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DCD19" w14:textId="77777777" w:rsidR="00DA6ECA" w:rsidRPr="003F76F4" w:rsidRDefault="00D023BB">
      <w:pPr>
        <w:jc w:val="center"/>
        <w:outlineLvl w:val="0"/>
        <w:divId w:val="1094713636"/>
        <w:rPr>
          <w:rFonts w:ascii="Palatino Linotype" w:hAnsi="Palatino Linotype" w:cs="Segoe UI"/>
          <w:b/>
          <w:lang w:val="az-Latn-AZ"/>
        </w:rPr>
      </w:pPr>
      <w:r w:rsidRPr="003F76F4">
        <w:rPr>
          <w:rFonts w:ascii="Palatino Linotype" w:hAnsi="Palatino Linotype" w:cs="Segoe UI"/>
          <w:b/>
          <w:lang w:val="az-Latn-AZ"/>
        </w:rPr>
        <w:t>AZƏRBAYCAN RESPUBLİKASININ MÜLKİ MƏCƏLLƏSİ</w:t>
      </w:r>
      <w:r w:rsidRPr="003F76F4">
        <w:rPr>
          <w:rStyle w:val="aff1"/>
          <w:rFonts w:ascii="Palatino Linotype" w:hAnsi="Palatino Linotype" w:cs="Segoe UI"/>
          <w:b/>
          <w:color w:val="0000FF"/>
          <w:sz w:val="20"/>
          <w:szCs w:val="20"/>
          <w:lang w:val="az-Latn-AZ"/>
        </w:rPr>
        <w:endnoteReference w:id="1"/>
      </w:r>
    </w:p>
    <w:p w14:paraId="4AD20269" w14:textId="1688B317" w:rsidR="00DA6ECA" w:rsidRPr="003F76F4" w:rsidRDefault="00DA6ECA">
      <w:pPr>
        <w:jc w:val="center"/>
        <w:divId w:val="1094713636"/>
        <w:rPr>
          <w:rFonts w:ascii="Palatino Linotype" w:hAnsi="Palatino Linotype" w:cs="Segoe UI"/>
          <w:b/>
          <w:lang w:val="az-Latn-AZ"/>
        </w:rPr>
      </w:pPr>
    </w:p>
    <w:p w14:paraId="10CDCE21" w14:textId="110E390E" w:rsidR="004E02DE" w:rsidRPr="003F76F4" w:rsidRDefault="004E02DE">
      <w:pPr>
        <w:jc w:val="center"/>
        <w:divId w:val="1094713636"/>
        <w:rPr>
          <w:rFonts w:ascii="Palatino Linotype" w:hAnsi="Palatino Linotype" w:cs="Segoe UI"/>
          <w:bCs/>
          <w:lang w:val="az-Latn-AZ"/>
        </w:rPr>
      </w:pPr>
      <w:r w:rsidRPr="003F76F4">
        <w:rPr>
          <w:rFonts w:ascii="Palatino Linotype" w:hAnsi="Palatino Linotype" w:cs="Segoe UI"/>
          <w:bCs/>
          <w:lang w:val="az-Latn-AZ"/>
        </w:rPr>
        <w:t xml:space="preserve">(Bu Məcəllə Azərbaycan Respublikasının </w:t>
      </w:r>
      <w:hyperlink r:id="rId8" w:tgtFrame="_blank" w:history="1">
        <w:r w:rsidRPr="003F76F4">
          <w:rPr>
            <w:rStyle w:val="a3"/>
            <w:rFonts w:ascii="Palatino Linotype" w:hAnsi="Palatino Linotype"/>
          </w:rPr>
          <w:t>28 dekabr 1999-cu il tarixli 779-IQ nömrəli</w:t>
        </w:r>
      </w:hyperlink>
      <w:r w:rsidRPr="003F76F4">
        <w:rPr>
          <w:rFonts w:ascii="Palatino Linotype" w:hAnsi="Palatino Linotype" w:cs="Segoe UI"/>
          <w:bCs/>
          <w:lang w:val="az-Latn-AZ"/>
        </w:rPr>
        <w:t xml:space="preserve"> Qanunu ilə təsdiq edilmişdir)</w:t>
      </w:r>
    </w:p>
    <w:p w14:paraId="63001DEB" w14:textId="77777777" w:rsidR="004E02DE" w:rsidRPr="003F76F4" w:rsidRDefault="004E02DE">
      <w:pPr>
        <w:jc w:val="center"/>
        <w:divId w:val="1094713636"/>
        <w:rPr>
          <w:rFonts w:ascii="Palatino Linotype" w:hAnsi="Palatino Linotype" w:cs="Segoe UI"/>
          <w:b/>
          <w:lang w:val="az-Latn-AZ"/>
        </w:rPr>
      </w:pPr>
    </w:p>
    <w:p w14:paraId="75B3572C" w14:textId="77777777" w:rsidR="00DA6ECA" w:rsidRPr="003F76F4" w:rsidRDefault="00D023BB">
      <w:pPr>
        <w:jc w:val="center"/>
        <w:outlineLvl w:val="0"/>
        <w:divId w:val="1094713636"/>
        <w:rPr>
          <w:rFonts w:ascii="Palatino Linotype" w:hAnsi="Palatino Linotype" w:cs="Segoe UI"/>
          <w:b/>
          <w:lang w:val="az-Latn-AZ"/>
        </w:rPr>
      </w:pPr>
      <w:r w:rsidRPr="003F76F4">
        <w:rPr>
          <w:rFonts w:ascii="Palatino Linotype" w:hAnsi="Palatino Linotype" w:cs="Segoe UI"/>
          <w:b/>
          <w:lang w:val="az-Latn-AZ"/>
        </w:rPr>
        <w:t>ÜMUMİ HİSSƏ</w:t>
      </w:r>
    </w:p>
    <w:p w14:paraId="7C243BCD" w14:textId="77777777" w:rsidR="00DA6ECA" w:rsidRPr="003F76F4" w:rsidRDefault="00DA6ECA">
      <w:pPr>
        <w:jc w:val="center"/>
        <w:divId w:val="1094713636"/>
        <w:rPr>
          <w:rFonts w:ascii="Palatino Linotype" w:hAnsi="Palatino Linotype" w:cs="Segoe UI"/>
          <w:b/>
          <w:lang w:val="az-Latn-AZ"/>
        </w:rPr>
      </w:pPr>
    </w:p>
    <w:p w14:paraId="15171B64" w14:textId="77777777" w:rsidR="00DA6ECA" w:rsidRPr="003F76F4" w:rsidRDefault="00D023BB">
      <w:pPr>
        <w:jc w:val="center"/>
        <w:outlineLvl w:val="0"/>
        <w:divId w:val="1094713636"/>
        <w:rPr>
          <w:rFonts w:ascii="Palatino Linotype" w:hAnsi="Palatino Linotype" w:cs="Segoe UI"/>
          <w:b/>
          <w:lang w:val="az-Latn-AZ"/>
        </w:rPr>
      </w:pPr>
      <w:r w:rsidRPr="003F76F4">
        <w:rPr>
          <w:rFonts w:ascii="Palatino Linotype" w:hAnsi="Palatino Linotype" w:cs="Segoe UI"/>
          <w:b/>
          <w:lang w:val="az-Latn-AZ"/>
        </w:rPr>
        <w:t>Birinci bölmə</w:t>
      </w:r>
    </w:p>
    <w:p w14:paraId="32827ECE" w14:textId="77777777" w:rsidR="00DA6ECA" w:rsidRPr="003F76F4" w:rsidRDefault="00DA6ECA">
      <w:pPr>
        <w:jc w:val="center"/>
        <w:divId w:val="1094713636"/>
        <w:rPr>
          <w:rFonts w:ascii="Palatino Linotype" w:hAnsi="Palatino Linotype" w:cs="Segoe UI"/>
          <w:b/>
          <w:lang w:val="az-Latn-AZ"/>
        </w:rPr>
      </w:pPr>
    </w:p>
    <w:p w14:paraId="53477682" w14:textId="77777777" w:rsidR="00DA6ECA" w:rsidRPr="003F76F4" w:rsidRDefault="00D023BB">
      <w:pPr>
        <w:jc w:val="center"/>
        <w:outlineLvl w:val="0"/>
        <w:divId w:val="1094713636"/>
        <w:rPr>
          <w:rFonts w:ascii="Palatino Linotype" w:hAnsi="Palatino Linotype" w:cs="Segoe UI"/>
          <w:b/>
          <w:lang w:val="az-Latn-AZ"/>
        </w:rPr>
      </w:pPr>
      <w:r w:rsidRPr="003F76F4">
        <w:rPr>
          <w:rFonts w:ascii="Palatino Linotype" w:hAnsi="Palatino Linotype" w:cs="Segoe UI"/>
          <w:b/>
          <w:lang w:val="az-Latn-AZ"/>
        </w:rPr>
        <w:t>GİRİŞ MÜDDƏALARI</w:t>
      </w:r>
    </w:p>
    <w:p w14:paraId="779A329D" w14:textId="77777777" w:rsidR="00DA6ECA" w:rsidRPr="003F76F4" w:rsidRDefault="00DA6ECA">
      <w:pPr>
        <w:jc w:val="center"/>
        <w:divId w:val="1094713636"/>
        <w:rPr>
          <w:rFonts w:ascii="Palatino Linotype" w:hAnsi="Palatino Linotype" w:cs="Segoe UI"/>
          <w:b/>
          <w:lang w:val="az-Latn-AZ"/>
        </w:rPr>
      </w:pPr>
    </w:p>
    <w:p w14:paraId="7194A59F" w14:textId="1272E27A" w:rsidR="00DA6ECA" w:rsidRPr="003F76F4" w:rsidRDefault="00D023BB">
      <w:pPr>
        <w:jc w:val="center"/>
        <w:divId w:val="1094713636"/>
        <w:rPr>
          <w:rFonts w:ascii="Palatino Linotype" w:hAnsi="Palatino Linotype" w:cs="Segoe UI"/>
          <w:b/>
          <w:lang w:val="az-Latn-AZ"/>
        </w:rPr>
      </w:pPr>
      <w:r w:rsidRPr="003F76F4">
        <w:rPr>
          <w:rFonts w:ascii="Palatino Linotype" w:hAnsi="Palatino Linotype" w:cs="Segoe UI"/>
          <w:b/>
          <w:lang w:val="az-Latn-AZ"/>
        </w:rPr>
        <w:t>1-ci fəsil.</w:t>
      </w:r>
    </w:p>
    <w:p w14:paraId="6EA2B6E0" w14:textId="77777777" w:rsidR="00DA6ECA" w:rsidRPr="003F76F4" w:rsidRDefault="00DA6ECA">
      <w:pPr>
        <w:jc w:val="center"/>
        <w:divId w:val="1094713636"/>
        <w:rPr>
          <w:rFonts w:ascii="Palatino Linotype" w:hAnsi="Palatino Linotype" w:cs="Segoe UI"/>
          <w:b/>
          <w:lang w:val="az-Latn-AZ"/>
        </w:rPr>
      </w:pPr>
    </w:p>
    <w:p w14:paraId="734EA1CA" w14:textId="77777777" w:rsidR="00DA6ECA" w:rsidRPr="003F76F4" w:rsidRDefault="00D023BB">
      <w:pPr>
        <w:jc w:val="center"/>
        <w:outlineLvl w:val="0"/>
        <w:divId w:val="1094713636"/>
        <w:rPr>
          <w:rFonts w:ascii="Palatino Linotype" w:hAnsi="Palatino Linotype" w:cs="Segoe UI"/>
          <w:b/>
          <w:lang w:val="az-Latn-AZ"/>
        </w:rPr>
      </w:pPr>
      <w:r w:rsidRPr="003F76F4">
        <w:rPr>
          <w:rFonts w:ascii="Palatino Linotype" w:hAnsi="Palatino Linotype" w:cs="Segoe UI"/>
          <w:b/>
          <w:lang w:val="az-Latn-AZ"/>
        </w:rPr>
        <w:t>Mülki hüquq sahəsində qanunvericilik</w:t>
      </w:r>
    </w:p>
    <w:p w14:paraId="2AA1AA4F" w14:textId="77777777" w:rsidR="00DA6ECA" w:rsidRPr="003F76F4" w:rsidRDefault="00DA6ECA">
      <w:pPr>
        <w:jc w:val="center"/>
        <w:divId w:val="1094713636"/>
        <w:rPr>
          <w:rFonts w:ascii="Palatino Linotype" w:hAnsi="Palatino Linotype" w:cs="Segoe UI"/>
          <w:b/>
          <w:lang w:val="az-Latn-AZ"/>
        </w:rPr>
      </w:pPr>
    </w:p>
    <w:p w14:paraId="170F7025" w14:textId="2CBC03C9" w:rsidR="00DA6ECA" w:rsidRPr="003F76F4" w:rsidRDefault="00D023BB" w:rsidP="00756D65">
      <w:pPr>
        <w:ind w:firstLine="567"/>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1. Azərbaycan Respublikası Mülki Məcəlləsinin məqsəd və vəzifələri</w:t>
      </w:r>
    </w:p>
    <w:p w14:paraId="464DEDF1" w14:textId="77777777" w:rsidR="00DA6ECA" w:rsidRPr="003F76F4" w:rsidRDefault="00DA6ECA" w:rsidP="00756D65">
      <w:pPr>
        <w:ind w:firstLine="567"/>
        <w:jc w:val="both"/>
        <w:divId w:val="1094713636"/>
        <w:rPr>
          <w:rFonts w:ascii="Palatino Linotype" w:hAnsi="Palatino Linotype" w:cs="Segoe UI"/>
          <w:lang w:val="az-Latn-AZ"/>
        </w:rPr>
      </w:pPr>
    </w:p>
    <w:p w14:paraId="36AE20BA" w14:textId="3F84DBCA" w:rsidR="00DA6ECA" w:rsidRPr="003F76F4" w:rsidRDefault="00756D65" w:rsidP="00756D65">
      <w:pPr>
        <w:pStyle w:val="afd"/>
        <w:spacing w:after="0" w:line="240" w:lineRule="auto"/>
        <w:ind w:left="0" w:firstLine="567"/>
        <w:jc w:val="both"/>
        <w:divId w:val="1094713636"/>
        <w:rPr>
          <w:rFonts w:ascii="Palatino Linotype" w:hAnsi="Palatino Linotype" w:cs="Segoe UI"/>
          <w:sz w:val="24"/>
          <w:szCs w:val="24"/>
          <w:lang w:val="az-Latn-AZ"/>
        </w:rPr>
      </w:pPr>
      <w:r w:rsidRPr="003F76F4">
        <w:rPr>
          <w:rFonts w:ascii="Palatino Linotype" w:hAnsi="Palatino Linotype" w:cs="Segoe UI"/>
          <w:sz w:val="24"/>
          <w:szCs w:val="24"/>
          <w:lang w:val="az-Latn-AZ"/>
        </w:rPr>
        <w:t xml:space="preserve">1.1. </w:t>
      </w:r>
      <w:r w:rsidR="00D023BB" w:rsidRPr="003F76F4">
        <w:rPr>
          <w:rFonts w:ascii="Palatino Linotype" w:hAnsi="Palatino Linotype" w:cs="Segoe UI"/>
          <w:sz w:val="24"/>
          <w:szCs w:val="24"/>
          <w:lang w:val="az-Latn-AZ"/>
        </w:rPr>
        <w:t>Bu Məcəllənin məqsədi üçüncü şəxslərin hüquqlarına xələl gətirmədən mülki dövriyyənin azadlığını onun iştirakçılarının bərabərliyi əsasında təmin etməkdir.</w:t>
      </w:r>
    </w:p>
    <w:p w14:paraId="512A41CE" w14:textId="77777777" w:rsidR="00DA6ECA" w:rsidRPr="003F76F4" w:rsidRDefault="00DA6ECA" w:rsidP="00756D65">
      <w:pPr>
        <w:ind w:firstLine="567"/>
        <w:jc w:val="both"/>
        <w:divId w:val="1094713636"/>
        <w:rPr>
          <w:rFonts w:ascii="Palatino Linotype" w:hAnsi="Palatino Linotype" w:cs="Segoe UI"/>
          <w:lang w:val="az-Latn-AZ" w:eastAsia="en-GB"/>
        </w:rPr>
      </w:pPr>
    </w:p>
    <w:p w14:paraId="5D2B6B8D" w14:textId="5DCB5D66" w:rsidR="00DA6ECA" w:rsidRPr="003F76F4" w:rsidRDefault="00756D65" w:rsidP="00756D65">
      <w:pPr>
        <w:ind w:firstLine="567"/>
        <w:contextualSpacing/>
        <w:jc w:val="both"/>
        <w:divId w:val="1094713636"/>
        <w:rPr>
          <w:rFonts w:ascii="Palatino Linotype" w:hAnsi="Palatino Linotype" w:cs="Segoe UI"/>
          <w:lang w:val="az-Latn-AZ"/>
        </w:rPr>
      </w:pPr>
      <w:r w:rsidRPr="003F76F4">
        <w:rPr>
          <w:rFonts w:ascii="Palatino Linotype" w:hAnsi="Palatino Linotype" w:cs="Segoe UI"/>
          <w:lang w:val="az-Latn-AZ"/>
        </w:rPr>
        <w:t xml:space="preserve">1.2. </w:t>
      </w:r>
      <w:r w:rsidR="00D023BB" w:rsidRPr="003F76F4">
        <w:rPr>
          <w:rFonts w:ascii="Palatino Linotype" w:hAnsi="Palatino Linotype" w:cs="Segoe UI"/>
          <w:lang w:val="az-Latn-AZ"/>
        </w:rPr>
        <w:t xml:space="preserve">Bu Məcəllənin vəzifələri aşağıdakılardır: </w:t>
      </w:r>
    </w:p>
    <w:p w14:paraId="65C9F9C1" w14:textId="77777777" w:rsidR="00DA6ECA" w:rsidRPr="003F76F4" w:rsidRDefault="00DA6ECA" w:rsidP="00756D65">
      <w:pPr>
        <w:ind w:firstLine="567"/>
        <w:jc w:val="both"/>
        <w:divId w:val="1094713636"/>
        <w:rPr>
          <w:rFonts w:ascii="Palatino Linotype" w:hAnsi="Palatino Linotype" w:cs="Segoe UI"/>
          <w:lang w:val="az-Latn-AZ"/>
        </w:rPr>
      </w:pPr>
    </w:p>
    <w:p w14:paraId="107F52C8" w14:textId="77777777" w:rsidR="00DA6ECA" w:rsidRPr="003F76F4" w:rsidRDefault="00D023BB" w:rsidP="00756D65">
      <w:pPr>
        <w:pStyle w:val="afd"/>
        <w:spacing w:after="0" w:line="240" w:lineRule="auto"/>
        <w:ind w:left="0" w:firstLine="567"/>
        <w:jc w:val="both"/>
        <w:divId w:val="1094713636"/>
        <w:rPr>
          <w:rFonts w:ascii="Palatino Linotype" w:hAnsi="Palatino Linotype" w:cs="Segoe UI"/>
          <w:sz w:val="24"/>
          <w:szCs w:val="24"/>
          <w:lang w:val="az-Latn-AZ"/>
        </w:rPr>
      </w:pPr>
      <w:r w:rsidRPr="003F76F4">
        <w:rPr>
          <w:rFonts w:ascii="Palatino Linotype" w:hAnsi="Palatino Linotype" w:cs="Segoe UI"/>
          <w:sz w:val="24"/>
          <w:szCs w:val="24"/>
          <w:lang w:val="az-Latn-AZ"/>
        </w:rPr>
        <w:t>mülki hüquq subyektlərinin əmlak və şəxsi qeyri-əmlak münasibətlərini tənzimləmək;</w:t>
      </w:r>
    </w:p>
    <w:p w14:paraId="7F978B2F" w14:textId="77777777" w:rsidR="00DA6ECA" w:rsidRPr="003F76F4" w:rsidRDefault="00D023BB" w:rsidP="00756D65">
      <w:pPr>
        <w:ind w:firstLine="567"/>
        <w:jc w:val="both"/>
        <w:divId w:val="1094713636"/>
        <w:rPr>
          <w:rFonts w:ascii="Palatino Linotype" w:hAnsi="Palatino Linotype" w:cs="Segoe UI"/>
          <w:lang w:val="az-Latn-AZ" w:eastAsia="en-GB"/>
        </w:rPr>
      </w:pPr>
      <w:r w:rsidRPr="003F76F4">
        <w:rPr>
          <w:rFonts w:ascii="Palatino Linotype" w:hAnsi="Palatino Linotype" w:cs="Segoe UI"/>
          <w:lang w:val="az-Latn-AZ" w:eastAsia="en-GB"/>
        </w:rPr>
        <w:t>mülki hüquq subyektlərinin hüquqlarını və qanuni mənafelərini müdafiə etmək;</w:t>
      </w:r>
    </w:p>
    <w:p w14:paraId="73C383AE" w14:textId="77777777" w:rsidR="00DA6ECA" w:rsidRPr="003F76F4" w:rsidRDefault="00D023BB" w:rsidP="00756D65">
      <w:pPr>
        <w:ind w:firstLine="567"/>
        <w:jc w:val="both"/>
        <w:divId w:val="1094713636"/>
        <w:rPr>
          <w:rFonts w:ascii="Palatino Linotype" w:hAnsi="Palatino Linotype" w:cs="Segoe UI"/>
          <w:lang w:val="az-Latn-AZ" w:eastAsia="en-GB"/>
        </w:rPr>
      </w:pPr>
      <w:r w:rsidRPr="003F76F4">
        <w:rPr>
          <w:rFonts w:ascii="Palatino Linotype" w:hAnsi="Palatino Linotype" w:cs="Segoe UI"/>
          <w:lang w:val="az-Latn-AZ" w:eastAsia="en-GB"/>
        </w:rPr>
        <w:t>fiziki şəxslərin şərəfini, ləyaqətini, işgüzar nüfuzunu, şəxsi və ailə həyatının, şəxsi toxunulmazlığının müdafiəsi hüququnu qorumaq;</w:t>
      </w:r>
      <w:r w:rsidRPr="003F76F4">
        <w:rPr>
          <w:rStyle w:val="aff1"/>
          <w:rFonts w:ascii="Palatino Linotype" w:hAnsi="Palatino Linotype" w:cs="Segoe UI"/>
          <w:b/>
          <w:color w:val="0000FF"/>
          <w:sz w:val="20"/>
          <w:szCs w:val="20"/>
          <w:lang w:val="az-Latn-AZ" w:eastAsia="en-GB"/>
        </w:rPr>
        <w:endnoteReference w:id="2"/>
      </w:r>
    </w:p>
    <w:p w14:paraId="2E9FA2EC" w14:textId="77777777" w:rsidR="00DA6ECA" w:rsidRPr="003F76F4" w:rsidRDefault="00D023BB" w:rsidP="00756D65">
      <w:pPr>
        <w:ind w:firstLine="567"/>
        <w:jc w:val="both"/>
        <w:divId w:val="1094713636"/>
        <w:rPr>
          <w:rFonts w:ascii="Palatino Linotype" w:hAnsi="Palatino Linotype" w:cs="Segoe UI"/>
          <w:lang w:val="az-Latn-AZ" w:eastAsia="en-GB"/>
        </w:rPr>
      </w:pPr>
      <w:r w:rsidRPr="003F76F4">
        <w:rPr>
          <w:rFonts w:ascii="Palatino Linotype" w:hAnsi="Palatino Linotype" w:cs="Segoe UI"/>
          <w:lang w:val="az-Latn-AZ" w:eastAsia="en-GB"/>
        </w:rPr>
        <w:t>mülki dövriyyəni təmin etmək;</w:t>
      </w:r>
    </w:p>
    <w:p w14:paraId="3D3A0330" w14:textId="77777777" w:rsidR="00DA6ECA" w:rsidRPr="003F76F4" w:rsidRDefault="00D023BB" w:rsidP="00756D65">
      <w:pPr>
        <w:ind w:firstLine="567"/>
        <w:jc w:val="both"/>
        <w:divId w:val="1094713636"/>
        <w:rPr>
          <w:rFonts w:ascii="Palatino Linotype" w:hAnsi="Palatino Linotype" w:cs="Segoe UI"/>
          <w:lang w:val="az-Latn-AZ" w:eastAsia="en-GB"/>
        </w:rPr>
      </w:pPr>
      <w:r w:rsidRPr="003F76F4">
        <w:rPr>
          <w:rFonts w:ascii="Palatino Linotype" w:hAnsi="Palatino Linotype" w:cs="Segoe UI"/>
          <w:lang w:val="az-Latn-AZ" w:eastAsia="en-GB"/>
        </w:rPr>
        <w:t>sahibkarlıq fəaliyyətini dəstəkləmək;</w:t>
      </w:r>
    </w:p>
    <w:p w14:paraId="75991EE7" w14:textId="77777777" w:rsidR="00DA6ECA" w:rsidRPr="003F76F4" w:rsidRDefault="00D023BB" w:rsidP="00756D65">
      <w:pPr>
        <w:ind w:firstLine="567"/>
        <w:jc w:val="both"/>
        <w:divId w:val="1094713636"/>
        <w:rPr>
          <w:rFonts w:ascii="Palatino Linotype" w:hAnsi="Palatino Linotype" w:cs="Segoe UI"/>
          <w:lang w:val="az-Latn-AZ" w:eastAsia="en-GB"/>
        </w:rPr>
      </w:pPr>
      <w:r w:rsidRPr="003F76F4">
        <w:rPr>
          <w:rFonts w:ascii="Palatino Linotype" w:hAnsi="Palatino Linotype" w:cs="Segoe UI"/>
          <w:lang w:val="az-Latn-AZ" w:eastAsia="en-GB"/>
        </w:rPr>
        <w:t>sərbəst bazar iqtisadiyyatının inkişafına şərait yaratmaq.</w:t>
      </w:r>
    </w:p>
    <w:p w14:paraId="0E43754A" w14:textId="77777777" w:rsidR="00DA6ECA" w:rsidRPr="003F76F4" w:rsidRDefault="00DA6ECA">
      <w:pPr>
        <w:jc w:val="both"/>
        <w:divId w:val="1094713636"/>
        <w:rPr>
          <w:rFonts w:ascii="Palatino Linotype" w:hAnsi="Palatino Linotype" w:cs="Segoe UI"/>
          <w:lang w:val="az-Latn-AZ"/>
        </w:rPr>
      </w:pPr>
    </w:p>
    <w:p w14:paraId="4CF7449D"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2. Azərbaycan Respublikasının mülki qanunvericiliyi</w:t>
      </w:r>
    </w:p>
    <w:p w14:paraId="451025BC" w14:textId="77777777" w:rsidR="00DA6ECA" w:rsidRPr="003F76F4" w:rsidRDefault="00DA6ECA">
      <w:pPr>
        <w:jc w:val="both"/>
        <w:divId w:val="1094713636"/>
        <w:rPr>
          <w:rFonts w:ascii="Palatino Linotype" w:hAnsi="Palatino Linotype" w:cs="Segoe UI"/>
          <w:lang w:val="az-Latn-AZ"/>
        </w:rPr>
      </w:pPr>
    </w:p>
    <w:p w14:paraId="178469F4"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2.1. Azərbaycan Respublikasının mülki qanunvericiliyi Azərbaycan Respublikasının Konstitusiyasına əsaslanır və bu Məcəllədən, digər qanunlardan və onların əsasında qəbul edilən, mülki hüquq normalarını müəyyənləşdirən başqa normativ hüquqi aktlardan ibarətdir.</w:t>
      </w:r>
    </w:p>
    <w:p w14:paraId="4DE16226"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2.2.</w:t>
      </w:r>
      <w:r w:rsidRPr="003F76F4">
        <w:rPr>
          <w:rFonts w:ascii="Palatino Linotype" w:hAnsi="Palatino Linotype" w:cs="Segoe UI"/>
          <w:b/>
          <w:lang w:val="az-Latn-AZ"/>
        </w:rPr>
        <w:t xml:space="preserve"> </w:t>
      </w:r>
      <w:r w:rsidRPr="003F76F4">
        <w:rPr>
          <w:rFonts w:ascii="Palatino Linotype" w:hAnsi="Palatino Linotype" w:cs="Segoe UI"/>
          <w:lang w:val="az-Latn-AZ"/>
        </w:rPr>
        <w:t>Mülki qanunvericilik mülki hüquq münasibətləri subyektlərinin hüquqi vəziyyətini, mülkiyyət hüququnun və başqa əmlak hüquqlarının əmələ gəlməsi əsaslarını və həyata keçirilməsi qaydasını müəyyənləşdirir, müqavilə və digər öhdəlik münasibətlərini, habelə sair əmlak münasibətlərini və onlarla bağlı olan şəxsi qeyri-əmlak münasibətlərini tənzimləyir.</w:t>
      </w:r>
    </w:p>
    <w:p w14:paraId="5A7F2199" w14:textId="78F882D9"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 xml:space="preserve">2.3. Ailə, əmək münasibətləri, təbii ehtiyatlardan istifadə, ətraf mühitin mühafizəsi, müəlliflik hüququ və əlaqədar hüquqlar ilə bağlı münasibətlər, əgər ailə, </w:t>
      </w:r>
      <w:r w:rsidRPr="003F76F4">
        <w:rPr>
          <w:rFonts w:ascii="Palatino Linotype" w:hAnsi="Palatino Linotype" w:cs="Segoe UI"/>
          <w:lang w:val="az-Latn-AZ"/>
        </w:rPr>
        <w:lastRenderedPageBreak/>
        <w:t>əmək, torpaq, təbiəti mühafizə, müəlliflik və digər xüsusi qanunvericilikdə ayrı qayda nəzərdə tutulmayıbsa, mülki qanunvericilik və başqa hüquqi aktlar ilə tənzimlənir.</w:t>
      </w:r>
      <w:hyperlink r:id="rId9" w:tgtFrame="_blank" w:tooltip="Azərbaycan Respublikası Konstitusiya Məhkəməsinin Plenumunun 17 iyul 2023-cü il tarixli qərarı" w:history="1">
        <w:r w:rsidR="00451F70" w:rsidRPr="003F76F4">
          <w:rPr>
            <w:rStyle w:val="a3"/>
            <w:rFonts w:ascii="Palatino Linotype" w:hAnsi="Palatino Linotype" w:cs="Arial"/>
            <w:b/>
            <w:bCs/>
            <w:sz w:val="16"/>
            <w:szCs w:val="16"/>
            <w:shd w:val="clear" w:color="auto" w:fill="FFFFFF"/>
            <w:lang w:val="az-Latn-AZ"/>
          </w:rPr>
          <w:t>KMQ</w:t>
        </w:r>
        <w:r w:rsidR="008F10D9" w:rsidRPr="003F76F4">
          <w:rPr>
            <w:rStyle w:val="a3"/>
            <w:rFonts w:ascii="Palatino Linotype" w:hAnsi="Palatino Linotype" w:cs="Arial"/>
            <w:b/>
            <w:bCs/>
            <w:sz w:val="16"/>
            <w:szCs w:val="16"/>
            <w:shd w:val="clear" w:color="auto" w:fill="FFFFFF"/>
            <w:lang w:val="az-Latn-AZ"/>
          </w:rPr>
          <w:t>26</w:t>
        </w:r>
      </w:hyperlink>
    </w:p>
    <w:p w14:paraId="5A38C398"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2.4. İnsanın özgəninkiləşdirilməyən hüquq və azadlıqlarının, digər qeyri-maddi nemətlərin gerçəkləşdirilməsi və müdafiəsi ilə bağlı münasibətlər, əgər bu münasibətlərin mahiyyətindən ayrı qayda irəli gəlmirsə, mülki qanunvericilik və başqa hüquqi aktlar ilə tənzimlənir.</w:t>
      </w:r>
    </w:p>
    <w:p w14:paraId="4EB49654" w14:textId="67B711BD"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2.5. Əgər qanunvericilikdə ayrı qayda nəzərdə tutulmayıbsa, mülki qanunvericilik və başqa hüquqi aktlar bir tərəfin digər tərəfə inzibati və ya digər hakimiyyət tabeliyinə əsaslanan əmlak münasibətlərinə, o cümlədən vergi, maliyyə</w:t>
      </w:r>
      <w:r w:rsidR="007410AC" w:rsidRPr="003F76F4">
        <w:rPr>
          <w:rFonts w:ascii="Palatino Linotype" w:hAnsi="Palatino Linotype"/>
          <w:i/>
          <w:lang w:val="az-Latn-AZ"/>
        </w:rPr>
        <w:t>, rəqabət</w:t>
      </w:r>
      <w:r w:rsidRPr="003F76F4">
        <w:rPr>
          <w:rFonts w:ascii="Palatino Linotype" w:hAnsi="Palatino Linotype" w:cs="Segoe UI"/>
          <w:lang w:val="az-Latn-AZ"/>
        </w:rPr>
        <w:t xml:space="preserve"> və inzibati münasibətlərə tətbiq edilmir.</w:t>
      </w:r>
      <w:r w:rsidR="007410AC" w:rsidRPr="003F76F4">
        <w:rPr>
          <w:rStyle w:val="aff1"/>
          <w:rFonts w:ascii="Palatino Linotype" w:hAnsi="Palatino Linotype"/>
          <w:b/>
          <w:color w:val="0000FF"/>
          <w:sz w:val="20"/>
          <w:szCs w:val="20"/>
          <w:lang w:val="az-Latn-AZ"/>
        </w:rPr>
        <w:endnoteReference w:id="3"/>
      </w:r>
    </w:p>
    <w:p w14:paraId="00F7F4E1" w14:textId="11C966B6" w:rsidR="00DA6ECA" w:rsidRPr="003F76F4" w:rsidRDefault="00D023BB">
      <w:pPr>
        <w:ind w:firstLine="540"/>
        <w:jc w:val="both"/>
        <w:divId w:val="1094713636"/>
        <w:rPr>
          <w:rFonts w:ascii="Palatino Linotype" w:hAnsi="Palatino Linotype" w:cs="Segoe UI"/>
          <w:b/>
          <w:color w:val="0000FF"/>
          <w:lang w:val="az-Latn-AZ"/>
        </w:rPr>
      </w:pPr>
      <w:r w:rsidRPr="003F76F4">
        <w:rPr>
          <w:rFonts w:ascii="Palatino Linotype" w:hAnsi="Palatino Linotype"/>
          <w:i/>
          <w:color w:val="000000"/>
          <w:lang w:val="az-Latn-AZ"/>
        </w:rPr>
        <w:t>2.5-1. Ələt azad iqtisadi zonasında mülki münasibətlər “</w:t>
      </w:r>
      <w:hyperlink r:id="rId10" w:tgtFrame="_blank" w:history="1">
        <w:r w:rsidRPr="003F76F4">
          <w:rPr>
            <w:rStyle w:val="a3"/>
            <w:rFonts w:ascii="Palatino Linotype" w:hAnsi="Palatino Linotype"/>
            <w:i/>
            <w:lang w:val="az-Latn-AZ"/>
          </w:rPr>
          <w:t>Ələt azad iqtisadi zonası haqqında</w:t>
        </w:r>
      </w:hyperlink>
      <w:r w:rsidRPr="003F76F4">
        <w:rPr>
          <w:rFonts w:ascii="Palatino Linotype" w:hAnsi="Palatino Linotype"/>
          <w:i/>
          <w:color w:val="000000"/>
          <w:lang w:val="az-Latn-AZ"/>
        </w:rPr>
        <w:t>” Azərbaycan Respublikası Qanununun tələblərinə uyğun olaraq tənzimlənir.</w:t>
      </w:r>
      <w:r w:rsidRPr="003F76F4">
        <w:rPr>
          <w:rStyle w:val="aff1"/>
          <w:rFonts w:ascii="Palatino Linotype" w:hAnsi="Palatino Linotype"/>
          <w:b/>
          <w:color w:val="0000FF"/>
          <w:sz w:val="20"/>
          <w:szCs w:val="20"/>
          <w:lang w:val="az-Latn-AZ"/>
        </w:rPr>
        <w:endnoteReference w:id="4"/>
      </w:r>
    </w:p>
    <w:p w14:paraId="4379FF7B"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2.6. Qanundan aşağı qüvvəli normativ hüquqi aktlar mülki münasibətlərin tənzimlənməsi üçün yalnız o halda tətbiq edilir ki, onlar bu Məcəlləyə uyğun gəlsin və ona zidd olmasın.</w:t>
      </w:r>
    </w:p>
    <w:p w14:paraId="3A4ADDD0" w14:textId="77777777" w:rsidR="00DA6ECA" w:rsidRPr="003F76F4" w:rsidRDefault="00DA6ECA">
      <w:pPr>
        <w:ind w:firstLine="540"/>
        <w:jc w:val="both"/>
        <w:divId w:val="1094713636"/>
        <w:rPr>
          <w:rFonts w:ascii="Palatino Linotype" w:hAnsi="Palatino Linotype" w:cs="Segoe UI"/>
          <w:lang w:val="az-Latn-AZ"/>
        </w:rPr>
      </w:pPr>
    </w:p>
    <w:p w14:paraId="652C487B"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3. Mülki qanunvericilik və beynəlxalq hüquq aktları</w:t>
      </w:r>
    </w:p>
    <w:p w14:paraId="6EE5814E" w14:textId="77777777" w:rsidR="00DA6ECA" w:rsidRPr="003F76F4" w:rsidRDefault="00DA6ECA">
      <w:pPr>
        <w:ind w:firstLine="540"/>
        <w:jc w:val="both"/>
        <w:divId w:val="1094713636"/>
        <w:rPr>
          <w:rFonts w:ascii="Palatino Linotype" w:hAnsi="Palatino Linotype" w:cs="Segoe UI"/>
          <w:lang w:val="az-Latn-AZ"/>
        </w:rPr>
      </w:pPr>
    </w:p>
    <w:p w14:paraId="759E7961"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3.1. Azərbaycan Respublikasının tərəfdar çıxdığı dövlətlərarası müqavilələr bu Məcəllə ilə tənzimlənən mülki hüquq münasibətlərinə (beynəlxalq müqavilədən onun tətbiqi üçün dövlətdaxili normativ hüquqi aktın qəbul edilməsi tələbinin irəli gəldiyi hallar istisna edilməklə) birbaşa tətbiq edilir.</w:t>
      </w:r>
    </w:p>
    <w:p w14:paraId="5BA37BBE"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3.2. Əgər Azərbaycan Respublikasının tərəfdar çıxdığı beynəlxalq müqavilədə müəyyənləşdirilən normalar mülki qanunvericilikdə nəzərdə tutulan normalardan fərqlənərsə, onda beynəlxalq müqavilənin normaları tətbiq edilir.</w:t>
      </w:r>
    </w:p>
    <w:p w14:paraId="29CF0B74" w14:textId="77777777" w:rsidR="00DA6ECA" w:rsidRPr="003F76F4" w:rsidRDefault="00DA6ECA">
      <w:pPr>
        <w:ind w:firstLine="540"/>
        <w:jc w:val="both"/>
        <w:divId w:val="1094713636"/>
        <w:rPr>
          <w:rFonts w:ascii="Palatino Linotype" w:hAnsi="Palatino Linotype" w:cs="Segoe UI"/>
          <w:lang w:val="az-Latn-AZ"/>
        </w:rPr>
      </w:pPr>
    </w:p>
    <w:p w14:paraId="06F73C68"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4. Mülki hüquq münasibətlərinin obyektləri</w:t>
      </w:r>
    </w:p>
    <w:p w14:paraId="55D51E66" w14:textId="77777777" w:rsidR="00DA6ECA" w:rsidRPr="003F76F4" w:rsidRDefault="00DA6ECA">
      <w:pPr>
        <w:ind w:firstLine="540"/>
        <w:jc w:val="both"/>
        <w:divId w:val="1094713636"/>
        <w:rPr>
          <w:rFonts w:ascii="Palatino Linotype" w:hAnsi="Palatino Linotype" w:cs="Segoe UI"/>
          <w:b/>
          <w:lang w:val="az-Latn-AZ"/>
        </w:rPr>
      </w:pPr>
    </w:p>
    <w:p w14:paraId="6BFC06DE"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Əmlak və ya qeyri-əmlak dəyəri olan, qanunvericiliklə mülki dövriyyədən çıxarılmamış maddi və ya qeyri-maddi nemətlər mülki hüquq münasibətlərinin obyektləri ola bilərlər.</w:t>
      </w:r>
    </w:p>
    <w:p w14:paraId="3EA06E5B" w14:textId="77777777" w:rsidR="00DA6ECA" w:rsidRPr="003F76F4" w:rsidRDefault="00DA6ECA">
      <w:pPr>
        <w:ind w:firstLine="540"/>
        <w:jc w:val="both"/>
        <w:divId w:val="1094713636"/>
        <w:rPr>
          <w:rFonts w:ascii="Palatino Linotype" w:hAnsi="Palatino Linotype" w:cs="Segoe UI"/>
          <w:lang w:val="az-Latn-AZ"/>
        </w:rPr>
      </w:pPr>
    </w:p>
    <w:p w14:paraId="2BB66EB4"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5. Mülki hüquq münasibətlərinin subyektləri</w:t>
      </w:r>
    </w:p>
    <w:p w14:paraId="10C1BA79" w14:textId="77777777" w:rsidR="00DA6ECA" w:rsidRPr="003F76F4" w:rsidRDefault="00DA6ECA">
      <w:pPr>
        <w:ind w:firstLine="540"/>
        <w:jc w:val="both"/>
        <w:divId w:val="1094713636"/>
        <w:rPr>
          <w:rFonts w:ascii="Palatino Linotype" w:hAnsi="Palatino Linotype" w:cs="Segoe UI"/>
          <w:lang w:val="az-Latn-AZ"/>
        </w:rPr>
      </w:pPr>
    </w:p>
    <w:p w14:paraId="731B6794"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5.1. İstər sahibkarlıq fəaliyyəti ilə məşğul olan, istərsə də məşğul olmayan hər hansı fiziki və ya hüquqi şəxslər mülki hüquq münasibətlərinin subyektləri ola bilərlər.</w:t>
      </w:r>
    </w:p>
    <w:p w14:paraId="7D619EBC"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5.2. Dövlət hakimiyyəti orqanlarının və yerli özünüidarə orqanlarının digər şəxslərlə mülki hüquq münasibətləri, qanunda ayrı qayda nəzərdə tutulmayıbsa, mülki qanunvericiliklə tənzimlənir.</w:t>
      </w:r>
    </w:p>
    <w:p w14:paraId="251389CF"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5.3. Mülki hüquq münasibətlərinin subyektləri öz hüquq və vəzifələrini vicdanla həyata keçirməyə borcludurlar.</w:t>
      </w:r>
    </w:p>
    <w:p w14:paraId="799A993F" w14:textId="77777777" w:rsidR="00DA6ECA" w:rsidRPr="003F76F4" w:rsidRDefault="00DA6ECA">
      <w:pPr>
        <w:ind w:firstLine="540"/>
        <w:jc w:val="both"/>
        <w:divId w:val="1094713636"/>
        <w:rPr>
          <w:rFonts w:ascii="Palatino Linotype" w:hAnsi="Palatino Linotype" w:cs="Segoe UI"/>
          <w:lang w:val="az-Latn-AZ"/>
        </w:rPr>
      </w:pPr>
    </w:p>
    <w:p w14:paraId="3AF5F7EE" w14:textId="77777777" w:rsidR="00DA6ECA" w:rsidRPr="003F76F4" w:rsidRDefault="00D023BB">
      <w:pPr>
        <w:ind w:firstLine="540"/>
        <w:jc w:val="both"/>
        <w:outlineLvl w:val="0"/>
        <w:divId w:val="1094713636"/>
        <w:rPr>
          <w:rFonts w:ascii="Palatino Linotype" w:hAnsi="Palatino Linotype" w:cs="Segoe UI"/>
          <w:lang w:val="az-Latn-AZ"/>
        </w:rPr>
      </w:pPr>
      <w:r w:rsidRPr="003F76F4">
        <w:rPr>
          <w:rFonts w:ascii="Palatino Linotype" w:hAnsi="Palatino Linotype" w:cs="Segoe UI"/>
          <w:b/>
          <w:lang w:val="az-Latn-AZ"/>
        </w:rPr>
        <w:t>Maddə 6. Mülki qanunvericiliyin prinsipləri</w:t>
      </w:r>
      <w:r w:rsidRPr="003F76F4">
        <w:rPr>
          <w:rFonts w:ascii="Palatino Linotype" w:hAnsi="Palatino Linotype" w:cs="Segoe UI"/>
          <w:lang w:val="az-Latn-AZ"/>
        </w:rPr>
        <w:t xml:space="preserve"> </w:t>
      </w:r>
    </w:p>
    <w:p w14:paraId="09352AA0" w14:textId="77777777" w:rsidR="00DA6ECA" w:rsidRPr="003F76F4" w:rsidRDefault="00DA6ECA">
      <w:pPr>
        <w:ind w:firstLine="540"/>
        <w:jc w:val="both"/>
        <w:divId w:val="1094713636"/>
        <w:rPr>
          <w:rFonts w:ascii="Palatino Linotype" w:hAnsi="Palatino Linotype" w:cs="Segoe UI"/>
          <w:lang w:val="az-Latn-AZ"/>
        </w:rPr>
      </w:pPr>
    </w:p>
    <w:p w14:paraId="57B0E256"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 Mülki qanunvericiliyin prinsipləri aşağıdakılardır:</w:t>
      </w:r>
    </w:p>
    <w:p w14:paraId="37E7EF82"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6.1.1. mülki hüquq subyektlərinin bərabərliyi;</w:t>
      </w:r>
    </w:p>
    <w:p w14:paraId="57DC2824"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6.1.2. mülki hüquq subyektlərinin iradə sərbəstliyi;</w:t>
      </w:r>
    </w:p>
    <w:p w14:paraId="33FCC5B8"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6.1.3. mülki dövriyyə iştirakçılarının əmlak müstəqilliyi;</w:t>
      </w:r>
    </w:p>
    <w:p w14:paraId="0339F91E"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6.1.4. mülkiyyətin toxunulmazlığı;</w:t>
      </w:r>
    </w:p>
    <w:p w14:paraId="62169C22"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6.1.5. müqavilələr azadlığı;</w:t>
      </w:r>
    </w:p>
    <w:p w14:paraId="1870B2F3"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6.1.6. şəxsi və ailə həyatına kimsənin özbaşına qarışmasının yolverilməzliyi;</w:t>
      </w:r>
      <w:r w:rsidRPr="003F76F4">
        <w:rPr>
          <w:rStyle w:val="aff1"/>
          <w:rFonts w:ascii="Palatino Linotype" w:hAnsi="Palatino Linotype"/>
          <w:b/>
          <w:color w:val="0000FF"/>
          <w:sz w:val="20"/>
          <w:szCs w:val="20"/>
        </w:rPr>
        <w:endnoteReference w:id="5"/>
      </w:r>
    </w:p>
    <w:p w14:paraId="368DE2A7"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6.1.7. mülki hüquqların maneəsiz həyata keçirilməsinə şərait yaradılması;</w:t>
      </w:r>
    </w:p>
    <w:p w14:paraId="7C3CFA5B"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6.1.8. pozulmuş hüquqların bərpasının təmin edilməsi;</w:t>
      </w:r>
    </w:p>
    <w:p w14:paraId="4A5D5F28"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6.1.9. mülki hüquqların məhkəmə müdafiəsi.</w:t>
      </w:r>
    </w:p>
    <w:p w14:paraId="7B186329"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6.2. Fiziki və hüquqi şəxslər mülki hüquqları öz mənafelərini gerçəkləşdirmək üçün iradələrinə uyğun olaraq əldə edir və həyata keçirirlər. Onlar müqavilə əsasında öz hüquq və vəzifələrini müəyyənləşdirməkdə və qanunvericiliyə zidd olmayan hər hansı müqavilə şərtləri qoymaqda sərbəstdirlər.</w:t>
      </w:r>
    </w:p>
    <w:p w14:paraId="71A10FBB"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6.3. Dövlət və ictimai təhlükəsizliyin, ictimai qaydanın, cəmiyyətin sağlamlığının və mənəviyyatının qorunması, digər şəxslərin hüquq və azadlıqlarının, şərəfinin və təmiz adının müdafiəsi üçün zəruri olduqda mülki hüquqlar yalnız qanunla məhdudlaşdırıla bilər.</w:t>
      </w:r>
    </w:p>
    <w:p w14:paraId="4AE5723E"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6.4. Mallar, xidmətlər və maliyyə vəsaiti Azərbaycan Respublikasının bütün ərazisində sərbəst hərəkət edir. Əgər insanların təhlükəsizliyinin təmin edilməsi, həyatının və sağlamlığının müdafiəsi, təbiətin və mədəniyyət sərvətlərinin qorunması üçün zəruridirsə, malların və xidmətlərin hərəkəti üçün məhdudiyyətlər qanuna müvafiq surətdə tətbiq edilə bilər.</w:t>
      </w:r>
    </w:p>
    <w:p w14:paraId="5F5C915C" w14:textId="77777777" w:rsidR="00DA6ECA" w:rsidRPr="003F76F4" w:rsidRDefault="00DA6ECA">
      <w:pPr>
        <w:ind w:firstLine="540"/>
        <w:jc w:val="both"/>
        <w:divId w:val="1094713636"/>
        <w:rPr>
          <w:rFonts w:ascii="Palatino Linotype" w:hAnsi="Palatino Linotype" w:cs="Segoe UI"/>
          <w:lang w:val="az-Latn-AZ"/>
        </w:rPr>
      </w:pPr>
    </w:p>
    <w:p w14:paraId="7D415248"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7. Mülki qanunvericiliyin zamana görə qüvvəsi</w:t>
      </w:r>
    </w:p>
    <w:p w14:paraId="4DFE8885" w14:textId="77777777" w:rsidR="00DA6ECA" w:rsidRPr="003F76F4" w:rsidRDefault="00DA6ECA">
      <w:pPr>
        <w:ind w:firstLine="540"/>
        <w:jc w:val="both"/>
        <w:divId w:val="1094713636"/>
        <w:rPr>
          <w:rFonts w:ascii="Palatino Linotype" w:hAnsi="Palatino Linotype" w:cs="Segoe UI"/>
          <w:lang w:val="az-Latn-AZ"/>
        </w:rPr>
      </w:pPr>
    </w:p>
    <w:p w14:paraId="38C8339A"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7.1. Azərbaycan Respublikası Konstitusiyasının 149-cu maddəsinin VII hissəsində nəzərdə tutulanlar istisna olmaqla, mülki qanunvericilik müddəalarının geriyə qüvvəsi yoxdur və onlar qüvvəyə mindikdən sonra əmələ gəlmiş münasibətlərə tətbiq edilir.</w:t>
      </w:r>
    </w:p>
    <w:p w14:paraId="73707A40"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7.2. Qanunla birbaşa nəzərdə tutulmuş hallarda mülki qanunvericiliyin geriyə qüvvəsi ola bilər.</w:t>
      </w:r>
    </w:p>
    <w:p w14:paraId="3D0EEB40"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7.3. Mülki hüquq subyektlərinə ziyan vurarsa və ya onların vəziyyətini pisləşdirərsə, mülki qanunvericiliyin geriyə qüvvəsi ola bilməz.</w:t>
      </w:r>
    </w:p>
    <w:p w14:paraId="0063D5CA" w14:textId="77777777" w:rsidR="00DA6ECA" w:rsidRPr="003F76F4" w:rsidRDefault="00DA6ECA">
      <w:pPr>
        <w:ind w:firstLine="540"/>
        <w:jc w:val="both"/>
        <w:divId w:val="1094713636"/>
        <w:rPr>
          <w:rFonts w:ascii="Palatino Linotype" w:hAnsi="Palatino Linotype" w:cs="Segoe UI"/>
          <w:lang w:val="az-Latn-AZ"/>
        </w:rPr>
      </w:pPr>
    </w:p>
    <w:p w14:paraId="110D4A34"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8. Mülki qanunvericiliyin məkana görə qüvvəsi</w:t>
      </w:r>
    </w:p>
    <w:p w14:paraId="45E459A0" w14:textId="77777777" w:rsidR="00DA6ECA" w:rsidRPr="003F76F4" w:rsidRDefault="00DA6ECA">
      <w:pPr>
        <w:ind w:firstLine="540"/>
        <w:jc w:val="both"/>
        <w:divId w:val="1094713636"/>
        <w:rPr>
          <w:rFonts w:ascii="Palatino Linotype" w:hAnsi="Palatino Linotype" w:cs="Segoe UI"/>
          <w:lang w:val="az-Latn-AZ"/>
        </w:rPr>
      </w:pPr>
    </w:p>
    <w:p w14:paraId="644F21D3"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8.1. Mülki qanunvericilik Azərbaycan Respublikasının istisnasız olaraq bütün ərazisində qüvvədədir.</w:t>
      </w:r>
    </w:p>
    <w:p w14:paraId="4AD191BD"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8.2. Mülki qanunvericilikdə nəzərdə tutulan hüquqlar Azərbaycan Respublikasının bütün ərazisində maneəsiz həyata keçirilə bilər və hökmən mühafizə edilməlidir.</w:t>
      </w:r>
    </w:p>
    <w:p w14:paraId="64D0E3B0" w14:textId="77777777" w:rsidR="00DA6ECA" w:rsidRPr="003F76F4" w:rsidRDefault="00DA6ECA">
      <w:pPr>
        <w:ind w:firstLine="540"/>
        <w:jc w:val="both"/>
        <w:divId w:val="1094713636"/>
        <w:rPr>
          <w:rFonts w:ascii="Palatino Linotype" w:hAnsi="Palatino Linotype" w:cs="Segoe UI"/>
          <w:lang w:val="az-Latn-AZ"/>
        </w:rPr>
      </w:pPr>
    </w:p>
    <w:p w14:paraId="3CBBC396"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9. Mülki qanunvericiliyin şəxslərə görə qüvvəsi</w:t>
      </w:r>
    </w:p>
    <w:p w14:paraId="0A4B1382" w14:textId="77777777" w:rsidR="00DA6ECA" w:rsidRPr="003F76F4" w:rsidRDefault="00DA6ECA">
      <w:pPr>
        <w:ind w:firstLine="540"/>
        <w:jc w:val="both"/>
        <w:divId w:val="1094713636"/>
        <w:rPr>
          <w:rFonts w:ascii="Palatino Linotype" w:hAnsi="Palatino Linotype" w:cs="Segoe UI"/>
          <w:lang w:val="az-Latn-AZ"/>
        </w:rPr>
      </w:pPr>
    </w:p>
    <w:p w14:paraId="7D3816AC"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9.1. Mülki qanunvericilik Azərbaycan Respublikasının ərazisində fəaliyyət göstərən bütün fiziki və hüquqi şəxslər üçün qüvvədədir.</w:t>
      </w:r>
    </w:p>
    <w:p w14:paraId="6BCACA61"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9.2. Mülki qanunvericiliklə müəyyənləşdirilmiş qaydalar, əgər qanunda ayrı hal nəzərdə tutulmayıbsa, əcnəbilərin, vətəndaşlığı olmayan şəxslərin və xarici hüquqi şəxslərin iştirak etdiyi münasibətlərə də tətbiq olunur.</w:t>
      </w:r>
    </w:p>
    <w:p w14:paraId="5DC2DBDB"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 xml:space="preserve">9.3. Qanunu bilməmək və ya onu yanlış başa düşmək qanunun tətbiq edilməməsinə və ya nəzərdə tutulmuş məsuliyyətdən azad edilməyə əsas verə bilməz. </w:t>
      </w:r>
    </w:p>
    <w:p w14:paraId="17793AB3" w14:textId="77777777" w:rsidR="00DA6ECA" w:rsidRPr="003F76F4" w:rsidRDefault="00DA6ECA">
      <w:pPr>
        <w:ind w:firstLine="540"/>
        <w:jc w:val="both"/>
        <w:divId w:val="1094713636"/>
        <w:rPr>
          <w:rFonts w:ascii="Palatino Linotype" w:hAnsi="Palatino Linotype" w:cs="Segoe UI"/>
          <w:lang w:val="az-Latn-AZ"/>
        </w:rPr>
      </w:pPr>
    </w:p>
    <w:p w14:paraId="20CDAC36"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Maddə 10. İşgüzar adətlər</w:t>
      </w:r>
    </w:p>
    <w:p w14:paraId="0D545C87" w14:textId="77777777" w:rsidR="00DA6ECA" w:rsidRPr="003F76F4" w:rsidRDefault="00DA6ECA">
      <w:pPr>
        <w:ind w:firstLine="540"/>
        <w:jc w:val="both"/>
        <w:divId w:val="1094713636"/>
        <w:rPr>
          <w:rFonts w:ascii="Palatino Linotype" w:hAnsi="Palatino Linotype" w:cs="Segoe UI"/>
          <w:lang w:val="az-Latn-AZ"/>
        </w:rPr>
      </w:pPr>
    </w:p>
    <w:p w14:paraId="786E5066"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10.1. Sahibkarlıq fəaliyyətinin hər hansı sahəsində təşəkkül tapan və geniş tətbiq edilən, qanunvericilikdə nəzərdə tutulmayan davranış qaydası, hansısa aktda qeyd edilib-edilmədiyindən asılı olmayaraq, işgüzar adət sayılır.</w:t>
      </w:r>
    </w:p>
    <w:p w14:paraId="3B0F6373"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10.2. Qanunvericiliyə və ya müqaviləyə zidd olan işgüzar adətlər tətbiq edilmir.</w:t>
      </w:r>
    </w:p>
    <w:p w14:paraId="5866F922" w14:textId="77777777" w:rsidR="00DA6ECA" w:rsidRPr="003F76F4" w:rsidRDefault="00DA6ECA">
      <w:pPr>
        <w:ind w:firstLine="540"/>
        <w:jc w:val="both"/>
        <w:divId w:val="1094713636"/>
        <w:rPr>
          <w:rFonts w:ascii="Palatino Linotype" w:hAnsi="Palatino Linotype" w:cs="Segoe UI"/>
          <w:lang w:val="az-Latn-AZ"/>
        </w:rPr>
      </w:pPr>
    </w:p>
    <w:p w14:paraId="01707CB3" w14:textId="77777777" w:rsidR="00DA6ECA" w:rsidRPr="003F76F4" w:rsidRDefault="00D023BB">
      <w:pPr>
        <w:ind w:firstLine="540"/>
        <w:jc w:val="both"/>
        <w:outlineLvl w:val="0"/>
        <w:divId w:val="1094713636"/>
        <w:rPr>
          <w:rFonts w:ascii="Palatino Linotype" w:hAnsi="Palatino Linotype" w:cs="Segoe UI"/>
          <w:b/>
          <w:lang w:val="az-Latn-AZ"/>
        </w:rPr>
      </w:pPr>
      <w:r w:rsidRPr="003F76F4">
        <w:rPr>
          <w:rFonts w:ascii="Palatino Linotype" w:hAnsi="Palatino Linotype" w:cs="Segoe UI"/>
          <w:b/>
          <w:lang w:val="az-Latn-AZ"/>
        </w:rPr>
        <w:t xml:space="preserve">Maddə 11. Mülki qanunvericiliyin analogiya üzrə tətbiqi </w:t>
      </w:r>
    </w:p>
    <w:p w14:paraId="536C8F5B" w14:textId="77777777" w:rsidR="00DA6ECA" w:rsidRPr="003F76F4" w:rsidRDefault="00DA6ECA">
      <w:pPr>
        <w:ind w:firstLine="540"/>
        <w:jc w:val="both"/>
        <w:divId w:val="1094713636"/>
        <w:rPr>
          <w:rFonts w:ascii="Palatino Linotype" w:hAnsi="Palatino Linotype" w:cs="Segoe UI"/>
          <w:lang w:val="az-Latn-AZ"/>
        </w:rPr>
      </w:pPr>
    </w:p>
    <w:p w14:paraId="06C475F9"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11.1. Mülki hüquq münasibətləri mülki qanunvericiliklə və ya tərəflərin razılaşması ilə birbaşa tənzimlənmədikdə və onlara tətbiq edilə bilən işgüzar adət olmadıqda həmin münasibətlərə, əgər bu, onların mahiyyətinə zidd deyildirsə, oxşar münasibətləri tənzimləyən mülki qanunvericilik normaları tətbiq edilir (qanunun analogiyası).</w:t>
      </w:r>
    </w:p>
    <w:p w14:paraId="39EE7D37"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11.2. Oxşar münasibətləri tənzimləyən mülki hüquq normaları olmadıqda tərəflərin hüquq və vəzifələri mülki qanunvericilik prinsipləri əsas götürülməklə tənzimlənir (hüququn analogiyası). Hüququn analogiyası tətbiq edilərkən ədalət, insaf və mənəviyyat tələbləri nəzərə alınmalıdır.</w:t>
      </w:r>
    </w:p>
    <w:p w14:paraId="0D4683D2" w14:textId="77777777" w:rsidR="00DA6ECA" w:rsidRPr="003F76F4" w:rsidRDefault="00D023BB">
      <w:pPr>
        <w:ind w:firstLine="540"/>
        <w:jc w:val="both"/>
        <w:divId w:val="1094713636"/>
        <w:rPr>
          <w:rFonts w:ascii="Palatino Linotype" w:hAnsi="Palatino Linotype" w:cs="Segoe UI"/>
          <w:i/>
          <w:lang w:val="az-Latn-AZ"/>
        </w:rPr>
      </w:pPr>
      <w:r w:rsidRPr="003F76F4">
        <w:rPr>
          <w:rFonts w:ascii="Palatino Linotype" w:hAnsi="Palatino Linotype" w:cs="Segoe UI"/>
          <w:lang w:val="az-Latn-AZ"/>
        </w:rPr>
        <w:t xml:space="preserve">11.3. </w:t>
      </w:r>
      <w:r w:rsidRPr="003F76F4">
        <w:rPr>
          <w:rFonts w:ascii="Palatino Linotype" w:hAnsi="Palatino Linotype" w:cs="Segoe UI"/>
          <w:i/>
          <w:lang w:val="az-Latn-AZ"/>
        </w:rPr>
        <w:t>Çıxarılmışdır.</w:t>
      </w:r>
      <w:r w:rsidRPr="003F76F4">
        <w:rPr>
          <w:rStyle w:val="aff1"/>
          <w:rFonts w:ascii="Palatino Linotype" w:hAnsi="Palatino Linotype" w:cs="Arial"/>
          <w:b/>
          <w:color w:val="0000FF"/>
          <w:sz w:val="20"/>
          <w:szCs w:val="20"/>
        </w:rPr>
        <w:endnoteReference w:id="6"/>
      </w:r>
    </w:p>
    <w:p w14:paraId="653BC4C9"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11.4. Xüsusi münasibətləri tənzimləyən mülki qanunvericilik müddəaları (istisna normaları) analogiya üzrə tətbiq edilməməlidir.</w:t>
      </w:r>
    </w:p>
    <w:p w14:paraId="40F94762" w14:textId="77777777" w:rsidR="00DA6ECA" w:rsidRPr="003F76F4" w:rsidRDefault="00D023BB">
      <w:pPr>
        <w:ind w:firstLine="540"/>
        <w:jc w:val="both"/>
        <w:divId w:val="1094713636"/>
        <w:rPr>
          <w:rFonts w:ascii="Palatino Linotype" w:hAnsi="Palatino Linotype" w:cs="Segoe UI"/>
          <w:lang w:val="az-Latn-AZ"/>
        </w:rPr>
      </w:pPr>
      <w:r w:rsidRPr="003F76F4">
        <w:rPr>
          <w:rFonts w:ascii="Palatino Linotype" w:hAnsi="Palatino Linotype" w:cs="Segoe UI"/>
          <w:lang w:val="az-Latn-AZ"/>
        </w:rPr>
        <w:t>11.5. Mülki hüquq münasibətlərini tənzimləyən hüquq normasının olmaması və ya onun qeyri-müəyyənliyi məhkəmənin mülki işə baxmaqdan imtina etməsinə əsas verə bilməz.</w:t>
      </w:r>
    </w:p>
    <w:p w14:paraId="363457D0" w14:textId="77777777" w:rsidR="00DA6ECA" w:rsidRPr="003F76F4" w:rsidRDefault="00DA6ECA">
      <w:pPr>
        <w:ind w:firstLine="540"/>
        <w:jc w:val="both"/>
        <w:divId w:val="1094713636"/>
        <w:rPr>
          <w:rFonts w:ascii="Palatino Linotype" w:hAnsi="Palatino Linotype" w:cs="Segoe UI"/>
          <w:lang w:val="az-Latn-AZ"/>
        </w:rPr>
      </w:pPr>
    </w:p>
    <w:p w14:paraId="11199EE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 Maddə 12. Mülki hüquqların siyasi hüquqlardan asılı olmaması</w:t>
      </w:r>
    </w:p>
    <w:p w14:paraId="1EF1E3AE" w14:textId="77777777" w:rsidR="00DA6ECA" w:rsidRPr="003F76F4" w:rsidRDefault="00DA6ECA">
      <w:pPr>
        <w:ind w:firstLine="540"/>
        <w:jc w:val="both"/>
        <w:rPr>
          <w:rFonts w:ascii="Palatino Linotype" w:hAnsi="Palatino Linotype" w:cs="Segoe UI"/>
          <w:lang w:val="az-Latn-AZ"/>
        </w:rPr>
      </w:pPr>
    </w:p>
    <w:p w14:paraId="40B842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12.1. Mülki hüquqların həyata keçirilməsi Azərbaycan Respublikasının Konstitusiyası və ya qanunları ilə müəyyənləşdirilmiş siyasi hüquqlardan asılı deyildir.</w:t>
      </w:r>
    </w:p>
    <w:p w14:paraId="77EC91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 Mülki hüquq münasibətlərinin subyektləri həm qanunla birbaşa qadağan olunmamış hərəkətləri, həm də qanunda bilavasitə nəzərdə tutulmamış hərəkətləri icra edə bilərlər.</w:t>
      </w:r>
    </w:p>
    <w:p w14:paraId="4998E068" w14:textId="77777777" w:rsidR="00DA6ECA" w:rsidRPr="003F76F4" w:rsidRDefault="00DA6ECA">
      <w:pPr>
        <w:ind w:firstLine="540"/>
        <w:jc w:val="both"/>
        <w:rPr>
          <w:rFonts w:ascii="Palatino Linotype" w:hAnsi="Palatino Linotype" w:cs="Segoe UI"/>
          <w:lang w:val="az-Latn-AZ"/>
        </w:rPr>
      </w:pPr>
    </w:p>
    <w:p w14:paraId="08E5DE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 Maddə 13. Sahibkarlıq fəaliyyəti</w:t>
      </w:r>
      <w:r w:rsidRPr="003F76F4">
        <w:rPr>
          <w:rStyle w:val="aff1"/>
          <w:rFonts w:ascii="Palatino Linotype" w:hAnsi="Palatino Linotype"/>
          <w:b/>
          <w:color w:val="0000FF"/>
          <w:sz w:val="20"/>
          <w:szCs w:val="20"/>
        </w:rPr>
        <w:endnoteReference w:id="7"/>
      </w:r>
    </w:p>
    <w:p w14:paraId="758E3F15" w14:textId="77777777" w:rsidR="00DA6ECA" w:rsidRPr="003F76F4" w:rsidRDefault="00DA6ECA">
      <w:pPr>
        <w:ind w:firstLine="540"/>
        <w:jc w:val="both"/>
        <w:rPr>
          <w:rFonts w:ascii="Palatino Linotype" w:hAnsi="Palatino Linotype" w:cs="Segoe UI"/>
          <w:lang w:val="az-Latn-AZ"/>
        </w:rPr>
      </w:pPr>
    </w:p>
    <w:p w14:paraId="6D170648" w14:textId="3A86CA9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Sahibkarlıq fəaliyyəti şəxsin müstəqil surətdə həyata keçirdiyi, əsas məqsədi əmlak istifadəsindən, </w:t>
      </w:r>
      <w:r w:rsidR="0071787C" w:rsidRPr="003F76F4">
        <w:rPr>
          <w:rFonts w:ascii="Palatino Linotype" w:hAnsi="Palatino Linotype"/>
          <w:i/>
          <w:iCs/>
          <w:lang w:val="az-Latn-AZ"/>
        </w:rPr>
        <w:t>malların istehsalından və (və ya)</w:t>
      </w:r>
      <w:r w:rsidRPr="003F76F4">
        <w:rPr>
          <w:rFonts w:ascii="Palatino Linotype" w:hAnsi="Palatino Linotype" w:cs="Segoe UI"/>
          <w:lang w:val="az-Latn-AZ"/>
        </w:rPr>
        <w:t xml:space="preserve"> satışından, işlər görülməsindən və ya xidmətlər göstərilməsindən mənfəət </w:t>
      </w:r>
      <w:r w:rsidRPr="003F76F4">
        <w:rPr>
          <w:rFonts w:ascii="Palatino Linotype" w:hAnsi="Palatino Linotype"/>
          <w:i/>
          <w:lang w:val="az-Latn-AZ"/>
        </w:rPr>
        <w:t>(fərdi sahibkarlar tərəfindən gəlir)</w:t>
      </w:r>
      <w:r w:rsidRPr="003F76F4">
        <w:rPr>
          <w:rFonts w:ascii="Palatino Linotype" w:hAnsi="Palatino Linotype" w:cs="Segoe UI"/>
          <w:lang w:val="az-Latn-AZ"/>
        </w:rPr>
        <w:t xml:space="preserve"> götürülməsi olan fəaliyyətdir.</w:t>
      </w:r>
      <w:r w:rsidR="0071787C" w:rsidRPr="003F76F4">
        <w:rPr>
          <w:rStyle w:val="aff1"/>
          <w:rFonts w:ascii="Palatino Linotype" w:hAnsi="Palatino Linotype"/>
          <w:b/>
          <w:bCs/>
          <w:color w:val="0000FF"/>
          <w:sz w:val="20"/>
          <w:szCs w:val="20"/>
          <w:lang w:val="az-Latn-AZ"/>
        </w:rPr>
        <w:endnoteReference w:id="8"/>
      </w:r>
    </w:p>
    <w:p w14:paraId="2758E986" w14:textId="77777777" w:rsidR="00DA6ECA" w:rsidRPr="003F76F4" w:rsidRDefault="00DA6ECA">
      <w:pPr>
        <w:jc w:val="both"/>
        <w:rPr>
          <w:rFonts w:ascii="Palatino Linotype" w:hAnsi="Palatino Linotype" w:cs="Segoe UI"/>
          <w:b/>
          <w:lang w:val="az-Latn-AZ"/>
        </w:rPr>
      </w:pPr>
    </w:p>
    <w:p w14:paraId="19038CC7" w14:textId="77777777" w:rsidR="00DA6ECA" w:rsidRPr="003F76F4" w:rsidRDefault="00DA6ECA">
      <w:pPr>
        <w:jc w:val="both"/>
        <w:rPr>
          <w:rFonts w:ascii="Palatino Linotype" w:hAnsi="Palatino Linotype" w:cs="Segoe UI"/>
          <w:b/>
          <w:lang w:val="az-Latn-AZ"/>
        </w:rPr>
      </w:pPr>
    </w:p>
    <w:p w14:paraId="383C72A1"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2-ci fəsil.</w:t>
      </w:r>
    </w:p>
    <w:p w14:paraId="02065725" w14:textId="77777777" w:rsidR="00DA6ECA" w:rsidRPr="003F76F4" w:rsidRDefault="00DA6ECA">
      <w:pPr>
        <w:jc w:val="center"/>
        <w:rPr>
          <w:rFonts w:ascii="Palatino Linotype" w:hAnsi="Palatino Linotype" w:cs="Segoe UI"/>
          <w:b/>
          <w:lang w:val="az-Latn-AZ"/>
        </w:rPr>
      </w:pPr>
    </w:p>
    <w:p w14:paraId="4849D2F3" w14:textId="77777777" w:rsidR="00DA6ECA" w:rsidRPr="003F76F4" w:rsidRDefault="00D023BB">
      <w:pPr>
        <w:jc w:val="center"/>
        <w:outlineLvl w:val="0"/>
        <w:rPr>
          <w:rFonts w:ascii="Palatino Linotype" w:hAnsi="Palatino Linotype" w:cs="Segoe UI"/>
          <w:lang w:val="az-Latn-AZ"/>
        </w:rPr>
      </w:pPr>
      <w:r w:rsidRPr="003F76F4">
        <w:rPr>
          <w:rFonts w:ascii="Palatino Linotype" w:hAnsi="Palatino Linotype" w:cs="Segoe UI"/>
          <w:b/>
          <w:lang w:val="az-Latn-AZ"/>
        </w:rPr>
        <w:t>Mülki hüquq və vəzifələr, onların müdafiəsi</w:t>
      </w:r>
    </w:p>
    <w:p w14:paraId="532E8A12" w14:textId="77777777" w:rsidR="00DA6ECA" w:rsidRPr="003F76F4" w:rsidRDefault="00DA6ECA">
      <w:pPr>
        <w:jc w:val="both"/>
        <w:rPr>
          <w:rFonts w:ascii="Palatino Linotype" w:hAnsi="Palatino Linotype" w:cs="Segoe UI"/>
          <w:lang w:val="az-Latn-AZ"/>
        </w:rPr>
      </w:pPr>
    </w:p>
    <w:p w14:paraId="3B73C48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14. Mülki hüquqların və vəzifələrin əmələ gəlməsi</w:t>
      </w:r>
    </w:p>
    <w:p w14:paraId="63486AA1" w14:textId="77777777" w:rsidR="00DA6ECA" w:rsidRPr="003F76F4" w:rsidRDefault="00DA6ECA">
      <w:pPr>
        <w:ind w:firstLine="540"/>
        <w:jc w:val="both"/>
        <w:rPr>
          <w:rFonts w:ascii="Palatino Linotype" w:hAnsi="Palatino Linotype" w:cs="Segoe UI"/>
          <w:lang w:val="az-Latn-AZ"/>
        </w:rPr>
      </w:pPr>
    </w:p>
    <w:p w14:paraId="6C2F83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14.1. Mülki hüquqlar və vəzifələr mülki qanunvericilikdə nəzərdə tutulan əsaslardan, habelə fiziki və hüquqi şəxslərin qanunvericilikdə nəzərdə tutulmasa da, mülki qanunvericiliyin prinsiplərinə görə mülki hüquqlar və vəzifələr doğuran hərəkətlərindən əmələ gəlir.</w:t>
      </w:r>
    </w:p>
    <w:p w14:paraId="75DB27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 Mülki hüquqların və vəzifələrin əmələ gəlməsi əsasları aşağıdakılardır:</w:t>
      </w:r>
    </w:p>
    <w:p w14:paraId="7387B8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14.2.1. Qanunvericilikdə nəzərdə tutulmuş müqavilələr</w:t>
      </w:r>
      <w:r w:rsidR="00101F6A" w:rsidRPr="003F76F4">
        <w:rPr>
          <w:rFonts w:ascii="Palatino Linotype" w:hAnsi="Palatino Linotype" w:cs="Segoe UI"/>
          <w:lang w:val="az-Latn-AZ"/>
        </w:rPr>
        <w:t xml:space="preserve"> </w:t>
      </w:r>
      <w:r w:rsidR="00101F6A" w:rsidRPr="003F76F4">
        <w:rPr>
          <w:rFonts w:ascii="Palatino Linotype" w:hAnsi="Palatino Linotype"/>
          <w:i/>
          <w:color w:val="000000"/>
          <w:lang w:val="az-Latn-AZ"/>
        </w:rPr>
        <w:t>(əmək müqavilələri istisna olmaqla)</w:t>
      </w:r>
      <w:r w:rsidRPr="003F76F4">
        <w:rPr>
          <w:rFonts w:ascii="Palatino Linotype" w:hAnsi="Palatino Linotype" w:cs="Segoe UI"/>
          <w:lang w:val="az-Latn-AZ"/>
        </w:rPr>
        <w:t xml:space="preserve"> və başqa əqdlər, habelə qanunvericilikdə nəzərdə tutulmasa da, ona zidd olmayan müqavilələr və başqa əqdlər.</w:t>
      </w:r>
      <w:r w:rsidR="00101F6A" w:rsidRPr="003F76F4">
        <w:rPr>
          <w:rStyle w:val="aff1"/>
          <w:rFonts w:ascii="Palatino Linotype" w:hAnsi="Palatino Linotype"/>
          <w:b/>
          <w:color w:val="0000FF"/>
          <w:sz w:val="20"/>
          <w:lang w:val="az-Latn-AZ"/>
        </w:rPr>
        <w:endnoteReference w:id="9"/>
      </w:r>
    </w:p>
    <w:p w14:paraId="38AEFD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14.2.2. Dövlət orqanlarının və yerli özünüidarə orqanlarının qanunvericilikdə mülki hüquqların və vəzifələrin əmələ gəlməsi əsası kimi nəzərdə tutulmuş aktları.</w:t>
      </w:r>
    </w:p>
    <w:p w14:paraId="2C33ED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14.2.3. Mülki hüquqlar və vəzifələr müəyyənləşdirən məhkəmə aktları.</w:t>
      </w:r>
    </w:p>
    <w:p w14:paraId="5F26A5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14.2.4. Qanunvericiliyin yol verdiyi əsaslar üzrə əmlak əldə edilməsi.</w:t>
      </w:r>
    </w:p>
    <w:p w14:paraId="68A2B5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14.2.5. Elm, ədəbiyyat, incəsənət əsərlərinin, ixtiraların və əqli fəaliyyətin digər nəticələrinin yaradılması.</w:t>
      </w:r>
    </w:p>
    <w:p w14:paraId="4520A6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14.2.6. Başqa şəxsə zərər vurulması.</w:t>
      </w:r>
    </w:p>
    <w:p w14:paraId="1099E7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14.2.7. Əsassız varlanma.</w:t>
      </w:r>
    </w:p>
    <w:p w14:paraId="7B5B33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14.2.8. Fiziki və hüquqi şəxslərin digər hərəkətləri.</w:t>
      </w:r>
    </w:p>
    <w:p w14:paraId="74CD84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14.2.9. Qanunvericiliyin mülki hüquq nəticələrinin baş verməsi ilə bağladığı hadisə.</w:t>
      </w:r>
    </w:p>
    <w:p w14:paraId="0B72FB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14.3. Əgər qanunla əmlak hüquqlarının yaranması üçün ayrı qayda nəzərdə tutulmayıbsa, dövlət qeydiyyatına alınmalı əmlak hüquqları onların qeydə alındığı andan əmələ gəlir.</w:t>
      </w:r>
      <w:r w:rsidRPr="003F76F4">
        <w:rPr>
          <w:rStyle w:val="aff1"/>
          <w:rFonts w:ascii="Palatino Linotype" w:hAnsi="Palatino Linotype"/>
          <w:b/>
          <w:color w:val="0000FF"/>
          <w:sz w:val="20"/>
          <w:szCs w:val="20"/>
        </w:rPr>
        <w:endnoteReference w:id="10"/>
      </w:r>
    </w:p>
    <w:p w14:paraId="5522979F" w14:textId="77777777" w:rsidR="00DA6ECA" w:rsidRPr="003F76F4" w:rsidRDefault="00DA6ECA">
      <w:pPr>
        <w:ind w:firstLine="540"/>
        <w:jc w:val="both"/>
        <w:rPr>
          <w:rFonts w:ascii="Palatino Linotype" w:hAnsi="Palatino Linotype" w:cs="Segoe UI"/>
          <w:lang w:val="az-Latn-AZ"/>
        </w:rPr>
      </w:pPr>
    </w:p>
    <w:p w14:paraId="2B1F915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 Mülki hüquqların həyata keçirilməsi</w:t>
      </w:r>
    </w:p>
    <w:p w14:paraId="75189E7C" w14:textId="77777777" w:rsidR="00DA6ECA" w:rsidRPr="003F76F4" w:rsidRDefault="00DA6ECA">
      <w:pPr>
        <w:ind w:firstLine="540"/>
        <w:jc w:val="both"/>
        <w:rPr>
          <w:rFonts w:ascii="Palatino Linotype" w:hAnsi="Palatino Linotype" w:cs="Segoe UI"/>
          <w:lang w:val="az-Latn-AZ"/>
        </w:rPr>
      </w:pPr>
    </w:p>
    <w:p w14:paraId="4C84E4FF"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15.1.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11"/>
      </w:r>
    </w:p>
    <w:p w14:paraId="2151DE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 Fiziki və hüquqi şəxslərin özlərinə mənsub mülki hüquqlardan istifadə etməməsi, qanunvericilikdə nəzərdə tutulan hallar istisna olmaqla, bu hüquqlara xitam verilməsinə səbəb olmur.</w:t>
      </w:r>
      <w:r w:rsidRPr="003F76F4">
        <w:rPr>
          <w:rStyle w:val="aff1"/>
          <w:rFonts w:ascii="Palatino Linotype" w:hAnsi="Palatino Linotype"/>
          <w:b/>
          <w:color w:val="0000FF"/>
          <w:sz w:val="20"/>
          <w:szCs w:val="20"/>
        </w:rPr>
        <w:endnoteReference w:id="12"/>
      </w:r>
    </w:p>
    <w:p w14:paraId="5CD0F856" w14:textId="77777777" w:rsidR="00DA6ECA" w:rsidRPr="003F76F4" w:rsidRDefault="00DA6ECA">
      <w:pPr>
        <w:ind w:firstLine="540"/>
        <w:jc w:val="both"/>
        <w:rPr>
          <w:rFonts w:ascii="Palatino Linotype" w:hAnsi="Palatino Linotype" w:cs="Segoe UI"/>
          <w:lang w:val="az-Latn-AZ"/>
        </w:rPr>
      </w:pPr>
    </w:p>
    <w:p w14:paraId="57D3EB6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 Mülki hüquqların həyata keçirilməsinin məhdudlaşdırılması</w:t>
      </w:r>
    </w:p>
    <w:p w14:paraId="77FAF1C2" w14:textId="77777777" w:rsidR="00DA6ECA" w:rsidRPr="003F76F4" w:rsidRDefault="00DA6ECA">
      <w:pPr>
        <w:ind w:firstLine="540"/>
        <w:jc w:val="both"/>
        <w:rPr>
          <w:rFonts w:ascii="Palatino Linotype" w:hAnsi="Palatino Linotype" w:cs="Segoe UI"/>
          <w:lang w:val="az-Latn-AZ"/>
        </w:rPr>
      </w:pPr>
    </w:p>
    <w:p w14:paraId="71199E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16.1. Fiziki və hüquqi şəxslərin yalnız və yalnız başqa şəxsə ziyan vurmaq niyyəti ilə həyata keçirdikləri hərəkətlərə, habelə hüquqdan digər formalarda sui-istifadə edilməsinə yol verilmir.</w:t>
      </w:r>
    </w:p>
    <w:p w14:paraId="7EED2982"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16.2.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13"/>
      </w:r>
    </w:p>
    <w:p w14:paraId="6B5E4BBF" w14:textId="77777777" w:rsidR="00DA6ECA" w:rsidRPr="003F76F4" w:rsidRDefault="00DA6ECA">
      <w:pPr>
        <w:ind w:firstLine="540"/>
        <w:jc w:val="both"/>
        <w:rPr>
          <w:rFonts w:ascii="Palatino Linotype" w:hAnsi="Palatino Linotype" w:cs="Segoe UI"/>
          <w:lang w:val="az-Latn-AZ"/>
        </w:rPr>
      </w:pPr>
    </w:p>
    <w:p w14:paraId="1B8CD16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 Mülki hüquqların müdafiəsi</w:t>
      </w:r>
    </w:p>
    <w:p w14:paraId="044A2F5E" w14:textId="77777777" w:rsidR="00DA6ECA" w:rsidRPr="003F76F4" w:rsidRDefault="00DA6ECA">
      <w:pPr>
        <w:ind w:firstLine="540"/>
        <w:jc w:val="both"/>
        <w:rPr>
          <w:rFonts w:ascii="Palatino Linotype" w:hAnsi="Palatino Linotype" w:cs="Segoe UI"/>
          <w:lang w:val="az-Latn-AZ"/>
        </w:rPr>
      </w:pPr>
    </w:p>
    <w:p w14:paraId="2D07DF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17.1. Bütün dövlət hakimiyyəti orqanları, yerli özünüidarə orqanları, siyasi partiyalar, ictimai birliklər, həmkarlar ittifaqı təşkilatları, fiziki və hüquqi şəxslər mülki hüquqlara hörmət bəsləməyə və onların müdafiəsinə kömək göstərməyə borcludurlar.</w:t>
      </w:r>
    </w:p>
    <w:p w14:paraId="2217D2C1"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17.2.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14"/>
      </w:r>
    </w:p>
    <w:p w14:paraId="06FD083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17.3.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15"/>
      </w:r>
    </w:p>
    <w:p w14:paraId="3431C2A2" w14:textId="77777777" w:rsidR="00DA6ECA" w:rsidRPr="003F76F4" w:rsidRDefault="00DA6ECA">
      <w:pPr>
        <w:ind w:firstLine="540"/>
        <w:jc w:val="both"/>
        <w:rPr>
          <w:rFonts w:ascii="Palatino Linotype" w:hAnsi="Palatino Linotype" w:cs="Segoe UI"/>
          <w:lang w:val="az-Latn-AZ"/>
        </w:rPr>
      </w:pPr>
    </w:p>
    <w:p w14:paraId="74049CB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 Mülki hüquqların müdafiəsi üsulları</w:t>
      </w:r>
    </w:p>
    <w:p w14:paraId="6FFCE67A" w14:textId="77777777" w:rsidR="00DA6ECA" w:rsidRPr="003F76F4" w:rsidRDefault="00DA6ECA">
      <w:pPr>
        <w:ind w:firstLine="540"/>
        <w:jc w:val="both"/>
        <w:rPr>
          <w:rFonts w:ascii="Palatino Linotype" w:hAnsi="Palatino Linotype" w:cs="Segoe UI"/>
          <w:lang w:val="az-Latn-AZ"/>
        </w:rPr>
      </w:pPr>
    </w:p>
    <w:p w14:paraId="5422D9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Mülki hüquqların müdafiəsi qanunvericilikdə nəzərdə tutulmuş qaydada və qanuna, ictimai qaydaya və əxlaqa zidd olmayan üsullarla həyata keçirilir.</w:t>
      </w:r>
    </w:p>
    <w:p w14:paraId="5810DE7A" w14:textId="77777777" w:rsidR="00DA6ECA" w:rsidRPr="003F76F4" w:rsidRDefault="00DA6ECA">
      <w:pPr>
        <w:ind w:firstLine="540"/>
        <w:jc w:val="both"/>
        <w:rPr>
          <w:rFonts w:ascii="Palatino Linotype" w:hAnsi="Palatino Linotype" w:cs="Segoe UI"/>
          <w:lang w:val="az-Latn-AZ"/>
        </w:rPr>
      </w:pPr>
    </w:p>
    <w:p w14:paraId="1A33D0E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19. Dövlət hakimiyyəti orqanının və ya yerli özünüidarə orqanının aktının etibarsız sayılması</w:t>
      </w:r>
    </w:p>
    <w:p w14:paraId="50E2EF6F" w14:textId="77777777" w:rsidR="00DA6ECA" w:rsidRPr="003F76F4" w:rsidRDefault="00DA6ECA">
      <w:pPr>
        <w:ind w:firstLine="540"/>
        <w:jc w:val="both"/>
        <w:rPr>
          <w:rFonts w:ascii="Palatino Linotype" w:hAnsi="Palatino Linotype" w:cs="Segoe UI"/>
          <w:lang w:val="az-Latn-AZ"/>
        </w:rPr>
      </w:pPr>
    </w:p>
    <w:p w14:paraId="2D085F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Dövlət hakimiyyəti orqanının və ya yerli özünüidarə orqanının mülki qanunvericiliyə uyğun gəlməyən, fiziki və ya hüquqi şəxsin mülki hüquqlarını və qanunla qorunan mənafelərini pozan qeyri-normativ xarakterli aktı məhkəmə tərəfindən etibarsız sayıla bilər.</w:t>
      </w:r>
    </w:p>
    <w:p w14:paraId="353BD420" w14:textId="77777777" w:rsidR="00DA6ECA" w:rsidRPr="003F76F4" w:rsidRDefault="00DA6ECA">
      <w:pPr>
        <w:ind w:firstLine="540"/>
        <w:jc w:val="both"/>
        <w:rPr>
          <w:rFonts w:ascii="Palatino Linotype" w:hAnsi="Palatino Linotype" w:cs="Segoe UI"/>
          <w:lang w:val="az-Latn-AZ"/>
        </w:rPr>
      </w:pPr>
    </w:p>
    <w:p w14:paraId="5345A558" w14:textId="77777777" w:rsidR="00DA6ECA" w:rsidRPr="003F76F4" w:rsidRDefault="00D023BB">
      <w:pPr>
        <w:ind w:firstLine="540"/>
        <w:jc w:val="both"/>
        <w:outlineLvl w:val="0"/>
        <w:rPr>
          <w:rFonts w:ascii="Palatino Linotype" w:hAnsi="Palatino Linotype" w:cs="Segoe UI"/>
          <w:i/>
          <w:lang w:val="az-Latn-AZ"/>
        </w:rPr>
      </w:pPr>
      <w:r w:rsidRPr="003F76F4">
        <w:rPr>
          <w:rFonts w:ascii="Palatino Linotype" w:hAnsi="Palatino Linotype" w:cs="Segoe UI"/>
          <w:b/>
          <w:lang w:val="az-Latn-AZ"/>
        </w:rPr>
        <w:t>Maddə 20. Mülki hüquqların özümüdafiəsi</w:t>
      </w:r>
      <w:r w:rsidRPr="003F76F4">
        <w:rPr>
          <w:rFonts w:ascii="Palatino Linotype" w:hAnsi="Palatino Linotype" w:cs="Segoe UI"/>
          <w:lang w:val="az-Latn-AZ"/>
        </w:rPr>
        <w:t xml:space="preserve"> –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16"/>
      </w:r>
    </w:p>
    <w:p w14:paraId="31E4F304" w14:textId="77777777" w:rsidR="00DA6ECA" w:rsidRPr="003F76F4" w:rsidRDefault="00DA6ECA">
      <w:pPr>
        <w:ind w:firstLine="540"/>
        <w:jc w:val="both"/>
        <w:rPr>
          <w:rFonts w:ascii="Palatino Linotype" w:hAnsi="Palatino Linotype" w:cs="Segoe UI"/>
          <w:b/>
          <w:lang w:val="az-Latn-AZ"/>
        </w:rPr>
      </w:pPr>
    </w:p>
    <w:p w14:paraId="374BB65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 Zərərin əvəzinin ödənilməsi</w:t>
      </w:r>
    </w:p>
    <w:p w14:paraId="6E9E47C5" w14:textId="77777777" w:rsidR="00DA6ECA" w:rsidRPr="003F76F4" w:rsidRDefault="00DA6ECA">
      <w:pPr>
        <w:ind w:firstLine="540"/>
        <w:jc w:val="both"/>
        <w:rPr>
          <w:rFonts w:ascii="Palatino Linotype" w:hAnsi="Palatino Linotype" w:cs="Segoe UI"/>
          <w:lang w:val="az-Latn-AZ"/>
        </w:rPr>
      </w:pPr>
    </w:p>
    <w:p w14:paraId="493444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21.1. Zərərin əvəzinin ödənilməsini tələb etmək hüququna malik olan şəxs ona vurulmuş zərərin əvəzinin tam ödənilməsini tələb edə bilər, bu şərtlə ki, qanunda və ya müqavilədə zərərin əvəzinin daha az miqdarda ödənilməsi nəzərdə tutulmasın.</w:t>
      </w:r>
      <w:r w:rsidRPr="003F76F4">
        <w:rPr>
          <w:rStyle w:val="aff1"/>
          <w:rFonts w:ascii="Palatino Linotype" w:hAnsi="Palatino Linotype"/>
          <w:b/>
          <w:color w:val="0000FF"/>
          <w:sz w:val="20"/>
          <w:szCs w:val="20"/>
        </w:rPr>
        <w:endnoteReference w:id="17"/>
      </w:r>
    </w:p>
    <w:p w14:paraId="7536DC51" w14:textId="0E36B58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21.2. Zərər dedikdə, hüququ pozulmuş şəxsin pozulmuş hüququnu bərpa etmək üçün çəkdiyi və ya çəkməli olduğu xərclər, əmlakından məhrum olması və ya əmlakının zədələnməsi (real zərər), habelə hüququ pozulmasaydı, həmin şəxsin adi mülki dövriyyə şəraitində əldə edəcəyi gəlirlər (əldən çıxmış fayda) başa düşülür.</w:t>
      </w:r>
      <w:hyperlink r:id="rId11" w:tgtFrame="_blank" w:tooltip="Azərbaycan Respublikası Konstitusiya Məhkəməsinin Plenumunun 15 aprel 2025-ci il tarixli qərarı" w:history="1">
        <w:r w:rsidR="00166BC3" w:rsidRPr="00166BC3">
          <w:rPr>
            <w:rStyle w:val="a3"/>
            <w:rFonts w:ascii="Palatino Linotype" w:hAnsi="Palatino Linotype" w:cs="Arial"/>
            <w:b/>
            <w:bCs/>
            <w:sz w:val="20"/>
            <w:szCs w:val="20"/>
            <w:shd w:val="clear" w:color="auto" w:fill="FFFFFF"/>
            <w:lang w:val="az-Latn-AZ"/>
          </w:rPr>
          <w:t>KMQ31</w:t>
        </w:r>
      </w:hyperlink>
    </w:p>
    <w:p w14:paraId="54AEFC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 Zərərin əvəzinin ödənilməsi ilə bağlı tələbin həcminin müəyyənləşdirilməsi zamanı zərərçəkənin, onun işçisinin və qanunvericiliklə nəzərdə tutulmuş hallarda üçüncü şəxslərin davranışının zərərin yaranmasına və artmasına hansı həcmdə şərait yaratması nəzərə alınmalıdır.</w:t>
      </w:r>
      <w:r w:rsidRPr="003F76F4">
        <w:rPr>
          <w:rStyle w:val="aff1"/>
          <w:rFonts w:ascii="Palatino Linotype" w:hAnsi="Palatino Linotype"/>
          <w:b/>
          <w:color w:val="0000FF"/>
          <w:sz w:val="20"/>
          <w:szCs w:val="20"/>
        </w:rPr>
        <w:endnoteReference w:id="18"/>
      </w:r>
    </w:p>
    <w:p w14:paraId="5814A6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2B462120"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b/>
          <w:lang w:val="az-Latn-AZ"/>
        </w:rPr>
        <w:lastRenderedPageBreak/>
        <w:t>Maddə 22. Dövlət hakimiyyəti orqanlarının və yerli özünüidarə orqanlarının vurduqları zərərin əvəzinin ödənilməsi</w:t>
      </w:r>
      <w:r w:rsidRPr="003F76F4">
        <w:rPr>
          <w:rFonts w:ascii="Palatino Linotype" w:hAnsi="Palatino Linotype" w:cs="Segoe UI"/>
          <w:lang w:val="az-Latn-AZ"/>
        </w:rPr>
        <w:t xml:space="preserve"> –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19"/>
      </w:r>
    </w:p>
    <w:p w14:paraId="3C71A16A" w14:textId="77777777" w:rsidR="00DA6ECA" w:rsidRPr="003F76F4" w:rsidRDefault="00DA6ECA">
      <w:pPr>
        <w:ind w:firstLine="540"/>
        <w:jc w:val="both"/>
        <w:rPr>
          <w:rFonts w:ascii="Palatino Linotype" w:hAnsi="Palatino Linotype" w:cs="Segoe UI"/>
          <w:b/>
          <w:lang w:val="az-Latn-AZ"/>
        </w:rPr>
      </w:pPr>
    </w:p>
    <w:p w14:paraId="6E4A42B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23. Şərəfin, ləyaqətin və işgüzar nüfuzun müdafiəsi</w:t>
      </w:r>
      <w:r w:rsidR="00C7161D" w:rsidRPr="003F76F4">
        <w:rPr>
          <w:rFonts w:ascii="Palatino Linotype" w:hAnsi="Palatino Linotype" w:cs="Segoe UI"/>
          <w:b/>
          <w:lang w:val="az-Latn-AZ"/>
        </w:rPr>
        <w:t xml:space="preserve"> </w:t>
      </w:r>
      <w:hyperlink r:id="rId12" w:tgtFrame="_blank" w:tooltip="Azərbaycan Respublikası Konstitusiya Məhkəməsinin 24 aprel 2020-ci il tarixli qərarı" w:history="1">
        <w:r w:rsidR="00C7161D" w:rsidRPr="003F76F4">
          <w:rPr>
            <w:rStyle w:val="a3"/>
            <w:rFonts w:ascii="Palatino Linotype" w:hAnsi="Palatino Linotype"/>
            <w:b/>
            <w:bCs/>
            <w:sz w:val="20"/>
            <w:szCs w:val="20"/>
            <w:lang w:val="az-Latn-AZ"/>
          </w:rPr>
          <w:t>KMQ8</w:t>
        </w:r>
      </w:hyperlink>
    </w:p>
    <w:p w14:paraId="31EE2C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193AFD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23.1. Fiziki şəxs onun şərəfini, ləyaqətini və ya işgüzar nüfuzunu ləkələyən, şəxsi və ailə həyatının sirrini və ya şəxsi və ailə toxunulmazlığını pozan məlumatların məhkəmə qaydasında təkzib olunmasını tələb edə bilər, bu şərtlə ki, həmin məlumatları yaymış şəxs onların həqiqətə uyğun olduğunu sübuta yetirməsin. Faktik məlumatlar natamam dərc edildikdə də, əgər bununla şəxsin şərəfinə, ləyaqətinə və ya işgüzar nüfuzuna toxunulursa, eyni qayda tətbiq edilir. Marağı olan şəxslərin tələbi ilə fiziki şəxsin şərəf və ləyaqətinin müdafiəsinə onun ölümündən sonra da yol verilir.</w:t>
      </w:r>
      <w:r w:rsidRPr="003F76F4">
        <w:rPr>
          <w:rStyle w:val="aff1"/>
          <w:rFonts w:ascii="Palatino Linotype" w:hAnsi="Palatino Linotype"/>
          <w:b/>
          <w:color w:val="0000FF"/>
          <w:sz w:val="20"/>
          <w:szCs w:val="20"/>
        </w:rPr>
        <w:endnoteReference w:id="20"/>
      </w:r>
    </w:p>
    <w:p w14:paraId="070EEB8F" w14:textId="103B7F9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23.2. Əgər fiziki şəxsin şərəfini, ləyaqətini, işgüzar nüfuzunu ləkələyən və ya şəxsi və ailə həyatının sirrinə qəsd edən məlumatlar </w:t>
      </w:r>
      <w:r w:rsidR="007F23F5" w:rsidRPr="003F76F4">
        <w:rPr>
          <w:rFonts w:ascii="Palatino Linotype" w:hAnsi="Palatino Linotype"/>
          <w:i/>
          <w:lang w:val="az-Latn-AZ"/>
        </w:rPr>
        <w:t>mediada</w:t>
      </w:r>
      <w:r w:rsidRPr="003F76F4">
        <w:rPr>
          <w:rFonts w:ascii="Palatino Linotype" w:hAnsi="Palatino Linotype" w:cs="Segoe UI"/>
          <w:lang w:val="az-Latn-AZ"/>
        </w:rPr>
        <w:t xml:space="preserve"> yayılmışdırsa, həmin </w:t>
      </w:r>
      <w:r w:rsidR="007F23F5" w:rsidRPr="003F76F4">
        <w:rPr>
          <w:rFonts w:ascii="Palatino Linotype" w:hAnsi="Palatino Linotype"/>
          <w:i/>
          <w:lang w:val="az-Latn-AZ"/>
        </w:rPr>
        <w:t>mediada da</w:t>
      </w:r>
      <w:r w:rsidRPr="003F76F4">
        <w:rPr>
          <w:rFonts w:ascii="Palatino Linotype" w:hAnsi="Palatino Linotype" w:cs="Segoe UI"/>
          <w:lang w:val="az-Latn-AZ"/>
        </w:rPr>
        <w:t xml:space="preserve"> təkzib edilməlidir. Əgər göstərilən məlumatlar rəsmi sənədə daxil edilmişdirsə, həmin sənəd dəyişdirilməli və bu barədə marağı olan şəxslərə məlumat verilməlidir. Digər hallarda təkzib qaydasını məhkəmə müəyyənləşdirir.</w:t>
      </w:r>
      <w:r w:rsidRPr="003F76F4">
        <w:rPr>
          <w:rStyle w:val="aff1"/>
          <w:rFonts w:ascii="Palatino Linotype" w:hAnsi="Palatino Linotype"/>
          <w:b/>
          <w:color w:val="0000FF"/>
          <w:sz w:val="20"/>
          <w:szCs w:val="20"/>
        </w:rPr>
        <w:endnoteReference w:id="21"/>
      </w:r>
    </w:p>
    <w:p w14:paraId="626F825F" w14:textId="4C6497D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23.3. </w:t>
      </w:r>
      <w:r w:rsidR="007F23F5" w:rsidRPr="003F76F4">
        <w:rPr>
          <w:rFonts w:ascii="Palatino Linotype" w:hAnsi="Palatino Linotype"/>
          <w:i/>
          <w:lang w:val="az-Latn-AZ"/>
        </w:rPr>
        <w:t>Mediada</w:t>
      </w:r>
      <w:r w:rsidRPr="003F76F4">
        <w:rPr>
          <w:rFonts w:ascii="Palatino Linotype" w:hAnsi="Palatino Linotype" w:cs="Segoe UI"/>
          <w:lang w:val="az-Latn-AZ"/>
        </w:rPr>
        <w:t xml:space="preserve"> hüquqlarına və ya qanunla qorunan mənafelərinə toxunan məlumatlar dərc edilmiş</w:t>
      </w:r>
      <w:r w:rsidR="007F23F5" w:rsidRPr="003F76F4">
        <w:rPr>
          <w:rFonts w:ascii="Palatino Linotype" w:hAnsi="Palatino Linotype" w:cs="Segoe UI"/>
          <w:lang w:val="az-Latn-AZ"/>
        </w:rPr>
        <w:t xml:space="preserve"> </w:t>
      </w:r>
      <w:r w:rsidR="007F23F5" w:rsidRPr="003F76F4">
        <w:rPr>
          <w:rFonts w:ascii="Palatino Linotype" w:hAnsi="Palatino Linotype"/>
          <w:i/>
          <w:lang w:val="az-Latn-AZ"/>
        </w:rPr>
        <w:t>(yayımlanmış)</w:t>
      </w:r>
      <w:r w:rsidRPr="003F76F4">
        <w:rPr>
          <w:rFonts w:ascii="Palatino Linotype" w:hAnsi="Palatino Linotype" w:cs="Segoe UI"/>
          <w:lang w:val="az-Latn-AZ"/>
        </w:rPr>
        <w:t xml:space="preserve"> fiziki şəxsin həmin </w:t>
      </w:r>
      <w:r w:rsidR="007F23F5" w:rsidRPr="003F76F4">
        <w:rPr>
          <w:rFonts w:ascii="Palatino Linotype" w:hAnsi="Palatino Linotype"/>
          <w:i/>
          <w:lang w:val="az-Latn-AZ"/>
        </w:rPr>
        <w:t>mediada</w:t>
      </w:r>
      <w:r w:rsidRPr="003F76F4">
        <w:rPr>
          <w:rFonts w:ascii="Palatino Linotype" w:hAnsi="Palatino Linotype" w:cs="Segoe UI"/>
          <w:lang w:val="az-Latn-AZ"/>
        </w:rPr>
        <w:t xml:space="preserve"> öz cavabının dərc edilməsi</w:t>
      </w:r>
      <w:r w:rsidR="007F23F5" w:rsidRPr="003F76F4">
        <w:rPr>
          <w:rFonts w:ascii="Palatino Linotype" w:hAnsi="Palatino Linotype" w:cs="Segoe UI"/>
          <w:lang w:val="az-Latn-AZ"/>
        </w:rPr>
        <w:t xml:space="preserve"> </w:t>
      </w:r>
      <w:r w:rsidR="007F23F5" w:rsidRPr="003F76F4">
        <w:rPr>
          <w:rFonts w:ascii="Palatino Linotype" w:hAnsi="Palatino Linotype"/>
          <w:i/>
          <w:lang w:val="az-Latn-AZ"/>
        </w:rPr>
        <w:t>(yayımlanması)</w:t>
      </w:r>
      <w:r w:rsidRPr="003F76F4">
        <w:rPr>
          <w:rFonts w:ascii="Palatino Linotype" w:hAnsi="Palatino Linotype" w:cs="Segoe UI"/>
          <w:lang w:val="az-Latn-AZ"/>
        </w:rPr>
        <w:t xml:space="preserve"> hüququ vardır.</w:t>
      </w:r>
      <w:r w:rsidR="007F23F5" w:rsidRPr="003F76F4">
        <w:rPr>
          <w:rStyle w:val="aff1"/>
          <w:rFonts w:ascii="Palatino Linotype" w:hAnsi="Palatino Linotype"/>
          <w:b/>
          <w:color w:val="0000FF"/>
          <w:sz w:val="20"/>
          <w:szCs w:val="20"/>
          <w:lang w:val="az-Latn-AZ"/>
        </w:rPr>
        <w:endnoteReference w:id="22"/>
      </w:r>
    </w:p>
    <w:p w14:paraId="6AE963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23.4. Şərəfini, ləyaqətini və ya işgüzar nüfuzunu ləkələyən məlumatlar yayılmış fiziki şəxsin həmin məlumatların təkzibi ilə yanaşı, onların yayılması nəticəsində vurulmuş zərərin əvəzinin ödənilməsini tələb etmək hüququ vardır.</w:t>
      </w:r>
    </w:p>
    <w:p w14:paraId="16AA9C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 Əgər fiziki şəxsin şərəfini, ləyaqətini və ya işgüzar nüfuzunu ləkələyən məlumatları yaymış şəxsi müəyyənləşdirmək mümkün deyildirsə, barəsində bu cür məlumatlar yayılmış şəxsin ixtiyarı var ki, həmin məlumatların həqiqətə uyğun olmayan məlumatlar sayılmasını tələb etsin.</w:t>
      </w:r>
    </w:p>
    <w:p w14:paraId="2A470B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 Bu maddənin fiziki şəxsin işgüzar nüfuzunun müdafiəsinə dair qaydaları müvafiq olaraq hüquqi şəxsin işgüzar nüfuzunun müdafiəsinə də tətbiq edilir.</w:t>
      </w:r>
    </w:p>
    <w:p w14:paraId="0280C228" w14:textId="77777777" w:rsidR="00DA6ECA" w:rsidRPr="003F76F4" w:rsidRDefault="00DA6ECA">
      <w:pPr>
        <w:jc w:val="both"/>
        <w:rPr>
          <w:rFonts w:ascii="Palatino Linotype" w:hAnsi="Palatino Linotype" w:cs="Segoe UI"/>
          <w:lang w:val="az-Latn-AZ"/>
        </w:rPr>
      </w:pPr>
    </w:p>
    <w:p w14:paraId="20A51B60" w14:textId="77777777" w:rsidR="00DA6ECA" w:rsidRPr="003F76F4" w:rsidRDefault="00D023BB">
      <w:pPr>
        <w:jc w:val="both"/>
        <w:rPr>
          <w:rFonts w:ascii="Palatino Linotype" w:hAnsi="Palatino Linotype" w:cs="Segoe UI"/>
          <w:b/>
          <w:lang w:val="az-Latn-AZ"/>
        </w:rPr>
      </w:pPr>
      <w:r w:rsidRPr="003F76F4">
        <w:rPr>
          <w:rFonts w:ascii="Palatino Linotype" w:hAnsi="Palatino Linotype" w:cs="Segoe UI"/>
          <w:lang w:val="az-Latn-AZ"/>
        </w:rPr>
        <w:t xml:space="preserve"> </w:t>
      </w:r>
    </w:p>
    <w:p w14:paraId="7917F71C"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İkinci bölmə</w:t>
      </w:r>
    </w:p>
    <w:p w14:paraId="276FD7B9" w14:textId="77777777" w:rsidR="00DA6ECA" w:rsidRPr="003F76F4" w:rsidRDefault="00DA6ECA">
      <w:pPr>
        <w:jc w:val="center"/>
        <w:rPr>
          <w:rFonts w:ascii="Palatino Linotype" w:hAnsi="Palatino Linotype" w:cs="Segoe UI"/>
          <w:b/>
          <w:lang w:val="az-Latn-AZ"/>
        </w:rPr>
      </w:pPr>
    </w:p>
    <w:p w14:paraId="08B39313"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ŞƏXSLƏR</w:t>
      </w:r>
    </w:p>
    <w:p w14:paraId="6C1E0296" w14:textId="77777777" w:rsidR="00DA6ECA" w:rsidRPr="003F76F4" w:rsidRDefault="00DA6ECA">
      <w:pPr>
        <w:jc w:val="center"/>
        <w:rPr>
          <w:rFonts w:ascii="Palatino Linotype" w:hAnsi="Palatino Linotype" w:cs="Segoe UI"/>
          <w:b/>
          <w:lang w:val="az-Latn-AZ"/>
        </w:rPr>
      </w:pPr>
    </w:p>
    <w:p w14:paraId="565627A8"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3-cü fəsil.</w:t>
      </w:r>
    </w:p>
    <w:p w14:paraId="423C38EA" w14:textId="77777777" w:rsidR="00DA6ECA" w:rsidRPr="003F76F4" w:rsidRDefault="00DA6ECA">
      <w:pPr>
        <w:jc w:val="center"/>
        <w:rPr>
          <w:rFonts w:ascii="Palatino Linotype" w:hAnsi="Palatino Linotype" w:cs="Segoe UI"/>
          <w:b/>
          <w:lang w:val="az-Latn-AZ"/>
        </w:rPr>
      </w:pPr>
    </w:p>
    <w:p w14:paraId="1B603D88"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Fiziki şəxslər</w:t>
      </w:r>
    </w:p>
    <w:p w14:paraId="562539AF" w14:textId="77777777" w:rsidR="00DA6ECA" w:rsidRPr="003F76F4" w:rsidRDefault="00DA6ECA">
      <w:pPr>
        <w:jc w:val="center"/>
        <w:rPr>
          <w:rFonts w:ascii="Palatino Linotype" w:hAnsi="Palatino Linotype" w:cs="Segoe UI"/>
          <w:b/>
          <w:lang w:val="az-Latn-AZ"/>
        </w:rPr>
      </w:pPr>
    </w:p>
    <w:p w14:paraId="6D22E003" w14:textId="77777777" w:rsidR="00DA6ECA" w:rsidRPr="003F76F4" w:rsidRDefault="00D023BB">
      <w:pPr>
        <w:jc w:val="both"/>
        <w:rPr>
          <w:rFonts w:ascii="Palatino Linotype" w:hAnsi="Palatino Linotype" w:cs="Segoe UI"/>
          <w:lang w:val="az-Latn-AZ"/>
        </w:rPr>
      </w:pPr>
      <w:r w:rsidRPr="003F76F4">
        <w:rPr>
          <w:rFonts w:ascii="Palatino Linotype" w:hAnsi="Palatino Linotype" w:cs="Segoe UI"/>
          <w:lang w:val="az-Latn-AZ"/>
        </w:rPr>
        <w:t xml:space="preserve"> </w:t>
      </w:r>
    </w:p>
    <w:p w14:paraId="6DF8D37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 Fiziki şəxs anlayışı</w:t>
      </w:r>
    </w:p>
    <w:p w14:paraId="7DD475BB" w14:textId="77777777" w:rsidR="00DA6ECA" w:rsidRPr="003F76F4" w:rsidRDefault="00DA6ECA">
      <w:pPr>
        <w:ind w:firstLine="540"/>
        <w:jc w:val="both"/>
        <w:rPr>
          <w:rFonts w:ascii="Palatino Linotype" w:hAnsi="Palatino Linotype" w:cs="Segoe UI"/>
          <w:lang w:val="az-Latn-AZ"/>
        </w:rPr>
      </w:pPr>
    </w:p>
    <w:p w14:paraId="5AB585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24.1. Fiziki şəxs hüquq münasibətlərində öz adından iştirak edən insan fərdidir.</w:t>
      </w:r>
    </w:p>
    <w:p w14:paraId="00CEDE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24.2. Azərbaycan Respublikasında bütün vətəndaşlar, Azərbaycan Respublikasının ərazisində daimi yaşayan və ya müvəqqəti qalan әcnәbilәr və vətəndaşlığı olmayan şəxslər fiziki şəxslərdir.</w:t>
      </w:r>
    </w:p>
    <w:p w14:paraId="1B3344A2" w14:textId="77777777" w:rsidR="00DA6ECA" w:rsidRPr="003F76F4" w:rsidRDefault="00DA6ECA">
      <w:pPr>
        <w:ind w:firstLine="540"/>
        <w:jc w:val="both"/>
        <w:rPr>
          <w:rFonts w:ascii="Palatino Linotype" w:hAnsi="Palatino Linotype" w:cs="Segoe UI"/>
          <w:b/>
          <w:lang w:val="az-Latn-AZ"/>
        </w:rPr>
      </w:pPr>
    </w:p>
    <w:p w14:paraId="18DCBCB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 Fiziki şəxsin mülki hüquq qabiliyyəti</w:t>
      </w:r>
    </w:p>
    <w:p w14:paraId="674090DB" w14:textId="77777777" w:rsidR="00DA6ECA" w:rsidRPr="003F76F4" w:rsidRDefault="00DA6ECA">
      <w:pPr>
        <w:ind w:firstLine="540"/>
        <w:jc w:val="both"/>
        <w:rPr>
          <w:rFonts w:ascii="Palatino Linotype" w:hAnsi="Palatino Linotype" w:cs="Segoe UI"/>
          <w:lang w:val="az-Latn-AZ"/>
        </w:rPr>
      </w:pPr>
    </w:p>
    <w:p w14:paraId="330217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25.1. Fiziki şəxsin mülki hüquq qabiliyyəti insanın mülki hüquqlara malik olmaq və mülki hüquq vəzifələri daşımaq qabiliyyətidir. Bütün fiziki şəxslərin mülki hüquq qabiliyyəti eyni dərəcədə tanınır.</w:t>
      </w:r>
    </w:p>
    <w:p w14:paraId="725EE8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 Fiziki şəxsin hüquq qabiliyyəti onun doğulduğu an əmələ gəlir və ölümü ilə xətm edilir. Beyinin fəaliyyətinin dayanması ölüm anı sayılır.</w:t>
      </w:r>
    </w:p>
    <w:p w14:paraId="3E077B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25.3. Vərəsə olmaq hüququ maya bağlandığı andan əmələ gəlir, bu hüququn həyata keçirilməsi isə yalnız doğumdan sonra mümkündür.</w:t>
      </w:r>
    </w:p>
    <w:p w14:paraId="400D8E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25.4. Fiziki şəxs hüquq qabiliyyətindən məhrum edilə bilməz.</w:t>
      </w:r>
    </w:p>
    <w:p w14:paraId="63329237" w14:textId="77777777" w:rsidR="00DA6ECA" w:rsidRPr="003F76F4" w:rsidRDefault="00DA6ECA">
      <w:pPr>
        <w:ind w:firstLine="540"/>
        <w:jc w:val="both"/>
        <w:rPr>
          <w:rFonts w:ascii="Palatino Linotype" w:hAnsi="Palatino Linotype" w:cs="Segoe UI"/>
          <w:lang w:val="az-Latn-AZ"/>
        </w:rPr>
      </w:pPr>
    </w:p>
    <w:p w14:paraId="262024D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 Ad hüququ</w:t>
      </w:r>
    </w:p>
    <w:p w14:paraId="3A3141CA" w14:textId="77777777" w:rsidR="00DA6ECA" w:rsidRPr="003F76F4" w:rsidRDefault="00DA6ECA">
      <w:pPr>
        <w:ind w:firstLine="540"/>
        <w:jc w:val="both"/>
        <w:rPr>
          <w:rFonts w:ascii="Palatino Linotype" w:hAnsi="Palatino Linotype" w:cs="Segoe UI"/>
          <w:b/>
          <w:lang w:val="az-Latn-AZ"/>
        </w:rPr>
      </w:pPr>
    </w:p>
    <w:p w14:paraId="0EB5B0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26.1. Hər bir fiziki şəxsin addan, ata adından və soyaddan ibarət adı olmaq hüququ vardır.</w:t>
      </w:r>
    </w:p>
    <w:p w14:paraId="6B3C7C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 Fiziki şəxs hüquq və vəzifələri öz adı ilə əldə edir və həyata keçirir.</w:t>
      </w:r>
    </w:p>
    <w:p w14:paraId="0A8D0F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26.3. Qanunla nəzərdə tutulmuş hallarda və qaydada fiziki şəxs təxəllüsdən (uydurma addan) istifadə edə bilər.</w:t>
      </w:r>
    </w:p>
    <w:p w14:paraId="60A7F0C0" w14:textId="77777777" w:rsidR="00DA6ECA" w:rsidRPr="003F76F4" w:rsidRDefault="00DA6ECA">
      <w:pPr>
        <w:ind w:firstLine="540"/>
        <w:jc w:val="both"/>
        <w:rPr>
          <w:rFonts w:ascii="Palatino Linotype" w:hAnsi="Palatino Linotype" w:cs="Segoe UI"/>
          <w:lang w:val="az-Latn-AZ"/>
        </w:rPr>
      </w:pPr>
    </w:p>
    <w:p w14:paraId="25CBDB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26.4. Fiziki şəxsin qanunla müəyyənləşdirilmiş qaydada öz adını dəyişdirmək ixtiyarı vardır. Fiziki şəxsin adını dəyişdirməsi, onun əvvəlki adı ilə əldə etdiyi hüquq və vəzifələrə xitam vermir və ya bunları dəyişdirmir. Fiziki şəxs adını dəyişdirməsi barədə öz borclularına və kreditorlarına məlumat verməlidir və adının dəyişməsi barədə həmin şəxslərdə məlumatın olmamasının doğurduğu nəticələrin riskini daşıyır. Adını dəyişdirmiş fiziki şəxsin ixtiyarı vardır ki, əvvəlki adına rəsmiləşdirilmiş sənədlərdə öz hesabına müvafiq dəyişikliklər aparılmasını tələb etsin.</w:t>
      </w:r>
    </w:p>
    <w:p w14:paraId="18BC30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 Fiziki şəxsin doğularkən aldığı ad, habelə adını dəyişdirməsi vətəndaşlıq vəziyyəti aktlarının qeydiyyatı üçün müəyyənləşdirilmiş qaydada qeydə alınmalıdır.</w:t>
      </w:r>
    </w:p>
    <w:p w14:paraId="069B71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26.6. Başqa şəxsin adı ilə hüquq və vəzifələr əldə edilməsinə yol verilmir.</w:t>
      </w:r>
    </w:p>
    <w:p w14:paraId="146252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26.7. Fiziki şəxsin adından qanunsuz istifadə nəticəsində ona vurulmuş ziyanın əvəzi bu Məcəlləyə müvafiq surətdə ödənilməlidir.</w:t>
      </w:r>
    </w:p>
    <w:p w14:paraId="1B07AB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26.8. Fiziki şəxsin adı onun şərəfinə, ləyaqətinə və ya işgüzar nüfuzuna toxunan üsullarla və ya formada təhrif edildikdə və ya istifadə olunduqda bu Məcəllənin 23-cü maddəsində nəzərdə tutulan qaydalar tətbiq edilir.</w:t>
      </w:r>
    </w:p>
    <w:p w14:paraId="103CA18D" w14:textId="77777777" w:rsidR="00DA6ECA" w:rsidRPr="003F76F4" w:rsidRDefault="00DA6ECA">
      <w:pPr>
        <w:ind w:firstLine="540"/>
        <w:jc w:val="both"/>
        <w:rPr>
          <w:rFonts w:ascii="Palatino Linotype" w:hAnsi="Palatino Linotype" w:cs="Segoe UI"/>
          <w:lang w:val="az-Latn-AZ"/>
        </w:rPr>
      </w:pPr>
    </w:p>
    <w:p w14:paraId="010E572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 Fiziki şəxsin yaşayış yeri</w:t>
      </w:r>
    </w:p>
    <w:p w14:paraId="1E32E843" w14:textId="77777777" w:rsidR="00DA6ECA" w:rsidRPr="003F76F4" w:rsidRDefault="00DA6ECA">
      <w:pPr>
        <w:ind w:firstLine="540"/>
        <w:jc w:val="both"/>
        <w:rPr>
          <w:rFonts w:ascii="Palatino Linotype" w:hAnsi="Palatino Linotype" w:cs="Segoe UI"/>
          <w:lang w:val="az-Latn-AZ"/>
        </w:rPr>
      </w:pPr>
    </w:p>
    <w:p w14:paraId="22050B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27.1. Fiziki şəxsin adətən yaşadığı yer onun yaşayış yeri sayılır. Şəxsin bir neçə yaşayış yeri ola bilər.</w:t>
      </w:r>
    </w:p>
    <w:p w14:paraId="369496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27.2. On dörd yaşına çatmamış şəxslərin yaşayış yeri valideynlik hüquqlarını itirməmiş valideynlərinin yaşayış yeri sayılır, qəyyumluq altında olan şəxsin yaşayış yeri isə qəyyumun yaşayış yeri sayılır.</w:t>
      </w:r>
    </w:p>
    <w:p w14:paraId="7D5AAC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27.3. Əgər şəxs hər hansı səbəbdən öz yaşayış yerini müəyyən müddətə tərk edirsə, o, yaşayış yerini itirmir.</w:t>
      </w:r>
    </w:p>
    <w:p w14:paraId="1AA89E12" w14:textId="77777777" w:rsidR="00DA6ECA" w:rsidRPr="003F76F4" w:rsidRDefault="00DA6ECA">
      <w:pPr>
        <w:ind w:firstLine="540"/>
        <w:jc w:val="both"/>
        <w:rPr>
          <w:rFonts w:ascii="Palatino Linotype" w:hAnsi="Palatino Linotype" w:cs="Segoe UI"/>
          <w:lang w:val="az-Latn-AZ"/>
        </w:rPr>
      </w:pPr>
    </w:p>
    <w:p w14:paraId="51C4E53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 Fiziki şəxsin mülki hüquq fəaliyyət qabiliyyəti</w:t>
      </w:r>
    </w:p>
    <w:p w14:paraId="09995BAD" w14:textId="77777777" w:rsidR="00DA6ECA" w:rsidRPr="003F76F4" w:rsidRDefault="00DA6ECA">
      <w:pPr>
        <w:ind w:firstLine="540"/>
        <w:jc w:val="both"/>
        <w:rPr>
          <w:rFonts w:ascii="Palatino Linotype" w:hAnsi="Palatino Linotype" w:cs="Segoe UI"/>
          <w:lang w:val="az-Latn-AZ"/>
        </w:rPr>
      </w:pPr>
    </w:p>
    <w:p w14:paraId="5B5EAB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28.1. Fiziki şəxsin mülki hüquq fəaliyyət qabiliyyəti şəxsin öz hərəkətləri ilə mülki hüquqlar əldə etmək və həyata keçirmək, özü üçün mülki vəzifələr yaratmaq və icra etmək qabiliyyətidir.</w:t>
      </w:r>
    </w:p>
    <w:p w14:paraId="59DD9B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28.2. Fiziki şəxsin mülki hüquq fəaliyyət qabiliyyəti, o, yetkinlik yaşına, yəni on səkkiz yaşına çatdıqda tam həcmdə əmələ gəlir.</w:t>
      </w:r>
    </w:p>
    <w:p w14:paraId="25AF25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 7 yaşınadək olan yetkinlik yaşına çatmayanların (azyaşlılar) fəaliyyət qabiliyyəti yoxdur. 7 yaşından 18 yaşınadək olan yetkinlik yaşına çatmayanların məhdud fəaliyyət qabiliyyəti vardır.</w:t>
      </w:r>
    </w:p>
    <w:p w14:paraId="4B4F95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28.4. On altı yaşı tamam olmuş yetkinlik yaşına çatmayan əmək müqaviləsi üzrə işləyirsə və ya valideynlərinin, övladlığa götürənlərin və ya himayəçinin razılığı ilə sahibkarlıq fəaliyyəti ilə məşğul olursa, tam fəaliyyət qabiliyyətli sayıla bilər. Hər iki valideynin, övladlığa götürənlərin və ya himayəçinin razılığına əsasən qəyyumluq və himayəçilik orqanının qərarı ilə, belə razılıq olmadıqda isə məhkəmənin qərarı ilə yetkinlik yaşına çatmayan tam fəaliyyət qabiliyyətli sayılır (emansipasiya).</w:t>
      </w:r>
      <w:r w:rsidRPr="003F76F4">
        <w:rPr>
          <w:rStyle w:val="aff1"/>
          <w:rFonts w:ascii="Palatino Linotype" w:hAnsi="Palatino Linotype"/>
          <w:b/>
          <w:color w:val="0000FF"/>
          <w:sz w:val="20"/>
          <w:szCs w:val="20"/>
        </w:rPr>
        <w:endnoteReference w:id="23"/>
      </w:r>
    </w:p>
    <w:p w14:paraId="471E68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28.5. Valideynlər, övladlığa götürənlər və himayəçi tam fəaliyyət qabiliyyətli sayılmış yetkinlik yaşına çatmayanın öhdəlikləri üçün, o cümlədən onun ziyan vurması nəticəsində əmələ gəlmiş öhdəliklər üçün məsuliyyət daşımırlar.</w:t>
      </w:r>
    </w:p>
    <w:p w14:paraId="749D1BE5" w14:textId="77777777" w:rsidR="00DA6ECA" w:rsidRPr="002D7DC7" w:rsidRDefault="00D023BB">
      <w:pPr>
        <w:ind w:firstLine="540"/>
        <w:jc w:val="both"/>
        <w:rPr>
          <w:rFonts w:ascii="Palatino Linotype" w:hAnsi="Palatino Linotype" w:cs="Segoe UI"/>
          <w:strike/>
          <w:lang w:val="az-Latn-AZ"/>
        </w:rPr>
      </w:pPr>
      <w:r w:rsidRPr="002D7DC7">
        <w:rPr>
          <w:rFonts w:ascii="Palatino Linotype" w:hAnsi="Palatino Linotype" w:cs="Segoe UI"/>
          <w:strike/>
          <w:lang w:val="az-Latn-AZ"/>
        </w:rPr>
        <w:t>28.6. On səkkiz yaşına çatanadək nikaha girməyə qanunun yol verdiyi halda, on səkkiz yaşına çatmamış fiziki şəxs nikaha girdiyi vaxtdan tam həcmdə fəaliyyət qabiliyyəti əldə edir. Nikah bağlanması nəticəsində əldə edilmiş fəaliyyət qabiliyyəti nikahın on səkkiz yaşına çatanadək pozulduğu halda da tam həcmdə saxlanılır.</w:t>
      </w:r>
    </w:p>
    <w:p w14:paraId="4A440F03" w14:textId="522A2FFF" w:rsidR="00DA6ECA" w:rsidRPr="002D7DC7" w:rsidRDefault="00D023BB">
      <w:pPr>
        <w:ind w:firstLine="540"/>
        <w:jc w:val="both"/>
        <w:rPr>
          <w:rFonts w:ascii="Palatino Linotype" w:hAnsi="Palatino Linotype" w:cs="Segoe UI"/>
          <w:strike/>
          <w:lang w:val="az-Latn-AZ"/>
        </w:rPr>
      </w:pPr>
      <w:r w:rsidRPr="002D7DC7">
        <w:rPr>
          <w:rFonts w:ascii="Palatino Linotype" w:hAnsi="Palatino Linotype" w:cs="Segoe UI"/>
          <w:strike/>
          <w:lang w:val="az-Latn-AZ"/>
        </w:rPr>
        <w:t>28.7. Nikah etibarsız sayıldıqda məhkəmə yetkinlik yaşına çatmayan ərin (arvadın) tam fəaliyyət qabiliyyətini məhkəmə tərəfindən müəyyənləşdirilən andan itirməsi barədə qərar qəbul edə bilər.</w:t>
      </w:r>
      <w:r w:rsidR="002D7DC7" w:rsidRPr="002D7DC7">
        <w:rPr>
          <w:rStyle w:val="aff1"/>
          <w:rFonts w:ascii="Palatino Linotype" w:hAnsi="Palatino Linotype"/>
          <w:b/>
          <w:color w:val="0000FF"/>
          <w:sz w:val="20"/>
          <w:szCs w:val="20"/>
          <w:lang w:val="az-Latn-AZ"/>
        </w:rPr>
        <w:endnoteReference w:id="24"/>
      </w:r>
    </w:p>
    <w:p w14:paraId="3000B2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28.8. Ağıl zəifliyi və ya ruhi xəstəlik nəticəsində öz hərəkətlərinin mənasını başa düşməyən və ya öz hərəkətlərinə rəhbərlik edə bilməyən şəxslər də məhkəmə tərəfindən fəaliyyət qabiliyyəti olmayan sayıla bilər. Onlar üzərində qəyyumluq müəyyənləşdirilir. Fəaliyyət qabiliyyəti olmayan sayılmış fiziki şəxsin adından əqdləri onun qəyyumu bağlayır. Fəaliyyət qabiliyyəti olmayan sayılmış şəxsin bağladığı əqd sonradan qəyyumun razılığı ilə etibarlı hesab edilə bilər.</w:t>
      </w:r>
      <w:r w:rsidRPr="003F76F4">
        <w:rPr>
          <w:rStyle w:val="aff1"/>
          <w:rFonts w:ascii="Palatino Linotype" w:hAnsi="Palatino Linotype" w:cs="Lucida Sans Unicode"/>
          <w:b/>
          <w:color w:val="0000FF"/>
          <w:sz w:val="20"/>
          <w:szCs w:val="20"/>
        </w:rPr>
        <w:endnoteReference w:id="25"/>
      </w:r>
    </w:p>
    <w:p w14:paraId="25CA76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28.9. Fəaliyyət qabiliyyəti olmayan sayılmış şəxsin sağaldığı və ya sağlamlıq vəziyyətinin xeyli yaxşılaşdığı halda məhkəmə onu fəaliyyət qabiliyyətli sayır. Onun üzərində müəyyənləşdirilmiş qəyyumluq məhkəmə qərarına əsasən ləğv edilir.</w:t>
      </w:r>
    </w:p>
    <w:p w14:paraId="632D806B" w14:textId="77777777" w:rsidR="00DA6ECA" w:rsidRPr="003F76F4" w:rsidRDefault="00DA6ECA">
      <w:pPr>
        <w:ind w:firstLine="540"/>
        <w:jc w:val="both"/>
        <w:rPr>
          <w:rFonts w:ascii="Palatino Linotype" w:hAnsi="Palatino Linotype" w:cs="Segoe UI"/>
          <w:b/>
          <w:lang w:val="az-Latn-AZ"/>
        </w:rPr>
      </w:pPr>
    </w:p>
    <w:p w14:paraId="63A486C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29. 14 yaşınadək olan yetkinlik yaşına çatmayanların fəaliyyət qabiliyyəti</w:t>
      </w:r>
    </w:p>
    <w:p w14:paraId="39D25396" w14:textId="77777777" w:rsidR="00DA6ECA" w:rsidRPr="003F76F4" w:rsidRDefault="00DA6ECA">
      <w:pPr>
        <w:ind w:firstLine="540"/>
        <w:jc w:val="both"/>
        <w:rPr>
          <w:rFonts w:ascii="Palatino Linotype" w:hAnsi="Palatino Linotype" w:cs="Segoe UI"/>
          <w:lang w:val="az-Latn-AZ"/>
        </w:rPr>
      </w:pPr>
    </w:p>
    <w:p w14:paraId="54DD61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29.1. Bu Məcəllənin 29.2-ci maddəsində göstərilmiş əqdlər istisna olmaqla, 14 yaşı tamam olmamış yetkinlik yaşına çatmayanların əvəzinə əqdləri onların adından yalnız valideynləri, övladlığa götürənlər və ya qəyyumlar bağlaya bilərlər. Bu cür yetkinlik yaşına çatmayanın bağladığı əqd sonradan onun valideynləri, övladlığa götürənlər və qəyyumlar tərəfindən bəyənildikdə etibarlıdır.</w:t>
      </w:r>
      <w:r w:rsidRPr="003F76F4">
        <w:rPr>
          <w:rStyle w:val="aff1"/>
          <w:rFonts w:ascii="Palatino Linotype" w:hAnsi="Palatino Linotype" w:cs="Lucida Sans Unicode"/>
          <w:b/>
          <w:color w:val="0000FF"/>
          <w:sz w:val="20"/>
          <w:szCs w:val="20"/>
        </w:rPr>
        <w:endnoteReference w:id="26"/>
      </w:r>
    </w:p>
    <w:p w14:paraId="4BE60A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29.2. 7 yaşından 14 yaşınadək olan şəxslərin aşağıdakı əqdləri müstəqil bağlamaq ixtiyarı vardır:</w:t>
      </w:r>
    </w:p>
    <w:p w14:paraId="5334C7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29.2.1. xırda məişət əqdləri;</w:t>
      </w:r>
    </w:p>
    <w:p w14:paraId="2AE0B5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29.2.2. əvəzsiz olaraq fayda götürməyə yönəldilmiş elə əqdlər ki, onlardan əmələ gələn hüquqların notariat qaydasında təsdiqlənməsi və ya dövlət qeydiyyatına alınması tələb olunmur;</w:t>
      </w:r>
    </w:p>
    <w:p w14:paraId="099F96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29.2.3. qanuni nümayəndənin özünün və ya onun razılığı ilə üçüncü şəxsin müəyyən məqsəd üçün və ya sərbəst istifadə üçün verdiyi vəsait barəsində sərəncam üzrə əqdlər.</w:t>
      </w:r>
    </w:p>
    <w:p w14:paraId="4A5658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 14 yaşı tamam olmamış yetkinlik yaşına çatmayanın əqdləri, o cümlədən müstəqil bağladığı əqdlər üzrə əmlak məsuliyyətini onun valideynləri, övladlığa götürənlər və ya qəyyum daşıyır, bu şərtlə ki, həmin şəxslər öhdəliyin onların təqsiri üzündən pozulmadığını sübuta yetirməsinlər. Qanuna uyğun olaraq bu şəxslər azyaşlıların vurduqları ziyan üçün də cavabdehdirlər.</w:t>
      </w:r>
    </w:p>
    <w:p w14:paraId="6D882DA3" w14:textId="77777777" w:rsidR="00DA6ECA" w:rsidRPr="003F76F4" w:rsidRDefault="00DA6ECA">
      <w:pPr>
        <w:ind w:firstLine="540"/>
        <w:jc w:val="both"/>
        <w:rPr>
          <w:rFonts w:ascii="Palatino Linotype" w:hAnsi="Palatino Linotype" w:cs="Segoe UI"/>
          <w:lang w:val="az-Latn-AZ"/>
        </w:rPr>
      </w:pPr>
    </w:p>
    <w:p w14:paraId="1C4BC83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30. 14 yaşından 18 yaşınadək olan yetkinlik yaşına çatmayanların fəaliyyət qabiliyyəti</w:t>
      </w:r>
    </w:p>
    <w:p w14:paraId="224CC584" w14:textId="77777777" w:rsidR="00DA6ECA" w:rsidRPr="003F76F4" w:rsidRDefault="00DA6ECA">
      <w:pPr>
        <w:ind w:firstLine="540"/>
        <w:jc w:val="both"/>
        <w:rPr>
          <w:rFonts w:ascii="Palatino Linotype" w:hAnsi="Palatino Linotype" w:cs="Segoe UI"/>
          <w:lang w:val="az-Latn-AZ"/>
        </w:rPr>
      </w:pPr>
    </w:p>
    <w:p w14:paraId="764223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30.1. 14 yaşından 18 yaşınadək olan yetkinlik yaşına çatmayanlar bu Məcəllənin 30.2-ci maddəsində göstərilənlər istisna olmaqla, əqdləri öz qanuni nümayəndələrinin – valideynlərinin, övladlığa götürənlərin və ya himayəçinin yazılı razılığı ilə bağlayırlar. Bu cür yetkinlik yaşına çatmayanın bağladığı əqd sonradan valideynləri, övladlığa götürənlər və ya himayəçi tərəfindən bəyənildikdə də etibarlıdır.</w:t>
      </w:r>
      <w:r w:rsidRPr="003F76F4">
        <w:rPr>
          <w:rStyle w:val="aff1"/>
          <w:rFonts w:ascii="Palatino Linotype" w:hAnsi="Palatino Linotype"/>
          <w:b/>
          <w:color w:val="0000FF"/>
          <w:sz w:val="20"/>
          <w:szCs w:val="20"/>
        </w:rPr>
        <w:endnoteReference w:id="27"/>
      </w:r>
    </w:p>
    <w:p w14:paraId="624AA2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 14 yaşından 18 yaşınadək olan yetkinlik yaşına çatmayanların ixtiyarı vardır ki, valideynlərinin, övladlığa götürənlərin və ya himayəçinin razılığı olmadan müstəqil surətdə:</w:t>
      </w:r>
      <w:r w:rsidRPr="003F76F4">
        <w:rPr>
          <w:rStyle w:val="aff1"/>
          <w:rFonts w:ascii="Palatino Linotype" w:hAnsi="Palatino Linotype"/>
          <w:b/>
          <w:color w:val="0000FF"/>
          <w:sz w:val="20"/>
          <w:szCs w:val="20"/>
        </w:rPr>
        <w:endnoteReference w:id="28"/>
      </w:r>
    </w:p>
    <w:p w14:paraId="6446DA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30.2.1. öz qazancı, təqaüdü və digər gəlirləri barəsində sərəncam versin;</w:t>
      </w:r>
    </w:p>
    <w:p w14:paraId="0D2D37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30.2.2. elm, ədəbiyyat və ya incəsənət əsərinin, ixtiranın və ya qanunla qorunan digər əqli fəaliyyət nəticəsinin müəllifi hüquqlarını həyata keçirsin;</w:t>
      </w:r>
    </w:p>
    <w:p w14:paraId="1AA609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30.2.3. </w:t>
      </w:r>
      <w:r w:rsidRPr="003F76F4">
        <w:rPr>
          <w:rFonts w:ascii="Palatino Linotype" w:hAnsi="Palatino Linotype" w:cs="Segoe UI"/>
          <w:i/>
          <w:lang w:val="az-Latn-AZ"/>
        </w:rPr>
        <w:t>çıxarılmışdır</w:t>
      </w:r>
      <w:r w:rsidRPr="003F76F4">
        <w:rPr>
          <w:rFonts w:ascii="Palatino Linotype" w:hAnsi="Palatino Linotype" w:cs="Segoe UI"/>
          <w:lang w:val="az-Latn-AZ"/>
        </w:rPr>
        <w:t>;</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29"/>
      </w:r>
    </w:p>
    <w:p w14:paraId="6EBBBF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30.2.4. xırda məişət əqdləri və bu Məcəllənin 29-2-ci maddəsində nəzərdə tutulan digər əqdlər bağlasın. On altı yaşı tamam olmuş yetkinlik yaşına çatmayanların kooperativ üzvü olmaq ixtiyarı da vardır.</w:t>
      </w:r>
    </w:p>
    <w:p w14:paraId="33B5E5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30.3. 14 yaşından 18 yaşınadək olan yetkinlik yaşına çatmayanlar bu Məcəllənin 30.1 və 30.2-ci maddələrinə uyğun bağladıqları əqdlər üzrə müstəqil surətdə əmlak məsuliyyəti daşıyırlar. 14 yaşından 18 yaşınadək olan yetkinlik yaşına çatmayanlar vurduqları ziyana görə bu Məcəlləyə uyğun məsuliyyət daşıyırlar.</w:t>
      </w:r>
    </w:p>
    <w:p w14:paraId="642513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30.4. Yetərli əsaslar olduqda məhkəmə valideynlərin, övladlığa götürənlərin və ya himayəçinin və ya qəyyumluq və himayəçilik orqanının vəsatəti ilə 14 yaşından 18 yaşınadək olan yetkinlik yaşına çatmayanın (əgər, o tam həcmdə fəaliyyət qabiliyyəti əldə etməyibsə) öz qazancı, təqaüdü və ya digər gəlirləri barəsində müstəqil sərəncam vermək hüququnu məhdudlaşdıra və ya ala bilər.</w:t>
      </w:r>
      <w:r w:rsidRPr="003F76F4">
        <w:rPr>
          <w:rStyle w:val="aff1"/>
          <w:rFonts w:ascii="Palatino Linotype" w:hAnsi="Palatino Linotype"/>
          <w:b/>
          <w:color w:val="0000FF"/>
          <w:sz w:val="20"/>
          <w:szCs w:val="20"/>
        </w:rPr>
        <w:endnoteReference w:id="30"/>
      </w:r>
    </w:p>
    <w:p w14:paraId="7D5B025E" w14:textId="77777777" w:rsidR="00DA6ECA" w:rsidRPr="003F76F4" w:rsidRDefault="00DA6ECA">
      <w:pPr>
        <w:ind w:firstLine="540"/>
        <w:jc w:val="both"/>
        <w:rPr>
          <w:rFonts w:ascii="Palatino Linotype" w:hAnsi="Palatino Linotype" w:cs="Segoe UI"/>
          <w:b/>
          <w:lang w:val="az-Latn-AZ"/>
        </w:rPr>
      </w:pPr>
    </w:p>
    <w:p w14:paraId="2776D14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31. Fiziki şəxsin hüquq qabiliyyətindən və fəaliyyət qabiliyyətindən məhrum edilməsinin və bunların məhdudlaşdırılmasının yolverilməzliyi</w:t>
      </w:r>
    </w:p>
    <w:p w14:paraId="14465CE5" w14:textId="77777777" w:rsidR="00DA6ECA" w:rsidRPr="003F76F4" w:rsidRDefault="00DA6ECA">
      <w:pPr>
        <w:ind w:firstLine="540"/>
        <w:jc w:val="both"/>
        <w:rPr>
          <w:rFonts w:ascii="Palatino Linotype" w:hAnsi="Palatino Linotype" w:cs="Segoe UI"/>
          <w:lang w:val="az-Latn-AZ"/>
        </w:rPr>
      </w:pPr>
    </w:p>
    <w:p w14:paraId="6A666C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31.1. Fiziki şəxs heç bir halda hüquq qabiliyyətindən məhrum edilə bilməz. Fiziki şəxsin hüquq qabiliyyəti və fəaliyyət qabiliyyəti yalnız qanunla müəyyənləşdirilmiş hallarda və qaydada məhdudlaşdırıla bilər.</w:t>
      </w:r>
    </w:p>
    <w:p w14:paraId="764DC9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31.2. Fiziki şəxslərin fəaliyyət qabiliyyətinin və ya onların sahibkarlıq fəaliyyəti və ya başqa fəaliyyətlə məşğul olmaq hüququnun məhdudlaşdırılmasının qanunla müəyyənləşdirilmiş şərtlərinin və qaydasının gözlənilməməsi müvafiq məhdudiyyəti qoymuş dövlət orqanının və ya digər orqanın aktının etibarsızlığına səbəb olur.</w:t>
      </w:r>
    </w:p>
    <w:p w14:paraId="213F06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31.3. Fiziki şəxsin hüquq qabiliyyətindən və ya fəaliyyət qabiliyyətindən tamamilə və ya qismən imtina etməsi və hüquq qabiliyyətinin və ya fəaliyyət qabiliyyətinin məhdudlaşdırılmasına yönəldilmiş digər əqdlər əhəmiyyətsizdir. </w:t>
      </w:r>
    </w:p>
    <w:p w14:paraId="09F4EA93" w14:textId="77777777" w:rsidR="00DA6ECA" w:rsidRPr="003F76F4" w:rsidRDefault="00DA6ECA">
      <w:pPr>
        <w:ind w:firstLine="540"/>
        <w:jc w:val="both"/>
        <w:rPr>
          <w:rFonts w:ascii="Palatino Linotype" w:hAnsi="Palatino Linotype" w:cs="Segoe UI"/>
          <w:lang w:val="az-Latn-AZ"/>
        </w:rPr>
      </w:pPr>
    </w:p>
    <w:p w14:paraId="13D7C5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 Fiziki şəxsin fəaliyyət qabiliyyətinin məhdudlaşdırılması</w:t>
      </w:r>
    </w:p>
    <w:p w14:paraId="57CBE605" w14:textId="77777777" w:rsidR="00DA6ECA" w:rsidRPr="003F76F4" w:rsidRDefault="00DA6ECA">
      <w:pPr>
        <w:ind w:firstLine="540"/>
        <w:jc w:val="both"/>
        <w:rPr>
          <w:rFonts w:ascii="Palatino Linotype" w:hAnsi="Palatino Linotype" w:cs="Segoe UI"/>
          <w:b/>
          <w:lang w:val="az-Latn-AZ"/>
        </w:rPr>
      </w:pPr>
    </w:p>
    <w:p w14:paraId="44442F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32.1. Spirtli içkilərdən, narkotik vasitələrdən və ya psixotrop maddələrdən sui-istifadə etməsi, habelə qumara qurşanması nəticəsində öz ailəsini ağır maddi vəziyyətə salan fiziki şəxsin fəaliyyət qabiliyyəti məhkəmə tərəfindən məhdudlaşdırıla bilər. Belə şəxsin üzərində himayəçilik təyin edilir. Onun xırda məişət əqdləri bağlamaq ixtiyarı vardır. O, yalnız himayəçisinin razılığı ilə başqa əqdlər bağlaya bilər, habelə qazanc, pensiya və digər gəlirlər götürə bilər və bunlar barəsində sərəncam verə bilər. Lakin bu cür fiziki şəxs bağladığı əqdlər üzrə və vurduğu ziyan üçün müstəqil surətdə əmlak məsuliyyəti daşıyır. Fəaliyyət qabiliyyəti məhdudlaşdırılmış fiziki şəxsin himayəçinin razılığı tələb olunan hallarda, belə razılıq olmadan bağladığı əqd sonradan himayəçinin yazılı razılığı ilə etibarlı hesab edilə bilər.</w:t>
      </w:r>
      <w:r w:rsidRPr="003F76F4">
        <w:rPr>
          <w:rStyle w:val="aff1"/>
          <w:rFonts w:ascii="Palatino Linotype" w:hAnsi="Palatino Linotype" w:cs="Lucida Sans Unicode"/>
          <w:b/>
          <w:color w:val="0000FF"/>
          <w:sz w:val="20"/>
          <w:szCs w:val="20"/>
        </w:rPr>
        <w:endnoteReference w:id="31"/>
      </w:r>
    </w:p>
    <w:p w14:paraId="06DFFC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32.2. Fiziki şəxsin fəaliyyət qabiliyyətinin məhdudlaşdırılmasına səbəb olan əsaslar aradan qalxdıqda məhkəmə onun fəaliyyət qabiliyyətinin məhdudlaşdırılmasını ləğv edir. Fiziki şəxsin üzərində təyin edilmiş himayəçilik məhkəmənin qərarına əsasən ləğv olunur.</w:t>
      </w:r>
    </w:p>
    <w:p w14:paraId="59D8264C" w14:textId="77777777" w:rsidR="00DA6ECA" w:rsidRPr="003F76F4" w:rsidRDefault="00DA6ECA">
      <w:pPr>
        <w:ind w:firstLine="540"/>
        <w:jc w:val="both"/>
        <w:rPr>
          <w:rFonts w:ascii="Palatino Linotype" w:hAnsi="Palatino Linotype" w:cs="Segoe UI"/>
          <w:b/>
          <w:lang w:val="az-Latn-AZ"/>
        </w:rPr>
      </w:pPr>
    </w:p>
    <w:p w14:paraId="5442272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33. Qəyyumluq və himayəçilik</w:t>
      </w:r>
    </w:p>
    <w:p w14:paraId="08E59C9A" w14:textId="77777777" w:rsidR="00DA6ECA" w:rsidRPr="003F76F4" w:rsidRDefault="00DA6ECA">
      <w:pPr>
        <w:ind w:firstLine="540"/>
        <w:jc w:val="both"/>
        <w:rPr>
          <w:rFonts w:ascii="Palatino Linotype" w:hAnsi="Palatino Linotype" w:cs="Segoe UI"/>
          <w:lang w:val="az-Latn-AZ"/>
        </w:rPr>
      </w:pPr>
    </w:p>
    <w:p w14:paraId="6BB57C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33.1. Qəyyumluq və himayəçilik fəaliyyət qabiliyyəti olmayan və ya məhdud fəaliyyət qabiliyyətli fiziki şəxslərin hüquq və mənafelərinin müdafiəsi üçün təyin edilir. Yetkinlik yaşına çatmayanlar üzərində qəyyumluq və himayəçilik, həmçinin onların tərbiyələndirilməsi məqsədilə təyin edilir. Qəyyumların və himayəçilərin buna </w:t>
      </w:r>
      <w:r w:rsidRPr="003F76F4">
        <w:rPr>
          <w:rFonts w:ascii="Palatino Linotype" w:hAnsi="Palatino Linotype" w:cs="Segoe UI"/>
          <w:lang w:val="az-Latn-AZ"/>
        </w:rPr>
        <w:lastRenderedPageBreak/>
        <w:t>uyğun hüquq və vəzifələri Azərbaycan Respublikasının Ailə Məcəlləsi ilə müəyyənləşdirilir.</w:t>
      </w:r>
    </w:p>
    <w:p w14:paraId="2C7E37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33.2. Qəyyumlar və himayəçilər istənilən şəxslərlə münasibətlərdə, o cümlədən məhkəmədə öz qəyyumluğunda olanların hüquq və vəzifələrini xüsusi səlahiyyət almadan müdafiə edirlər.</w:t>
      </w:r>
    </w:p>
    <w:p w14:paraId="013233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33.3. Yetkinlik yaşına çatmayanların valideynləri, onları övladlığa götürənlər olmadıqda, valideynləri məhkəmə tərəfindən valideynlik hüquqlarından məhrum edildikdə, habelə bu cür fiziki şəxslər başqa səbəblərə görə valideyn himayəsindən məhrum olduqda, o cümlədən valideynləri onları tərbiyələndirməkdən və ya hüquq və mənafelərini müdafiə etməkdən boyun qaçırdıqda onların üzərində qəyyumluq və himayəçilik təyin edilir.</w:t>
      </w:r>
    </w:p>
    <w:p w14:paraId="7DE575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33.4. On dörd yaşı tamam olmamış yetkinlik yaşına çatmayanlar, habelə psixi pozuntuya görə məhkəmə tərəfindən fəaliyyət qabiliyyəti olmayan sayılmış fiziki şəxslər üzərində qəyyumluq təyin edilir.</w:t>
      </w:r>
    </w:p>
    <w:p w14:paraId="66DD23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33.5. Qəyyumlar qəyyumluqda olanların qanun üzrə nümayəndələri olur və onların adından və onların mənafeləri üçün bütün zəruri əqdləri bağlayırlar.</w:t>
      </w:r>
    </w:p>
    <w:p w14:paraId="4CA434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33.6. On dörd yaşından on səkkiz yaşınadək olan yetkinlik yaşına çatmayanlar üzərində, habelə spirtli içkilərdən, narkotik vasitələrdən və ya psixotrop maddələrdən sui-istifadə etməsi və ya qumara qurşanması nəticəsində fəaliyyət qabiliyyəti məhkəmə tərəfindən məhdudlaşdırılmış fiziki şəxslər üzərində himayəçilik təyin edilir.</w:t>
      </w:r>
      <w:r w:rsidRPr="003F76F4">
        <w:rPr>
          <w:rStyle w:val="aff1"/>
          <w:rFonts w:ascii="Palatino Linotype" w:hAnsi="Palatino Linotype"/>
          <w:b/>
          <w:color w:val="0000FF"/>
          <w:sz w:val="20"/>
          <w:szCs w:val="20"/>
        </w:rPr>
        <w:endnoteReference w:id="32"/>
      </w:r>
    </w:p>
    <w:p w14:paraId="527B5B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33.7. Himayəçilər himayəçilikdə olan fiziki şəxslərin müstəqil surətdə bağlamağa ixtiyarı çatmadığı əqdlərin bağlanmasına razılıq verirlər. Himayəçilər himayədə olanlara öz hüquqlarını həyata keçirməkdə və vəzifələrini icra etməkdə kömək göstərir, habelə onları üçüncü şəxslərin sui-istifadəsindən qoruyurlar.</w:t>
      </w:r>
    </w:p>
    <w:p w14:paraId="61775E98" w14:textId="77777777" w:rsidR="00DA6ECA" w:rsidRPr="003F76F4" w:rsidRDefault="00DA6ECA">
      <w:pPr>
        <w:ind w:firstLine="540"/>
        <w:jc w:val="both"/>
        <w:rPr>
          <w:rFonts w:ascii="Palatino Linotype" w:hAnsi="Palatino Linotype" w:cs="Segoe UI"/>
          <w:lang w:val="az-Latn-AZ"/>
        </w:rPr>
      </w:pPr>
    </w:p>
    <w:p w14:paraId="3B74DA0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34. Qəyyumluq və himayəçilik orqanları</w:t>
      </w:r>
    </w:p>
    <w:p w14:paraId="0CDC9B68" w14:textId="77777777" w:rsidR="00DA6ECA" w:rsidRPr="003F76F4" w:rsidRDefault="00DA6ECA">
      <w:pPr>
        <w:ind w:firstLine="540"/>
        <w:jc w:val="both"/>
        <w:rPr>
          <w:rFonts w:ascii="Palatino Linotype" w:hAnsi="Palatino Linotype" w:cs="Segoe UI"/>
          <w:lang w:val="az-Latn-AZ"/>
        </w:rPr>
      </w:pPr>
    </w:p>
    <w:p w14:paraId="064290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34.1. Qəyyumluq və himayəçilik orqanları qanunvericiliklə müəyyənləşdirilir.</w:t>
      </w:r>
    </w:p>
    <w:p w14:paraId="42C11A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34.2. Fiziki şəxsin fəaliyyət qabiliyyəti olmayan sayılması və ya fəaliyyət qabiliyyətinin məhdudlaşdırılması barədə qərarın qanuni qüvvəyə mindiyi gündən etibarən üç gün ərzində məhkəmə həmin fiziki şəxs üzərində qəyyumluq və himayəçilik təyin edilməsi üçün onun yaşayış yeri üzrə qəyyumluq və himayəçilik orqanına bu barədə məlumat verməlidir.</w:t>
      </w:r>
    </w:p>
    <w:p w14:paraId="0516B3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34.3. Qəyyumluqda olanların yaşayış yeri üzrə qəyyumluq və himayəçilik orqanı onların qəyyumlarının və himayəçilərinin fəaliyyətinə nəzarət edir.</w:t>
      </w:r>
    </w:p>
    <w:p w14:paraId="52E96138" w14:textId="77777777" w:rsidR="00DA6ECA" w:rsidRPr="003F76F4" w:rsidRDefault="00DA6ECA">
      <w:pPr>
        <w:ind w:firstLine="540"/>
        <w:jc w:val="both"/>
        <w:rPr>
          <w:rFonts w:ascii="Palatino Linotype" w:hAnsi="Palatino Linotype" w:cs="Segoe UI"/>
          <w:b/>
          <w:lang w:val="az-Latn-AZ"/>
        </w:rPr>
      </w:pPr>
    </w:p>
    <w:p w14:paraId="5E438FC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 Qəyyumlar və himayəçilər</w:t>
      </w:r>
    </w:p>
    <w:p w14:paraId="60F0082E" w14:textId="77777777" w:rsidR="00DA6ECA" w:rsidRPr="003F76F4" w:rsidRDefault="00DA6ECA">
      <w:pPr>
        <w:ind w:firstLine="540"/>
        <w:jc w:val="both"/>
        <w:rPr>
          <w:rFonts w:ascii="Palatino Linotype" w:hAnsi="Palatino Linotype" w:cs="Segoe UI"/>
          <w:lang w:val="az-Latn-AZ"/>
        </w:rPr>
      </w:pPr>
    </w:p>
    <w:p w14:paraId="7376B7B5" w14:textId="6C1DF18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35.1. Qəyyumu və ya himayəçini qəyyumluğa və ya himayəçiliyə ehtiyacı olan şəxsin yaşayış yeri üzrə qəyyumluq və himayəçilik orqanı fiziki şəxs üzərində qəyyumluq və ya himayəçilik qoyulması zərurətinin ona məlum olduğu andan üç ay ərzində təyin edir. Qəyyumluğa və ya himayəçiliyə ehtiyacı olan şəxsə qəyyum və ya himayəçi təyin edilənədək qəyyum və ya himayəçi vəzifələrini qəyyumluq və himayəçilik orqanı icra edir. </w:t>
      </w:r>
      <w:r w:rsidR="003F4509" w:rsidRPr="003F76F4">
        <w:rPr>
          <w:rFonts w:ascii="Palatino Linotype" w:hAnsi="Palatino Linotype"/>
          <w:i/>
          <w:lang w:val="az-Latn-AZ"/>
        </w:rPr>
        <w:t xml:space="preserve">Qəyyumluğa və ya himayəçiliyə ehtiyacı olan valideynlərini </w:t>
      </w:r>
      <w:r w:rsidR="003F4509" w:rsidRPr="003F76F4">
        <w:rPr>
          <w:rFonts w:ascii="Palatino Linotype" w:hAnsi="Palatino Linotype"/>
          <w:i/>
          <w:lang w:val="az-Latn-AZ"/>
        </w:rPr>
        <w:lastRenderedPageBreak/>
        <w:t>itirmiş və valideyn himayəsindən məhrum olmuş uşaqlara qəyyum və himayəçi təyin edilənədək qəyyumluq və ya himayəçilik orqanının funksiyalarını müvafiq icra hakimiyyəti orqanı həyata keçirir.</w:t>
      </w:r>
      <w:r w:rsidR="003F4509" w:rsidRPr="003F76F4">
        <w:rPr>
          <w:rFonts w:ascii="Palatino Linotype" w:hAnsi="Palatino Linotype" w:cs="Segoe UI"/>
          <w:lang w:val="az-Latn-AZ"/>
        </w:rPr>
        <w:t xml:space="preserve"> </w:t>
      </w:r>
      <w:r w:rsidRPr="003F76F4">
        <w:rPr>
          <w:rFonts w:ascii="Palatino Linotype" w:hAnsi="Palatino Linotype" w:cs="Segoe UI"/>
          <w:lang w:val="az-Latn-AZ"/>
        </w:rPr>
        <w:t>Qəyyumun və ya himayəçinin təyin edilməsi barədə maraqlı şəxslər məhkəməyə etiraz verə bilərlər.</w:t>
      </w:r>
      <w:r w:rsidR="003F4509" w:rsidRPr="003F76F4">
        <w:rPr>
          <w:rStyle w:val="aff1"/>
          <w:rFonts w:ascii="Palatino Linotype" w:hAnsi="Palatino Linotype"/>
          <w:b/>
          <w:color w:val="0000FF"/>
          <w:sz w:val="20"/>
          <w:szCs w:val="20"/>
          <w:lang w:val="az-Latn-AZ"/>
        </w:rPr>
        <w:endnoteReference w:id="33"/>
      </w:r>
    </w:p>
    <w:p w14:paraId="2C7283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35.2. Qəyyumlar və himayəçilər yetkinlik yaşına çatmış fəaliyyət qabiliyyətli fiziki şəxslərdən təyin edilir. Valideynlik hüquqlarından məhrum edilmiş fiziki şəxslər qəyyum və himayəçi təyin oluna bilməzlər.</w:t>
      </w:r>
    </w:p>
    <w:p w14:paraId="402323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35.3. Qəyyum və ya himayəçi öz razılığı ilə təyin edilir. Bu zaman onun əxlaqi və digər şəxsi keyfiyyətləri, qəyyumluq və ya himayəçilik vəzifələrini yerinə yetirmək qabiliyyəti, onunla qəyyumluğa və ya himayəçiliyə ehtiyacı olan şəxs arasında mövcud münasibətlər, mümkünsə, həm də qəyyumluqda və ya himayədə olanın arzusu nəzərə alınmalıdır.</w:t>
      </w:r>
    </w:p>
    <w:p w14:paraId="1F1A42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35.4. Qəyyumluğa və ya himayəçiliyə ehtiyacı olan və müvafiq </w:t>
      </w:r>
      <w:r w:rsidRPr="003F76F4">
        <w:rPr>
          <w:rFonts w:ascii="Palatino Linotype" w:hAnsi="Palatino Linotype"/>
          <w:i/>
          <w:lang w:val="az-Latn-AZ"/>
        </w:rPr>
        <w:t>sosial xidmət müəssisələrində</w:t>
      </w:r>
      <w:r w:rsidRPr="003F76F4">
        <w:rPr>
          <w:rFonts w:ascii="Palatino Linotype" w:hAnsi="Palatino Linotype" w:cs="Segoe UI"/>
          <w:lang w:val="az-Latn-AZ"/>
        </w:rPr>
        <w:t xml:space="preserve"> olan və ya bu müəssisələrə yerləşdirilmiş fiziki şəxslərin qəyyumları və himayəçiləri həmin müəssisələrdir.</w:t>
      </w:r>
      <w:r w:rsidRPr="003F76F4">
        <w:rPr>
          <w:rStyle w:val="aff1"/>
          <w:rFonts w:ascii="Palatino Linotype" w:hAnsi="Palatino Linotype"/>
          <w:b/>
          <w:color w:val="0000FF"/>
          <w:sz w:val="20"/>
          <w:szCs w:val="20"/>
          <w:lang w:val="az-Latn-AZ"/>
        </w:rPr>
        <w:endnoteReference w:id="34"/>
      </w:r>
    </w:p>
    <w:p w14:paraId="4D7C14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35.5. Qəyyumluq və himayəçilik vəzifələri, qanunla nəzərdə tutulan hallardan başqa, əvəzsiz icra edilir.</w:t>
      </w:r>
    </w:p>
    <w:p w14:paraId="2C1FDB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35.6. Yetkinlik yaşına çatmayan fiziki şəxslərin qəyyumları və himayəçiləri öz qəyyumluğunda və ya himayəsində olanlarla birlikdə yaşamalıdırlar. Himayəçi ilə on altı yaşına çatmış himayədə olanın ayrılıqda yaşamasına qəyyumluq və himayəçilik orqanının razılığı ilə bu şərtlə yol verilir ki, ayrı yaşama himayədə olanın tərbiyəsinə, hüquq və mənafelərinin müdafiəsinə mənfi təsir göstərməsin. Qəyyumlar və himayəçilər yaşayış yerinin dəyişməsi barədə qəyyumluq və himayəçilik orqanlarına məlumat verməyə borcludurlar.</w:t>
      </w:r>
    </w:p>
    <w:p w14:paraId="5D2D96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35.7. Qəyyumlar və himayəçilər öz qəyyumluğunda və ya himayəsində </w:t>
      </w:r>
      <w:r w:rsidRPr="003F76F4">
        <w:rPr>
          <w:rFonts w:ascii="Palatino Linotype" w:hAnsi="Palatino Linotype"/>
          <w:i/>
          <w:lang w:val="az-Latn-AZ"/>
        </w:rPr>
        <w:t>olan uşaqların, o cümlədən Azərbaycan Respublikasının Ailə Məcəlləsinin 118.12-ci və 118.13-cü maddələrinə uyğun olaraq övladlığa götürmək istəyən şəxsin ailəsində sınaq müddəti ilə yerləşdirilən uşaqların</w:t>
      </w:r>
      <w:r w:rsidRPr="003F76F4">
        <w:rPr>
          <w:rFonts w:ascii="Palatino Linotype" w:hAnsi="Palatino Linotype" w:cs="Segoe UI"/>
          <w:lang w:val="az-Latn-AZ"/>
        </w:rPr>
        <w:t xml:space="preserve"> saxlanması, onlara baxılmasının və onların müalicəsinin təmin edilməsi, onların təhsil alması və tərbiyələnməsi qayğısına qalmağa, onların hüquq və mənafelərini qorumağa borcludurlar.</w:t>
      </w:r>
      <w:r w:rsidRPr="003F76F4">
        <w:rPr>
          <w:rStyle w:val="aff1"/>
          <w:rFonts w:ascii="Palatino Linotype" w:hAnsi="Palatino Linotype"/>
          <w:b/>
          <w:color w:val="0000FF"/>
          <w:sz w:val="20"/>
          <w:szCs w:val="20"/>
          <w:lang w:val="az-Latn-AZ"/>
        </w:rPr>
        <w:endnoteReference w:id="35"/>
      </w:r>
    </w:p>
    <w:p w14:paraId="38FD4C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35.8. Bu Məcəllənin 35.7-ci maddəsində göstərilən vəzifələr məhkəmə tərəfindən fəaliyyət qabiliyyəti məhdudlaşdırılmış yetkinlik yaşına çatmış fiziki şəxslərin himayəçilərinə həvalə edilmir.</w:t>
      </w:r>
    </w:p>
    <w:p w14:paraId="6863CA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35.9. Fiziki şəxsin fəaliyyət qabiliyyəti olmayan və ya məhdud fəaliyyət qabiliyyətli sayılmasına səbəb olmuş əsaslar aradan qalxdıqda qəyyum və ya himayəçi qəyyumluqda və ya himayədə olanın fəaliyyət qabiliyyətli sayılması və onun üzərindən qəyyumluğun və ya himayəçiliyin götürülməsi barədə məhkəmə qarşısında vəsatət qaldırmağa borcludur.</w:t>
      </w:r>
    </w:p>
    <w:p w14:paraId="576DF551" w14:textId="77777777" w:rsidR="00DA6ECA" w:rsidRPr="003F76F4" w:rsidRDefault="00DA6ECA">
      <w:pPr>
        <w:ind w:firstLine="540"/>
        <w:jc w:val="both"/>
        <w:rPr>
          <w:rFonts w:ascii="Palatino Linotype" w:hAnsi="Palatino Linotype" w:cs="Segoe UI"/>
          <w:b/>
          <w:lang w:val="az-Latn-AZ"/>
        </w:rPr>
      </w:pPr>
    </w:p>
    <w:p w14:paraId="3068F5E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36. Qəyyumluqda və himayədə olanın əmlakı barəsində sərəncam verilməsi</w:t>
      </w:r>
    </w:p>
    <w:p w14:paraId="45AD56DC" w14:textId="77777777" w:rsidR="00DA6ECA" w:rsidRPr="003F76F4" w:rsidRDefault="00DA6ECA">
      <w:pPr>
        <w:ind w:firstLine="540"/>
        <w:jc w:val="both"/>
        <w:rPr>
          <w:rFonts w:ascii="Palatino Linotype" w:hAnsi="Palatino Linotype" w:cs="Segoe UI"/>
          <w:lang w:val="az-Latn-AZ"/>
        </w:rPr>
      </w:pPr>
    </w:p>
    <w:p w14:paraId="25EA10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36.1. Qəyyumluqda və ya himayədə olan fiziki şəxsin müstəqil surətdə sərəncam verməyə ixtiyarı çatdığı gəlirlər istisna olmaqla, onun gəlirləri, o cümlədən </w:t>
      </w:r>
      <w:r w:rsidRPr="003F76F4">
        <w:rPr>
          <w:rFonts w:ascii="Palatino Linotype" w:hAnsi="Palatino Linotype" w:cs="Segoe UI"/>
          <w:lang w:val="az-Latn-AZ"/>
        </w:rPr>
        <w:lastRenderedPageBreak/>
        <w:t>qəyyumluqda və ya himayədə olana onun əmlakının idarə edilməsindən çatası gəlirlər qəyyum və ya himayəçi tərəfindən yalnız və yalnız qəyyumluqda və ya himayədə olanın mənafeləri üçün, həm də qəyyumluq və himayəçilik orqanının qabaqcadan icazəsi alınmaqla xərclənir. Qəyyumluq və himayəçilik orqanının qabaqcadan icazəsi olmadan qəyyum və ya himayəçi qəyyumluqda və ya himayədə olanın saxlanması üçün zəruri xərcləri qəyyumluqda və ya himayədə olana onun gəliri kimi çatası məbləğlər hesabına ödəyə bilər.</w:t>
      </w:r>
    </w:p>
    <w:p w14:paraId="1F883C39" w14:textId="77777777" w:rsidR="00DA6ECA"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 Qəyyumluq və himayəçilik orqanının qabaqcadan icazəsini almadan qəyyum qəyyumluqda və ya himayədə olanın əmlakının özgəninkiləşdirilməsinə, o cümlədən dəyişdirilməsinə və ya bağışlanmasına, bu əmlakın icarəyə, əvəzsiz istifadəyə verilməsinə və ya girov qoyulmasına dair əqdləri, qəyyumluqda və ya himayədə olana mənsub hüquqlardan imtinaya, onun əmlakının bölüşdürülməsinə və ya bu əmlakdan payların ayrılmasına səbəb olan əqdləri, habelə qəyyumluqda və ya himayədə olanın əmlakının azalmasına səbəb olan hər hansı digər əqdləri bağlaya bilməz, himayəçi isə onların bağlanmasına razılıq verə bilməz. Qəyyumluqda olanın əmlakının idarə edilməsi qaydası qanunvericiliklə müəyyənləşdirilir.</w:t>
      </w:r>
    </w:p>
    <w:p w14:paraId="447C149B" w14:textId="54B1E4B3" w:rsidR="00B14739" w:rsidRPr="003F76F4" w:rsidRDefault="00B14739">
      <w:pPr>
        <w:ind w:firstLine="540"/>
        <w:jc w:val="both"/>
        <w:rPr>
          <w:rFonts w:ascii="Palatino Linotype" w:hAnsi="Palatino Linotype" w:cs="Segoe UI"/>
          <w:lang w:val="az-Latn-AZ"/>
        </w:rPr>
      </w:pPr>
      <w:r w:rsidRPr="00E70C87">
        <w:rPr>
          <w:rFonts w:ascii="Palatino Linotype" w:hAnsi="Palatino Linotype"/>
          <w:i/>
          <w:iCs/>
          <w:lang w:val="az-Latn-AZ"/>
        </w:rPr>
        <w:t>36.2-1. Bu Məcəllənin 36.1-ci və 36.2-ci maddələrində nəzərdə tutulan qəyyumluq və himayəçilik orqanlarının icazəsi ilə əlaqədar həmin orqanların qərarları 1 (bir) iş günü ərzində müvafiq icra hakimiyyəti orqanının müəyyən etdiyi orqanın (qurumun) informasiya sisteminə daxil edilir.</w:t>
      </w:r>
      <w:r w:rsidRPr="00B14739">
        <w:rPr>
          <w:rStyle w:val="aff1"/>
          <w:rFonts w:ascii="Palatino Linotype" w:hAnsi="Palatino Linotype"/>
          <w:b/>
          <w:bCs/>
          <w:color w:val="0000FF"/>
          <w:sz w:val="20"/>
          <w:szCs w:val="20"/>
          <w:lang w:val="az-Latn-AZ"/>
        </w:rPr>
        <w:endnoteReference w:id="36"/>
      </w:r>
    </w:p>
    <w:p w14:paraId="487B06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36.3. Qəyyumun, himayəçinin, onların ərinin (arvadının) və yaxın qohumlarının ixtiyarı yoxdur ki, qəyyumluqda və ya himayədə olana hədiyyə kimi əmlak verilməsi və ya onun əvəzsiz istifadəsinə əmlak verilməsi istisna olmaqla, qəyyumluqda və ya himayədə olanla əqdlər bağlasın, habelə əqdlər bağlanarkən və ya qəyyumluqda və ya himayədə olanla qəyyumun və ya himayəçinin əri (arvadı) və onların yaxın qohumları arasında məhkəmə işləri aparılarkən qəyyumluqda və ya himayədə olanı təmsil etsinlər. </w:t>
      </w:r>
    </w:p>
    <w:p w14:paraId="32C40470" w14:textId="77777777" w:rsidR="00DA6ECA" w:rsidRPr="003F76F4" w:rsidRDefault="00DA6ECA">
      <w:pPr>
        <w:ind w:firstLine="540"/>
        <w:jc w:val="both"/>
        <w:rPr>
          <w:rFonts w:ascii="Palatino Linotype" w:hAnsi="Palatino Linotype" w:cs="Segoe UI"/>
          <w:b/>
          <w:lang w:val="az-Latn-AZ"/>
        </w:rPr>
      </w:pPr>
    </w:p>
    <w:p w14:paraId="24EB0B9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37. Qəyyumluqda və ya himayədə olanın əmlakının etibarnamə ilə idarə edilməsi</w:t>
      </w:r>
    </w:p>
    <w:p w14:paraId="68285D98" w14:textId="77777777" w:rsidR="00DA6ECA" w:rsidRPr="003F76F4" w:rsidRDefault="00DA6ECA">
      <w:pPr>
        <w:ind w:firstLine="540"/>
        <w:jc w:val="both"/>
        <w:rPr>
          <w:rFonts w:ascii="Palatino Linotype" w:hAnsi="Palatino Linotype" w:cs="Segoe UI"/>
          <w:lang w:val="az-Latn-AZ"/>
        </w:rPr>
      </w:pPr>
    </w:p>
    <w:p w14:paraId="6F9B83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37.1. Qəyyumluqda və ya himayədə olanın daşınar və qiymətli daşınmaz əmlakının daimi idarə edilməsi zərurəti yarandıqda qəyyumluq və himayəçilik orqanı özünün müəyyənləşdirdiyi idarəçi ilə həmin əmlakın etibarnamə ilə idarə edilməsinə dair müqavilə bağlayır. Bu halda qəyyum və ya himayəçi qəyyumluqda və ya himayədə olanın etibarnamə ilə idarəetməyə verilməmiş əmlakı barəsində öz səlahiyyətlərini saxlayır. Qəyyumluqda və ya himayədə olanın əmlakının etibarnamə ilə idarə edilməsi səlahiyyətlərini həyata keçirərkən idarəçiyə bu Məcəllənin 36.2 və 36.3-cü maddələrində nəzərdə tutulan qaydalar tətbiq edilir.</w:t>
      </w:r>
    </w:p>
    <w:p w14:paraId="3C1D66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37.2. Qəyyumluqda və ya himayədə olanın əmlakının etibarnamə ilə idarə edilməsinə əmlakın etibarnamə ilə idarə edilməsinə dair müqaviləyə xitam verilməsi üçün qanunvericilikdə nəzərdə tutulan əsaslar üzrə, habelə qəyyumluğa və ya himayəçiliyə xitam verildiyi hallarda xitam verilir.</w:t>
      </w:r>
    </w:p>
    <w:p w14:paraId="4EF73030" w14:textId="77777777" w:rsidR="00DA6ECA" w:rsidRPr="003F76F4" w:rsidRDefault="00DA6ECA">
      <w:pPr>
        <w:ind w:firstLine="540"/>
        <w:jc w:val="both"/>
        <w:rPr>
          <w:rFonts w:ascii="Palatino Linotype" w:hAnsi="Palatino Linotype" w:cs="Segoe UI"/>
          <w:b/>
          <w:lang w:val="az-Latn-AZ"/>
        </w:rPr>
      </w:pPr>
    </w:p>
    <w:p w14:paraId="7C008B6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lastRenderedPageBreak/>
        <w:t>Maddə 38. Qəyyumların və himayəçilərin öz vəzifələrinin icrasından azad və kənar edilməsi. Qəyyumluğa və himayəçiliyə xitam verilməsi</w:t>
      </w:r>
    </w:p>
    <w:p w14:paraId="3BF028A9" w14:textId="77777777" w:rsidR="00DA6ECA" w:rsidRPr="003F76F4" w:rsidRDefault="00DA6ECA">
      <w:pPr>
        <w:ind w:firstLine="540"/>
        <w:jc w:val="both"/>
        <w:rPr>
          <w:rFonts w:ascii="Palatino Linotype" w:hAnsi="Palatino Linotype" w:cs="Segoe UI"/>
          <w:lang w:val="az-Latn-AZ"/>
        </w:rPr>
      </w:pPr>
    </w:p>
    <w:p w14:paraId="0754B1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38.1. Yetkinlik yaşına çatmayan şəxs valideynlərinə qaytarıldıqda və ya övladlığa götürüldükdə qəyyumluq və himayəçilik orqanı qəyyumu və ya himayəçini öz vəzifələrinin icrasından azad edir.</w:t>
      </w:r>
    </w:p>
    <w:p w14:paraId="571E57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38.2. Qəyyumluqda olan müvafiq </w:t>
      </w:r>
      <w:r w:rsidRPr="003F76F4">
        <w:rPr>
          <w:rFonts w:ascii="Palatino Linotype" w:hAnsi="Palatino Linotype"/>
          <w:i/>
          <w:lang w:val="az-Latn-AZ"/>
        </w:rPr>
        <w:t>sosial xidmət müəssisələrinə</w:t>
      </w:r>
      <w:r w:rsidRPr="003F76F4">
        <w:rPr>
          <w:rFonts w:ascii="Palatino Linotype" w:hAnsi="Palatino Linotype" w:cs="Segoe UI"/>
          <w:lang w:val="az-Latn-AZ"/>
        </w:rPr>
        <w:t xml:space="preserve"> və ya digər oxşar müəssisəyə yerləşdirildikdə qəyyumluq və himayəçilik orqanı bundan əvvəl təyin edilmiş qəyyumu və ya himayəçini, əgər bu, qəyyumluqda olanın mənafelərinə zidd deyilsə, öz vəzifələrinin icrasından azad edir.</w:t>
      </w:r>
      <w:r w:rsidRPr="003F76F4">
        <w:rPr>
          <w:rStyle w:val="aff1"/>
          <w:rFonts w:ascii="Palatino Linotype" w:hAnsi="Palatino Linotype"/>
          <w:b/>
          <w:color w:val="0000FF"/>
          <w:sz w:val="20"/>
          <w:szCs w:val="20"/>
          <w:lang w:val="az-Latn-AZ"/>
        </w:rPr>
        <w:endnoteReference w:id="37"/>
      </w:r>
    </w:p>
    <w:p w14:paraId="420DCE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38.3. Üzrlü səbəblər olduqda (xəstəlik, əmlak vəziyyətinin dəyişməsi, qəyyumluqda olanla qarşılıqlı anlaşmanın yoxluğu və i.a.) qəyyum və ya himayəçi öz xahişi ilə vəzifələrinin icrasından azad edilə bilər.</w:t>
      </w:r>
    </w:p>
    <w:p w14:paraId="26C6BA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 Qəyyum və ya himayəçi onun üzərinə düşən vəzifələri gərəyincə yerinə yetirmədikdə, o cümlədən qəyyumluqdan və ya himayəçilikdən tamah məqsədi ilə istifadə etdikdə və ya qəyyumluqda olanı nəzarətsiz və lazımi köməksiz qoyduqda qəyyumluq və himayəçilik orqanı qəyyumu və ya himayəçini bu vəzifələrin icrasından kənar edə bilər və təqsirli fiziki şəxsin qanunla müəyyənləşdirilmiş məsuliyyətə cəlb olunması üçün zəruri tədbirlər görə bilər.</w:t>
      </w:r>
    </w:p>
    <w:p w14:paraId="30F9FA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38.5. Qəyyumun, himayəçinin və ya qəyyumluq və himayəçilik orqanının ərizəsinə əsasən məhkəmə qəyyumluqda olanın fəaliyyət qabiliyyətli sayılması və ya onun fəaliyyət qabiliyyətinin məhdudlaşdırılmasının ləğv edilməsi haqqında qərar çıxardıqda yetkinlik yaşına çatmış fiziki şəxs üzərində qəyyumluğa və himayəçiliyə xitam verilir.</w:t>
      </w:r>
    </w:p>
    <w:p w14:paraId="0115B0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38.6. Qəyyumluqda olan azyaşlı on dörd yaşına çatdıqda onun üzərində qəyyumluğa xitam verilir, qəyyum vəzifələrini həyata keçirmiş fiziki şəxs isə bu barədə əlavə qərar çıxarılmadan yetkinlik yaşına çatmayanın himayəçisinə çevrilir.</w:t>
      </w:r>
    </w:p>
    <w:p w14:paraId="3824F2C4" w14:textId="03EE2DC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38.7. Qəyyumluqda olan yetkinlik yaşına çatmayanın on səkkiz yaşına çatdığı, habelə </w:t>
      </w:r>
      <w:r w:rsidRPr="002D7DC7">
        <w:rPr>
          <w:rFonts w:ascii="Palatino Linotype" w:hAnsi="Palatino Linotype" w:cs="Segoe UI"/>
          <w:strike/>
          <w:lang w:val="az-Latn-AZ"/>
        </w:rPr>
        <w:t>nikaha girdiyi və</w:t>
      </w:r>
      <w:r w:rsidRPr="003F76F4">
        <w:rPr>
          <w:rFonts w:ascii="Palatino Linotype" w:hAnsi="Palatino Linotype" w:cs="Segoe UI"/>
          <w:lang w:val="az-Latn-AZ"/>
        </w:rPr>
        <w:t xml:space="preserve"> yetkinlik yaşına çatanadək tam fəaliyyət qabiliyyəti əldə etdiyi </w:t>
      </w:r>
      <w:r w:rsidRPr="002D7DC7">
        <w:rPr>
          <w:rFonts w:ascii="Palatino Linotype" w:hAnsi="Palatino Linotype" w:cs="Segoe UI"/>
          <w:strike/>
          <w:lang w:val="az-Latn-AZ"/>
        </w:rPr>
        <w:t>digər</w:t>
      </w:r>
      <w:r w:rsidRPr="003F76F4">
        <w:rPr>
          <w:rFonts w:ascii="Palatino Linotype" w:hAnsi="Palatino Linotype" w:cs="Segoe UI"/>
          <w:lang w:val="az-Latn-AZ"/>
        </w:rPr>
        <w:t xml:space="preserve"> hallarda yetkinlik yaşına çatmayan üzərində himayəçiliyə xüsusi qərarsız xitam verilir.</w:t>
      </w:r>
      <w:r w:rsidR="002D7DC7" w:rsidRPr="002D7DC7">
        <w:rPr>
          <w:rStyle w:val="aff1"/>
          <w:rFonts w:ascii="Palatino Linotype" w:hAnsi="Palatino Linotype"/>
          <w:b/>
          <w:color w:val="0000FF"/>
          <w:sz w:val="20"/>
          <w:szCs w:val="20"/>
          <w:lang w:val="az-Latn-AZ"/>
        </w:rPr>
        <w:endnoteReference w:id="38"/>
      </w:r>
    </w:p>
    <w:p w14:paraId="7C82157A" w14:textId="77777777" w:rsidR="00DA6ECA" w:rsidRPr="003F76F4" w:rsidRDefault="00DA6ECA">
      <w:pPr>
        <w:ind w:firstLine="540"/>
        <w:jc w:val="both"/>
        <w:rPr>
          <w:rFonts w:ascii="Palatino Linotype" w:hAnsi="Palatino Linotype" w:cs="Segoe UI"/>
          <w:lang w:val="az-Latn-AZ"/>
        </w:rPr>
      </w:pPr>
    </w:p>
    <w:p w14:paraId="257EF18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39. Fəaliyyət qabiliyyətli fiziki şəxs üzərində patronaj </w:t>
      </w:r>
    </w:p>
    <w:p w14:paraId="12051DAB" w14:textId="77777777" w:rsidR="00DA6ECA" w:rsidRPr="003F76F4" w:rsidRDefault="00DA6ECA">
      <w:pPr>
        <w:ind w:firstLine="540"/>
        <w:jc w:val="both"/>
        <w:rPr>
          <w:rFonts w:ascii="Palatino Linotype" w:hAnsi="Palatino Linotype" w:cs="Segoe UI"/>
          <w:lang w:val="az-Latn-AZ"/>
        </w:rPr>
      </w:pPr>
    </w:p>
    <w:p w14:paraId="694FD7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39.1. Sağlamlıq vəziyyətinə görə müstəqil surətdə öz hüquqlarını həyata keçirməyə və müdafiə etməyə, öz vəzifələrini icra etməyə qadir olmayan yetkinlik yaşına çatmış fəaliyyət qabiliyyətli fiziki şəxsin xahişi ilə onun üzərində patronaj təyin edilə bilər. Patronaj təyin edilməsi fiziki şəxsin hüquqlarının məhdudlaşdırılmasına səbəb olmur.</w:t>
      </w:r>
    </w:p>
    <w:p w14:paraId="36FCD4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39.2. Yetkinlik yaşına çatmış fəaliyyət qabiliyyətli fiziki şəxsin patronu (köməkçisi) həmin fiziki şəxsin razılığı ilə qəyyumluq və himayəçilik orqanı tərəfindən təyin edilir.</w:t>
      </w:r>
    </w:p>
    <w:p w14:paraId="1C7883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39.3. Patron (köməkçi) fiziki şəxslə bağlanmış tapşırıq və ya etibarnamə ilə idarəetmə müqaviləsinə əsasən yetkinlik yaşına çatmış fəaliyyət qabiliyyətli fiziki şəxsə mənsub əmlak barəsində sərəncam verir. Məişət tələbatının saxlanmasına və </w:t>
      </w:r>
      <w:r w:rsidRPr="003F76F4">
        <w:rPr>
          <w:rFonts w:ascii="Palatino Linotype" w:hAnsi="Palatino Linotype" w:cs="Segoe UI"/>
          <w:lang w:val="az-Latn-AZ"/>
        </w:rPr>
        <w:lastRenderedPageBreak/>
        <w:t>ödənilməsinə yönəldilən məişət əqdlərini və başqa əqdləri patron (köməkçi) fiziki şəxsin razılığı ilə bağlayır.</w:t>
      </w:r>
    </w:p>
    <w:p w14:paraId="566C33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39.4. Bu Məcəllənin 39.1-ci maddəsinə uyğun olaraq yetkinlik yaşına çatmış fəaliyyət qabiliyyətli fiziki şəxs üzərində təyin edilmiş patronaja patronajda olan fiziki şəxsin tələbi ilə xitam verilir. Patronajda olan fiziki şəxsin patronu (köməkçisi) bu Məcəllənin 38-ci maddəsində nəzərdə tutulan hallarda öz vəzifələrini yerinə yetirməkdən azad edilir. </w:t>
      </w:r>
    </w:p>
    <w:p w14:paraId="100B8CAD" w14:textId="77777777" w:rsidR="00DA6ECA" w:rsidRPr="003F76F4" w:rsidRDefault="00DA6ECA">
      <w:pPr>
        <w:ind w:firstLine="540"/>
        <w:jc w:val="both"/>
        <w:rPr>
          <w:rFonts w:ascii="Palatino Linotype" w:hAnsi="Palatino Linotype" w:cs="Segoe UI"/>
          <w:b/>
          <w:lang w:val="az-Latn-AZ"/>
        </w:rPr>
      </w:pPr>
    </w:p>
    <w:p w14:paraId="2620767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 Fiziki şəxsin xəbərsiz itkin düşmüş elan edilməsi</w:t>
      </w:r>
    </w:p>
    <w:p w14:paraId="466E17E9" w14:textId="77777777" w:rsidR="00DA6ECA" w:rsidRPr="003F76F4" w:rsidRDefault="00DA6ECA">
      <w:pPr>
        <w:ind w:firstLine="540"/>
        <w:jc w:val="both"/>
        <w:rPr>
          <w:rFonts w:ascii="Palatino Linotype" w:hAnsi="Palatino Linotype" w:cs="Segoe UI"/>
          <w:lang w:val="az-Latn-AZ"/>
        </w:rPr>
      </w:pPr>
    </w:p>
    <w:p w14:paraId="08982D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40.1. Əgər fiziki şəxsin olduğu yer məlum deyildirsə və iki il ərzində o, yaşayış yerində görünməmişsə, maraqlı şəxslərin ərizəsinə əsasən məhkəmə fiziki şəxsi xəbərsiz itkin düşmüş hesab edə bilər.</w:t>
      </w:r>
    </w:p>
    <w:p w14:paraId="511911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 İtkin düşmə haqqında son məlumatların alındığı günü müəyyənləşdirmək mümkün olmadıqda, xəbərsiz itkin düşmüş sayılma üçün müddətin hesablanması itkin düşmüş haqqında son məlumatların alındığı aydan sonrakı ayın birinci günündən, həmin ayı müəyyənləşdirmək mümkün olmadıqda isə növbəti ilin yanvar ayının 1-dən başlanır.</w:t>
      </w:r>
    </w:p>
    <w:p w14:paraId="49BD94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 Xəbərsiz itkin düşmə haqqında məhkəmənin qərarı qanuni qüvvəyə mindikdən sonra həmin şəxsin qanuni vərəsələri xəbərsiz itkin düşmüşün əmlakını etibar olunmuş əmlak kimi idarə etmək, o cümlədən ondan fayda götürmək ixtiyarı əldə edirlər. Bu əmlakdan xəbərsiz itkin düşmüşün öhdəsində olan şəxslərə dolanacaq xərcləri verilir və borclar ödənilir.</w:t>
      </w:r>
    </w:p>
    <w:p w14:paraId="08FD9F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40.4. Xəbərsiz itkin düşmüş fiziki şəxsin qanuni əmlakının daimi idarə edilməsi zərurəti yarandıqda, əgər onun qanuni vərəsələri yoxdursa, məhkəmənin qərarı ilə bu əmlak qəyyumluq və himayəçilik orqanı tərəfindən müəyyənləşdirilən və həmin orqanla bağlanan etibarnamə ilə idarəetmə müqaviləsi əsasında fəaliyyət göstərən şəxsə verilir. Xəbərsiz itkin düşmüş şəxsin əmlakının idarəçisi itkin düşmüş şəxsin əmlakı hesabına onun borclarını ödəyir, əmlakı həmin şəxsin xeyrinə idarə edir, xəbərsiz itkin düşmüşün öhdəsində olan şəxslərə dolanacaq xərcləri verir. Əgər idarəçinin təyin edildiyi gündən üç il keçənədək şəxsin xəbərsiz itkin düşmüş hesab edilməsi haqqında məhkəmə qərarı ləğv edilməzsə və şəxsin ölmüş sayılması haqqında məhkəməyə müraciət edilməzsə, qəyyumluq və himayəçilik orqanı fiziki şəxsin ölmüş sayılması haqqında ərizə ilə məhkəməyə müraciət etməyə borcludur.</w:t>
      </w:r>
    </w:p>
    <w:p w14:paraId="04CF10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40.5. Xəbərsiz itkin düşmüş şəxs gəldikdə və ya onun olduğu yer aşkar edildikdə məhkəmə onun xəbərsiz itkin düşmüş hesab edilməsi haqqında qərarı, habelə onun əmlakının idarə olunması haqqında qərarı ləğv edir.</w:t>
      </w:r>
    </w:p>
    <w:p w14:paraId="16B14D37" w14:textId="77777777" w:rsidR="00DA6ECA" w:rsidRPr="003F76F4" w:rsidRDefault="00DA6ECA">
      <w:pPr>
        <w:ind w:firstLine="540"/>
        <w:jc w:val="both"/>
        <w:rPr>
          <w:rFonts w:ascii="Palatino Linotype" w:hAnsi="Palatino Linotype" w:cs="Segoe UI"/>
          <w:lang w:val="az-Latn-AZ"/>
        </w:rPr>
      </w:pPr>
    </w:p>
    <w:p w14:paraId="2AEBF86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 Fiziki şəxsin ölmüş elan edilməsi</w:t>
      </w:r>
    </w:p>
    <w:p w14:paraId="39A5041F" w14:textId="77777777" w:rsidR="00DA6ECA" w:rsidRPr="003F76F4" w:rsidRDefault="00DA6ECA">
      <w:pPr>
        <w:ind w:firstLine="540"/>
        <w:jc w:val="both"/>
        <w:rPr>
          <w:rFonts w:ascii="Palatino Linotype" w:hAnsi="Palatino Linotype" w:cs="Segoe UI"/>
          <w:b/>
          <w:lang w:val="az-Latn-AZ"/>
        </w:rPr>
      </w:pPr>
    </w:p>
    <w:p w14:paraId="0A9BF3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41.1. Əgər şəxsin yaşayış yerində onun harada olması barədə beş il ərzində məlumat olmazsa, habelə o, ölüm təhlükəsi törədən və ya hansısa bədbəxt hadisədən həlak olduğunu güman etməyə əsas verən şəraitdə xəbərsiz itkin düşərsə və ondan altı ay ərzində xəbər çıxmazsa, o, məhkəmə qaydasında ölmüş elan edilə bilər.</w:t>
      </w:r>
    </w:p>
    <w:p w14:paraId="1BD57D9A" w14:textId="7C2590C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41.2. Hərbi əməliyyatlarla əlaqədar xəbərsiz itkin düşmüş hərbi qulluqçu və ya digər şəxs hərbi əməliyyatların qurtardığı gündən azı iki il keçdikdən sonra məhkəmə qaydasında ölmüş elan edilə bilər.</w:t>
      </w:r>
      <w:r w:rsidR="003F022C" w:rsidRPr="003F76F4">
        <w:rPr>
          <w:rFonts w:ascii="Palatino Linotype" w:hAnsi="Palatino Linotype" w:cs="Segoe UI"/>
          <w:lang w:val="az-Latn-AZ"/>
        </w:rPr>
        <w:t xml:space="preserve"> </w:t>
      </w:r>
      <w:r w:rsidR="003F022C" w:rsidRPr="003F76F4">
        <w:rPr>
          <w:rFonts w:ascii="Palatino Linotype" w:hAnsi="Palatino Linotype"/>
          <w:i/>
          <w:lang w:val="az-Latn-AZ"/>
        </w:rPr>
        <w:t>Məhkəmə şəxsin hərbi əməliyyatlarda həlak olduğunu güman etməyə əsas verən halları nəzərə alaraq, onu bu müddət bitməzdən əvvəl, lakin hərbi əməliyyatların qurtardığı gündən altı aydan tez olmayaraq ölmüş elan edə bilər.</w:t>
      </w:r>
      <w:r w:rsidR="003F022C" w:rsidRPr="003F76F4">
        <w:rPr>
          <w:rStyle w:val="aff1"/>
          <w:rFonts w:ascii="Palatino Linotype" w:hAnsi="Palatino Linotype"/>
          <w:b/>
          <w:color w:val="0000FF"/>
          <w:sz w:val="20"/>
          <w:szCs w:val="20"/>
          <w:lang w:val="az-Latn-AZ"/>
        </w:rPr>
        <w:endnoteReference w:id="39"/>
      </w:r>
    </w:p>
    <w:p w14:paraId="684045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41.3. Şəxsin ölmüş elan edilməsi haqqında məhkəmə qərarının qanuni qüvvəyə mindiyi gün onun ölüm günü sayılır.</w:t>
      </w:r>
    </w:p>
    <w:p w14:paraId="04C48B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41.4. Bu Məcəllənin 41.1 və 41.2-ci maddələrində nəzərdə tutulan hallarda məhkəmə şəxsin həlakının güman edildiyi günü onun ölüm günü saya bilər.</w:t>
      </w:r>
    </w:p>
    <w:p w14:paraId="03389A68" w14:textId="77777777" w:rsidR="00DA6ECA" w:rsidRPr="003F76F4" w:rsidRDefault="00DA6ECA">
      <w:pPr>
        <w:ind w:firstLine="540"/>
        <w:jc w:val="both"/>
        <w:rPr>
          <w:rFonts w:ascii="Palatino Linotype" w:hAnsi="Palatino Linotype" w:cs="Segoe UI"/>
          <w:b/>
          <w:lang w:val="az-Latn-AZ"/>
        </w:rPr>
      </w:pPr>
    </w:p>
    <w:p w14:paraId="2D8827B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 Ölmüş elan edilmiş şəxsin gəlməsinin nəticələri</w:t>
      </w:r>
    </w:p>
    <w:p w14:paraId="5B67E667" w14:textId="77777777" w:rsidR="00DA6ECA" w:rsidRPr="003F76F4" w:rsidRDefault="00DA6ECA">
      <w:pPr>
        <w:ind w:firstLine="540"/>
        <w:jc w:val="both"/>
        <w:rPr>
          <w:rFonts w:ascii="Palatino Linotype" w:hAnsi="Palatino Linotype" w:cs="Segoe UI"/>
          <w:lang w:val="az-Latn-AZ"/>
        </w:rPr>
      </w:pPr>
    </w:p>
    <w:p w14:paraId="3BFEEF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42.1. Ölmüş elan edilmiş şəxs gəldikdə və ya onun olduğu yer aşkar edildikdə məhkəmə onun ölmüş elan edilməsi barədə qərarı ləğv edir.</w:t>
      </w:r>
    </w:p>
    <w:p w14:paraId="3E2CA7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 Nə vaxt gəlməsindən asılı olmayaraq, şəxs onun ölmüş elan edilməsindən sonra əvəzsiz olaraq başqa şəxsə verilmiş əmlakın qalan hissəsinin qaytarılmasını tələb edə bilər.</w:t>
      </w:r>
    </w:p>
    <w:p w14:paraId="5219A6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42.3. Ölmüş elan edilmiş şəxsin əmlakını əvəzli əldə etmiş şəxs bu əmlakı ona qaytarmağa o halda borcludur ki, əmlakı əldə edərkən onun ölmüş elan edilmiş şəxsin sağ olduğunu bildiyi sübuta yetirilsin.</w:t>
      </w:r>
    </w:p>
    <w:p w14:paraId="3D1D40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42.4. Əgər ölmüş elan edilmiş şəxsin əmlakı dövlətin mədaxilinə keçirilmiş və satılmışdırsa, həmin şəxsin ölmüş elan edilməsi haqqında qərarın ləğvindən sonra əmlakın satışından götürülmüş məbləğ ona qaytarılır.</w:t>
      </w:r>
    </w:p>
    <w:p w14:paraId="264ACFA9" w14:textId="77777777" w:rsidR="00DA6ECA" w:rsidRPr="003F76F4" w:rsidRDefault="00DA6ECA">
      <w:pPr>
        <w:jc w:val="both"/>
        <w:rPr>
          <w:rFonts w:ascii="Palatino Linotype" w:hAnsi="Palatino Linotype" w:cs="Segoe UI"/>
          <w:lang w:val="az-Latn-AZ"/>
        </w:rPr>
      </w:pPr>
    </w:p>
    <w:p w14:paraId="1F0D572B" w14:textId="77777777" w:rsidR="00DA6ECA" w:rsidRPr="003F76F4" w:rsidRDefault="00DA6ECA">
      <w:pPr>
        <w:jc w:val="both"/>
        <w:rPr>
          <w:rFonts w:ascii="Palatino Linotype" w:hAnsi="Palatino Linotype" w:cs="Segoe UI"/>
          <w:lang w:val="az-Latn-AZ"/>
        </w:rPr>
      </w:pPr>
    </w:p>
    <w:p w14:paraId="5DD5DF1E"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4-cü fəsil.</w:t>
      </w:r>
    </w:p>
    <w:p w14:paraId="70DD5B36" w14:textId="77777777" w:rsidR="00DA6ECA" w:rsidRPr="003F76F4" w:rsidRDefault="00DA6ECA">
      <w:pPr>
        <w:jc w:val="center"/>
        <w:rPr>
          <w:rFonts w:ascii="Palatino Linotype" w:hAnsi="Palatino Linotype" w:cs="Segoe UI"/>
          <w:b/>
          <w:lang w:val="az-Latn-AZ"/>
        </w:rPr>
      </w:pPr>
    </w:p>
    <w:p w14:paraId="7701143C"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Hüquqi şəxslər</w:t>
      </w:r>
    </w:p>
    <w:p w14:paraId="7F72381B" w14:textId="77777777" w:rsidR="00DA6ECA" w:rsidRPr="003F76F4" w:rsidRDefault="00DA6ECA">
      <w:pPr>
        <w:jc w:val="center"/>
        <w:rPr>
          <w:rFonts w:ascii="Palatino Linotype" w:hAnsi="Palatino Linotype" w:cs="Segoe UI"/>
          <w:b/>
          <w:lang w:val="az-Latn-AZ"/>
        </w:rPr>
      </w:pPr>
    </w:p>
    <w:p w14:paraId="5BDF5CD1"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§1. Əsas müddəalar</w:t>
      </w:r>
    </w:p>
    <w:p w14:paraId="22F8A541" w14:textId="77777777" w:rsidR="00DA6ECA" w:rsidRPr="003F76F4" w:rsidRDefault="00DA6ECA">
      <w:pPr>
        <w:jc w:val="center"/>
        <w:rPr>
          <w:rFonts w:ascii="Palatino Linotype" w:hAnsi="Palatino Linotype" w:cs="Segoe UI"/>
          <w:b/>
          <w:lang w:val="az-Latn-AZ"/>
        </w:rPr>
      </w:pPr>
    </w:p>
    <w:p w14:paraId="37E87499" w14:textId="77777777" w:rsidR="00DA6ECA" w:rsidRPr="003F76F4" w:rsidRDefault="00D023BB">
      <w:pPr>
        <w:jc w:val="both"/>
        <w:rPr>
          <w:rFonts w:ascii="Palatino Linotype" w:hAnsi="Palatino Linotype" w:cs="Segoe UI"/>
          <w:b/>
          <w:lang w:val="az-Latn-AZ"/>
        </w:rPr>
      </w:pPr>
      <w:r w:rsidRPr="003F76F4">
        <w:rPr>
          <w:rFonts w:ascii="Palatino Linotype" w:hAnsi="Palatino Linotype" w:cs="Segoe UI"/>
          <w:lang w:val="az-Latn-AZ"/>
        </w:rPr>
        <w:t xml:space="preserve"> </w:t>
      </w:r>
    </w:p>
    <w:p w14:paraId="6BCDDE1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 Hüquqi şəxs anlayışı və onun növləri</w:t>
      </w:r>
    </w:p>
    <w:p w14:paraId="53CDB6ED" w14:textId="77777777" w:rsidR="00DA6ECA" w:rsidRPr="003F76F4" w:rsidRDefault="00DA6ECA">
      <w:pPr>
        <w:jc w:val="both"/>
        <w:rPr>
          <w:rFonts w:ascii="Palatino Linotype" w:hAnsi="Palatino Linotype" w:cs="Segoe UI"/>
          <w:lang w:val="az-Latn-AZ"/>
        </w:rPr>
      </w:pPr>
    </w:p>
    <w:p w14:paraId="15EF80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43.1. Hüquqi şəxs qanunla müəyyənləşdirilən qaydada dövlət qeydiyyatından keçmiş, xüsusi yaradılmış elə bir qurumdur ki, mülkiyyətində ayrıca əmlakı vardır, öz öhdəlikləri üçün bu əmlakla cavabdehdir, öz adından əmlak və şəxsi qeyri-əmlak hüquqları əldə etmək və həyata keçirmək, vəzifələr daşımaq, məhkəmədə iddiaçı və ya cavabdeh olmaq hüququna malikdir. Hüquqi şəxsin müstəqil balansı olmalıdır.</w:t>
      </w:r>
    </w:p>
    <w:p w14:paraId="201370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43.2. Hüquqi şəxslər bir fiziki və ya hüquqi şəxs tərəfindən, yaxud fiziki və hüquqi şəxslərin toplusu tərəfindən yaradıla bilər, üzvlüyə əsaslana bilər, üzvlərin olmasından asılı ola və ya asılı olmaya bilər, sahibkarlıq fəaliyyəti ilə məşğul ola və ya məşğul olmaya bilər.</w:t>
      </w:r>
    </w:p>
    <w:p w14:paraId="24D436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43.3. Azərbaycan Respublikası mülki hüquq münasibətlərində eynilə digər hüquqi şəxslər kimi iştirak edir. Bu hallarda Azərbaycan Respublikasının səlahiyyətlərini onun hüquqi şəxslər olmayan orqanları həyata keçirirlər.</w:t>
      </w:r>
    </w:p>
    <w:p w14:paraId="7C2FB2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43.4. Bələdiyyələr mülki hüquq münasibətlərində eynilə digər hüquqi şəxslər kimi iştirak edirlər. Bu hallarda bələdiyyənin səlahiyyətlərini onun hüquqi şəxslər olmayan orqanları həyata keçirirlər.</w:t>
      </w:r>
    </w:p>
    <w:p w14:paraId="4CE52A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43.5. Hüquqi şəxslər fəaliyyətinin əsas məqsədi mənfəət götürməkdən ibarət olan (kommersiya hüquqi şəxsləri) və ya əsas məqsədi mənfəət götürməkdən ibarət olmayan və götürülən mənfəəti iştirakçıları arasında bölüşdürməyən (qeyri-kommersiya hüquqi şəxsləri)</w:t>
      </w:r>
      <w:r w:rsidRPr="003F76F4">
        <w:rPr>
          <w:rFonts w:ascii="Palatino Linotype" w:hAnsi="Palatino Linotype"/>
          <w:i/>
          <w:color w:val="000000"/>
          <w:lang w:val="az-Latn-AZ"/>
        </w:rPr>
        <w:t xml:space="preserve">, habelə ümumdövlət </w:t>
      </w:r>
      <w:r w:rsidRPr="003F76F4">
        <w:rPr>
          <w:rFonts w:ascii="Palatino Linotype" w:hAnsi="Palatino Linotype"/>
          <w:i/>
          <w:lang w:val="az-Latn-AZ"/>
        </w:rPr>
        <w:t>və (və ya) ictimai</w:t>
      </w:r>
      <w:r w:rsidRPr="003F76F4">
        <w:rPr>
          <w:rFonts w:ascii="Palatino Linotype" w:hAnsi="Palatino Linotype"/>
          <w:i/>
          <w:color w:val="000000"/>
          <w:lang w:val="az-Latn-AZ"/>
        </w:rPr>
        <w:t xml:space="preserve"> əhəmiyyət daşıyan fəaliyyətlə məşğul olan (publik hüquqi şəxslər)</w:t>
      </w:r>
      <w:r w:rsidRPr="003F76F4">
        <w:rPr>
          <w:rFonts w:ascii="Palatino Linotype" w:hAnsi="Palatino Linotype" w:cs="Segoe UI"/>
          <w:lang w:val="az-Latn-AZ"/>
        </w:rPr>
        <w:t xml:space="preserve"> qurumlar ola bilər.</w:t>
      </w:r>
      <w:r w:rsidRPr="003F76F4">
        <w:rPr>
          <w:rStyle w:val="aff1"/>
          <w:rFonts w:ascii="Palatino Linotype" w:hAnsi="Palatino Linotype" w:cs="Segoe UI"/>
          <w:b/>
          <w:color w:val="0000FF"/>
          <w:sz w:val="20"/>
          <w:szCs w:val="20"/>
          <w:lang w:val="az-Latn-AZ"/>
        </w:rPr>
        <w:endnoteReference w:id="40"/>
      </w:r>
    </w:p>
    <w:p w14:paraId="0E9495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43.6. Qeyri-kommersiya qurumları olan hüquqi şəxslər ictimai birliklər, fondlar, hüquqi şəxslərin ittifaqları formasında, habelə qanunvericilikdə nəzərdə tutulan digər formalarda yaradıla bilər. Qeyri-kommersiya hüquqi şəxsləri sahibkarlıq fəaliyyəti ilə yalnız o hallarda məşğul ola bilərlər ki, bu fəaliyyət onların yaradılması zamanı qarşıya qoyulmuş məqsədlərə nail olmağa xidmət etsin və bu məqsədlərə uyğun gəlsin. Sahibkarlıq fəaliyyətini həyata keçirmək üçün qeyri-kommersiya hüquqi şəxsləri təsərrüfat cəmiyyətləri yarada bilər və ya onlarda iştirak edə bilərlər.</w:t>
      </w:r>
    </w:p>
    <w:p w14:paraId="75260B33" w14:textId="41592F9A"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color w:val="000000"/>
          <w:lang w:val="az-Latn-AZ"/>
        </w:rPr>
        <w:t>43.7. Publik hüquqi şəxslərin fəaliyyəti bu Məcəllə</w:t>
      </w:r>
      <w:r w:rsidR="00FB3C16" w:rsidRPr="003F76F4">
        <w:rPr>
          <w:rFonts w:ascii="Palatino Linotype" w:hAnsi="Palatino Linotype"/>
          <w:i/>
          <w:lang w:val="az-Latn-AZ"/>
        </w:rPr>
        <w:t>, “</w:t>
      </w:r>
      <w:hyperlink r:id="rId13" w:tgtFrame="_blank" w:history="1">
        <w:r w:rsidR="00FB3C16" w:rsidRPr="003F76F4">
          <w:rPr>
            <w:rStyle w:val="a3"/>
            <w:rFonts w:ascii="Palatino Linotype" w:hAnsi="Palatino Linotype"/>
            <w:i/>
            <w:lang w:val="az-Latn-AZ"/>
          </w:rPr>
          <w:t>Publik hüquqi şəxslər haqqında</w:t>
        </w:r>
      </w:hyperlink>
      <w:r w:rsidR="00FB3C16" w:rsidRPr="003F76F4">
        <w:rPr>
          <w:rFonts w:ascii="Palatino Linotype" w:hAnsi="Palatino Linotype"/>
          <w:i/>
          <w:lang w:val="az-Latn-AZ"/>
        </w:rPr>
        <w:t>” və “</w:t>
      </w:r>
      <w:hyperlink r:id="rId14" w:tgtFrame="_blank" w:history="1">
        <w:r w:rsidR="00FB3C16" w:rsidRPr="003F76F4">
          <w:rPr>
            <w:rStyle w:val="a3"/>
            <w:rFonts w:ascii="Palatino Linotype" w:hAnsi="Palatino Linotype"/>
            <w:i/>
            <w:lang w:val="az-Latn-AZ"/>
          </w:rPr>
          <w:t>Azərbaycan Respublikasının Mərkəzi Bankı haqqında</w:t>
        </w:r>
      </w:hyperlink>
      <w:r w:rsidR="00FB3C16" w:rsidRPr="003F76F4">
        <w:rPr>
          <w:rFonts w:ascii="Palatino Linotype" w:hAnsi="Palatino Linotype"/>
          <w:i/>
          <w:lang w:val="az-Latn-AZ"/>
        </w:rPr>
        <w:t>” Azərbaycan Respublikasının qanunları</w:t>
      </w:r>
      <w:r w:rsidRPr="003F76F4">
        <w:rPr>
          <w:rFonts w:ascii="Palatino Linotype" w:hAnsi="Palatino Linotype"/>
          <w:i/>
          <w:lang w:val="az-Latn-AZ"/>
        </w:rPr>
        <w:t xml:space="preserve"> </w:t>
      </w:r>
      <w:r w:rsidRPr="003F76F4">
        <w:rPr>
          <w:rFonts w:ascii="Palatino Linotype" w:hAnsi="Palatino Linotype"/>
          <w:i/>
          <w:color w:val="000000"/>
          <w:lang w:val="az-Latn-AZ"/>
        </w:rPr>
        <w:t>ilə tənzimlənir.</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41"/>
      </w:r>
    </w:p>
    <w:p w14:paraId="4F88A5AD" w14:textId="77777777" w:rsidR="00DA6ECA" w:rsidRPr="003F76F4" w:rsidRDefault="00DA6ECA">
      <w:pPr>
        <w:ind w:firstLine="540"/>
        <w:jc w:val="both"/>
        <w:rPr>
          <w:rFonts w:ascii="Palatino Linotype" w:hAnsi="Palatino Linotype" w:cs="Segoe UI"/>
          <w:b/>
          <w:lang w:val="az-Latn-AZ"/>
        </w:rPr>
      </w:pPr>
    </w:p>
    <w:p w14:paraId="4848CB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 Hüquqi şəxsin hüquq qabiliyyəti</w:t>
      </w:r>
    </w:p>
    <w:p w14:paraId="2BACCABA" w14:textId="77777777" w:rsidR="00DA6ECA" w:rsidRPr="003F76F4" w:rsidRDefault="00DA6ECA">
      <w:pPr>
        <w:ind w:firstLine="540"/>
        <w:jc w:val="both"/>
        <w:rPr>
          <w:rFonts w:ascii="Palatino Linotype" w:hAnsi="Palatino Linotype" w:cs="Segoe UI"/>
          <w:lang w:val="az-Latn-AZ"/>
        </w:rPr>
      </w:pPr>
    </w:p>
    <w:p w14:paraId="1EEA15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44.1. Hüquqi şəxs dövlət qeydiyyatına alındığı andan mülki hüquqlara malikdir və mülki vəzifələr daşıyır. Hüquqi şəxsin hüquq qabiliyyətinə onun ləğvinin başa çatdığı an xitam verilir.</w:t>
      </w:r>
    </w:p>
    <w:p w14:paraId="154467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44.2. Kommersiya hüquqi şəxsləri qanunla qadağan edilməyən istənilən fəaliyyət növlərini həyata keçirmək üçün zəruri mülki hüquqlara malik ola və mülki vəzifələr daşıya bilərlər. Siyahısı qanunvericiliklə müəyyənləşdirilən ayrı-ayrı fəaliyyət növləri ilə hüquqi şəxslər yalnız xüsusi icazə (lisenziya) əsasında məşğul ola bilərlər.</w:t>
      </w:r>
    </w:p>
    <w:p w14:paraId="7C3680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 Hüquqi şəxsin hüquqları yalnız qanunla nəzərdə tutulan hallarda və qaydada məhdudlaşdırıla bilər. Hüquqi şəxs öz hüquqlarının məhdudlaşdırılması haqqında qərardan məhkəməyə etiraz verə bilər.</w:t>
      </w:r>
    </w:p>
    <w:p w14:paraId="51DBBC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44.4. Hüquqi şəxsin xüsusi icazə (lisenziya) alınması zəruri olan fəaliyyəti həyata keçirmək hüququ belə lisenziyanın alındığı andan və ya lisenziyada göstərilən vaxtda əmələ gəlir və bu hüquqa, əgər qanunvericiliklə ayrı qayda müəyyənləşdirilməyibsə, lisenziyanın müddəti qurtardıqda xitam verilir.</w:t>
      </w:r>
    </w:p>
    <w:p w14:paraId="75D8A0E6" w14:textId="77777777" w:rsidR="00DA6ECA" w:rsidRPr="003F76F4" w:rsidRDefault="00DA6ECA">
      <w:pPr>
        <w:ind w:firstLine="540"/>
        <w:jc w:val="both"/>
        <w:rPr>
          <w:rFonts w:ascii="Palatino Linotype" w:hAnsi="Palatino Linotype" w:cs="Segoe UI"/>
          <w:b/>
          <w:lang w:val="az-Latn-AZ"/>
        </w:rPr>
      </w:pPr>
    </w:p>
    <w:p w14:paraId="12A188B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 Hüquqi şəxsin yaradılması</w:t>
      </w:r>
    </w:p>
    <w:p w14:paraId="5A05F94B" w14:textId="77777777" w:rsidR="00DA6ECA" w:rsidRPr="003F76F4" w:rsidRDefault="00DA6ECA">
      <w:pPr>
        <w:ind w:firstLine="540"/>
        <w:jc w:val="both"/>
        <w:rPr>
          <w:rFonts w:ascii="Palatino Linotype" w:hAnsi="Palatino Linotype" w:cs="Segoe UI"/>
          <w:lang w:val="az-Latn-AZ"/>
        </w:rPr>
      </w:pPr>
    </w:p>
    <w:p w14:paraId="323989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45.1. Hüquqi şəxs onun təsis edilməsi və nizamnaməsinin hazırlanması yolu ilə yaradılır.</w:t>
      </w:r>
    </w:p>
    <w:p w14:paraId="646C9D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45.2. Əgər hüquqi şəxs bir neçə təsisçi tərəfindən yaradılırsa, təsisçilər müqavilə bağlayaraq hüquqi şəxsin nizamnaməsini, onun yaradılması üzrə birgə fəaliyyət qaydasını, özlərinin əmlakının ona verilməsi və onun fəaliyyətində iştirak edilməsi şərtlərini müəyyənləşdirirlər.</w:t>
      </w:r>
    </w:p>
    <w:p w14:paraId="35DFC952" w14:textId="77777777" w:rsidR="00DA6ECA" w:rsidRPr="003F76F4" w:rsidRDefault="00DA6ECA">
      <w:pPr>
        <w:ind w:firstLine="540"/>
        <w:jc w:val="both"/>
        <w:rPr>
          <w:rFonts w:ascii="Palatino Linotype" w:hAnsi="Palatino Linotype" w:cs="Segoe UI"/>
          <w:lang w:val="az-Latn-AZ"/>
        </w:rPr>
      </w:pPr>
    </w:p>
    <w:p w14:paraId="653B122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 Hüquqi şəxsin təsisçilərinin məsuliyyəti</w:t>
      </w:r>
    </w:p>
    <w:p w14:paraId="263420F6" w14:textId="77777777" w:rsidR="00DA6ECA" w:rsidRPr="003F76F4" w:rsidRDefault="00DA6ECA">
      <w:pPr>
        <w:ind w:firstLine="540"/>
        <w:jc w:val="both"/>
        <w:rPr>
          <w:rFonts w:ascii="Palatino Linotype" w:hAnsi="Palatino Linotype" w:cs="Segoe UI"/>
          <w:lang w:val="az-Latn-AZ"/>
        </w:rPr>
      </w:pPr>
    </w:p>
    <w:p w14:paraId="38E139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Hüquqi şəxsin təsisçiləri hüquqi şəxsin dövlət qeydiyyatına alınmasına qədər əmələ gəlmiş, hüquqi şəxsin yaradılması ilə bağlı olan öhdəliklər üzrə birgə məsuliyyət daşıyırlar.</w:t>
      </w:r>
    </w:p>
    <w:p w14:paraId="3357D1EA" w14:textId="77777777" w:rsidR="00DA6ECA" w:rsidRPr="003F76F4" w:rsidRDefault="00DA6ECA">
      <w:pPr>
        <w:ind w:firstLine="540"/>
        <w:jc w:val="both"/>
        <w:rPr>
          <w:rFonts w:ascii="Palatino Linotype" w:hAnsi="Palatino Linotype" w:cs="Segoe UI"/>
          <w:b/>
          <w:lang w:val="az-Latn-AZ"/>
        </w:rPr>
      </w:pPr>
    </w:p>
    <w:p w14:paraId="4B1CDE7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 Hüquqi şəxsin nizamnaməsi</w:t>
      </w:r>
    </w:p>
    <w:p w14:paraId="2D8E6620" w14:textId="77777777" w:rsidR="00DA6ECA" w:rsidRPr="003F76F4" w:rsidRDefault="00DA6ECA">
      <w:pPr>
        <w:ind w:firstLine="540"/>
        <w:jc w:val="both"/>
        <w:rPr>
          <w:rFonts w:ascii="Palatino Linotype" w:hAnsi="Palatino Linotype" w:cs="Segoe UI"/>
          <w:lang w:val="az-Latn-AZ"/>
        </w:rPr>
      </w:pPr>
    </w:p>
    <w:p w14:paraId="4AF0A1A1" w14:textId="10B225C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47.1. Hüquqi şəxsin təsisçiləri tərəfindən təsdiq edilmiş nizamnaməsi hüquqi şəxsin təsis sənədidir.</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w:t>
      </w:r>
      <w:hyperlink r:id="rId15"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və “</w:t>
      </w:r>
      <w:hyperlink r:id="rId16"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Azərbaycan Respublikasının qanunlarında nəzərdə tutulmuş hallar istisna olmaqla, bir</w:t>
      </w:r>
      <w:r w:rsidRPr="003F76F4">
        <w:rPr>
          <w:rFonts w:ascii="Palatino Linotype" w:hAnsi="Palatino Linotype"/>
          <w:color w:val="000000"/>
          <w:sz w:val="15"/>
          <w:szCs w:val="15"/>
          <w:lang w:val="az-Latn-AZ"/>
        </w:rPr>
        <w:t xml:space="preserve"> </w:t>
      </w:r>
      <w:r w:rsidRPr="003F76F4">
        <w:rPr>
          <w:rFonts w:ascii="Palatino Linotype" w:hAnsi="Palatino Linotype" w:cs="Segoe UI"/>
          <w:lang w:val="az-Latn-AZ"/>
        </w:rPr>
        <w:t>təsisçinin yaratdığı hüquqi şəxs həmin təsisçinin təsdiq etdiyi nizamnamə əsasında fəaliyyət göstərir.</w:t>
      </w:r>
      <w:r w:rsidRPr="003F76F4">
        <w:rPr>
          <w:rStyle w:val="aff1"/>
          <w:rFonts w:ascii="Palatino Linotype" w:hAnsi="Palatino Linotype"/>
          <w:b/>
          <w:color w:val="0000FF"/>
          <w:sz w:val="20"/>
          <w:szCs w:val="20"/>
          <w:lang w:val="az-Latn-AZ"/>
        </w:rPr>
        <w:endnoteReference w:id="42"/>
      </w:r>
    </w:p>
    <w:p w14:paraId="0C758CAF" w14:textId="2558576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47.2. Hüquqi şəxsin nizamnaməsində hüquqi şəxsin adı, olduğu yer, fəaliyyətinin idarə edilməsi qaydası, habelə onun ləğvi qaydası müəyyənləşdirilir. Qeyri-kommersiya hüquqi şəxsinin nizamnaməsində onun fəaliyyətinin predmeti və məqsədləri müəyyənləşdirilir. </w:t>
      </w:r>
      <w:r w:rsidR="00AC041B" w:rsidRPr="003F76F4">
        <w:rPr>
          <w:rFonts w:ascii="Palatino Linotype" w:hAnsi="Palatino Linotype"/>
          <w:i/>
          <w:iCs/>
          <w:lang w:val="az-Latn-AZ"/>
        </w:rPr>
        <w:t>Hüquqi şəxslərin (publik hüquqi şəxslər və müvafiq icra hakimiyyəti orqanının müəyyən etdiyi orqan (qurum) tərəfindən təsdiq olunmuş nizamnaməsi ilə dövlət nəzarəti və yoxlama funksiyaları verilmiş hüquqi şəxslər istisna olmaqla)</w:t>
      </w:r>
      <w:r w:rsidRPr="003F76F4">
        <w:rPr>
          <w:rFonts w:ascii="Palatino Linotype" w:hAnsi="Palatino Linotype" w:cs="Segoe UI"/>
          <w:lang w:val="az-Latn-AZ"/>
        </w:rPr>
        <w:t xml:space="preserve"> nizamnamələrində dövlət</w:t>
      </w:r>
      <w:r w:rsidR="00AC041B" w:rsidRPr="003F76F4">
        <w:rPr>
          <w:rFonts w:ascii="Palatino Linotype" w:hAnsi="Palatino Linotype" w:cs="Segoe UI"/>
          <w:lang w:val="az-Latn-AZ"/>
        </w:rPr>
        <w:t xml:space="preserve"> </w:t>
      </w:r>
      <w:r w:rsidR="00AC041B" w:rsidRPr="003F76F4">
        <w:rPr>
          <w:rFonts w:ascii="Palatino Linotype" w:hAnsi="Palatino Linotype"/>
          <w:i/>
          <w:iCs/>
          <w:lang w:val="az-Latn-AZ"/>
        </w:rPr>
        <w:t>orqanlarının (qurumlarının)</w:t>
      </w:r>
      <w:r w:rsidRPr="003F76F4">
        <w:rPr>
          <w:rFonts w:ascii="Palatino Linotype" w:hAnsi="Palatino Linotype" w:cs="Segoe UI"/>
          <w:lang w:val="az-Latn-AZ"/>
        </w:rPr>
        <w:t xml:space="preserve"> və yerli özünüidarə orqanlarının səlahiyyətlərinin mənimsənilməsinə, habelə dövlət nəzarəti və yoxlama funksiyalarının nəzərdə tutulmasına yol verilmir.</w:t>
      </w:r>
      <w:r w:rsidRPr="003F76F4">
        <w:rPr>
          <w:rStyle w:val="aff1"/>
          <w:rFonts w:ascii="Palatino Linotype" w:hAnsi="Palatino Linotype"/>
          <w:b/>
          <w:color w:val="0000FF"/>
          <w:sz w:val="20"/>
          <w:szCs w:val="20"/>
        </w:rPr>
        <w:endnoteReference w:id="43"/>
      </w:r>
    </w:p>
    <w:p w14:paraId="14A2DE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47.3. Nizamnamədə dəyişikliklər dövlət qeydiyyatına alındığı andan üçüncü şəxslər üçün hüquqi qüvvəyə minir. Lakin hüquqi şəxslər və onların təsisçiləri (iştirakçıları) həmin dəyişiklikləri nəzərə almaqla hərəkət etmiş üçüncü şəxslərlə münasibətlərdə həmin dəyişikliklərin qeydə alınmadığına istinad edə bilməzlər.</w:t>
      </w:r>
    </w:p>
    <w:p w14:paraId="473824AA" w14:textId="77777777" w:rsidR="00DA6ECA" w:rsidRPr="003F76F4" w:rsidRDefault="00DA6ECA">
      <w:pPr>
        <w:ind w:firstLine="540"/>
        <w:jc w:val="both"/>
        <w:rPr>
          <w:rFonts w:ascii="Palatino Linotype" w:hAnsi="Palatino Linotype" w:cs="Segoe UI"/>
          <w:b/>
          <w:lang w:val="az-Latn-AZ"/>
        </w:rPr>
      </w:pPr>
    </w:p>
    <w:p w14:paraId="4FE37A0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 Hüquqi şəxslərin dövlət qeydiyyatı</w:t>
      </w:r>
    </w:p>
    <w:p w14:paraId="64CD4A70" w14:textId="77777777" w:rsidR="00DA6ECA" w:rsidRPr="003F76F4" w:rsidRDefault="00DA6ECA">
      <w:pPr>
        <w:ind w:firstLine="540"/>
        <w:jc w:val="both"/>
        <w:rPr>
          <w:rFonts w:ascii="Palatino Linotype" w:hAnsi="Palatino Linotype" w:cs="Segoe UI"/>
          <w:lang w:val="az-Latn-AZ"/>
        </w:rPr>
      </w:pPr>
    </w:p>
    <w:p w14:paraId="32AD9A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48.1. Hüquqi şəxs müvafiq icra hakimiyyəti orqanında dövlət qeydiyyatına alınmalıdır. Dövlət qeydiyyatının məlumatları, o cümlədən kommersiya təşkilatları üçün firma adı ümumi tanışlıq üçün açıq olan hüquqi şəxslərin dövlət reyestrinə daxil edilir.</w:t>
      </w:r>
    </w:p>
    <w:p w14:paraId="48FDDB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48.2. Hüquqi şəxsin dövlət qeydiyyatına alınmasından imtina edilməsinə “Hüquqi şəxslərin dövlət qeydiyyatı və dövlət reyestri haqqında” Azərbaycan Respublikasının Qanununda nəzərdə tutulan hallarda yol verilir. Dövlət qeydiyyatına almaqdan imtina edilməsindən, habelə qeydiyyatdan yayınmaqdan məhkəməyə şikayət verilə bilər.</w:t>
      </w:r>
      <w:r w:rsidRPr="003F76F4">
        <w:rPr>
          <w:rStyle w:val="aff1"/>
          <w:rFonts w:ascii="Palatino Linotype" w:hAnsi="Palatino Linotype"/>
          <w:b/>
          <w:color w:val="0000FF"/>
          <w:sz w:val="20"/>
          <w:szCs w:val="20"/>
        </w:rPr>
        <w:endnoteReference w:id="44"/>
      </w:r>
    </w:p>
    <w:p w14:paraId="4DD966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48.3. Hüquqi şəxs yalnız qanunla müəyyənləşdirilmiş hallarda yenidən qeydə alınmalıdır.</w:t>
      </w:r>
    </w:p>
    <w:p w14:paraId="283984A3" w14:textId="77777777" w:rsidR="00DA6ECA" w:rsidRPr="003F76F4" w:rsidRDefault="00DA6ECA">
      <w:pPr>
        <w:ind w:firstLine="540"/>
        <w:jc w:val="both"/>
        <w:rPr>
          <w:rFonts w:ascii="Palatino Linotype" w:hAnsi="Palatino Linotype" w:cs="Segoe UI"/>
          <w:b/>
          <w:lang w:val="az-Latn-AZ"/>
        </w:rPr>
      </w:pPr>
    </w:p>
    <w:p w14:paraId="41A21C2F" w14:textId="05B5C6FD"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49. Hüquqi şəxsin orqanları</w:t>
      </w:r>
      <w:r w:rsidR="00166BC3">
        <w:rPr>
          <w:rFonts w:ascii="Palatino Linotype" w:hAnsi="Palatino Linotype" w:cs="Segoe UI"/>
          <w:b/>
          <w:lang w:val="az-Latn-AZ"/>
        </w:rPr>
        <w:t xml:space="preserve"> </w:t>
      </w:r>
      <w:hyperlink r:id="rId17" w:tgtFrame="_blank" w:tooltip="Azərbaycan Respublikası Konstitusiya Məhkəməsinin Plenumunun 19 fevral 2025-ci il tarixli qərarı" w:history="1">
        <w:r w:rsidR="00166BC3" w:rsidRPr="00166BC3">
          <w:rPr>
            <w:rStyle w:val="a3"/>
            <w:rFonts w:ascii="Palatino Linotype" w:hAnsi="Palatino Linotype" w:cs="Arial"/>
            <w:b/>
            <w:bCs/>
            <w:sz w:val="20"/>
            <w:szCs w:val="20"/>
            <w:shd w:val="clear" w:color="auto" w:fill="FFFFFF"/>
            <w:lang w:val="az-Latn-AZ"/>
          </w:rPr>
          <w:t>KMQ30</w:t>
        </w:r>
      </w:hyperlink>
    </w:p>
    <w:p w14:paraId="03200F0B" w14:textId="77777777" w:rsidR="00DA6ECA" w:rsidRPr="003F76F4" w:rsidRDefault="00DA6ECA">
      <w:pPr>
        <w:ind w:firstLine="540"/>
        <w:jc w:val="both"/>
        <w:rPr>
          <w:rFonts w:ascii="Palatino Linotype" w:hAnsi="Palatino Linotype" w:cs="Segoe UI"/>
          <w:lang w:val="az-Latn-AZ"/>
        </w:rPr>
      </w:pPr>
    </w:p>
    <w:p w14:paraId="7FEDD5E9" w14:textId="28ED50F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49.1. Hüquqi şəxslər qanunvericiliyə və nizamnaməyə uyğun fəaliyyət göstərən öz orqanları vasitəsilə mülki hüquqlar əldə edir və öhdələrinə mülki vəzifələr götürürlər. Hüquqi şəxsin orqanlarının seçilməsi və ya təyin edilməsi qaydası</w:t>
      </w:r>
      <w:r w:rsidRPr="003F76F4">
        <w:rPr>
          <w:rFonts w:ascii="Palatino Linotype" w:hAnsi="Palatino Linotype"/>
          <w:i/>
          <w:color w:val="000000"/>
          <w:lang w:val="az-Latn-AZ"/>
        </w:rPr>
        <w:t>, müvafiq olaraq, nizamnamə, “</w:t>
      </w:r>
      <w:hyperlink r:id="rId18"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w:t>
      </w:r>
      <w:hyperlink r:id="rId19" w:tgtFrame="_blank" w:history="1">
        <w:r w:rsidRPr="003F76F4">
          <w:rPr>
            <w:rStyle w:val="a3"/>
            <w:rFonts w:ascii="Palatino Linotype" w:hAnsi="Palatino Linotype"/>
            <w:i/>
            <w:lang w:val="az-Latn-AZ"/>
          </w:rPr>
          <w:t>Sığorta fəaliyyəti haqqında</w:t>
        </w:r>
      </w:hyperlink>
      <w:r w:rsidRPr="003F76F4">
        <w:rPr>
          <w:rFonts w:ascii="Palatino Linotype" w:hAnsi="Palatino Linotype"/>
          <w:i/>
          <w:color w:val="000000"/>
          <w:lang w:val="az-Latn-AZ"/>
        </w:rPr>
        <w:t>”, “</w:t>
      </w:r>
      <w:hyperlink r:id="rId20"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w:t>
      </w:r>
      <w:hyperlink r:id="rId21" w:tgtFrame="_blank" w:history="1">
        <w:r w:rsidRPr="003F76F4">
          <w:rPr>
            <w:rStyle w:val="a3"/>
            <w:rFonts w:ascii="Palatino Linotype" w:hAnsi="Palatino Linotype"/>
            <w:i/>
            <w:lang w:val="az-Latn-AZ"/>
          </w:rPr>
          <w:t>Qiymətli kağızlar bazarı haqqında</w:t>
        </w:r>
      </w:hyperlink>
      <w:r w:rsidRPr="003F76F4">
        <w:rPr>
          <w:rFonts w:ascii="Palatino Linotype" w:hAnsi="Palatino Linotype"/>
          <w:i/>
          <w:color w:val="000000"/>
          <w:lang w:val="az-Latn-AZ"/>
        </w:rPr>
        <w:t>” və “</w:t>
      </w:r>
      <w:hyperlink r:id="rId22" w:tgtFrame="_blank" w:history="1">
        <w:r w:rsidRPr="003F76F4">
          <w:rPr>
            <w:rStyle w:val="a3"/>
            <w:rFonts w:ascii="Palatino Linotype" w:hAnsi="Palatino Linotype"/>
            <w:i/>
            <w:lang w:val="az-Latn-AZ"/>
          </w:rPr>
          <w:t>Əmanətlərin sığortalanması haqqında</w:t>
        </w:r>
      </w:hyperlink>
      <w:r w:rsidRPr="003F76F4">
        <w:rPr>
          <w:rFonts w:ascii="Palatino Linotype" w:hAnsi="Palatino Linotype"/>
          <w:i/>
          <w:color w:val="000000"/>
          <w:lang w:val="az-Latn-AZ"/>
        </w:rPr>
        <w:t>” Azərbaycan Respublikasının qanunları ilə</w:t>
      </w:r>
      <w:r w:rsidRPr="003F76F4">
        <w:rPr>
          <w:rFonts w:ascii="Palatino Linotype" w:hAnsi="Palatino Linotype" w:cs="Segoe UI"/>
          <w:lang w:val="az-Latn-AZ"/>
        </w:rPr>
        <w:t xml:space="preserve">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45"/>
      </w:r>
    </w:p>
    <w:p w14:paraId="62343F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49.2. Hüquqi şəxs öz iştirakçıları, habelə təmsilçiləri vasitəsilə mülki hüquqlar əldə edə bilər və öhdəsinə mülki vəzifələr götürə bilər.</w:t>
      </w:r>
    </w:p>
    <w:p w14:paraId="096EA2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49.3. Hüquqi şəxs adından çıxış edən şəxs, o cümlədən hüquqi şəxsin idarəetmə orqanlarında (müşahidə (direktorlar) şurası, icra orqanı) təmsil olunan hər hansı şəxs təmsil etdiyi hüquqi şəxsin mənafeləri üçün vəzifələrini yerinə yetirərkən vicdanla, peşəkar qaydada və məntiqlə hərəkət etmək, hüquqi şəxsin və onun bütün iştirakçılarının maraqlarına sadiq olmaq və hüquqi şəxsin maraqlarını öz maraqlarından üstün tutmaq</w:t>
      </w:r>
      <w:r w:rsidRPr="003F76F4">
        <w:rPr>
          <w:rFonts w:ascii="Palatino Linotype" w:hAnsi="Palatino Linotype" w:cs="Palatino Linotype"/>
          <w:i/>
          <w:lang w:val="az-Latn-AZ"/>
        </w:rPr>
        <w:t>, ehtiyatlı olmaq, habelə qərarların qəbulu zamanı ədalətli və qərəzsiz</w:t>
      </w:r>
      <w:r w:rsidRPr="003F76F4">
        <w:rPr>
          <w:rFonts w:ascii="Palatino Linotype" w:hAnsi="Palatino Linotype" w:cs="Segoe UI"/>
          <w:lang w:val="az-Latn-AZ"/>
        </w:rPr>
        <w:t xml:space="preserve"> olmağa borcludur. Həmin şəxs, bu vəzifələrin hüquqi şəxsin maraqlarına uyğun olaraq yerinə yetirilməsi üçün məsuliyyət daşıyır. Hüquqi şəxsin </w:t>
      </w:r>
      <w:r w:rsidRPr="003F76F4">
        <w:rPr>
          <w:rFonts w:ascii="Palatino Linotype" w:hAnsi="Palatino Linotype" w:cs="Palatino Linotype"/>
          <w:i/>
          <w:lang w:val="az-Latn-AZ"/>
        </w:rPr>
        <w:t>nizamnamə kapitalında ən azı 5 faiz paya (səhmə) malik olan iştirakçısının (iştirakçılarının)</w:t>
      </w:r>
      <w:r w:rsidRPr="003F76F4">
        <w:rPr>
          <w:rFonts w:ascii="Palatino Linotype" w:hAnsi="Palatino Linotype" w:cs="Segoe UI"/>
          <w:lang w:val="az-Latn-AZ"/>
        </w:rPr>
        <w:t xml:space="preserve"> tələbi ilə o, vəzifələrini pozduğu halda, pozuntu nəticəsində hüquqi şəxsə dəymiş zərərin əvəzini ödəməlidir.</w:t>
      </w:r>
      <w:r w:rsidRPr="003F76F4">
        <w:rPr>
          <w:rStyle w:val="aff1"/>
          <w:rFonts w:ascii="Palatino Linotype" w:hAnsi="Palatino Linotype"/>
          <w:b/>
          <w:color w:val="0000FF"/>
          <w:sz w:val="20"/>
          <w:szCs w:val="20"/>
        </w:rPr>
        <w:endnoteReference w:id="46"/>
      </w:r>
    </w:p>
    <w:p w14:paraId="745093AD"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 xml:space="preserve">49.4. Hüquqi </w:t>
      </w:r>
      <w:r w:rsidRPr="003F76F4">
        <w:rPr>
          <w:rFonts w:ascii="Palatino Linotype" w:hAnsi="Palatino Linotype" w:cs="Palatino Linotype"/>
          <w:i/>
          <w:strike/>
          <w:lang w:val="az-Latn-AZ"/>
        </w:rPr>
        <w:t>şəxsin mənafeləri üçün bu Məcəllə ilə müəyyən edilən vəzifələrini yerinə yetirməyən və ya lazımınca yerinə yetirməyən hüquqi</w:t>
      </w:r>
      <w:r w:rsidRPr="003F76F4">
        <w:rPr>
          <w:rFonts w:ascii="Palatino Linotype" w:hAnsi="Palatino Linotype" w:cs="Palatino Linotype"/>
          <w:i/>
          <w:lang w:val="az-Latn-AZ"/>
        </w:rPr>
        <w:t xml:space="preserve"> şəxs adından çıxış edən şəxs, o cümlədən hüquqi şəxsin idarəetmə orqanlarında (müşahidə (direktorlar) şurası, icra orqanı) təmsil olunan hər hansı şəxs hüquqi şəxsə və ya səhmdara (payçıya) dəyən zərərə görə aşağıdakı hallarda məsuliyyət daşıyır: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47"/>
      </w:r>
    </w:p>
    <w:p w14:paraId="523E534D"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49.4.1. hüquqi şəxsin zərərlə işlədiyi halda və ya hüquqi şəxsin mənfəətinə qeyri-mütənasib həcmdə hüquqi şəxsin idarəetmə orqanlarının üzvlərinə bonusların ödənilməsi;</w:t>
      </w:r>
    </w:p>
    <w:p w14:paraId="3C0E89C3"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49.4.2. hüquqi şəxsin əmlakının bazar şərtlərindən əhəmiyyətli dərəcədə aşağı şərtlərlə və qiymətlə özgəninkiləşdirilməsi və ya istifadəyə verilməsi;</w:t>
      </w:r>
    </w:p>
    <w:p w14:paraId="14C7E10C"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49.4.3. hüquqi şəxsə aidiyyəti olan şəxslərlə qanunun tələblərini pozan və ya hüquqi şəxsin maraqlarına təhlükə yaradan müqavilələrin bağlanması;</w:t>
      </w:r>
    </w:p>
    <w:p w14:paraId="53114FB7"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49.4.4. hüquqi şəxsin bağlanmış müqavilələr əsasında malları (işləri, xidmətləri) onların real dəyərindən əhəmiyyətli dərəcədə yuxarı qiymətə satın alması;</w:t>
      </w:r>
    </w:p>
    <w:p w14:paraId="5A2C0ED3"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49.4.5. özü üçün, hüquqi şəxsə aidiyyəti olan şəxslər və ya digər şəxslər üçün maddi və qeyri-maddi əmlak nemətləri və bu cür əmlaka hüquqların təmin edilməsi məqsədi ilə hüquqi şəxsin əmlakının mənimsənilməsi və ya israf edilməsi;</w:t>
      </w:r>
    </w:p>
    <w:p w14:paraId="67418B58"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 xml:space="preserve">49.4.6. səhmdarlara (payçılara) münasibətdə ədalətsiz </w:t>
      </w:r>
      <w:r w:rsidRPr="003F76F4">
        <w:rPr>
          <w:rFonts w:ascii="Palatino Linotype" w:hAnsi="Palatino Linotype"/>
          <w:i/>
          <w:color w:val="000000"/>
          <w:lang w:val="az-Latn-AZ"/>
        </w:rPr>
        <w:t>və ya onlara ziyan vuran</w:t>
      </w:r>
      <w:r w:rsidRPr="003F76F4">
        <w:rPr>
          <w:rFonts w:ascii="Palatino Linotype" w:hAnsi="Palatino Linotype" w:cs="Palatino Linotype"/>
          <w:i/>
          <w:lang w:val="az-Latn-AZ"/>
        </w:rPr>
        <w:t xml:space="preserve"> əqdlərin bağlanması.</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48"/>
      </w:r>
    </w:p>
    <w:p w14:paraId="588B8EE0" w14:textId="77777777" w:rsidR="00DA6ECA" w:rsidRPr="003F76F4" w:rsidRDefault="00D023BB">
      <w:pPr>
        <w:ind w:firstLine="540"/>
        <w:jc w:val="both"/>
        <w:rPr>
          <w:rFonts w:ascii="Palatino Linotype" w:hAnsi="Palatino Linotype" w:cs="Palatino Linotype"/>
          <w:i/>
          <w:lang w:val="az-Latn-AZ"/>
        </w:rPr>
      </w:pPr>
      <w:r w:rsidRPr="003F76F4">
        <w:rPr>
          <w:rFonts w:ascii="Palatino Linotype" w:hAnsi="Palatino Linotype" w:cs="Palatino Linotype"/>
          <w:i/>
          <w:lang w:val="az-Latn-AZ"/>
        </w:rPr>
        <w:t xml:space="preserve">49.5. Hüquqi şəxsin adından çıxış edən, hüquqi şəxsin idarəetmə orqanlarında (müşahidə (direktorlar) şurası, icra orqanı) təmsil olunan hər hansı şəxs hüquqi şəxsə vurulmuş zərərə görə hüquqi şəxsin ümumi yığıncağının qərarı ilə tutduğu vəzifədən kənarlaşdırıla bilər. Hüquqi şəxsə vurulmuş zərərə görə hüquqi şəxsin adından çıxış edən şəxsin, hüquqi şəxsin idarəetmə orqanlarında (müşahidə (direktorlar) şurası, icra orqanı) təmsil olunan hər hansı şəxsin inzibati </w:t>
      </w:r>
      <w:r w:rsidRPr="003F76F4">
        <w:rPr>
          <w:rFonts w:ascii="Palatino Linotype" w:hAnsi="Palatino Linotype" w:cs="Palatino Linotype"/>
          <w:i/>
          <w:lang w:val="az-Latn-AZ"/>
        </w:rPr>
        <w:lastRenderedPageBreak/>
        <w:t>və ya cinayət məsuliyyətinə cəlb edilməsi onu hüquqi şəxsə dəymiş zərərin ödənilməsi vəzifəsindən azad etmir.</w:t>
      </w:r>
    </w:p>
    <w:p w14:paraId="7CF514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Palatino Linotype"/>
          <w:i/>
          <w:lang w:val="az-Latn-AZ"/>
        </w:rPr>
        <w:t>49.6. Bu Məcəllənin 49.4-cü maddəsində nəzərdə tutulan hallar baş verdikdə və ya bu halların baş verməsinə dair əsaslı şübhələr olduqda, hüquqi şəxsin nizamnamə kapitalında ən azı 10 faiz paya (səhmə) malik olan iştirakçısı (iştirakçıları) hüquqi şəxs adından çıxış edən şəxsdən, o cümlədən hüquqi şəxsin idarəetmə orqanlarında (müşahidə (direktorlar) şurası, icra orqanı) təmsil olunan hər hansı şəxsdən hüquqi şəxsdə olan və həmin hallarla bağlı bütün sənədlərə (konkret sənəd göstərilmədən) və ya məlumatlara baxış keçirmək məqsədi ilə həmin sənədləri (məlumatları) tələb edə bilər. Bu halda müraciət olunan şəxs tərəfindən həmin iştirakçının tələbi 5 (beş) iş günü ərzində təmin edilməlidir. İştirakçı həmin sənədin (məlumatın) surətini əldə etmək istədikdə, müraciət olunan şəxs tərəfindən həmin sənədin (məlumatın) təsdiqlənmiş surətləri təqdim olunur. İştirakçı baxış zamanı ona məlum olan və əldə etdiyi məlumatların konfidensiallığını qorumalı və qanunda nəzərdə tutulan hallar istisna olmaqla, üçüncü şəxslərə həmin məlumatları ötürməməlidir.</w:t>
      </w:r>
      <w:r w:rsidRPr="003F76F4">
        <w:rPr>
          <w:rStyle w:val="aff1"/>
          <w:rFonts w:ascii="Palatino Linotype" w:hAnsi="Palatino Linotype"/>
          <w:b/>
          <w:color w:val="0000FF"/>
          <w:sz w:val="20"/>
          <w:szCs w:val="20"/>
          <w:lang w:val="az-Latn-AZ"/>
        </w:rPr>
        <w:endnoteReference w:id="49"/>
      </w:r>
      <w:r w:rsidRPr="003F76F4">
        <w:rPr>
          <w:rFonts w:ascii="Palatino Linotype" w:hAnsi="Palatino Linotype" w:cs="Palatino Linotype"/>
          <w:i/>
          <w:lang w:val="az-Latn-AZ"/>
        </w:rPr>
        <w:t xml:space="preserve"> </w:t>
      </w:r>
    </w:p>
    <w:p w14:paraId="611C4B8B" w14:textId="77777777" w:rsidR="00DA6ECA" w:rsidRPr="003F76F4" w:rsidRDefault="00DA6ECA">
      <w:pPr>
        <w:ind w:firstLine="540"/>
        <w:jc w:val="both"/>
        <w:rPr>
          <w:rFonts w:ascii="Palatino Linotype" w:hAnsi="Palatino Linotype" w:cs="Segoe UI"/>
          <w:lang w:val="az-Latn-AZ"/>
        </w:rPr>
      </w:pPr>
    </w:p>
    <w:p w14:paraId="158B0038" w14:textId="77777777" w:rsidR="00DA6ECA" w:rsidRPr="003F76F4" w:rsidRDefault="00D023BB">
      <w:pPr>
        <w:ind w:firstLine="600"/>
        <w:jc w:val="both"/>
        <w:rPr>
          <w:rFonts w:ascii="Palatino Linotype" w:hAnsi="Palatino Linotype"/>
          <w:b/>
          <w:i/>
          <w:lang w:val="az-Latn-AZ"/>
        </w:rPr>
      </w:pPr>
      <w:r w:rsidRPr="003F76F4">
        <w:rPr>
          <w:rFonts w:ascii="Palatino Linotype" w:hAnsi="Palatino Linotype"/>
          <w:b/>
          <w:i/>
          <w:lang w:val="az-Latn-AZ"/>
        </w:rPr>
        <w:t>Maddə 49-1. Hüquqi şəxs tərəfindən aidiyyəti şəxslərlə əqdlərin bağlanması qaydası</w:t>
      </w:r>
      <w:r w:rsidRPr="003F76F4">
        <w:rPr>
          <w:rStyle w:val="aff1"/>
          <w:rFonts w:ascii="Palatino Linotype" w:hAnsi="Palatino Linotype"/>
          <w:b/>
          <w:i/>
          <w:color w:val="0000FF"/>
          <w:sz w:val="20"/>
          <w:szCs w:val="20"/>
        </w:rPr>
        <w:endnoteReference w:id="50"/>
      </w:r>
    </w:p>
    <w:p w14:paraId="10942D54" w14:textId="77777777" w:rsidR="00DA6ECA" w:rsidRPr="003F76F4" w:rsidRDefault="00DA6ECA">
      <w:pPr>
        <w:ind w:firstLine="600"/>
        <w:jc w:val="both"/>
        <w:rPr>
          <w:rFonts w:ascii="Palatino Linotype" w:hAnsi="Palatino Linotype"/>
          <w:i/>
          <w:lang w:val="az-Latn-AZ"/>
        </w:rPr>
      </w:pPr>
    </w:p>
    <w:p w14:paraId="1F9B9FD9"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 Hüquqi şəxsə aidiyyəti olan şəxslə həmin hüquqi şəxs arasında bağlanılan hər hansı əqd, razılaşma və yaxud əlaqəli əqdlər məcmusu aidiyyəti şəxslə əqd hesab edilir. Hüquqi şəxsə aidiyyəti olan şəxslər aşağıdakılardır:</w:t>
      </w:r>
    </w:p>
    <w:p w14:paraId="30500161"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49-1.1.1. hüquqi şəxsin direktorlar şurasının (müşahidə şurasının) və icra orqanının rəhbəri və üzvləri;</w:t>
      </w:r>
    </w:p>
    <w:p w14:paraId="0851ACE6"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49-1.1.2. hüquqi şəxsin struktur bölməsinin (filial, nümayəndəlik, idarə və s.) rəhbəri;</w:t>
      </w:r>
    </w:p>
    <w:p w14:paraId="4062B20C"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49-1.1.3. bu Məcəllənin 49-1.1.1-ci və 49-1.1.2-ci maddələrində göstərilən şəxslərin qohumları (əri (arvadı), valideynləri, o cümlədən ərinin, arvadının valideynləri, babaları və nənələri, övladları, övladlığa götürənləri (götürülənləri), qardaşları və bacıları);</w:t>
      </w:r>
    </w:p>
    <w:p w14:paraId="25553C92"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49-1.1.4. hüquqi şəxsin nizamnamə kapitalında ən azı 10 faiz və daha çox paya birbaşa və ya dolayı yolla malik olan hər hansı şəxs;</w:t>
      </w:r>
    </w:p>
    <w:p w14:paraId="52016815"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49-1.1.5. bu Məcəllənin 49-1.1.1-ci, 49-1.1.2-ci və 49-1.1.4-cü maddələrində göstərilən şəxslərin birbaşa və ya dolayısı ilə iştirak etdiyi hüquqi şəxslər;</w:t>
      </w:r>
    </w:p>
    <w:p w14:paraId="1B02CC91"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49-1.1.6. hüquqi şəxsin, nizamnamə kapitalında ən azı 20 faiz payla iştirak etdiyi hüquqi şəxs;</w:t>
      </w:r>
    </w:p>
    <w:p w14:paraId="556E8F78"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 xml:space="preserve">49-1.1.7. bu Məcəllənin 49-1.1.4-cü və 49-1.1.6-cı maddələrində göstərilən hüquqi şəxslərdə ən azı 20 faiz paya (səhmlərə) malik olan hər hansı şəxs; </w:t>
      </w:r>
    </w:p>
    <w:p w14:paraId="0D82E2A9"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49-1.1.8. bu Məcəllənin 49-1.1.4-cü və 49-1.1.6-cı maddələrində göstərilən hüquqi şəxslərin direktorlar şurasının (müşahidə şurasının) və icra orqanlarının rəhbərləri;</w:t>
      </w:r>
    </w:p>
    <w:p w14:paraId="713E2EBB" w14:textId="1B9730ED" w:rsidR="00DA6ECA" w:rsidRPr="003F76F4" w:rsidRDefault="00D023BB">
      <w:pPr>
        <w:ind w:firstLine="600"/>
        <w:jc w:val="both"/>
        <w:rPr>
          <w:rFonts w:ascii="Palatino Linotype" w:hAnsi="Palatino Linotype"/>
          <w:i/>
          <w:lang w:val="az-Latn-AZ"/>
        </w:rPr>
      </w:pPr>
      <w:r w:rsidRPr="003F76F4">
        <w:rPr>
          <w:rFonts w:ascii="Palatino Linotype" w:hAnsi="Palatino Linotype"/>
          <w:i/>
          <w:color w:val="000000"/>
          <w:lang w:val="az-Latn-AZ"/>
        </w:rPr>
        <w:t>49-1.1.9. “</w:t>
      </w:r>
      <w:hyperlink r:id="rId23" w:tgtFrame="_blank" w:history="1">
        <w:r w:rsidRPr="003F76F4">
          <w:rPr>
            <w:rStyle w:val="a3"/>
            <w:rFonts w:ascii="Palatino Linotype" w:hAnsi="Palatino Linotype"/>
            <w:i/>
            <w:lang w:val="az-Latn-AZ"/>
          </w:rPr>
          <w:t>Banklar haqqında</w:t>
        </w:r>
      </w:hyperlink>
      <w:r w:rsidRPr="003F76F4">
        <w:rPr>
          <w:rFonts w:ascii="Palatino Linotype" w:hAnsi="Palatino Linotype"/>
          <w:i/>
          <w:lang w:val="az-Latn-AZ"/>
        </w:rPr>
        <w:t>”</w:t>
      </w:r>
      <w:r w:rsidR="00DD104B" w:rsidRPr="003F76F4">
        <w:rPr>
          <w:rFonts w:ascii="Palatino Linotype" w:hAnsi="Palatino Linotype"/>
          <w:i/>
          <w:color w:val="000000"/>
          <w:lang w:val="az-Latn-AZ"/>
        </w:rPr>
        <w:t>, “</w:t>
      </w:r>
      <w:hyperlink r:id="rId24" w:tgtFrame="_blank" w:history="1">
        <w:r w:rsidR="00DD104B" w:rsidRPr="003F76F4">
          <w:rPr>
            <w:rStyle w:val="a3"/>
            <w:rFonts w:ascii="Palatino Linotype" w:hAnsi="Palatino Linotype"/>
            <w:i/>
            <w:lang w:val="az-Latn-AZ"/>
          </w:rPr>
          <w:t>Bank olmayan kredit təşkilatları haqqında</w:t>
        </w:r>
      </w:hyperlink>
      <w:r w:rsidR="00DD104B" w:rsidRPr="003F76F4">
        <w:rPr>
          <w:rFonts w:ascii="Palatino Linotype" w:hAnsi="Palatino Linotype"/>
          <w:i/>
          <w:color w:val="000000"/>
          <w:lang w:val="az-Latn-AZ"/>
        </w:rPr>
        <w:t>”</w:t>
      </w:r>
      <w:r w:rsidR="00DD104B" w:rsidRPr="003F76F4">
        <w:rPr>
          <w:rFonts w:ascii="Palatino Linotype" w:hAnsi="Palatino Linotype"/>
          <w:i/>
          <w:lang w:val="az-Latn-AZ"/>
        </w:rPr>
        <w:t xml:space="preserve"> </w:t>
      </w:r>
      <w:r w:rsidRPr="003F76F4">
        <w:rPr>
          <w:rFonts w:ascii="Palatino Linotype" w:hAnsi="Palatino Linotype"/>
          <w:i/>
          <w:lang w:val="az-Latn-AZ"/>
        </w:rPr>
        <w:t>və “</w:t>
      </w:r>
      <w:hyperlink r:id="rId25"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Azərbaycan Respublikasının qanunları ilə müəyyən edilmiş, müvafiq olaraq, banklara</w:t>
      </w:r>
      <w:r w:rsidR="00DD104B" w:rsidRPr="003F76F4">
        <w:rPr>
          <w:rFonts w:ascii="Palatino Linotype" w:hAnsi="Palatino Linotype"/>
          <w:i/>
          <w:color w:val="000000"/>
          <w:lang w:val="az-Latn-AZ"/>
        </w:rPr>
        <w:t>, bank olmayan kredit təşkilatlarına</w:t>
      </w:r>
      <w:r w:rsidRPr="003F76F4">
        <w:rPr>
          <w:rFonts w:ascii="Palatino Linotype" w:hAnsi="Palatino Linotype"/>
          <w:i/>
          <w:color w:val="000000"/>
          <w:lang w:val="az-Latn-AZ"/>
        </w:rPr>
        <w:t xml:space="preserve"> və investisiya fondlarına aidiyyəti olan digər şəxslər.</w:t>
      </w:r>
      <w:r w:rsidRPr="003F76F4">
        <w:rPr>
          <w:rStyle w:val="aff1"/>
          <w:rFonts w:ascii="Palatino Linotype" w:hAnsi="Palatino Linotype"/>
          <w:b/>
          <w:color w:val="0000FF"/>
          <w:sz w:val="20"/>
          <w:szCs w:val="20"/>
          <w:lang w:val="az-Latn-AZ"/>
        </w:rPr>
        <w:endnoteReference w:id="51"/>
      </w:r>
    </w:p>
    <w:p w14:paraId="7993A4C1"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 xml:space="preserve">49-1.2. Aidiyyəti şəxslə bağlanması nəzərdə tutulan əqdin dəyəri hüquqi şəxsin aktivlərinin 5 faiz və daha çox hissəsini təşkil etdikdə, həmin əqd hüquqi şəxs tərəfindən cəlb edilmiş müstəqil auditorun rəyi və hüquqi şəxsin iştirakçılarının ümumi yığıncağının sadə səs </w:t>
      </w:r>
      <w:r w:rsidRPr="003F76F4">
        <w:rPr>
          <w:rFonts w:ascii="Palatino Linotype" w:hAnsi="Palatino Linotype"/>
          <w:i/>
          <w:lang w:val="az-Latn-AZ"/>
        </w:rPr>
        <w:lastRenderedPageBreak/>
        <w:t xml:space="preserve">çoxluğu ilə qəbul edilmiş qərarı ilə bağlanılır. Həmin əqdə münasibətdə aidiyyəti şəxs olan iştirakçı məsələ ilə əlaqədar olan səsvermədə iştirak edə bilməz. </w:t>
      </w:r>
    </w:p>
    <w:p w14:paraId="302484D0" w14:textId="58875150"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 xml:space="preserve">49-1.3. Aidiyyəti şəxslə bağlanması nəzərdə tutulan əqdin dəyəri hüquqi şəxsin aktivlərinin 5 faizədək hissəsini təşkil etdikdə, həmin əqd hüquqi şəxsin nizamnaməsinə uyğun olaraq, onun iştirakçılarının ümumi yığıncağı, direktorlar şurası (müşahidə şurası) və ya </w:t>
      </w:r>
      <w:r w:rsidR="00FB3C16" w:rsidRPr="003F76F4">
        <w:rPr>
          <w:rFonts w:ascii="Palatino Linotype" w:hAnsi="Palatino Linotype"/>
          <w:i/>
          <w:lang w:val="az-Latn-AZ"/>
        </w:rPr>
        <w:t xml:space="preserve">banklara münasibətdə </w:t>
      </w:r>
      <w:r w:rsidRPr="003F76F4">
        <w:rPr>
          <w:rFonts w:ascii="Palatino Linotype" w:hAnsi="Palatino Linotype"/>
          <w:i/>
          <w:lang w:val="az-Latn-AZ"/>
        </w:rPr>
        <w:t>“</w:t>
      </w:r>
      <w:hyperlink r:id="rId26" w:tgtFrame="_blank" w:history="1">
        <w:r w:rsidR="0077685B" w:rsidRPr="003F76F4">
          <w:rPr>
            <w:rStyle w:val="a3"/>
            <w:rFonts w:ascii="Palatino Linotype" w:hAnsi="Palatino Linotype"/>
            <w:i/>
            <w:lang w:val="az-Latn-AZ"/>
          </w:rPr>
          <w:t>Banklar haqqında</w:t>
        </w:r>
      </w:hyperlink>
      <w:r w:rsidRPr="003F76F4">
        <w:rPr>
          <w:rFonts w:ascii="Palatino Linotype" w:hAnsi="Palatino Linotype"/>
          <w:i/>
          <w:lang w:val="az-Latn-AZ"/>
        </w:rPr>
        <w:t xml:space="preserve">” Azərbaycan Respublikasının </w:t>
      </w:r>
      <w:r w:rsidR="00FB3C16" w:rsidRPr="003F76F4">
        <w:rPr>
          <w:rFonts w:ascii="Palatino Linotype" w:hAnsi="Palatino Linotype"/>
          <w:i/>
          <w:lang w:val="az-Latn-AZ"/>
        </w:rPr>
        <w:t>Qanununun tələbləri nəzərə alınmaqla</w:t>
      </w:r>
      <w:r w:rsidRPr="003F76F4">
        <w:rPr>
          <w:rFonts w:ascii="Palatino Linotype" w:hAnsi="Palatino Linotype"/>
          <w:i/>
          <w:color w:val="000000"/>
          <w:lang w:val="az-Latn-AZ"/>
        </w:rPr>
        <w:t>,</w:t>
      </w:r>
      <w:r w:rsidRPr="003F76F4">
        <w:rPr>
          <w:rFonts w:ascii="Palatino Linotype" w:hAnsi="Palatino Linotype"/>
          <w:i/>
          <w:lang w:val="az-Latn-AZ"/>
        </w:rPr>
        <w:t xml:space="preserve"> icra orqanı tərəfindən qəbul olunur. Bu halda iştirakçıların ümumi yığıncağında, direktorlar şurasının (müşahidə şurasının) və kollegial icra orqanının iclaslarında aidiyyəti şəxs olan iştirakçı (üzv) səsvermədə iştirak edə bilməz. Hüquqi şəxsin təkbaşına icra orqanının rəhbəri, habelə onun bu Məcəllənin 49-1.1.3-cü və 49-1.1.5-ci maddələrində göstərilən şəxsləri aidiyyəti şəxs qismində çıxış etdikdə onlarla hüquqi şəxs arasında əqd direktorlar şurasının (müşahidə şurasının), o olmadıqda isə hüquqi şəxsin ümumi yığıncağının qərarı ilə bağlanılır. </w:t>
      </w:r>
      <w:r w:rsidRPr="003F76F4">
        <w:rPr>
          <w:rStyle w:val="aff1"/>
          <w:rFonts w:ascii="Palatino Linotype" w:hAnsi="Palatino Linotype"/>
          <w:b/>
          <w:color w:val="0000FF"/>
          <w:sz w:val="20"/>
          <w:szCs w:val="20"/>
          <w:lang w:val="az-Latn-AZ"/>
        </w:rPr>
        <w:endnoteReference w:id="52"/>
      </w:r>
    </w:p>
    <w:p w14:paraId="0407ED6B"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49-1.4. Əqdin bu Məcəllənin 49-1.2-ci və 49-1.3-cü maddələrinin tələbləri pozulmaqla bağlanılması nəticəsində hüquqi şəxsə dəyən zərərə görə təqsiri olan şəxslər məsuliyyət daşıyır. Əqdin digər tərəfi əqdin bu Məcəllənin 49-1.2-ci və 49-1.3-cü maddələrinin tələbləri pozulmaqla bağlandığını bildikdə hüquqi şəxs və ya onun istənilən iştirakçısı bu Məcəllənin 337.1-ci və 339-cu maddələrinə müvafiq olaraq həmin əqdi mübahisələndirə bilər.</w:t>
      </w:r>
      <w:r w:rsidRPr="003F76F4">
        <w:rPr>
          <w:rStyle w:val="aff1"/>
          <w:rFonts w:ascii="Palatino Linotype" w:hAnsi="Palatino Linotype"/>
          <w:b/>
          <w:color w:val="0000FF"/>
          <w:sz w:val="20"/>
          <w:szCs w:val="20"/>
          <w:lang w:val="az-Latn-AZ"/>
        </w:rPr>
        <w:endnoteReference w:id="53"/>
      </w:r>
    </w:p>
    <w:p w14:paraId="3F2BCAC8"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 xml:space="preserve">49-1.5. Hüquqi şəxsin direktorlar şurasının (müşahidə şurasının) rəhbəri və ya üzvləri özlərinin, bu Məcəllənin 49-1.1.3-cü və 49-1.1.5-ci maddələrində göstərilən şəxslərin bağlanılan əqdə münasibətdə aidiyyəti şəxs qismində çıxış etmələri, həmçinin həmin əqdlə əlaqədar öz maraqlarının xüsusiyyətləri (onun yaranması, həcmi və s.) barədə məlumatı hüquqi şəxsin iştirakçılarına yazılı şəkildə təqdim etməlidirlər. </w:t>
      </w:r>
    </w:p>
    <w:p w14:paraId="0E0F3B3E" w14:textId="77777777" w:rsidR="00DA6ECA" w:rsidRPr="003F76F4" w:rsidRDefault="00D023BB">
      <w:pPr>
        <w:ind w:firstLine="600"/>
        <w:jc w:val="both"/>
        <w:rPr>
          <w:rFonts w:ascii="Palatino Linotype" w:hAnsi="Palatino Linotype"/>
          <w:i/>
          <w:lang w:val="az-Latn-AZ"/>
        </w:rPr>
      </w:pPr>
      <w:r w:rsidRPr="003F76F4">
        <w:rPr>
          <w:rFonts w:ascii="Palatino Linotype" w:hAnsi="Palatino Linotype"/>
          <w:i/>
          <w:lang w:val="az-Latn-AZ"/>
        </w:rPr>
        <w:t xml:space="preserve">49-1.6. Hüquqi şəxsin icra orqanının rəhbəri və ya </w:t>
      </w:r>
      <w:r w:rsidRPr="003F76F4">
        <w:rPr>
          <w:rFonts w:ascii="Palatino Linotype" w:hAnsi="Palatino Linotype"/>
          <w:i/>
          <w:color w:val="000000"/>
          <w:lang w:val="az-Latn-AZ"/>
        </w:rPr>
        <w:t>digər</w:t>
      </w:r>
      <w:r w:rsidRPr="003F76F4">
        <w:rPr>
          <w:rFonts w:ascii="Palatino Linotype" w:hAnsi="Palatino Linotype"/>
          <w:i/>
          <w:lang w:val="az-Latn-AZ"/>
        </w:rPr>
        <w:t xml:space="preserve"> üzvləri özlərinin, bu Məcəllənin 49-1.1.3-cü və 49-1.1.5-ci maddələrində göstərilən şəxslərin bağlanılan əqdə münasibətdə aidiyyəti şəxs qismində çıxış etmələri, həmçinin həmin əqdlə əlaqədar öz maraqlarının xüsusiyyətləri (onun yaranması, həcmi və s.) barədə məlumatı hüquqi şəxsin direktorlar şurasına (müşahidə şurasına), o olmadıqda hüquqi şəxsin iştirakçılarına yazılı şəkildə təqdim etməlidirlər.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4"/>
      </w:r>
    </w:p>
    <w:p w14:paraId="7960722B" w14:textId="77777777" w:rsidR="00DA6ECA" w:rsidRPr="003F76F4" w:rsidRDefault="00D023BB">
      <w:pPr>
        <w:ind w:firstLine="540"/>
        <w:jc w:val="both"/>
        <w:rPr>
          <w:rFonts w:ascii="Palatino Linotype" w:hAnsi="Palatino Linotype"/>
          <w:i/>
          <w:color w:val="0000FF"/>
          <w:lang w:val="az-Latn-AZ"/>
        </w:rPr>
      </w:pPr>
      <w:r w:rsidRPr="003F76F4">
        <w:rPr>
          <w:rFonts w:ascii="Palatino Linotype" w:hAnsi="Palatino Linotype"/>
          <w:i/>
          <w:lang w:val="az-Latn-AZ"/>
        </w:rPr>
        <w:t>49-1.7. Hüquqi şəxsin direktorlar şurasının (müşahidə şurasının) və icra orqanının rəhbəri və ya üzvləri istisna olmaqla digər şəxslər özlərinin, bu Məcəllənin 49-1.1.3-cü və 49-1.1.5-ci maddələrində göstərilən şəxslərin bağlanılan əqdə münasibətdə aidiyyəti şəxs qismində çıxış etmələri, həmçinin həmin əqdlə əlaqədar öz maraqlarının xüsusiyyətləri (onun yaranması, həcmi və s.) barədə məlumatı hüquqi şəxsin direktorlar şurasına (müşahidə şurasına), o olmadıqda hüquqi şəxsin icra orqanına yazılı şəkildə təqdim etməlidirlər.</w:t>
      </w:r>
    </w:p>
    <w:p w14:paraId="0408C1C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EFDAC6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 Hüquqi şəxsin adı</w:t>
      </w:r>
    </w:p>
    <w:p w14:paraId="44CBDA76" w14:textId="77777777" w:rsidR="00DA6ECA" w:rsidRPr="003F76F4" w:rsidRDefault="00DA6ECA">
      <w:pPr>
        <w:ind w:firstLine="540"/>
        <w:jc w:val="both"/>
        <w:rPr>
          <w:rFonts w:ascii="Palatino Linotype" w:hAnsi="Palatino Linotype" w:cs="Segoe UI"/>
          <w:lang w:val="az-Latn-AZ"/>
        </w:rPr>
      </w:pPr>
    </w:p>
    <w:p w14:paraId="5B88C2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50.1. Hüquqi şəxsin öz təşkilati-hüquqi formasını göstərən adı olur. Qeyri-kommersiya təşkilatının adında hüquqi şəxsin fəaliyyətinin xarakteri göstərilməlidir.</w:t>
      </w:r>
    </w:p>
    <w:p w14:paraId="288936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50.1-1. Qeyri-hökumət təşkilatlarının adında Azərbaycan Respublikasının dövlət orqanlarının adlarından, habelə Azərbaycanın görkəmli şəxsiyyətlərinin adlarından (onların yaxın qohumlarının və ya vərəsələrinin icazəsi olmadan) istifadə edilə bilməz.</w:t>
      </w:r>
      <w:r w:rsidRPr="003F76F4">
        <w:rPr>
          <w:rStyle w:val="aff1"/>
          <w:rFonts w:ascii="Palatino Linotype" w:hAnsi="Palatino Linotype"/>
          <w:b/>
          <w:color w:val="0000FF"/>
          <w:sz w:val="20"/>
          <w:szCs w:val="20"/>
        </w:rPr>
        <w:endnoteReference w:id="55"/>
      </w:r>
    </w:p>
    <w:p w14:paraId="33064F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50.2. Kommersiya təşkilatı olan hüquqi şəxsin firma adı olmalıdır. Firma adı qanunla müəyyənləşdirilmiş qaydada qeydə alınmış hüquqi şəxsin həmin addan istifadəyə müstəsna hüququ vardır. Firma adlarının qeydiyyatı və işlədilməsi qaydası qanunvericiliklə müəyyənləşdirilir.</w:t>
      </w:r>
    </w:p>
    <w:p w14:paraId="141BFD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50.3. Başqa hüquqi şəxsin firma adı ilə hüquqlar və vəzifələr əldə etməyə yol verilmir. Özgəsinin qeydə alınmış firma adından haqsız istifadə edən şəxs firma adına hüququ olanın tələbi ilə ondan istifadəyə son qoymalı və vurduğu zərərin əvəzini ödəməlidir.</w:t>
      </w:r>
    </w:p>
    <w:p w14:paraId="10C601A2" w14:textId="77777777" w:rsidR="00DA6ECA" w:rsidRPr="003F76F4" w:rsidRDefault="00DA6ECA">
      <w:pPr>
        <w:ind w:firstLine="540"/>
        <w:jc w:val="both"/>
        <w:rPr>
          <w:rFonts w:ascii="Palatino Linotype" w:hAnsi="Palatino Linotype" w:cs="Segoe UI"/>
          <w:b/>
          <w:lang w:val="az-Latn-AZ"/>
        </w:rPr>
      </w:pPr>
    </w:p>
    <w:p w14:paraId="1739576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51. Hüquqi şəxsin olduğu yer</w:t>
      </w:r>
    </w:p>
    <w:p w14:paraId="0DDAE310" w14:textId="77777777" w:rsidR="00DA6ECA" w:rsidRPr="003F76F4" w:rsidRDefault="00DA6ECA">
      <w:pPr>
        <w:ind w:firstLine="540"/>
        <w:jc w:val="both"/>
        <w:rPr>
          <w:rFonts w:ascii="Palatino Linotype" w:hAnsi="Palatino Linotype" w:cs="Segoe UI"/>
          <w:b/>
          <w:lang w:val="az-Latn-AZ"/>
        </w:rPr>
      </w:pPr>
    </w:p>
    <w:p w14:paraId="21458BB8" w14:textId="15C15AE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Hüquqi şəxsin daimi fəaliyyət göstərən orqanının</w:t>
      </w:r>
      <w:r w:rsidRPr="003F76F4">
        <w:rPr>
          <w:rFonts w:ascii="Palatino Linotype" w:hAnsi="Palatino Linotype"/>
          <w:lang w:val="az-Latn-AZ"/>
        </w:rPr>
        <w:t xml:space="preserve">, siyasi </w:t>
      </w:r>
      <w:r w:rsidR="00651FE7" w:rsidRPr="003F76F4">
        <w:rPr>
          <w:rFonts w:ascii="Palatino Linotype" w:hAnsi="Palatino Linotype"/>
          <w:i/>
          <w:iCs/>
          <w:lang w:val="az-Latn-AZ"/>
        </w:rPr>
        <w:t>partiyanın</w:t>
      </w:r>
      <w:r w:rsidRPr="003F76F4">
        <w:rPr>
          <w:rFonts w:ascii="Palatino Linotype" w:hAnsi="Palatino Linotype"/>
          <w:lang w:val="az-Latn-AZ"/>
        </w:rPr>
        <w:t xml:space="preserve"> qərargahının</w:t>
      </w:r>
      <w:r w:rsidRPr="003F76F4">
        <w:rPr>
          <w:rFonts w:ascii="Palatino Linotype" w:hAnsi="Palatino Linotype" w:cs="Segoe UI"/>
          <w:lang w:val="az-Latn-AZ"/>
        </w:rPr>
        <w:t xml:space="preserve"> yerləşdiyi yer hüquqi şəxsin olduğu yer sayılır.</w:t>
      </w:r>
      <w:r w:rsidRPr="003F76F4">
        <w:rPr>
          <w:rStyle w:val="aff1"/>
          <w:rFonts w:ascii="Palatino Linotype" w:hAnsi="Palatino Linotype"/>
          <w:b/>
          <w:color w:val="0000FF"/>
          <w:sz w:val="20"/>
          <w:szCs w:val="20"/>
          <w:lang w:val="az-Latn-AZ"/>
        </w:rPr>
        <w:endnoteReference w:id="56"/>
      </w:r>
    </w:p>
    <w:p w14:paraId="040DE073" w14:textId="77777777" w:rsidR="00DA6ECA" w:rsidRPr="003F76F4" w:rsidRDefault="00DA6ECA">
      <w:pPr>
        <w:ind w:firstLine="540"/>
        <w:jc w:val="both"/>
        <w:rPr>
          <w:rFonts w:ascii="Palatino Linotype" w:hAnsi="Palatino Linotype" w:cs="Segoe UI"/>
          <w:b/>
          <w:lang w:val="az-Latn-AZ"/>
        </w:rPr>
      </w:pPr>
    </w:p>
    <w:p w14:paraId="23683D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 Hüquqi şəxsin məsuliyyəti</w:t>
      </w:r>
    </w:p>
    <w:p w14:paraId="7111C0AD" w14:textId="77777777" w:rsidR="00DA6ECA" w:rsidRPr="003F76F4" w:rsidRDefault="00DA6ECA">
      <w:pPr>
        <w:ind w:firstLine="540"/>
        <w:jc w:val="both"/>
        <w:rPr>
          <w:rFonts w:ascii="Palatino Linotype" w:hAnsi="Palatino Linotype" w:cs="Segoe UI"/>
          <w:lang w:val="az-Latn-AZ"/>
        </w:rPr>
      </w:pPr>
    </w:p>
    <w:p w14:paraId="51198F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52.1. Hüquqi şəxs öz öhdəlikləri üçün ona mənsub bütün əmlakla cavabdehdir.</w:t>
      </w:r>
    </w:p>
    <w:p w14:paraId="5CA6F0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52.2. Bu Məcəllədə və ya hüquqi şəxsin nizamnaməsində nəzərdə tutulan hallar istisna olmaqla, hüquqi şəxsin təsisçisi (iştirakçısı) hüquqi şəxsin öhdəlikləri üçün, hüquqi şəxs isə təsisçinin (iştirakçının) öhdəlikləri üçün cavabdeh deyildir.</w:t>
      </w:r>
    </w:p>
    <w:p w14:paraId="0B6035CC" w14:textId="77777777" w:rsidR="00DA6ECA" w:rsidRPr="003F76F4" w:rsidRDefault="00DA6ECA">
      <w:pPr>
        <w:ind w:firstLine="540"/>
        <w:jc w:val="both"/>
        <w:rPr>
          <w:rFonts w:ascii="Palatino Linotype" w:hAnsi="Palatino Linotype" w:cs="Segoe UI"/>
          <w:b/>
          <w:lang w:val="az-Latn-AZ"/>
        </w:rPr>
      </w:pPr>
    </w:p>
    <w:p w14:paraId="04FC78F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 Nümayəndəliklər və filiallar</w:t>
      </w:r>
    </w:p>
    <w:p w14:paraId="64B8D1B3" w14:textId="77777777" w:rsidR="00DA6ECA" w:rsidRPr="003F76F4" w:rsidRDefault="00DA6ECA">
      <w:pPr>
        <w:ind w:firstLine="540"/>
        <w:jc w:val="both"/>
        <w:rPr>
          <w:rFonts w:ascii="Palatino Linotype" w:hAnsi="Palatino Linotype" w:cs="Segoe UI"/>
          <w:lang w:val="az-Latn-AZ"/>
        </w:rPr>
      </w:pPr>
    </w:p>
    <w:p w14:paraId="2151AE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53.1. Hüquqi şəxsin olduğu yerdən kənarda yerləşən və hüquqi şəxsin mənafelərini təmsil və müdafiə edən ayrıca bölməsi nümayəndəlik sayılır.</w:t>
      </w:r>
    </w:p>
    <w:p w14:paraId="55A207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53.2. Hüquqi şəxsin olduğu yerdən kənarda yerləşən və onun funksiyalarının hamısını və ya bir hissəsini, o cümlədən nümayəndəlik funksiyalarını həyata keçirən ayrıca bölməsi filial sayılır.</w:t>
      </w:r>
    </w:p>
    <w:p w14:paraId="440B6C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53.3. Nümayəndəliklər və filiallar hüquqi şəxs deyildirlər və hüquqi şəxsin təsdiq etdiyi əsasnamələr üzrə fəaliyyət göstərirlər. Nümayəndəliklərin və filialların rəhbərləri hüquqi şəxs tərəfindən təyin edilir və onun etibarnaməsi əsasında fəaliyyət göstərirlər. Təsisçilərinin əcnəbilər və ya xarici hüquqi səxslər olduğu qeyri-hökumət təşkilatlarının filial və ya nümayəndəliklərinin rəhbərlərinin müavinləri Azərbaycan Respublikasının vətəndaşları olmalıdır.</w:t>
      </w:r>
      <w:r w:rsidRPr="003F76F4">
        <w:rPr>
          <w:rStyle w:val="aff1"/>
          <w:rFonts w:ascii="Palatino Linotype" w:hAnsi="Palatino Linotype"/>
          <w:b/>
          <w:color w:val="0000FF"/>
          <w:sz w:val="20"/>
          <w:szCs w:val="20"/>
        </w:rPr>
        <w:endnoteReference w:id="57"/>
      </w:r>
    </w:p>
    <w:p w14:paraId="053B24E7" w14:textId="77777777" w:rsidR="00DA6ECA" w:rsidRPr="003F76F4" w:rsidRDefault="00DA6ECA">
      <w:pPr>
        <w:ind w:firstLine="540"/>
        <w:jc w:val="both"/>
        <w:rPr>
          <w:rFonts w:ascii="Palatino Linotype" w:hAnsi="Palatino Linotype" w:cs="Segoe UI"/>
          <w:b/>
          <w:lang w:val="az-Latn-AZ"/>
        </w:rPr>
      </w:pPr>
    </w:p>
    <w:p w14:paraId="490370C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 İdarə</w:t>
      </w:r>
    </w:p>
    <w:p w14:paraId="240A91B5" w14:textId="77777777" w:rsidR="00DA6ECA" w:rsidRPr="003F76F4" w:rsidRDefault="00DA6ECA">
      <w:pPr>
        <w:ind w:firstLine="540"/>
        <w:jc w:val="both"/>
        <w:rPr>
          <w:rFonts w:ascii="Palatino Linotype" w:hAnsi="Palatino Linotype" w:cs="Segoe UI"/>
          <w:lang w:val="az-Latn-AZ"/>
        </w:rPr>
      </w:pPr>
    </w:p>
    <w:p w14:paraId="448499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54.1. Hüquqi şəxsin idarəetmə, sosial-mədəni və ya digər qeyri-kommersiya xarakterli funksiyaların həyata keçirilməsi üçün yaratdığı təşkilat idarə sayılır.</w:t>
      </w:r>
    </w:p>
    <w:p w14:paraId="2E03BD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54.2. İdarə hüquqi şəxs deyildir və hüquqi şəxsin təsdiq etdiyi əsasnamə üzrə fəaliyyət göstərir.</w:t>
      </w:r>
    </w:p>
    <w:p w14:paraId="608599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54.3. İdarə ona təhkim edilmiş əmlak barəsində qanunla müəyyənləşdirilmiş hədlərdə, öz fəaliyyətinin məqsədlərinə, hüquqi şəxsin tapşırıqlarına və əmlakın təyinatına uyğun sahiblik, istifadə və sərəncam hüquqlarını həyata keçirir.</w:t>
      </w:r>
    </w:p>
    <w:p w14:paraId="0054B9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54.4. İdarənin öhdəlikləri üçün məsuliyyət idarəni yaratmış hüquqi şəxsin üzərinə düşür.</w:t>
      </w:r>
    </w:p>
    <w:p w14:paraId="4D5516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 Dövlət idarələrinin və digər idarələrin ayrı-ayrı növlərinin hüquqi vəziyyətinin xüsusiyyətləri qanunvericiliklə müəyyənləşdirilir.</w:t>
      </w:r>
    </w:p>
    <w:p w14:paraId="54505601" w14:textId="77777777" w:rsidR="00DA6ECA" w:rsidRPr="003F76F4" w:rsidRDefault="00DA6ECA">
      <w:pPr>
        <w:ind w:firstLine="540"/>
        <w:jc w:val="both"/>
        <w:rPr>
          <w:rFonts w:ascii="Palatino Linotype" w:hAnsi="Palatino Linotype" w:cs="Segoe UI"/>
          <w:b/>
          <w:lang w:val="az-Latn-AZ"/>
        </w:rPr>
      </w:pPr>
    </w:p>
    <w:p w14:paraId="2900409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 Hüquqi şəxsin yenidən təşkili</w:t>
      </w:r>
    </w:p>
    <w:p w14:paraId="09BB1E6D" w14:textId="77777777" w:rsidR="00DA6ECA" w:rsidRPr="003F76F4" w:rsidRDefault="00DA6ECA">
      <w:pPr>
        <w:ind w:firstLine="540"/>
        <w:jc w:val="both"/>
        <w:rPr>
          <w:rFonts w:ascii="Palatino Linotype" w:hAnsi="Palatino Linotype" w:cs="Segoe UI"/>
          <w:lang w:val="az-Latn-AZ"/>
        </w:rPr>
      </w:pPr>
    </w:p>
    <w:p w14:paraId="6A8B04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55.1. Hüquqi şəxsin yenidən təşkili (birləşmə, qoşulma, bölünmə, ayrılma, çevrilmə) onun təsisçilərinin (iştirakçılarının) və ya hüquqi şəxsin nizamnamə ilə vəkil edilmiş orqanının qərarı ilə həyata keçirilə bilər.</w:t>
      </w:r>
    </w:p>
    <w:p w14:paraId="722D19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55.2. Qanunla müəyyənləşdirilmiş hallarda hüquqi şəxsin bölünməsi və ya tərkibindən bir və ya bir neçə hüquqi şəxsin ayrılması şəklində yenidən təşkili məhkəmənin qərarı ilə həyata keçirilir.</w:t>
      </w:r>
    </w:p>
    <w:p w14:paraId="4728EE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55.3. Məhkəmə hüquqi şəxsin kənar idarəçisini təyin edir və ona hüquqi şəxsi yenidən təşkil etməyi tapşırır. Kənar idarəçinin təyin edildiyi andan hüquqi şəxsin işlərini idarə etmək səlahiyyətləri ona keçir. Kənar idarəçi məhkəmədə hüquqi şəxsin adından çıxış edir, bölünmə balansını tərtib edib baxılmaq üçün onu yenidən təşkil nəticəsində yaranan hüquqi şəxslərin nizamnamələri ilə birlikdə məhkəməyə verir. Məhkəmənin qanuni qüvvəyə minmiş qərarı, qanunvericiliyin tələblərinə riayət edilməklə yeni yaranan hüquqi şəxslərin dövlət qeydiyyatına alınması üçün əsasdır.</w:t>
      </w:r>
      <w:r w:rsidRPr="003F76F4">
        <w:rPr>
          <w:rStyle w:val="aff1"/>
          <w:rFonts w:ascii="Palatino Linotype" w:hAnsi="Palatino Linotype"/>
          <w:b/>
          <w:color w:val="0000FF"/>
          <w:sz w:val="20"/>
          <w:szCs w:val="20"/>
        </w:rPr>
        <w:endnoteReference w:id="58"/>
      </w:r>
    </w:p>
    <w:p w14:paraId="086418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55.4. Qoşulma şəklində yenidən təşkil halı istisna olmaqla, hüquqi şəxs yeni yaranan hüquqi şəxslərin dövlət qeydiyyatına alındığı andan yenidən təşkil edilmiş sayılır.</w:t>
      </w:r>
    </w:p>
    <w:p w14:paraId="030240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55.5. Hüquqi şəxs başqa hüquqi şəxsin ona qoşulması şəklində yenidən təşkil edilərkən qoşulan hüquqi şəxsin fəaliyyətinə xitam verilməsi haqqında qeydin hüquqi şəxslərin dövlət reyestrinə daxil edildiyi andan birinci hüquqi şəxs yenidən təşkil edilmiş sayılır.</w:t>
      </w:r>
    </w:p>
    <w:p w14:paraId="08635B1B" w14:textId="7B388442" w:rsidR="00DA6ECA" w:rsidRPr="003F76F4" w:rsidRDefault="00D023BB">
      <w:pPr>
        <w:ind w:firstLine="540"/>
        <w:jc w:val="both"/>
        <w:rPr>
          <w:rFonts w:ascii="Palatino Linotype" w:hAnsi="Palatino Linotype"/>
          <w:i/>
          <w:color w:val="000000"/>
          <w:lang w:val="az-Latn-AZ"/>
        </w:rPr>
      </w:pPr>
      <w:r w:rsidRPr="003F76F4">
        <w:rPr>
          <w:rFonts w:ascii="Palatino Linotype" w:hAnsi="Palatino Linotype"/>
          <w:i/>
          <w:color w:val="000000"/>
          <w:lang w:val="az-Latn-AZ"/>
        </w:rPr>
        <w:t>55.6. Bankların yenidən təşkili “</w:t>
      </w:r>
      <w:hyperlink r:id="rId27" w:tgtFrame="_blank" w:history="1">
        <w:r w:rsidR="0077685B"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Azərbaycan Respublikasının Qanununa uyğun olaraq həyata keçirilir.</w:t>
      </w:r>
      <w:r w:rsidRPr="003F76F4">
        <w:rPr>
          <w:rStyle w:val="aff1"/>
          <w:rFonts w:ascii="Palatino Linotype" w:hAnsi="Palatino Linotype"/>
          <w:b/>
          <w:color w:val="0000FF"/>
          <w:sz w:val="20"/>
          <w:szCs w:val="20"/>
          <w:lang w:val="az-Latn-AZ"/>
        </w:rPr>
        <w:endnoteReference w:id="59"/>
      </w:r>
    </w:p>
    <w:p w14:paraId="66AACC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55.7. Barəsində tətbiq oluna biləcək cinayət-hüquqi tədbirlərin təmin edilməsi məqsədi ilə hüquqi şəxsin yenidən təşkil olunması Azərbaycan Respublikasının Cinayət-Prosessual Məcəlləsində nəzərdə tutulmuş qaydada qadağan oluna bilər. Hüquqi şəxsin yenidən təşkil edilməsinin qadağan olunması barədə məhkəmənin qərarı dərhal müvafiq icra hakimiyyəti orqanına göndərilir.</w:t>
      </w:r>
      <w:r w:rsidRPr="003F76F4">
        <w:rPr>
          <w:rStyle w:val="aff1"/>
          <w:rFonts w:ascii="Palatino Linotype" w:hAnsi="Palatino Linotype"/>
          <w:b/>
          <w:color w:val="0000FF"/>
          <w:sz w:val="20"/>
          <w:szCs w:val="20"/>
          <w:lang w:val="az-Latn-AZ"/>
        </w:rPr>
        <w:endnoteReference w:id="60"/>
      </w:r>
    </w:p>
    <w:p w14:paraId="418211A4" w14:textId="77777777" w:rsidR="00DA6ECA" w:rsidRPr="003F76F4" w:rsidRDefault="00DA6ECA">
      <w:pPr>
        <w:ind w:firstLine="540"/>
        <w:jc w:val="both"/>
        <w:rPr>
          <w:rFonts w:ascii="Palatino Linotype" w:hAnsi="Palatino Linotype" w:cs="Segoe UI"/>
          <w:b/>
          <w:lang w:val="az-Latn-AZ"/>
        </w:rPr>
      </w:pPr>
    </w:p>
    <w:p w14:paraId="35EBA98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 Hüquqi şəxslər yenidən təşkil edilərkən hüquq varisliyi</w:t>
      </w:r>
    </w:p>
    <w:p w14:paraId="2CD4726C" w14:textId="77777777" w:rsidR="00DA6ECA" w:rsidRPr="003F76F4" w:rsidRDefault="00DA6ECA">
      <w:pPr>
        <w:ind w:firstLine="540"/>
        <w:jc w:val="both"/>
        <w:rPr>
          <w:rFonts w:ascii="Palatino Linotype" w:hAnsi="Palatino Linotype" w:cs="Segoe UI"/>
          <w:lang w:val="az-Latn-AZ"/>
        </w:rPr>
      </w:pPr>
    </w:p>
    <w:p w14:paraId="6D3657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56.1. Hüquqi şəxslər birləşdikdə onlardan hər birinin hüquq və vəzifələri təhvil aktına uyğun olaraq yeni yaranmış hüquqi şəxsə keçir.</w:t>
      </w:r>
    </w:p>
    <w:p w14:paraId="58D320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56.2. Hüquqi şəxs digər hüquqi şəxsə qoşulduqda qoşulan hüquqi şəxsin hüquq və vəzifələri təhvil aktına uyğun olaraq əvvəlki hüquqi şəxsə keçir.</w:t>
      </w:r>
    </w:p>
    <w:p w14:paraId="36985D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56.3. Hüquqi şəxs bölündükdə onun hüquq və vəzifələri bölünmə balansına uyğun olaraq yeni yaranmış hüquqi şəxslərə keçir.</w:t>
      </w:r>
    </w:p>
    <w:p w14:paraId="0E5108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56.4. Hüquqi şəxsin tərkibindən bir və ya bir neçə hüquqi şəxs ayrıldıqda yenidən təşkil edilmiş hüquqi şəxsin hüquq və vəzifələri bölünmə balansına uyğun olaraq onların hər birinə keçir.</w:t>
      </w:r>
    </w:p>
    <w:p w14:paraId="55CF7F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56.5. Bir növdən olan hüquqi şəxs digər növdən olan hüquqi şəxsə çevrildikdə (təşkilati-hüquqi formanın dəyişməsi) yenidən təşkil edilmiş hüquqi şəxsin hüquq və vəzifələri təhvil aktına uyğun olaraq yeni yaranmış hüquqi şəxsə keçir.</w:t>
      </w:r>
    </w:p>
    <w:p w14:paraId="1461F00F" w14:textId="77777777" w:rsidR="00DA6ECA" w:rsidRPr="003F76F4" w:rsidRDefault="00DA6ECA">
      <w:pPr>
        <w:ind w:firstLine="540"/>
        <w:jc w:val="both"/>
        <w:rPr>
          <w:rFonts w:ascii="Palatino Linotype" w:hAnsi="Palatino Linotype" w:cs="Segoe UI"/>
          <w:b/>
          <w:lang w:val="az-Latn-AZ"/>
        </w:rPr>
      </w:pPr>
    </w:p>
    <w:p w14:paraId="0C432B9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 Təhvil aktı və bölünmə balansı</w:t>
      </w:r>
    </w:p>
    <w:p w14:paraId="07ED20C5" w14:textId="77777777" w:rsidR="00DA6ECA" w:rsidRPr="003F76F4" w:rsidRDefault="00DA6ECA">
      <w:pPr>
        <w:ind w:firstLine="540"/>
        <w:jc w:val="both"/>
        <w:rPr>
          <w:rFonts w:ascii="Palatino Linotype" w:hAnsi="Palatino Linotype" w:cs="Segoe UI"/>
          <w:lang w:val="az-Latn-AZ"/>
        </w:rPr>
      </w:pPr>
    </w:p>
    <w:p w14:paraId="2F0EED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57.1. Təhvil aktında və bölünmə balansında yenidən təşkil edilmiş hüquqi şəxsin bütün kreditorları və borcluları barəsində öhdəliklərinin hamısı, o cümlədən tərəflərin mübahisə etdikləri öhdəliklər üzrə hüquqi varislik haqqında müddəalar olmalıdır.</w:t>
      </w:r>
    </w:p>
    <w:p w14:paraId="6AB169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57.2. Təhvil aktı və bölünmə balansı hüquqi şəxsin yenidən təşkili haqqında qərar qəbul etmiş onun təsisçiləri (iştirakçıları) və ya hüquqi şəxsin nizamnamə ilə vəkil edilmiş orqanı tərəfindən təsdiq edilir və nizamnamələrlə birlikdə yeni yaranmış hüquqi şəxslərin dövlət qeydiyyatına alınması və ya mövcud hüquqi şəxslərin nizamnamələrində dəyişikliklər edilməsi üçün təqdim olunur.</w:t>
      </w:r>
    </w:p>
    <w:p w14:paraId="3332C3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57.3. Nizamnamələrlə birlikdə təhvil aktının və bölünmə balansının təqdim edilməməsi, habelə onlarda yenidən təşkil edilmiş hüquqi şəxsin öhdəlikləri üzrə hüquq varisliyi haqqında müddəaların olmaması yeni yaranmış hüquqi şəxsləri dövlət qeydiyyatına almaqdan imtina edilməsinə səbəb olur.</w:t>
      </w:r>
    </w:p>
    <w:p w14:paraId="3D95A790" w14:textId="77777777" w:rsidR="00DA6ECA" w:rsidRPr="003F76F4" w:rsidRDefault="00DA6ECA">
      <w:pPr>
        <w:ind w:firstLine="540"/>
        <w:jc w:val="both"/>
        <w:rPr>
          <w:rFonts w:ascii="Palatino Linotype" w:hAnsi="Palatino Linotype" w:cs="Segoe UI"/>
          <w:b/>
          <w:lang w:val="az-Latn-AZ"/>
        </w:rPr>
      </w:pPr>
    </w:p>
    <w:p w14:paraId="314A134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58. Hüquqi şəxs yenidən təşkil edilərkən onun kreditorlarının hüquqları üçün təminatlar</w:t>
      </w:r>
    </w:p>
    <w:p w14:paraId="01D388EE" w14:textId="77777777" w:rsidR="00DA6ECA" w:rsidRPr="003F76F4" w:rsidRDefault="00DA6ECA">
      <w:pPr>
        <w:ind w:firstLine="540"/>
        <w:jc w:val="both"/>
        <w:rPr>
          <w:rFonts w:ascii="Palatino Linotype" w:hAnsi="Palatino Linotype" w:cs="Segoe UI"/>
          <w:lang w:val="az-Latn-AZ"/>
        </w:rPr>
      </w:pPr>
    </w:p>
    <w:p w14:paraId="2B38D4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58.1. Hüquqi şəxsin yenidən təşkili haqqında qərar qəbul etmiş hüquqi şəxsin təsisçiləri (iştirakçıları) və ya hüquqi şəxsin nizamnamə ilə vəkil edilmiş orqanı, bu Məcəllənin 55.3-cü maddəsində nəzərdə tutulan hallarda isə kənar idarəçi hüquqi şəxsin yenidən təşkili barəsində onun kreditorlarına yazılı bildiriş göndərməyə borcludurlar.</w:t>
      </w:r>
    </w:p>
    <w:p w14:paraId="3E2AC18D" w14:textId="77777777" w:rsidR="00DA6ECA" w:rsidRPr="003F76F4" w:rsidRDefault="00DA6ECA">
      <w:pPr>
        <w:ind w:firstLine="540"/>
        <w:jc w:val="both"/>
        <w:rPr>
          <w:rFonts w:ascii="Palatino Linotype" w:hAnsi="Palatino Linotype" w:cs="Segoe UI"/>
          <w:lang w:val="az-Latn-AZ"/>
        </w:rPr>
      </w:pPr>
    </w:p>
    <w:p w14:paraId="095000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58.2. Yenidən təşkil edilən hüquqi şəxsin kreditorunun ixtiyarı var ki, yenidən təşkil edilən hüquqi şəxsin borclu olduğu öhdəliklərə xitam verilməsini və ya onların vaxtından əvvəl icra olunmasını və zərərin əvəzinin ödənilməsini tələb etsin.</w:t>
      </w:r>
    </w:p>
    <w:p w14:paraId="5D39F7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58.3. Əgər bölünmə balansı yenidən təşkil edilmiş hüquqi şəxsin hüquq varisini müəyyənləşdirməyə imkan vermirsə, yeni yaranmış hüquqi şəxslər yenidən təşkil edilmiş hüquqi şəxsin öhdəlikləri üçün onun kreditorları qarşısında birgə məsuliyyət daşıyırlar.</w:t>
      </w:r>
    </w:p>
    <w:p w14:paraId="13E09D71" w14:textId="77777777" w:rsidR="00DA6ECA" w:rsidRPr="003F76F4" w:rsidRDefault="00DA6ECA">
      <w:pPr>
        <w:ind w:firstLine="540"/>
        <w:jc w:val="both"/>
        <w:rPr>
          <w:rFonts w:ascii="Palatino Linotype" w:hAnsi="Palatino Linotype" w:cs="Segoe UI"/>
          <w:b/>
          <w:lang w:val="az-Latn-AZ"/>
        </w:rPr>
      </w:pPr>
    </w:p>
    <w:p w14:paraId="2B04C4D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 Hüquqi şəxsin ləğvi</w:t>
      </w:r>
    </w:p>
    <w:p w14:paraId="7100C000" w14:textId="77777777" w:rsidR="00DA6ECA" w:rsidRPr="003F76F4" w:rsidRDefault="00DA6ECA">
      <w:pPr>
        <w:ind w:firstLine="540"/>
        <w:jc w:val="both"/>
        <w:rPr>
          <w:rFonts w:ascii="Palatino Linotype" w:hAnsi="Palatino Linotype" w:cs="Segoe UI"/>
          <w:lang w:val="az-Latn-AZ"/>
        </w:rPr>
      </w:pPr>
    </w:p>
    <w:p w14:paraId="44D2B3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59.1. Hüquqi şəxsin ləğvi onun mövcudluğuna və fəaliyyətinə hüquq və vəzifələri hüquq varisliyi qaydasında başqa şəxslərə keçmədən xitam verilməsi deməkdir.</w:t>
      </w:r>
    </w:p>
    <w:p w14:paraId="624CF1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 Hüquqi şəxs aşağıdakı hallarda ləğv edilə bilər:</w:t>
      </w:r>
    </w:p>
    <w:p w14:paraId="3CE6E3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59.2.1. onun təsisçilərinin (iştirakçılarının) və ya hüquqi şəxsin nizamnamə ilə vəkil edilmiş orqanının qərarı ilə, o cümlədən hüquqi şəxsin mövcudluğu üçün nəzərdə tutulan müddətin qurtarması və ya yaradılması zamanı qarşıya qoyulan məqsədin əldə edilməsi ilə əlaqədar olaraq;</w:t>
      </w:r>
    </w:p>
    <w:p w14:paraId="00B2A5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59.2.2. hüquqi şəxsin yaradılması zamanı yol verilmiş qanunvericilik pozuntuları ilə əlaqədar onun qeydiyyatının məhkəmə tərəfindən etibarsız sayıldığı halda;</w:t>
      </w:r>
    </w:p>
    <w:p w14:paraId="607A7CD6" w14:textId="2CBDA3D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59.2.3. lazımi xüsusi icazə (lisenziya) olmadan fəaliyyət və ya qanunla qadağan edilmiş fəaliyyət həyata keçirildikdə və ya qanunvericilik digər şəkildə dəfələrlə və ya kobudcasına pozulduqda və ya ictimai birlik və ya fond onun nizamnamə məqsədlərinə zidd fəaliyyətlə müntəzəm məşğul olduqda, habelə bu Məcəllədə</w:t>
      </w:r>
      <w:r w:rsidRPr="003F76F4">
        <w:rPr>
          <w:rFonts w:ascii="Palatino Linotype" w:hAnsi="Palatino Linotype"/>
          <w:i/>
          <w:color w:val="000000"/>
          <w:lang w:val="az-Latn-AZ"/>
        </w:rPr>
        <w:t>, “</w:t>
      </w:r>
      <w:hyperlink r:id="rId28" w:tgtFrame="_blank" w:history="1">
        <w:r w:rsidR="00F76963"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w:t>
      </w:r>
      <w:hyperlink r:id="rId29" w:tgtFrame="_blank" w:history="1">
        <w:r w:rsidRPr="003F76F4">
          <w:rPr>
            <w:rStyle w:val="a3"/>
            <w:rFonts w:ascii="Palatino Linotype" w:hAnsi="Palatino Linotype"/>
            <w:i/>
            <w:lang w:val="az-Latn-AZ"/>
          </w:rPr>
          <w:t>Sığorta fəaliyyəti haqqında</w:t>
        </w:r>
      </w:hyperlink>
      <w:r w:rsidRPr="003F76F4">
        <w:rPr>
          <w:rFonts w:ascii="Palatino Linotype" w:hAnsi="Palatino Linotype"/>
          <w:i/>
          <w:color w:val="000000"/>
          <w:lang w:val="az-Latn-AZ"/>
        </w:rPr>
        <w:t>” və “</w:t>
      </w:r>
      <w:hyperlink r:id="rId30"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Azərbaycan Respublikasının qanunlarında</w:t>
      </w:r>
      <w:r w:rsidRPr="003F76F4">
        <w:rPr>
          <w:rFonts w:ascii="Palatino Linotype" w:hAnsi="Palatino Linotype" w:cs="Segoe UI"/>
          <w:lang w:val="az-Latn-AZ"/>
        </w:rPr>
        <w:t xml:space="preserve"> nəzərdə tutulan başqa hallarda məhkəmənin qərarı ilə;</w:t>
      </w:r>
      <w:r w:rsidRPr="003F76F4">
        <w:rPr>
          <w:rStyle w:val="aff1"/>
          <w:rFonts w:ascii="Palatino Linotype" w:hAnsi="Palatino Linotype"/>
          <w:b/>
          <w:color w:val="0000FF"/>
          <w:sz w:val="20"/>
          <w:szCs w:val="20"/>
          <w:lang w:val="az-Latn-AZ"/>
        </w:rPr>
        <w:endnoteReference w:id="61"/>
      </w:r>
    </w:p>
    <w:p w14:paraId="56140F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59.2.4. məhkəmənin yekun qərarı ilə hüquqi şəxsi ləğvetmə növündə cinayət-hüquqi tədbir tətbiq edildikdə.</w:t>
      </w:r>
      <w:r w:rsidRPr="003F76F4">
        <w:rPr>
          <w:rStyle w:val="aff1"/>
          <w:rFonts w:ascii="Palatino Linotype" w:hAnsi="Palatino Linotype"/>
          <w:b/>
          <w:color w:val="0000FF"/>
          <w:sz w:val="20"/>
          <w:szCs w:val="20"/>
          <w:lang w:val="az-Latn-AZ"/>
        </w:rPr>
        <w:endnoteReference w:id="62"/>
      </w:r>
    </w:p>
    <w:p w14:paraId="5AB1425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59.2-1. Bu Məcəllənin 59.2.1-ci maddəsində göstərilən əsaslar üzrə hüquqi şəxsin ləğv edilməsi təşəbbüsü ilə çıxış edən iştirakçı və ya hüquqi şəxsin nizamnamə ilə vəkil edilmiş orqanı hüquqi şəxsin cari fəaliyyətinə rəhbərlik edən icra orqanından hüquqi şəxsin bütün kreditorlarının tələblərini 12 ay ərzində qarşılamaq üçün ödəmə qabiliyyətinin olmasını təsdiq edən rəsmi bəyanatın (aktiv və passivlərinin vəziyyəti barədə) qəbul edilməsini tələb edir. Hüquqi şəxsin icra orqanı ləğvetmə qərarından ən çoxu 20 gün əvvəl bu bəyanatı qəbul edir və ya belə bəyanatın qəbul edilməsinin mümkünsüz olduğunu bildirir. İcra orqanı bəyanatın qəbul edilməsinin mümkünsüzlüyünü bildirdikdə, iştirakçıların ümumi yığıncağı hüquqi şəxsin bütün kreditorlarının tələblərini 12 ay ərzində qarşılamaq üçün ödəmə qabiliyyətinin olub-olmamasını təsdiq etmək üçün müstəqil auditor cəlb edə bilər. Müstəqil auditor hüquqi şəxsin ödəmə qabiliyyətinin olmasını öz rəyi ilə təsdiq etdikdə, həmin rəy bu maddə ilə müəyyən edilmiş bəyanata bərabər tutulur.</w:t>
      </w:r>
      <w:r w:rsidRPr="003F76F4">
        <w:rPr>
          <w:rStyle w:val="aff1"/>
          <w:rFonts w:ascii="Palatino Linotype" w:hAnsi="Palatino Linotype" w:cs="Segoe UI"/>
          <w:b/>
          <w:color w:val="0000FF"/>
          <w:sz w:val="20"/>
          <w:szCs w:val="20"/>
          <w:lang w:val="az-Latn-AZ"/>
        </w:rPr>
        <w:endnoteReference w:id="63"/>
      </w:r>
    </w:p>
    <w:p w14:paraId="5D4BC2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59.3. Bu Məcəllənin </w:t>
      </w:r>
      <w:r w:rsidRPr="003F76F4">
        <w:rPr>
          <w:rFonts w:ascii="Palatino Linotype" w:hAnsi="Palatino Linotype" w:cs="Segoe UI"/>
          <w:i/>
          <w:lang w:val="az-Latn-AZ"/>
        </w:rPr>
        <w:t>59.2.2 və 59.2.3-cü maddələrində</w:t>
      </w:r>
      <w:r w:rsidRPr="003F76F4">
        <w:rPr>
          <w:rFonts w:ascii="Palatino Linotype" w:hAnsi="Palatino Linotype" w:cs="Segoe UI"/>
          <w:lang w:val="az-Latn-AZ"/>
        </w:rPr>
        <w:t xml:space="preserve"> göstərilən əsaslar üzrə hüquqi şəxsin ləğv edilməsi tələbini məhkəməyə qanunla bu cür tələb irəli sürmək hüququ verilmiş dövlət orqanı </w:t>
      </w:r>
      <w:r w:rsidRPr="003F76F4">
        <w:rPr>
          <w:rFonts w:ascii="Palatino Linotype" w:hAnsi="Palatino Linotype"/>
          <w:i/>
          <w:color w:val="000000"/>
          <w:lang w:val="az-Latn-AZ"/>
        </w:rPr>
        <w:t>(qurumu)</w:t>
      </w:r>
      <w:r w:rsidRPr="003F76F4">
        <w:rPr>
          <w:rFonts w:ascii="Palatino Linotype" w:hAnsi="Palatino Linotype" w:cs="Segoe UI"/>
          <w:lang w:val="az-Latn-AZ"/>
        </w:rPr>
        <w:t xml:space="preserve"> </w:t>
      </w:r>
      <w:r w:rsidRPr="003F76F4">
        <w:rPr>
          <w:rFonts w:ascii="Palatino Linotype" w:hAnsi="Palatino Linotype" w:cs="Segoe UI"/>
          <w:strike/>
          <w:lang w:val="az-Latn-AZ"/>
        </w:rPr>
        <w:t>və ya yerli özünüidarə orqanı</w:t>
      </w:r>
      <w:r w:rsidRPr="003F76F4">
        <w:rPr>
          <w:rFonts w:ascii="Palatino Linotype" w:hAnsi="Palatino Linotype" w:cs="Segoe UI"/>
          <w:lang w:val="az-Latn-AZ"/>
        </w:rPr>
        <w:t xml:space="preserve"> irəli sürə bilər. Hüquqi şəxsin ləğv edilməsi haqqında məhkəmənin qərarı ilə onun təsisçilərinə (iştirakçılarına) və ya hüquqi şəxsin nizamnaməsi ilə onun ləğvi üçün vəkil edilmiş orqana hüquqi şəxsin ləğvini həyata keçirmək vəzifələri həvalə edilə bilər. </w:t>
      </w:r>
      <w:r w:rsidRPr="003F76F4">
        <w:rPr>
          <w:rFonts w:ascii="Palatino Linotype" w:hAnsi="Palatino Linotype"/>
          <w:i/>
          <w:lang w:val="az-Latn-AZ"/>
        </w:rPr>
        <w:t>Bu Məcəllənin 59.2.4-cü maddəsində göstərilən əsas üzrə hüquqi şəxsin ləğv edilməsi haqqında məhkəmənin yekun qərarı ilə ləğvetmə komissiyasına (təsviyəçiyə) hüquqi şəxsin ləğvini həyata keçirmək vəzifələri həvalə olunur.</w:t>
      </w:r>
      <w:r w:rsidRPr="003F76F4">
        <w:rPr>
          <w:rStyle w:val="aff1"/>
          <w:rFonts w:ascii="Palatino Linotype" w:hAnsi="Palatino Linotype" w:cs="Segoe UI"/>
          <w:b/>
          <w:color w:val="0000FF"/>
          <w:sz w:val="20"/>
          <w:szCs w:val="20"/>
          <w:lang w:val="az-Latn-AZ"/>
        </w:rPr>
        <w:endnoteReference w:id="64"/>
      </w:r>
      <w:r w:rsidRPr="003F76F4">
        <w:rPr>
          <w:rFonts w:ascii="Palatino Linotype" w:hAnsi="Palatino Linotype" w:cs="Segoe UI"/>
          <w:lang w:val="az-Latn-AZ"/>
        </w:rPr>
        <w:t xml:space="preserve"> </w:t>
      </w:r>
    </w:p>
    <w:p w14:paraId="3E7744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59.4. Hüquqi şəxs müflis olma nəticəsində də ləğv edilir.</w:t>
      </w:r>
    </w:p>
    <w:p w14:paraId="008AE4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59.5. Əgər ləğv edilən hüquqi şəxsin əmlakının dəyəri kreditorların tələblərinin ödənilməsi üçün yetərli deyildirsə, o yalnız müflis olma nəticəsində ləğv edilə bilər.</w:t>
      </w:r>
    </w:p>
    <w:p w14:paraId="6B7CFB1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59.6. Ləğvetmə prosesinin ümumi müddəti hüquqi şəxsin ləğv edilməsi barədə məlumatın hüquqi şəxslərin dövlət reyestrinə daxil edildiyi andan etibarən bir ildən çox olmamalıdır. Həmin müddətin keçməsi ləğvetmə prosesinin yenidən başlamasına səbəb olur.</w:t>
      </w:r>
      <w:r w:rsidRPr="003F76F4">
        <w:rPr>
          <w:rStyle w:val="aff1"/>
          <w:rFonts w:ascii="Palatino Linotype" w:hAnsi="Palatino Linotype" w:cs="Segoe UI"/>
          <w:b/>
          <w:color w:val="0000FF"/>
          <w:sz w:val="20"/>
          <w:szCs w:val="20"/>
          <w:lang w:val="az-Latn-AZ"/>
        </w:rPr>
        <w:endnoteReference w:id="65"/>
      </w:r>
    </w:p>
    <w:p w14:paraId="34B97487" w14:textId="40C20429" w:rsidR="00DA6ECA"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lastRenderedPageBreak/>
        <w:t>59.7. Xarici hüquqi şəxslərin filial və ya nümayəndəliklərinin ləğv edilməsi zamanı hüquqi şəxslərin ləğvi üçün bu Məcəllə və “</w:t>
      </w:r>
      <w:hyperlink r:id="rId31" w:tgtFrame="_blank" w:history="1">
        <w:r w:rsidRPr="003F76F4">
          <w:rPr>
            <w:rStyle w:val="a3"/>
            <w:rFonts w:ascii="Palatino Linotype" w:hAnsi="Palatino Linotype" w:cs="Segoe UI"/>
            <w:i/>
            <w:lang w:val="az-Latn-AZ"/>
          </w:rPr>
          <w:t>Hüquqi şəxslərin dövlət qeydiyyatı və dövlət reyestri haqqında</w:t>
        </w:r>
      </w:hyperlink>
      <w:r w:rsidRPr="003F76F4">
        <w:rPr>
          <w:rFonts w:ascii="Palatino Linotype" w:hAnsi="Palatino Linotype" w:cs="Segoe UI"/>
          <w:i/>
          <w:lang w:val="az-Latn-AZ"/>
        </w:rPr>
        <w:t>” Azərbaycan Respublikasının Qanunu ilə müəyyən edilmiş qaydalar tətbiq edilir.</w:t>
      </w:r>
      <w:r w:rsidRPr="003F76F4">
        <w:rPr>
          <w:rStyle w:val="aff1"/>
          <w:rFonts w:ascii="Palatino Linotype" w:hAnsi="Palatino Linotype" w:cs="Segoe UI"/>
          <w:b/>
          <w:color w:val="0000FF"/>
          <w:sz w:val="20"/>
          <w:szCs w:val="20"/>
          <w:lang w:val="az-Latn-AZ"/>
        </w:rPr>
        <w:endnoteReference w:id="66"/>
      </w:r>
    </w:p>
    <w:p w14:paraId="35422FA6" w14:textId="39556389" w:rsidR="008476E3" w:rsidRPr="003F76F4" w:rsidRDefault="008476E3">
      <w:pPr>
        <w:ind w:firstLine="540"/>
        <w:jc w:val="both"/>
        <w:rPr>
          <w:rFonts w:ascii="Palatino Linotype" w:hAnsi="Palatino Linotype" w:cs="Segoe UI"/>
          <w:i/>
          <w:lang w:val="az-Latn-AZ"/>
        </w:rPr>
      </w:pPr>
      <w:r w:rsidRPr="00A9525D">
        <w:rPr>
          <w:rFonts w:ascii="Palatino Linotype" w:hAnsi="Palatino Linotype"/>
          <w:i/>
          <w:iCs/>
          <w:lang w:val="az-Latn-AZ"/>
        </w:rPr>
        <w:t>59.7-1. Azərbaycan Respublikasında xarici media subyektlərinin filial və nümayəndəliklərinin ləğv olunması məqsədilə müvafiq icra hakimiyyəti orqanının müəyyən etdiyi orqandan (qurumdan) məlumat daxil olduqdan sonra müvafiq icra hakimiyyəti orqanının müəyyən etdiyi orqan (qurum) tərəfindən 5 (beş) iş günü ərzində bu Məcəllənin 59 – 61-ci maddələrində hüquqi şəxsin ləğv edilməsi ilə bağlı qaydalar tətbiq edilmədən Azərbaycan Respublikasında xarici media subyektlərinin filial və nümayəndəliklərinin ləğv olunaraq hüquqi şəxslərin dövlət reyestrindən çıxarılması təmin edilir.</w:t>
      </w:r>
      <w:r w:rsidRPr="008476E3">
        <w:rPr>
          <w:rStyle w:val="aff1"/>
          <w:rFonts w:ascii="Palatino Linotype" w:hAnsi="Palatino Linotype"/>
          <w:b/>
          <w:bCs/>
          <w:color w:val="0000FF"/>
          <w:sz w:val="20"/>
          <w:szCs w:val="20"/>
          <w:lang w:val="az-Latn-AZ"/>
        </w:rPr>
        <w:endnoteReference w:id="67"/>
      </w:r>
    </w:p>
    <w:p w14:paraId="49B835E2" w14:textId="5BDC7938" w:rsidR="00DA6ECA" w:rsidRPr="003F76F4" w:rsidRDefault="00D023BB">
      <w:pPr>
        <w:ind w:firstLine="540"/>
        <w:jc w:val="both"/>
        <w:rPr>
          <w:rFonts w:ascii="Palatino Linotype" w:hAnsi="Palatino Linotype"/>
          <w:i/>
          <w:color w:val="000000"/>
          <w:lang w:val="az-Latn-AZ"/>
        </w:rPr>
      </w:pPr>
      <w:r w:rsidRPr="003F76F4">
        <w:rPr>
          <w:rFonts w:ascii="Palatino Linotype" w:hAnsi="Palatino Linotype"/>
          <w:i/>
          <w:color w:val="000000"/>
          <w:lang w:val="az-Latn-AZ"/>
        </w:rPr>
        <w:t>59.8. Yerli bankların, onların filial, şöbə və nümayəndəliklərinin, habelə xarici bankların yerli filial və nümayəndəliklərinin ləğvi “</w:t>
      </w:r>
      <w:hyperlink r:id="rId32"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Azərbaycan Respublikası Qanununun tələbləri nəzərə alınmaqla həyata keçirilir.</w:t>
      </w:r>
      <w:r w:rsidRPr="003F76F4">
        <w:rPr>
          <w:rStyle w:val="aff1"/>
          <w:rFonts w:ascii="Palatino Linotype" w:hAnsi="Palatino Linotype"/>
          <w:b/>
          <w:color w:val="0000FF"/>
          <w:sz w:val="20"/>
          <w:szCs w:val="20"/>
          <w:lang w:val="az-Latn-AZ"/>
        </w:rPr>
        <w:endnoteReference w:id="68"/>
      </w:r>
    </w:p>
    <w:p w14:paraId="3AF80C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59.9. Barəsində tətbiq oluna biləcək cinayət-hüquqi tədbirlərin təmin edilməsi məqsədi ilə hüquqi şəxsin onun təsisçilərinin (iştirakçılarının) və ya hüquqi şəxsin nizamnamə ilə vəkil edilmiş orqanının qərarı ilə ləğv edilməsi Azərbaycan Respublikasının Cinayət-Prosessual Məcəlləsində nəzərdə tutulmuş qaydada qadağan oluna bilər. Hüquqi şəxsin ləğv edilməsinin qadağan olunması barədə məhkəmənin qərarı dərhal müvafiq icra hakimiyyəti orqanına göndərilir.</w:t>
      </w:r>
      <w:r w:rsidRPr="003F76F4">
        <w:rPr>
          <w:rStyle w:val="aff1"/>
          <w:rFonts w:ascii="Palatino Linotype" w:hAnsi="Palatino Linotype"/>
          <w:b/>
          <w:color w:val="0000FF"/>
          <w:sz w:val="20"/>
          <w:szCs w:val="20"/>
          <w:lang w:val="az-Latn-AZ"/>
        </w:rPr>
        <w:endnoteReference w:id="69"/>
      </w:r>
    </w:p>
    <w:p w14:paraId="591584B1" w14:textId="77777777" w:rsidR="00DA6ECA" w:rsidRPr="003F76F4" w:rsidRDefault="00DA6ECA">
      <w:pPr>
        <w:ind w:firstLine="540"/>
        <w:jc w:val="both"/>
        <w:rPr>
          <w:rFonts w:ascii="Palatino Linotype" w:hAnsi="Palatino Linotype" w:cs="Segoe UI"/>
          <w:lang w:val="az-Latn-AZ"/>
        </w:rPr>
      </w:pPr>
    </w:p>
    <w:p w14:paraId="29905FE8"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i/>
          <w:lang w:val="az-Latn-AZ"/>
        </w:rPr>
        <w:t>Maddə 60. Hüquqi şəxsin ləğvi haqqında qərar</w:t>
      </w:r>
      <w:r w:rsidRPr="003F76F4">
        <w:rPr>
          <w:rStyle w:val="aff1"/>
          <w:rFonts w:ascii="Palatino Linotype" w:hAnsi="Palatino Linotype" w:cs="Segoe UI"/>
          <w:b/>
          <w:color w:val="0000FF"/>
          <w:sz w:val="20"/>
          <w:szCs w:val="20"/>
          <w:lang w:val="az-Latn-AZ"/>
        </w:rPr>
        <w:endnoteReference w:id="70"/>
      </w:r>
    </w:p>
    <w:p w14:paraId="22BC0673" w14:textId="77777777" w:rsidR="00DA6ECA" w:rsidRPr="003F76F4" w:rsidRDefault="00DA6ECA">
      <w:pPr>
        <w:ind w:firstLine="540"/>
        <w:jc w:val="both"/>
        <w:rPr>
          <w:rFonts w:ascii="Palatino Linotype" w:hAnsi="Palatino Linotype" w:cs="Segoe UI"/>
          <w:i/>
          <w:lang w:val="az-Latn-AZ"/>
        </w:rPr>
      </w:pPr>
    </w:p>
    <w:p w14:paraId="225021FA"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60.1. Hüquqi şəxsin ləğvi haqqında qərarla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təyin edilir, bu Məcəlləyə uyğun olaraq ləğvetmə qaydası və müddətləri müəyyənləşdirilir və ləğvetmə prosesi başlayır. </w:t>
      </w:r>
    </w:p>
    <w:p w14:paraId="77343022"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 xml:space="preserve">60.2. Ləğvetmə prosesi ərzində hüquqi şəxsin hüquq qabiliyyəti tam həcmdə saxlanılır. </w:t>
      </w:r>
    </w:p>
    <w:p w14:paraId="2827910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60.3. Hüquqi şəxsin ləğv edilməsi haqqında qərar qəbul etmiş hüquqi şəxsin iştirakçıları və ya nizamnamə ilə buna vəkil edilmiş orqanı ləğv barədə qərar qəbul edildiyi tarixdən etibarən yalnız ləğvetmə prosesi çərçivəsində fəaliyyət göstərir. Ləğv edilən hüquqi şəxsin adından məhkəmədə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çıxış edir.</w:t>
      </w:r>
    </w:p>
    <w:p w14:paraId="10F352A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60.4. Ləğvetmə komissiyasının (təsviyəçinin</w:t>
      </w:r>
      <w:r w:rsidRPr="003F76F4">
        <w:rPr>
          <w:rFonts w:ascii="Palatino Linotype" w:hAnsi="Palatino Linotype"/>
          <w:i/>
          <w:color w:val="000000"/>
          <w:lang w:val="az-Latn-AZ"/>
        </w:rPr>
        <w:t>, ləğvedicinin</w:t>
      </w:r>
      <w:r w:rsidRPr="003F76F4">
        <w:rPr>
          <w:rFonts w:ascii="Palatino Linotype" w:hAnsi="Palatino Linotype" w:cs="Segoe UI"/>
          <w:i/>
          <w:lang w:val="az-Latn-AZ"/>
        </w:rPr>
        <w:t>) təyin edildiyi andan hüquqi şəxsin işlərini idarə etmək səlahiyyətləri ona keçir.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borcların ödənilməsi və qalıq gəlirin saxlanıla bilməsi üçün hüquqi şəxsin əmlakını iqtisadi cəhətdən səmərəli, qiymət baxımından sərfəli və tez bir zamanda satılması, borcların ödənilməsindən sonra qalan əmlakın iştirakçılar arasında bölüşdürülməsi, məqsədilə onun işini davam etdirir. Qeyri-kommersiya təşkilatı ləğv edildikdə onun borclarının ödənilməsindən sonra qalan əmlakın hüquqi müqəddəratı bu Məcəllənin 114.3-cü, 116.3-cü və 117.7-ci maddələrinə uyğun olaraq həll edilir.</w:t>
      </w:r>
    </w:p>
    <w:p w14:paraId="61B65802"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60.5. Ləğvetmə komissiyasının üzvləri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öz fəaliyyətləri zamanı bu Məcəllənin 49.3-cü maddəsinin tələblərinə riayət etməlidirlər.</w:t>
      </w:r>
    </w:p>
    <w:p w14:paraId="2B5B3D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60.6. Ləğvetmə komissiyasının üzvləri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təyin olunduqları qaydada geri çağırıla və ya başqa şəxslərlə əvəz edilə bilərlər.</w:t>
      </w:r>
    </w:p>
    <w:p w14:paraId="664AFD52" w14:textId="77777777" w:rsidR="00DA6ECA" w:rsidRPr="003F76F4" w:rsidRDefault="00DA6ECA">
      <w:pPr>
        <w:ind w:firstLine="540"/>
        <w:jc w:val="both"/>
        <w:rPr>
          <w:rFonts w:ascii="Palatino Linotype" w:hAnsi="Palatino Linotype" w:cs="Segoe UI"/>
          <w:b/>
          <w:lang w:val="az-Latn-AZ"/>
        </w:rPr>
      </w:pPr>
    </w:p>
    <w:p w14:paraId="65E530E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 Hüquqi şəxsin ləğvi qaydası</w:t>
      </w:r>
      <w:r w:rsidRPr="003F76F4">
        <w:rPr>
          <w:rStyle w:val="aff1"/>
          <w:rFonts w:ascii="Palatino Linotype" w:hAnsi="Palatino Linotype" w:cs="Segoe UI"/>
          <w:b/>
          <w:color w:val="0000FF"/>
          <w:sz w:val="20"/>
          <w:szCs w:val="20"/>
          <w:lang w:val="az-Latn-AZ"/>
        </w:rPr>
        <w:endnoteReference w:id="71"/>
      </w:r>
    </w:p>
    <w:p w14:paraId="24918F92" w14:textId="77777777" w:rsidR="00DA6ECA" w:rsidRPr="003F76F4" w:rsidRDefault="00DA6ECA">
      <w:pPr>
        <w:ind w:firstLine="540"/>
        <w:jc w:val="both"/>
        <w:rPr>
          <w:rFonts w:ascii="Palatino Linotype" w:hAnsi="Palatino Linotype" w:cs="Segoe UI"/>
          <w:lang w:val="az-Latn-AZ"/>
        </w:rPr>
      </w:pPr>
    </w:p>
    <w:p w14:paraId="7F3D875D"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61.1.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təyin olunduğu gündən sonra 10 gün müddətində Azərbaycan Respublikasında hüquqi şəxslərin dövlət qeydiyyatı haqqında məlumatın dərc edildiyi mətbu nəşrdə hüquqi şəxsin ləğv edilməsi və kreditorlarının tələblərinin bildirilməsi qaydası və müddəti haqqında ilk məlumatı dərc etdirir. Bu məlumat hər dəfə 15-20 gün fasilə ilə daha iki dəfə eyni qaydada dərc etdirilir. Kreditorların tələblərinin irəli sürülməsi müddəti ləğvetmə haqqında ilk məlumatın dərc edildiyi gündən etibarən 60 gündən az ola bilməz. </w:t>
      </w:r>
    </w:p>
    <w:p w14:paraId="767EE4E1" w14:textId="7782B87F"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61.2.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təyin olunduğu gündən sonra 15 gün müddətində ləğvetmə barədə qərarı, bu Məcəllənin 59.2-1-ci və 61.1-ci maddələrində göstərilən ödəmə qabiliyyətinin olmasını təsdiq edən rəsmi bəyanatı, ilk məlumatın dərc olunmasını təsdiq edən sənədi və möhürü hüquqi şəxslərin dövlət qeydiyyatını həyata keçirən müvafiq icra hakimiyyəti orqanına təqdim etməlidir. Hüquqi şəxslərin dövlət qeydiyyatını həyata keçirən müvafiq icra hakimiyyəti orqanı təqdim edilmiş məlumatları aldığı gündən 5 gün ərzində “</w:t>
      </w:r>
      <w:hyperlink r:id="rId33" w:tgtFrame="_blank" w:history="1">
        <w:r w:rsidRPr="003F76F4">
          <w:rPr>
            <w:rStyle w:val="a3"/>
            <w:rFonts w:ascii="Palatino Linotype" w:hAnsi="Palatino Linotype" w:cs="Segoe UI"/>
            <w:i/>
            <w:lang w:val="az-Latn-AZ"/>
          </w:rPr>
          <w:t>Hüquqi şəxslərin dövlət qeydiyyatı və dövlət reyestri haqqında</w:t>
        </w:r>
      </w:hyperlink>
      <w:r w:rsidRPr="003F76F4">
        <w:rPr>
          <w:rFonts w:ascii="Palatino Linotype" w:hAnsi="Palatino Linotype" w:cs="Segoe UI"/>
          <w:i/>
          <w:lang w:val="az-Latn-AZ"/>
        </w:rPr>
        <w:t>” Azərbaycan Respublikasının Qanununa uyğun olaraq hüquqi şəxslərin dövlət reyestrinə daxil edir. Bundan sonra hüquqi ºəxs tərəfindən sənədlərin tərtibi zamanı üzərində “ləğv prosesindədir” yazılmış möhürdən istifadə olunur və bütün sənədlərdə onun adından sonra “ləğv prosesindədir” sözləri əlavə edilir.</w:t>
      </w:r>
    </w:p>
    <w:p w14:paraId="7D1F93BB" w14:textId="44CAB98D"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61.3.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kreditorları aşkar etmək və debitor borcunu almaq üçün tədbirlər görür, habelə ləğvetmə ilə bağlı mətbuatda elanın dərc olunduğu gün hüquqi şəxsin ləğvi haqqında bütün məlum kreditorlara bildiriş göndərir, dövlət büdcəsinə məcburi ödənişlər və büdcədənkənar dövlət fonduna məcburi dövlət sosial sığorta haqları </w:t>
      </w:r>
      <w:r w:rsidRPr="003F76F4">
        <w:rPr>
          <w:rFonts w:ascii="Palatino Linotype" w:hAnsi="Palatino Linotype"/>
          <w:i/>
          <w:lang w:val="az-Latn-AZ"/>
        </w:rPr>
        <w:t>və işsizlikdən sığorta haqları</w:t>
      </w:r>
      <w:r w:rsidR="00C33253" w:rsidRPr="003F76F4">
        <w:rPr>
          <w:rFonts w:ascii="Palatino Linotype" w:hAnsi="Palatino Linotype"/>
          <w:i/>
          <w:lang w:val="az-Latn-AZ"/>
        </w:rPr>
        <w:t>, habelə icbari tibbi sığorta fonduna icbari tibbi sığorta haqları</w:t>
      </w:r>
      <w:r w:rsidRPr="003F76F4">
        <w:rPr>
          <w:rFonts w:ascii="Palatino Linotype" w:hAnsi="Palatino Linotype" w:cs="Segoe UI"/>
          <w:i/>
          <w:lang w:val="az-Latn-AZ"/>
        </w:rPr>
        <w:t xml:space="preserve"> üzrə borcların olub-olmamasını müəyyən etmək üçün müvafiq icra hakimiyyəti orqanına müraciət edir.</w:t>
      </w:r>
      <w:r w:rsidRPr="003F76F4">
        <w:rPr>
          <w:rStyle w:val="aff1"/>
          <w:rFonts w:ascii="Palatino Linotype" w:hAnsi="Palatino Linotype"/>
          <w:b/>
          <w:color w:val="0000FF"/>
          <w:sz w:val="20"/>
          <w:szCs w:val="20"/>
          <w:lang w:val="az-Latn-AZ"/>
        </w:rPr>
        <w:endnoteReference w:id="72"/>
      </w:r>
    </w:p>
    <w:p w14:paraId="303D2FB0" w14:textId="3090F27D" w:rsidR="00516615" w:rsidRPr="003F76F4" w:rsidRDefault="00516615">
      <w:pPr>
        <w:ind w:firstLine="601"/>
        <w:jc w:val="both"/>
        <w:rPr>
          <w:rFonts w:ascii="Palatino Linotype" w:hAnsi="Palatino Linotype" w:cs="Segoe UI"/>
          <w:i/>
          <w:lang w:val="az-Latn-AZ"/>
        </w:rPr>
      </w:pPr>
      <w:r w:rsidRPr="003F76F4">
        <w:rPr>
          <w:rFonts w:ascii="Palatino Linotype" w:hAnsi="Palatino Linotype"/>
          <w:i/>
          <w:iCs/>
          <w:lang w:val="az-Latn-AZ"/>
        </w:rPr>
        <w:t>61.3-1. Ləğvetmə komissiyası özünün və ləğv edilən hüquqi şəxsin fəaliyyəti nəticəsində yaranmış və “</w:t>
      </w:r>
      <w:hyperlink r:id="rId34" w:tgtFrame="_blank" w:history="1">
        <w:r w:rsidRPr="003F76F4">
          <w:rPr>
            <w:rStyle w:val="a3"/>
            <w:rFonts w:ascii="Palatino Linotype" w:hAnsi="Palatino Linotype"/>
            <w:i/>
            <w:iCs/>
            <w:lang w:val="az-Latn-AZ"/>
          </w:rPr>
          <w:t>Milli arxiv fondu haqqında</w:t>
        </w:r>
      </w:hyperlink>
      <w:r w:rsidRPr="003F76F4">
        <w:rPr>
          <w:rFonts w:ascii="Palatino Linotype" w:hAnsi="Palatino Linotype"/>
          <w:i/>
          <w:iCs/>
          <w:lang w:val="az-Latn-AZ"/>
        </w:rPr>
        <w:t>” Azərbaycan Respublikasının Qanununa uyğun olaraq arxiv sənədinə aid edilmiş sənədlərin hüquqi şəxsin olduğu yer üzrə müvafiq dövlət arxiv xidməti təşkilatına təhvil verilməsini təmin edir.</w:t>
      </w:r>
      <w:r w:rsidRPr="003F76F4">
        <w:rPr>
          <w:rStyle w:val="aff1"/>
          <w:rFonts w:ascii="Palatino Linotype" w:hAnsi="Palatino Linotype"/>
          <w:b/>
          <w:bCs/>
          <w:color w:val="0000FF"/>
          <w:sz w:val="20"/>
          <w:szCs w:val="20"/>
          <w:lang w:val="az-Latn-AZ"/>
        </w:rPr>
        <w:endnoteReference w:id="73"/>
      </w:r>
    </w:p>
    <w:p w14:paraId="3F7360D9"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61.4.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hər hansı bir kreditorun irəli sürdüyü tələblə razılaşmadığı halda həmin kreditor məhkəmədə iddia qaldırmaq hüququna malikdir. Tələb barədə məhkəmə qərarı qəbul edilənədək onun təmin edilməsi üçün zəruri olan vəsait saxlanılmalıdır. </w:t>
      </w:r>
    </w:p>
    <w:p w14:paraId="48573EAC"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61.5. Kreditorların tələblərinin irəli sürülməsi müddəti bitdikdən sonra 10 gün müddətində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aralıq ləğvetmə balansını tərtib edərək təsdiq edir və hüquqi şəxsin iştirakçılarına göndərir. Aralıq ləğvetmə balansına ən azı ləğv edilən hüquqi şəxsin əmlakının tərkibi, kreditorlarının tələblərinin və debitor borcların siyahısı haqqında məlumatlar daxil edilir. Aralıq ləğvetmə balansı ilə razı olmayan hüquqi şəxsin nizamnamə kapitalında azı 10 faiz iştirak payına malik iştirakçısı həmin balansı aldığı gündən 7 gün ərzində ümumi yığıncağın çağırılmasını tələb edə bilər. Bu halda aralıq ləğvetmə balansı iştirakçıların ümumi yığıncağı tərəfindən təsdiq edilməlidir.</w:t>
      </w:r>
    </w:p>
    <w:p w14:paraId="560C1E28"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61.6.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hüquqi şəxsə məxsus olan əmlakın kreditorların tələblərini ödəmək üçün kifayət etmədiyini müəyyən etdikdə, dərhal müflis olma prosesini başlamalıdır. </w:t>
      </w:r>
    </w:p>
    <w:p w14:paraId="29EDBDEC"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lastRenderedPageBreak/>
        <w:t>61.7. Ləğv edilən hüquqi şəxsin kreditorlarına pul vəsaitini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ödəmə barədə tələblərin daxil olduğu növbəlilik qaydasında aralıq ləğvetmə balansına uyğun olaraq onun təsdiq edildiyi gündən başlayaraq ödəyir.</w:t>
      </w:r>
    </w:p>
    <w:p w14:paraId="209BD4F6"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61.8. Bütün məlum olan kreditorlarla hesablaşmalar başa çatdıqdan sonra 5 gün müddətində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ləğvetmə balansını və qalıq əmlakın iştirakçılar arasında bölünməsi (qeyri-kommersiya təşkilatı olduğu halda isə bu Məcəllənin 114.3-cü, 116.3-cü və 117.7-ci maddələrinə uyğun olaraq istifadə edilməsi) planını əks etdirən hesabatı tərtib edir. Həmin balans və hesabat tərtib edildiyi gündən sonra 45 gündən gec olmayaraq hüquqi şəxsin iştirakçıları və ya nizamnamə ilə buna vəkil edilmiş orqanı tərəfindən təsdiq edilməlidir. </w:t>
      </w:r>
    </w:p>
    <w:p w14:paraId="1545AD1F"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61.9. Kreditorlar ləğvetmə balansı təsdiq edilənə qədər öz tələblərini irəli sürə bilərlər.</w:t>
      </w:r>
    </w:p>
    <w:p w14:paraId="2D0F4A3E"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61.10. Ləğvetmə balansı təsdiq edildikdən sonra 10 gün ərzində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xml:space="preserve">) qalan əmlakın təsdiq edilmiş bölünmə planına uyğun olaraq hüquqi şəxsin iştirakçılarına təqdim edilməsini, qeyri-kommersiya təşkilatı olduğu halda isə təsdiq edilmiş istifadə planına uyğun olaraq bu Məcəllənin 114.3-cü, 116.3-cü və 117.7-ci maddələrinə uyğun olaraq istifadə edilməsini təmin edir. Əmlakın bölünməsi iştirakçının payına mütənasib şəkildə həyata keçirilir. Ləğv edilən hüquqi şəxsin iştirakçısı və ya iştirakçının vərəsəsi olmadıqda qalıq əmlak dövlətə verilir. Dövlətin adından həmin əmlakı müvafiq icra hakimiyyəti orqanı qəbul edir. </w:t>
      </w:r>
    </w:p>
    <w:p w14:paraId="3E9FE70B" w14:textId="4C423A7A"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61.11.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qalan əmlakın bölünməsindən və ya istifadə edilməsindən sonra 10 gün ərzində təsdiq olunmuş ləğvetmə balansını, qalıq əmlakın bölünməsi (istifadə edilməsi) planını əks etdirən hesabatı, həmin əmlakın iştirakçılara təqdim edilməsini (qeyri-kommersiya təşkilatı olduğu halda isə bu Məcəllənin 114.3-cü, 116.3-cü və 117.7-ci maddələrinə uyğun olaraq istifadə edilməsini) təsdiq edən sənədi və “</w:t>
      </w:r>
      <w:hyperlink r:id="rId35" w:tgtFrame="_blank" w:history="1">
        <w:r w:rsidRPr="003F76F4">
          <w:rPr>
            <w:rStyle w:val="a3"/>
            <w:rFonts w:ascii="Palatino Linotype" w:hAnsi="Palatino Linotype" w:cs="Segoe UI"/>
            <w:i/>
            <w:lang w:val="az-Latn-AZ"/>
          </w:rPr>
          <w:t>Hüquqi şəxslərin dövlət qeydiyyatı və dövlət reyestri haqqında</w:t>
        </w:r>
      </w:hyperlink>
      <w:r w:rsidRPr="003F76F4">
        <w:rPr>
          <w:rFonts w:ascii="Palatino Linotype" w:hAnsi="Palatino Linotype" w:cs="Segoe UI"/>
          <w:i/>
          <w:lang w:val="az-Latn-AZ"/>
        </w:rPr>
        <w:t xml:space="preserve">” Azərbaycan Respublikası Qanununun 16.2-ci maddəsində nəzərdə tutulmuş digər sənədləri hüquqi şəxslərin dövlət qeydiyyatını həyata keçirən müvafiq icra hakimiyyəti orqanına göndərir. </w:t>
      </w:r>
    </w:p>
    <w:p w14:paraId="176F6585"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61.12. Hüquqi şəxsin ləğvi bu barədə qeydin hüquqi şəxslərin dövlət reyestrinə daxil edildiyi andan başa çatmış, hüquqi şəxs isə mövcudluğuna son qoymuş sayılır.</w:t>
      </w:r>
    </w:p>
    <w:p w14:paraId="27964E99" w14:textId="77777777" w:rsidR="00DA6ECA" w:rsidRPr="003F76F4" w:rsidRDefault="00D023BB">
      <w:pPr>
        <w:ind w:firstLine="601"/>
        <w:jc w:val="both"/>
        <w:rPr>
          <w:rFonts w:ascii="Palatino Linotype" w:hAnsi="Palatino Linotype" w:cs="Segoe UI"/>
          <w:i/>
          <w:lang w:val="az-Latn-AZ"/>
        </w:rPr>
      </w:pPr>
      <w:r w:rsidRPr="003F76F4">
        <w:rPr>
          <w:rFonts w:ascii="Palatino Linotype" w:hAnsi="Palatino Linotype" w:cs="Segoe UI"/>
          <w:i/>
          <w:lang w:val="az-Latn-AZ"/>
        </w:rPr>
        <w:t>61.13. Hüquqi şəxsin ləğvi başa çatdıqdan sonra əmlak meydana çıxarsa, məhkəmə bunda maraqlı olan şəxsin ərizəsi əsasında ləğvetmə prosesini yenidən bərpa və yeni ləğvetmə komissiyası (təsviyəçi</w:t>
      </w:r>
      <w:r w:rsidRPr="003F76F4">
        <w:rPr>
          <w:rFonts w:ascii="Palatino Linotype" w:hAnsi="Palatino Linotype"/>
          <w:i/>
          <w:color w:val="000000"/>
          <w:lang w:val="az-Latn-AZ"/>
        </w:rPr>
        <w:t>, ləğvedici</w:t>
      </w:r>
      <w:r w:rsidRPr="003F76F4">
        <w:rPr>
          <w:rFonts w:ascii="Palatino Linotype" w:hAnsi="Palatino Linotype" w:cs="Segoe UI"/>
          <w:i/>
          <w:lang w:val="az-Latn-AZ"/>
        </w:rPr>
        <w:t>) təyin edə bilər. Bu ləğvetmə komissiyasının (təsviyəçinin</w:t>
      </w:r>
      <w:r w:rsidRPr="003F76F4">
        <w:rPr>
          <w:rFonts w:ascii="Palatino Linotype" w:hAnsi="Palatino Linotype"/>
          <w:i/>
          <w:color w:val="000000"/>
          <w:lang w:val="az-Latn-AZ"/>
        </w:rPr>
        <w:t>, ləğvedicinin</w:t>
      </w:r>
      <w:r w:rsidRPr="003F76F4">
        <w:rPr>
          <w:rFonts w:ascii="Palatino Linotype" w:hAnsi="Palatino Linotype" w:cs="Segoe UI"/>
          <w:i/>
          <w:lang w:val="az-Latn-AZ"/>
        </w:rPr>
        <w:t>) yeganə vəzifəsi həmin əmlakı dərhal pula çevirmək və iştirakçılar arasında bölüşdürməkdir (qeyri-kommersiya təşkilatı olduğu halda isə bu Məcəllənin 114.3-cü, 116.3-cü və 117.7-ci maddələrinə uyğun olaraq istifadə etməkdir). Hüquqi şəxsin dövlət reyestrindən çıxarılmasından sonra yeni öhdəliklərin meydana çıxması ləğvetmə prosesinin yenidən açılmasına səbəb olmur.</w:t>
      </w:r>
    </w:p>
    <w:p w14:paraId="4C520EA9" w14:textId="77777777" w:rsidR="00DA6ECA" w:rsidRPr="003F76F4" w:rsidRDefault="00DA6ECA">
      <w:pPr>
        <w:ind w:firstLine="540"/>
        <w:jc w:val="both"/>
        <w:rPr>
          <w:rFonts w:ascii="Palatino Linotype" w:hAnsi="Palatino Linotype" w:cs="Segoe UI"/>
          <w:b/>
          <w:lang w:val="az-Latn-AZ"/>
        </w:rPr>
      </w:pPr>
    </w:p>
    <w:p w14:paraId="03094363"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62. Kreditorların tələblərinin ödənilməsi</w:t>
      </w:r>
      <w:r w:rsidRPr="003F76F4">
        <w:rPr>
          <w:rStyle w:val="aff1"/>
          <w:rFonts w:ascii="Palatino Linotype" w:hAnsi="Palatino Linotype" w:cs="Segoe UI"/>
          <w:b/>
          <w:color w:val="0000FF"/>
          <w:sz w:val="20"/>
          <w:szCs w:val="20"/>
          <w:lang w:val="az-Latn-AZ"/>
        </w:rPr>
        <w:endnoteReference w:id="74"/>
      </w:r>
    </w:p>
    <w:p w14:paraId="156AE637" w14:textId="77777777" w:rsidR="00DA6ECA" w:rsidRPr="003F76F4" w:rsidRDefault="00DA6ECA">
      <w:pPr>
        <w:ind w:firstLine="540"/>
        <w:jc w:val="both"/>
        <w:rPr>
          <w:rFonts w:ascii="Palatino Linotype" w:hAnsi="Palatino Linotype" w:cs="Segoe UI"/>
          <w:strike/>
          <w:lang w:val="az-Latn-AZ"/>
        </w:rPr>
      </w:pPr>
    </w:p>
    <w:p w14:paraId="410E76C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62.1. Hüquqi şəxs ləğv edilərkən onun kreditorlarının tələbləri aşağıdakı növbə ilə ödənilir:</w:t>
      </w:r>
    </w:p>
    <w:p w14:paraId="62EF232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62.1.1. birinci növbədə ləğv edilən hüquqi şəxsin əmlakının girov qoyulması ilə təmin edilmiş öhdəliklər üzrə kreditorların tələbləri ödənilir;</w:t>
      </w:r>
    </w:p>
    <w:p w14:paraId="0B257DB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62.1.2. ikinci növbədə müvafiq vədəli ödənişlərin kapitallaşdırılması yolu ilə o, fiziki şəxslərin tələbləri ödənilir ki, ləğv edilən hüquqi şəxs onların qarşısında həyata və ya sağlamlığa zərər vurulması üçün məsuliyyət daşıyır;</w:t>
      </w:r>
    </w:p>
    <w:p w14:paraId="3854C5C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62.1.3. üçüncü növbədə işdənçıxma müavinətlərinin verilməsi və əmək müqaviləsi üzrə işləyən şəxslərin əməyinin ödənilməsi üzrə, müəlliflik müqavilələrinə əsasən haqların ödənilməsi üzrə hesablaşmalar aparılır;</w:t>
      </w:r>
    </w:p>
    <w:p w14:paraId="273507A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62.1.4. dördüncü növbədə büdcəyə məcburi ödənişlər və büdcədənkənar dövlət fonduna məcburi dövlət sosial sığorta haqları üzrə borc ödənilir;</w:t>
      </w:r>
      <w:r w:rsidRPr="003F76F4">
        <w:rPr>
          <w:rStyle w:val="aff1"/>
          <w:rFonts w:ascii="Palatino Linotype" w:hAnsi="Palatino Linotype"/>
          <w:b/>
          <w:strike/>
          <w:color w:val="0000FF"/>
          <w:sz w:val="20"/>
          <w:szCs w:val="20"/>
        </w:rPr>
        <w:endnoteReference w:id="75"/>
      </w:r>
    </w:p>
    <w:p w14:paraId="3873D57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62.1.5. beşinci növbədə qalan kreditorlar ilə hesablaşmalar aparılır.</w:t>
      </w:r>
    </w:p>
    <w:p w14:paraId="4ED0B508" w14:textId="77777777" w:rsidR="00DA6ECA" w:rsidRPr="003F76F4" w:rsidRDefault="00D023BB">
      <w:pPr>
        <w:ind w:firstLine="540"/>
        <w:jc w:val="both"/>
        <w:rPr>
          <w:rFonts w:ascii="Palatino Linotype" w:hAnsi="Palatino Linotype" w:cs="Segoe UI"/>
          <w:i/>
          <w:strike/>
          <w:lang w:val="az-Latn-AZ"/>
        </w:rPr>
      </w:pPr>
      <w:r w:rsidRPr="003F76F4">
        <w:rPr>
          <w:rFonts w:ascii="Palatino Linotype" w:hAnsi="Palatino Linotype" w:cs="Segoe UI"/>
          <w:i/>
          <w:strike/>
          <w:lang w:val="az-Latn-AZ"/>
        </w:rPr>
        <w:t>62.1.-2. Sığortaçının kreditorlarının tələblərinin ödənilməsinin növbəliliyi “Sığorta fəaliyyəti haqqında” Azərbaycan Respublikasının Qanunu ilə müəyyən edilir.</w:t>
      </w:r>
      <w:r w:rsidRPr="003F76F4">
        <w:rPr>
          <w:rStyle w:val="aff1"/>
          <w:rFonts w:ascii="Palatino Linotype" w:hAnsi="Palatino Linotype" w:cs="Segoe UI"/>
          <w:b/>
          <w:strike/>
          <w:color w:val="0000FF"/>
          <w:sz w:val="20"/>
          <w:szCs w:val="20"/>
          <w:lang w:val="az-Latn-AZ"/>
        </w:rPr>
        <w:endnoteReference w:id="76"/>
      </w:r>
    </w:p>
    <w:p w14:paraId="37BDD15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62.2. Hər növbənin tələbləri əvvəlki növbənin tələbləri tam ödənildikdən sonra ödənilir.</w:t>
      </w:r>
    </w:p>
    <w:p w14:paraId="0814E3D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62.3. Ləğvetmə komissiyası kreditorun tələblərini ödəməkdən imtina etdikdə və ya onlara baxmaqdan boyun qaçırdıqda kreditorun ixtiyarı var ki, hüquqi şəxsin ləğvetmə balansı təsdiq edilənədək ləğvetmə komissiyasına qarşı iddia ilə məhkəməyə müraciət etsin.</w:t>
      </w:r>
    </w:p>
    <w:p w14:paraId="2475F59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62.4. Ləğvetmə komissiyasının tələblər irəli sürülməsi üçün müəyyənləşdirdiyi müddət qurtardıqdan sonra kreditorun bildirdiyi tələblər kreditorların vaxtında bildirdikləri tələblər ödənildikdən sonra ləğv edilən hüquqi şəxsin qalan əmlakından ödənilir.</w:t>
      </w:r>
    </w:p>
    <w:p w14:paraId="5C5B82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62.5. Ləğv edilən hüquqi şəxsin kreditorlarının ləğvetmə komissiyası tərəfindən qəbul edilməmiş tələbləri kreditorun iddia ilə məhkəməyə müraciət etmədiyi hallarda, habelə məhkəmə qərarı ilə kreditora ödənilməsindən imtina edilmiş tələbləri ödənilmiş sayılır.</w:t>
      </w:r>
    </w:p>
    <w:p w14:paraId="3D998258" w14:textId="77777777" w:rsidR="00DA6ECA" w:rsidRPr="003F76F4" w:rsidRDefault="00DA6ECA">
      <w:pPr>
        <w:ind w:firstLine="540"/>
        <w:jc w:val="both"/>
        <w:rPr>
          <w:rFonts w:ascii="Palatino Linotype" w:hAnsi="Palatino Linotype" w:cs="Segoe UI"/>
          <w:lang w:val="az-Latn-AZ"/>
        </w:rPr>
      </w:pPr>
    </w:p>
    <w:p w14:paraId="452A3E5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 Hüquqi şəxsin müflis olması</w:t>
      </w:r>
    </w:p>
    <w:p w14:paraId="00A65751" w14:textId="77777777" w:rsidR="00DA6ECA" w:rsidRPr="003F76F4" w:rsidRDefault="00DA6ECA">
      <w:pPr>
        <w:ind w:firstLine="540"/>
        <w:jc w:val="both"/>
        <w:rPr>
          <w:rFonts w:ascii="Palatino Linotype" w:hAnsi="Palatino Linotype" w:cs="Segoe UI"/>
          <w:lang w:val="az-Latn-AZ"/>
        </w:rPr>
      </w:pPr>
    </w:p>
    <w:p w14:paraId="08706B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63.1. Əgər hüquqi şəxs kreditorların tələblərini ödəməyə qadir deyildirsə, o, məhkəmənin qərarı ilə müflis sayıla bilər.</w:t>
      </w:r>
    </w:p>
    <w:p w14:paraId="5BD467D7" w14:textId="4120ECA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63.2. Hüquqi şəxsin məhkəmə tərəfindən müflis sayılması əsasları və qaydası</w:t>
      </w:r>
      <w:r w:rsidRPr="003F76F4">
        <w:rPr>
          <w:rFonts w:ascii="Palatino Linotype" w:hAnsi="Palatino Linotype"/>
          <w:i/>
          <w:color w:val="000000"/>
          <w:lang w:val="az-Latn-AZ"/>
        </w:rPr>
        <w:t>, müvafiq olaraq, “</w:t>
      </w:r>
      <w:hyperlink r:id="rId36" w:tgtFrame="_blank" w:history="1">
        <w:r w:rsidRPr="003F76F4">
          <w:rPr>
            <w:rStyle w:val="a3"/>
            <w:rFonts w:ascii="Palatino Linotype" w:hAnsi="Palatino Linotype"/>
            <w:i/>
            <w:lang w:val="az-Latn-AZ"/>
          </w:rPr>
          <w:t>Müflisləşmə və iflas haqqında</w:t>
        </w:r>
      </w:hyperlink>
      <w:r w:rsidRPr="003F76F4">
        <w:rPr>
          <w:rFonts w:ascii="Palatino Linotype" w:hAnsi="Palatino Linotype"/>
          <w:i/>
          <w:color w:val="000000"/>
          <w:lang w:val="az-Latn-AZ"/>
        </w:rPr>
        <w:t>” və “</w:t>
      </w:r>
      <w:hyperlink r:id="rId37"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Azərbaycan Respublikasının qanunları</w:t>
      </w:r>
      <w:r w:rsidRPr="003F76F4">
        <w:rPr>
          <w:rFonts w:ascii="Palatino Linotype" w:hAnsi="Palatino Linotype" w:cs="Segoe UI"/>
          <w:lang w:val="az-Latn-AZ"/>
        </w:rPr>
        <w:t xml:space="preserve"> ilə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77"/>
      </w:r>
    </w:p>
    <w:p w14:paraId="7EA09541" w14:textId="77777777" w:rsidR="00DA6ECA" w:rsidRPr="003F76F4" w:rsidRDefault="00DA6ECA">
      <w:pPr>
        <w:ind w:firstLine="540"/>
        <w:jc w:val="center"/>
        <w:rPr>
          <w:rFonts w:ascii="Palatino Linotype" w:hAnsi="Palatino Linotype" w:cs="Segoe UI"/>
          <w:b/>
          <w:lang w:val="az-Latn-AZ"/>
        </w:rPr>
      </w:pPr>
    </w:p>
    <w:p w14:paraId="718AE79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 Kommersiya təşkilatları</w:t>
      </w:r>
    </w:p>
    <w:p w14:paraId="78E31A77" w14:textId="77777777" w:rsidR="00DA6ECA" w:rsidRPr="003F76F4" w:rsidRDefault="00DA6ECA">
      <w:pPr>
        <w:ind w:firstLine="540"/>
        <w:jc w:val="both"/>
        <w:rPr>
          <w:rFonts w:ascii="Palatino Linotype" w:hAnsi="Palatino Linotype" w:cs="Segoe UI"/>
          <w:b/>
          <w:lang w:val="az-Latn-AZ"/>
        </w:rPr>
      </w:pPr>
    </w:p>
    <w:p w14:paraId="3B7B31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64. Təsərrüfat ortaqlıqları və cəmiyyətləri</w:t>
      </w:r>
    </w:p>
    <w:p w14:paraId="001D655B" w14:textId="77777777" w:rsidR="00DA6ECA" w:rsidRPr="003F76F4" w:rsidRDefault="00DA6ECA">
      <w:pPr>
        <w:ind w:firstLine="540"/>
        <w:jc w:val="both"/>
        <w:rPr>
          <w:rFonts w:ascii="Palatino Linotype" w:hAnsi="Palatino Linotype" w:cs="Segoe UI"/>
          <w:lang w:val="az-Latn-AZ"/>
        </w:rPr>
      </w:pPr>
    </w:p>
    <w:p w14:paraId="02C606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64.1. Təsərrüfat ortaqlıqları və cəmiyyətləri təsisçilərinin (iştirakçılarının) paylarına bölünmüş nizamnamə (şərikli) kapitalı olan kommersiya təşkilatlarıdır. Təsisçilərin (iştirakçıların) maya qoyuluşları hesabına yaranmış əmlak, habelə təsərrüfat ortaqlığının və ya cəmiyyətinin öz fəaliyyəti prosesində istehsal və əldə etdiyi əmlak mülkiyyət hüququ ilə ona mənsubdur. Bu Məcəllədə nəzərdə tutulan hallarda təsərrüfat ortaqlığını bir şəxs yarada bilər.</w:t>
      </w:r>
    </w:p>
    <w:p w14:paraId="01EB06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64.2. Təsərrüfat ortaqlıqları tam ortaqlıq və ya kommandit ortaqlığı formasında yaradıla bilər.</w:t>
      </w:r>
    </w:p>
    <w:p w14:paraId="306AA2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64.3. Təsərrüfat cəmiyyətləri məhdud və ya əlavə məsuliyyətli cəmiyyət və ya səhmdar cəmiyyəti formasında yaradıla bilər.</w:t>
      </w:r>
    </w:p>
    <w:p w14:paraId="05EF8A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64.4. Yalnız fərdi sahibkarlar və (və ya) kommersiya təşkilatları tam ortaqlıqların iştirakçıları və kommandit ortaqlıqlarında tam ortaqlar ola bilərlər.</w:t>
      </w:r>
    </w:p>
    <w:p w14:paraId="518EC8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64.5. Təsərrüfat cəmiyyətlərinin iştirakçıları və kommandit ortaqlıqlarının maya qoyanları fiziki və hüquqi şəxslər ola bilərlər.</w:t>
      </w:r>
    </w:p>
    <w:p w14:paraId="6DB787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64.6. Dövlət orqanları və yerli özünüidarə orqanları təsərrüfat ortaqlıqlarının və cəmiyyətlərinin iştirakçıları kimi çıxış edə bilməzlər.</w:t>
      </w:r>
    </w:p>
    <w:p w14:paraId="34C819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64.7. Təsərrüfat ortaqlıqları və cəmiyyətləri bu Məcəllədə nəzərdə tutulan hallar istisna olmaqla, başqa təsərrüfat ortaqlıqlarının və cəmiyyətlərinin təsisçiləri (iştirakçıları) ola bilərlər.</w:t>
      </w:r>
    </w:p>
    <w:p w14:paraId="7B9041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64.8. Təsərrüfat ortaqlığının və ya cəmiyyətinin əmlakına qoyulan maya puldan, qiymətli kağızlardan, başqa əmlakdan və ya əmlak hüquqlarından və ya pul dəyəri olan digər hüquqlardan ibarət ola bilər.</w:t>
      </w:r>
    </w:p>
    <w:p w14:paraId="68221D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64.9. Təsərrüfat cəmiyyəti iştirakçısının mayasının pulla qiymətləndirilməsi cəmiyyətin təsisçiləri (iştirakçıları) arasında razılaşmaya əsasən yerinə yetirilir və müstəqil ekspert yoxlamasından (auditdən) keçirilməlidir.</w:t>
      </w:r>
    </w:p>
    <w:p w14:paraId="7FD9D2F5" w14:textId="77777777" w:rsidR="00DA6ECA" w:rsidRPr="003F76F4" w:rsidRDefault="00DA6ECA">
      <w:pPr>
        <w:ind w:firstLine="540"/>
        <w:jc w:val="both"/>
        <w:rPr>
          <w:rFonts w:ascii="Palatino Linotype" w:hAnsi="Palatino Linotype" w:cs="Segoe UI"/>
          <w:lang w:val="az-Latn-AZ"/>
        </w:rPr>
      </w:pPr>
    </w:p>
    <w:p w14:paraId="627F020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65. Təsərrüfat ortaqlığı və ya cəmiyyəti iştirakçılarının hüquq və vəzifələri</w:t>
      </w:r>
    </w:p>
    <w:p w14:paraId="3D7DBEA7" w14:textId="77777777" w:rsidR="00DA6ECA" w:rsidRPr="003F76F4" w:rsidRDefault="00DA6ECA">
      <w:pPr>
        <w:ind w:firstLine="540"/>
        <w:jc w:val="both"/>
        <w:rPr>
          <w:rFonts w:ascii="Palatino Linotype" w:hAnsi="Palatino Linotype" w:cs="Segoe UI"/>
          <w:lang w:val="az-Latn-AZ"/>
        </w:rPr>
      </w:pPr>
    </w:p>
    <w:p w14:paraId="1C07ED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65.1. Təsərrüfat ortaqlığının və ya cəmiyyətinin iştirakçıları:</w:t>
      </w:r>
    </w:p>
    <w:p w14:paraId="771CEF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65.1.1. bu Məcəllədə nəzərdə tutulan hallar istisna olmaqla, ortaqlığın və ya cəmiyyətin işlərinin idarə olunmasında iştirak edə bilər;</w:t>
      </w:r>
    </w:p>
    <w:p w14:paraId="2C227F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65.1.2. nizamnamədə müəyyənləşdirilmiş qaydada ortaqlığın və ya cəmiyyətin fəaliyyətinə dair məlumat ala bilər və onun mühasibat kitabları və digər sənədləri ilə tanış ola bilər;</w:t>
      </w:r>
    </w:p>
    <w:p w14:paraId="427F8D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65.1.3. mənfəət bölgüsündə iştirak edə bilər;</w:t>
      </w:r>
    </w:p>
    <w:p w14:paraId="326EFD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65.1.4. ortaqlığın və ya cəmiyyətin ləğv edildiyi halda kreditorlar ilə hesablaşmalardan sonra əmlakdan qalan hissəni və ya onun dəyərini ala bilərlər.</w:t>
      </w:r>
    </w:p>
    <w:p w14:paraId="671090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65.2. Təsərrüfat ortaqlığı və ya cəmiyyəti iştirakçılarının bu Məcəllədə, ortaqlığın və ya cəmiyyətin nizamnaməsində nəzərdə tutulan başqa hüquqları da ola bilər.</w:t>
      </w:r>
    </w:p>
    <w:p w14:paraId="017978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65.3. Təsərrüfat ortaqlığının və ya cəmiyyətinin iştirakçıları:</w:t>
      </w:r>
    </w:p>
    <w:p w14:paraId="2C0BF8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65.3.1. nizamnamədə nəzərdə tutulan qaydada, miqdarda, üsullarla və müddətlərdə maya qoymalıdırlar;</w:t>
      </w:r>
    </w:p>
    <w:p w14:paraId="624484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65.3.2. ortaqlığın və ya cəmiyyətin fəaliyyətinə dair məxfi məlumatı açıqlamamalıdırlar;</w:t>
      </w:r>
    </w:p>
    <w:p w14:paraId="799F9B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65.3.3. onun nizamnaməsində nəzərdə tutulan digər vəzifələri daşımalıdırlar.</w:t>
      </w:r>
    </w:p>
    <w:p w14:paraId="7B0AB7E0" w14:textId="77777777" w:rsidR="00DA6ECA" w:rsidRPr="003F76F4" w:rsidRDefault="00DA6ECA">
      <w:pPr>
        <w:ind w:firstLine="540"/>
        <w:jc w:val="both"/>
        <w:rPr>
          <w:rFonts w:ascii="Palatino Linotype" w:hAnsi="Palatino Linotype" w:cs="Segoe UI"/>
          <w:b/>
          <w:lang w:val="az-Latn-AZ"/>
        </w:rPr>
      </w:pPr>
    </w:p>
    <w:p w14:paraId="653CFAE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 Təsərrüfat ortaqlıqlarının və cəmiyyətlərinin çevrilməsi</w:t>
      </w:r>
    </w:p>
    <w:p w14:paraId="6F71FA08" w14:textId="77777777" w:rsidR="00DA6ECA" w:rsidRPr="003F76F4" w:rsidRDefault="00DA6ECA">
      <w:pPr>
        <w:ind w:firstLine="540"/>
        <w:jc w:val="both"/>
        <w:rPr>
          <w:rFonts w:ascii="Palatino Linotype" w:hAnsi="Palatino Linotype" w:cs="Segoe UI"/>
          <w:lang w:val="az-Latn-AZ"/>
        </w:rPr>
      </w:pPr>
    </w:p>
    <w:p w14:paraId="0291F2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66.1. Təsərrüfat ortaqlıqları və cəmiyyətləri iştirakçıların ümumi yığıncağının qərarı ilə bu Məcəllədə müəyyənləşdirilmiş qaydada başqa növlü təsərrüfat ortaqlıqlarına və cəmiyyətlərinə çevrilə bilər.</w:t>
      </w:r>
    </w:p>
    <w:p w14:paraId="341A94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66.2. Ortaqlıq cəmiyyətə çevrilərkən cəmiyyətin iştirakçısı (səhmdarı) olmuş hər bir tam ortaq ortaqlıqdan cəmiyyətə keçmiş öhdəliklər üzrə iki il ərzində özünün bütün əmlakı ilə subsidiar məsuliyyət daşıyır. Keçmiş ortağın ona mənsub payları (səhmləri) özgəninkiləşdirməsi onu bu cür məsuliyyətdən azad etmir.</w:t>
      </w:r>
    </w:p>
    <w:p w14:paraId="7AC6A463" w14:textId="77777777" w:rsidR="00DA6ECA" w:rsidRPr="003F76F4" w:rsidRDefault="00DA6ECA">
      <w:pPr>
        <w:ind w:firstLine="540"/>
        <w:jc w:val="both"/>
        <w:rPr>
          <w:rFonts w:ascii="Palatino Linotype" w:hAnsi="Palatino Linotype" w:cs="Segoe UI"/>
          <w:b/>
          <w:lang w:val="az-Latn-AZ"/>
        </w:rPr>
      </w:pPr>
    </w:p>
    <w:p w14:paraId="319D5E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 Törəmə təsərrüfat cəmiyyəti</w:t>
      </w:r>
    </w:p>
    <w:p w14:paraId="7D35B9DA" w14:textId="77777777" w:rsidR="00DA6ECA" w:rsidRPr="003F76F4" w:rsidRDefault="00DA6ECA">
      <w:pPr>
        <w:ind w:firstLine="540"/>
        <w:jc w:val="both"/>
        <w:rPr>
          <w:rFonts w:ascii="Palatino Linotype" w:hAnsi="Palatino Linotype" w:cs="Segoe UI"/>
          <w:b/>
          <w:lang w:val="az-Latn-AZ"/>
        </w:rPr>
      </w:pPr>
    </w:p>
    <w:p w14:paraId="1127E3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67.1. Təsərrüfat cəmiyyəti o halda törəmə cəmiyyət sayılır ki, digər (əsas) təsərrüfat ortaqlığı və ya cəmiyyəti onun nizamnamə kapitalında üstün iştirakına görə və ya onlar arasında bağlanmış müqaviləyə müvafiq surətdə həmin cəmiyyətin qəbul etdiyi qərarları müəyyənləşdirmək imkanına malik olur.</w:t>
      </w:r>
    </w:p>
    <w:p w14:paraId="423D16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67.2. Törəmə cəmiyyət əsas ortaqlığın və ya cəmiyyətin borcları üçün cavabdeh deyildir.</w:t>
      </w:r>
    </w:p>
    <w:p w14:paraId="3C8F44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 Törəmə cəmiyyətə onun üçün məcburi göstərişlər vermək hüququ olan əsas ortaqlıq və ya cəmiyyət həmin göstərişlərin icrası üçün törəmə cəmiyyətin bağladığı əqdlər üzrə onunla birgə məsuliyyət daşıyır. Əsas ortaqlıq və ya cəmiyyət törəmə cəmiyyətə onun üçün məcburi göstərişlər vermək hüququna yalnız o halda malik sayılır ki, bu hüquq törəmə cəmiyyətlə müqavilədə nəzərdə tutulmuş olur.</w:t>
      </w:r>
    </w:p>
    <w:p w14:paraId="5F5218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67.4. Törəmə cəmiyyətin iştirakçıları (səhmdarları) əsas ortaqlıqdan və ya cəmiyyətdən onun təqsiri üzündən törəmə cəmiyyətə dəymiş zərərin əvəzini ödəməyi tələb edə bilərlər. Zərər yalnız əsas ortaqlığın və ya cəmiyyətin törəmə cəmiyyət üçün məcburi göstərişinin törəmə cəmiyyət tərəfindən icrası nəticəsində baş verdikdə əsas ortaqlığın və ya cəmiyyətin təqsiri üzündən vurulmuş sayılır.</w:t>
      </w:r>
    </w:p>
    <w:p w14:paraId="6B819E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67.5. Törəmə cəmiyyət əsas ortaqlığın və ya cəmiyyətin təqsiri üzündən müflis olduqda əsas ortaqlıq və ya cəmiyyət onun borcları üzrə subsidiar məsuliyyət daşıyır. Törəmə cəmiyyət yalnız əsas ortaqlığın və ya cəmiyyətin onun üçün məcburi göstərişini icra etməsi nəticəsində müflis olduqda əsas ortaqlığın və ya cəmiyyətin təqsiri üzündən müflis olmuş sayılır.</w:t>
      </w:r>
    </w:p>
    <w:p w14:paraId="66A26F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67.6. Törəmə cəmiyyətin əsas cəmiyyətin səhmlərini (paylarını) almaq hüququ yoxdur.</w:t>
      </w:r>
      <w:r w:rsidRPr="003F76F4">
        <w:rPr>
          <w:rStyle w:val="aff1"/>
          <w:rFonts w:ascii="Palatino Linotype" w:hAnsi="Palatino Linotype"/>
          <w:b/>
          <w:color w:val="0000FF"/>
          <w:sz w:val="20"/>
          <w:szCs w:val="20"/>
          <w:lang w:val="az-Latn-AZ"/>
        </w:rPr>
        <w:endnoteReference w:id="78"/>
      </w:r>
    </w:p>
    <w:p w14:paraId="00AB9D81" w14:textId="77777777" w:rsidR="00DA6ECA" w:rsidRPr="003F76F4" w:rsidRDefault="00DA6ECA">
      <w:pPr>
        <w:ind w:firstLine="540"/>
        <w:jc w:val="both"/>
        <w:rPr>
          <w:rFonts w:ascii="Palatino Linotype" w:hAnsi="Palatino Linotype" w:cs="Segoe UI"/>
          <w:b/>
          <w:lang w:val="az-Latn-AZ"/>
        </w:rPr>
      </w:pPr>
    </w:p>
    <w:p w14:paraId="52C6144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 Asılı təsərrüfat cəmiyyəti</w:t>
      </w:r>
    </w:p>
    <w:p w14:paraId="1404233D" w14:textId="77777777" w:rsidR="00DA6ECA" w:rsidRPr="003F76F4" w:rsidRDefault="00DA6ECA">
      <w:pPr>
        <w:ind w:firstLine="540"/>
        <w:jc w:val="both"/>
        <w:rPr>
          <w:rFonts w:ascii="Palatino Linotype" w:hAnsi="Palatino Linotype" w:cs="Segoe UI"/>
          <w:lang w:val="az-Latn-AZ"/>
        </w:rPr>
      </w:pPr>
    </w:p>
    <w:p w14:paraId="7DC892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68.1. Təsərrüfat cəmiyyəti o halda asılı cəmiyyət sayılır ki, məhdud məsuliyyətli cəmiyyətin nizamnamə kapitalının iyirmi faizindən çoxu və ya səhmdar cəmiyyətinin səsvermə hüququ verən səhmlərinin iyirmi faizindən çoxu digər (üstün, iştirakçı) ortaqlığa və ya cəmiyyətə mənsub olur.</w:t>
      </w:r>
    </w:p>
    <w:p w14:paraId="12A48E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68.2. Məhdud məsuliyyətli cəmiyyətin nizamnamə kapitalının iyirmi faizindən çoxunu və ya səhmdar cəmiyyətinin səsvermə hüququ verən səhmlərinin iyirmi faizindən çoxunu əldə edən təsərrüfat ortaqlığı və ya cəmiyyəti bu barədə məlumatı ləngimədən dərc etdirməlidir.</w:t>
      </w:r>
    </w:p>
    <w:p w14:paraId="4DF890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68.3. Asılı cəmiyyətin əsas cəmiyyətin səhmlərini (paylarını) almaq hüququ yoxdur.</w:t>
      </w:r>
      <w:r w:rsidRPr="003F76F4">
        <w:rPr>
          <w:rStyle w:val="aff1"/>
          <w:rFonts w:ascii="Palatino Linotype" w:hAnsi="Palatino Linotype"/>
          <w:b/>
          <w:color w:val="0000FF"/>
          <w:sz w:val="20"/>
          <w:szCs w:val="20"/>
          <w:lang w:val="az-Latn-AZ"/>
        </w:rPr>
        <w:endnoteReference w:id="79"/>
      </w:r>
    </w:p>
    <w:p w14:paraId="53C806EC" w14:textId="77777777" w:rsidR="00DA6ECA" w:rsidRPr="003F76F4" w:rsidRDefault="00DA6ECA">
      <w:pPr>
        <w:ind w:firstLine="540"/>
        <w:jc w:val="both"/>
        <w:rPr>
          <w:rFonts w:ascii="Palatino Linotype" w:hAnsi="Palatino Linotype" w:cs="Segoe UI"/>
          <w:b/>
          <w:lang w:val="az-Latn-AZ"/>
        </w:rPr>
      </w:pPr>
    </w:p>
    <w:p w14:paraId="3BBE673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 Tam ortaqlıq</w:t>
      </w:r>
    </w:p>
    <w:p w14:paraId="128AC73B" w14:textId="77777777" w:rsidR="00DA6ECA" w:rsidRPr="003F76F4" w:rsidRDefault="00DA6ECA">
      <w:pPr>
        <w:ind w:firstLine="540"/>
        <w:jc w:val="both"/>
        <w:rPr>
          <w:rFonts w:ascii="Palatino Linotype" w:hAnsi="Palatino Linotype" w:cs="Segoe UI"/>
          <w:lang w:val="az-Latn-AZ"/>
        </w:rPr>
      </w:pPr>
    </w:p>
    <w:p w14:paraId="7109ED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 Ortaqlıq o halda tam ortaqlıq sayılır ki, onun iştirakçıları (tam ortaqları) nizamnaməyə müvafiq surətdə ortaqlıq adından sahibkarlıq fəaliyyəti ilə məşğul olur və ortaqlığın öhdəlikləri üzrə onlara mənsub əmlakla məsuliyyət daşıyırlar.</w:t>
      </w:r>
    </w:p>
    <w:p w14:paraId="24F7F3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 Şəxs yalnız bir tam ortaqlığın iştirakçısı ola bilər.</w:t>
      </w:r>
    </w:p>
    <w:p w14:paraId="5755E2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 Tam ortaqlığın firma adına onun bütün iştirakçılarının adları və "tam ortaqlıq" sözləri daxil edilməli və ya "və ortaqları" və "tam ortaqlıq" sözləri əlavə edilməklə bir və ya bir neçə iştirakçının adı daxil edilməlidir.</w:t>
      </w:r>
    </w:p>
    <w:p w14:paraId="14F171C8" w14:textId="77777777" w:rsidR="00DA6ECA" w:rsidRPr="003F76F4" w:rsidRDefault="00DA6ECA">
      <w:pPr>
        <w:ind w:firstLine="540"/>
        <w:jc w:val="both"/>
        <w:rPr>
          <w:rFonts w:ascii="Palatino Linotype" w:hAnsi="Palatino Linotype" w:cs="Segoe UI"/>
          <w:b/>
          <w:lang w:val="az-Latn-AZ"/>
        </w:rPr>
      </w:pPr>
    </w:p>
    <w:p w14:paraId="0DA6BAC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 Tam ortaqlığın nizamnaməsi</w:t>
      </w:r>
    </w:p>
    <w:p w14:paraId="50585C2D" w14:textId="77777777" w:rsidR="00DA6ECA" w:rsidRPr="003F76F4" w:rsidRDefault="00DA6ECA">
      <w:pPr>
        <w:ind w:firstLine="540"/>
        <w:jc w:val="both"/>
        <w:rPr>
          <w:rFonts w:ascii="Palatino Linotype" w:hAnsi="Palatino Linotype" w:cs="Segoe UI"/>
          <w:lang w:val="az-Latn-AZ"/>
        </w:rPr>
      </w:pPr>
    </w:p>
    <w:p w14:paraId="68D51C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Tam ortaqlığın nizamnaməsində bu Məcəllənin 47.2-ci maddəsində göstərilən məlumatlardan əlavə, ortaqlığın şərikli kapitalının miqdarı və tərkibi haqqında; hər bir iştirakçının şərikli kapitaldakı payının miqdarı və dəyişdirilməsi qaydası haqqında; onların mayalarının tərkibi və maya qoyması qaydası haqqında; maya qoyulması üzrə vəzifələrin pozulmasına görə iştirakçıların məsuliyyəti haqqında şərtlər göstərilməlidir.</w:t>
      </w:r>
    </w:p>
    <w:p w14:paraId="52A64DB9" w14:textId="77777777" w:rsidR="00DA6ECA" w:rsidRPr="003F76F4" w:rsidRDefault="00DA6ECA">
      <w:pPr>
        <w:ind w:firstLine="540"/>
        <w:jc w:val="both"/>
        <w:rPr>
          <w:rFonts w:ascii="Palatino Linotype" w:hAnsi="Palatino Linotype" w:cs="Segoe UI"/>
          <w:b/>
          <w:lang w:val="az-Latn-AZ"/>
        </w:rPr>
      </w:pPr>
    </w:p>
    <w:p w14:paraId="5100A39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 Tam ortaqlıqda idarəetmə</w:t>
      </w:r>
    </w:p>
    <w:p w14:paraId="2090116D" w14:textId="77777777" w:rsidR="00DA6ECA" w:rsidRPr="003F76F4" w:rsidRDefault="00DA6ECA">
      <w:pPr>
        <w:ind w:firstLine="540"/>
        <w:jc w:val="both"/>
        <w:rPr>
          <w:rFonts w:ascii="Palatino Linotype" w:hAnsi="Palatino Linotype" w:cs="Segoe UI"/>
          <w:b/>
          <w:lang w:val="az-Latn-AZ"/>
        </w:rPr>
      </w:pPr>
    </w:p>
    <w:p w14:paraId="51F93F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71.1. Tam ortaqlığın fəaliyyəti bütün iştirakçıların ümumi razılığı ilə idarə edilir. Tam ortaqlığın nizamnaməsində qərarın iştirakçıların səs çoxluğu ilə qəbul olunduğu hallar nəzərdə tutula bilər.</w:t>
      </w:r>
    </w:p>
    <w:p w14:paraId="6217B7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71.2. Əgər nizamnamədə tam ortaqlıq iştirakçılarının səslərinin sayını müəyyənləşdirməyin başqa qaydası nəzərdə tutulmayıbsa, tam ortaqlığın hər iştirakçısının bir səsi vardır.</w:t>
      </w:r>
    </w:p>
    <w:p w14:paraId="42E7A2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71.3. Ortaqlığın hər bir iştirakçısı ortaqlığın işlərini aparmağa vəkil edilib-edilmədiyindən asılı olmayaraq işlərin aparılmasına dair bütün sənədlərlə tanış ola bilər. Bu hüquqdan imtina və ya onun məhdudlaşdırılması, o cümlədən ortaqlıq iştirakçılarının razılaşması üzrə imtina və ya məhdudlaşdırma əhəmiyyətsizdir.</w:t>
      </w:r>
    </w:p>
    <w:p w14:paraId="4B4C7CBC" w14:textId="77777777" w:rsidR="00DA6ECA" w:rsidRPr="003F76F4" w:rsidRDefault="00DA6ECA">
      <w:pPr>
        <w:ind w:firstLine="540"/>
        <w:jc w:val="both"/>
        <w:rPr>
          <w:rFonts w:ascii="Palatino Linotype" w:hAnsi="Palatino Linotype" w:cs="Segoe UI"/>
          <w:lang w:val="az-Latn-AZ"/>
        </w:rPr>
      </w:pPr>
    </w:p>
    <w:p w14:paraId="505A25E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 Tam ortaqlığın işlərinin aparılması</w:t>
      </w:r>
    </w:p>
    <w:p w14:paraId="2D6D783F" w14:textId="77777777" w:rsidR="00DA6ECA" w:rsidRPr="003F76F4" w:rsidRDefault="00DA6ECA">
      <w:pPr>
        <w:ind w:firstLine="540"/>
        <w:jc w:val="both"/>
        <w:rPr>
          <w:rFonts w:ascii="Palatino Linotype" w:hAnsi="Palatino Linotype" w:cs="Segoe UI"/>
          <w:lang w:val="az-Latn-AZ"/>
        </w:rPr>
      </w:pPr>
    </w:p>
    <w:p w14:paraId="5BAAD4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72.1. Əgər tam ortaqlığın nizamnaməsində onun bütün iştirakçılarının işləri birlikdə aparması və ya işlərin aparılmasının ayrı-ayrı iştirakçılara tapşırılması müəyyənləşdirilməyibsə, tam ortaqlığın hər bir iştirakçısı ortaqlıq adından fəaliyyət göstərə bilər.</w:t>
      </w:r>
    </w:p>
    <w:p w14:paraId="43A6A3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72.2. Ortaqlığın iştirakçıları onun işlərini birlikdə apararkən hər bir əqdin bağlanması üçün ortaqlığın bütün iştirakçılarının razılığı tələb edilir.</w:t>
      </w:r>
    </w:p>
    <w:p w14:paraId="6AE74B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72.3. Əgər ortaqlığın iştirakçıları onun işlərinin aparılmasını iştirakçıların birinə və ya bəzilərinə tapşırarlarsa, qalan iştirakçılar ortaqlıq adından əqdlər bağlamaq üçün ortaqlığın işlərinin aparılmasının tapşırıldığı iştirakçıdan (iştirakçılardan) etibarnamə almalıdırlar.</w:t>
      </w:r>
    </w:p>
    <w:p w14:paraId="464F72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72.4. Üçüncü şəxslərlə münasibətlərdə ortaqlıq onun iştirakçılarının səlahiyyətlərini məhdudlaşdıran nizamnamə müddəalarına istinad edə bilməz, amma əqdin bağlandığı vaxt ortaqlıq iştirakçısının ortaqlıq adından fəaliyyət göstərmək hüququ olmadığını üçüncü şəxsin bildiyini və ya bilməli olduğunu ortaqlığın sübuta yetirdiyi hallar istisna təşkil edir.</w:t>
      </w:r>
    </w:p>
    <w:p w14:paraId="70F066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72.5. Ortaqlığın işlərinin aparılması üzrə bir və ya bir neçə iştirakçıya verilmiş səlahiyyətlərə məhkəmə ciddi əsaslar olduqda, o cümlədən vəkil edilmiş şəxs (şəxslər) öz vəzifələrini kobudcasına pozduqda və ya onun işləri ağılla aparmağa qadir olmadığı aşkara çıxdıqda ortaqlığın bir və ya bir neçə digər iştirakçısının tələbi ilə xitam verə bilər. Məhkəmə qərarına əsasən ortaqlığın nizamnaməsində müvafiq dəyişikliklər edilir.</w:t>
      </w:r>
    </w:p>
    <w:p w14:paraId="519C8AB8" w14:textId="77777777" w:rsidR="00DA6ECA" w:rsidRPr="003F76F4" w:rsidRDefault="00DA6ECA">
      <w:pPr>
        <w:ind w:firstLine="540"/>
        <w:jc w:val="both"/>
        <w:rPr>
          <w:rFonts w:ascii="Palatino Linotype" w:hAnsi="Palatino Linotype" w:cs="Segoe UI"/>
          <w:b/>
          <w:lang w:val="az-Latn-AZ"/>
        </w:rPr>
      </w:pPr>
    </w:p>
    <w:p w14:paraId="7D8282F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 Tam ortaqlıq iştirakçısının vəzifələri</w:t>
      </w:r>
    </w:p>
    <w:p w14:paraId="12E8356D" w14:textId="77777777" w:rsidR="00DA6ECA" w:rsidRPr="003F76F4" w:rsidRDefault="00DA6ECA">
      <w:pPr>
        <w:ind w:firstLine="540"/>
        <w:jc w:val="both"/>
        <w:rPr>
          <w:rFonts w:ascii="Palatino Linotype" w:hAnsi="Palatino Linotype" w:cs="Segoe UI"/>
          <w:lang w:val="az-Latn-AZ"/>
        </w:rPr>
      </w:pPr>
    </w:p>
    <w:p w14:paraId="715640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73.1. Tam ortaqlığın iştirakçısı nizamnamənin şərtlərinə uyğun olaraq ortaqlığın fəaliyyətində iştirak etməyə borcludur.</w:t>
      </w:r>
    </w:p>
    <w:p w14:paraId="14F49D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73.2. Tam ortaqlığın iştirakçısı ortaqlıq qeydə alınanadək onun şərikli kapitalına maya qoymağa borcludur.</w:t>
      </w:r>
    </w:p>
    <w:p w14:paraId="073CCA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73.3. Tam ortaqlıq iştirakçısının ixtiyarı yoxdur ki, qalan iştirakçıların razılığı olmadan öz adından öz mənafeləri və ya üçüncü şəxslərin mənafeləri üçün ortaqlığın fəaliyyət predmetini təşkil edən əqdlərlə eyni xarakterli əqdlər bağlasın.</w:t>
      </w:r>
    </w:p>
    <w:p w14:paraId="42422B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73.4. Bu qayda pozulduqda ortaqlıq öz mülahizəsi ilə həmin iştirakçıdan ortaqlığa vurulmuş zərərin əvəzini ödəməyi və ya bu cür əqdlər üzrə əldə etdiyi bütün faydanı ortaqlığa verməyi tələb edə bilər.</w:t>
      </w:r>
    </w:p>
    <w:p w14:paraId="7F9591C2" w14:textId="77777777" w:rsidR="00DA6ECA" w:rsidRPr="003F76F4" w:rsidRDefault="00DA6ECA">
      <w:pPr>
        <w:ind w:firstLine="540"/>
        <w:jc w:val="both"/>
        <w:rPr>
          <w:rFonts w:ascii="Palatino Linotype" w:hAnsi="Palatino Linotype" w:cs="Segoe UI"/>
          <w:b/>
          <w:lang w:val="az-Latn-AZ"/>
        </w:rPr>
      </w:pPr>
    </w:p>
    <w:p w14:paraId="2805A8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 Tam ortaqlığın mənfəətinin və zərərinin bölüşdürülməsi</w:t>
      </w:r>
    </w:p>
    <w:p w14:paraId="7C304F11" w14:textId="77777777" w:rsidR="00DA6ECA" w:rsidRPr="003F76F4" w:rsidRDefault="00DA6ECA">
      <w:pPr>
        <w:ind w:firstLine="540"/>
        <w:jc w:val="both"/>
        <w:rPr>
          <w:rFonts w:ascii="Palatino Linotype" w:hAnsi="Palatino Linotype" w:cs="Segoe UI"/>
          <w:lang w:val="az-Latn-AZ"/>
        </w:rPr>
      </w:pPr>
    </w:p>
    <w:p w14:paraId="64562D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74.1. Tam ortaqlığın mənfəəti və zərəri, əgər nizamnamədə və ya iştirakçıların digər razılaşmasında ayrı qayda nəzərdə tutulmayıbsa, onun iştirakçıları arasında onların şərikli kapitaldakı paylarına mütənasib surətdə bölüşdürülür. Ortaqlıq iştirakçısının mənfəət və zərərdə iştirakdan kənar edilməsi barədə razılaşma əhəmiyyətsizdir.</w:t>
      </w:r>
    </w:p>
    <w:p w14:paraId="5920FC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74.2. Əgər ortaqlığın düşdüyü zərər nəticəsində onun xalis aktivlərinin dəyəri şərikli kapitalının miqdarından az olarsa, ortaqlığın götürdüyü mənfəət, xalis aktivlərin dəyəri artıb şərikli kapitalın miqdarını ötənədək onun iştirakçıları arasında bölüşdürülmür.</w:t>
      </w:r>
    </w:p>
    <w:p w14:paraId="618BA4B0" w14:textId="77777777" w:rsidR="00DA6ECA" w:rsidRPr="003F76F4" w:rsidRDefault="00DA6ECA">
      <w:pPr>
        <w:ind w:firstLine="540"/>
        <w:jc w:val="both"/>
        <w:rPr>
          <w:rFonts w:ascii="Palatino Linotype" w:hAnsi="Palatino Linotype" w:cs="Segoe UI"/>
          <w:b/>
          <w:lang w:val="az-Latn-AZ"/>
        </w:rPr>
      </w:pPr>
    </w:p>
    <w:p w14:paraId="4539D4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 Tam ortaqlıq iştirakçılarının onun öhdəlikləri üzrə məsuliyyəti</w:t>
      </w:r>
    </w:p>
    <w:p w14:paraId="568F51D7" w14:textId="77777777" w:rsidR="00DA6ECA" w:rsidRPr="003F76F4" w:rsidRDefault="00DA6ECA">
      <w:pPr>
        <w:ind w:firstLine="540"/>
        <w:jc w:val="both"/>
        <w:rPr>
          <w:rFonts w:ascii="Palatino Linotype" w:hAnsi="Palatino Linotype" w:cs="Segoe UI"/>
          <w:lang w:val="az-Latn-AZ"/>
        </w:rPr>
      </w:pPr>
    </w:p>
    <w:p w14:paraId="53439B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75.1. Tam ortaqlığın iştirakçıları ortaqlığın öhdəlikləri üzrə özlərinin əmlakı ilə birgə subsidiar məsuliyyət daşıyırlar.</w:t>
      </w:r>
    </w:p>
    <w:p w14:paraId="63B9A9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75.2. Tam ortaqlığın təsisçisi olmayan iştirakçısı onun ortaqlığa daxil olmasından əvvəl əmələ gəlmiş öhdəliklər üzrə digər iştirakçılarla bərabər məsuliyyət daşıyır.</w:t>
      </w:r>
    </w:p>
    <w:p w14:paraId="64B8B8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75.3. Ortaqlıqdan çıxmış iştirakçı ortaqlığın onun çıxdığı anadək əmələ gəlmiş öhdəlikləri üzrə ortaqlığın onun çıxdığı il üçün fəaliyyəti barəsində hesabatın təsdiq edildiyi gündən iki il ərzində qalan iştirakçılarla bərabər məsuliyyət daşıyır.</w:t>
      </w:r>
    </w:p>
    <w:p w14:paraId="1D9A14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75.4. Bu maddədə nəzərdə tutulan məsuliyyətin məhdudlaşdırılması və ya aradan qaldırılması haqqında ortaqlıq iştirakçılarının razılaşması əhəmiyyətsizdir.</w:t>
      </w:r>
    </w:p>
    <w:p w14:paraId="3B055DF7" w14:textId="77777777" w:rsidR="00DA6ECA" w:rsidRPr="003F76F4" w:rsidRDefault="00DA6ECA">
      <w:pPr>
        <w:ind w:firstLine="540"/>
        <w:jc w:val="both"/>
        <w:rPr>
          <w:rFonts w:ascii="Palatino Linotype" w:hAnsi="Palatino Linotype" w:cs="Segoe UI"/>
          <w:lang w:val="az-Latn-AZ"/>
        </w:rPr>
      </w:pPr>
    </w:p>
    <w:p w14:paraId="57F28F1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 Tam ortaqlıq iştirakçılarının tərkibinin dəyişdirilməsi</w:t>
      </w:r>
    </w:p>
    <w:p w14:paraId="0F694931" w14:textId="77777777" w:rsidR="00DA6ECA" w:rsidRPr="003F76F4" w:rsidRDefault="00DA6ECA">
      <w:pPr>
        <w:ind w:firstLine="540"/>
        <w:jc w:val="both"/>
        <w:rPr>
          <w:rFonts w:ascii="Palatino Linotype" w:hAnsi="Palatino Linotype" w:cs="Segoe UI"/>
          <w:lang w:val="az-Latn-AZ"/>
        </w:rPr>
      </w:pPr>
    </w:p>
    <w:p w14:paraId="5529A7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76.1. Tam ortaqlığın hər hansı iştirakçısı ortaqlıqdan çıxdıqda və ya öldükdə, iştirakçılardan biri xəbərsiz itkin düşmüş, fəaliyyət qabiliyyəti olmayan və ya məhdud fəaliyyət qabiliyyətli və ya müflis sayıldıqda, məhkəmənin qərarına əsasən iştirakçılardan biri barəsində yenidən təşkil prosedurlarına başlandıqda, ortaqlıqda iştirak edən hüquqi şəxs ləğv olunduqda və ya iştirakçılardan birinin kreditoru tərəfindən tutma onun şərikli kapitaldakı payına uyğun əmlak hissəsinə yönəldildikdə ortaqlıq öz fəaliyyətini, əgər bu, ortaqlığın nizamnaməsində və ya qalan iştirakçıların razılaşmasında nəzərdə tutulubsa, davam etdirə bilər.</w:t>
      </w:r>
    </w:p>
    <w:p w14:paraId="3A147C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76.2. Tam ortaqlıq iştirakçılarının ixtiyarı var ki, iştirakçılardan hər hansı birinin məhkəmə qaydasında ortaqlıqdan çıxarılmasını qalan iştirakçıların yekdil qərarı ilə və bunun üçün ciddi əsaslar olduqda, məsələn, həmin iştirakçı öz vəzifələrini kobudcasına pozduqda və ya onun işləri ağılla aparmağa qadir olmadığı aşkara çıxdıqda tələb etsinlər.</w:t>
      </w:r>
    </w:p>
    <w:p w14:paraId="3F0BB766" w14:textId="77777777" w:rsidR="00DA6ECA" w:rsidRPr="003F76F4" w:rsidRDefault="00DA6ECA">
      <w:pPr>
        <w:ind w:firstLine="540"/>
        <w:jc w:val="both"/>
        <w:rPr>
          <w:rFonts w:ascii="Palatino Linotype" w:hAnsi="Palatino Linotype" w:cs="Segoe UI"/>
          <w:lang w:val="az-Latn-AZ"/>
        </w:rPr>
      </w:pPr>
    </w:p>
    <w:p w14:paraId="3F87947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 İştirakçının tam ortaqlıqdan çıxması</w:t>
      </w:r>
    </w:p>
    <w:p w14:paraId="4F56FC28" w14:textId="77777777" w:rsidR="00DA6ECA" w:rsidRPr="003F76F4" w:rsidRDefault="00DA6ECA">
      <w:pPr>
        <w:ind w:firstLine="540"/>
        <w:jc w:val="both"/>
        <w:rPr>
          <w:rFonts w:ascii="Palatino Linotype" w:hAnsi="Palatino Linotype" w:cs="Segoe UI"/>
          <w:lang w:val="az-Latn-AZ"/>
        </w:rPr>
      </w:pPr>
    </w:p>
    <w:p w14:paraId="571478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77.1. Tam ortaqlıq iştirakçısının ixtiyarı var ki, ortaqlıqda iştirakdan imtina etdiyini bildirərək ortaqlıqdan çıxsın.</w:t>
      </w:r>
    </w:p>
    <w:p w14:paraId="475DBF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77.2. İştirakçı tam ortaqlıqda iştirakdan imtina etdiyini ortaqlıqdan faktik çıxmasına ən geci altı ay qalmış bildirməlidir.</w:t>
      </w:r>
    </w:p>
    <w:p w14:paraId="728959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77.3. Ortaqlıqdan çıxmaq hüququndan imtina haqqında ortaqlıq iştirakçıları arasında razılaşma əhəmiyyətsizdir.</w:t>
      </w:r>
    </w:p>
    <w:p w14:paraId="1A2E5FCD" w14:textId="77777777" w:rsidR="00DA6ECA" w:rsidRPr="003F76F4" w:rsidRDefault="00DA6ECA">
      <w:pPr>
        <w:ind w:firstLine="540"/>
        <w:jc w:val="both"/>
        <w:rPr>
          <w:rFonts w:ascii="Palatino Linotype" w:hAnsi="Palatino Linotype" w:cs="Segoe UI"/>
          <w:b/>
          <w:lang w:val="az-Latn-AZ"/>
        </w:rPr>
      </w:pPr>
    </w:p>
    <w:p w14:paraId="001DF0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 İştirakçının tam ortaqlıqdan çıxmasının nəticələri</w:t>
      </w:r>
    </w:p>
    <w:p w14:paraId="1792AFE2" w14:textId="77777777" w:rsidR="00DA6ECA" w:rsidRPr="003F76F4" w:rsidRDefault="00DA6ECA">
      <w:pPr>
        <w:ind w:firstLine="540"/>
        <w:jc w:val="both"/>
        <w:rPr>
          <w:rFonts w:ascii="Palatino Linotype" w:hAnsi="Palatino Linotype" w:cs="Segoe UI"/>
          <w:lang w:val="az-Latn-AZ"/>
        </w:rPr>
      </w:pPr>
    </w:p>
    <w:p w14:paraId="71722E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78.1. Tam ortaqlıqdan çıxmış iştirakçıya, əgər nizamnamədə ayrı qayda nəzərdə tutulmayıbsa, həmin iştirakçının şərikli kapitaldakı payına uyğun ortaqlıq əmlakı hissəsinin dəyəri ödənilir. Çıxan iştirakçı ilə qalan iştirakçılar arasında razılaşmaya əsasən əmlak dəyərinin ödənilməsi əmlakın naturada verilməsi ilə əvəz edilə bilər. Çıxan iştirakçıya ortaqlıq əmlakından çatası hissə və ya onun dəyəri, bu Məcəllənin 80-ci maddəsində nəzərdə tutulan hal istisna olmaqla, onun çıxdığı məqamda tərtib edilən balans üzrə müəyyənləşdirilir.</w:t>
      </w:r>
    </w:p>
    <w:p w14:paraId="447ECF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78.2. Tam ortaqlığın iştirakçısı öldükdə onun vərəsəsi tam ortaqlığa, əgər ortaqlığın nizamnaməsində ayrı qayda nəzərdə tutulmayıbsa, yalnız digər iştirakçıların razılığı ilə daxil ola bilər. Tam ortaqlıqda iştirak etmiş və yenidən təşkil edilmiş hüquqi şəxsin hüquq varisi olan hüquqi şəxs, əgər ortaqlığın nizamnaməsində ayrı qayda </w:t>
      </w:r>
      <w:r w:rsidRPr="003F76F4">
        <w:rPr>
          <w:rFonts w:ascii="Palatino Linotype" w:hAnsi="Palatino Linotype" w:cs="Segoe UI"/>
          <w:lang w:val="az-Latn-AZ"/>
        </w:rPr>
        <w:lastRenderedPageBreak/>
        <w:t>nəzərdə tutulmayıbsa, ortaqlığa onun digər iştirakçılarının razılığı ilə daxil ola bilər. Ortaqlığa daxil olmayan vərəsə (hüquq varisi) ilə hesablaşmalar bu Məcəllənin 78.1-ci maddəsinə uyğun aparılır. Tam ortaqlıq iştirakçısının vərəsəsi (hüquq varisi) bu Məcəllənin 75.2 və 75.3-cü maddələrinə uyğun olaraq, çıxan iştirakçının üçüncü şəxslər qarşısında cavab verməli olduğu ortaqlığın öhdəlikləri üzrə ortaqlığın çıxan iştirakçısından ona keçmiş əmlak həddində məsuliyyət daşıyır.</w:t>
      </w:r>
    </w:p>
    <w:p w14:paraId="4FFCCD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78.3. Əgər iştirakçılardan biri ortaqlıqdan çıxırsa, ortaqlığın şərikli kapitalında qalan iştirakçıların payları, əgər nizamnamədə və ya iştirakçıların başqa razılaşmasında ayrı qayda nəzərdə tutulmayıbsa, müvafiq surətdə artır.</w:t>
      </w:r>
    </w:p>
    <w:p w14:paraId="305C36D9" w14:textId="77777777" w:rsidR="00DA6ECA" w:rsidRPr="003F76F4" w:rsidRDefault="00DA6ECA">
      <w:pPr>
        <w:ind w:firstLine="540"/>
        <w:jc w:val="both"/>
        <w:rPr>
          <w:rFonts w:ascii="Palatino Linotype" w:hAnsi="Palatino Linotype" w:cs="Segoe UI"/>
          <w:b/>
          <w:lang w:val="az-Latn-AZ"/>
        </w:rPr>
      </w:pPr>
    </w:p>
    <w:p w14:paraId="5CB0E7B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 İştirakçının tam ortaqlığın şərikli kapitalındakı payının verilməsi</w:t>
      </w:r>
    </w:p>
    <w:p w14:paraId="09B5485F" w14:textId="77777777" w:rsidR="00DA6ECA" w:rsidRPr="003F76F4" w:rsidRDefault="00DA6ECA">
      <w:pPr>
        <w:ind w:firstLine="540"/>
        <w:jc w:val="both"/>
        <w:rPr>
          <w:rFonts w:ascii="Palatino Linotype" w:hAnsi="Palatino Linotype" w:cs="Segoe UI"/>
          <w:lang w:val="az-Latn-AZ"/>
        </w:rPr>
      </w:pPr>
    </w:p>
    <w:p w14:paraId="0AA61A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79.1. Tam ortaqlığın iştirakçısı onun qalan iştirakçılarının razılığı ilə şərikli kapitaldakı payını və ya onun bir hissəsini ortaqlığın başqa iştirakçısına və ya üçüncü şəxsə verə bilər.</w:t>
      </w:r>
    </w:p>
    <w:p w14:paraId="2154D2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79.2. Pay (pay hissəsi) başqa şəxsə verildikdə payı (pay hissəsini) vermiş iştirakçıya mənsub hüquqların hamısı və ya müvafiq hissəsi ona keçir. Pay (pay hissəsi) verilmiş şəxs bu Məcəllənin 75.2-ci maddəsində müəyyənləşdirilmiş qaydada ortaqlığın öhdəlikləri üzrə məsuliyyət daşıyır.</w:t>
      </w:r>
    </w:p>
    <w:p w14:paraId="4E103B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 Ortaqlıq iştirakçısının özünün bütün payını başqa şəxsə verməsi onun ortaqlıqda iştirakına xitam verir və bu Məcəllənin 75.2 və 75.3-cü maddələrində nəzərdə tutulan nəticələrə səbəb olur.</w:t>
      </w:r>
    </w:p>
    <w:p w14:paraId="5FD3026F" w14:textId="77777777" w:rsidR="00DA6ECA" w:rsidRPr="003F76F4" w:rsidRDefault="00DA6ECA">
      <w:pPr>
        <w:ind w:firstLine="540"/>
        <w:jc w:val="both"/>
        <w:rPr>
          <w:rFonts w:ascii="Palatino Linotype" w:hAnsi="Palatino Linotype" w:cs="Segoe UI"/>
          <w:lang w:val="az-Latn-AZ"/>
        </w:rPr>
      </w:pPr>
    </w:p>
    <w:p w14:paraId="3D1149C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80. İştirakçının tam ortaqlığın şərikli kapitalındakı payına tutmanın yönəldilməsi</w:t>
      </w:r>
    </w:p>
    <w:p w14:paraId="5B48D90C" w14:textId="77777777" w:rsidR="00DA6ECA" w:rsidRPr="003F76F4" w:rsidRDefault="00DA6ECA">
      <w:pPr>
        <w:ind w:firstLine="540"/>
        <w:jc w:val="both"/>
        <w:rPr>
          <w:rFonts w:ascii="Palatino Linotype" w:hAnsi="Palatino Linotype" w:cs="Segoe UI"/>
          <w:lang w:val="az-Latn-AZ"/>
        </w:rPr>
      </w:pPr>
    </w:p>
    <w:p w14:paraId="14BB75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 İştirakçının ortaqlıqda iştirakla bağlı olmayan borcları (şəxsi borcları) üzrə tutmanın iştirakçının tam ortaqlığın əmlakındakı payına yönəldilməsinə yalnız onun başqa əmlakının borcları ödəməyə kifayət etmədiyi halda yol verilir. Həmin iştirakçının kreditorları tam ortaqlıqdan tutmanın borclunun şərikli kapitaldakı payına uyğun ortaqlıq əmlakı hissəsinə yönəldilməsi məqsədilə həmin hissəni ayırmağı tələb edə bilərlər. Ortaqlığın əmlakının ayrılmalı hissəsi və ya onun dəyəri kreditorların ayırma tələbini irəli sürdükləri məqamda tərtib edilmiş balans üzrə müəyyənləşdirilir.</w:t>
      </w:r>
    </w:p>
    <w:p w14:paraId="768C2F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 İştirakçının tam ortaqlığın şərikli kapitalındakı payına uyğun əmlaka tutmanın yönəldilməsi onun ortaqlıqda iştirakına xitam verir və bu Məcəllənin 75.3-cü maddəsində nəzərdə tutulan nəticələrə səbəb olur.</w:t>
      </w:r>
    </w:p>
    <w:p w14:paraId="7B08D7A9" w14:textId="77777777" w:rsidR="00DA6ECA" w:rsidRPr="003F76F4" w:rsidRDefault="00DA6ECA">
      <w:pPr>
        <w:ind w:firstLine="540"/>
        <w:jc w:val="both"/>
        <w:rPr>
          <w:rFonts w:ascii="Palatino Linotype" w:hAnsi="Palatino Linotype" w:cs="Segoe UI"/>
          <w:b/>
          <w:lang w:val="az-Latn-AZ"/>
        </w:rPr>
      </w:pPr>
    </w:p>
    <w:p w14:paraId="1D466B7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 Tam ortaqlığın ləğvi</w:t>
      </w:r>
    </w:p>
    <w:p w14:paraId="3194FAC3" w14:textId="77777777" w:rsidR="00DA6ECA" w:rsidRPr="003F76F4" w:rsidRDefault="00DA6ECA">
      <w:pPr>
        <w:ind w:firstLine="540"/>
        <w:jc w:val="both"/>
        <w:rPr>
          <w:rFonts w:ascii="Palatino Linotype" w:hAnsi="Palatino Linotype" w:cs="Segoe UI"/>
          <w:lang w:val="az-Latn-AZ"/>
        </w:rPr>
      </w:pPr>
    </w:p>
    <w:p w14:paraId="3B64D8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81.1. Tam ortaqlıq bu Məcəllənin 59-cu maddəsində göstərilən əsaslar üzrə, habelə ortaqlıqda yeganə bir iştirakçının qaldığı halda ləğv edilir. Həmin iştirakçının ixtiyarı var ki, ortaqlıqda yeganə iştirakçı kimi qaldığı andan altı ay ərzində ortaqlığı bu Məcəllədə müəyyənləşdirilmiş qaydada təsərrüfat cəmiyyətinə çevirsin.</w:t>
      </w:r>
    </w:p>
    <w:p w14:paraId="26D12D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81.2. Bu Məcəllənin 76.1-ci maddəsində nəzərdə tutulan hallarda da tam ortaqlıq, əgər ortaqlığın nizamnaməsində və ya qalan iştirakçıların razılaşmasında ortaqlığın öz fəaliyyətini davam etdirəcəyi nəzərdə tutulmayıbsa, ləğv edilir.</w:t>
      </w:r>
    </w:p>
    <w:p w14:paraId="41DD2350" w14:textId="77777777" w:rsidR="00DA6ECA" w:rsidRPr="003F76F4" w:rsidRDefault="00DA6ECA">
      <w:pPr>
        <w:ind w:firstLine="540"/>
        <w:jc w:val="both"/>
        <w:rPr>
          <w:rFonts w:ascii="Palatino Linotype" w:hAnsi="Palatino Linotype" w:cs="Segoe UI"/>
          <w:b/>
          <w:lang w:val="az-Latn-AZ"/>
        </w:rPr>
      </w:pPr>
    </w:p>
    <w:p w14:paraId="5BA091F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 Kommandit ortaqlığı</w:t>
      </w:r>
    </w:p>
    <w:p w14:paraId="3A0BE19B" w14:textId="77777777" w:rsidR="00DA6ECA" w:rsidRPr="003F76F4" w:rsidRDefault="00DA6ECA">
      <w:pPr>
        <w:ind w:firstLine="540"/>
        <w:jc w:val="both"/>
        <w:rPr>
          <w:rFonts w:ascii="Palatino Linotype" w:hAnsi="Palatino Linotype" w:cs="Segoe UI"/>
          <w:b/>
          <w:lang w:val="az-Latn-AZ"/>
        </w:rPr>
      </w:pPr>
    </w:p>
    <w:p w14:paraId="74DAD8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82.1. Kommandit ortaqlığı elə bir ortaqlıqdır ki, ortaqlığın adından sahibkarlıq fəaliyyətini həyata keçirən və ortaqlığın öhdəlikləri üzrə öz əmlakı ilə məsuliyyət daşıyan iştirakçıları (tam ortaqlar) ilə yanaşı ortaqlığın fəaliyyəti ilə bağlı zərər üçün qoyduqları mayaların məbləği həddində risk daşıyan və ortaqlığın sahibkarlıq fəaliyyətində iştirak etməyən bir və ya bir neçə iştirakçısı – maya qoyanı (kommanditçi) vardır.</w:t>
      </w:r>
    </w:p>
    <w:p w14:paraId="0AAA64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82.2. Kommandit ortaqlığında iştirak edən tam ortaqların hüquqi vəziyyəti və ortaqlığın öhdəlikləri üzrə onların məsuliyyəti bu Məcəllənin tam ortaqlıq iştirakçıları haqqında qaydaları ilə müəyyənləşdirilir.</w:t>
      </w:r>
    </w:p>
    <w:p w14:paraId="45CD87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82.3. Şəxs yalnız bir kommandit ortaqlığında tam ortaq ola bilər. Tam ortaqlığın iştirakçısı kommandit ortaqlığında tam ortaq ola bilməz. Kommandit ortaqlığındakı tam ortaq tam ortaqlığın iştirakçısı ola bilməz.</w:t>
      </w:r>
    </w:p>
    <w:p w14:paraId="78CED4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82.4. Kommandit ortaqlığının firma adında bütün tam ortaqların adları ilə "kommandit ortaqlığı" sözləri və ya "və ortaqları" və "kommandit ortaqlığı" sözləri əlavə edilməklə azı bir tam ortağın adı göstərilməlidir.</w:t>
      </w:r>
    </w:p>
    <w:p w14:paraId="31BCEF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82.5. Əgər kommandit ortaqlığının firma adına maya qoyanın adı daxil edilərsə, həmin maya qoyan tam ortağa çevrilir.</w:t>
      </w:r>
    </w:p>
    <w:p w14:paraId="384D34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82.6. Bu Məcəllənin tam ortaqlıq haqqında qaydaları kommandit ortaqlığına bu şərtlə tətbiq edilir ki, həmin qaydalar bu Məcəllənin kommandit ortaqlığı haqqında qaydalarına zidd olmasın.</w:t>
      </w:r>
    </w:p>
    <w:p w14:paraId="04EAF266" w14:textId="77777777" w:rsidR="00DA6ECA" w:rsidRPr="003F76F4" w:rsidRDefault="00DA6ECA">
      <w:pPr>
        <w:ind w:firstLine="540"/>
        <w:jc w:val="both"/>
        <w:rPr>
          <w:rFonts w:ascii="Palatino Linotype" w:hAnsi="Palatino Linotype" w:cs="Segoe UI"/>
          <w:b/>
          <w:lang w:val="az-Latn-AZ"/>
        </w:rPr>
      </w:pPr>
    </w:p>
    <w:p w14:paraId="4461D7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 Kommandit ortaqlığının nizamnaməsi</w:t>
      </w:r>
    </w:p>
    <w:p w14:paraId="78A25A6C" w14:textId="77777777" w:rsidR="00DA6ECA" w:rsidRPr="003F76F4" w:rsidRDefault="00DA6ECA">
      <w:pPr>
        <w:ind w:firstLine="540"/>
        <w:jc w:val="both"/>
        <w:rPr>
          <w:rFonts w:ascii="Palatino Linotype" w:hAnsi="Palatino Linotype" w:cs="Segoe UI"/>
          <w:lang w:val="az-Latn-AZ"/>
        </w:rPr>
      </w:pPr>
    </w:p>
    <w:p w14:paraId="0773E3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Kommandit ortaqlığının nizamnaməsində bu Məcəllənin 47.2-ci maddəsində göstərilmiş məlumatlardan savayı, ortaqlığın şərikli kapitalının miqdarı və tərkibi haqqında; tam ortaqlardan hər birinin şərikli kapitaldakı payının miqdarı və dəyişdirilməsi qaydası haqqında; onların qoyduqları mayaların tərkibi və maya qoyması qaydası haqqında, maya qoyulması üzrə vəzifələri pozmağa görə onların məsuliyyəti haqqında; maya qoyanların verdikləri mayaların məcmu miqdarı haqqında şərtlər göstərilməlidir.</w:t>
      </w:r>
    </w:p>
    <w:p w14:paraId="03DB9498" w14:textId="77777777" w:rsidR="00DA6ECA" w:rsidRPr="003F76F4" w:rsidRDefault="00DA6ECA">
      <w:pPr>
        <w:ind w:firstLine="540"/>
        <w:jc w:val="both"/>
        <w:rPr>
          <w:rFonts w:ascii="Palatino Linotype" w:hAnsi="Palatino Linotype" w:cs="Segoe UI"/>
          <w:lang w:val="az-Latn-AZ"/>
        </w:rPr>
      </w:pPr>
    </w:p>
    <w:p w14:paraId="19E0374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 Kommandit ortaqlığında idarəetmə və onun işlərinin aparılması</w:t>
      </w:r>
    </w:p>
    <w:p w14:paraId="49B57124" w14:textId="77777777" w:rsidR="00DA6ECA" w:rsidRPr="003F76F4" w:rsidRDefault="00DA6ECA">
      <w:pPr>
        <w:ind w:firstLine="540"/>
        <w:jc w:val="both"/>
        <w:rPr>
          <w:rFonts w:ascii="Palatino Linotype" w:hAnsi="Palatino Linotype" w:cs="Segoe UI"/>
          <w:lang w:val="az-Latn-AZ"/>
        </w:rPr>
      </w:pPr>
    </w:p>
    <w:p w14:paraId="50C23D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84.1. Kommandit ortaqlığında idarəetməni tam ortaqlar həyata keçirirlər. Onun tam ortaqlar tərəfindən idarə edilməsi və işlərinin aparılması qaydasını tam ortaqlar bu Məcəllənin tam ortaqlıq haqqında qaydalarına əsasən müəyyənləşdirirlər.</w:t>
      </w:r>
    </w:p>
    <w:p w14:paraId="46BC81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84.2. Maya qoyanların kommandit ortaqlığının idarə edilməsində və işlərinin aparılmasında iştirak etmək, onun adından etibarnaməsiz çıxış etmək ixtiyarı yoxdur. </w:t>
      </w:r>
      <w:r w:rsidRPr="003F76F4">
        <w:rPr>
          <w:rFonts w:ascii="Palatino Linotype" w:hAnsi="Palatino Linotype" w:cs="Segoe UI"/>
          <w:lang w:val="az-Latn-AZ"/>
        </w:rPr>
        <w:lastRenderedPageBreak/>
        <w:t>Onlar ortaqlığın idarə edilməsi və işlərinin aparılması üzrə tam ortaqların hərəkətləri barəsində mübahisə edə bilməzlər.</w:t>
      </w:r>
    </w:p>
    <w:p w14:paraId="48ADD27D" w14:textId="77777777" w:rsidR="00DA6ECA" w:rsidRPr="003F76F4" w:rsidRDefault="00DA6ECA">
      <w:pPr>
        <w:ind w:firstLine="540"/>
        <w:jc w:val="both"/>
        <w:rPr>
          <w:rFonts w:ascii="Palatino Linotype" w:hAnsi="Palatino Linotype" w:cs="Segoe UI"/>
          <w:b/>
          <w:lang w:val="az-Latn-AZ"/>
        </w:rPr>
      </w:pPr>
    </w:p>
    <w:p w14:paraId="4F70D80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 Kommandit ortaqlığına maya qoyanın hüquq və vəzifələri</w:t>
      </w:r>
    </w:p>
    <w:p w14:paraId="371D7857" w14:textId="77777777" w:rsidR="00DA6ECA" w:rsidRPr="003F76F4" w:rsidRDefault="00DA6ECA">
      <w:pPr>
        <w:ind w:firstLine="540"/>
        <w:jc w:val="both"/>
        <w:rPr>
          <w:rFonts w:ascii="Palatino Linotype" w:hAnsi="Palatino Linotype" w:cs="Segoe UI"/>
          <w:lang w:val="az-Latn-AZ"/>
        </w:rPr>
      </w:pPr>
    </w:p>
    <w:p w14:paraId="009E60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85.1. Kommandit ortaqlığına maya qoyan şərikli kapitala maya qoymağa borcludur. Mayanın qoyulması maya qoyana ortaqlıq tərəfindən verilən iştirak şəhadətnaməsi ilə təsdiqlənir.</w:t>
      </w:r>
    </w:p>
    <w:p w14:paraId="56ED84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 Kommandit ortaqlığına maya qoyanın aşağıdakı hüquqları vardır:</w:t>
      </w:r>
    </w:p>
    <w:p w14:paraId="70FC8E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85.2.1. ortaqlığın mənfəətinin onun şərikli kapitaldakı payına düşən hissəsini nizamnamədə nəzərdə tutulan qaydada almaq;</w:t>
      </w:r>
    </w:p>
    <w:p w14:paraId="23F497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85.2.2. ortaqlığın illik hesabatları və balansları ilə tanış olmaq;</w:t>
      </w:r>
    </w:p>
    <w:p w14:paraId="796C92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85.2.3. maliyyə ili qurtardıqda ortaqlıqdan çıxmaq və nizamnamədə nəzərdə tutulan qaydada öz mayasını almaq;</w:t>
      </w:r>
    </w:p>
    <w:p w14:paraId="554E8E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85.2.4. şərikli kapitaldakı payını və ya onun hissəsini digər maya qoyana və ya üçüncü şəxsə vermək.</w:t>
      </w:r>
    </w:p>
    <w:p w14:paraId="41B158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 Maya qoyanlar bu Məcəllənin 93.3-cü maddəsində nəzərdə tutulan şərtlərə və qaydaya tətbiqən payı (onun hissəsini) satın almaqda üçüncü şəxslər qarşısında üstünlük hüququna malikdirlər. Maya qoyanın bütün payını başqa şəxsə verməsi onun ortaqlıqda iştirakına xitam verir.</w:t>
      </w:r>
    </w:p>
    <w:p w14:paraId="4B8F70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 Kommandit ortaqlığının nizamnaməsində maya qoyanların başqa hüquqları da nəzərdə tutula bilər.</w:t>
      </w:r>
    </w:p>
    <w:p w14:paraId="58E2E355" w14:textId="77777777" w:rsidR="00DA6ECA" w:rsidRPr="003F76F4" w:rsidRDefault="00DA6ECA">
      <w:pPr>
        <w:ind w:firstLine="540"/>
        <w:jc w:val="both"/>
        <w:rPr>
          <w:rFonts w:ascii="Palatino Linotype" w:hAnsi="Palatino Linotype" w:cs="Segoe UI"/>
          <w:b/>
          <w:lang w:val="az-Latn-AZ"/>
        </w:rPr>
      </w:pPr>
    </w:p>
    <w:p w14:paraId="1338141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 Kommandit ortaqlığının ləğvi</w:t>
      </w:r>
    </w:p>
    <w:p w14:paraId="69677285" w14:textId="77777777" w:rsidR="00DA6ECA" w:rsidRPr="003F76F4" w:rsidRDefault="00DA6ECA">
      <w:pPr>
        <w:ind w:firstLine="540"/>
        <w:jc w:val="both"/>
        <w:rPr>
          <w:rFonts w:ascii="Palatino Linotype" w:hAnsi="Palatino Linotype" w:cs="Segoe UI"/>
          <w:lang w:val="az-Latn-AZ"/>
        </w:rPr>
      </w:pPr>
    </w:p>
    <w:p w14:paraId="40A153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86.1. Kommandit ortaqlığına maya qoyanların hamısı ortaqlıqdan çıxdıqda o, ləğv edilir. Lakin tam ortaqlar kommandit ortaqlığını ləğv etmək əvəzinə onu tam ortaqlığa çevirə bilərlər. Kommandit ortaqlığı tam ortaqlığın ləğv edilməsi əsasları üzrə də ləğv edilir. Lakin əgər kommandit ortaqlığında azı bir tam ortaq və bir maya qoyan qalırsa, ortaqlıq saxlanılır.</w:t>
      </w:r>
    </w:p>
    <w:p w14:paraId="07FBE1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 Kommandit ortaqlığı ləğv edildikdə, o cümlədən müflis olduqda maya qoyanlar ortaqlığın kreditorlarının tələbləri ödənildikdən sonra onun qalan əmlakından mayaları almaqda tam ortaqlar qarşısında üstünlük hüququna malikdirlər. Ortaqlığın bundan sonra qalan əmlakı, əgər nizamnamədə və ya tam ortaqların razılaşmasında ayrı qayda nəzərdə tutulmayıbsa, tam ortaqlar arasında onların ortaqlığın şərikli kapitalındakı paylarına mütənasib surətdə bölüşdürülür.</w:t>
      </w:r>
    </w:p>
    <w:p w14:paraId="65040C47" w14:textId="77777777" w:rsidR="00DA6ECA" w:rsidRPr="003F76F4" w:rsidRDefault="00DA6ECA">
      <w:pPr>
        <w:ind w:firstLine="540"/>
        <w:jc w:val="both"/>
        <w:rPr>
          <w:rFonts w:ascii="Palatino Linotype" w:hAnsi="Palatino Linotype" w:cs="Segoe UI"/>
          <w:lang w:val="az-Latn-AZ"/>
        </w:rPr>
      </w:pPr>
    </w:p>
    <w:p w14:paraId="6757FF6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 Məhdud məsuliyyətli cəmiyyət</w:t>
      </w:r>
    </w:p>
    <w:p w14:paraId="35EDAC58" w14:textId="77777777" w:rsidR="00DA6ECA" w:rsidRPr="003F76F4" w:rsidRDefault="00DA6ECA">
      <w:pPr>
        <w:ind w:firstLine="540"/>
        <w:jc w:val="both"/>
        <w:rPr>
          <w:rFonts w:ascii="Palatino Linotype" w:hAnsi="Palatino Linotype" w:cs="Segoe UI"/>
          <w:lang w:val="az-Latn-AZ"/>
        </w:rPr>
      </w:pPr>
    </w:p>
    <w:p w14:paraId="79F97F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87.1. Bir və ya bir neçə şəxs (fiziki və (və ya) hüquqi şəxs) tərəfindən təsis edilən, nizamnamə kapitalı nizamnamə ilə müəyyənləşdirilmiş miqdarda paylara bölünən cəmiyyət məhdud məsuliyyətli cəmiyyət sayılır. Məhdud məsuliyyətli cəmiyyətin iştirakçıları onun öhdəlikləri üzrə məsuliyyət daşımır və cəmiyyətin fəaliyyəti ilə bağlı </w:t>
      </w:r>
      <w:r w:rsidRPr="003F76F4">
        <w:rPr>
          <w:rFonts w:ascii="Palatino Linotype" w:hAnsi="Palatino Linotype" w:cs="Segoe UI"/>
          <w:lang w:val="az-Latn-AZ"/>
        </w:rPr>
        <w:lastRenderedPageBreak/>
        <w:t>zərər üçün qoyduqları mayaların dəyəri həddində risk daşıyırlar. Cəmiyyət öz iştirakçılarının üçüncü şəxslər qarşısında öhdəliklərinə görə məsuliyyət daşımır.</w:t>
      </w:r>
      <w:r w:rsidRPr="003F76F4">
        <w:rPr>
          <w:rStyle w:val="StyleEndnoteReference10pt"/>
          <w:rFonts w:ascii="Palatino Linotype" w:hAnsi="Palatino Linotype"/>
          <w:sz w:val="20"/>
          <w:szCs w:val="20"/>
        </w:rPr>
        <w:endnoteReference w:id="80"/>
      </w:r>
    </w:p>
    <w:p w14:paraId="73AEF1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87.2. Cəmiyyət bu Məcəlləyə müvafiq olaraq yeni cəmiyyətin yaradılması və ya bu Məcəllədə müəyyən edilmiş qaydalar və məhdudiyyətlər nəzərə alınmaqla fəaliyyət göstərən hüquqi şəxsin yenidən təşkili (birləşmə, qoşulma, bölünmə, ayrılma, çevrilmə) yolu ilə yaradıla bilər.</w:t>
      </w:r>
    </w:p>
    <w:p w14:paraId="19852B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87.3. Cəmiyyətin yaradılması təsis yığıncağının keçirilməsini və müqavilənin bağlanmasını (bu Məcəllənin 45.2-ci maddəsində nəzərdə tutulmuş halda) və ya cəmiyyətin yaradılması haqqında qərarın qəbul edilməsini (cəmiyyət bir şəxs tərəfindən yaradıldıqda), nizamnamə kapitalının ödənilməsini (cəmiyyətin nizamnaməsində nizamnamə kapitalının müəyyən müddətə ödənilməsi nəzərdə tutulmayıbsa) və nizamnamənin hazırlanmasını əhatə edir.</w:t>
      </w:r>
      <w:r w:rsidRPr="003F76F4">
        <w:rPr>
          <w:rStyle w:val="aff1"/>
          <w:rFonts w:ascii="Palatino Linotype" w:hAnsi="Palatino Linotype"/>
          <w:b/>
          <w:color w:val="0000FF"/>
          <w:sz w:val="20"/>
          <w:szCs w:val="20"/>
        </w:rPr>
        <w:endnoteReference w:id="81"/>
      </w:r>
    </w:p>
    <w:p w14:paraId="24F320E7" w14:textId="7500C11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87.4.</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Cəmiyyətin yaradılması zamanı təsis yığıncağı cəmiyyətin nizamnamə kapitalı təsisçilər tərəfindən tamamilə formalaşdırıldıqdan sonra (cəmiyyətin nizamnaməsində nizamnamə kapitalının müəyyən müddətə ödənilməsi nəzərdə tutulmayıbsa) keçirilir. Təsis yığıncağı bütün təsisçilər və ya onların nümayəndələri iştirak etdikdə səlahiyyətlidir (yetərsay var). Yetərsay olmadıqda yığıncaq təkrarən keçirilir. Yetərsay təkrarən keçirilən təsis yığıncağında da olmadıqda, cəmiyyətin yaradılması iclasda iştirak edən təsisçilər və ya onların nümayəndələri tərəfindən baş tutmamış hesab edilir və bu qərar bütün təsisçilərin nəzərinə yeddi gün müddətində çatdırılır.</w:t>
      </w:r>
    </w:p>
    <w:p w14:paraId="1E4216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 Cəmiyyətin yaradılması zamanı keçirilən təsis yığıncağı:</w:t>
      </w:r>
    </w:p>
    <w:p w14:paraId="6870E0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87.5.1. cəmiyyətin yaradılması zamanı nizamnamə kapitalına ödənilən pul olmayan əmanətlərin dəyərini təsdiq edir;</w:t>
      </w:r>
    </w:p>
    <w:p w14:paraId="4D6E0D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87.5.2. cəmiyyətin yaradılması barədə qərarı qəbul edir və onun nizamnaməsini təsdiq edir;</w:t>
      </w:r>
    </w:p>
    <w:p w14:paraId="120D2F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87.5.3. bu Məcəllə və cəmiyyətin nizamnaməsi ilə nəzərdə tutulmuş cəmiyyətin idarəetmə orqanlarını təşkil edir;</w:t>
      </w:r>
    </w:p>
    <w:p w14:paraId="1EEDD2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87.5.4. cəmiyyətin yaradılması və cəmiyyətin fəaliyyətinin başlanılması ilə əlaqədar bu Məcəlləyə, digər qanunvericilik aktlarına və təsisçilər arasında bağlanılmış müqaviləyə zidd olmayan digər məsələləri həll edir.</w:t>
      </w:r>
    </w:p>
    <w:p w14:paraId="24A905D3" w14:textId="7825F77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87.6.</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Cəmiyyətin təsis yığıncağında cəmiyyətin təsis edilməsi, nizamnamənin təsdiq edilməsi, cəmiyyətin yaradılması zamanı nizamnamə kapitalına ödənilən pul olmayan əmanətlərin dəyərinin təsdiq edilməsi, idarəetmə orqanlarının formalaşdırılması barədə qərarlar təsisçilər tərəfindən yekdilliklə, digər məsələlər üzrə isə sadə səs çoxluğu ilə qəbul edilir.</w:t>
      </w:r>
    </w:p>
    <w:p w14:paraId="035138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87.7. Cəmiyyətin yaradılması ilə bağlı və onun dövlət qeydiyyatına alınmasına qədər yaranmış öhdəliklərinə görə cəmiyyətin təsisçiləri birgə məsuliyyət daşıyırlar</w:t>
      </w:r>
    </w:p>
    <w:p w14:paraId="5DE536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87.8. Məhdud məsuliyyətli cəmiyyətin firma adında cəmiyyətin adı, habelə "məhdud məsuliyyətli cəmiyyət" sözləri göstərilməlidir.</w:t>
      </w:r>
    </w:p>
    <w:p w14:paraId="3D61BA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87.9. Məhdud məsuliyyətli cəmiyyətin hüquqi vəziyyəti, habelə onun iştirakçılarının hüquq və vəzifələri bu Məcəllə ilə müəyyənləşdirilir.</w:t>
      </w:r>
      <w:r w:rsidRPr="003F76F4">
        <w:rPr>
          <w:rStyle w:val="aff1"/>
          <w:rFonts w:ascii="Palatino Linotype" w:hAnsi="Palatino Linotype"/>
          <w:b/>
          <w:color w:val="0000FF"/>
          <w:sz w:val="20"/>
          <w:szCs w:val="20"/>
        </w:rPr>
        <w:endnoteReference w:id="82"/>
      </w:r>
    </w:p>
    <w:p w14:paraId="692BD3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lastRenderedPageBreak/>
        <w:t>87.10. Məhdud məsuliyyətli cəmiyyətin xalis aktivlərinin dəyərinin əlli faizindən artıq məbləğdə olan əqd xüsusi əhəmiyyətli əqd hesab edilir. Xüsusi əhəmiyyətli əqdin bağlanılması barədə qərar cəmiyyətinin iştirakçılarının ümumi yığıncağında qəbul edilir.</w:t>
      </w:r>
      <w:r w:rsidRPr="003F76F4">
        <w:rPr>
          <w:rStyle w:val="aff1"/>
          <w:rFonts w:ascii="Palatino Linotype" w:hAnsi="Palatino Linotype"/>
          <w:b/>
          <w:color w:val="0000FF"/>
          <w:sz w:val="20"/>
          <w:szCs w:val="20"/>
          <w:lang w:val="az-Latn-AZ"/>
        </w:rPr>
        <w:endnoteReference w:id="83"/>
      </w:r>
    </w:p>
    <w:p w14:paraId="515322A0" w14:textId="77777777" w:rsidR="00DA6ECA" w:rsidRPr="003F76F4" w:rsidRDefault="00DA6ECA">
      <w:pPr>
        <w:ind w:firstLine="540"/>
        <w:jc w:val="both"/>
        <w:rPr>
          <w:rFonts w:ascii="Palatino Linotype" w:hAnsi="Palatino Linotype" w:cs="Segoe UI"/>
          <w:lang w:val="az-Latn-AZ"/>
        </w:rPr>
      </w:pPr>
    </w:p>
    <w:p w14:paraId="7D6423B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88. Məhdud məsuliyyətli cəmiyyətin iştirakçıları</w:t>
      </w:r>
    </w:p>
    <w:p w14:paraId="05BA6020" w14:textId="77777777" w:rsidR="00DA6ECA" w:rsidRPr="003F76F4" w:rsidRDefault="00DA6ECA">
      <w:pPr>
        <w:ind w:firstLine="540"/>
        <w:jc w:val="both"/>
        <w:rPr>
          <w:rFonts w:ascii="Palatino Linotype" w:hAnsi="Palatino Linotype" w:cs="Segoe UI"/>
          <w:lang w:val="az-Latn-AZ"/>
        </w:rPr>
      </w:pPr>
    </w:p>
    <w:p w14:paraId="5A0653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88.1. Məhdud məsuliyyətli cəmiyyətin iştirakçılarının sayı qanunvericiliklə müəyyənləşdirilmiş həddi keçməməlidir. Əks halda o, bir il ərzində səhmdar cəmiyyətinə çevrilməli, bu müddət bitdikdən sonra isə, əgər onun iştirakçılarının sayı azaldılıb qanunla müəyyənləşdirilmiş həddə endirilməzsə, məhkəmə qaydasında ləğv edilməlidir.</w:t>
      </w:r>
    </w:p>
    <w:p w14:paraId="3FCC0D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88.2. Məhdud məsuliyyətli cəmiyyətin yeganə iştirakçısı bir şəxsdən ibarət digər təsərrüfat cəmiyyəti ola bilməz.</w:t>
      </w:r>
    </w:p>
    <w:p w14:paraId="122F5EB1" w14:textId="77777777" w:rsidR="00DA6ECA" w:rsidRPr="003F76F4" w:rsidRDefault="00DA6ECA">
      <w:pPr>
        <w:ind w:firstLine="540"/>
        <w:jc w:val="both"/>
        <w:rPr>
          <w:rFonts w:ascii="Palatino Linotype" w:hAnsi="Palatino Linotype" w:cs="Segoe UI"/>
          <w:b/>
          <w:lang w:val="az-Latn-AZ"/>
        </w:rPr>
      </w:pPr>
    </w:p>
    <w:p w14:paraId="3E5068B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 Maddə 89. Məhdud məsuliyyətli cəmiyyətin nizamnaməsi</w:t>
      </w:r>
    </w:p>
    <w:p w14:paraId="2DCD3794" w14:textId="77777777" w:rsidR="00DA6ECA" w:rsidRPr="003F76F4" w:rsidRDefault="00DA6ECA">
      <w:pPr>
        <w:ind w:firstLine="540"/>
        <w:jc w:val="both"/>
        <w:rPr>
          <w:rFonts w:ascii="Palatino Linotype" w:hAnsi="Palatino Linotype" w:cs="Segoe UI"/>
          <w:lang w:val="az-Latn-AZ"/>
        </w:rPr>
      </w:pPr>
    </w:p>
    <w:p w14:paraId="34D9E4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Məhdud məsuliyyətli cəmiyyətin nizamnaməsində bu Məcəllənin 47.2-ci maddəsində göstərilmiş məlumatlardan savayı, cəmiyyətin nizamnamə kapitalının miqdarı haqqında; iştirakçılardan hər birinin payının miqdarı haqqında; onların qoyduqları mayaların tərkibi və maya qoyması qaydası haqqında, maya qoyulması üzrə öhdəlikləri pozmağa görə iştirakçıların məsuliyyətləri haqqında; cəmiyyəti idarəetmə orqanlarının tərkibi və səlahiyyəti, onların qərarlar qəbul etməsi, o cümlədən barəsində yekdilliklə və ya şərtləşdirilmiş səs çoxluğu ilə qərarlar qəbul edilən məsələlərə dair qərarlar qəbul etməsi qaydası haqqında şərtlər göstərilməlidir.</w:t>
      </w:r>
    </w:p>
    <w:p w14:paraId="2610DA9E" w14:textId="77777777" w:rsidR="00DA6ECA" w:rsidRPr="003F76F4" w:rsidRDefault="00DA6ECA">
      <w:pPr>
        <w:ind w:firstLine="540"/>
        <w:jc w:val="both"/>
        <w:rPr>
          <w:rFonts w:ascii="Palatino Linotype" w:hAnsi="Palatino Linotype" w:cs="Segoe UI"/>
          <w:b/>
          <w:lang w:val="az-Latn-AZ"/>
        </w:rPr>
      </w:pPr>
    </w:p>
    <w:p w14:paraId="6F9FAE1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90. Məhdud məsuliyyətli cəmiyyətin nizamnamə kapitalı</w:t>
      </w:r>
    </w:p>
    <w:p w14:paraId="5BE5DE1A" w14:textId="77777777" w:rsidR="00DA6ECA" w:rsidRPr="003F76F4" w:rsidRDefault="00DA6ECA">
      <w:pPr>
        <w:ind w:firstLine="540"/>
        <w:jc w:val="both"/>
        <w:rPr>
          <w:rFonts w:ascii="Palatino Linotype" w:hAnsi="Palatino Linotype" w:cs="Segoe UI"/>
          <w:lang w:val="az-Latn-AZ"/>
        </w:rPr>
      </w:pPr>
    </w:p>
    <w:p w14:paraId="1C866523" w14:textId="441003F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90.1. Məhdud məsuliyyətli cəmiyyətin nizamnamə kapitalı onun iştirakçılarının mayalarının dəyərindən təşkil olunur. Cəmiyyətin nizamnamə kapitalı onun kreditorlarının mənafelərinə təminat verən əmlakının minimum miqdarını müəyyənləşdirir. Cəmiyyətin nizamnamə kapitalının miqdarı onun kreditorlarının mənafelərinə təminat verən məbləğdən az ola bilməz. </w:t>
      </w:r>
      <w:r w:rsidR="00FB3C16" w:rsidRPr="003F76F4">
        <w:rPr>
          <w:rFonts w:ascii="Palatino Linotype" w:hAnsi="Palatino Linotype"/>
          <w:i/>
          <w:lang w:val="az-Latn-AZ"/>
        </w:rPr>
        <w:t>Maliyyə bazarlarında nəzarət edilən subyektlərə münasibətdə nizamnamə kapitalının minimum miqdarı, onun formalaşdırılması qaydası sahəvi qanunların tələbləri nəzərə alınmaqla müəyyən edilir.</w:t>
      </w:r>
      <w:r w:rsidR="00FB3C16" w:rsidRPr="003F76F4">
        <w:rPr>
          <w:rStyle w:val="aff1"/>
          <w:rFonts w:ascii="Palatino Linotype" w:hAnsi="Palatino Linotype"/>
          <w:b/>
          <w:color w:val="0000FF"/>
          <w:sz w:val="20"/>
          <w:szCs w:val="20"/>
          <w:lang w:val="az-Latn-AZ"/>
        </w:rPr>
        <w:endnoteReference w:id="84"/>
      </w:r>
    </w:p>
    <w:p w14:paraId="6AE2B3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 Məhdud məsuliyyətli cəmiyyətin nizamnaməsində nizamnamə kapitalının müəyyən müddətə ödənilməsi nəzərdə tutulmayıbsa, cəmiyyət dövlət qeydiyyatına alınanadək təsisçilər nizamnamə kapitalını tamamilə ödəməyə borcludurlar. Məhdud məsuliyyətli cəmiyyətin nizamnaməsində nizamnamə kapitalının ödənilməsi müddətlə şərtləndirildiyi halda, bu müddət üç aydan çox ola bilməz.</w:t>
      </w:r>
      <w:r w:rsidRPr="003F76F4">
        <w:rPr>
          <w:rStyle w:val="aff1"/>
          <w:rFonts w:ascii="Palatino Linotype" w:hAnsi="Palatino Linotype"/>
          <w:b/>
          <w:color w:val="0000FF"/>
          <w:sz w:val="20"/>
          <w:szCs w:val="20"/>
        </w:rPr>
        <w:endnoteReference w:id="85"/>
      </w:r>
    </w:p>
    <w:p w14:paraId="160B2469" w14:textId="6ED5C37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90.3. Məhdud məsuliyyətli cəmiyyət iştirakçısının cəmiyyətinin nizamnamə kapitalına maya qoymaq vəzifəsindən azad edilməsinə</w:t>
      </w:r>
      <w:r w:rsidRPr="003F76F4">
        <w:rPr>
          <w:rFonts w:ascii="Palatino Linotype" w:hAnsi="Palatino Linotype" w:cs="Segoe UI"/>
          <w:strike/>
          <w:lang w:val="az-Latn-AZ"/>
        </w:rPr>
        <w:t>, o cümlədən cəmiyyətə qarşı tələblərin əvəzləşdirilməsi yolu ilə azad edilməsinə</w:t>
      </w:r>
      <w:r w:rsidRPr="003F76F4">
        <w:rPr>
          <w:rFonts w:ascii="Palatino Linotype" w:hAnsi="Palatino Linotype" w:cs="Segoe UI"/>
          <w:lang w:val="az-Latn-AZ"/>
        </w:rPr>
        <w:t xml:space="preserve"> yol verilmir.</w:t>
      </w:r>
      <w:r w:rsidR="00956D33" w:rsidRPr="003F76F4">
        <w:rPr>
          <w:rStyle w:val="aff1"/>
          <w:rFonts w:ascii="Palatino Linotype" w:hAnsi="Palatino Linotype"/>
          <w:b/>
          <w:color w:val="0000FF"/>
          <w:sz w:val="20"/>
          <w:szCs w:val="20"/>
          <w:lang w:val="az-Latn-AZ"/>
        </w:rPr>
        <w:endnoteReference w:id="86"/>
      </w:r>
    </w:p>
    <w:p w14:paraId="3695AD66" w14:textId="77777777" w:rsidR="00956D33" w:rsidRPr="003F76F4" w:rsidRDefault="00956D33" w:rsidP="00956D33">
      <w:pPr>
        <w:ind w:firstLine="567"/>
        <w:jc w:val="both"/>
        <w:rPr>
          <w:rFonts w:ascii="Palatino Linotype" w:hAnsi="Palatino Linotype"/>
          <w:i/>
          <w:lang w:val="az-Latn-AZ"/>
        </w:rPr>
      </w:pPr>
      <w:r w:rsidRPr="003F76F4">
        <w:rPr>
          <w:rFonts w:ascii="Palatino Linotype" w:hAnsi="Palatino Linotype"/>
          <w:i/>
          <w:lang w:val="az-Latn-AZ"/>
        </w:rPr>
        <w:t xml:space="preserve">90.3-1. Məhdud məsuliyyətli cəmiyyətin nizamnamə kapitalının artırılması zamanı cəmiyyət iştirakçılarının yekdil qərarı əsasında həmin cəmiyyətə qarşı pul tələbinə malik olan </w:t>
      </w:r>
      <w:r w:rsidRPr="003F76F4">
        <w:rPr>
          <w:rFonts w:ascii="Palatino Linotype" w:hAnsi="Palatino Linotype"/>
          <w:i/>
          <w:lang w:val="az-Latn-AZ"/>
        </w:rPr>
        <w:lastRenderedPageBreak/>
        <w:t>şəxslər pul tələblərini əvəzləşdirməklə və məhdud məsuliyyətli cəmiyyətin iştirakçısı olmaqla nizamnamə kapitalına maya qoymaq vəzifəsindən azad oluna bilərlər. Bu cür təşəbbüslə cəmiyyətə qarşı pul tələbi olan şəxslər və (və ya) cəmiyyət çıxış edə bilər.</w:t>
      </w:r>
    </w:p>
    <w:p w14:paraId="19B9862D" w14:textId="2729FEE5" w:rsidR="00956D33" w:rsidRPr="003F76F4" w:rsidRDefault="00956D33" w:rsidP="00956D33">
      <w:pPr>
        <w:ind w:firstLine="567"/>
        <w:jc w:val="both"/>
        <w:rPr>
          <w:rFonts w:ascii="Palatino Linotype" w:hAnsi="Palatino Linotype" w:cs="Segoe UI"/>
          <w:lang w:val="az-Latn-AZ"/>
        </w:rPr>
      </w:pPr>
      <w:r w:rsidRPr="003F76F4">
        <w:rPr>
          <w:rFonts w:ascii="Palatino Linotype" w:hAnsi="Palatino Linotype"/>
          <w:i/>
          <w:lang w:val="az-Latn-AZ"/>
        </w:rPr>
        <w:t>Maliyyə bazarlarında nəzarət edilən subyektlərə qarşı pul tələbi olan şəxslərin pul tələblərinin həmin subyektlərin nizamnamə kapitalında payla əvəzləşdirilməsi maliyyə bazarlarını tənzimləyən qanunlarda mühüm iştirak payının əldə olunmasına dair tələblər nəzərə alınmaqla həyata keçirilir.</w:t>
      </w:r>
      <w:r w:rsidRPr="003F76F4">
        <w:rPr>
          <w:rStyle w:val="aff1"/>
          <w:rFonts w:ascii="Palatino Linotype" w:hAnsi="Palatino Linotype"/>
          <w:b/>
          <w:color w:val="0000FF"/>
          <w:sz w:val="20"/>
          <w:szCs w:val="20"/>
          <w:lang w:val="az-Latn-AZ"/>
        </w:rPr>
        <w:endnoteReference w:id="87"/>
      </w:r>
    </w:p>
    <w:p w14:paraId="44809DB2" w14:textId="1DBB3DB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90.4. Əgər ikinci və ya hər bir növbəti maliyyə ili başa çatarkən məhdud məsuliyyətli cəmiyyətin xalis aktivlərinin dəyəri nizamnamə kapitalından az olarsa, cəmiyyət öz nizamnamə kapitalının azaldığını elan etməyə və müəyyənləşdirilmiş qaydada qeydə aldırmağa borcludur. Əgər cəmiyyətin göstərilən aktivlərinin dəyəri nizamnamə kapitalının minimum miqdarından az olarsa, cəmiyyət ləğv edilməlidir.</w:t>
      </w:r>
    </w:p>
    <w:p w14:paraId="152E8F6E" w14:textId="34C4CE8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90.4. Məhdud məsuliyyətli cəmiyyətin nizamnamə kapitalı yalnız onun tam ödənilməsindən sonra bu Məcəllədə və cəmiyyətin nizamnaməsində nəzərdə tutulmuş qaydada cəmiyyətin əmlakı hesabına iştirakçıların nizamnamə kapitalındakı mayalarının dəyərinə mütənasib şəkildə artırılması və (və ya) iştirakçılar tərəfindən əlavə mayaların qoyulması vasitəsi ilə və (və ya)</w:t>
      </w:r>
      <w:r w:rsidR="00956D33" w:rsidRPr="003F76F4">
        <w:rPr>
          <w:rFonts w:ascii="Palatino Linotype" w:hAnsi="Palatino Linotype" w:cs="Segoe UI"/>
          <w:lang w:val="az-Latn-AZ"/>
        </w:rPr>
        <w:t xml:space="preserve"> </w:t>
      </w:r>
      <w:r w:rsidR="00956D33" w:rsidRPr="003F76F4">
        <w:rPr>
          <w:rFonts w:ascii="Palatino Linotype" w:hAnsi="Palatino Linotype"/>
          <w:i/>
          <w:lang w:val="az-Latn-AZ"/>
        </w:rPr>
        <w:t>cəmiyyətə qarşı pul tələbi olan şəxslərin pul tələblərinin həmin cəmiyyətin nizamnamə kapitalında payla əvəzləşdirməsi yolu ilə və (və ya)</w:t>
      </w:r>
      <w:r w:rsidRPr="003F76F4">
        <w:rPr>
          <w:rFonts w:ascii="Palatino Linotype" w:hAnsi="Palatino Linotype" w:cs="Segoe UI"/>
          <w:lang w:val="az-Latn-AZ"/>
        </w:rPr>
        <w:t xml:space="preserve"> cəmiyyətə qəbul edilən yeni iştirakçıların mayaları hesabına artırıla bilər.</w:t>
      </w:r>
      <w:r w:rsidR="00956D33" w:rsidRPr="003F76F4">
        <w:rPr>
          <w:rFonts w:ascii="Palatino Linotype" w:hAnsi="Palatino Linotype" w:cs="Segoe UI"/>
          <w:lang w:val="az-Latn-AZ"/>
        </w:rPr>
        <w:t xml:space="preserve"> </w:t>
      </w:r>
      <w:r w:rsidR="00956D33" w:rsidRPr="003F76F4">
        <w:rPr>
          <w:rFonts w:ascii="Palatino Linotype" w:hAnsi="Palatino Linotype"/>
          <w:i/>
          <w:lang w:val="az-Latn-AZ"/>
        </w:rPr>
        <w:t>Maliyyə bazarlarını tənzimləyən qanunlarda pul tələblərinin cəmiyyətin nizamnamə kapitalındakı payla əvəzləşdirilməsi ilə bağlı müddəaların olduğu hallar istisna olmaqla, cəmiyyətin təsərrüfat fəaliyyəti nəticəsində ödənilməmiş zərəri onun nizamnamə kapitalından artıq olduğu halda, həmin artıq məbləğlə iştirak payı ilə əvəzləşdirilməsi nəzərdə tutulan borc məbləği arasındakı fərq əlavə maya qoyulması hesabına aradan qaldırıldıqda cəmiyyətə qarşı pul tələblərinin əvəzləşdirilməsinə yol verilir. Cəmiyyətin təsərrüfat fəaliyyəti nəticəsində ödənilməmiş zərəri müəyyən edilərkən əsas vəsaitlərə amortizasiya ayırmaları hesabına yaranan xərclər nəzərə alınmır.</w:t>
      </w:r>
      <w:r w:rsidRPr="003F76F4">
        <w:rPr>
          <w:rStyle w:val="aff1"/>
          <w:rFonts w:ascii="Palatino Linotype" w:hAnsi="Palatino Linotype"/>
          <w:b/>
          <w:color w:val="0000FF"/>
          <w:sz w:val="20"/>
          <w:szCs w:val="20"/>
        </w:rPr>
        <w:endnoteReference w:id="88"/>
      </w:r>
    </w:p>
    <w:p w14:paraId="364139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90.5. Məhdud məsuliyyətli cəmiyyətin nizamnamə kapitalının cəmiyyətin əmlakı hesabına artırılması cəmiyyətin nizamnaməsində nəzərdə tutulmuş qaydada cəmiyyətin ümumi yığıncağının qərarı ilə həyata keçirilir. Belə qərar yalnız cəmiyyətin ötən il üçün </w:t>
      </w:r>
      <w:r w:rsidRPr="003F76F4">
        <w:rPr>
          <w:rFonts w:ascii="Palatino Linotype" w:hAnsi="Palatino Linotype"/>
          <w:i/>
          <w:color w:val="000000"/>
          <w:lang w:val="az-Latn-AZ"/>
        </w:rPr>
        <w:t>maliyyə hesabatlarının</w:t>
      </w:r>
      <w:r w:rsidRPr="003F76F4">
        <w:rPr>
          <w:rFonts w:ascii="Palatino Linotype" w:hAnsi="Palatino Linotype" w:cs="Segoe UI"/>
          <w:lang w:val="az-Latn-AZ"/>
        </w:rPr>
        <w:t xml:space="preserve"> göstəriciləri əsasında qəbul edilə bilər. Nizamnamə kapitalının cəmiyyətin əmlakı hesabına artırılan miqdarı cəmiyyətin xalis aktivlərinin dəyəri, nizamnamə kapitalının miqdarı və cəmiyyətin ehtiyat fondu arasındakı fərqi keçməməlidir. Cəmiyyətin nizamnamə kapitalı bu maddədə müəyyən edilmiş qaydada artırıldıqda iştirakçıların mayalarının məbləği dəyişmədən bütün iştirakçıların mayalarının nominal dəyəri proporsional surətdə artır.</w:t>
      </w:r>
      <w:r w:rsidRPr="003F76F4">
        <w:rPr>
          <w:rStyle w:val="aff1"/>
          <w:rFonts w:ascii="Palatino Linotype" w:hAnsi="Palatino Linotype"/>
          <w:b/>
          <w:color w:val="0000FF"/>
          <w:sz w:val="20"/>
          <w:szCs w:val="20"/>
          <w:lang w:val="az-Latn-AZ"/>
        </w:rPr>
        <w:endnoteReference w:id="89"/>
      </w:r>
    </w:p>
    <w:p w14:paraId="7F4E0C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90.6. Məhdud məsuliyyətli cəmiyyətin nizamnamə kapitalının iştirakçıların əlavə payları hesabına artırılması cəmiyyətin nizamnaməsində nəzərdə tutulmuş qaydada cəmiyyətin ümumi yığıncağının qərarı ilə həyata keçirilir. Bu qərarla əlavə payların ümumi dəyəri, həmçinin iştirakçının əlavə payının dəyəri və onun payının nominal dəyərinin artırıldığı məbləğ arasındakı nisbət müəyyən edilməlidir. Həmin nisbət iştirakçının payının nominal dəyərinin onun əlavə payına bərabər və ya ondan az məbləğdə arta biləcəyi nəzərə alınmaqla müəyyən edilir. Hər bir iştirakçı əlavə payların ümumi dəyərindən artıq olmayan, həmin iştirakçının nizamnamə kapitalında olan </w:t>
      </w:r>
      <w:r w:rsidRPr="003F76F4">
        <w:rPr>
          <w:rFonts w:ascii="Palatino Linotype" w:hAnsi="Palatino Linotype" w:cs="Segoe UI"/>
          <w:lang w:val="az-Latn-AZ"/>
        </w:rPr>
        <w:lastRenderedPageBreak/>
        <w:t>mayasının məbləğinə proporsional olaraq əlavə pay qoymaq hüququna malikdir. İştirakçılar tərəfindən əlavə paylar, bu barədə ümumi yığıncağın qərarı qəbul edildikdən sonra nizamnamədə və ya ümumi yığıncağın qərarında müəyyən edilmiş müddətdə qoyulmalıdır. Əlavə pay qoymaq üçün müəyyən edilmiş müddətin ötürülməsi nizamnamə kapitalının qeyd edilən üsulla artırılmasının baş tutmamasına səbəb olur.</w:t>
      </w:r>
    </w:p>
    <w:p w14:paraId="703980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90.7. Bu Məcəllənin 90.6-cı maddəsində nəzərdə tutulmuş qaydada cəmiyyətin ümumi yığıncağının cəmiyyətin nizamnamə kapitalının artırılması haqqında qərarı iştirakçının (iştirakçıların) əlavə maya qoyulması haqqında ərizəsi və (və ya) əgər nizamnamədə qadağan edilməmişdirsə, üçüncü şəxsin (şəxslərin) onun (onların) cəmiyyətə iştirakçı kimi qəbul edilməsi və maya qoyması haqqında ərizəsi əsasında qəbul edilir. Ərizədə mayaların məbləği və tərkibi, onların qoyulma qaydası və müddəti, iştirakçının və ya üçüncü şəxsin nizamnamə kapitalında malik olmaq istədikləri mayaların məbləği göstərilir. Ərizədə mayaların qoyulmasının və cəmiyyətə daxil olmanın digər şərtləri də göstərilə bilər. Cəmiyyətin ümumi yığıncağı iştirakçıların ərizəsi əsasında nizamnamə kapitalının artırılması haqqında qərarın qəbul edilməsi ilə eyni zamanda nizamnamə kapitalının məbləğinin və ərizə vermiş iştirakçının mayasının nominal dəyərinin artırılması ilə əlaqədar nizamnaməyə edilən dəyişikliklər haqqında da qərar qəbul edir. Ümumi yığıncaq üçüncü şəxsin ərizəsi əsasında nizamnamə kapitalının artırılması haqqında qərarla yanaşı üçüncü şəxsin cəmiyyətə qəbul edilməsi, onun mayasının nominal dəyərinin müəyyən edilməsi və iştirakçıların mayalarının məbləğlərinin dəyişməsi ilə əlaqədar nizamnaməyə edilən dəyişikliklər haqqında qərar qəbul edir. Cəmiyyətə qəbul edilən üçüncü şəxsin mayasının nominal dəyəri onun payının dəyərinin məbləğinə bərabər və ya ondan az olmalıdır. Əgər nizamnamə kapitalının artırılması baş tutmamışdırsa, cəmiyyət ağlabatan müddətdə iştirakçıların əlavə mayalarını və üçüncü şəxslərin mayalarını müvafiq olaraq geri qaytarmalıdır.</w:t>
      </w:r>
    </w:p>
    <w:p w14:paraId="691386B8" w14:textId="0D5B059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 Məhdud məsuliyyətli cəmiyyətin nizamnamə kapitalının azaldılması bütün iştirakçıların mayalarının nominal dəyərinin azaldılması yolu ilə həyata keçirilə bilər. Bütün iştirakçıların mayalarının nominal dəyərinin azaldılması yolu ilə nizamnamə kapitalının azaldılması bütün iştirakçıların mayalarının nisbəti saxlanılmaqla həyata keçirilir. Cəmiyyətin nizamnamə kapitalının azaldılması cəmiyyətin ümumi yığıncağının qərarı əsasında həyata keçirilir. Nizamnamə kapitalının azaldılması haqqında ümumi yığıncağın qərarı qəbul edildikdən sonra nizamnamədə və ya cəmiyyətin ümumi yığıncağının qərarında müəyyən edilmiş müddətdə cəmiyyət özünün bütün kreditorlarına bu barədə yazılı məlumat göndərməlidir. Məlumat alındığı gündən bir ay müddətində cəmiyyətin kreditorlarının cəmiyyətin müvafiq öhdəliklərinin vaxtından əvvəl yerinə yetirilməsini və ya xitam</w:t>
      </w:r>
      <w:r w:rsidR="00B70F34" w:rsidRPr="003F76F4">
        <w:rPr>
          <w:rFonts w:ascii="Palatino Linotype" w:hAnsi="Palatino Linotype" w:cs="Segoe UI"/>
          <w:lang w:val="az-Latn-AZ"/>
        </w:rPr>
        <w:t>ın</w:t>
      </w:r>
      <w:r w:rsidRPr="003F76F4">
        <w:rPr>
          <w:rFonts w:ascii="Palatino Linotype" w:hAnsi="Palatino Linotype" w:cs="Segoe UI"/>
          <w:lang w:val="az-Latn-AZ"/>
        </w:rPr>
        <w:t>ı, düşdükləri zərərin əvəzinin ödənilməsini tələb etmək hüququ vardır.</w:t>
      </w:r>
      <w:r w:rsidRPr="003F76F4">
        <w:rPr>
          <w:rStyle w:val="StyleEndnoteReference10pt"/>
          <w:rFonts w:ascii="Palatino Linotype" w:hAnsi="Palatino Linotype"/>
          <w:sz w:val="20"/>
          <w:szCs w:val="20"/>
        </w:rPr>
        <w:endnoteReference w:id="90"/>
      </w:r>
    </w:p>
    <w:p w14:paraId="2D242879" w14:textId="77777777" w:rsidR="00DA6ECA" w:rsidRPr="003F76F4" w:rsidRDefault="00DA6ECA">
      <w:pPr>
        <w:ind w:firstLine="540"/>
        <w:jc w:val="both"/>
        <w:rPr>
          <w:rFonts w:ascii="Palatino Linotype" w:hAnsi="Palatino Linotype" w:cs="Segoe UI"/>
          <w:b/>
          <w:lang w:val="az-Latn-AZ"/>
        </w:rPr>
      </w:pPr>
    </w:p>
    <w:p w14:paraId="5F31657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90-1. Məhdud məsuliyyətli cəmiyyətdə mənfəətin bölüşdürülməsi</w:t>
      </w:r>
      <w:r w:rsidRPr="003F76F4">
        <w:rPr>
          <w:rStyle w:val="StyleEndnoteReference10pt"/>
          <w:rFonts w:ascii="Palatino Linotype" w:hAnsi="Palatino Linotype"/>
          <w:sz w:val="20"/>
          <w:szCs w:val="20"/>
          <w:lang w:val="az-Latn-AZ"/>
        </w:rPr>
        <w:endnoteReference w:id="91"/>
      </w:r>
    </w:p>
    <w:p w14:paraId="050DCF2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7DD11E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90-1.1. Məhdud məsuliyyətli cəmiyyətin fəaliyyəti nəticəsində əldə edilmiş xalis mənfəətin iştirakçılar arasında bölüşdürülməsi cəmiyyətin ümumi yığıncağı tərəfindən </w:t>
      </w:r>
      <w:r w:rsidRPr="003F76F4">
        <w:rPr>
          <w:rFonts w:ascii="Palatino Linotype" w:hAnsi="Palatino Linotype" w:cs="Segoe UI"/>
          <w:lang w:val="az-Latn-AZ"/>
        </w:rPr>
        <w:lastRenderedPageBreak/>
        <w:t>qəbul edilən qərar əsasında cəmiyyətin nizamnaməsində müəyyən edilmiş qaydada həyata keçirilir. Həmin qərarda mənfəətin tamamilə və ya qismən bölüşdürülməsi müəyyən edilə bilər.</w:t>
      </w:r>
    </w:p>
    <w:p w14:paraId="5A854C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90-1.2. Məhdud məsuliyyətli cəmiyyətin hər bir iştirakçısının nizamnamə kapitalındakı mayalarına uyğun olaraq mənfəət almaq hüququ vardır. </w:t>
      </w:r>
      <w:r w:rsidRPr="003F76F4">
        <w:rPr>
          <w:rFonts w:ascii="Palatino Linotype" w:hAnsi="Palatino Linotype" w:cs="Palatino Linotype"/>
          <w:i/>
          <w:lang w:val="az-Latn-AZ"/>
        </w:rPr>
        <w:t>Xalis</w:t>
      </w:r>
      <w:r w:rsidRPr="003F76F4">
        <w:rPr>
          <w:rFonts w:ascii="Palatino Linotype" w:hAnsi="Palatino Linotype" w:cs="Segoe UI"/>
          <w:lang w:val="az-Latn-AZ"/>
        </w:rPr>
        <w:t xml:space="preserve"> mənfəət ümumi yığıncağın qərarı qəbul edildikdən sonra bir ay müddətində ödənilməlidir.</w:t>
      </w:r>
      <w:r w:rsidRPr="003F76F4">
        <w:rPr>
          <w:rStyle w:val="aff1"/>
          <w:rFonts w:ascii="Palatino Linotype" w:hAnsi="Palatino Linotype"/>
          <w:b/>
          <w:color w:val="0000FF"/>
          <w:sz w:val="20"/>
          <w:szCs w:val="20"/>
          <w:lang w:val="az-Latn-AZ"/>
        </w:rPr>
        <w:endnoteReference w:id="92"/>
      </w:r>
    </w:p>
    <w:p w14:paraId="46D343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90-1.3. Məhdud məsuliyyətli cəmiyyət aşağıdakı hallarda mənfəətin bölüşdürülməsi haqqında qərar qəbul edə bilməz:</w:t>
      </w:r>
    </w:p>
    <w:p w14:paraId="31DFCF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90-1.3.1. əgər bu Məcəllənin 90-1.1-ci maddəsində nəzərdə tutulan qərar qəbul edildiyi anda cəmiyyət qanunla müəyyən edilmiş müflisləşmə və ya iflas əlamətlərinə uyğun gəlirsə və ya həmin qərarın qəbul edilməsi nəticəsində belə əlamətlər əmələ gələcəksə;</w:t>
      </w:r>
    </w:p>
    <w:p w14:paraId="722D12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90-1.3.2. əgər bu Məcəllənin 90-1.1-ci maddəsində nəzərdə tutulan qərar qəbul edildiyi anda cəmiyyətin xalis aktivlərinin dəyəri onun nizamnamə kapitalından azdırsa və ya həmin qərarın qəbul edilməsi nəticəsində onun məbləğindən az olacaqsa.</w:t>
      </w:r>
    </w:p>
    <w:p w14:paraId="462BAF7C" w14:textId="77777777" w:rsidR="00DA6ECA" w:rsidRPr="003F76F4" w:rsidRDefault="00DA6ECA">
      <w:pPr>
        <w:ind w:firstLine="540"/>
        <w:jc w:val="both"/>
        <w:rPr>
          <w:rFonts w:ascii="Palatino Linotype" w:hAnsi="Palatino Linotype" w:cs="Segoe UI"/>
          <w:lang w:val="az-Latn-AZ"/>
        </w:rPr>
      </w:pPr>
    </w:p>
    <w:p w14:paraId="14F812F9" w14:textId="299F7941"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 Məhdud məsuliyyətli cəmiyyətdə idarəetmə </w:t>
      </w:r>
      <w:hyperlink r:id="rId38" w:tgtFrame="_blank" w:tooltip="Azərbaycan Respublikası Konstitusiya Məhkəməsinin Plenumunun 19 fevral 2025-ci il tarixli qərarı" w:history="1">
        <w:r w:rsidR="00166BC3" w:rsidRPr="00166BC3">
          <w:rPr>
            <w:rStyle w:val="a3"/>
            <w:rFonts w:ascii="Palatino Linotype" w:hAnsi="Palatino Linotype" w:cs="Arial"/>
            <w:b/>
            <w:bCs/>
            <w:sz w:val="20"/>
            <w:szCs w:val="20"/>
            <w:shd w:val="clear" w:color="auto" w:fill="FFFFFF"/>
            <w:lang w:val="az-Latn-AZ"/>
          </w:rPr>
          <w:t>KMQ30</w:t>
        </w:r>
      </w:hyperlink>
    </w:p>
    <w:p w14:paraId="0BFC95A7" w14:textId="77777777" w:rsidR="00DA6ECA" w:rsidRPr="003F76F4" w:rsidRDefault="00DA6ECA">
      <w:pPr>
        <w:ind w:firstLine="540"/>
        <w:jc w:val="both"/>
        <w:rPr>
          <w:rFonts w:ascii="Palatino Linotype" w:hAnsi="Palatino Linotype" w:cs="Segoe UI"/>
          <w:lang w:val="az-Latn-AZ"/>
        </w:rPr>
      </w:pPr>
    </w:p>
    <w:p w14:paraId="7405EE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 Məhdud məsuliyyətli cəmiyyətin ali orqanı onun iştirakçılarının ümumi yığıncağıdır. Bir iştirakçısı olan cəmiyyətdə cəmiyyətin ümumi yığıncağının səlahiyyətləri iştirakçı tərəfindən təkbaşına həyata keçirilir. Cəmiyyətin nizamnaməsində nəzərdə tutulduğu halda</w:t>
      </w:r>
      <w:r w:rsidRPr="003F76F4">
        <w:rPr>
          <w:rFonts w:ascii="Palatino Linotype" w:hAnsi="Palatino Linotype"/>
          <w:i/>
          <w:lang w:val="az-Latn-AZ"/>
        </w:rPr>
        <w:t>, habelə ictimai əhəmiyyətli qurumlarda</w:t>
      </w:r>
      <w:r w:rsidRPr="003F76F4">
        <w:rPr>
          <w:rFonts w:ascii="Palatino Linotype" w:hAnsi="Palatino Linotype" w:cs="Segoe UI"/>
          <w:lang w:val="az-Latn-AZ"/>
        </w:rPr>
        <w:t xml:space="preserve"> cəmiyyətin direktorlar şurası (və ya müşahidə şurası)</w:t>
      </w:r>
      <w:r w:rsidRPr="003F76F4">
        <w:rPr>
          <w:rFonts w:ascii="Palatino Linotype" w:hAnsi="Palatino Linotype" w:cs="Segoe UI"/>
          <w:i/>
          <w:lang w:val="az-Latn-AZ"/>
        </w:rPr>
        <w:t xml:space="preserve"> </w:t>
      </w:r>
      <w:r w:rsidRPr="003F76F4">
        <w:rPr>
          <w:rFonts w:ascii="Palatino Linotype" w:hAnsi="Palatino Linotype"/>
          <w:iCs/>
          <w:color w:val="000000"/>
          <w:lang w:val="az-Latn-AZ"/>
        </w:rPr>
        <w:t>və (və ya) </w:t>
      </w:r>
      <w:r w:rsidRPr="003F76F4">
        <w:rPr>
          <w:rFonts w:ascii="Palatino Linotype" w:hAnsi="Palatino Linotype" w:cs="Segoe UI"/>
          <w:lang w:val="az-Latn-AZ"/>
        </w:rPr>
        <w:t xml:space="preserve">təftiş komissiyası (müfəttiş) </w:t>
      </w:r>
      <w:r w:rsidRPr="003F76F4">
        <w:rPr>
          <w:rFonts w:ascii="Palatino Linotype" w:hAnsi="Palatino Linotype"/>
          <w:i/>
          <w:lang w:val="az-Latn-AZ"/>
        </w:rPr>
        <w:t>yaradılır</w:t>
      </w:r>
      <w:r w:rsidRPr="003F76F4">
        <w:rPr>
          <w:rFonts w:ascii="Palatino Linotype" w:hAnsi="Palatino Linotype" w:cs="Segoe UI"/>
          <w:lang w:val="az-Latn-AZ"/>
        </w:rPr>
        <w:t xml:space="preserve">. Məhdud məsuliyyətli cəmiyyətdə onun fəaliyyətinə cari rəhbərliyi həyata keçirən və iştirakçılarının ümumi yığıncağına hesabat verən icra orqanı (kollegial </w:t>
      </w:r>
      <w:r w:rsidRPr="003F76F4">
        <w:rPr>
          <w:rFonts w:ascii="Palatino Linotype" w:hAnsi="Palatino Linotype"/>
          <w:i/>
          <w:color w:val="000000"/>
          <w:lang w:val="az-Latn-AZ"/>
        </w:rPr>
        <w:t>və ya</w:t>
      </w:r>
      <w:r w:rsidRPr="003F76F4">
        <w:rPr>
          <w:rFonts w:ascii="Palatino Linotype" w:hAnsi="Palatino Linotype" w:cs="Segoe UI"/>
          <w:lang w:val="az-Latn-AZ"/>
        </w:rPr>
        <w:t xml:space="preserve"> təkbaşçı) yaradılır. </w:t>
      </w:r>
      <w:r w:rsidRPr="003F76F4">
        <w:rPr>
          <w:rFonts w:ascii="Palatino Linotype" w:hAnsi="Palatino Linotype"/>
          <w:i/>
          <w:lang w:val="az-Latn-AZ"/>
        </w:rPr>
        <w:t>Cəmiyyətin kollegial icra orqanının rəhbəri və üzvləri və ya cəmiyyətin təkbaşçı icra orqanının rəhbəri</w:t>
      </w:r>
      <w:r w:rsidRPr="003F76F4">
        <w:rPr>
          <w:rFonts w:ascii="Palatino Linotype" w:hAnsi="Palatino Linotype" w:cs="Segoe UI"/>
          <w:lang w:val="az-Latn-AZ"/>
        </w:rPr>
        <w:t xml:space="preserve"> onun iştirakçıları olmayanların sırasından da seçilə bilər.</w:t>
      </w:r>
      <w:r w:rsidRPr="003F76F4">
        <w:rPr>
          <w:rStyle w:val="StyleEndnoteReference10pt"/>
          <w:rFonts w:ascii="Palatino Linotype" w:hAnsi="Palatino Linotype"/>
          <w:sz w:val="20"/>
          <w:szCs w:val="20"/>
        </w:rPr>
        <w:endnoteReference w:id="93"/>
      </w:r>
      <w:r w:rsidRPr="003F76F4">
        <w:rPr>
          <w:rStyle w:val="aff1"/>
          <w:rFonts w:ascii="Palatino Linotype" w:hAnsi="Palatino Linotype"/>
          <w:b/>
          <w:i/>
          <w:color w:val="0000FF"/>
          <w:sz w:val="20"/>
          <w:szCs w:val="20"/>
          <w:lang w:val="az-Latn-AZ"/>
        </w:rPr>
        <w:t xml:space="preserve"> </w:t>
      </w:r>
    </w:p>
    <w:p w14:paraId="228F0B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91.1-1. Məhdud məsuliyyətli cəmiyyətin iştirakçılarının ümumi yığıncağı növbəti və növbədənkənar ola bilər. Hər bir iştirakçının cəmiyyətin iştirakçılarının ümumi yığıncağında iştirak etmək, cəmiyyətin orqanlarını seçmək (təyin etmək), onlara seçilmək (təyin edilmək) və səsvermədə iştirak etmək </w:t>
      </w:r>
      <w:r w:rsidRPr="003F76F4">
        <w:rPr>
          <w:rFonts w:ascii="Palatino Linotype" w:hAnsi="Palatino Linotype"/>
          <w:i/>
          <w:lang w:val="az-Latn-AZ"/>
        </w:rPr>
        <w:t>(bu Məcəllənin 49-1.2-ci və 49-1.3-cü maddələrində nəzərdə tutulmuş hallar istisna olmaqla)</w:t>
      </w:r>
      <w:r w:rsidRPr="003F76F4">
        <w:rPr>
          <w:rFonts w:ascii="Palatino Linotype" w:hAnsi="Palatino Linotype" w:cs="Segoe UI"/>
          <w:i/>
          <w:lang w:val="az-Latn-AZ"/>
        </w:rPr>
        <w:t>,</w:t>
      </w:r>
      <w:r w:rsidRPr="003F76F4">
        <w:rPr>
          <w:rFonts w:ascii="Palatino Linotype" w:hAnsi="Palatino Linotype" w:cs="Segoe UI"/>
          <w:lang w:val="az-Latn-AZ"/>
        </w:rPr>
        <w:t xml:space="preserve"> şəxsən iştirak etmək və ya bu Məcəllə ilə müəyyən edilmiş qaydada təyin etdiyi nümayəndə vasitəsilə təmsil olunmaq</w:t>
      </w:r>
      <w:r w:rsidRPr="003F76F4">
        <w:rPr>
          <w:rFonts w:ascii="Palatino Linotype" w:hAnsi="Palatino Linotype"/>
          <w:i/>
          <w:lang w:val="az-Latn-AZ"/>
        </w:rPr>
        <w:t>, ümumi yığıncağın gündəliyində dəyişikliklərin edilməsini və gündəliyə yeni müzakirə mövzularının əlavə olunmasını tələb etmək</w:t>
      </w:r>
      <w:r w:rsidRPr="003F76F4">
        <w:rPr>
          <w:rFonts w:ascii="Palatino Linotype" w:hAnsi="Palatino Linotype" w:cs="Segoe UI"/>
          <w:lang w:val="az-Latn-AZ"/>
        </w:rPr>
        <w:t xml:space="preserve"> hüququ vardır. İştirakçıların həmin hüquqlarını məhdudlaşdıran hər hansı razılaşma və ya hərəkət etibarsızdır. Cəmiyyətin iştirakçılarının ümumi yığıncaqda hər bir iştirakçının onun nizamnamə kapitalındakı payına mütənasib səsi vardır. Cəmiyyətin iştirakçısı olmayan kollegial icra orqanının rəhbəri və üzvləri və ya cəmiyyətin təkbaşçı icra orqanının rəhbəri ümumi yığıncaqda məşvərətçi səs hüququ ilə iştirak edə bilər. Bu Məcəllə ilə cəmiyyətin iştirakçılarının ümumi yığıncağının müstəsna səlahiyyətlərinə aid edilən məsələlərdən başqa, cəmiyyətin nizamnaməsinə uyğun olaraq cəmiyyətin iştirakçılarının ümumi yığıncağının səlahiyyətlərinə digər məsələlər də aid edilə bilər. Nizamnamədə </w:t>
      </w:r>
      <w:r w:rsidRPr="003F76F4">
        <w:rPr>
          <w:rFonts w:ascii="Palatino Linotype" w:hAnsi="Palatino Linotype" w:cs="Segoe UI"/>
          <w:lang w:val="az-Latn-AZ"/>
        </w:rPr>
        <w:lastRenderedPageBreak/>
        <w:t>müəyyən edilib-edilməməsindən asılı olmayaraq, ümumi yığıncaq cəmiyyətin fəaliyyəti ilə əlaqədar istənilən məsələni müzakirə edə bilər.</w:t>
      </w:r>
      <w:r w:rsidRPr="003F76F4">
        <w:rPr>
          <w:rStyle w:val="StyleEndnoteReference10pt"/>
          <w:rFonts w:ascii="Palatino Linotype" w:hAnsi="Palatino Linotype"/>
          <w:b w:val="0"/>
          <w:sz w:val="20"/>
          <w:szCs w:val="20"/>
        </w:rPr>
        <w:endnoteReference w:id="94"/>
      </w:r>
      <w:r w:rsidRPr="003F76F4">
        <w:rPr>
          <w:rStyle w:val="aff1"/>
          <w:rFonts w:ascii="Palatino Linotype" w:hAnsi="Palatino Linotype"/>
          <w:b/>
          <w:i/>
          <w:color w:val="0000FF"/>
          <w:sz w:val="20"/>
          <w:szCs w:val="20"/>
          <w:lang w:val="az-Latn-AZ"/>
        </w:rPr>
        <w:t xml:space="preserve"> </w:t>
      </w:r>
    </w:p>
    <w:p w14:paraId="64AFFE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91.1-2. Cəmiyyətin iştirakçılarının növbəti ümumi yığıncağı icra orqanı tərəfindən nizamnamədə müəyyən edilmiş müddətdə, lakin ildə bir dəfədən az olmayaraq çağırılır. Cəmiyyətin illik fəaliyyətinin yekunlarına həsr olunmuş ümumi yığıncaq hesabat-maliyyə ili başa çatdıqdan sonra dörd aydan gec olmayaraq çağırılır.</w:t>
      </w:r>
    </w:p>
    <w:p w14:paraId="4EB5FED3" w14:textId="1079689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91.1-3. Cəmiyyətin iştirakçılarının növbədənkənar ümumi yığıncağı </w:t>
      </w:r>
      <w:r w:rsidR="00FB3C16" w:rsidRPr="003F76F4">
        <w:rPr>
          <w:rFonts w:ascii="Palatino Linotype" w:hAnsi="Palatino Linotype"/>
          <w:i/>
          <w:lang w:val="az-Latn-AZ"/>
        </w:rPr>
        <w:t>qanunda və ya</w:t>
      </w:r>
      <w:r w:rsidR="00FB3C16" w:rsidRPr="003F76F4">
        <w:rPr>
          <w:rFonts w:ascii="Palatino Linotype" w:hAnsi="Palatino Linotype" w:cs="Segoe UI"/>
          <w:lang w:val="az-Latn-AZ"/>
        </w:rPr>
        <w:t xml:space="preserve"> </w:t>
      </w:r>
      <w:r w:rsidRPr="003F76F4">
        <w:rPr>
          <w:rFonts w:ascii="Palatino Linotype" w:hAnsi="Palatino Linotype" w:cs="Segoe UI"/>
          <w:lang w:val="az-Latn-AZ"/>
        </w:rPr>
        <w:t>nizamnamədə müəyyən edilən hallarda və qaydada çağırılır. Növbədənkənar ümumi yığıncaq icra orqanının öz təşəbbüsü ilə, habelə direktorlar şurasının (müşahidə şurasının), təftiş komissiyasının (müfəttişin) və ya bütün səslərin azı onda birinə malik olan iştirakçıların tələbi ilə</w:t>
      </w:r>
      <w:r w:rsidR="00FB3C16" w:rsidRPr="003F76F4">
        <w:rPr>
          <w:rFonts w:ascii="Palatino Linotype" w:hAnsi="Palatino Linotype"/>
          <w:i/>
          <w:lang w:val="az-Latn-AZ"/>
        </w:rPr>
        <w:t>, habelə qanunla müəyyən edilən digər şəxslər tərəfindən</w:t>
      </w:r>
      <w:r w:rsidRPr="003F76F4">
        <w:rPr>
          <w:rFonts w:ascii="Palatino Linotype" w:hAnsi="Palatino Linotype" w:cs="Segoe UI"/>
          <w:lang w:val="az-Latn-AZ"/>
        </w:rPr>
        <w:t xml:space="preserve"> çağırılır. Ləğvetmə prosesində olan cəmiyyətin növbədənkənar ümumi yığıncağı ləğvetmə komissiyası tərəfindən çağırılır.</w:t>
      </w:r>
      <w:r w:rsidR="00FB3C16" w:rsidRPr="003F76F4">
        <w:rPr>
          <w:rStyle w:val="aff1"/>
          <w:rFonts w:ascii="Palatino Linotype" w:hAnsi="Palatino Linotype"/>
          <w:b/>
          <w:color w:val="0000FF"/>
          <w:sz w:val="20"/>
          <w:szCs w:val="20"/>
          <w:lang w:val="az-Latn-AZ"/>
        </w:rPr>
        <w:endnoteReference w:id="95"/>
      </w:r>
    </w:p>
    <w:p w14:paraId="36FDCAA1" w14:textId="77777777" w:rsidR="00DA6ECA" w:rsidRPr="003F76F4" w:rsidRDefault="00D023BB">
      <w:pPr>
        <w:ind w:firstLine="540"/>
        <w:jc w:val="both"/>
        <w:rPr>
          <w:rFonts w:ascii="Palatino Linotype" w:hAnsi="Palatino Linotype"/>
          <w:i/>
          <w:color w:val="000000"/>
          <w:lang w:val="az-Latn-AZ"/>
        </w:rPr>
      </w:pPr>
      <w:r w:rsidRPr="003F76F4">
        <w:rPr>
          <w:rFonts w:ascii="Palatino Linotype" w:hAnsi="Palatino Linotype"/>
          <w:i/>
          <w:color w:val="000000"/>
          <w:lang w:val="az-Latn-AZ"/>
        </w:rPr>
        <w:t>91.1-4. Cəmiyyətin iştirakçılarının ümumi yığıncağında cəmiyyətin paylarının əlli faizindən artıq hissəsinə malik olan iştirakçıları iştirak etdikdə ümumi yığıncaq səlahiyyətlidir.</w:t>
      </w:r>
      <w:r w:rsidRPr="003F76F4">
        <w:rPr>
          <w:rStyle w:val="aff1"/>
          <w:rFonts w:ascii="Palatino Linotype" w:hAnsi="Palatino Linotype"/>
          <w:b/>
          <w:color w:val="0000FF"/>
          <w:sz w:val="20"/>
          <w:szCs w:val="20"/>
          <w:lang w:val="az-Latn-AZ"/>
        </w:rPr>
        <w:endnoteReference w:id="96"/>
      </w:r>
    </w:p>
    <w:p w14:paraId="4153647F"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91.1-5. Cəmiyyətin iştirakçılarının ümumi yığıncağında yetərsay olmadıqda, ümumi yığıncaq cəmiyyətin icra orqanı tərəfindən cəmiyyətin nizamnaməsində müəyyən edilmiş qaydada, ümumi yığıncağın gündəliyi dəyişdirilmədən çağırılmalıdır. Yenidən çağırılan ümumi yığıncaq cəmiyyətin paylarının əlli faizinə malik olan iştirakçıları iştirak etdikdə səlahiyyətlidir.</w:t>
      </w:r>
      <w:r w:rsidRPr="003F76F4">
        <w:rPr>
          <w:rStyle w:val="aff1"/>
          <w:rFonts w:ascii="Palatino Linotype" w:hAnsi="Palatino Linotype"/>
          <w:b/>
          <w:color w:val="0000FF"/>
          <w:sz w:val="20"/>
          <w:szCs w:val="20"/>
          <w:lang w:val="az-Latn-AZ"/>
        </w:rPr>
        <w:endnoteReference w:id="97"/>
      </w:r>
    </w:p>
    <w:p w14:paraId="37432618"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91.1-6. Yenidən çağırılan yığıncaqda yetərsay olmadıqda, ümumi yığıncaq cəmiyyətin icra orqanı tərəfindən cəmiyyətin nizamnaməsində müəyyən edilmiş qaydada, ümumi yığıncağın gündəliyi dəyişdirilmədən təkrarən çağırılmalıdır. Təkrarən çağırılan ümumi yığıncaq cəmiyyətin paylarının 25 faizinə malik olan iştirakçıları iştirak etdikdə səlahiyyətlidir.</w:t>
      </w:r>
    </w:p>
    <w:p w14:paraId="261924E9"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91.1-7. Bir iştirakçıdan ibarət olan cəmiyyətdə ümumi yığıncağın səlahiyyətlərinə aid olan məsələlər barəsində qərarlar həmin iştirakçı tərəfindən təkbaşına qəbul edilir və yazılı surətdə rəsmiləşdirilir.</w:t>
      </w:r>
    </w:p>
    <w:p w14:paraId="2DA9CF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91.2. Cəmiyyəti idarəetmə orqanlarının səlahiyyətləri, habelə onların qərarlar qəbul etməsi və cəmiyyətin adından çıxış etməsi qaydası bu Məcəlləyə və cəmiyyətin nizamnaməsinə uyğun olaraq müəyyənləşdirilir.</w:t>
      </w:r>
    </w:p>
    <w:p w14:paraId="66842E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 Məhdud məsuliyyətli cəmiyyət iştirakçılarının ümumi yığıncağının müstəsna səlahiyyətinə aşağıdakılar aiddir:</w:t>
      </w:r>
    </w:p>
    <w:p w14:paraId="77F89B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91.3.1. cəmiyyətin nizamnaməsini və onun nizamnamə kapitalının miqdarını dəyişdirmək;</w:t>
      </w:r>
    </w:p>
    <w:p w14:paraId="17751D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91.3.2. cəmiyyətin icra orqanlarını yaratmaq və onların səlahiyyətlərinə vaxtından əvvəl xitam vermək;</w:t>
      </w:r>
    </w:p>
    <w:p w14:paraId="02F14D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91.3.3. cəmiyyətin illik hesabatlarını və</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maliyyə hesabatlarını</w:t>
      </w:r>
      <w:r w:rsidRPr="003F76F4">
        <w:rPr>
          <w:rFonts w:ascii="Palatino Linotype" w:hAnsi="Palatino Linotype" w:cs="Segoe UI"/>
          <w:lang w:val="az-Latn-AZ"/>
        </w:rPr>
        <w:t xml:space="preserve"> təsdiq etmək, onun mənfəətini və zərərini bölüşdürmək;</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98"/>
      </w:r>
    </w:p>
    <w:p w14:paraId="7E264C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91.3.4. cəmiyyətin yenidən təşkili və ya ləğvi haqqında qərar qəbul etmək;</w:t>
      </w:r>
    </w:p>
    <w:p w14:paraId="1E632D4C" w14:textId="77777777" w:rsidR="00DA6ECA" w:rsidRPr="003F76F4" w:rsidRDefault="00D023BB">
      <w:pPr>
        <w:ind w:firstLine="540"/>
        <w:jc w:val="both"/>
        <w:rPr>
          <w:rFonts w:ascii="Palatino Linotype" w:hAnsi="Palatino Linotype"/>
          <w:b/>
          <w:i/>
          <w:color w:val="0000FF"/>
          <w:sz w:val="20"/>
          <w:szCs w:val="20"/>
          <w:lang w:val="az-Latn-AZ"/>
        </w:rPr>
      </w:pPr>
      <w:r w:rsidRPr="003F76F4">
        <w:rPr>
          <w:rFonts w:ascii="Palatino Linotype" w:hAnsi="Palatino Linotype" w:cs="Segoe UI"/>
          <w:lang w:val="az-Latn-AZ"/>
        </w:rPr>
        <w:t>91.3.5. cəmiyyətin cəmiyyətin direktorlar şurası (və ya müşahidə şurası) və (və ya təftiş komissiyasını (müfəttişini) seçmək</w:t>
      </w:r>
      <w:r w:rsidRPr="003F76F4">
        <w:rPr>
          <w:rFonts w:ascii="Palatino Linotype" w:hAnsi="Palatino Linotype"/>
          <w:i/>
          <w:lang w:val="az-Latn-AZ"/>
        </w:rPr>
        <w:t xml:space="preserve"> və onların səlahiyyətlərinə vaxtından əvvəl xitam vermək</w:t>
      </w:r>
      <w:r w:rsidRPr="003F76F4">
        <w:rPr>
          <w:rFonts w:ascii="Palatino Linotype" w:hAnsi="Palatino Linotype" w:cs="Segoe UI"/>
          <w:lang w:val="az-Latn-AZ"/>
        </w:rPr>
        <w:t>;</w:t>
      </w:r>
      <w:r w:rsidRPr="003F76F4">
        <w:rPr>
          <w:rStyle w:val="StyleEndnoteReference10pt"/>
          <w:rFonts w:ascii="Palatino Linotype" w:hAnsi="Palatino Linotype"/>
          <w:sz w:val="20"/>
          <w:szCs w:val="20"/>
        </w:rPr>
        <w:endnoteReference w:id="99"/>
      </w:r>
      <w:r w:rsidRPr="003F76F4">
        <w:rPr>
          <w:rStyle w:val="aff1"/>
          <w:rFonts w:ascii="Palatino Linotype" w:hAnsi="Palatino Linotype"/>
          <w:b/>
          <w:i/>
          <w:color w:val="0000FF"/>
          <w:sz w:val="20"/>
          <w:szCs w:val="20"/>
          <w:lang w:val="az-Latn-AZ"/>
        </w:rPr>
        <w:t xml:space="preserve"> </w:t>
      </w:r>
    </w:p>
    <w:p w14:paraId="5DCD82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 xml:space="preserve">91.3.6. bu Məcəllənin 49-1.2-ci </w:t>
      </w:r>
      <w:r w:rsidRPr="003F76F4">
        <w:rPr>
          <w:rFonts w:ascii="Palatino Linotype" w:hAnsi="Palatino Linotype"/>
          <w:i/>
          <w:color w:val="000000"/>
          <w:lang w:val="az-Latn-AZ"/>
        </w:rPr>
        <w:t>və 87.10-cu maddələrində</w:t>
      </w:r>
      <w:r w:rsidRPr="003F76F4">
        <w:rPr>
          <w:rFonts w:ascii="Palatino Linotype" w:hAnsi="Palatino Linotype"/>
          <w:i/>
          <w:lang w:val="az-Latn-AZ"/>
        </w:rPr>
        <w:t xml:space="preserve"> nəzərdə tutulmuş əqdlərin bağlanması haqqında qərar qəbul etmək.</w:t>
      </w:r>
      <w:r w:rsidRPr="003F76F4">
        <w:rPr>
          <w:rStyle w:val="aff1"/>
          <w:rFonts w:ascii="Palatino Linotype" w:hAnsi="Palatino Linotype"/>
          <w:b/>
          <w:color w:val="0000FF"/>
          <w:sz w:val="20"/>
          <w:szCs w:val="20"/>
        </w:rPr>
        <w:endnoteReference w:id="100"/>
      </w:r>
      <w:r w:rsidRPr="003F76F4">
        <w:rPr>
          <w:rFonts w:ascii="Palatino Linotype" w:hAnsi="Palatino Linotype"/>
          <w:lang w:val="az-Latn-AZ"/>
        </w:rPr>
        <w:t xml:space="preserve"> </w:t>
      </w:r>
    </w:p>
    <w:p w14:paraId="300F2E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91.4. Məhdud məsuliyyətli cəmiyyət</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(mikro və kiçik sahibkarlıq subyektləri istisna olmaqla)</w:t>
      </w:r>
      <w:r w:rsidRPr="003F76F4">
        <w:rPr>
          <w:rFonts w:ascii="Palatino Linotype" w:hAnsi="Palatino Linotype" w:cs="Segoe UI"/>
          <w:lang w:val="az-Latn-AZ"/>
        </w:rPr>
        <w:t xml:space="preserve"> illik maliyyə </w:t>
      </w:r>
      <w:r w:rsidRPr="003F76F4">
        <w:rPr>
          <w:rFonts w:ascii="Palatino Linotype" w:hAnsi="Palatino Linotype"/>
          <w:i/>
          <w:color w:val="000000"/>
          <w:lang w:val="az-Latn-AZ"/>
        </w:rPr>
        <w:t>hesabatlarının</w:t>
      </w:r>
      <w:r w:rsidRPr="003F76F4">
        <w:rPr>
          <w:rFonts w:ascii="Palatino Linotype" w:hAnsi="Palatino Linotype" w:cs="Segoe UI"/>
          <w:lang w:val="az-Latn-AZ"/>
        </w:rPr>
        <w:t xml:space="preserve"> düzgünlüyünü yoxlatmaq üçün hər il </w:t>
      </w:r>
      <w:r w:rsidRPr="003F76F4">
        <w:rPr>
          <w:rFonts w:ascii="Palatino Linotype" w:hAnsi="Palatino Linotype"/>
          <w:i/>
          <w:lang w:val="az-Latn-AZ"/>
        </w:rPr>
        <w:t>müstəqil</w:t>
      </w:r>
      <w:r w:rsidRPr="003F76F4">
        <w:rPr>
          <w:rFonts w:ascii="Palatino Linotype" w:hAnsi="Palatino Linotype" w:cs="Segoe UI"/>
          <w:lang w:val="az-Latn-AZ"/>
        </w:rPr>
        <w:t xml:space="preserve"> auditor cəlb etməlidir (kənar audit). Cəmiyyətin illik maliyyə </w:t>
      </w:r>
      <w:r w:rsidRPr="003F76F4">
        <w:rPr>
          <w:rFonts w:ascii="Palatino Linotype" w:hAnsi="Palatino Linotype"/>
          <w:i/>
          <w:color w:val="000000"/>
          <w:lang w:val="az-Latn-AZ"/>
        </w:rPr>
        <w:t>hesabatlarının</w:t>
      </w:r>
      <w:r w:rsidRPr="003F76F4">
        <w:rPr>
          <w:rFonts w:ascii="Palatino Linotype" w:hAnsi="Palatino Linotype" w:cs="Segoe UI"/>
          <w:lang w:val="az-Latn-AZ"/>
        </w:rPr>
        <w:t xml:space="preserve"> auditor yoxlanışı hər hansı iştirakçının tələbi ilə də aparıla bilər. Bu halda auditor yoxlanışı həmin yoxlamanı tələb edən iştirakçının hesabına aparılır. Cəmiyyətin fəaliyyətinin auditor yoxlanışlarının aparılması qaydası qanunvericilik və cəmiyyətin nizamnaməsi ilə müəyyənləşdirilir.</w:t>
      </w:r>
      <w:r w:rsidRPr="003F76F4">
        <w:rPr>
          <w:rStyle w:val="aff1"/>
          <w:rFonts w:ascii="Palatino Linotype" w:hAnsi="Palatino Linotype"/>
          <w:b/>
          <w:i/>
          <w:color w:val="0000FF"/>
          <w:sz w:val="20"/>
          <w:szCs w:val="20"/>
          <w:lang w:val="az-Latn-AZ"/>
        </w:rPr>
        <w:t xml:space="preserve"> </w:t>
      </w:r>
      <w:r w:rsidRPr="003F76F4">
        <w:rPr>
          <w:rStyle w:val="aff1"/>
          <w:rFonts w:ascii="Palatino Linotype" w:hAnsi="Palatino Linotype"/>
          <w:b/>
          <w:i/>
          <w:color w:val="0000FF"/>
          <w:sz w:val="20"/>
          <w:szCs w:val="20"/>
        </w:rPr>
        <w:endnoteReference w:id="101"/>
      </w:r>
    </w:p>
    <w:p w14:paraId="5168B9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91.5. Qanunvericilikdə nəzərdə tutulan hallar istisna olmaqla, cəmiyyətin işlərinin aparılması nəticələri haqqında cəmiyyət tərəfindən məlumatların dərc edilməsi (açıq hesabat) tələb olunmur.</w:t>
      </w:r>
    </w:p>
    <w:p w14:paraId="39A00D81" w14:textId="79026EAF" w:rsidR="00DA6ECA" w:rsidRPr="003F76F4" w:rsidRDefault="00D023BB">
      <w:pPr>
        <w:ind w:firstLine="540"/>
        <w:jc w:val="both"/>
        <w:rPr>
          <w:rFonts w:ascii="Palatino Linotype" w:hAnsi="Palatino Linotype"/>
          <w:i/>
          <w:sz w:val="20"/>
          <w:szCs w:val="20"/>
          <w:lang w:val="az-Latn-AZ"/>
        </w:rPr>
      </w:pPr>
      <w:r w:rsidRPr="003F76F4">
        <w:rPr>
          <w:rFonts w:ascii="Palatino Linotype" w:hAnsi="Palatino Linotype"/>
          <w:b/>
          <w:i/>
          <w:sz w:val="20"/>
          <w:szCs w:val="20"/>
          <w:lang w:val="az-Latn-AZ"/>
        </w:rPr>
        <w:t>Qeyd:</w:t>
      </w:r>
      <w:r w:rsidRPr="003F76F4">
        <w:rPr>
          <w:rFonts w:ascii="Palatino Linotype" w:hAnsi="Palatino Linotype"/>
          <w:i/>
          <w:sz w:val="20"/>
          <w:szCs w:val="20"/>
          <w:lang w:val="az-Latn-AZ"/>
        </w:rPr>
        <w:t xml:space="preserve"> Bu Məcəllənin 91.1-ci, 91-4.1-ci, 107.3-cü və 107-12.1-ci maddələrində “ictimai əhəmiyyətli qurumlar” dedikdə “</w:t>
      </w:r>
      <w:hyperlink r:id="rId39" w:tgtFrame="_blank" w:history="1">
        <w:r w:rsidRPr="003F76F4">
          <w:rPr>
            <w:rStyle w:val="a3"/>
            <w:rFonts w:ascii="Palatino Linotype" w:hAnsi="Palatino Linotype"/>
            <w:i/>
            <w:sz w:val="20"/>
            <w:szCs w:val="20"/>
            <w:lang w:val="az-Latn-AZ"/>
          </w:rPr>
          <w:t>Mühasibat uçotu haqqında</w:t>
        </w:r>
      </w:hyperlink>
      <w:r w:rsidRPr="003F76F4">
        <w:rPr>
          <w:rFonts w:ascii="Palatino Linotype" w:hAnsi="Palatino Linotype"/>
          <w:i/>
          <w:sz w:val="20"/>
          <w:szCs w:val="20"/>
          <w:lang w:val="az-Latn-AZ"/>
        </w:rPr>
        <w:t>” Azərbaycan Respublikası Qanununun 2.1.9-cu maddəsində göstərilən kommersiya təşkilatları başa düşülür.</w:t>
      </w:r>
      <w:r w:rsidRPr="003F76F4">
        <w:rPr>
          <w:rStyle w:val="aff1"/>
          <w:rFonts w:ascii="Palatino Linotype" w:hAnsi="Palatino Linotype"/>
          <w:b/>
          <w:color w:val="0000FF"/>
          <w:sz w:val="20"/>
          <w:szCs w:val="20"/>
          <w:lang w:val="az-Latn-AZ"/>
        </w:rPr>
        <w:endnoteReference w:id="102"/>
      </w:r>
    </w:p>
    <w:p w14:paraId="4C32F0B1" w14:textId="77777777" w:rsidR="00DA6ECA" w:rsidRPr="003F76F4" w:rsidRDefault="00DA6ECA">
      <w:pPr>
        <w:ind w:firstLine="540"/>
        <w:jc w:val="both"/>
        <w:rPr>
          <w:rFonts w:ascii="Palatino Linotype" w:hAnsi="Palatino Linotype" w:cs="Segoe UI"/>
          <w:b/>
          <w:lang w:val="az-Latn-AZ"/>
        </w:rPr>
      </w:pPr>
    </w:p>
    <w:p w14:paraId="5948A68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91-1. Məhdud məsuliyyətli cəmiyyətin direktorlar şurası (müşahidə şurası)</w:t>
      </w:r>
      <w:r w:rsidRPr="003F76F4">
        <w:rPr>
          <w:rStyle w:val="StyleEndnoteReference10pt"/>
          <w:rFonts w:ascii="Palatino Linotype" w:hAnsi="Palatino Linotype"/>
          <w:sz w:val="20"/>
          <w:szCs w:val="20"/>
          <w:lang w:val="az-Latn-AZ"/>
        </w:rPr>
        <w:endnoteReference w:id="103"/>
      </w:r>
    </w:p>
    <w:p w14:paraId="532A0015" w14:textId="77777777" w:rsidR="00DA6ECA" w:rsidRPr="003F76F4" w:rsidRDefault="00DA6ECA">
      <w:pPr>
        <w:ind w:firstLine="540"/>
        <w:jc w:val="both"/>
        <w:rPr>
          <w:rFonts w:ascii="Palatino Linotype" w:hAnsi="Palatino Linotype" w:cs="Segoe UI"/>
          <w:b/>
          <w:lang w:val="az-Latn-AZ"/>
        </w:rPr>
      </w:pPr>
    </w:p>
    <w:p w14:paraId="0D51FA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91-1.1. Bu Məcəllənin 91.1-ci maddəsində nəzərdə tutulmuş halda yaradılmış direktorlar şurası (müşahidə şurası) cəmiyyətin ümumi yığıncaqlar arasındakı dövrdə onun icra orqanının fəaliyyətinə nəzarəti həyata keçirir. Əgər nizamnamədə təftiş komissiyasının seçilməsi (müfəttişin təyin edilməsi) nəzərdə tutulmamışdırsa, bu Məcəlləyə uyğun olaraq təftiş komissiyasının (müfəttişin) səlahiyyətləri direktorlar şurasına (müşahidə şurasına) verilə bilər.</w:t>
      </w:r>
    </w:p>
    <w:p w14:paraId="1D01D8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91-1.2. Cəmiyyətin direktorlar şurasının (müşahidə şurasının) yaradılması və fəaliyyəti, habelə səlahiyyətlərinə xitam verilməsi qaydası nizamnamə ilə müəyyən edilir.</w:t>
      </w:r>
    </w:p>
    <w:p w14:paraId="6AEC03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91-1.3. Cəmiyyətin təkbaşına rəhbəri, kollegial icra orqanının rəhbəri (üzvü), kənar idarəçi direktorlar şurasının (müşahidə şurasının) üzvü ola bilməz.</w:t>
      </w:r>
    </w:p>
    <w:p w14:paraId="7B4BFB5B" w14:textId="72023539"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91-1.4. Cəmiyyətin direktorlar şurasının (müşahidə şurasının) sədri onun iclaslarını üç ayda bir dəfədən az olmayaraq çağırır və iclaslara sədrlik edir. Cəmiyyətin təftiş komissiyasının (müfəttişin), icra orqanının, şura üzvlərinin və nizamnamə ilə müəyyən edilə bilən digər şəxslərin tələbi ilə də direktorlar şurasının (müşahidə şurasının) iclası şuranın sədri tərəfindən çağırılır.</w:t>
      </w:r>
      <w:r w:rsidR="00FB3C16" w:rsidRPr="003F76F4">
        <w:rPr>
          <w:rFonts w:ascii="Palatino Linotype" w:hAnsi="Palatino Linotype"/>
          <w:i/>
          <w:lang w:val="az-Latn-AZ"/>
        </w:rPr>
        <w:t xml:space="preserve"> Cəmiyyətin direktorlar şurasının (müşahidə şurasının) iclası maliyyə bazarlarında nəzarət edilən subyektlərə münasibətdə həmçinin “</w:t>
      </w:r>
      <w:hyperlink r:id="rId40" w:tgtFrame="_blank" w:history="1">
        <w:r w:rsidR="00FB3C16" w:rsidRPr="003F76F4">
          <w:rPr>
            <w:rStyle w:val="a3"/>
            <w:rFonts w:ascii="Palatino Linotype" w:hAnsi="Palatino Linotype"/>
            <w:i/>
            <w:lang w:val="az-Latn-AZ"/>
          </w:rPr>
          <w:t>Azərbaycan Respublikasının Mərkəzi Bankı haqqında</w:t>
        </w:r>
      </w:hyperlink>
      <w:r w:rsidR="00FB3C16" w:rsidRPr="003F76F4">
        <w:rPr>
          <w:rFonts w:ascii="Palatino Linotype" w:hAnsi="Palatino Linotype"/>
          <w:i/>
          <w:lang w:val="az-Latn-AZ"/>
        </w:rPr>
        <w:t>” Azərbaycan Respublikası Qanununun tələbləri nəzərə alınmaqla çağırılır.</w:t>
      </w:r>
      <w:r w:rsidRPr="003F76F4">
        <w:rPr>
          <w:rFonts w:ascii="Palatino Linotype" w:hAnsi="Palatino Linotype"/>
          <w:i/>
          <w:lang w:val="az-Latn-AZ"/>
        </w:rPr>
        <w:t xml:space="preserve"> Şuranın iclasının keçirilməsi qaydaları cəmiyyətin nizamnaməsi ilə müəyyən edilir.</w:t>
      </w:r>
      <w:r w:rsidR="00FB3C16" w:rsidRPr="003F76F4">
        <w:rPr>
          <w:rStyle w:val="aff1"/>
          <w:rFonts w:ascii="Palatino Linotype" w:hAnsi="Palatino Linotype"/>
          <w:b/>
          <w:color w:val="0000FF"/>
          <w:sz w:val="20"/>
          <w:szCs w:val="20"/>
          <w:lang w:val="az-Latn-AZ"/>
        </w:rPr>
        <w:endnoteReference w:id="104"/>
      </w:r>
    </w:p>
    <w:p w14:paraId="2CF6CA05"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91-1.5. Cəmiyyətin direktorlar şurasının (müşahidə şurasının) iclasında hər üzv bir səsə malik olmaqla, qərarlar sadə səs çoxluğu ilə qəbul edilir. Səslərin sayı bərabər bölünərsə, şuranın sədrinin səsi həlledici hesab edilir.</w:t>
      </w:r>
    </w:p>
    <w:p w14:paraId="12B0F45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91-1.6. Cəmiyyətin direktorlar şurasının (müşahidə şurasının) iclasının yerini, vaxtını, iştirakçılarını, gündəliyini, çıxışların xülasəsini, səsvermənin nəticələrini və qərarlarını əks etdirən protokol tərtib edilir. Həmin protokol şuranın sədri və üzvləri tərəfindən imzalanır.</w:t>
      </w:r>
      <w:r w:rsidRPr="003F76F4">
        <w:rPr>
          <w:rStyle w:val="aff1"/>
          <w:rFonts w:ascii="Palatino Linotype" w:hAnsi="Palatino Linotype"/>
          <w:b/>
          <w:color w:val="0000FF"/>
          <w:sz w:val="20"/>
          <w:szCs w:val="20"/>
          <w:lang w:val="az-Latn-AZ"/>
        </w:rPr>
        <w:endnoteReference w:id="105"/>
      </w:r>
    </w:p>
    <w:p w14:paraId="29997A61" w14:textId="77777777" w:rsidR="00DA6ECA" w:rsidRPr="003F76F4" w:rsidRDefault="00DA6ECA">
      <w:pPr>
        <w:ind w:firstLine="540"/>
        <w:jc w:val="both"/>
        <w:rPr>
          <w:rFonts w:ascii="Palatino Linotype" w:hAnsi="Palatino Linotype" w:cs="Segoe UI"/>
          <w:b/>
          <w:lang w:val="az-Latn-AZ"/>
        </w:rPr>
      </w:pPr>
    </w:p>
    <w:p w14:paraId="7FF8A27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91-2. Məhdud məsuliyyətli cəmiyyətin icra orqanı</w:t>
      </w:r>
    </w:p>
    <w:p w14:paraId="007EB204" w14:textId="77777777" w:rsidR="00DA6ECA" w:rsidRPr="003F76F4" w:rsidRDefault="00DA6ECA">
      <w:pPr>
        <w:ind w:firstLine="540"/>
        <w:jc w:val="both"/>
        <w:rPr>
          <w:rFonts w:ascii="Palatino Linotype" w:hAnsi="Palatino Linotype" w:cs="Segoe UI"/>
          <w:b/>
          <w:lang w:val="az-Latn-AZ"/>
        </w:rPr>
      </w:pPr>
    </w:p>
    <w:p w14:paraId="177FE8D8" w14:textId="6E7E585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91-2.1. Cəmiyyətin icra orqanının fəaliyyəti və onun tərəfindən qərarların qəbul edilməsi qaydası cəmiyyətin nizamnaməsi və daxili sənədləri ilə müəyyən edilir.</w:t>
      </w:r>
      <w:hyperlink r:id="rId41" w:tgtFrame="_blank" w:tooltip="Azərbaycan Respublikası Konstitusiya Məhkəməsinin Plenumunun 19 fevral 2025-ci il tarixli qərarı" w:history="1">
        <w:r w:rsidR="00166BC3" w:rsidRPr="00166BC3">
          <w:rPr>
            <w:rStyle w:val="a3"/>
            <w:rFonts w:ascii="Palatino Linotype" w:hAnsi="Palatino Linotype" w:cs="Arial"/>
            <w:b/>
            <w:bCs/>
            <w:sz w:val="20"/>
            <w:szCs w:val="20"/>
            <w:shd w:val="clear" w:color="auto" w:fill="FFFFFF"/>
            <w:lang w:val="az-Latn-AZ"/>
          </w:rPr>
          <w:t>KMQ30</w:t>
        </w:r>
      </w:hyperlink>
    </w:p>
    <w:p w14:paraId="211472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91-2.2. Cəmiyyətin kollegial icra orqanı yalnız fiziki şəxslərdən ibarət ola bilər.</w:t>
      </w:r>
    </w:p>
    <w:p w14:paraId="28776BCD" w14:textId="0D654AC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91-2.3. Cəmiyyət və cəmiyyətin təkbaşına rəhbəri arasında müqavilə həmin şəxsin seçildiyi (təyin edildiyi) cəmiyyətin iştirakçılarının ümumi yığıncağında sədrlik edən şəxs və ya ümumi yığıncağın qərarı ilə müvəkkil edilən şəxs tərəfindən imzalanır. Təkbaşına rəhbərin səlahiyyətləri bu Məcəllənin 91-2.4-cü maddəsində nəzərdə tutulmuş hal istisna olmaqla, fiziki şəxs tərəfindən həyata keçirilir.</w:t>
      </w:r>
      <w:hyperlink r:id="rId42" w:tgtFrame="_blank" w:tooltip="Azərbaycan Respublikası Konstitusiya Məhkəməsinin Plenumunun 19 fevral 2025-ci il tarixli qərarı" w:history="1">
        <w:r w:rsidR="00166BC3" w:rsidRPr="00166BC3">
          <w:rPr>
            <w:rStyle w:val="a3"/>
            <w:rFonts w:ascii="Palatino Linotype" w:hAnsi="Palatino Linotype" w:cs="Arial"/>
            <w:b/>
            <w:bCs/>
            <w:sz w:val="20"/>
            <w:szCs w:val="20"/>
            <w:shd w:val="clear" w:color="auto" w:fill="FFFFFF"/>
            <w:lang w:val="az-Latn-AZ"/>
          </w:rPr>
          <w:t>KMQ30</w:t>
        </w:r>
      </w:hyperlink>
    </w:p>
    <w:p w14:paraId="086F54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91-2.4. Cəmiyyətin nizamnaməsində nəzərdə tutulduğu halda cəmiyyətin icra orqanının səlahiyyətləri müqavilə əsasında başqa fiziki və ya hüquqi şəxslərə (kənar idarəçiyə) verilə bilər. Kənar idarəçi ilə ümumi yığıncaqda təsdiq olunan və cəmiyyətin adından ümumi yığıncaqda sədrlik edən və ya ümumi yığıncağın səlahiyyət verdiyi iştirakçılardan biri tərəfindən imzalanan müqavilə bağlanır.</w:t>
      </w:r>
    </w:p>
    <w:p w14:paraId="3200FD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91-2.5. Kənar idarəçi icra orqanı kimi cəmiyyətə münasibətdə idarəetməni qeyri-qənaətbəxş həyata keçirməsi nəticəsində və üçüncü şəxslərə ziyan vurduğu zərərə görə qanunvericiliklə müəyyən edilmiş qaydada məsuliyyət daşıyır.</w:t>
      </w:r>
    </w:p>
    <w:p w14:paraId="6B174C0D" w14:textId="77777777" w:rsidR="00DA6ECA" w:rsidRPr="003F76F4" w:rsidRDefault="00DA6ECA">
      <w:pPr>
        <w:ind w:firstLine="540"/>
        <w:jc w:val="both"/>
        <w:rPr>
          <w:rFonts w:ascii="Palatino Linotype" w:hAnsi="Palatino Linotype" w:cs="Segoe UI"/>
          <w:b/>
          <w:lang w:val="az-Latn-AZ"/>
        </w:rPr>
      </w:pPr>
    </w:p>
    <w:p w14:paraId="77CD8B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91-3. Məhdud məsuliyyətli cəmiyyətin təftiş komissiyası (müfəttişi)</w:t>
      </w:r>
    </w:p>
    <w:p w14:paraId="237101A4" w14:textId="77777777" w:rsidR="00DA6ECA" w:rsidRPr="003F76F4" w:rsidRDefault="00DA6ECA">
      <w:pPr>
        <w:ind w:firstLine="540"/>
        <w:jc w:val="both"/>
        <w:rPr>
          <w:rFonts w:ascii="Palatino Linotype" w:hAnsi="Palatino Linotype" w:cs="Segoe UI"/>
          <w:b/>
          <w:lang w:val="az-Latn-AZ"/>
        </w:rPr>
      </w:pPr>
    </w:p>
    <w:p w14:paraId="4158A5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91-3.1. Bu Məcəllənin 91-ci maddəsində nəzərdə tutulmuş halda cəmiyyətin iştirakçılarının ümumi yığıncağının qərarı ilə təftiş komissiyası (müfəttiş) seçilir (təyin edilir).</w:t>
      </w:r>
    </w:p>
    <w:p w14:paraId="00D9BB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91-3.2. Cəmiyyətin təftiş komissiyasının (müfəttişin) formalaşdırılması qaydaları, onun tərkibi və fəaliyyətinin qaydası cəmiyyətin nizamnaməsi ilə müəyyən edilir.</w:t>
      </w:r>
    </w:p>
    <w:p w14:paraId="3C0ACB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91-3.3. Cəmiyyətin təftiş komissiyasının üzvlüyünə (müfəttiş kimi) fiziki şəxslər seçilir (təyin edilir). Cəmiyyətin iştirakçısı olmayan şəxslərin də təftiş komissiyasına üzv seçilməsinə (müfəttiş təyin edilməsinə) yol verilir. Cəmiyyətin direktorlar şurasının (müşahidə şurasının) və ya kollegial icra orqanının rəhbəri (üzvü), təkbaşına rəhbər və ya kənar idarəçi təftiş komissiyasına üzv seçilə (müfəttiş təyin edilə) bilməz.</w:t>
      </w:r>
    </w:p>
    <w:p w14:paraId="052C44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91-3.4. Cəmiyyətin təftiş komissiyasının (müfəttişin) cəmiyyətin maliyyə-təsərrüfat fəaliyyətini yoxlamaq və bu məqsədlə cəmiyyətin fəaliyyətinə aid olan bütün sənədləri əldə etmək hüququ vardır. Təftiş komissiyasının (müfəttişin) tələbi ilə direktorlar şurasının (müşahidə şurasının) və ya kollegial icra orqanının rəhbəri (üzvləri), təkbaşına rəhbər, kənar idarəçi şifahi və ya yazılı formada zəruri məlumatları təqdim etməyə borcludurlar.</w:t>
      </w:r>
    </w:p>
    <w:p w14:paraId="0E466D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91-3.5. Cəmiyyətin təftiş komissiyası (müfəttiş) varsa, bu nəzarət orqanının rəyi olmadan cəmiyyətin iştirakçılarının ümumi yığıncağı cəmiyyətin illik hesabatlarını və </w:t>
      </w:r>
      <w:r w:rsidRPr="003F76F4">
        <w:rPr>
          <w:rFonts w:ascii="Palatino Linotype" w:hAnsi="Palatino Linotype"/>
          <w:i/>
          <w:color w:val="000000"/>
          <w:lang w:val="az-Latn-AZ"/>
        </w:rPr>
        <w:t>maliyyə hesabatlarını</w:t>
      </w:r>
      <w:r w:rsidRPr="003F76F4">
        <w:rPr>
          <w:rFonts w:ascii="Palatino Linotype" w:hAnsi="Palatino Linotype" w:cs="Segoe UI"/>
          <w:lang w:val="az-Latn-AZ"/>
        </w:rPr>
        <w:t xml:space="preserve"> təsdiq edə bilməz, habelə mənfəət və zərərin bölüşdürülməsinə dair qərar qəbul edə bilməz.</w:t>
      </w:r>
    </w:p>
    <w:p w14:paraId="3EEBAA1F" w14:textId="77777777" w:rsidR="00DA6ECA" w:rsidRPr="003F76F4" w:rsidRDefault="00DA6ECA">
      <w:pPr>
        <w:ind w:firstLine="540"/>
        <w:jc w:val="both"/>
        <w:rPr>
          <w:rFonts w:ascii="Palatino Linotype" w:hAnsi="Palatino Linotype" w:cs="Segoe UI"/>
          <w:b/>
          <w:lang w:val="az-Latn-AZ"/>
        </w:rPr>
      </w:pPr>
    </w:p>
    <w:p w14:paraId="71EA3A48"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91-4. Məhdud məsuliyyətli cəmiyyətin audit komitəsi</w:t>
      </w:r>
    </w:p>
    <w:p w14:paraId="41CABFE3" w14:textId="77777777" w:rsidR="00DA6ECA" w:rsidRPr="003F76F4" w:rsidRDefault="00DA6ECA">
      <w:pPr>
        <w:ind w:firstLine="540"/>
        <w:jc w:val="both"/>
        <w:rPr>
          <w:rFonts w:ascii="Palatino Linotype" w:hAnsi="Palatino Linotype"/>
          <w:b/>
          <w:i/>
          <w:lang w:val="az-Latn-AZ"/>
        </w:rPr>
      </w:pPr>
    </w:p>
    <w:p w14:paraId="1A30385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91-4.1. İştirakçılarının sayı əllidən çox olan cəmiyyətlərdə, habelə ictimai əhəmiyyətli qurumlarda daxili audit siyasətinin və strategiyasının hazırlanması, həyata keçirilməsi və </w:t>
      </w:r>
      <w:r w:rsidRPr="003F76F4">
        <w:rPr>
          <w:rFonts w:ascii="Palatino Linotype" w:hAnsi="Palatino Linotype"/>
          <w:i/>
          <w:lang w:val="az-Latn-AZ"/>
        </w:rPr>
        <w:lastRenderedPageBreak/>
        <w:t>auditor nəzarətinin təşkili üçün direktorlar şurası (müşahidə şurası) tərəfindən audit komitəsi yaradılır. Cəmiyyətin nizamnaməsində nəzərdə tutulduğu halda iştirakçıların sayı əllidən çox olmayan cəmiyyətlərdə də audit komitəsi yaradılır.</w:t>
      </w:r>
    </w:p>
    <w:p w14:paraId="46ED2E8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91-4.2. Cəmiyyətin audit komitəsinin formalaşdırılması qaydaları, onun tərkibi və fəaliyyətinin qaydası qanunla və cəmiyyətin nizamnaməsi ilə müəyyən edilir.</w:t>
      </w:r>
    </w:p>
    <w:p w14:paraId="141EC63D" w14:textId="77777777" w:rsidR="00DA6ECA" w:rsidRPr="003F76F4" w:rsidRDefault="00D023BB">
      <w:pPr>
        <w:ind w:firstLine="540"/>
        <w:jc w:val="both"/>
        <w:rPr>
          <w:rFonts w:ascii="Palatino Linotype" w:hAnsi="Palatino Linotype"/>
          <w:lang w:val="az-Latn-AZ"/>
        </w:rPr>
      </w:pPr>
      <w:r w:rsidRPr="003F76F4">
        <w:rPr>
          <w:rFonts w:ascii="Palatino Linotype" w:hAnsi="Palatino Linotype" w:cs="Palatino Linotype"/>
          <w:i/>
          <w:lang w:val="az-Latn-AZ"/>
        </w:rPr>
        <w:t>91-4.3. Cəmiyyətin icra orqanının üzvləri və (və ya) cəmiyyətin iştirakçıları audit komitəsinin üzvü ola bilməzlər. Cəmiyyətin direktorlar şurasının (müşahidə şurasının) üzvləri audit komitəsinin üzvü ola bilərlər.</w:t>
      </w:r>
      <w:r w:rsidRPr="003F76F4">
        <w:rPr>
          <w:rStyle w:val="aff1"/>
          <w:rFonts w:ascii="Palatino Linotype" w:hAnsi="Palatino Linotype"/>
          <w:b/>
          <w:color w:val="0000FF"/>
          <w:sz w:val="20"/>
          <w:szCs w:val="20"/>
          <w:lang w:val="az-Latn-AZ"/>
        </w:rPr>
        <w:endnoteReference w:id="106"/>
      </w:r>
    </w:p>
    <w:p w14:paraId="7BA7D9C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91-4.4. Cəmiyyətin fəaliyyətinin daxili auditi cəmiyyətin audit komitəsinin təşəbbüsü ilə ümumi yığıncağın və ya direktorlar şurasının (müşahidə şurasının) qərarı ilə və ya cəmiyyətin paylarının on faizindən artıq hissəsinə malik olan iştirakçıların və cəmiyyətin icra orqanının tələbi ilə həyata keçirilir.</w:t>
      </w:r>
    </w:p>
    <w:p w14:paraId="715B0D1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91-4.5. Cəmiyyətin audit komitəsinin tələbi ilə cəmiyyətin bütün orqanları və vəzifəli şəxsləri cəmiyyətin maliyyə-təsərrüfat fəaliyyəti ilə əlaqədar olan sənədləri təqdim etməlidirlər.</w:t>
      </w:r>
    </w:p>
    <w:p w14:paraId="4D12558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i/>
          <w:lang w:val="az-Latn-AZ"/>
        </w:rPr>
        <w:t>91-4.6. Audit komitəsi direktorlar şurasına (müşahidə şurasına) tabedir.</w:t>
      </w:r>
      <w:r w:rsidRPr="003F76F4">
        <w:rPr>
          <w:rStyle w:val="aff1"/>
          <w:rFonts w:ascii="Palatino Linotype" w:hAnsi="Palatino Linotype"/>
          <w:b/>
          <w:color w:val="0000FF"/>
          <w:sz w:val="20"/>
          <w:szCs w:val="20"/>
          <w:lang w:val="az-Latn-AZ"/>
        </w:rPr>
        <w:endnoteReference w:id="107"/>
      </w:r>
    </w:p>
    <w:p w14:paraId="53679646" w14:textId="77777777" w:rsidR="00DA6ECA" w:rsidRPr="003F76F4" w:rsidRDefault="00DA6ECA">
      <w:pPr>
        <w:ind w:firstLine="540"/>
        <w:jc w:val="both"/>
        <w:rPr>
          <w:rFonts w:ascii="Palatino Linotype" w:hAnsi="Palatino Linotype" w:cs="Segoe UI"/>
          <w:b/>
          <w:lang w:val="az-Latn-AZ"/>
        </w:rPr>
      </w:pPr>
    </w:p>
    <w:p w14:paraId="47FCD5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92. Məhdud məsuliyyətli cəmiyyətin yenidən təşkili və ləğvi</w:t>
      </w:r>
    </w:p>
    <w:p w14:paraId="49A2A8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92.1. Məhdud məsuliyyətli cəmiyyət onun iştirakçılarının yekdil qərarı ilə könüllü surətdə yenidən təşkil və ya ləğv edilə bilər. Cəmiyyətin yenidən təşkilinin və ləğvinin başqa əsasları, habelə onun yenidən təşkili və ləğvi qaydası bu Məcəllə ilə müəyyənləşdirilir.</w:t>
      </w:r>
    </w:p>
    <w:p w14:paraId="0033D6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92.2. Məhdud məsuliyyətli cəmiyyət səhmdar cəmiyyətinə çevrilə bilər.</w:t>
      </w:r>
    </w:p>
    <w:p w14:paraId="5FB07F5E" w14:textId="77777777" w:rsidR="00DA6ECA" w:rsidRPr="003F76F4" w:rsidRDefault="00DA6ECA">
      <w:pPr>
        <w:ind w:firstLine="540"/>
        <w:jc w:val="both"/>
        <w:rPr>
          <w:rFonts w:ascii="Palatino Linotype" w:hAnsi="Palatino Linotype" w:cs="Segoe UI"/>
          <w:b/>
          <w:lang w:val="az-Latn-AZ"/>
        </w:rPr>
      </w:pPr>
    </w:p>
    <w:p w14:paraId="1113129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93. Məhdud məsuliyyətli cəmiyyətin nizamnamə kapitalındakı payın keçməsi</w:t>
      </w:r>
    </w:p>
    <w:p w14:paraId="23BDF49E" w14:textId="77777777" w:rsidR="00DA6ECA" w:rsidRPr="003F76F4" w:rsidRDefault="00DA6ECA">
      <w:pPr>
        <w:ind w:firstLine="540"/>
        <w:jc w:val="both"/>
        <w:rPr>
          <w:rFonts w:ascii="Palatino Linotype" w:hAnsi="Palatino Linotype" w:cs="Segoe UI"/>
          <w:lang w:val="az-Latn-AZ"/>
        </w:rPr>
      </w:pPr>
    </w:p>
    <w:p w14:paraId="495E14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93.1. Məhdud məsuliyyətli cəmiyyətin iştirakçısı cəmiyyətin nizamnamə kapitalındakı payını və ya onun bir hissəsini həmin cəmiyyətin bir və ya bir neçə iştirakçısına sata bilər və ya başqa qaydada güzəşt edə bilər.</w:t>
      </w:r>
    </w:p>
    <w:p w14:paraId="393B1C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93.2. Cəmiyyət iştirakçısının öz payını (onun bir hissəsini) üçüncü şəxslərə özgəninkiləşdirilməsinə</w:t>
      </w:r>
      <w:r w:rsidRPr="003F76F4">
        <w:rPr>
          <w:rFonts w:ascii="Palatino Linotype" w:hAnsi="Palatino Linotype" w:cs="Segoe UI"/>
          <w:strike/>
          <w:lang w:val="az-Latn-AZ"/>
        </w:rPr>
        <w:t>, əgər cəmiyyətin nizamnaməsində ayrı qayda nəzərdə tutulmayıbsa,</w:t>
      </w:r>
      <w:r w:rsidRPr="003F76F4">
        <w:rPr>
          <w:rFonts w:ascii="Palatino Linotype" w:hAnsi="Palatino Linotype" w:cs="Segoe UI"/>
          <w:lang w:val="az-Latn-AZ"/>
        </w:rPr>
        <w:t xml:space="preserve"> yol verilir.</w:t>
      </w:r>
      <w:r w:rsidRPr="003F76F4">
        <w:rPr>
          <w:rStyle w:val="aff1"/>
          <w:rFonts w:ascii="Palatino Linotype" w:hAnsi="Palatino Linotype"/>
          <w:b/>
          <w:color w:val="0000FF"/>
          <w:sz w:val="20"/>
          <w:szCs w:val="20"/>
          <w:lang w:val="az-Latn-AZ"/>
        </w:rPr>
        <w:endnoteReference w:id="108"/>
      </w:r>
    </w:p>
    <w:p w14:paraId="2BC28C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93.3. Cəmiyyətin iştirakçıları iştirakçının payını (onun bir hissəsini) öz paylarının miqdarına mütənasib surətdə satın almaqda üstünlük hüququna malikdirlər</w:t>
      </w:r>
      <w:r w:rsidRPr="003F76F4">
        <w:rPr>
          <w:rFonts w:ascii="Palatino Linotype" w:hAnsi="Palatino Linotype" w:cs="Segoe UI"/>
          <w:strike/>
          <w:lang w:val="az-Latn-AZ"/>
        </w:rPr>
        <w:t>, bu şərtlə ki, cəmiyyətin nizamnaməsində və ya onun iştirakçılarının razılaşmasında həmin hüququn həyata keçirilməsinin ayrı qaydası nəzərdə tutulmasın</w:t>
      </w:r>
      <w:r w:rsidRPr="003F76F4">
        <w:rPr>
          <w:rFonts w:ascii="Palatino Linotype" w:hAnsi="Palatino Linotype" w:cs="Segoe UI"/>
          <w:lang w:val="az-Latn-AZ"/>
        </w:rPr>
        <w:t xml:space="preserve">. </w:t>
      </w:r>
      <w:r w:rsidRPr="003F76F4">
        <w:rPr>
          <w:rFonts w:ascii="Palatino Linotype" w:hAnsi="Palatino Linotype" w:cs="Palatino Linotype"/>
          <w:i/>
          <w:lang w:val="az-Latn-AZ"/>
        </w:rPr>
        <w:t>Cəmiyyətin iştirakçısı öz payını (onun bir hissəsini) özgəninkiləşdirmək istədikdə həmin payın (onun bir hissəsinin) satın alınmasını ilkin olaraq cəmiyyətin digər iştirakçılarına təklif etməlidir.</w:t>
      </w:r>
      <w:r w:rsidRPr="003F76F4">
        <w:rPr>
          <w:rFonts w:ascii="Palatino Linotype" w:hAnsi="Palatino Linotype" w:cs="Palatino Linotype"/>
          <w:lang w:val="az-Latn-AZ"/>
        </w:rPr>
        <w:t xml:space="preserve"> </w:t>
      </w:r>
      <w:r w:rsidRPr="003F76F4">
        <w:rPr>
          <w:rFonts w:ascii="Palatino Linotype" w:hAnsi="Palatino Linotype" w:cs="Segoe UI"/>
          <w:lang w:val="az-Latn-AZ"/>
        </w:rPr>
        <w:t>Əgər cəmiyyətin iştirakçıları xəbərdar edildikləri gündən bir ay ərzində və ya cəmiyyətin nizamnaməsində və ya onun iştirakçılarının razılaşmasında nəzərdə tutulan başqa müddətdə öz üstünlük hüququndan istifadə etməzlərsə, iştirakçının payı üçüncü şəxsə özgəninkiləşdirilə bilər.</w:t>
      </w:r>
      <w:r w:rsidRPr="003F76F4">
        <w:rPr>
          <w:rStyle w:val="aff1"/>
          <w:rFonts w:ascii="Palatino Linotype" w:hAnsi="Palatino Linotype"/>
          <w:b/>
          <w:color w:val="0000FF"/>
          <w:sz w:val="20"/>
          <w:szCs w:val="20"/>
          <w:lang w:val="az-Latn-AZ"/>
        </w:rPr>
        <w:endnoteReference w:id="109"/>
      </w:r>
    </w:p>
    <w:p w14:paraId="618E8D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93.4. Məhdud məsuliyyətli cəmiyyətin nizamnaməsinə uyğun olaraq iştirakçının payının (onun bir hissəsinin) üçüncü şəxslərə özgəninkiləşdirilməsi mümkün </w:t>
      </w:r>
      <w:r w:rsidRPr="003F76F4">
        <w:rPr>
          <w:rFonts w:ascii="Palatino Linotype" w:hAnsi="Palatino Linotype" w:cs="Segoe UI"/>
          <w:lang w:val="az-Latn-AZ"/>
        </w:rPr>
        <w:lastRenderedPageBreak/>
        <w:t>olmadıqda, cəmiyyətin digər iştirakçıları isə onu satın almaqdan imtina etdikdə cəmiyyət iştirakçının payını əldə etməyə borcludur.</w:t>
      </w:r>
    </w:p>
    <w:p w14:paraId="34D8E0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93.5. İştirakçının payını (onun bir hissəsini) məhdud məsuliyyətli cəmiyyətin özünün əldə etdiyi halda cəmiyyət onu özünün nizamnaməsində nəzərdə tutulan müddətlərdə və qaydada başqa iştirakçılara və ya üçüncü şəxslərə satmağa və ya bu Məcəllənin 90.4 və 90.5-ci maddələrinə uyğun olaraq öz nizamnamə kapitalını azaltmağa borcludur.</w:t>
      </w:r>
    </w:p>
    <w:p w14:paraId="7F1E8C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93.6. Məhdud məsuliyyətli cəmiyyətin nizamnamə kapitalındakı paylar cəmiyyətin iştirakçısı olan fiziki şəxslərin vərəsələrinə və hüquqi şəxslərin hüquq varislərinə bu şərtlə keçir ki, cəmiyyətin nizamnaməsində payların onlara yalnız cəmiyyətin qalan iştirakçılarının razılığı ilə keçməsi nəzərdə tutulmasın. Payın keçməsinə razılıq verməkdən imtina edilməsi cəmiyyətin nizamnaməsində nəzərdə tutulan qaydada və şərtlərlə cəmiyyətin həmin payın həqiqi dəyərini iştirakçının vərəsələrinə (hüquq varislərinə) ödəməsi və ya həmin dəyərə bərabər əmlakı onlara naturada verməsi vəzifəsinin yaranmasına səbəb olur.</w:t>
      </w:r>
    </w:p>
    <w:p w14:paraId="51F561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93.7. Cəmiyyətin paylarının əlli faizini və daha çox hissəsini almaq istəyən şəxs bütün iştirakçılara rəsmi qaydada müvafiq təklif təqdim edir.</w:t>
      </w:r>
      <w:r w:rsidRPr="003F76F4">
        <w:rPr>
          <w:rStyle w:val="aff1"/>
          <w:rFonts w:ascii="Palatino Linotype" w:hAnsi="Palatino Linotype"/>
          <w:b/>
          <w:color w:val="0000FF"/>
          <w:sz w:val="20"/>
          <w:szCs w:val="20"/>
          <w:lang w:val="az-Latn-AZ"/>
        </w:rPr>
        <w:endnoteReference w:id="110"/>
      </w:r>
    </w:p>
    <w:p w14:paraId="4DB52D2B" w14:textId="77777777" w:rsidR="00DA6ECA" w:rsidRPr="003F76F4" w:rsidRDefault="00DA6ECA">
      <w:pPr>
        <w:ind w:firstLine="540"/>
        <w:jc w:val="both"/>
        <w:rPr>
          <w:rFonts w:ascii="Palatino Linotype" w:hAnsi="Palatino Linotype" w:cs="Segoe UI"/>
          <w:b/>
          <w:lang w:val="az-Latn-AZ"/>
        </w:rPr>
      </w:pPr>
    </w:p>
    <w:p w14:paraId="3A92999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94. İştirakçının məhdud məsuliyyətli cəmiyyətin əmlakındakı payına tutmanın yönəldilməsi</w:t>
      </w:r>
    </w:p>
    <w:p w14:paraId="251B474B" w14:textId="77777777" w:rsidR="00DA6ECA" w:rsidRPr="003F76F4" w:rsidRDefault="00DA6ECA">
      <w:pPr>
        <w:ind w:firstLine="540"/>
        <w:jc w:val="both"/>
        <w:rPr>
          <w:rFonts w:ascii="Palatino Linotype" w:hAnsi="Palatino Linotype" w:cs="Segoe UI"/>
          <w:lang w:val="az-Latn-AZ"/>
        </w:rPr>
      </w:pPr>
    </w:p>
    <w:p w14:paraId="228AD1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94.1. İştirakçının şəxsi borcları üzrə tutmanın onun məhdud məsuliyyətli cəmiyyətin əmlakındakı payına yönəldilməsinə yalnız onun başqa əmlakının borclarını ödəməyə kifayət etmədiyi halda yol verilir. Həmin iştirakçının kreditorları məhdud məsuliyyətli cəmiyyətdən tutmanın yönəldilməsi məqsədilə cəmiyyətin əmlakının borclunun nizamnamə kapitalındakı payına uyğun hissəsinin dəyərini ödəməyi və ya bu əmlak hissəsini ayırmağı tələb edə bilərlər. Cəmiyyətin əmlakının ayrılmalı hissəsi və ya onun dəyəri kreditorların tələb irəli sürdükləri məqamda tərtib edilmiş balans üzrə müəyyənləşdirilir.</w:t>
      </w:r>
    </w:p>
    <w:p w14:paraId="428F34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94.2. İştirakçının məhdud məsuliyyətli cəmiyyətin əmlakındakı bütün payına tutmanın yönəldilməsi onun cəmiyyətdə iştirakına xitam verir.</w:t>
      </w:r>
    </w:p>
    <w:p w14:paraId="0ADE1088" w14:textId="77777777" w:rsidR="00DA6ECA" w:rsidRPr="003F76F4" w:rsidRDefault="00DA6ECA">
      <w:pPr>
        <w:ind w:firstLine="540"/>
        <w:jc w:val="both"/>
        <w:rPr>
          <w:rFonts w:ascii="Palatino Linotype" w:hAnsi="Palatino Linotype" w:cs="Segoe UI"/>
          <w:b/>
          <w:lang w:val="az-Latn-AZ"/>
        </w:rPr>
      </w:pPr>
    </w:p>
    <w:p w14:paraId="042CF8D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 Məhdud məsuliyyətli cəmiyyət iştirakçısının cəmiyyətdən çıxması</w:t>
      </w:r>
    </w:p>
    <w:p w14:paraId="4C52215F" w14:textId="77777777" w:rsidR="00DA6ECA" w:rsidRPr="003F76F4" w:rsidRDefault="00DA6ECA">
      <w:pPr>
        <w:ind w:firstLine="540"/>
        <w:jc w:val="both"/>
        <w:rPr>
          <w:rFonts w:ascii="Palatino Linotype" w:hAnsi="Palatino Linotype" w:cs="Segoe UI"/>
          <w:b/>
          <w:lang w:val="az-Latn-AZ"/>
        </w:rPr>
      </w:pPr>
    </w:p>
    <w:p w14:paraId="05D723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Məhdud məsuliyyətli cəmiyyətin iştirakçısı onun digər iştirakçılarının razılığından asılı olmayaraq istənilən vaxt cəmiyyətdən çıxa bilər.</w:t>
      </w:r>
    </w:p>
    <w:p w14:paraId="296F99F4" w14:textId="77777777" w:rsidR="00DA6ECA" w:rsidRPr="003F76F4" w:rsidRDefault="00DA6ECA">
      <w:pPr>
        <w:ind w:firstLine="540"/>
        <w:jc w:val="both"/>
        <w:rPr>
          <w:rFonts w:ascii="Palatino Linotype" w:hAnsi="Palatino Linotype" w:cs="Segoe UI"/>
          <w:lang w:val="az-Latn-AZ"/>
        </w:rPr>
      </w:pPr>
    </w:p>
    <w:p w14:paraId="3971E15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96. Məhdud məsuliyyətli cəmiyyətin iştirakçısı cəmiyyətdən çıxarkən hesablaşmalar</w:t>
      </w:r>
    </w:p>
    <w:p w14:paraId="60DF5758" w14:textId="77777777" w:rsidR="00DA6ECA" w:rsidRPr="003F76F4" w:rsidRDefault="00DA6ECA">
      <w:pPr>
        <w:ind w:firstLine="540"/>
        <w:jc w:val="both"/>
        <w:rPr>
          <w:rFonts w:ascii="Palatino Linotype" w:hAnsi="Palatino Linotype" w:cs="Segoe UI"/>
          <w:lang w:val="az-Latn-AZ"/>
        </w:rPr>
      </w:pPr>
    </w:p>
    <w:p w14:paraId="7326AB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96.1. Məhdud məsuliyyətli cəmiyyətdən çıxan iştirakçıya, əgər cəmiyyətin nizamnaməsində ayrı qayda nəzərdə tutulmayıbsa, həmin iştirakçının nizamnamə kapitalındakı payına uyğun əmlak hissəsi ödənilir. Çıxan iştirakçının cəmiyyət ilə razılaşmasına əsasən əmlakın dəyərinin ödənilməsi əmlakın naturada verilməsi ilə əvəz </w:t>
      </w:r>
      <w:r w:rsidRPr="003F76F4">
        <w:rPr>
          <w:rFonts w:ascii="Palatino Linotype" w:hAnsi="Palatino Linotype" w:cs="Segoe UI"/>
          <w:lang w:val="az-Latn-AZ"/>
        </w:rPr>
        <w:lastRenderedPageBreak/>
        <w:t>edilə bilər. Cəmiyyətin əmlakının çıxan iştirakçıya düşən hissəsi və ya onun dəyəri iştirakçının çıxdığı məqamda tərtib edilən balans üzrə müəyyənləşdirilir.</w:t>
      </w:r>
    </w:p>
    <w:p w14:paraId="2D8A5F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96.2. Əgər məhdud məsuliyyətli cəmiyyətin nizamnamə kapitalına maya kimi əmlakdan istifadə hüququ verilmişdirsə, müvafiq əmlak cəmiyyətdən çıxan iştirakçıya qaytarılır. Həmin əmlakın normal aşınma nəticəsində dəyərinin azalmasının əvəzi ödənilmir.</w:t>
      </w:r>
    </w:p>
    <w:p w14:paraId="307E2C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96.3. Cəmiyyət iştirakçısının vərəsəsi və ya onun iştirakçısı olan hüquqi şəxsin hüquq varisi cəmiyyətə daxil olmadıqda onunla hesablaşmalar bu maddənin qaydalarına uyğun aparılır.</w:t>
      </w:r>
    </w:p>
    <w:p w14:paraId="738E7D3A" w14:textId="77777777" w:rsidR="00DA6ECA" w:rsidRPr="003F76F4" w:rsidRDefault="00DA6ECA">
      <w:pPr>
        <w:ind w:firstLine="540"/>
        <w:jc w:val="both"/>
        <w:rPr>
          <w:rFonts w:ascii="Palatino Linotype" w:hAnsi="Palatino Linotype" w:cs="Segoe UI"/>
          <w:b/>
          <w:lang w:val="az-Latn-AZ"/>
        </w:rPr>
      </w:pPr>
    </w:p>
    <w:p w14:paraId="3C6700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 Əlavə məsuliyyətli cəmiyyət</w:t>
      </w:r>
    </w:p>
    <w:p w14:paraId="569C2CE3" w14:textId="77777777" w:rsidR="00DA6ECA" w:rsidRPr="003F76F4" w:rsidRDefault="00DA6ECA">
      <w:pPr>
        <w:ind w:firstLine="540"/>
        <w:jc w:val="both"/>
        <w:rPr>
          <w:rFonts w:ascii="Palatino Linotype" w:hAnsi="Palatino Linotype" w:cs="Segoe UI"/>
          <w:lang w:val="az-Latn-AZ"/>
        </w:rPr>
      </w:pPr>
    </w:p>
    <w:p w14:paraId="4072EC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97.1. Bir və ya bir neçə şəxs tərəfindən təsis edilən, nizamnamə kapitalı nizamnamə ilə müəyyənləşdirilmiş miqdarda paylara bölünən cəmiyyət əlavə məsuliyyətli cəmiyyət sayılır. Belə cəmiyyətin iştirakçıları onun öhdəlikləri üzrə öz mayalarının dəyərinin cəmiyyətin nizamnaməsi ilə müəyyənləşdirilən, hamısı üçün eyni olan misli miqdarında özlərinin əmlakı ilə birgə subsidiar məsuliyyət daşıyırlar. İştirakçılardan biri müflis olduqda cəmiyyətin öhdəlikləri üzrə onun məsuliyyəti, əgər cəmiyyətin nizamnaməsində məsuliyyətin bölünməsinin ayrı qaydası nəzərdə tutulmayıbsa, qalan iştirakçılar arasında onların mayalarına mütənasib surətdə bölünür.</w:t>
      </w:r>
    </w:p>
    <w:p w14:paraId="13EDF4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97.2. Əlavə məsuliyyətli cəmiyyətin firma adında cəmiyyətin adı, habelə "məhdud məsuliyyətli cəmiyyət" sözləri göstərilməlidir.</w:t>
      </w:r>
    </w:p>
    <w:p w14:paraId="2AC2E1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97.3. Əlavə məsuliyyətli cəmiyyətə, əgər bu maddədə ayrı qayda nəzərdə tutulmayıbsa, bu Məcəllənin məhdud məsuliyyətli cəmiyyət haqqında qaydaları tətbiq edilir.</w:t>
      </w:r>
    </w:p>
    <w:p w14:paraId="114B30CE" w14:textId="77777777" w:rsidR="00DA6ECA" w:rsidRPr="003F76F4" w:rsidRDefault="00DA6ECA">
      <w:pPr>
        <w:ind w:firstLine="540"/>
        <w:jc w:val="both"/>
        <w:rPr>
          <w:rFonts w:ascii="Palatino Linotype" w:hAnsi="Palatino Linotype" w:cs="Segoe UI"/>
          <w:b/>
          <w:lang w:val="az-Latn-AZ"/>
        </w:rPr>
      </w:pPr>
    </w:p>
    <w:p w14:paraId="0C9C07C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 Səhmdar cəmiyyəti</w:t>
      </w:r>
    </w:p>
    <w:p w14:paraId="58E35F4B" w14:textId="77777777" w:rsidR="00DA6ECA" w:rsidRPr="003F76F4" w:rsidRDefault="00DA6ECA">
      <w:pPr>
        <w:ind w:firstLine="540"/>
        <w:jc w:val="both"/>
        <w:rPr>
          <w:rFonts w:ascii="Palatino Linotype" w:hAnsi="Palatino Linotype" w:cs="Segoe UI"/>
          <w:lang w:val="az-Latn-AZ"/>
        </w:rPr>
      </w:pPr>
    </w:p>
    <w:p w14:paraId="25CB9F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 Nizamnamə kapitalı müəyyən sayda səhmlərə bölünmüş cəmiyyət səhmdar cəmiyyəti sayılır.</w:t>
      </w:r>
    </w:p>
    <w:p w14:paraId="0FBAA5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98.2. Səhmlər buraxmağa yalnız səhmdar cəmiyyətlərinin hüququ vardır. Səhmdar cəmiyyətinin əmlakı onun səhmlərinin yerləşdirilməsi, maliyyə-təsərrüfat fəaliyyəti nəticəsində, habelə qanunla qadağan edilməmiş digər mənbələr hesabına yaranır.</w:t>
      </w:r>
      <w:r w:rsidRPr="003F76F4">
        <w:rPr>
          <w:rStyle w:val="StyleEndnoteReference10pt"/>
          <w:rFonts w:ascii="Palatino Linotype" w:hAnsi="Palatino Linotype"/>
          <w:sz w:val="20"/>
          <w:szCs w:val="20"/>
        </w:rPr>
        <w:endnoteReference w:id="111"/>
      </w:r>
    </w:p>
    <w:p w14:paraId="067DCBF3" w14:textId="70FC922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98.3. Səhmdar cəmiyyəti bu Məcəlləyə müvafiq olaraq yeni cəmiyyətin yaradılması və ya </w:t>
      </w:r>
      <w:r w:rsidRPr="003F76F4">
        <w:rPr>
          <w:rFonts w:ascii="Palatino Linotype" w:hAnsi="Palatino Linotype"/>
          <w:i/>
          <w:color w:val="000000"/>
          <w:lang w:val="az-Latn-AZ"/>
        </w:rPr>
        <w:t>müvafiq olaraq, bu Məcəllədə, “</w:t>
      </w:r>
      <w:hyperlink r:id="rId43"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w:t>
      </w:r>
      <w:hyperlink r:id="rId44" w:tgtFrame="_blank" w:history="1">
        <w:r w:rsidRPr="003F76F4">
          <w:rPr>
            <w:rStyle w:val="a3"/>
            <w:rFonts w:ascii="Palatino Linotype" w:hAnsi="Palatino Linotype"/>
            <w:i/>
            <w:lang w:val="az-Latn-AZ"/>
          </w:rPr>
          <w:t>Sığorta fəaliyyəti haqqında</w:t>
        </w:r>
      </w:hyperlink>
      <w:r w:rsidRPr="003F76F4">
        <w:rPr>
          <w:rFonts w:ascii="Palatino Linotype" w:hAnsi="Palatino Linotype"/>
          <w:i/>
          <w:color w:val="000000"/>
          <w:lang w:val="az-Latn-AZ"/>
        </w:rPr>
        <w:t>”, “</w:t>
      </w:r>
      <w:hyperlink r:id="rId45"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və “</w:t>
      </w:r>
      <w:hyperlink r:id="rId46" w:tgtFrame="_blank" w:history="1">
        <w:r w:rsidRPr="003F76F4">
          <w:rPr>
            <w:rStyle w:val="a3"/>
            <w:rFonts w:ascii="Palatino Linotype" w:hAnsi="Palatino Linotype"/>
            <w:i/>
            <w:lang w:val="az-Latn-AZ"/>
          </w:rPr>
          <w:t>Kredit ittifaqları haqqında</w:t>
        </w:r>
      </w:hyperlink>
      <w:r w:rsidRPr="003F76F4">
        <w:rPr>
          <w:rFonts w:ascii="Palatino Linotype" w:hAnsi="Palatino Linotype"/>
          <w:i/>
          <w:color w:val="000000"/>
          <w:lang w:val="az-Latn-AZ"/>
        </w:rPr>
        <w:t>” Azərbaycan Respublikasının qanunlarında</w:t>
      </w:r>
      <w:r w:rsidRPr="003F76F4">
        <w:rPr>
          <w:rFonts w:ascii="Palatino Linotype" w:hAnsi="Palatino Linotype" w:cs="Segoe UI"/>
          <w:lang w:val="az-Latn-AZ"/>
        </w:rPr>
        <w:t xml:space="preserve"> müəyyən edilmiş qaydalar və məhdudiyyətlər nəzərə alınmaqla fəaliyyət göstərən hüquqi şəxsin yenidən təşkili (birləşmə, bölünmə, ayrılma, çevrilmə) yolu ilə yaradıla bilər.</w:t>
      </w:r>
      <w:r w:rsidRPr="003F76F4">
        <w:rPr>
          <w:rStyle w:val="StyleEndnoteReference10pt"/>
          <w:rFonts w:ascii="Palatino Linotype" w:hAnsi="Palatino Linotype"/>
          <w:sz w:val="20"/>
          <w:szCs w:val="20"/>
        </w:rPr>
        <w:endnoteReference w:id="112"/>
      </w:r>
      <w:r w:rsidRPr="003F76F4">
        <w:rPr>
          <w:rFonts w:ascii="Palatino Linotype" w:hAnsi="Palatino Linotype" w:cs="Segoe UI"/>
          <w:lang w:val="az-Latn-AZ"/>
        </w:rPr>
        <w:t xml:space="preserve"> </w:t>
      </w:r>
    </w:p>
    <w:p w14:paraId="2305ED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98.4. Səhmdar cəmiyyətinin iştirakçıları (səhmdarlar) onun öhdəlikləri üçün cavabdeh deyildirlər və cəmiyyətin fəaliyyəti ilə bağlı zərər üçün onlara mənsub səhmlərin dəyəri həddində risk daşıyırlar.</w:t>
      </w:r>
    </w:p>
    <w:p w14:paraId="356B0D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98.5. Səhmdar cəmiyyəti bir şəxs (fiziki və ya hüquqi şəxs) tərəfindən yaradıla bilər və ya cəmiyyətin bütün səhmlərini bir səhmdarın əldə etdiyi halda bir şəxsdən (fiziki və ya hüquqi şəxsdən) ibarət ola bilər. Bu barədə məlumat cəmiyyətin nizamnaməsində göstərilməli, qeydə alınmalı və hamının tanış olması üçün dərc edilməlidir. Səhmdar cəmiyyətinin yeganə iştirakçısı bir şəxsdən ibarət digər təsərrüfat cəmiyyəti ola bilməz.</w:t>
      </w:r>
      <w:r w:rsidRPr="003F76F4">
        <w:rPr>
          <w:rStyle w:val="StyleEndnoteReference10pt"/>
          <w:rFonts w:ascii="Palatino Linotype" w:hAnsi="Palatino Linotype"/>
          <w:sz w:val="20"/>
          <w:szCs w:val="20"/>
        </w:rPr>
        <w:endnoteReference w:id="113"/>
      </w:r>
    </w:p>
    <w:p w14:paraId="66EB5D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98.6. Səhmdar cəmiyyətinin firma adında onun adı, habelə "açıq səhmdar cəmiyyəti" və ya "qapalı səhmdar cəmiyyəti" sözləri göstərilməlidir.</w:t>
      </w:r>
    </w:p>
    <w:p w14:paraId="6E693FFA" w14:textId="18151CF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98.7. Səhmdar cəmiyyətinin hüquqi vəziyyəti və səhmdarların hüquq və vəzifələri</w:t>
      </w:r>
      <w:r w:rsidRPr="003F76F4">
        <w:rPr>
          <w:rFonts w:ascii="Palatino Linotype" w:hAnsi="Palatino Linotype"/>
          <w:i/>
          <w:color w:val="000000"/>
          <w:lang w:val="az-Latn-AZ"/>
        </w:rPr>
        <w:t>, müvafiq olaraq, bu Məcəlləyə, “</w:t>
      </w:r>
      <w:hyperlink r:id="rId47" w:tgtFrame="_blank" w:history="1">
        <w:r w:rsidR="000117C5"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w:t>
      </w:r>
      <w:hyperlink r:id="rId48" w:tgtFrame="_blank" w:history="1">
        <w:r w:rsidR="000117C5" w:rsidRPr="003F76F4">
          <w:rPr>
            <w:rStyle w:val="a3"/>
            <w:rFonts w:ascii="Palatino Linotype" w:hAnsi="Palatino Linotype"/>
            <w:i/>
            <w:lang w:val="az-Latn-AZ"/>
          </w:rPr>
          <w:t>Sığorta fəaliyyəti haqqında</w:t>
        </w:r>
      </w:hyperlink>
      <w:r w:rsidRPr="003F76F4">
        <w:rPr>
          <w:rFonts w:ascii="Palatino Linotype" w:hAnsi="Palatino Linotype"/>
          <w:i/>
          <w:color w:val="000000"/>
          <w:lang w:val="az-Latn-AZ"/>
        </w:rPr>
        <w:t>” və “</w:t>
      </w:r>
      <w:hyperlink r:id="rId49" w:tgtFrame="_blank" w:history="1">
        <w:r w:rsidR="000117C5"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Azərbaycan Respublikasının qanunlarına</w:t>
      </w:r>
      <w:r w:rsidRPr="003F76F4">
        <w:rPr>
          <w:rFonts w:ascii="Palatino Linotype" w:hAnsi="Palatino Linotype" w:cs="Segoe UI"/>
          <w:lang w:val="az-Latn-AZ"/>
        </w:rPr>
        <w:t xml:space="preserve"> uyğun olaraq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14"/>
      </w:r>
    </w:p>
    <w:p w14:paraId="56C844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98.8. Dövlət müəssisələri özəlləşdirilərkən səhmdar cəmiyyətlərinin yaradılması xüsusiyyətləri həmin müəssisələrin özəlləşdirilməsinə dair qanunvericiliklə müəyyənləşdirilir.</w:t>
      </w:r>
    </w:p>
    <w:p w14:paraId="5BF68F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98.9. Səhmdar cəmiyyətinin yaradılması təsis yığıncağının keçirilməsini və müqavilənin bağlanmasını (bu Məcəllənin 45.2-ci maddəsində nəzərdə tutulmuş halda) və ya səhmdar cəmiyyətinin yaradılması haqqında qərarın qəbul edilməsini (səhmdar cəmiyyəti bir şəxs tərəfindən yaradıldıqda), səhmlərin təsisçilər arasında bölüşdürülməsini və nizamnamənin hazırlanmasını (qəbul olunmasını) əhatə edir.</w:t>
      </w:r>
      <w:r w:rsidRPr="003F76F4">
        <w:rPr>
          <w:rStyle w:val="StyleEndnoteReference10pt"/>
          <w:rFonts w:ascii="Palatino Linotype" w:hAnsi="Palatino Linotype"/>
          <w:sz w:val="20"/>
          <w:szCs w:val="20"/>
        </w:rPr>
        <w:endnoteReference w:id="115"/>
      </w:r>
    </w:p>
    <w:p w14:paraId="1CDF68F2" w14:textId="3F8BE68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98.10.</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Səhmdar cəmiyyətinin yaradılması zamanı təsis yığıncağı təsisçilər arasında bağlanmış müqavilədə nəzərdə tutulmuş müddətdə, səhmdar cəmiyyətinin bütün səhmləri təsisçilər arasında bölüşdürüldükdə keçirilir. Təsis yığıncağı bütün təsisçilər və ya onların nümayəndələri iştirak etdikdə səlahiyyətlidir (yetərsay var). Yetərsay olmadıqda, yığıncaq təkrarən keçirilir. Yetərsay təkrarən keçirilən təsis yığıncağında da olmadıqda, səhmdar cəmiyyətinin yaradılması iclasda iştirak edən təsisçilər və ya onların nümayəndələri tərəfindən baş tutmamış hesab edilir və bu qərar bütün təsisçilərin nəzərinə yeddi gün müddətində çatdırılır.</w:t>
      </w:r>
    </w:p>
    <w:p w14:paraId="41C9DD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98.11. Səhmdar cəmiyyətinin yaradılması zamanı keçirilən təsis yığıncağı:</w:t>
      </w:r>
    </w:p>
    <w:p w14:paraId="78383D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98.11.1. səhmdar cəmiyyətinin yaradılması zamanı yerləşdirilən səhmlərin ödənilməsinə yönəldilən pul olmayan əmlakın dəyərini təsdiq edir;</w:t>
      </w:r>
    </w:p>
    <w:p w14:paraId="209D46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98.11.2. səhmdar cəmiyyətinin yaradılması barədə qərarı qəbul edir və onun nizamnaməsini təsdiq edir;</w:t>
      </w:r>
    </w:p>
    <w:p w14:paraId="4CB4C9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98.11.3. </w:t>
      </w:r>
      <w:r w:rsidRPr="003F76F4">
        <w:rPr>
          <w:rFonts w:ascii="Palatino Linotype" w:hAnsi="Palatino Linotype"/>
          <w:i/>
          <w:color w:val="000000"/>
          <w:lang w:val="az-Latn-AZ"/>
        </w:rPr>
        <w:t>müvafiq olaraq, bu Məcəllə, “Banklar haqqında”, “Sığorta fəaliyyəti haqqında”, “İnvestisiya fondları haqqında” Azərbaycan Respublikasının qanunları</w:t>
      </w:r>
      <w:r w:rsidRPr="003F76F4">
        <w:rPr>
          <w:rFonts w:ascii="Palatino Linotype" w:hAnsi="Palatino Linotype" w:cs="Segoe UI"/>
          <w:lang w:val="az-Latn-AZ"/>
        </w:rPr>
        <w:t xml:space="preserve"> və səhmdar cəmiyyətinin nizamnaməsi ilə nəzərdə tutulmuş səhmdar cəmiyyətinin idarəetmə, nəzarət və icra orqanlarım təşkil edir;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16"/>
      </w:r>
    </w:p>
    <w:p w14:paraId="4E9C80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98.11.4. səhmdar cəmiyyətinin yaradılması və cəmiyyətin fəaliyyətinin başlanılması ilə əlaqədar bu Məcəlləyə, digər qanunvericilik aktlarına və təsisçilər arasında bağlanılmış müqaviləyə zidd olmayan digər məsələləri həll edir.</w:t>
      </w:r>
    </w:p>
    <w:p w14:paraId="64EA03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98.12. Səhmdar cəmiyyətinin təsis yığıncağında cəmiyyətin təsis edilməsi, nizamnamənin təsdiq edilməsi, səhmdar cəmiyyətinin yaradılması zamanı yerləşdirilən səhmlərin ödənilməsinə yönəldilən pul olmayan əmlakın dəyərinin təsdiq edilməsi, </w:t>
      </w:r>
      <w:r w:rsidRPr="003F76F4">
        <w:rPr>
          <w:rFonts w:ascii="Palatino Linotype" w:hAnsi="Palatino Linotype" w:cs="Segoe UI"/>
          <w:lang w:val="az-Latn-AZ"/>
        </w:rPr>
        <w:lastRenderedPageBreak/>
        <w:t>idarəetmə, nəzarət və icra orqanlarının formalaşdırılması barədə qərarlar təsisçilər tərəfindən yekdilliklə, digər məsələlər üzrə isə sadə səs çoxluğu ilə qəbul edilir.</w:t>
      </w:r>
    </w:p>
    <w:p w14:paraId="008B06B1" w14:textId="128B515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98.13. Səhmdar cəmiyyətinin təsisi zamanı səhmlərin buraxılışı və dövlət qeydiyyatı</w:t>
      </w:r>
      <w:r w:rsidRPr="003F76F4">
        <w:rPr>
          <w:rFonts w:ascii="Palatino Linotype" w:hAnsi="Palatino Linotype"/>
          <w:i/>
          <w:color w:val="000000"/>
          <w:lang w:val="az-Latn-AZ"/>
        </w:rPr>
        <w:t>, müvafiq olaraq, bu Məcəllə, “</w:t>
      </w:r>
      <w:hyperlink r:id="rId50"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w:t>
      </w:r>
      <w:hyperlink r:id="rId51"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və “</w:t>
      </w:r>
      <w:hyperlink r:id="rId52" w:tgtFrame="_blank" w:history="1">
        <w:r w:rsidRPr="003F76F4">
          <w:rPr>
            <w:rStyle w:val="a3"/>
            <w:rFonts w:ascii="Palatino Linotype" w:hAnsi="Palatino Linotype"/>
            <w:i/>
            <w:lang w:val="az-Latn-AZ"/>
          </w:rPr>
          <w:t>Qiymətli kağızlar bazarı haqqında</w:t>
        </w:r>
      </w:hyperlink>
      <w:r w:rsidRPr="003F76F4">
        <w:rPr>
          <w:rFonts w:ascii="Palatino Linotype" w:hAnsi="Palatino Linotype"/>
          <w:i/>
          <w:color w:val="000000"/>
          <w:lang w:val="az-Latn-AZ"/>
        </w:rPr>
        <w:t>” Azərbaycan Respublikasının qanunları ilə</w:t>
      </w:r>
      <w:r w:rsidRPr="003F76F4">
        <w:rPr>
          <w:rFonts w:ascii="Palatino Linotype" w:hAnsi="Palatino Linotype" w:cs="Segoe UI"/>
          <w:lang w:val="az-Latn-AZ"/>
        </w:rPr>
        <w:t xml:space="preserve"> müəyyən edilmiş qaydada həyata keçirilir.</w:t>
      </w:r>
      <w:r w:rsidRPr="003F76F4">
        <w:rPr>
          <w:rStyle w:val="aff1"/>
          <w:rFonts w:ascii="Palatino Linotype" w:hAnsi="Palatino Linotype"/>
          <w:b/>
          <w:color w:val="0000FF"/>
          <w:sz w:val="20"/>
          <w:szCs w:val="20"/>
          <w:lang w:val="az-Latn-AZ"/>
        </w:rPr>
        <w:endnoteReference w:id="117"/>
      </w:r>
      <w:r w:rsidRPr="003F76F4">
        <w:rPr>
          <w:rFonts w:ascii="Palatino Linotype" w:hAnsi="Palatino Linotype" w:cs="Segoe UI"/>
          <w:lang w:val="az-Latn-AZ"/>
        </w:rPr>
        <w:t xml:space="preserve"> </w:t>
      </w:r>
    </w:p>
    <w:p w14:paraId="708C6B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98.14. Səhmdar cəmiyyətinin yaradılması ilə bağlı və onun dövlət qeydiyyatına alınmasına qədər yaranmış öhdəliklərinə görə cəmiyyətin təsisçiləri birgə məsuliyyət daşıyırlar.</w:t>
      </w:r>
    </w:p>
    <w:p w14:paraId="560008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98.15. Bu Məcəllənin 98.4-cü, 98.5-ci və 98.11.1-ci maddələrində qeyd edilmiş məsələlərlə əlaqədar banklara, sığortaçılara və qiymətli kağızlar bazarında lisenziyalaşdırılan şəxslərə münasibətdə “Banklar haqqında”, “Sığorta fəaliyyəti haqqında” və “Qiymətli kağızlar bazarı haqqında” Azərbaycan Respublikasının qanunlarının müddəaları, 98.5-ci və 98.11.1-ci maddələrində qeyd edilmiş məsələlərlə əlaqədar səhmdar investisiya fondlarına münasibətdə isə “İnvestisiya fondları haqqında” Azərbaycan Respublikasının Qanununun müddəaları tətbiq edilir.</w:t>
      </w:r>
      <w:r w:rsidRPr="003F76F4">
        <w:rPr>
          <w:rStyle w:val="aff1"/>
          <w:rFonts w:ascii="Palatino Linotype" w:hAnsi="Palatino Linotype"/>
          <w:b/>
          <w:color w:val="0000FF"/>
          <w:sz w:val="20"/>
          <w:szCs w:val="20"/>
          <w:lang w:val="az-Latn-AZ"/>
        </w:rPr>
        <w:endnoteReference w:id="118"/>
      </w:r>
    </w:p>
    <w:p w14:paraId="5A5CD969" w14:textId="77777777" w:rsidR="00DA6ECA" w:rsidRPr="003F76F4" w:rsidRDefault="00DA6ECA">
      <w:pPr>
        <w:ind w:firstLine="540"/>
        <w:jc w:val="both"/>
        <w:rPr>
          <w:rFonts w:ascii="Palatino Linotype" w:hAnsi="Palatino Linotype" w:cs="Segoe UI"/>
          <w:b/>
          <w:lang w:val="az-Latn-AZ"/>
        </w:rPr>
      </w:pPr>
    </w:p>
    <w:p w14:paraId="370D704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99. Açıq səhmdar cəmiyyəti </w:t>
      </w:r>
    </w:p>
    <w:p w14:paraId="199A2E0A" w14:textId="77777777" w:rsidR="00DA6ECA" w:rsidRPr="003F76F4" w:rsidRDefault="00DA6ECA">
      <w:pPr>
        <w:ind w:firstLine="540"/>
        <w:jc w:val="both"/>
        <w:rPr>
          <w:rFonts w:ascii="Palatino Linotype" w:hAnsi="Palatino Linotype" w:cs="Segoe UI"/>
          <w:b/>
          <w:lang w:val="az-Latn-AZ"/>
        </w:rPr>
      </w:pPr>
    </w:p>
    <w:p w14:paraId="4AE4F6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99.1. Səhmdar cəmiyyətinin iştirakçıları onlara mənsub səhmləri digər səhmdarların razılığı olmadan özgəninkiləşdirə bildikdə, o, açıq səhmdar cəmiyyəti sayılır. Bu cür səhmdar cəmiyyəti buraxdığı səhmlərə açıq abunə yazılışını və onların sərbəst satışını həyata keçirə bilər.</w:t>
      </w:r>
    </w:p>
    <w:p w14:paraId="4CE370E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99.2. Açıq səhmdar cəmiyyəti illik hesabatını və </w:t>
      </w:r>
      <w:r w:rsidRPr="003F76F4">
        <w:rPr>
          <w:rFonts w:ascii="Palatino Linotype" w:hAnsi="Palatino Linotype"/>
          <w:i/>
          <w:color w:val="000000"/>
          <w:lang w:val="az-Latn-AZ"/>
        </w:rPr>
        <w:t>maliyyə hesabatlarını (mikro və kiçik sahibkarlıq subyektləri istisna olmaqla)</w:t>
      </w:r>
      <w:r w:rsidRPr="003F76F4">
        <w:rPr>
          <w:rFonts w:ascii="Palatino Linotype" w:hAnsi="Palatino Linotype"/>
          <w:i/>
          <w:lang w:val="az-Latn-AZ"/>
        </w:rPr>
        <w:t>, habelə aşağıdakı məlumatları hamının tanış olması üçün hər il dərc etməyə borcludur:</w:t>
      </w:r>
      <w:r w:rsidRPr="003F76F4">
        <w:rPr>
          <w:rFonts w:ascii="Palatino Linotype" w:hAnsi="Palatino Linotype"/>
          <w:b/>
          <w:i/>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19"/>
      </w:r>
    </w:p>
    <w:p w14:paraId="4C6FC5A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99.2.1. hesabat dövrü üzrə maliyyə göstəriciləri;</w:t>
      </w:r>
    </w:p>
    <w:p w14:paraId="76FD9EA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99.2.2. aidiyyəti şəxslərlə bağlanılmış və xüsusi əhəmiyyətli əqdlər;</w:t>
      </w:r>
    </w:p>
    <w:p w14:paraId="7ABC85D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99.2.3. cəlb edilmiş maliyyə vəsaitləri;</w:t>
      </w:r>
    </w:p>
    <w:p w14:paraId="2D66AD9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99.2.4. idarəetmə orqanları və vəzifəli şəxslər, onların əsas və əlavə iş yerləri;</w:t>
      </w:r>
    </w:p>
    <w:p w14:paraId="571F68A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99.2.5. idarəetmə strukturu;</w:t>
      </w:r>
    </w:p>
    <w:p w14:paraId="6AFDC75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99.2.6. inkişaf siyasəti;</w:t>
      </w:r>
    </w:p>
    <w:p w14:paraId="24D5798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99.2.7. səhmdar kapitalının gəlirliyi və dividend siyasəti;</w:t>
      </w:r>
    </w:p>
    <w:p w14:paraId="2CA3DB94" w14:textId="77777777" w:rsidR="00DA6ECA" w:rsidRPr="003F76F4" w:rsidRDefault="00D023BB">
      <w:pPr>
        <w:ind w:firstLine="540"/>
        <w:jc w:val="both"/>
        <w:rPr>
          <w:rFonts w:ascii="Palatino Linotype" w:hAnsi="Palatino Linotype"/>
          <w:lang w:val="az-Latn-AZ"/>
        </w:rPr>
      </w:pPr>
      <w:r w:rsidRPr="003F76F4">
        <w:rPr>
          <w:rFonts w:ascii="Palatino Linotype" w:hAnsi="Palatino Linotype"/>
          <w:i/>
          <w:lang w:val="az-Latn-AZ"/>
        </w:rPr>
        <w:t xml:space="preserve">99.2.8. idarəetmə orqanlarının </w:t>
      </w:r>
      <w:r w:rsidRPr="003F76F4">
        <w:rPr>
          <w:rFonts w:ascii="Palatino Linotype" w:hAnsi="Palatino Linotype" w:cs="Palatino Linotype"/>
          <w:i/>
          <w:lang w:val="az-Latn-AZ"/>
        </w:rPr>
        <w:t>hər bir üzvünə</w:t>
      </w:r>
      <w:r w:rsidRPr="003F76F4">
        <w:rPr>
          <w:rFonts w:ascii="Palatino Linotype" w:hAnsi="Palatino Linotype"/>
          <w:i/>
          <w:lang w:val="az-Latn-AZ"/>
        </w:rPr>
        <w:t xml:space="preserve"> verilən ödənişlər;</w:t>
      </w:r>
      <w:r w:rsidRPr="003F76F4">
        <w:rPr>
          <w:rStyle w:val="aff1"/>
          <w:rFonts w:ascii="Palatino Linotype" w:hAnsi="Palatino Linotype"/>
          <w:b/>
          <w:color w:val="0000FF"/>
          <w:sz w:val="20"/>
          <w:szCs w:val="20"/>
          <w:lang w:val="az-Latn-AZ"/>
        </w:rPr>
        <w:endnoteReference w:id="120"/>
      </w:r>
    </w:p>
    <w:p w14:paraId="252B84B3" w14:textId="77777777" w:rsidR="00DA6ECA" w:rsidRPr="003F76F4" w:rsidRDefault="00D023BB">
      <w:pPr>
        <w:ind w:firstLine="540"/>
        <w:jc w:val="both"/>
        <w:outlineLvl w:val="0"/>
        <w:rPr>
          <w:rFonts w:ascii="Palatino Linotype" w:hAnsi="Palatino Linotype"/>
          <w:i/>
          <w:lang w:val="az-Latn-AZ"/>
        </w:rPr>
      </w:pPr>
      <w:r w:rsidRPr="003F76F4">
        <w:rPr>
          <w:rFonts w:ascii="Palatino Linotype" w:hAnsi="Palatino Linotype"/>
          <w:i/>
          <w:lang w:val="az-Latn-AZ"/>
        </w:rPr>
        <w:t>99.2.9. investisiyaların həcmi və mənbəyi;</w:t>
      </w:r>
    </w:p>
    <w:p w14:paraId="118E88E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99.2.10. cəmiyyətin qiymətli kağızlarının dövriyyəsi və gəlirliyi;</w:t>
      </w:r>
    </w:p>
    <w:p w14:paraId="24265FB5" w14:textId="77777777" w:rsidR="00DA6ECA" w:rsidRPr="003F76F4" w:rsidRDefault="00D023BB">
      <w:pPr>
        <w:ind w:firstLine="540"/>
        <w:jc w:val="both"/>
        <w:outlineLvl w:val="0"/>
        <w:rPr>
          <w:rFonts w:ascii="Palatino Linotype" w:hAnsi="Palatino Linotype" w:cs="Segoe UI"/>
          <w:b/>
          <w:color w:val="0000FF"/>
          <w:sz w:val="20"/>
          <w:szCs w:val="20"/>
          <w:lang w:val="az-Latn-AZ"/>
        </w:rPr>
      </w:pPr>
      <w:r w:rsidRPr="003F76F4">
        <w:rPr>
          <w:rFonts w:ascii="Palatino Linotype" w:hAnsi="Palatino Linotype"/>
          <w:i/>
          <w:lang w:val="az-Latn-AZ"/>
        </w:rPr>
        <w:t>99.2.11. ictimai layihələr.</w:t>
      </w:r>
      <w:r w:rsidRPr="003F76F4">
        <w:rPr>
          <w:rStyle w:val="aff1"/>
          <w:rFonts w:ascii="Palatino Linotype" w:hAnsi="Palatino Linotype"/>
          <w:b/>
          <w:color w:val="0000FF"/>
          <w:sz w:val="20"/>
          <w:szCs w:val="20"/>
          <w:lang w:val="az-Latn-AZ"/>
        </w:rPr>
        <w:endnoteReference w:id="121"/>
      </w:r>
    </w:p>
    <w:p w14:paraId="6F3264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99.3. Açıq səhmdar cəmiyyətinin xalis aktivlərinin dəyərinin iyirmi beş faizindən artıq məbləğdə olan əqd xüsusi əhəmiyyətli əqd hesab edilir. Xüsusi əhəmiyyətli əqdin bağlanılması barədə qərar səhmdar cəmiyyətinin səhmdarlarının ümumi yığıncağında qəbul edilir və bu barədə məlumat açıqlanır. Bu məlumatın açıqlanması qaydası səhmdar cəmiyyətinin nizamnaməsində nəzərdə tutulmalıdır. </w:t>
      </w:r>
      <w:r w:rsidRPr="003F76F4">
        <w:rPr>
          <w:rFonts w:ascii="Palatino Linotype" w:hAnsi="Palatino Linotype"/>
          <w:i/>
          <w:color w:val="000000"/>
          <w:lang w:val="az-Latn-AZ"/>
        </w:rPr>
        <w:t>Bu maddənin tələbləri banklara və xarici bankların yerli filiallarına şamil edilmir.</w:t>
      </w:r>
      <w:r w:rsidRPr="003F76F4">
        <w:rPr>
          <w:rFonts w:ascii="Palatino Linotype" w:hAnsi="Palatino Linotype" w:cs="Segoe UI"/>
          <w:lang w:val="az-Latn-AZ"/>
        </w:rPr>
        <w:t xml:space="preserve"> </w:t>
      </w:r>
      <w:r w:rsidRPr="003F76F4">
        <w:rPr>
          <w:rStyle w:val="StyleEndnoteReference10pt"/>
          <w:rFonts w:ascii="Palatino Linotype" w:hAnsi="Palatino Linotype"/>
          <w:sz w:val="20"/>
          <w:szCs w:val="20"/>
        </w:rPr>
        <w:endnoteReference w:id="122"/>
      </w:r>
      <w:r w:rsidRPr="003F76F4">
        <w:rPr>
          <w:rFonts w:ascii="Palatino Linotype" w:hAnsi="Palatino Linotype" w:cs="Segoe UI"/>
          <w:lang w:val="az-Latn-AZ"/>
        </w:rPr>
        <w:t xml:space="preserve"> </w:t>
      </w:r>
    </w:p>
    <w:p w14:paraId="7B398F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lastRenderedPageBreak/>
        <w:t>99.4. Açıq səhmdar cəmiyyətinə aidiyyəti olan şəxs ilə həmin cəmiyyət arasında bağlanılan hər hansı əqd, razılaşma və yaxud əlaqəli əqdlər məcmusu aidiyyəti şəxslə əqd hesab edilir. Qanunvericilikdə nəzərdə tutulmuş hallar istisna olmaqla, aidiyyəti şəxslərin siyahısı, onlarla cəmiyyət arasında əqdlərin bağlanması və belə əqdlər barədə məlumatın açıqlanması qaydaları müvafiq icra hakimiyyəti orqanı tərəfindən müəyyən edilir</w:t>
      </w:r>
      <w:r w:rsidRPr="003F76F4">
        <w:rPr>
          <w:rFonts w:ascii="Palatino Linotype" w:hAnsi="Palatino Linotype" w:cs="Segoe UI"/>
          <w:lang w:val="az-Latn-AZ"/>
        </w:rPr>
        <w:t>.</w:t>
      </w:r>
      <w:r w:rsidRPr="003F76F4">
        <w:rPr>
          <w:rStyle w:val="aff1"/>
          <w:rFonts w:ascii="Palatino Linotype" w:hAnsi="Palatino Linotype"/>
          <w:b/>
          <w:color w:val="0000FF"/>
          <w:sz w:val="20"/>
          <w:szCs w:val="20"/>
        </w:rPr>
        <w:endnoteReference w:id="123"/>
      </w:r>
      <w:r w:rsidRPr="003F76F4">
        <w:rPr>
          <w:rStyle w:val="aff1"/>
          <w:rFonts w:ascii="Palatino Linotype" w:hAnsi="Palatino Linotype"/>
          <w:b/>
          <w:i/>
          <w:color w:val="0000FF"/>
          <w:sz w:val="20"/>
          <w:szCs w:val="20"/>
          <w:lang w:val="az-Latn-AZ"/>
        </w:rPr>
        <w:t xml:space="preserve"> </w:t>
      </w:r>
    </w:p>
    <w:p w14:paraId="6A31BFDC" w14:textId="77777777" w:rsidR="00DA6ECA" w:rsidRPr="003F76F4" w:rsidRDefault="00DA6ECA">
      <w:pPr>
        <w:ind w:firstLine="540"/>
        <w:jc w:val="both"/>
        <w:rPr>
          <w:rFonts w:ascii="Palatino Linotype" w:hAnsi="Palatino Linotype" w:cs="Segoe UI"/>
          <w:b/>
          <w:lang w:val="az-Latn-AZ"/>
        </w:rPr>
      </w:pPr>
    </w:p>
    <w:p w14:paraId="119A488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 Qapalı səhmdar cəmiyyəti</w:t>
      </w:r>
    </w:p>
    <w:p w14:paraId="66DDCC5E" w14:textId="77777777" w:rsidR="00DA6ECA" w:rsidRPr="003F76F4" w:rsidRDefault="00DA6ECA">
      <w:pPr>
        <w:ind w:firstLine="540"/>
        <w:jc w:val="both"/>
        <w:rPr>
          <w:rFonts w:ascii="Palatino Linotype" w:hAnsi="Palatino Linotype" w:cs="Segoe UI"/>
          <w:lang w:val="az-Latn-AZ"/>
        </w:rPr>
      </w:pPr>
    </w:p>
    <w:p w14:paraId="65F624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100.1. Səhmləri yalnız onun təsisçiləri arasında və ya qabaqcadan müəyyənləşdirilmiş digər şəxslər dairəsində yayılan səhmdar cəmiyyəti qapalı səhmdar cəmiyyətidir. Bu cür cəmiyyət buraxdığı səhmlərə açıq abunə yazılışı apara bilməz və ya başqa şəkildə onları əldə edilmək üçün şəxslərin qeyri-məhdud dairəsinə təklif edə bilməz.</w:t>
      </w:r>
    </w:p>
    <w:p w14:paraId="2ED450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100.2. Qapalı səhmdar cəmiyyətinin iştirakçılarının sayı müvafiq icra hakimiyyəti orqanı tərəfindən müəyyənləşdirilmiş həddi keçməməlidir, əks halda o, bir il ərzində açıq səhmdar cəmiyyətinə çevrilməli, bu müddət bitdikdən sonra isə, əgər onların sayı azaldılıb müvafiq icra hakimiyyəti orqanı tərəfindən müəyyənləşdirilmiş həddə endirilməzsə, məhkəmə qaydasında ləğv edilməlidir.</w:t>
      </w:r>
    </w:p>
    <w:p w14:paraId="2231F0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100.3. Qapalı səhmdar cəmiyyəti bu Məcəllənin 99-cu maddəsində göstərilən sənədləri hamının tanış olması üçün dərc etməyə borcludur.</w:t>
      </w:r>
    </w:p>
    <w:p w14:paraId="70DD00D4" w14:textId="77777777" w:rsidR="00DA6ECA" w:rsidRPr="003F76F4" w:rsidRDefault="00DA6ECA">
      <w:pPr>
        <w:ind w:firstLine="540"/>
        <w:jc w:val="both"/>
        <w:rPr>
          <w:rFonts w:ascii="Palatino Linotype" w:hAnsi="Palatino Linotype" w:cs="Segoe UI"/>
          <w:b/>
          <w:lang w:val="az-Latn-AZ"/>
        </w:rPr>
      </w:pPr>
    </w:p>
    <w:p w14:paraId="6975C81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 Qapalı səhmdar cəmiyyətinin səhmlərinin başqasına keçməsi</w:t>
      </w:r>
    </w:p>
    <w:p w14:paraId="6689022D" w14:textId="77777777" w:rsidR="00DA6ECA" w:rsidRPr="003F76F4" w:rsidRDefault="00DA6ECA">
      <w:pPr>
        <w:ind w:firstLine="540"/>
        <w:jc w:val="both"/>
        <w:rPr>
          <w:rFonts w:ascii="Palatino Linotype" w:hAnsi="Palatino Linotype" w:cs="Segoe UI"/>
          <w:lang w:val="az-Latn-AZ"/>
        </w:rPr>
      </w:pPr>
    </w:p>
    <w:p w14:paraId="312555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101.1. Qapalı səhmdar cəmiyyətinin səhmdarları həmin cəmiyyətin digər səhmdarlarının satdıqları səhmləri əldə etməkdə üstünlük hüququna malikdirlər. Əgər səhmdarlardan heç biri cəmiyyətin nizamnaməsində nəzərdə tutulan müddətdə, lakin satış elan olunduğu tarixdən etibarən otuz gün ərzində özünün üstünlük hüququndan istifadə etməzsə, sonrakı otuz gün ərzində səhmdar cəmiyyəti həmin səhmləri onların mülkiyyətçisi ilə razılaşdırılmış qiymətə özü əldə edə bilər. Səhmdar cəmiyyəti səhmləri əldə etməkdən imtina etdikdə və ya onların qiymətinə dair razılığa gəlinmədikdə səhmlər üçüncü şəxsə özgəninkiləşdirilə bilər. Bu zaman səhmin satış qiyməti səhmdarlara və ya səhmdar cəmiyyətinə təklif edilən qiymətdən aşağı olmamalıdır. Əks halda səhmdar cəmiyyəti həmin əqdin etibarsız hesab edilməsini və səhmin həmin qiymətə cəmiyyətə satılmasını məhkəmə qaydasında tələb edə bilər.</w:t>
      </w:r>
      <w:r w:rsidRPr="003F76F4">
        <w:rPr>
          <w:rStyle w:val="StyleEndnoteReference10pt"/>
          <w:rFonts w:ascii="Palatino Linotype" w:hAnsi="Palatino Linotype"/>
          <w:sz w:val="20"/>
          <w:szCs w:val="20"/>
        </w:rPr>
        <w:endnoteReference w:id="124"/>
      </w:r>
    </w:p>
    <w:p w14:paraId="005027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101.2. Qapalı səhmdar cəmiyyətinin səhmləri girov qoyulduqda və sonradan onlara girov saxlayan tərəfindən tutma yönəldildikdə müvafiq olaraq bu Məcəllənin 101.1-ci maddəsinin qaydaları tətbiq edilir.</w:t>
      </w:r>
    </w:p>
    <w:p w14:paraId="1E0021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 Əgər cəmiyyətin nizamnaməsində ayrı qayda nəzərdə tutulmayıbsa, qapalı səhmdar cəmiyyətinin səhmləri səhmdar olan fiziki şəxslərin vərəsələrinə və ya hüquqi şəxsin hüquq varislərinə keçir. Cəmiyyət səhmlərin səhmdar olan fiziki şəxsin vərəsələrinə və ya hüquqi şəxsin hüquq varislərinə keçməsinə razılıq verməkdən imtina etdikdə bu Məcəllənin 101.1-ci maddəsinin qaydaları tətbiq edilir.</w:t>
      </w:r>
    </w:p>
    <w:p w14:paraId="06176FAB" w14:textId="77777777" w:rsidR="00DA6ECA" w:rsidRPr="003F76F4" w:rsidRDefault="00DA6ECA">
      <w:pPr>
        <w:ind w:firstLine="540"/>
        <w:jc w:val="both"/>
        <w:rPr>
          <w:rFonts w:ascii="Palatino Linotype" w:hAnsi="Palatino Linotype" w:cs="Segoe UI"/>
          <w:b/>
          <w:lang w:val="az-Latn-AZ"/>
        </w:rPr>
      </w:pPr>
    </w:p>
    <w:p w14:paraId="4C23A1E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 xml:space="preserve">Maddə 102. Səhmdar cəmiyyətinin nizamnaməsi </w:t>
      </w:r>
    </w:p>
    <w:p w14:paraId="0E05F568" w14:textId="77777777" w:rsidR="00DA6ECA" w:rsidRPr="003F76F4" w:rsidRDefault="00DA6ECA">
      <w:pPr>
        <w:ind w:firstLine="540"/>
        <w:jc w:val="both"/>
        <w:rPr>
          <w:rFonts w:ascii="Palatino Linotype" w:hAnsi="Palatino Linotype" w:cs="Segoe UI"/>
          <w:b/>
          <w:lang w:val="az-Latn-AZ"/>
        </w:rPr>
      </w:pPr>
    </w:p>
    <w:p w14:paraId="15A440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102.1. Səhmdar cəmiyyətinin nizamnaməsində bu Məcəllənin 47.2-ci maddəsində göstərilən məlumatlardan savayı, cəmiyyətin buraxdığı səhmlərin kateqoriyaları, onların nominal dəyəri və miqdarı haqqında; cəmiyyətin nizamnamə kapitalının miqdarı haqqında; səhmdarların hüquqları haqqında; cəmiyyəti idarəetmə orqanlarının tərkibi və səlahiyyətləri, onların qərarlar qəbul etməsi, o cümlədən barəsində qərarların yekdilliklə və ya şərtləşdirilmiş səs çoxluğu ilə qəbul olunduğu məsələlərə dair qərarlar qəbul etməsi qaydası haqqında şərtlər göstərilməlidir.</w:t>
      </w:r>
      <w:r w:rsidRPr="003F76F4">
        <w:rPr>
          <w:rStyle w:val="StyleEndnoteReference10pt"/>
          <w:rFonts w:ascii="Palatino Linotype" w:hAnsi="Palatino Linotype"/>
          <w:sz w:val="20"/>
          <w:szCs w:val="20"/>
        </w:rPr>
        <w:endnoteReference w:id="125"/>
      </w:r>
    </w:p>
    <w:p w14:paraId="595A47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102.2. Səhmdar cəmiyyətinin nizamnaməsində qanunvericiliyə zidd olmayan digər məlumatlar da nəzərdə tutula bilər.</w:t>
      </w:r>
    </w:p>
    <w:p w14:paraId="7781E0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 Səhmdar cəmiyyətinin nizamnaməsinin tələblərinə riayət edilməsi cəmiyyətin bütün orqanları, vəzifəli şəxsləri və səhmdarları üçün məcburidir.</w:t>
      </w:r>
    </w:p>
    <w:p w14:paraId="4C8915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102.4. Səhmdar cəmiyyəti öz səhmdarlarına nizamnamə, ona edilən əlavə və dəyişikliklər ilə tanış olmaq imkanmı yaratmalıdır. Səhmdarın tələbi ilə nizamnamənin surəti ona verilməlidir.</w:t>
      </w:r>
    </w:p>
    <w:p w14:paraId="420C5388" w14:textId="1D2540D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102.5. </w:t>
      </w:r>
      <w:r w:rsidRPr="003F76F4">
        <w:rPr>
          <w:rFonts w:ascii="Palatino Linotype" w:hAnsi="Palatino Linotype"/>
          <w:i/>
          <w:color w:val="000000"/>
          <w:lang w:val="az-Latn-AZ"/>
        </w:rPr>
        <w:t>“</w:t>
      </w:r>
      <w:hyperlink r:id="rId53"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Azərbaycan Respublikasının Qanununda nəzərdə tutulmuş hallar istisna olmaqla, cəmiyyətin</w:t>
      </w:r>
      <w:r w:rsidRPr="003F76F4">
        <w:rPr>
          <w:rFonts w:ascii="Palatino Linotype" w:hAnsi="Palatino Linotype" w:cs="Segoe UI"/>
          <w:lang w:val="az-Latn-AZ"/>
        </w:rPr>
        <w:t xml:space="preserve"> nizamnaməsində əlavə və dəyişikliklərin edilməsi qərarı səhmdarların ümumi yığıncağında, səsvermə hüququna malik olan səhmdarların üçdə iki səs çoxluğu ilə qəbul edilir.</w:t>
      </w:r>
      <w:r w:rsidRPr="003F76F4">
        <w:rPr>
          <w:rStyle w:val="StyleEndnoteReference10pt"/>
          <w:rFonts w:ascii="Palatino Linotype" w:hAnsi="Palatino Linotype"/>
          <w:sz w:val="20"/>
          <w:szCs w:val="20"/>
        </w:rPr>
        <w:endnoteReference w:id="126"/>
      </w:r>
      <w:r w:rsidRPr="003F76F4">
        <w:rPr>
          <w:rFonts w:ascii="Palatino Linotype" w:hAnsi="Palatino Linotype" w:cs="Segoe UI"/>
          <w:lang w:val="az-Latn-AZ"/>
        </w:rPr>
        <w:t xml:space="preserve"> </w:t>
      </w:r>
    </w:p>
    <w:p w14:paraId="6DED60AB" w14:textId="77777777" w:rsidR="00DA6ECA" w:rsidRPr="003F76F4" w:rsidRDefault="00DA6ECA">
      <w:pPr>
        <w:ind w:firstLine="540"/>
        <w:jc w:val="both"/>
        <w:rPr>
          <w:rFonts w:ascii="Palatino Linotype" w:hAnsi="Palatino Linotype" w:cs="Segoe UI"/>
          <w:b/>
          <w:lang w:val="az-Latn-AZ"/>
        </w:rPr>
      </w:pPr>
    </w:p>
    <w:p w14:paraId="46A27F4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 Səhmdar cəmiyyətinin nizamnamə kapitalı</w:t>
      </w:r>
    </w:p>
    <w:p w14:paraId="62F983B5" w14:textId="77777777" w:rsidR="00DA6ECA" w:rsidRPr="003F76F4" w:rsidRDefault="00DA6ECA">
      <w:pPr>
        <w:ind w:firstLine="540"/>
        <w:jc w:val="both"/>
        <w:rPr>
          <w:rFonts w:ascii="Palatino Linotype" w:hAnsi="Palatino Linotype" w:cs="Segoe UI"/>
          <w:lang w:val="az-Latn-AZ"/>
        </w:rPr>
      </w:pPr>
    </w:p>
    <w:p w14:paraId="193EAA72" w14:textId="2309566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103.1. Səhmdar cəmiyyətinin nizamnamə kapitalı cəmiyyətin səhmdarlar tərəfindən əldə edilmiş səhmlərinin nominal dəyərindən təşkil olunur. Səhmdar cəmiyyətinin nizamnamə kapitalına qoyuluşların formaları</w:t>
      </w:r>
      <w:r w:rsidRPr="003F76F4">
        <w:rPr>
          <w:rFonts w:ascii="Palatino Linotype" w:hAnsi="Palatino Linotype"/>
          <w:i/>
          <w:lang w:val="az-Latn-AZ"/>
        </w:rPr>
        <w:t xml:space="preserve">, müvafiq olaraq, bu Məcəllə, </w:t>
      </w:r>
      <w:r w:rsidR="00FB3C16" w:rsidRPr="003F76F4">
        <w:rPr>
          <w:rFonts w:ascii="Palatino Linotype" w:hAnsi="Palatino Linotype"/>
          <w:i/>
          <w:lang w:val="az-Latn-AZ"/>
        </w:rPr>
        <w:t>sahəvi qanunlar</w:t>
      </w:r>
      <w:r w:rsidRPr="003F76F4">
        <w:rPr>
          <w:rFonts w:ascii="Palatino Linotype" w:hAnsi="Palatino Linotype" w:cs="Segoe UI"/>
          <w:lang w:val="az-Latn-AZ"/>
        </w:rPr>
        <w:t xml:space="preserve"> və təsisçilər arasında bağlanmış müqavilə ilə müəyyən edilir. Səhmdar cəmiyyətinin nizamnaməsinə qoyuluşlar pul vəsaitləri, tam ödənilmiş qiymətli kağızlar, digər əmlak, o cümlədən əmlak hüquqları və pul dəyəri olan digər hüquqlar ola bilər. Səhmdar cəmiyyətinin yaradılması zamanı pul olmayan əmlakın dəyəri təsis yığıncağının qərarı ilə, səhmdar cəmiyyəti yaradıldıqdan sonra isə - səhmdar cəmiyyətinin səhmdarlarının ümumi yığıncağının qərarı ilə müəyyən edilir.</w:t>
      </w:r>
      <w:r w:rsidRPr="003F76F4">
        <w:rPr>
          <w:rStyle w:val="StyleEndnoteReference10pt"/>
          <w:rFonts w:ascii="Palatino Linotype" w:hAnsi="Palatino Linotype"/>
          <w:sz w:val="20"/>
          <w:szCs w:val="20"/>
        </w:rPr>
        <w:endnoteReference w:id="127"/>
      </w:r>
      <w:r w:rsidRPr="003F76F4">
        <w:rPr>
          <w:rFonts w:ascii="Palatino Linotype" w:hAnsi="Palatino Linotype" w:cs="Segoe UI"/>
          <w:lang w:val="az-Latn-AZ"/>
        </w:rPr>
        <w:t xml:space="preserve"> </w:t>
      </w:r>
    </w:p>
    <w:p w14:paraId="141D9C47" w14:textId="0DD87C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103.2. Cəmiyyətin nizamnamə kapitalı cəmiyyətin kreditorlarının mənafelərinə təminat verən əmlakının minimum miqdarını müəyyənləşdirir. O, müvafiq icra hakimiyyəti orqanı </w:t>
      </w:r>
      <w:r w:rsidRPr="003F76F4">
        <w:rPr>
          <w:rFonts w:ascii="Palatino Linotype" w:hAnsi="Palatino Linotype"/>
          <w:i/>
          <w:color w:val="000000"/>
          <w:lang w:val="az-Latn-AZ"/>
        </w:rPr>
        <w:t xml:space="preserve">və </w:t>
      </w:r>
      <w:r w:rsidRPr="003F76F4">
        <w:rPr>
          <w:rFonts w:ascii="Palatino Linotype" w:hAnsi="Palatino Linotype"/>
          <w:i/>
          <w:lang w:val="az-Latn-AZ"/>
        </w:rPr>
        <w:t xml:space="preserve">maliyyə </w:t>
      </w:r>
      <w:r w:rsidR="002D6BA2" w:rsidRPr="003F76F4">
        <w:rPr>
          <w:rFonts w:ascii="Palatino Linotype" w:hAnsi="Palatino Linotype"/>
          <w:i/>
          <w:lang w:val="az-Latn-AZ"/>
        </w:rPr>
        <w:t>bazarlarını tənzimləyən qanunlarda nəzərdə tutulmuş hallarda Azərbaycan Respublikasının Mərkəzi Bankı</w:t>
      </w:r>
      <w:r w:rsidRPr="003F76F4">
        <w:rPr>
          <w:rFonts w:ascii="Palatino Linotype" w:hAnsi="Palatino Linotype" w:cs="Segoe UI"/>
          <w:lang w:val="az-Latn-AZ"/>
        </w:rPr>
        <w:t xml:space="preserve"> tərəfindən müəyyənləşdirilmiş miqdardan az ola bilməz.</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28"/>
      </w:r>
    </w:p>
    <w:p w14:paraId="4F0100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 Səhmdar cəmiyyətinin təsisçiləri cəmiyyət qeydə alınanadək nizamnamə kapitalını tamamilə ödəməyə borcludurlar. Səhmdar cəmiyyəti təsis edilərkən onun bütün səhmləri təsisçilər arasında bölünməlidir.</w:t>
      </w:r>
    </w:p>
    <w:p w14:paraId="747CE485" w14:textId="29002A0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103.4. Səhmdarı cəmiyyətin səhmlərini ödəmək vəzifəsindən azad etməyə</w:t>
      </w:r>
      <w:r w:rsidRPr="003F76F4">
        <w:rPr>
          <w:rFonts w:ascii="Palatino Linotype" w:hAnsi="Palatino Linotype" w:cs="Segoe UI"/>
          <w:strike/>
          <w:lang w:val="az-Latn-AZ"/>
        </w:rPr>
        <w:t>, o cümlədən cəmiyyətə qarşı tələblərin əvəzləşdirilməsi yolu ilə azad etməyə</w:t>
      </w:r>
      <w:r w:rsidRPr="003F76F4">
        <w:rPr>
          <w:rFonts w:ascii="Palatino Linotype" w:hAnsi="Palatino Linotype" w:cs="Segoe UI"/>
          <w:lang w:val="az-Latn-AZ"/>
        </w:rPr>
        <w:t xml:space="preserve"> yol verilmir.</w:t>
      </w:r>
      <w:r w:rsidR="00956D33" w:rsidRPr="003F76F4">
        <w:rPr>
          <w:rStyle w:val="aff1"/>
          <w:rFonts w:ascii="Palatino Linotype" w:hAnsi="Palatino Linotype"/>
          <w:b/>
          <w:color w:val="0000FF"/>
          <w:sz w:val="20"/>
          <w:szCs w:val="20"/>
          <w:lang w:val="az-Latn-AZ"/>
        </w:rPr>
        <w:endnoteReference w:id="129"/>
      </w:r>
    </w:p>
    <w:p w14:paraId="06588E69" w14:textId="6E9F2591" w:rsidR="00956D33" w:rsidRPr="003F76F4" w:rsidRDefault="00956D33">
      <w:pPr>
        <w:ind w:firstLine="540"/>
        <w:jc w:val="both"/>
        <w:rPr>
          <w:rFonts w:ascii="Palatino Linotype" w:hAnsi="Palatino Linotype" w:cs="Segoe UI"/>
          <w:lang w:val="az-Latn-AZ"/>
        </w:rPr>
      </w:pPr>
      <w:r w:rsidRPr="003F76F4">
        <w:rPr>
          <w:rFonts w:ascii="Palatino Linotype" w:hAnsi="Palatino Linotype"/>
          <w:i/>
          <w:lang w:val="az-Latn-AZ"/>
        </w:rPr>
        <w:lastRenderedPageBreak/>
        <w:t>103.4-1. Səhmdar cəmiyyətin səsvermə hüququna malik olan səhmdarlarının üçdə iki səs çoxluğu ilə həmin cəmiyyətə qarşı pul tələbinə malik olan şəxslər pul tələblərini əvəzləşdirməklə və cəmiyyətin səhmdarı olmaqla (əlavə buraxılmış səhmləri əldə etməklə) cəmiyyətin səhmlərini ödəmək vəzifəsindən azad oluna bilərlər. Bu cür təşəbbüslə cəmiyyətə qarşı pul tələbi olan şəxslər və (və ya) cəmiyyət çıxış edə bilər. Əlavə buraxılmış səhmlərin cəmiyyətə qarşı pul tələbinin əvəzləşdirilməsi ilə əldə edilməsinə qapalı yerləşdirmə üsulu ilə yol verilir. Maliyyə bazarlarında nəzarət edilən subyektlərə qarşı pul tələbi olan şəxslərin pul tələblərinin həmin subyektlərin nizamnamə kapitalında payla əvəzləşdirilməsi maliyyə bazarlarını tənzimləyən qanunlarda mühüm iştirak payının əldə olunmasına dair tələblər nəzərə alınmaqla həyata keçirilir.</w:t>
      </w:r>
      <w:r w:rsidRPr="003F76F4">
        <w:rPr>
          <w:rStyle w:val="aff1"/>
          <w:rFonts w:ascii="Palatino Linotype" w:hAnsi="Palatino Linotype"/>
          <w:b/>
          <w:color w:val="0000FF"/>
          <w:sz w:val="20"/>
          <w:szCs w:val="20"/>
          <w:lang w:val="az-Latn-AZ"/>
        </w:rPr>
        <w:endnoteReference w:id="130"/>
      </w:r>
    </w:p>
    <w:p w14:paraId="7657C118" w14:textId="6D3EEDC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103.5. Əgər ikinci və hər növbəti maliyyə ili başa çatarkən cəmiyyətin xalis aktivlərinin dəyəri nizamnamə kapitalından az olarsa, cəmiyyət öz nizamnamə kapitalının azalmasını elan etməyə və müəyyənləşdirilmiş qaydada qeydə aldırmağa borcludur. </w:t>
      </w:r>
      <w:r w:rsidR="002D6BA2" w:rsidRPr="003F76F4">
        <w:rPr>
          <w:rFonts w:ascii="Palatino Linotype" w:hAnsi="Palatino Linotype"/>
          <w:i/>
          <w:lang w:val="az-Latn-AZ"/>
        </w:rPr>
        <w:t>Sahəvi qanunlarda</w:t>
      </w:r>
      <w:r w:rsidRPr="003F76F4">
        <w:rPr>
          <w:rFonts w:ascii="Palatino Linotype" w:hAnsi="Palatino Linotype"/>
          <w:i/>
          <w:lang w:val="az-Latn-AZ"/>
        </w:rPr>
        <w:t xml:space="preserve"> nəzərdə tutulmuş </w:t>
      </w:r>
      <w:r w:rsidRPr="003F76F4">
        <w:rPr>
          <w:rFonts w:ascii="Palatino Linotype" w:hAnsi="Palatino Linotype"/>
          <w:i/>
          <w:color w:val="000000"/>
          <w:lang w:val="az-Latn-AZ"/>
        </w:rPr>
        <w:t>hallar istisna olmaqla, əgər</w:t>
      </w:r>
      <w:r w:rsidRPr="003F76F4">
        <w:rPr>
          <w:rFonts w:ascii="Palatino Linotype" w:hAnsi="Palatino Linotype" w:cs="Segoe UI"/>
          <w:lang w:val="az-Latn-AZ"/>
        </w:rPr>
        <w:t xml:space="preserve"> cəmiyyətin göstərilən aktivlərinin dəyəri nizamnamə kapitalının müvafiq icra hakimiyyəti orqanı tərəfindən müəyyənləşdirilmiş minimum miqdarından az olarsa, cəmiyyət ləğv edilməlidir.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31"/>
      </w:r>
    </w:p>
    <w:p w14:paraId="1F979C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103.6. Cəmiyyətin nizamnaməsində səhmlərin sayının, məcmu nominal dəyərinin və ya bir səhmdara mənsub səslərin maksimum sayının məhdudlaşdırılması müəyyənləşdirilə bilər.</w:t>
      </w:r>
    </w:p>
    <w:p w14:paraId="16599C74" w14:textId="77777777" w:rsidR="00DA6ECA" w:rsidRPr="003F76F4" w:rsidRDefault="00DA6ECA">
      <w:pPr>
        <w:ind w:firstLine="540"/>
        <w:jc w:val="both"/>
        <w:rPr>
          <w:rFonts w:ascii="Palatino Linotype" w:hAnsi="Palatino Linotype" w:cs="Segoe UI"/>
          <w:b/>
          <w:lang w:val="az-Latn-AZ"/>
        </w:rPr>
      </w:pPr>
    </w:p>
    <w:p w14:paraId="06D3DC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104. Səhmdar cəmiyyətinin nizamnamə kapitalının artırılması </w:t>
      </w:r>
    </w:p>
    <w:p w14:paraId="08B40E2A" w14:textId="77777777" w:rsidR="00DA6ECA" w:rsidRPr="003F76F4" w:rsidRDefault="00DA6ECA">
      <w:pPr>
        <w:ind w:firstLine="540"/>
        <w:jc w:val="both"/>
        <w:rPr>
          <w:rFonts w:ascii="Palatino Linotype" w:hAnsi="Palatino Linotype" w:cs="Segoe UI"/>
          <w:b/>
          <w:lang w:val="az-Latn-AZ"/>
        </w:rPr>
      </w:pPr>
    </w:p>
    <w:p w14:paraId="7E900F1C" w14:textId="7D897A0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104.1. Səhmdarların ümumi yığıncağının qərarına əsasən səhmdar cəmiyyəti səhmlərin nominal dəyərini artırmaq və ya əlavə səhmlər buraxmaq yolu ilə nizamnamə kapitalını artıra bilər.</w:t>
      </w:r>
      <w:r w:rsidR="00956D33" w:rsidRPr="003F76F4">
        <w:rPr>
          <w:rFonts w:ascii="Palatino Linotype" w:hAnsi="Palatino Linotype" w:cs="Segoe UI"/>
          <w:lang w:val="az-Latn-AZ"/>
        </w:rPr>
        <w:t xml:space="preserve"> </w:t>
      </w:r>
      <w:r w:rsidR="00956D33" w:rsidRPr="003F76F4">
        <w:rPr>
          <w:rFonts w:ascii="Palatino Linotype" w:hAnsi="Palatino Linotype"/>
          <w:i/>
          <w:lang w:val="az-Latn-AZ"/>
        </w:rPr>
        <w:t>Cəmiyyətə qarşı pul tələbi olan şəxslər pul tələbinin əvəzləşdirilməsi yolu ilə səhm əldə etmək təşəbbüsü ilə çıxış etdikdə əlavə səhmlərin buraxılması barədə qərarda həmin səhmləri əldə edəcək şəxslər göstərilməlidir.</w:t>
      </w:r>
      <w:r w:rsidRPr="003F76F4">
        <w:rPr>
          <w:rFonts w:ascii="Palatino Linotype" w:hAnsi="Palatino Linotype" w:cs="Segoe UI"/>
          <w:lang w:val="az-Latn-AZ"/>
        </w:rPr>
        <w:t xml:space="preserve"> Səhmdar cəmiyyətinin səhmlərinin nominal dəyərinin artırılması və əlavə səhmlərin buraxılması qaydaları </w:t>
      </w:r>
      <w:r w:rsidR="005901DB"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r w:rsidRPr="003F76F4">
        <w:rPr>
          <w:rStyle w:val="StyleEndnoteReference10pt"/>
          <w:rFonts w:ascii="Palatino Linotype" w:hAnsi="Palatino Linotype"/>
          <w:sz w:val="20"/>
          <w:szCs w:val="20"/>
        </w:rPr>
        <w:endnoteReference w:id="132"/>
      </w:r>
    </w:p>
    <w:p w14:paraId="1E1A40F9" w14:textId="0D36D9CD" w:rsidR="00956D33" w:rsidRPr="003F76F4" w:rsidRDefault="00956D33">
      <w:pPr>
        <w:ind w:firstLine="540"/>
        <w:jc w:val="both"/>
        <w:rPr>
          <w:rFonts w:ascii="Palatino Linotype" w:hAnsi="Palatino Linotype" w:cs="Segoe UI"/>
          <w:lang w:val="az-Latn-AZ"/>
        </w:rPr>
      </w:pPr>
      <w:r w:rsidRPr="003F76F4">
        <w:rPr>
          <w:rFonts w:ascii="Palatino Linotype" w:hAnsi="Palatino Linotype"/>
          <w:i/>
          <w:lang w:val="az-Latn-AZ"/>
        </w:rPr>
        <w:t>104.1-1. Maliyyə bazarlarını tənzimləyən qanunlarda pul tələblərinin cəmiyyət tərəfindən əlavə buraxılmış səhmlə əvəzləşdirilməsi ilə bağlı müddəaların olduğu hallar istisna olmaqla, cəmiyyətin təsərrüfat fəaliyyəti nəticəsində ödənilməmiş zərəri onun nizamnamə kapitalından artıq olduğu halda, həmin artıq məbləğlə əlavə buraxılmış səhmlə əvəzləşdirilməsi nəzərdə tutulan borc məbləği arasındakı fərq əlavə səhmlər buraxmaq hesabına aradan qaldırıldıqda cəmiyyətə qarşı pul tələblərinin əvəzləşdirilməsinə yol verilir. Cəmiyyətin təsərrüfat fəaliyyəti nəticəsində ödənilməmiş zərəri müəyyən edilərkən əsas vəsaitlərə amortizasiya ayırmaları hesabına yaranan xərclər nəzərə alınmır.</w:t>
      </w:r>
      <w:r w:rsidRPr="003F76F4">
        <w:rPr>
          <w:rStyle w:val="aff1"/>
          <w:rFonts w:ascii="Palatino Linotype" w:hAnsi="Palatino Linotype"/>
          <w:b/>
          <w:color w:val="0000FF"/>
          <w:sz w:val="20"/>
          <w:szCs w:val="20"/>
          <w:lang w:val="az-Latn-AZ"/>
        </w:rPr>
        <w:endnoteReference w:id="133"/>
      </w:r>
    </w:p>
    <w:p w14:paraId="77A0ABAA" w14:textId="77777777" w:rsidR="00DA6ECA" w:rsidRPr="003F76F4" w:rsidRDefault="00D023BB">
      <w:pPr>
        <w:ind w:firstLine="540"/>
        <w:jc w:val="both"/>
        <w:rPr>
          <w:rFonts w:ascii="Palatino Linotype" w:hAnsi="Palatino Linotype" w:cs="Segoe UI"/>
          <w:b/>
          <w:color w:val="0000FF"/>
          <w:sz w:val="20"/>
          <w:szCs w:val="20"/>
          <w:lang w:val="az-Latn-AZ"/>
        </w:rPr>
      </w:pPr>
      <w:r w:rsidRPr="003F76F4">
        <w:rPr>
          <w:rFonts w:ascii="Palatino Linotype" w:hAnsi="Palatino Linotype"/>
          <w:i/>
          <w:lang w:val="az-Latn-AZ"/>
        </w:rPr>
        <w:t xml:space="preserve">104.2. Sadə (adi) və ya digər səsli səhmlərə sahib olan səhmdarların cəmiyyət tərəfindən əlavə buraxılan səhmləri cəmiyyətin nizamnaməsində müəyyən edilmiş qaydada satın almaqda üstünlük hüququ vardır. Cəmiyyətin səhminin əlli faiz və daha çox hissəsini almaq istəyən şəxs </w:t>
      </w:r>
      <w:r w:rsidRPr="003F76F4">
        <w:rPr>
          <w:rFonts w:ascii="Palatino Linotype" w:hAnsi="Palatino Linotype" w:cs="Palatino Linotype"/>
          <w:i/>
          <w:lang w:val="az-Latn-AZ"/>
        </w:rPr>
        <w:t>bütün</w:t>
      </w:r>
      <w:r w:rsidRPr="003F76F4">
        <w:rPr>
          <w:rFonts w:ascii="Palatino Linotype" w:hAnsi="Palatino Linotype"/>
          <w:i/>
          <w:lang w:val="az-Latn-AZ"/>
        </w:rPr>
        <w:t xml:space="preserve"> səhmdarlara rəsmi qaydada müvafiq təklif təqdim edir.</w:t>
      </w:r>
      <w:r w:rsidRPr="003F76F4">
        <w:rPr>
          <w:rStyle w:val="aff1"/>
          <w:rFonts w:ascii="Palatino Linotype" w:hAnsi="Palatino Linotype"/>
          <w:b/>
          <w:color w:val="0000FF"/>
          <w:sz w:val="20"/>
          <w:szCs w:val="20"/>
          <w:lang w:val="az-Latn-AZ"/>
        </w:rPr>
        <w:endnoteReference w:id="134"/>
      </w:r>
    </w:p>
    <w:p w14:paraId="69E69AC2" w14:textId="77777777" w:rsidR="00DA6ECA" w:rsidRPr="003F76F4" w:rsidRDefault="00DA6ECA">
      <w:pPr>
        <w:ind w:firstLine="540"/>
        <w:jc w:val="both"/>
        <w:rPr>
          <w:rFonts w:ascii="Palatino Linotype" w:hAnsi="Palatino Linotype" w:cs="Segoe UI"/>
          <w:b/>
          <w:lang w:val="az-Latn-AZ"/>
        </w:rPr>
      </w:pPr>
    </w:p>
    <w:p w14:paraId="4ECBE40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105. Səhmdar cəmiyyətinin nizamnamə kapitalının azaldılması</w:t>
      </w:r>
    </w:p>
    <w:p w14:paraId="7EF71144" w14:textId="77777777" w:rsidR="00DA6ECA" w:rsidRPr="003F76F4" w:rsidRDefault="00DA6ECA">
      <w:pPr>
        <w:ind w:firstLine="540"/>
        <w:jc w:val="both"/>
        <w:rPr>
          <w:rFonts w:ascii="Palatino Linotype" w:hAnsi="Palatino Linotype" w:cs="Segoe UI"/>
          <w:lang w:val="az-Latn-AZ"/>
        </w:rPr>
      </w:pPr>
    </w:p>
    <w:p w14:paraId="675E57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105.1. Səhmdarların ümumi yığıncağının qərarına əsasən səhmdar cəmiyyəti səhmlərin nominal dəyərini azaltmaq yolu ilə və ya səhmlərin bir hissəsini satın alıb onların ümumi miqdarını azaltmaq yolu ilə nizamnamə kapitalını azalda bilər.</w:t>
      </w:r>
    </w:p>
    <w:p w14:paraId="2942AA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105.2. Səhmdar cəmiyyətinin nizamnamə kapitalının azaldılması haqqında səhmdarların ümumi yığıncağının qərarı qəbul edildiyi gündən on beş təqvim günü müddətində cəmiyyət kreditorlara bu barədə yazılı surətdə məlumat verməlidir. Cəmiyyətin kreditorları məlumatı aldıqdan sonra otuz təqvim günü ərzində cəmiyyətin müvafiq öhdəliklərinin vaxtından əvvəl icrasını və ya onlara xitam verilməsini və çəkdikləri zərərin ödənilməsini tələb edə bilərlər.</w:t>
      </w:r>
      <w:r w:rsidRPr="003F76F4">
        <w:rPr>
          <w:rStyle w:val="StyleEndnoteReference10pt"/>
          <w:rFonts w:ascii="Palatino Linotype" w:hAnsi="Palatino Linotype"/>
          <w:sz w:val="20"/>
          <w:szCs w:val="20"/>
        </w:rPr>
        <w:endnoteReference w:id="135"/>
      </w:r>
    </w:p>
    <w:p w14:paraId="7D9A35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105.3. Səhmlərin bir hissəsinin satın alınması və ödənilməsi yolu ilə səhmdar cəmiyyətinin nizamnamə kapitalının azaldılmasına bu şərtlə yol verilir ki, belə imkan cəmiyyətin nizamnaməsində nəzərdə tutulmuş olsun.</w:t>
      </w:r>
    </w:p>
    <w:p w14:paraId="200C88C6" w14:textId="6CC75F0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105.4. </w:t>
      </w:r>
      <w:r w:rsidR="00CD5E08" w:rsidRPr="003F76F4">
        <w:rPr>
          <w:rFonts w:ascii="Palatino Linotype" w:hAnsi="Palatino Linotype"/>
          <w:i/>
          <w:lang w:val="az-Latn-AZ"/>
        </w:rPr>
        <w:t>Sahəvi qanunlarda</w:t>
      </w:r>
      <w:r w:rsidRPr="003F76F4">
        <w:rPr>
          <w:rFonts w:ascii="Palatino Linotype" w:hAnsi="Palatino Linotype"/>
          <w:i/>
          <w:color w:val="000000"/>
          <w:lang w:val="az-Latn-AZ"/>
        </w:rPr>
        <w:t xml:space="preserve"> nəzərdə tutulmuş hallar istisna olmaqla, səhmdar</w:t>
      </w:r>
      <w:r w:rsidRPr="003F76F4">
        <w:rPr>
          <w:rFonts w:ascii="Palatino Linotype" w:hAnsi="Palatino Linotype" w:cs="Segoe UI"/>
          <w:lang w:val="az-Latn-AZ"/>
        </w:rPr>
        <w:t xml:space="preserve"> cəmiyyəti tərəfindən nizamnamə kapitalının müvafiq icra hakimiyyəti orqanı tərəfindən müəyyənləşdirilmiş minimum miqdardan aşağı endirilməsi cəmiyyətin ləğvinə səbəb olur.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36"/>
      </w:r>
    </w:p>
    <w:p w14:paraId="1BE7EA2D" w14:textId="77777777" w:rsidR="00DA6ECA" w:rsidRPr="003F76F4" w:rsidRDefault="00DA6ECA">
      <w:pPr>
        <w:ind w:firstLine="540"/>
        <w:jc w:val="both"/>
        <w:rPr>
          <w:rFonts w:ascii="Palatino Linotype" w:hAnsi="Palatino Linotype" w:cs="Segoe UI"/>
          <w:b/>
          <w:lang w:val="az-Latn-AZ"/>
        </w:rPr>
      </w:pPr>
    </w:p>
    <w:p w14:paraId="2B0F767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105-1. Səhmdar cəmiyyətinin yerləşdirilmiş səhmlərinin geri alınması</w:t>
      </w:r>
      <w:r w:rsidRPr="003F76F4">
        <w:rPr>
          <w:rStyle w:val="aff1"/>
          <w:rFonts w:ascii="Palatino Linotype" w:hAnsi="Palatino Linotype"/>
          <w:b/>
          <w:bCs/>
          <w:color w:val="0000FF"/>
          <w:sz w:val="20"/>
          <w:szCs w:val="20"/>
          <w:lang w:val="az-Latn-AZ"/>
        </w:rPr>
        <w:endnoteReference w:id="137"/>
      </w:r>
      <w:r w:rsidRPr="003F76F4">
        <w:rPr>
          <w:rFonts w:ascii="Palatino Linotype" w:hAnsi="Palatino Linotype" w:cs="Segoe UI"/>
          <w:b/>
          <w:lang w:val="az-Latn-AZ"/>
        </w:rPr>
        <w:t xml:space="preserve"> </w:t>
      </w:r>
    </w:p>
    <w:p w14:paraId="0B3FD2CD" w14:textId="77777777" w:rsidR="00DA6ECA" w:rsidRPr="003F76F4" w:rsidRDefault="00DA6ECA">
      <w:pPr>
        <w:ind w:firstLine="540"/>
        <w:jc w:val="both"/>
        <w:rPr>
          <w:rFonts w:ascii="Palatino Linotype" w:hAnsi="Palatino Linotype" w:cs="Segoe UI"/>
          <w:b/>
          <w:lang w:val="az-Latn-AZ"/>
        </w:rPr>
      </w:pPr>
    </w:p>
    <w:p w14:paraId="2A86BE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105-1.1. Səhmdar cəmiyyəti tərəfindən yerləşdirilmiş səhmlərin geri alınması bu Məcəllə və ya cəmiyyətin nizamnaməsi ilə müəyyən edilmiş hallarda səhmdarların tələbi ilə həyata keçirilir.</w:t>
      </w:r>
    </w:p>
    <w:p w14:paraId="0E4F4D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105-1.2. Cəmiyyət nizamnamə kapitalının miqdarını və səhmlərin sayını azaltmaq məqsədi ilə, ümumi yığıncağın qərarı əsasında, əvvəl yerləşdirilmiş səhmlərinin bir hissəsini geri ala bilər. Bu zaman dövriyyədə qalan səhmlərin ümumi nominal dəyəri qanunvericiliklə nizamnamə kapitalı üçün müəyyən edilmiş məbləğin minimal həddindən aşağı olmamalıdır.</w:t>
      </w:r>
    </w:p>
    <w:p w14:paraId="136934E1" w14:textId="1A7939B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105-1.3. Səhmlərin geri alınması səhm </w:t>
      </w:r>
      <w:r w:rsidR="005A04F7" w:rsidRPr="003F76F4">
        <w:rPr>
          <w:rFonts w:ascii="Palatino Linotype" w:hAnsi="Palatino Linotype"/>
          <w:i/>
          <w:lang w:val="az-Latn-AZ"/>
        </w:rPr>
        <w:t>mülkiyyətçilərinin</w:t>
      </w:r>
      <w:r w:rsidRPr="003F76F4">
        <w:rPr>
          <w:rFonts w:ascii="Palatino Linotype" w:hAnsi="Palatino Linotype" w:cs="Segoe UI"/>
          <w:lang w:val="az-Latn-AZ"/>
        </w:rPr>
        <w:t xml:space="preserve"> razılığı ilə, səhmlərin geri alınması </w:t>
      </w:r>
      <w:r w:rsidRPr="003F76F4">
        <w:rPr>
          <w:rFonts w:ascii="Palatino Linotype" w:hAnsi="Palatino Linotype"/>
          <w:i/>
          <w:color w:val="000000"/>
          <w:lang w:val="az-Latn-AZ"/>
        </w:rPr>
        <w:t>fond birjası</w:t>
      </w:r>
      <w:r w:rsidRPr="003F76F4">
        <w:rPr>
          <w:rFonts w:ascii="Palatino Linotype" w:hAnsi="Palatino Linotype" w:cs="Segoe UI"/>
          <w:lang w:val="az-Latn-AZ"/>
        </w:rPr>
        <w:t xml:space="preserve"> vasitəsi ilə həyata keçirildiyi hal istisna olunmaqla, ümumi yığıncaqda səhmin müəyyən olunmuş qiyməti ilə həyata keçirilir.</w:t>
      </w:r>
      <w:r w:rsidRPr="003F76F4">
        <w:rPr>
          <w:rStyle w:val="aff1"/>
          <w:rFonts w:ascii="Palatino Linotype" w:hAnsi="Palatino Linotype"/>
          <w:b/>
          <w:color w:val="0000FF"/>
          <w:sz w:val="20"/>
          <w:szCs w:val="20"/>
          <w:lang w:val="az-Latn-AZ"/>
        </w:rPr>
        <w:endnoteReference w:id="138"/>
      </w:r>
    </w:p>
    <w:p w14:paraId="461E49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105-1.4. Aşağıdakı hallarda cəmiyyətin səhmlərinin geri alınması qərarı qəbul edilə bilməz:</w:t>
      </w:r>
    </w:p>
    <w:p w14:paraId="12E60D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105-1.4.1. cəmiyyətin nizamnamə kapitalı tam formalaşmadıqda;</w:t>
      </w:r>
    </w:p>
    <w:p w14:paraId="1E976F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105-1.4.2. cəmiyyətin ləğvi barədə qərar qəbul edildikdə;</w:t>
      </w:r>
    </w:p>
    <w:p w14:paraId="328B0F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105-1.4.3. səhmdarların tələbi əsasında onların səhmlərinin geri alınması başa çatmadıqda.</w:t>
      </w:r>
    </w:p>
    <w:p w14:paraId="1BCD1F58" w14:textId="710B2F8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105-1.5. Geri alınmış səhmlər səsvermə zamanı nəzərə alınmır və onlar üzrə dividendlər hesablanmır. Bu səhmlər geri satın alındığı tarixdən bir il müddətində ya </w:t>
      </w:r>
      <w:r w:rsidR="00CD5E08" w:rsidRPr="003F76F4">
        <w:rPr>
          <w:rFonts w:ascii="Palatino Linotype" w:hAnsi="Palatino Linotype"/>
          <w:i/>
          <w:lang w:val="az-Latn-AZ"/>
        </w:rPr>
        <w:t>özgəninkiləşdirilməli</w:t>
      </w:r>
      <w:r w:rsidRPr="003F76F4">
        <w:rPr>
          <w:rFonts w:ascii="Palatino Linotype" w:hAnsi="Palatino Linotype" w:cs="Segoe UI"/>
          <w:lang w:val="az-Latn-AZ"/>
        </w:rPr>
        <w:t xml:space="preserve">, ya da ümumi yığıncağın qərarı ilə </w:t>
      </w:r>
      <w:r w:rsidR="005A04F7" w:rsidRPr="003F76F4">
        <w:rPr>
          <w:rFonts w:ascii="Palatino Linotype" w:hAnsi="Palatino Linotype"/>
          <w:i/>
          <w:lang w:val="az-Latn-AZ"/>
        </w:rPr>
        <w:t>dövriyyədən çıxarılmalıdır</w:t>
      </w:r>
      <w:r w:rsidRPr="003F76F4">
        <w:rPr>
          <w:rFonts w:ascii="Palatino Linotype" w:hAnsi="Palatino Linotype" w:cs="Segoe UI"/>
          <w:lang w:val="az-Latn-AZ"/>
        </w:rPr>
        <w:t>.</w:t>
      </w:r>
      <w:r w:rsidR="005A04F7" w:rsidRPr="003F76F4">
        <w:rPr>
          <w:rStyle w:val="aff1"/>
          <w:rFonts w:ascii="Palatino Linotype" w:hAnsi="Palatino Linotype"/>
          <w:b/>
          <w:color w:val="0000FF"/>
          <w:sz w:val="20"/>
          <w:szCs w:val="20"/>
          <w:lang w:val="az-Latn-AZ"/>
        </w:rPr>
        <w:endnoteReference w:id="139"/>
      </w:r>
    </w:p>
    <w:p w14:paraId="2738409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3412E7F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106. Səhmdar cəmiyyətinin qiymətli kağızlarının buraxılması</w:t>
      </w:r>
      <w:r w:rsidRPr="003F76F4">
        <w:rPr>
          <w:rStyle w:val="StyleEndnoteReference10pt"/>
          <w:rFonts w:ascii="Palatino Linotype" w:hAnsi="Palatino Linotype"/>
          <w:sz w:val="20"/>
          <w:szCs w:val="20"/>
          <w:lang w:val="az-Latn-AZ"/>
        </w:rPr>
        <w:endnoteReference w:id="140"/>
      </w:r>
      <w:r w:rsidRPr="003F76F4">
        <w:rPr>
          <w:rFonts w:ascii="Palatino Linotype" w:hAnsi="Palatino Linotype" w:cs="Segoe UI"/>
          <w:b/>
          <w:lang w:val="az-Latn-AZ"/>
        </w:rPr>
        <w:t xml:space="preserve"> </w:t>
      </w:r>
    </w:p>
    <w:p w14:paraId="54594239" w14:textId="77777777" w:rsidR="00DA6ECA" w:rsidRPr="003F76F4" w:rsidRDefault="00DA6ECA">
      <w:pPr>
        <w:ind w:firstLine="540"/>
        <w:jc w:val="both"/>
        <w:rPr>
          <w:rFonts w:ascii="Palatino Linotype" w:hAnsi="Palatino Linotype" w:cs="Segoe UI"/>
          <w:b/>
          <w:lang w:val="az-Latn-AZ"/>
        </w:rPr>
      </w:pPr>
    </w:p>
    <w:p w14:paraId="7F4E6297" w14:textId="56D8FA0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 Səhmdar cəmiyyətinin səhmlərinin, istiqrazlarının və digər növ qiymətli kağızlarının buraxılması, yerləşdirilməsi, dövriyyəsi və </w:t>
      </w:r>
      <w:r w:rsidR="005A04F7" w:rsidRPr="003F76F4">
        <w:rPr>
          <w:rFonts w:ascii="Palatino Linotype" w:hAnsi="Palatino Linotype"/>
          <w:i/>
          <w:lang w:val="az-Latn-AZ"/>
        </w:rPr>
        <w:t>dövriyyədən çıxarılması</w:t>
      </w:r>
      <w:r w:rsidRPr="003F76F4">
        <w:rPr>
          <w:rFonts w:ascii="Palatino Linotype" w:hAnsi="Palatino Linotype" w:cs="Segoe UI"/>
          <w:lang w:val="az-Latn-AZ"/>
        </w:rPr>
        <w:t xml:space="preserve"> bu </w:t>
      </w:r>
      <w:r w:rsidRPr="003F76F4">
        <w:rPr>
          <w:rFonts w:ascii="Palatino Linotype" w:hAnsi="Palatino Linotype" w:cs="Segoe UI"/>
          <w:lang w:val="az-Latn-AZ"/>
        </w:rPr>
        <w:lastRenderedPageBreak/>
        <w:t>Məcəlləyə, bu Məcəlləyə müvafiq olaraq qəbul edilmiş digər normativ hüquqi aktlara və cəmiyyətin nizamnaməsinə müvafiq olaraq həyata keçirilir.</w:t>
      </w:r>
      <w:r w:rsidR="005A04F7" w:rsidRPr="003F76F4">
        <w:rPr>
          <w:rStyle w:val="aff1"/>
          <w:rFonts w:ascii="Palatino Linotype" w:hAnsi="Palatino Linotype"/>
          <w:b/>
          <w:color w:val="0000FF"/>
          <w:sz w:val="20"/>
          <w:szCs w:val="20"/>
          <w:lang w:val="az-Latn-AZ"/>
        </w:rPr>
        <w:endnoteReference w:id="141"/>
      </w:r>
    </w:p>
    <w:p w14:paraId="7D292B8B" w14:textId="5CFC066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106.2. Səhmdar cəmiyyətinin adi və imtiyazlı səhmlər buraxmaq hüququ vardır. Səhmdar cəmiyyətinin nizamnamə kapitalının ümumi həcmində imtiyazlı səhmlərin payı iyirmi beş faizdən çox ola bilməz. İmtiyazlı səhm öz </w:t>
      </w:r>
      <w:r w:rsidR="005A04F7" w:rsidRPr="003F76F4">
        <w:rPr>
          <w:rFonts w:ascii="Palatino Linotype" w:hAnsi="Palatino Linotype"/>
          <w:i/>
          <w:lang w:val="az-Latn-AZ"/>
        </w:rPr>
        <w:t>mülkiyyətçilərinə</w:t>
      </w:r>
      <w:r w:rsidRPr="003F76F4">
        <w:rPr>
          <w:rFonts w:ascii="Palatino Linotype" w:hAnsi="Palatino Linotype" w:cs="Segoe UI"/>
          <w:lang w:val="az-Latn-AZ"/>
        </w:rPr>
        <w:t xml:space="preserve"> səhmdar cəmiyyətinin ləğvindən sonra qalan əmlak hissəsini almaqda başqa səhmdarlara nisbətən üstünlük hüququ və bu cür səhmlərin buraxılması şərtlərində nəzərdə tutulan digər hüquqları verir. Bu Məcəllədə və səhmdar cəmiyyətinin nizamnaməsində nəzərdə tutulmuş hallar istisna olunmaqla, imtiyazlı səhmlər öz </w:t>
      </w:r>
      <w:r w:rsidR="005A04F7" w:rsidRPr="003F76F4">
        <w:rPr>
          <w:rFonts w:ascii="Palatino Linotype" w:hAnsi="Palatino Linotype"/>
          <w:i/>
          <w:lang w:val="az-Latn-AZ"/>
        </w:rPr>
        <w:t>mülkiyyətçilərinə</w:t>
      </w:r>
      <w:r w:rsidRPr="003F76F4">
        <w:rPr>
          <w:rFonts w:ascii="Palatino Linotype" w:hAnsi="Palatino Linotype" w:cs="Segoe UI"/>
          <w:lang w:val="az-Latn-AZ"/>
        </w:rPr>
        <w:t xml:space="preserve"> cəmiyyətin işlərinin idarə olunmasında iştirak etmək hüququ vermir.</w:t>
      </w:r>
      <w:r w:rsidR="005A04F7" w:rsidRPr="003F76F4">
        <w:rPr>
          <w:rStyle w:val="aff1"/>
          <w:rFonts w:ascii="Palatino Linotype" w:hAnsi="Palatino Linotype"/>
          <w:b/>
          <w:color w:val="0000FF"/>
          <w:sz w:val="20"/>
          <w:szCs w:val="20"/>
          <w:lang w:val="az-Latn-AZ"/>
        </w:rPr>
        <w:endnoteReference w:id="142"/>
      </w:r>
    </w:p>
    <w:p w14:paraId="2F787A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 Səhmdar cəmiyyətinin qiymətli kağızlarının birləşdirilməsi, xırdalanması (bölünməsi) və konvertasiyası bu Məcəllənin 1078-26-cı maddəsinə müvafiq olaraq həyata keçirilir.</w:t>
      </w:r>
    </w:p>
    <w:p w14:paraId="3C0F5F5C" w14:textId="77777777" w:rsidR="00DA6ECA" w:rsidRPr="003F76F4" w:rsidRDefault="00DA6ECA">
      <w:pPr>
        <w:ind w:firstLine="540"/>
        <w:jc w:val="both"/>
        <w:rPr>
          <w:rFonts w:ascii="Palatino Linotype" w:hAnsi="Palatino Linotype" w:cs="Segoe UI"/>
          <w:b/>
          <w:lang w:val="az-Latn-AZ"/>
        </w:rPr>
      </w:pPr>
    </w:p>
    <w:p w14:paraId="34CA20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106-1. Səhmdar cəmiyyətinin səhmdarları</w:t>
      </w:r>
      <w:r w:rsidRPr="003F76F4">
        <w:rPr>
          <w:rStyle w:val="aff1"/>
          <w:rFonts w:ascii="Palatino Linotype" w:hAnsi="Palatino Linotype"/>
          <w:b/>
          <w:bCs/>
          <w:color w:val="0000FF"/>
          <w:sz w:val="20"/>
          <w:szCs w:val="20"/>
          <w:lang w:val="az-Latn-AZ"/>
        </w:rPr>
        <w:endnoteReference w:id="143"/>
      </w:r>
      <w:r w:rsidRPr="003F76F4">
        <w:rPr>
          <w:rFonts w:ascii="Palatino Linotype" w:hAnsi="Palatino Linotype" w:cs="Segoe UI"/>
          <w:b/>
          <w:lang w:val="az-Latn-AZ"/>
        </w:rPr>
        <w:t xml:space="preserve"> </w:t>
      </w:r>
    </w:p>
    <w:p w14:paraId="4958D374" w14:textId="77777777" w:rsidR="00DA6ECA" w:rsidRPr="003F76F4" w:rsidRDefault="00DA6ECA">
      <w:pPr>
        <w:ind w:firstLine="540"/>
        <w:jc w:val="both"/>
        <w:rPr>
          <w:rFonts w:ascii="Palatino Linotype" w:hAnsi="Palatino Linotype" w:cs="Segoe UI"/>
          <w:b/>
          <w:lang w:val="az-Latn-AZ"/>
        </w:rPr>
      </w:pPr>
    </w:p>
    <w:p w14:paraId="6FB4DC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106-1.1. Səhmdar cəmiyyətinin səhmdarı cəmiyyətin bir və ya daha çox sayda səhmlərinin bu Məcəllə ilə müəyyən edilmiş qaydada mülkiyyətçisi olan fiziki və (və ya) hüquqi şəxsdir.</w:t>
      </w:r>
    </w:p>
    <w:p w14:paraId="087A74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106-1.2. Bir neçə şəxsə bir səhm mənsub olduğu halda, onlar səhmdar cəmiyyətinə münasibətdə bir səhmdar kimi tanınırlar və öz hüquqlarmı nümayəndə vasitəsi ilə həyata keçirə bilərlər.</w:t>
      </w:r>
    </w:p>
    <w:p w14:paraId="5CC51689" w14:textId="1F053E5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106-1.3. Səhmdar cəmiyyətinin adi səhminin </w:t>
      </w:r>
      <w:r w:rsidR="005A04F7" w:rsidRPr="003F76F4">
        <w:rPr>
          <w:rFonts w:ascii="Palatino Linotype" w:hAnsi="Palatino Linotype"/>
          <w:i/>
          <w:lang w:val="az-Latn-AZ"/>
        </w:rPr>
        <w:t>mülkiyyətçisinin</w:t>
      </w:r>
      <w:r w:rsidRPr="003F76F4">
        <w:rPr>
          <w:rFonts w:ascii="Palatino Linotype" w:hAnsi="Palatino Linotype" w:cs="Segoe UI"/>
          <w:lang w:val="az-Latn-AZ"/>
        </w:rPr>
        <w:t xml:space="preserve"> qanunvericiliklə müəyyən edilmiş qaydada aşağıdakı hüquqları vardır:</w:t>
      </w:r>
      <w:r w:rsidR="005A04F7" w:rsidRPr="003F76F4">
        <w:rPr>
          <w:rStyle w:val="aff1"/>
          <w:rFonts w:ascii="Palatino Linotype" w:hAnsi="Palatino Linotype"/>
          <w:b/>
          <w:color w:val="0000FF"/>
          <w:sz w:val="20"/>
          <w:szCs w:val="20"/>
          <w:lang w:val="az-Latn-AZ"/>
        </w:rPr>
        <w:endnoteReference w:id="144"/>
      </w:r>
    </w:p>
    <w:p w14:paraId="0FFE60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106-1.3.1. cəmiyyətin idarə edilməsində bu Məcəllə, digər qanunvericiliklə və cəmiyyətin nizamnaməsi ilə müəyyən edilmiş qaydada iştirak etmək, onun idarəetmə və icra orqanlarına seçmək və seçilmək;</w:t>
      </w:r>
    </w:p>
    <w:p w14:paraId="2CD1D3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106-1.3.2. qanunvericiliklə müəyyən edilmiş qaydada, cəmiyyətin fəaliyyətinə dair məlumatlar almaq, ildə bir dəfə onun illik hesabatı və </w:t>
      </w:r>
      <w:r w:rsidRPr="003F76F4">
        <w:rPr>
          <w:rFonts w:ascii="Palatino Linotype" w:hAnsi="Palatino Linotype"/>
          <w:i/>
          <w:color w:val="000000"/>
          <w:lang w:val="az-Latn-AZ"/>
        </w:rPr>
        <w:t>maliyyə hesabatları</w:t>
      </w:r>
      <w:r w:rsidRPr="003F76F4">
        <w:rPr>
          <w:rFonts w:ascii="Palatino Linotype" w:hAnsi="Palatino Linotype" w:cs="Segoe UI"/>
          <w:lang w:val="az-Latn-AZ"/>
        </w:rPr>
        <w:t xml:space="preserve"> ilə tanış olmaq;</w:t>
      </w:r>
      <w:r w:rsidRPr="003F76F4">
        <w:rPr>
          <w:rStyle w:val="aff1"/>
          <w:rFonts w:ascii="Palatino Linotype" w:hAnsi="Palatino Linotype"/>
          <w:b/>
          <w:color w:val="0000FF"/>
          <w:sz w:val="20"/>
          <w:szCs w:val="20"/>
          <w:lang w:val="az-Latn-AZ"/>
        </w:rPr>
        <w:endnoteReference w:id="145"/>
      </w:r>
    </w:p>
    <w:p w14:paraId="08A7FE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106-1.3.3. cəmiyyətin səhmdarlarının ümumi yığıncağının çağırılmasını tələb etmək;</w:t>
      </w:r>
    </w:p>
    <w:p w14:paraId="2FE3AC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106-1.3.4. cəmiyyətin səhmdarlarının ümumi yığıncağının gündəliyində dəyişikliklərin edilməsini</w:t>
      </w:r>
      <w:r w:rsidRPr="003F76F4">
        <w:rPr>
          <w:rFonts w:ascii="Palatino Linotype" w:hAnsi="Palatino Linotype"/>
          <w:i/>
          <w:lang w:val="az-Latn-AZ"/>
        </w:rPr>
        <w:t xml:space="preserve"> və gündəliyə yeni müzakirə mövzularının əlavə olunmasını</w:t>
      </w:r>
      <w:r w:rsidRPr="003F76F4">
        <w:rPr>
          <w:rFonts w:ascii="Palatino Linotype" w:hAnsi="Palatino Linotype" w:cs="Segoe UI"/>
          <w:lang w:val="az-Latn-AZ"/>
        </w:rPr>
        <w:t xml:space="preserve"> tələb etmək;</w:t>
      </w:r>
      <w:r w:rsidRPr="003F76F4">
        <w:rPr>
          <w:rStyle w:val="aff1"/>
          <w:rFonts w:ascii="Palatino Linotype" w:hAnsi="Palatino Linotype"/>
          <w:b/>
          <w:color w:val="0000FF"/>
          <w:sz w:val="20"/>
          <w:szCs w:val="20"/>
          <w:lang w:val="az-Latn-AZ"/>
        </w:rPr>
        <w:endnoteReference w:id="146"/>
      </w:r>
    </w:p>
    <w:p w14:paraId="4C64BF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106-1.3.5. cəmiyyətin səhmdarlarının ümumi yığıncağında səsvermə hüququ ilə iştirak etmək</w:t>
      </w:r>
      <w:r w:rsidRPr="003F76F4">
        <w:rPr>
          <w:rFonts w:ascii="Palatino Linotype" w:hAnsi="Palatino Linotype" w:cs="Segoe UI"/>
          <w:i/>
          <w:lang w:val="az-Latn-AZ"/>
        </w:rPr>
        <w:t xml:space="preserve"> </w:t>
      </w:r>
      <w:r w:rsidRPr="003F76F4">
        <w:rPr>
          <w:rFonts w:ascii="Palatino Linotype" w:hAnsi="Palatino Linotype"/>
          <w:i/>
          <w:lang w:val="az-Latn-AZ"/>
        </w:rPr>
        <w:t>(bu Məcəllənin 49-1.2-ci və 49-1.3-cü maddələrində nəzərdə tutulmuş hallar istisna olmaqla)</w:t>
      </w:r>
      <w:r w:rsidRPr="003F76F4">
        <w:rPr>
          <w:rFonts w:ascii="Palatino Linotype" w:hAnsi="Palatino Linotype" w:cs="Segoe UI"/>
          <w:lang w:val="az-Latn-AZ"/>
        </w:rPr>
        <w:t xml:space="preserve"> və onun protokolunun surətini tələb etmək</w:t>
      </w:r>
      <w:r w:rsidRPr="003F76F4">
        <w:rPr>
          <w:rFonts w:ascii="Palatino Linotype" w:hAnsi="Palatino Linotype" w:cs="Segoe UI"/>
          <w:i/>
          <w:lang w:val="az-Latn-AZ"/>
        </w:rPr>
        <w:t>;</w:t>
      </w:r>
      <w:r w:rsidRPr="003F76F4">
        <w:rPr>
          <w:rStyle w:val="aff1"/>
          <w:rFonts w:ascii="Palatino Linotype" w:hAnsi="Palatino Linotype"/>
          <w:b/>
          <w:i/>
          <w:color w:val="0000FF"/>
          <w:sz w:val="20"/>
          <w:szCs w:val="20"/>
          <w:lang w:val="az-Latn-AZ"/>
        </w:rPr>
        <w:t xml:space="preserve"> </w:t>
      </w:r>
      <w:r w:rsidRPr="003F76F4">
        <w:rPr>
          <w:rStyle w:val="aff1"/>
          <w:rFonts w:ascii="Palatino Linotype" w:hAnsi="Palatino Linotype"/>
          <w:b/>
          <w:i/>
          <w:color w:val="0000FF"/>
          <w:sz w:val="20"/>
          <w:szCs w:val="20"/>
        </w:rPr>
        <w:endnoteReference w:id="147"/>
      </w:r>
    </w:p>
    <w:p w14:paraId="5016F4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106-1.3.6. cəmiyyətin fəaliyyətinin təftiş komissiyası və ya auditor tərəfindən yoxlanılmasını tələb etmək;</w:t>
      </w:r>
    </w:p>
    <w:p w14:paraId="1B9C60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106-1.3.7. cəmiyyətin xalis mənfəətindən dividend almaq;</w:t>
      </w:r>
    </w:p>
    <w:p w14:paraId="593A4B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106-1.3.8. cəmiyyətin fəaliyyətinə xitam verildikdə, cəmiyyətin kreditorlarının tələbləri yerinə yetirildikdən, hesablanmış, lakin ödənilməmiş dividendlər, habelə </w:t>
      </w:r>
      <w:r w:rsidRPr="003F76F4">
        <w:rPr>
          <w:rFonts w:ascii="Palatino Linotype" w:hAnsi="Palatino Linotype" w:cs="Segoe UI"/>
          <w:lang w:val="az-Latn-AZ"/>
        </w:rPr>
        <w:lastRenderedPageBreak/>
        <w:t>imtiyazlı səhmlərin ləğvetmə dəyəri ödənildikdən sonra cəmiyyətin yerdə qalan əmlakının müəyyən hissəsini almaq;</w:t>
      </w:r>
    </w:p>
    <w:p w14:paraId="2C5DFC8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106-1.3.8-1. icra orqanının və direktorlar şurasının (müşahidə şurasının) üzvlərinin səhlənkarlığına və səhmdar cəmiyyətə qəsdən vurduğu zərərə görə məsuliyyətə cəlb edilməsini tələb etmək;</w:t>
      </w:r>
    </w:p>
    <w:p w14:paraId="2CAC9EF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106-1.3.8-2. cəmiyyətin səhmlərinin satışı prosesində iştirak etmək;</w:t>
      </w:r>
    </w:p>
    <w:p w14:paraId="755BCCE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106-1.3.8-3. bağlanmış əqd nəticəsində cəmiyyətə və ya səhmdarlara dəyən zərərin və bununla bağlı məsrəflərin ödənilməsi barədə məhkəməyə və ya digər səlahiyyətli quruma müraciət etmək;</w:t>
      </w:r>
    </w:p>
    <w:p w14:paraId="5DD0FC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106-1.3.8-4. bağlanacaq əqdlərin (aidiyyəti şəxslərlə əqdlərin və xüsusi əhəmiyyətli əqdlərin) əlavələri ilə tanış olmaq.</w:t>
      </w:r>
      <w:r w:rsidRPr="003F76F4">
        <w:rPr>
          <w:rStyle w:val="aff1"/>
          <w:rFonts w:ascii="Palatino Linotype" w:hAnsi="Palatino Linotype"/>
          <w:b/>
          <w:color w:val="0000FF"/>
          <w:sz w:val="20"/>
          <w:szCs w:val="20"/>
          <w:lang w:val="az-Latn-AZ"/>
        </w:rPr>
        <w:endnoteReference w:id="148"/>
      </w:r>
    </w:p>
    <w:p w14:paraId="357996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106-1.3.9. bu Məcəllədə və səhmdar cəmiyyətinin nizamnaməsində nəzərdə tutulmuş digər hüquqlara malik olmaq.</w:t>
      </w:r>
    </w:p>
    <w:p w14:paraId="1482C0FF" w14:textId="0072592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106-1.4. Səhmdar cəmiyyətinin imtiyazlı səhminin (hər bir növ üzrə) </w:t>
      </w:r>
      <w:r w:rsidR="005A04F7" w:rsidRPr="003F76F4">
        <w:rPr>
          <w:rFonts w:ascii="Palatino Linotype" w:hAnsi="Palatino Linotype"/>
          <w:i/>
          <w:lang w:val="az-Latn-AZ"/>
        </w:rPr>
        <w:t>mülkiyyətçisinin</w:t>
      </w:r>
      <w:r w:rsidRPr="003F76F4">
        <w:rPr>
          <w:rFonts w:ascii="Palatino Linotype" w:hAnsi="Palatino Linotype" w:cs="Segoe UI"/>
          <w:lang w:val="az-Latn-AZ"/>
        </w:rPr>
        <w:t xml:space="preserve"> hüquqları bu Məcəllə və səhmdar cəmiyyətinin nizamnaməsi ilə müəyyən edilir.</w:t>
      </w:r>
    </w:p>
    <w:p w14:paraId="7732B426" w14:textId="4AD1FF3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106-1.5. Səhmdar cəmiyyətinin nizamnaməsində aşağıdakı məsələlər üzrə qərarların qəbul edilməsində imtiyazlı səhm </w:t>
      </w:r>
      <w:r w:rsidR="005A04F7" w:rsidRPr="003F76F4">
        <w:rPr>
          <w:rFonts w:ascii="Palatino Linotype" w:hAnsi="Palatino Linotype"/>
          <w:i/>
          <w:lang w:val="az-Latn-AZ"/>
        </w:rPr>
        <w:t>mülkiyyətçisi</w:t>
      </w:r>
      <w:r w:rsidRPr="003F76F4">
        <w:rPr>
          <w:rFonts w:ascii="Palatino Linotype" w:hAnsi="Palatino Linotype" w:cs="Segoe UI"/>
          <w:lang w:val="az-Latn-AZ"/>
        </w:rPr>
        <w:t xml:space="preserve"> səs hüququ əldə edir:</w:t>
      </w:r>
      <w:r w:rsidR="005A04F7" w:rsidRPr="003F76F4">
        <w:rPr>
          <w:rStyle w:val="aff1"/>
          <w:rFonts w:ascii="Palatino Linotype" w:hAnsi="Palatino Linotype"/>
          <w:b/>
          <w:color w:val="0000FF"/>
          <w:sz w:val="20"/>
          <w:szCs w:val="20"/>
          <w:lang w:val="az-Latn-AZ"/>
        </w:rPr>
        <w:endnoteReference w:id="149"/>
      </w:r>
    </w:p>
    <w:p w14:paraId="6F361A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106-1.5.1. səhmdar cəmiyyətinin yenidən təşkil edilməsi;</w:t>
      </w:r>
    </w:p>
    <w:p w14:paraId="09B1F3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106-1.5.2. səhmdar cəmiyyətinin ləğv edilməsi;</w:t>
      </w:r>
    </w:p>
    <w:p w14:paraId="0AEA31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106-1.5.3. səhmdara məxsus olan imtiyazlı səhm növü üzrə hüquqlarmı məhdudlaşdıran dəyişiklik və əlavələrin nizamnamədə edilməsi.</w:t>
      </w:r>
    </w:p>
    <w:p w14:paraId="557676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106-1.6. Səhmdar cəmiyyətinin səhmdarının vəzifələri aşağıdakılardır:</w:t>
      </w:r>
    </w:p>
    <w:p w14:paraId="3CB42D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106-1.6.1. qanuna və (və ya) nizamnaməyə əsasən kommersiya sirri və ya məxfi hesab olunan məlumatları üçüncü şəxslərə açıqlamamaq;</w:t>
      </w:r>
    </w:p>
    <w:p w14:paraId="673719FA" w14:textId="32B2B6D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106-1.6.2. səhmdarların reyestrində ona dair daxil edilmiş məlumatların dəyişilməsi barədə </w:t>
      </w:r>
      <w:r w:rsidR="005A04F7" w:rsidRPr="003F76F4">
        <w:rPr>
          <w:rFonts w:ascii="Palatino Linotype" w:hAnsi="Palatino Linotype"/>
          <w:i/>
          <w:lang w:val="az-Latn-AZ"/>
        </w:rPr>
        <w:t>mərkəzi depozitara</w:t>
      </w:r>
      <w:r w:rsidRPr="003F76F4">
        <w:rPr>
          <w:rFonts w:ascii="Palatino Linotype" w:hAnsi="Palatino Linotype" w:cs="Segoe UI"/>
          <w:lang w:val="az-Latn-AZ"/>
        </w:rPr>
        <w:t xml:space="preserve"> on təqvim günü ərzində yazılı bildiriş vermək;</w:t>
      </w:r>
      <w:r w:rsidR="005A04F7" w:rsidRPr="003F76F4">
        <w:rPr>
          <w:rStyle w:val="aff1"/>
          <w:rFonts w:ascii="Palatino Linotype" w:hAnsi="Palatino Linotype"/>
          <w:b/>
          <w:color w:val="0000FF"/>
          <w:sz w:val="20"/>
          <w:szCs w:val="20"/>
          <w:lang w:val="az-Latn-AZ"/>
        </w:rPr>
        <w:endnoteReference w:id="150"/>
      </w:r>
    </w:p>
    <w:p w14:paraId="47EC6F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106-1.6.3. qanunvericiliklə müəyyən edilmiş başqa vəzifələri yerinə yetirmək.</w:t>
      </w:r>
    </w:p>
    <w:p w14:paraId="548BC4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106-1.7. Səhmdar cəmiyyətinin səhmdarlarının hüquqlarının müdafiəsi bu Məcəllə, digər qanunlar və normativ hüquqi aktlara uyğun olaraq təmin edilir.</w:t>
      </w:r>
    </w:p>
    <w:p w14:paraId="10FD64B3" w14:textId="77777777" w:rsidR="00DA6ECA" w:rsidRPr="003F76F4" w:rsidRDefault="00DA6ECA">
      <w:pPr>
        <w:ind w:firstLine="540"/>
        <w:jc w:val="both"/>
        <w:rPr>
          <w:rFonts w:ascii="Palatino Linotype" w:hAnsi="Palatino Linotype" w:cs="Segoe UI"/>
          <w:b/>
          <w:lang w:val="az-Latn-AZ"/>
        </w:rPr>
      </w:pPr>
    </w:p>
    <w:p w14:paraId="640CDB7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106-2. Səhmdar cəmiyyətinin səhmdarlarının reyestri</w:t>
      </w:r>
    </w:p>
    <w:p w14:paraId="5C4CB6DA" w14:textId="77777777" w:rsidR="00DA6ECA" w:rsidRPr="003F76F4" w:rsidRDefault="00DA6ECA">
      <w:pPr>
        <w:ind w:firstLine="540"/>
        <w:jc w:val="both"/>
        <w:rPr>
          <w:rFonts w:ascii="Palatino Linotype" w:hAnsi="Palatino Linotype" w:cs="Segoe UI"/>
          <w:lang w:val="az-Latn-AZ"/>
        </w:rPr>
      </w:pPr>
    </w:p>
    <w:p w14:paraId="060FB9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106-2.1. Səhmdar cəmiyyəti dövlət qeydiyyatına alındığı tarixdən otuz təqvim günündən gec olmayaraq səhmdarlarının reyestrinin aparılmasını təmin etməlidir.</w:t>
      </w:r>
    </w:p>
    <w:p w14:paraId="24555A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106-2.2. Səhmdar cəmiyyətinin səhmdarlarının reyestri mərkəzi depozitar tərəfindən aparılmalıdır.</w:t>
      </w:r>
      <w:r w:rsidRPr="003F76F4">
        <w:rPr>
          <w:rStyle w:val="aff1"/>
          <w:rFonts w:ascii="Palatino Linotype" w:hAnsi="Palatino Linotype" w:cs="Segoe UI"/>
          <w:b/>
          <w:color w:val="0000FF"/>
          <w:sz w:val="20"/>
          <w:szCs w:val="20"/>
          <w:lang w:val="az-Latn-AZ"/>
        </w:rPr>
        <w:endnoteReference w:id="151"/>
      </w:r>
    </w:p>
    <w:p w14:paraId="798788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106-2.3. Səhmdar ildə bir dəfə cəmiyyətin icra orqanından səhmdarların reyestrinin ona təqdim edilməsini tələb edə bilər. Bu halda səhmdar cəmiyyətinin icra orqanı səhmdarların reyestrini beş gün ərzində həmin səhmdara təqdim etməlidir.</w:t>
      </w:r>
    </w:p>
    <w:p w14:paraId="5F986036" w14:textId="77777777" w:rsidR="00DA6ECA" w:rsidRPr="003F76F4" w:rsidRDefault="00DA6ECA">
      <w:pPr>
        <w:ind w:firstLine="540"/>
        <w:jc w:val="both"/>
        <w:rPr>
          <w:rFonts w:ascii="Palatino Linotype" w:hAnsi="Palatino Linotype" w:cs="Segoe UI"/>
          <w:b/>
          <w:lang w:val="az-Latn-AZ"/>
        </w:rPr>
      </w:pPr>
    </w:p>
    <w:p w14:paraId="73AFF0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106-3. Səhmdar cəmiyyətinin mənfəəti və dividendlər</w:t>
      </w:r>
    </w:p>
    <w:p w14:paraId="3FBA90DC" w14:textId="77777777" w:rsidR="00DA6ECA" w:rsidRPr="003F76F4" w:rsidRDefault="00DA6ECA">
      <w:pPr>
        <w:ind w:firstLine="540"/>
        <w:jc w:val="both"/>
        <w:rPr>
          <w:rFonts w:ascii="Palatino Linotype" w:hAnsi="Palatino Linotype" w:cs="Segoe UI"/>
          <w:lang w:val="az-Latn-AZ"/>
        </w:rPr>
      </w:pPr>
    </w:p>
    <w:p w14:paraId="73541C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106-3.1. Səhmdar cəmiyyətinin xalis mənfəəti vergilər və digər məcburi ödənişlər ödənildikdən sonra yaranır və qanunvericiliklə və cəmiyyətin nizamnaməsi ilə müəyyən edilən məqsədlərə yönəldilə bilər. Xalis mənfəətin səhmdar cəmiyyətinin maliyyə ili üzrə bölüşdürülməsi səhmdar cəmiyyətinin səhmdarlarının ümumi yığıncağının qərarı ilə qəbul edilir.</w:t>
      </w:r>
    </w:p>
    <w:p w14:paraId="7CE80F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106-3.2. Səhmdar cəmiyyəti nizamnamədə müəyyən edilməsindən asılı olaraq dövriyyədə olan səhmlər üzrə aralıq (rüblük, yarımillik) və illik dividendlər ödəyə bilər. Səhmdar cəmiyyətinin dividendlərin ödənilməsi barədə öhdəlikləri onların ödənilməsi haqqında qərarın qəbul edildiyi gündən etibarən yaranır </w:t>
      </w:r>
      <w:r w:rsidRPr="003F76F4">
        <w:rPr>
          <w:rFonts w:ascii="Palatino Linotype" w:hAnsi="Palatino Linotype"/>
          <w:i/>
          <w:lang w:val="az-Latn-AZ"/>
        </w:rPr>
        <w:t>və 30 (otuz) gün müddətində icra edilir</w:t>
      </w:r>
      <w:r w:rsidRPr="003F76F4">
        <w:rPr>
          <w:rFonts w:ascii="Palatino Linotype" w:hAnsi="Palatino Linotype" w:cs="Segoe UI"/>
          <w:lang w:val="az-Latn-AZ"/>
        </w:rPr>
        <w:t>.</w:t>
      </w:r>
      <w:r w:rsidRPr="003F76F4">
        <w:rPr>
          <w:rFonts w:ascii="Palatino Linotype" w:hAnsi="Palatino Linotype"/>
          <w:i/>
          <w:lang w:val="az-Latn-AZ"/>
        </w:rPr>
        <w:t xml:space="preserve"> Səhmdarların tərkibinin dəyişməsi dividendlərin ödənilməsi barədə qərarın bu Məcəllə ilə müəyyən edilmiş müddətdə və qaydada icra olunmasına təsir etmir.</w:t>
      </w:r>
      <w:r w:rsidRPr="003F76F4">
        <w:rPr>
          <w:rStyle w:val="aff1"/>
          <w:rFonts w:ascii="Palatino Linotype" w:hAnsi="Palatino Linotype"/>
          <w:b/>
          <w:color w:val="0000FF"/>
          <w:sz w:val="20"/>
          <w:szCs w:val="20"/>
          <w:lang w:val="az-Latn-AZ"/>
        </w:rPr>
        <w:endnoteReference w:id="152"/>
      </w:r>
    </w:p>
    <w:p w14:paraId="6DB28D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106-3.3. Adi səhm üzrə dividend səhmdar cəmiyyətinin xalis mənfəətinin səhmdarlara hər bir adi səhm üzrə hesablanmış ödənişlər şəklində bölüşdürülmüş hissəsidir.</w:t>
      </w:r>
    </w:p>
    <w:p w14:paraId="75DCEF3F" w14:textId="7BB172D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106-3.4. İmtiyazlı səhm üzrə dividend səhmdar cəmiyyətinin təsərrüfat fəaliyyətinin nəticəsindən asılı olmayaraq, imtiyazlı səhm </w:t>
      </w:r>
      <w:r w:rsidR="00D265E5" w:rsidRPr="003F76F4">
        <w:rPr>
          <w:rFonts w:ascii="Palatino Linotype" w:hAnsi="Palatino Linotype"/>
          <w:i/>
          <w:lang w:val="az-Latn-AZ"/>
        </w:rPr>
        <w:t>mülkiyyətçilərinə</w:t>
      </w:r>
      <w:r w:rsidRPr="003F76F4">
        <w:rPr>
          <w:rFonts w:ascii="Palatino Linotype" w:hAnsi="Palatino Linotype" w:cs="Segoe UI"/>
          <w:lang w:val="az-Latn-AZ"/>
        </w:rPr>
        <w:t>, bir qayda olaraq, səhmin nominal dəyərinin sabit faizi şəklində ödənilən vəsaitdir. Həmin vəsaitin ödənilməsini təmin etmək üçün səhmdar cəmiyyəti öz vəsaitləri hesabına xüsusi fondlar yarada bilər.</w:t>
      </w:r>
      <w:r w:rsidR="005A04F7" w:rsidRPr="003F76F4">
        <w:rPr>
          <w:rStyle w:val="aff1"/>
          <w:rFonts w:ascii="Palatino Linotype" w:hAnsi="Palatino Linotype"/>
          <w:b/>
          <w:color w:val="0000FF"/>
          <w:sz w:val="20"/>
          <w:szCs w:val="20"/>
          <w:lang w:val="az-Latn-AZ"/>
        </w:rPr>
        <w:endnoteReference w:id="153"/>
      </w:r>
    </w:p>
    <w:p w14:paraId="37D330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106-3.5. Dividendlər və onların ödənilməsi qaydası haqqında qərar (həmin məsələ nizamnamədə müəyyən edilmədikdə) cəmiyyətin direktorlar şurasının (müşahidə şurasının) və ya həmin orqanlar formalaşdırılmadıqda cəmiyyətin icra orqanının təklifi ilə ümumi yığıncaq tərəfindən qəbul edilir.</w:t>
      </w:r>
    </w:p>
    <w:p w14:paraId="3BE59A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106-3.6. Səhmdar cəmiyyəti adi səhmlər üzrə dividendlərin hesablanmasını (bölüşdürülməsini) imtiyazlı səhmlərin bütün növləri üzrə dividendlərin hesablanmasından (bölüşdürülməsindən) sonra həyata keçirir.</w:t>
      </w:r>
    </w:p>
    <w:p w14:paraId="726F03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106-3.7. Dividendlərin hesablanmasında (bölüşdürülməsində) ilk növbəlilik hüququnu verən imtiyazlı səhmlər üzrə dividendlər digər imtiyazlı səhmlər üzrə dividendlərdən əvvəl bölüşdürülür.</w:t>
      </w:r>
    </w:p>
    <w:p w14:paraId="27D6FB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106-3.8. Dividendlər hesablanarkən səhmlərin hər bir növü və nominalı üzrə hər səhmə düşən məbləğ eyni olmalıdır.</w:t>
      </w:r>
    </w:p>
    <w:p w14:paraId="7D7EFF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106-3.9. Əgər səhmdar cəmiyyətinin xalis aktivlərinin dəyəri onun nizamnamə kapitalının miqdarından azdırsa və ya dividendlərin ödənilməsi nəticəsində az olacaqsa, səhmdar cəmiyyəti dividendləri elan edə və ödəyə bilməz.</w:t>
      </w:r>
    </w:p>
    <w:p w14:paraId="0C2A8E9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7ADE1E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 Səhmdar cəmiyyətində idarəetmə</w:t>
      </w:r>
    </w:p>
    <w:p w14:paraId="44BFE542" w14:textId="77777777" w:rsidR="00DA6ECA" w:rsidRPr="003F76F4" w:rsidRDefault="00DA6ECA">
      <w:pPr>
        <w:ind w:firstLine="540"/>
        <w:jc w:val="both"/>
        <w:rPr>
          <w:rFonts w:ascii="Palatino Linotype" w:hAnsi="Palatino Linotype" w:cs="Segoe UI"/>
          <w:lang w:val="az-Latn-AZ"/>
        </w:rPr>
      </w:pPr>
    </w:p>
    <w:p w14:paraId="10CAF1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 Səhmdar cəmiyyətinin ali idarəetmə orqanı onun səhmdarlarının ümumi yığıncağıdır. Səhmdarların ümumi yığıncağının müstəsna səlahiyyətinə aşağıdakılar aiddir:</w:t>
      </w:r>
    </w:p>
    <w:p w14:paraId="549A55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107.1.1. cəmiyyətin nizamnaməsini və nizamnamə kapitalının miqdarını dəyişdirmək;</w:t>
      </w:r>
    </w:p>
    <w:p w14:paraId="3FC36C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107.1.2. cəmiyyətin direktorlar şurasının (müşahidə şurasının) və təftiş komissiyasının üzvlərini (müfəttişi) seçmək və onların səlahiyyətlərinə vaxtından əvvəl xitam vermək;</w:t>
      </w:r>
    </w:p>
    <w:p w14:paraId="471CD4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107.1.3. cəmiyyətin icra orqanlarını yaratmaq və onların səlahiyyətlərinə vaxtından əvvəl xitam vermək, bir şərtlə ki, cəmiyyətin nizamnaməsində bu məsələlərin həlli direktorlar şurasının (müşahidə şurasının) səlahiyyətinə aid edilməsin;</w:t>
      </w:r>
    </w:p>
    <w:p w14:paraId="3813F8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107.1.4. cəmiyyətin illik hesabatlarını, </w:t>
      </w:r>
      <w:r w:rsidRPr="003F76F4">
        <w:rPr>
          <w:rFonts w:ascii="Palatino Linotype" w:hAnsi="Palatino Linotype"/>
          <w:i/>
          <w:color w:val="000000"/>
          <w:lang w:val="az-Latn-AZ"/>
        </w:rPr>
        <w:t>maliyyə hesabatlarını</w:t>
      </w:r>
      <w:r w:rsidRPr="003F76F4">
        <w:rPr>
          <w:rFonts w:ascii="Palatino Linotype" w:hAnsi="Palatino Linotype" w:cs="Segoe UI"/>
          <w:lang w:val="az-Latn-AZ"/>
        </w:rPr>
        <w:t xml:space="preserve"> təsdiq etmək, mənfəətini və zərərini bölüşdürmək;</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54"/>
      </w:r>
    </w:p>
    <w:p w14:paraId="713F6B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107.1.5. cəmiyyətin yenidən təşkili və ya ləğvi haqqında qərar qəbul etmək;</w:t>
      </w:r>
    </w:p>
    <w:p w14:paraId="2904AF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107.1.6. bu Məcəllənin 49-1.2-ci və 99.3-cü maddələrində nəzərdə tutulmuş əqdlərin bağlanması haqqında qərar qəbul etmək.</w:t>
      </w:r>
      <w:r w:rsidRPr="003F76F4">
        <w:rPr>
          <w:rStyle w:val="aff1"/>
          <w:rFonts w:ascii="Palatino Linotype" w:hAnsi="Palatino Linotype"/>
          <w:b/>
          <w:i/>
          <w:color w:val="0000FF"/>
          <w:sz w:val="20"/>
          <w:szCs w:val="20"/>
        </w:rPr>
        <w:endnoteReference w:id="155"/>
      </w:r>
    </w:p>
    <w:p w14:paraId="33DD3B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107.2. Bu Məcəllə ilə səhmdarların ümumi yığıncağının müstəsna səlahiyyətinə aid edilmiş məsələlər həll edilmək üçün onun tərəfindən cəmiyyətin icra orqanlarına verilə bilməz.</w:t>
      </w:r>
    </w:p>
    <w:p w14:paraId="492DB2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107.3. Səhmdarlarının sayı əllidən çox olan cəmiyyətdə</w:t>
      </w:r>
      <w:r w:rsidRPr="003F76F4">
        <w:rPr>
          <w:rFonts w:ascii="Palatino Linotype" w:hAnsi="Palatino Linotype"/>
          <w:i/>
          <w:lang w:val="az-Latn-AZ"/>
        </w:rPr>
        <w:t>, habelə ictimai əhəmiyyətli qurumlarda</w:t>
      </w:r>
      <w:r w:rsidRPr="003F76F4">
        <w:rPr>
          <w:rFonts w:ascii="Palatino Linotype" w:hAnsi="Palatino Linotype" w:cs="Segoe UI"/>
          <w:lang w:val="az-Latn-AZ"/>
        </w:rPr>
        <w:t xml:space="preserve"> direktorlar şurası (müşahidə şurası) yaradılır. Direktorlar şurasının (müşahidə şurasının) yaradıldığı halda cəmiyyətin nizamnaməsində onun müstəsna səlahiyyəti müəyyənləşdirilməlidir. Nizamnamə ilə direktorlar şurasının (müşahidə şurasının) müstəsna səlahiyyətinə aid edilmiş məsələlər həll edilmək üçün onun tərəfindən cəmiyyətin icra orqanlarına verilə bilməz.</w:t>
      </w:r>
      <w:r w:rsidRPr="003F76F4">
        <w:rPr>
          <w:rStyle w:val="aff1"/>
          <w:rFonts w:ascii="Palatino Linotype" w:hAnsi="Palatino Linotype"/>
          <w:b/>
          <w:color w:val="0000FF"/>
          <w:sz w:val="20"/>
          <w:szCs w:val="20"/>
          <w:lang w:val="az-Latn-AZ"/>
        </w:rPr>
        <w:endnoteReference w:id="156"/>
      </w:r>
    </w:p>
    <w:p w14:paraId="79339AC7" w14:textId="434E9D8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107.4. Cəmiyyətin icra orqanı kollegial (idarə heyəti, müdiriyyət) </w:t>
      </w:r>
      <w:r w:rsidRPr="003F76F4">
        <w:rPr>
          <w:rFonts w:ascii="Palatino Linotype" w:hAnsi="Palatino Linotype"/>
          <w:i/>
          <w:color w:val="000000"/>
          <w:lang w:val="az-Latn-AZ"/>
        </w:rPr>
        <w:t>və ya</w:t>
      </w:r>
      <w:r w:rsidRPr="003F76F4">
        <w:rPr>
          <w:rFonts w:ascii="Palatino Linotype" w:hAnsi="Palatino Linotype" w:cs="Segoe UI"/>
          <w:lang w:val="az-Latn-AZ"/>
        </w:rPr>
        <w:t xml:space="preserve"> təkbaşçı (direktor, baş direktor) ola bilər. O, cəmiyyətin fəaliyyətinə cari rəhbərliyi həyata keçirir, direktorlar şurasına (müşahidə şurasına) və səhmdarların ümumi yığıncağına hesabat verir. Bu Məcəllə ilə və ya cəmiyyətin nizamnaməsi ilə cəmiyyətin digər idarəetmə orqanlarının müstəsna səlahiyyətinə aid edilməmiş bütün məsələlərin həlli cəmiyyətin icra orqanının səlahiyyətinə aiddir. </w:t>
      </w:r>
      <w:r w:rsidRPr="003F76F4">
        <w:rPr>
          <w:rFonts w:ascii="Palatino Linotype" w:hAnsi="Palatino Linotype"/>
          <w:i/>
          <w:color w:val="000000"/>
          <w:lang w:val="az-Latn-AZ"/>
        </w:rPr>
        <w:t>“</w:t>
      </w:r>
      <w:hyperlink r:id="rId54"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və “</w:t>
      </w:r>
      <w:hyperlink r:id="rId55" w:tgtFrame="_blank" w:history="1">
        <w:r w:rsidRPr="003F76F4">
          <w:rPr>
            <w:rStyle w:val="a3"/>
            <w:rFonts w:ascii="Palatino Linotype" w:hAnsi="Palatino Linotype"/>
            <w:i/>
            <w:lang w:val="az-Latn-AZ"/>
          </w:rPr>
          <w:t>Sığorta fəaliyyəti haqqında</w:t>
        </w:r>
      </w:hyperlink>
      <w:r w:rsidRPr="003F76F4">
        <w:rPr>
          <w:rFonts w:ascii="Palatino Linotype" w:hAnsi="Palatino Linotype"/>
          <w:i/>
          <w:color w:val="000000"/>
          <w:lang w:val="az-Latn-AZ"/>
        </w:rPr>
        <w:t>” Azərbaycan Respublikasının qanunlarında nəzərdə tutulmuş hallar istisna olmaqla, səhmdarların</w:t>
      </w:r>
      <w:r w:rsidRPr="003F76F4">
        <w:rPr>
          <w:rFonts w:ascii="Palatino Linotype" w:hAnsi="Palatino Linotype" w:cs="Segoe UI"/>
          <w:lang w:val="az-Latn-AZ"/>
        </w:rPr>
        <w:t xml:space="preserve"> ümumi yığıncağının qərarı ilə cəmiyyətin icra orqanının səlahiyyətləri müqaviləyə əsasən başqa kommersiya təşkilatına və ya fərdi sahibkara (idarəçiyə) verilə bilər.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57"/>
      </w:r>
    </w:p>
    <w:p w14:paraId="4BC5C3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107.5. Səhmdar cəmiyyətinin idarəetmə orqanlarının səlahiyyətləri, habelə onların qərarlar qəbul etməsi və cəmiyyətin adından çıxış etməsi qaydası</w:t>
      </w:r>
      <w:r w:rsidRPr="003F76F4">
        <w:rPr>
          <w:rFonts w:ascii="Palatino Linotype" w:hAnsi="Palatino Linotype"/>
          <w:i/>
          <w:color w:val="000000"/>
          <w:lang w:val="az-Latn-AZ"/>
        </w:rPr>
        <w:t>, müvafiq olaraq, bu Məcəlləyə, “Banklar haqqında”, “Sığorta fəaliyyəti haqqında”, “İnvestisiya fondları haqqında” Azərbaycan Respublikasının qanunlarına</w:t>
      </w:r>
      <w:r w:rsidRPr="003F76F4">
        <w:rPr>
          <w:rFonts w:ascii="Palatino Linotype" w:hAnsi="Palatino Linotype" w:cs="Segoe UI"/>
          <w:lang w:val="az-Latn-AZ"/>
        </w:rPr>
        <w:t xml:space="preserve"> və cəmiyyətin nizamnaməsinə uyğun olaraq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58"/>
      </w:r>
    </w:p>
    <w:p w14:paraId="7CFBEE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 Bu Məcəllənin 99-cu maddəsində göstərilən sənədlərin dərci zamanı səhmdar cəmiyyəti illik maliyyə </w:t>
      </w:r>
      <w:r w:rsidRPr="003F76F4">
        <w:rPr>
          <w:rFonts w:ascii="Palatino Linotype" w:hAnsi="Palatino Linotype"/>
          <w:i/>
          <w:color w:val="000000"/>
          <w:lang w:val="az-Latn-AZ"/>
        </w:rPr>
        <w:t>hesabatlarının</w:t>
      </w:r>
      <w:r w:rsidRPr="003F76F4">
        <w:rPr>
          <w:rFonts w:ascii="Palatino Linotype" w:hAnsi="Palatino Linotype" w:cs="Segoe UI"/>
          <w:lang w:val="az-Latn-AZ"/>
        </w:rPr>
        <w:t xml:space="preserve"> yoxlanılması üçün </w:t>
      </w:r>
      <w:r w:rsidRPr="003F76F4">
        <w:rPr>
          <w:rFonts w:ascii="Palatino Linotype" w:hAnsi="Palatino Linotype"/>
          <w:i/>
          <w:lang w:val="az-Latn-AZ"/>
        </w:rPr>
        <w:t>müstəqil</w:t>
      </w:r>
      <w:r w:rsidRPr="003F76F4">
        <w:rPr>
          <w:rFonts w:ascii="Palatino Linotype" w:hAnsi="Palatino Linotype" w:cs="Segoe UI"/>
          <w:lang w:val="az-Latn-AZ"/>
        </w:rPr>
        <w:t xml:space="preserve"> auditoru cəlb etməyə borcludur. Nizamnamə kapitalında məcmu payı on faiz və ya daha çox olan səhmdarların tələbi ilə səhmdar cəmiyyətinin fəaliyyətinin auditor yoxlanışı hər bir vaxt keçirilməlidir. Səhmdar cəmiyyətinin fəaliyyətinin auditor yoxlanışının keçirilməsi qaydası qanunvericilik və cəmiyyətin nizamnaməsi ilə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59"/>
      </w:r>
    </w:p>
    <w:p w14:paraId="6801B25A" w14:textId="77777777" w:rsidR="00DA6ECA" w:rsidRPr="003F76F4" w:rsidRDefault="00DA6ECA">
      <w:pPr>
        <w:ind w:firstLine="540"/>
        <w:jc w:val="both"/>
        <w:rPr>
          <w:rFonts w:ascii="Palatino Linotype" w:hAnsi="Palatino Linotype" w:cs="Segoe UI"/>
          <w:b/>
          <w:lang w:val="az-Latn-AZ"/>
        </w:rPr>
      </w:pPr>
    </w:p>
    <w:p w14:paraId="242418D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107-1. Səhmdarların ümumi yığıncağının çağırılması</w:t>
      </w:r>
      <w:r w:rsidRPr="003F76F4">
        <w:rPr>
          <w:rStyle w:val="aff1"/>
          <w:rFonts w:ascii="Palatino Linotype" w:hAnsi="Palatino Linotype"/>
          <w:b/>
          <w:bCs/>
          <w:color w:val="0000FF"/>
          <w:sz w:val="20"/>
          <w:szCs w:val="20"/>
          <w:lang w:val="az-Latn-AZ"/>
        </w:rPr>
        <w:endnoteReference w:id="160"/>
      </w:r>
    </w:p>
    <w:p w14:paraId="17D8AF8B" w14:textId="77777777" w:rsidR="00DA6ECA" w:rsidRPr="003F76F4" w:rsidRDefault="00DA6ECA">
      <w:pPr>
        <w:ind w:firstLine="540"/>
        <w:jc w:val="both"/>
        <w:rPr>
          <w:rFonts w:ascii="Palatino Linotype" w:hAnsi="Palatino Linotype" w:cs="Segoe UI"/>
          <w:lang w:val="az-Latn-AZ"/>
        </w:rPr>
      </w:pPr>
    </w:p>
    <w:p w14:paraId="6ED322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107-1.1. Səhmdarların ümumi yığıncağı növbəti və növbədənkənar ola bilər.</w:t>
      </w:r>
    </w:p>
    <w:p w14:paraId="34CCC7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107-1.2. Səhmdarların növbəti ümumi yığıncağı ildə bir dəfədən az olmayaraq çağırılmalıdır (illik ümumi yığıncaq).</w:t>
      </w:r>
    </w:p>
    <w:p w14:paraId="2F2071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107-1.3. </w:t>
      </w:r>
      <w:r w:rsidRPr="003F76F4">
        <w:rPr>
          <w:rFonts w:ascii="Palatino Linotype" w:hAnsi="Palatino Linotype"/>
          <w:i/>
          <w:color w:val="000000"/>
          <w:lang w:val="az-Latn-AZ"/>
        </w:rPr>
        <w:t>“Banklar haqqında” Azərbaycan Respublikasının Qanununda nəzərdə tutulmuş hallar istisna olmaqla, səhmdarların</w:t>
      </w:r>
      <w:r w:rsidRPr="003F76F4">
        <w:rPr>
          <w:rFonts w:ascii="Palatino Linotype" w:hAnsi="Palatino Linotype" w:cs="Segoe UI"/>
          <w:lang w:val="az-Latn-AZ"/>
        </w:rPr>
        <w:t xml:space="preserve"> illik ümumi yığıncağı maliyyə ili bitdikdən sonra altı aydan gec olmayaraq, direktorlar şurası (müşahidə şurası) tərəfindən çağırılır və bu barədə səhmdarlara məlumat verilir. Cəmiyyətin direktorlar şurası (müşahidə şurası) olmadıqda, səhmdarların ümumi yığıncağının çağırılması cəmiyyətin icra orqanı tərəfindən həyata keçirilir.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61"/>
      </w:r>
    </w:p>
    <w:p w14:paraId="0A9FBD87" w14:textId="317CA28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107-1.4. Səhmdarların ümumi yığıncağının çağırılmasına qırx beş gün qalmış yığıncağın çağırılması barədə </w:t>
      </w:r>
      <w:r w:rsidR="007F23F5" w:rsidRPr="003F76F4">
        <w:rPr>
          <w:rFonts w:ascii="Palatino Linotype" w:hAnsi="Palatino Linotype"/>
          <w:i/>
          <w:lang w:val="az-Latn-AZ"/>
        </w:rPr>
        <w:t>media</w:t>
      </w:r>
      <w:r w:rsidRPr="003F76F4">
        <w:rPr>
          <w:rFonts w:ascii="Palatino Linotype" w:hAnsi="Palatino Linotype" w:cs="Segoe UI"/>
          <w:lang w:val="az-Latn-AZ"/>
        </w:rPr>
        <w:t xml:space="preserve"> ilə məlumat verilməli (qapalı səhmdar cəmiyyətinin səhmdarlarının ümumi yığıncağının çağırılması halları istisna olunmaqla), habelə səhmdarlara və ya nominal saxlayıcılara bu barədə yazılı bildiriş göndərilməlidir. Nominal saxlayıcı həmin bildirişin səhmdara çatdırılmasını təmin etməlidir.</w:t>
      </w:r>
      <w:r w:rsidR="007F23F5" w:rsidRPr="003F76F4">
        <w:rPr>
          <w:rStyle w:val="aff1"/>
          <w:rFonts w:ascii="Palatino Linotype" w:hAnsi="Palatino Linotype"/>
          <w:b/>
          <w:color w:val="0000FF"/>
          <w:sz w:val="20"/>
          <w:szCs w:val="20"/>
          <w:lang w:val="az-Latn-AZ"/>
        </w:rPr>
        <w:endnoteReference w:id="162"/>
      </w:r>
    </w:p>
    <w:p w14:paraId="2D3697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107-1.5. Səhmdarların ümumi yığıncağının çağırılması barədə bildirişdə aşağıdakılar göstərilməlidir:</w:t>
      </w:r>
    </w:p>
    <w:p w14:paraId="22655A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107-1.5.1. cəmiyyətin adı və olduğu yer;</w:t>
      </w:r>
    </w:p>
    <w:p w14:paraId="255689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107-1.5.2. səhmdarların ümumi yığıncağının keçirilmə tarixi, vaxtı və ünvanı;</w:t>
      </w:r>
    </w:p>
    <w:p w14:paraId="03D5B9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107-1.5.3. səhmdarların ümumi yığıncağının gündəliyi;</w:t>
      </w:r>
    </w:p>
    <w:p w14:paraId="393E34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107-1.5.4. səhmdarların ümumi yığıncağının gündəliyi üzrə materiallarla tanış olunma qaydası.</w:t>
      </w:r>
    </w:p>
    <w:p w14:paraId="225E6CF3" w14:textId="54C605D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107-1.6. </w:t>
      </w:r>
      <w:r w:rsidR="00CD5E08" w:rsidRPr="003F76F4">
        <w:rPr>
          <w:rFonts w:ascii="Palatino Linotype" w:hAnsi="Palatino Linotype"/>
          <w:i/>
          <w:lang w:val="az-Latn-AZ"/>
        </w:rPr>
        <w:t>Qanunda</w:t>
      </w:r>
      <w:r w:rsidRPr="003F76F4">
        <w:rPr>
          <w:rFonts w:ascii="Palatino Linotype" w:hAnsi="Palatino Linotype"/>
          <w:i/>
          <w:color w:val="000000"/>
          <w:lang w:val="az-Latn-AZ"/>
        </w:rPr>
        <w:t xml:space="preserve"> nəzərdə tutulmuş hallar istisna olmaqla, səhmdarların</w:t>
      </w:r>
      <w:r w:rsidRPr="003F76F4">
        <w:rPr>
          <w:rFonts w:ascii="Palatino Linotype" w:hAnsi="Palatino Linotype" w:cs="Segoe UI"/>
          <w:lang w:val="az-Latn-AZ"/>
        </w:rPr>
        <w:t xml:space="preserve"> növbədənkənar ümumi yığıncağı direktorlar şurasının (müşahidə şurasının) öz təşəbbüsü ilə və ya təftiş komissiyasının (müfəttişin), yaxud səsli səhmlərin on faizinə malik olan səhmdarların yazılı tələbi ilə cəmiyyətin icra orqanı tərəfindən çağırılır. Cəmiyyətin direktorlar şurası (müşahidə şurası) olmadıqda səhmdarların növbədənkənar ümumi yığıncağı icra orqanının təşəbbüsü ilə çağırılır.</w:t>
      </w:r>
      <w:r w:rsidR="00CD5E08" w:rsidRPr="003F76F4">
        <w:rPr>
          <w:rStyle w:val="aff1"/>
          <w:rFonts w:ascii="Palatino Linotype" w:hAnsi="Palatino Linotype"/>
          <w:b/>
          <w:color w:val="0000FF"/>
          <w:sz w:val="20"/>
          <w:szCs w:val="20"/>
          <w:lang w:val="az-Latn-AZ"/>
        </w:rPr>
        <w:endnoteReference w:id="163"/>
      </w:r>
    </w:p>
    <w:p w14:paraId="1B8664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107-1.7. Səhmdarların növbədənkənar ümumi yığıncağının çağırılması tələbində gündəliyə təklif olunan məsələlər göstərilməlidir. Həmin məsələlər yığıncağın gündəliyinə mütləq salınmalıdır.</w:t>
      </w:r>
    </w:p>
    <w:p w14:paraId="0DCC00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107-1.8. Səhmdarların növbədənkənar ümumi yığıncağının çağırılması haqqında tələbin (təşəbbüsün) daxil olduğu gündən etibarən icra orqanı aşağıdakıları yerinə yetirməlidir:</w:t>
      </w:r>
    </w:p>
    <w:p w14:paraId="662F12AA" w14:textId="1603052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107-1.8.1. üç iş günü müddətində səhmdarların ümumi yığıncağının vaxtmı və yerini təyin edib, qapalı səhmdar cəmiyyətinin səhmdarlarının ümumi yığıncağının çağırılması halları istisna olunmaqla, bu barədə </w:t>
      </w:r>
      <w:r w:rsidR="007F23F5" w:rsidRPr="003F76F4">
        <w:rPr>
          <w:rFonts w:ascii="Palatino Linotype" w:hAnsi="Palatino Linotype"/>
          <w:i/>
          <w:lang w:val="az-Latn-AZ"/>
        </w:rPr>
        <w:t>media</w:t>
      </w:r>
      <w:r w:rsidRPr="003F76F4">
        <w:rPr>
          <w:rFonts w:ascii="Palatino Linotype" w:hAnsi="Palatino Linotype" w:cs="Segoe UI"/>
          <w:i/>
          <w:lang w:val="az-Latn-AZ"/>
        </w:rPr>
        <w:t>d</w:t>
      </w:r>
      <w:r w:rsidR="007F23F5" w:rsidRPr="003F76F4">
        <w:rPr>
          <w:rFonts w:ascii="Palatino Linotype" w:hAnsi="Palatino Linotype" w:cs="Segoe UI"/>
          <w:i/>
          <w:lang w:val="az-Latn-AZ"/>
        </w:rPr>
        <w:t>a</w:t>
      </w:r>
      <w:r w:rsidRPr="003F76F4">
        <w:rPr>
          <w:rFonts w:ascii="Palatino Linotype" w:hAnsi="Palatino Linotype" w:cs="Segoe UI"/>
          <w:lang w:val="az-Latn-AZ"/>
        </w:rPr>
        <w:t xml:space="preserve"> elan verməlidir;</w:t>
      </w:r>
    </w:p>
    <w:p w14:paraId="36EBE1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107-1.8.2. beş iş günü müddətində səhmdarların ümumi yığıncağının çağırılması barədə bildirişləri səhmdarlara göndərməlidir;</w:t>
      </w:r>
    </w:p>
    <w:p w14:paraId="123961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107-1.8.3. otuz gündən tez, qırx beş gündən gec olmayaraq səhmdarların ümumi yığıncağının keçirilməsini təmin etməlidir.</w:t>
      </w:r>
    </w:p>
    <w:p w14:paraId="3E5A6B35" w14:textId="77777777" w:rsidR="00DA6ECA" w:rsidRPr="003F76F4" w:rsidRDefault="00DA6ECA">
      <w:pPr>
        <w:ind w:firstLine="540"/>
        <w:jc w:val="both"/>
        <w:rPr>
          <w:rFonts w:ascii="Palatino Linotype" w:hAnsi="Palatino Linotype" w:cs="Segoe UI"/>
          <w:b/>
          <w:lang w:val="az-Latn-AZ"/>
        </w:rPr>
      </w:pPr>
    </w:p>
    <w:p w14:paraId="2DCFB25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107-2. Səhmdarların ümumi yığıncağında yetərsay</w:t>
      </w:r>
    </w:p>
    <w:p w14:paraId="13F95E2B" w14:textId="77777777" w:rsidR="00DA6ECA" w:rsidRPr="003F76F4" w:rsidRDefault="00DA6ECA">
      <w:pPr>
        <w:ind w:firstLine="540"/>
        <w:jc w:val="both"/>
        <w:rPr>
          <w:rFonts w:ascii="Palatino Linotype" w:hAnsi="Palatino Linotype" w:cs="Segoe UI"/>
          <w:lang w:val="az-Latn-AZ"/>
        </w:rPr>
      </w:pPr>
    </w:p>
    <w:p w14:paraId="609E51B0" w14:textId="29FA59E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107-2.1. Səhmdarların ümumi yığıncağında səsli səhmlərin </w:t>
      </w:r>
      <w:r w:rsidRPr="003F76F4">
        <w:rPr>
          <w:rFonts w:ascii="Palatino Linotype" w:hAnsi="Palatino Linotype"/>
          <w:i/>
          <w:color w:val="000000"/>
          <w:lang w:val="az-Latn-AZ"/>
        </w:rPr>
        <w:t>ən azı</w:t>
      </w:r>
      <w:r w:rsidRPr="003F76F4">
        <w:rPr>
          <w:rFonts w:ascii="Palatino Linotype" w:hAnsi="Palatino Linotype"/>
          <w:color w:val="000000"/>
          <w:sz w:val="15"/>
          <w:szCs w:val="15"/>
          <w:lang w:val="az-Latn-AZ"/>
        </w:rPr>
        <w:t xml:space="preserve"> </w:t>
      </w:r>
      <w:r w:rsidRPr="003F76F4">
        <w:rPr>
          <w:rFonts w:ascii="Palatino Linotype" w:hAnsi="Palatino Linotype" w:cs="Segoe UI"/>
          <w:lang w:val="az-Latn-AZ"/>
        </w:rPr>
        <w:t xml:space="preserve">altmış faizinin </w:t>
      </w:r>
      <w:r w:rsidR="00D265E5" w:rsidRPr="003F76F4">
        <w:rPr>
          <w:rFonts w:ascii="Palatino Linotype" w:hAnsi="Palatino Linotype"/>
          <w:i/>
          <w:lang w:val="az-Latn-AZ"/>
        </w:rPr>
        <w:t>mülkiyyətçiləri</w:t>
      </w:r>
      <w:r w:rsidRPr="003F76F4">
        <w:rPr>
          <w:rFonts w:ascii="Palatino Linotype" w:hAnsi="Palatino Linotype" w:cs="Segoe UI"/>
          <w:lang w:val="az-Latn-AZ"/>
        </w:rPr>
        <w:t xml:space="preserve"> iştirak etdikdə ümumi yığıncaq səlahiyyətlidir.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64"/>
      </w:r>
    </w:p>
    <w:p w14:paraId="34B0C460" w14:textId="24937DD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107-2.2. Səhmdarların ümumi yığıncağında yetərsay olmadıqda, ümumi yığıncaq bu Məcəllənin 107-1.8-ci maddəsində müəyyən edilmiş qaydada</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w:t>
      </w:r>
      <w:hyperlink r:id="rId56"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xml:space="preserve"> Azərbaycan Respublikasının Qanununda nəzərdə tutulmuş hallar istisna olmaqla, yenidən</w:t>
      </w:r>
      <w:r w:rsidRPr="003F76F4">
        <w:rPr>
          <w:rFonts w:ascii="Palatino Linotype" w:hAnsi="Palatino Linotype" w:cs="Segoe UI"/>
          <w:lang w:val="az-Latn-AZ"/>
        </w:rPr>
        <w:t xml:space="preserve"> çağırılmalıdır. Bu zaman ümumi yığıncağın gündəliyi dəyişdirilməməlidir. Yenidən çağırılan ümumi yığıncaq səsli səhmlərin 40 faizinin </w:t>
      </w:r>
      <w:r w:rsidR="00D265E5" w:rsidRPr="003F76F4">
        <w:rPr>
          <w:rFonts w:ascii="Palatino Linotype" w:hAnsi="Palatino Linotype"/>
          <w:i/>
          <w:lang w:val="az-Latn-AZ"/>
        </w:rPr>
        <w:t>mülkiyyətçiləri</w:t>
      </w:r>
      <w:r w:rsidRPr="003F76F4">
        <w:rPr>
          <w:rFonts w:ascii="Palatino Linotype" w:hAnsi="Palatino Linotype" w:cs="Segoe UI"/>
          <w:lang w:val="az-Latn-AZ"/>
        </w:rPr>
        <w:t xml:space="preserve"> iştirak etdikdə səlahiyyətlidir.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65"/>
      </w:r>
    </w:p>
    <w:p w14:paraId="7C6A5EE1" w14:textId="60BD5BC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107-2.3. Yenidən çağırılan yığıncaqda yetərsay olmadıqda, ümumi yığıncaq bu Məcəllənin 107-1.8-ci maddəsində müəyyən edilmiş qaydada, gündəliyi dəyişdirilmədən </w:t>
      </w:r>
      <w:r w:rsidRPr="003F76F4">
        <w:rPr>
          <w:rFonts w:ascii="Palatino Linotype" w:hAnsi="Palatino Linotype"/>
          <w:i/>
          <w:color w:val="000000"/>
          <w:lang w:val="az-Latn-AZ"/>
        </w:rPr>
        <w:t>“Banklar haqqında Azərbaycan Respublikasının Qanununda nəzərdə tutulmuş hallar istisna olmaqla, təkrarən</w:t>
      </w:r>
      <w:r w:rsidRPr="003F76F4">
        <w:rPr>
          <w:rFonts w:ascii="Palatino Linotype" w:hAnsi="Palatino Linotype" w:cs="Segoe UI"/>
          <w:lang w:val="az-Latn-AZ"/>
        </w:rPr>
        <w:t xml:space="preserve"> çağırılmalıdır. Təkrarən çağırılan ümumi yığıncaq səsli səhmlərin 25 faizinin </w:t>
      </w:r>
      <w:r w:rsidR="00D265E5" w:rsidRPr="003F76F4">
        <w:rPr>
          <w:rFonts w:ascii="Palatino Linotype" w:hAnsi="Palatino Linotype"/>
          <w:i/>
          <w:lang w:val="az-Latn-AZ"/>
        </w:rPr>
        <w:t>mülkiyyətçiləri</w:t>
      </w:r>
      <w:r w:rsidRPr="003F76F4">
        <w:rPr>
          <w:rFonts w:ascii="Palatino Linotype" w:hAnsi="Palatino Linotype" w:cs="Segoe UI"/>
          <w:lang w:val="az-Latn-AZ"/>
        </w:rPr>
        <w:t xml:space="preserve"> iştirak etdikdə səlahiyyətlidir.</w:t>
      </w:r>
      <w:r w:rsidRPr="003F76F4">
        <w:rPr>
          <w:rStyle w:val="aff1"/>
          <w:rFonts w:ascii="Palatino Linotype" w:hAnsi="Palatino Linotype"/>
          <w:b/>
          <w:color w:val="0000FF"/>
          <w:sz w:val="20"/>
          <w:szCs w:val="20"/>
          <w:lang w:val="az-Latn-AZ"/>
        </w:rPr>
        <w:endnoteReference w:id="166"/>
      </w:r>
    </w:p>
    <w:p w14:paraId="17C6CCEF" w14:textId="1B2312A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107-2.4. 107-2.3-cü maddəyə əsasən təkrarən çağırılan ümumi yığıncağın keçirilməsi üçün yetərsay təmin olunmadıqda, cəmiyyət </w:t>
      </w:r>
      <w:r w:rsidR="005901DB" w:rsidRPr="003F76F4">
        <w:rPr>
          <w:rFonts w:ascii="Palatino Linotype" w:hAnsi="Palatino Linotype"/>
          <w:i/>
          <w:lang w:val="az-Latn-AZ"/>
        </w:rPr>
        <w:t>Azərbaycan Respublikasının Mərkəzi Bank</w:t>
      </w:r>
      <w:r w:rsidRPr="003F76F4">
        <w:rPr>
          <w:rFonts w:ascii="Palatino Linotype" w:hAnsi="Palatino Linotype" w:cs="Segoe UI"/>
          <w:i/>
          <w:lang w:val="az-Latn-AZ"/>
        </w:rPr>
        <w:t>a</w:t>
      </w:r>
      <w:r w:rsidRPr="003F76F4">
        <w:rPr>
          <w:rFonts w:ascii="Palatino Linotype" w:hAnsi="Palatino Linotype" w:cs="Segoe UI"/>
          <w:lang w:val="az-Latn-AZ"/>
        </w:rPr>
        <w:t xml:space="preserve"> məlumat verərək yetərsaydan asılı olmadan ümumi yığıncağın qərarı ilə və ya </w:t>
      </w:r>
      <w:r w:rsidR="005901DB" w:rsidRPr="003F76F4">
        <w:rPr>
          <w:rFonts w:ascii="Palatino Linotype" w:hAnsi="Palatino Linotype"/>
          <w:i/>
          <w:lang w:val="az-Latn-AZ"/>
        </w:rPr>
        <w:t>Azərbaycan Respublikasının Mərkəzi Bankı</w:t>
      </w:r>
      <w:r w:rsidRPr="003F76F4">
        <w:rPr>
          <w:rFonts w:ascii="Palatino Linotype" w:hAnsi="Palatino Linotype"/>
          <w:i/>
          <w:lang w:val="az-Latn-AZ"/>
        </w:rPr>
        <w:t>n</w:t>
      </w:r>
      <w:r w:rsidRPr="003F76F4">
        <w:rPr>
          <w:rFonts w:ascii="Palatino Linotype" w:hAnsi="Palatino Linotype" w:cs="Segoe UI"/>
          <w:lang w:val="az-Latn-AZ"/>
        </w:rPr>
        <w:t xml:space="preserve"> iddiası əsasında məhkəmənin qərarı ilə ləğv edilə bilər. Səhmdarların cəmiyyətin ləğv edilməsi haqqında ümumi yığıncağın qərarından məhkəməyə şikayət etmək hüququ vardır.</w:t>
      </w:r>
      <w:r w:rsidRPr="003F76F4">
        <w:rPr>
          <w:rStyle w:val="aff1"/>
          <w:rFonts w:ascii="Palatino Linotype" w:hAnsi="Palatino Linotype"/>
          <w:b/>
          <w:color w:val="0000FF"/>
          <w:sz w:val="20"/>
          <w:szCs w:val="20"/>
          <w:lang w:val="az-Latn-AZ"/>
        </w:rPr>
        <w:endnoteReference w:id="167"/>
      </w:r>
    </w:p>
    <w:p w14:paraId="40B0B594" w14:textId="77777777" w:rsidR="00DA6ECA" w:rsidRPr="003F76F4" w:rsidRDefault="00DA6ECA">
      <w:pPr>
        <w:ind w:firstLine="540"/>
        <w:jc w:val="both"/>
        <w:rPr>
          <w:rFonts w:ascii="Palatino Linotype" w:hAnsi="Palatino Linotype" w:cs="Segoe UI"/>
          <w:b/>
          <w:lang w:val="az-Latn-AZ"/>
        </w:rPr>
      </w:pPr>
    </w:p>
    <w:p w14:paraId="5632D6E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107-3. Səhmdarın ümumi yığıncaqda iştirakı qaydası</w:t>
      </w:r>
    </w:p>
    <w:p w14:paraId="776BBB47" w14:textId="77777777" w:rsidR="00DA6ECA" w:rsidRPr="003F76F4" w:rsidRDefault="00DA6ECA">
      <w:pPr>
        <w:ind w:firstLine="540"/>
        <w:jc w:val="both"/>
        <w:rPr>
          <w:rFonts w:ascii="Palatino Linotype" w:hAnsi="Palatino Linotype" w:cs="Segoe UI"/>
          <w:lang w:val="az-Latn-AZ"/>
        </w:rPr>
      </w:pPr>
    </w:p>
    <w:p w14:paraId="7AFC7E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107-3.1. Səhmdar ümumi yığıncaqda iştirak hüququnu bilavasitə özü və ya nümayəndəsi vasitəsi ilə həyata keçirir. Bu zaman səhmdarın nümayəndəsi qanunvericiliklə müəyyən edilmiş qaydada tərtib edilmiş etibarnaməyə malik olmalıdır.</w:t>
      </w:r>
    </w:p>
    <w:p w14:paraId="439515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107-3.2. Cəmiyyətin nizamnaməsində nəzərdə tutulmuş halda, səhmdar ümumi yığıncağın gündəliyində olan məsələyə münasibətini dəqiq və şərtsiz bildirməklə (lehinə, əleyhinə, bitərəf), imzası qanunvericilikdə müəyyən edilmiş qaydada (notarial və sair) təsdiq edilməklə, yazılı sənəd vasitəsi ilə səsvermədə qiyabi iştirak edə bilər.</w:t>
      </w:r>
    </w:p>
    <w:p w14:paraId="496121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107-3.3. Qiyabi səsvermənin reqlamenti cəmiyyətin nizamnaməsi ilə müəyyən edilir.</w:t>
      </w:r>
    </w:p>
    <w:p w14:paraId="2E5A4B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107-3.4. Səhm bir neçə şəxsin ümumi birgə mülkiyyətində olduğu halda, ümumi yığıncaqda səsvermə səlahiyyəti onun mülkiyyətçilərinin birinə və ya onların ümumi nümayəndəsinə qanunvericilikdə müəyyən olunmuş qaydada həvalə edilir.</w:t>
      </w:r>
    </w:p>
    <w:p w14:paraId="590F56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107-3.5. Səhmdarların ümumi yığıncağında səsvermə "bir səsli səhm — bir səsdir" prinsipi əsasında həyata keçirilir.</w:t>
      </w:r>
    </w:p>
    <w:p w14:paraId="3C80CBA3" w14:textId="77777777" w:rsidR="00DA6ECA" w:rsidRPr="003F76F4" w:rsidRDefault="00DA6ECA">
      <w:pPr>
        <w:ind w:firstLine="540"/>
        <w:jc w:val="both"/>
        <w:rPr>
          <w:rFonts w:ascii="Palatino Linotype" w:hAnsi="Palatino Linotype" w:cs="Segoe UI"/>
          <w:b/>
          <w:lang w:val="az-Latn-AZ"/>
        </w:rPr>
      </w:pPr>
    </w:p>
    <w:p w14:paraId="341100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107-4. Hesablama komissiyası</w:t>
      </w:r>
    </w:p>
    <w:p w14:paraId="0B532213" w14:textId="77777777" w:rsidR="00DA6ECA" w:rsidRPr="003F76F4" w:rsidRDefault="00DA6ECA">
      <w:pPr>
        <w:ind w:firstLine="540"/>
        <w:jc w:val="both"/>
        <w:rPr>
          <w:rFonts w:ascii="Palatino Linotype" w:hAnsi="Palatino Linotype" w:cs="Segoe UI"/>
          <w:lang w:val="az-Latn-AZ"/>
        </w:rPr>
      </w:pPr>
    </w:p>
    <w:p w14:paraId="0F4EDB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107-4.1. Səhmdarlarının sayı yüzdən çox olan cəmiyyətlərin ümumi yığıncaqlarında səsvermənin nəticələrinin müəyyən edilməsi üçün sayı üç nəfərdən az olmayan hesablama komissiyası yaradılmalıdır. Hesablama komissiyasına direktorlar şurasının (müşahidə şurasının) üzvləri, təftiş komissiyasının üzvləri (müfəttiş), icra </w:t>
      </w:r>
      <w:r w:rsidRPr="003F76F4">
        <w:rPr>
          <w:rFonts w:ascii="Palatino Linotype" w:hAnsi="Palatino Linotype" w:cs="Segoe UI"/>
          <w:lang w:val="az-Latn-AZ"/>
        </w:rPr>
        <w:lastRenderedPageBreak/>
        <w:t>orqanlarının üzvləri (təkbaşçı icra orqanı) və həmin vəzifələrə (vəzifəyə) seçilməyə namizədlər daxil edilməməlidir.</w:t>
      </w:r>
    </w:p>
    <w:p w14:paraId="5F50BB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107-4.2. Hesablama komissiyasının yaradılması qaydası cəmiyyətin nizamnaməsi ilə müəyyən edilir.</w:t>
      </w:r>
    </w:p>
    <w:p w14:paraId="372D4F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107-4.3. Hesablama komissiyasının protokolu ümumi yığıncağın protokoluna əlavə olunur.</w:t>
      </w:r>
    </w:p>
    <w:p w14:paraId="605206B3" w14:textId="77777777" w:rsidR="00DA6ECA" w:rsidRPr="003F76F4" w:rsidRDefault="00DA6ECA">
      <w:pPr>
        <w:ind w:firstLine="540"/>
        <w:jc w:val="both"/>
        <w:rPr>
          <w:rFonts w:ascii="Palatino Linotype" w:hAnsi="Palatino Linotype" w:cs="Segoe UI"/>
          <w:b/>
          <w:lang w:val="az-Latn-AZ"/>
        </w:rPr>
      </w:pPr>
    </w:p>
    <w:p w14:paraId="45D7F47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107-5. Səhmdarların ümumi yığıncağının qərarı</w:t>
      </w:r>
    </w:p>
    <w:p w14:paraId="08CB5C18" w14:textId="77777777" w:rsidR="00DA6ECA" w:rsidRPr="003F76F4" w:rsidRDefault="00DA6ECA">
      <w:pPr>
        <w:ind w:firstLine="540"/>
        <w:jc w:val="both"/>
        <w:rPr>
          <w:rFonts w:ascii="Palatino Linotype" w:hAnsi="Palatino Linotype" w:cs="Segoe UI"/>
          <w:lang w:val="az-Latn-AZ"/>
        </w:rPr>
      </w:pPr>
    </w:p>
    <w:p w14:paraId="7C98C1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107-5.1. Səhmdarların ümumi yığıncağının qərarı, bu Məcəllə və cəmiyyətin nizamnaməsi ilə başqa hal nəzərdə tutulmadıqda, bu Məcəllənin 107-3.5-ci maddəsinin müddəaları nəzərə alınmaqla, ümumi yığıncaqda iştirak edən səhmdarların sadə səs çoxluğu ilə qəbul edilir. Cəmiyyətin yenidən təşkili, ləğvi, nizamnaməsinə əlavə və dəyişikliklərin edilməsi haqqında qərarlar </w:t>
      </w:r>
      <w:r w:rsidRPr="003F76F4">
        <w:rPr>
          <w:rFonts w:ascii="Palatino Linotype" w:hAnsi="Palatino Linotype"/>
          <w:i/>
          <w:color w:val="000000"/>
          <w:lang w:val="az-Latn-AZ"/>
        </w:rPr>
        <w:t>“Banklar haqqında” Azərbaycan Respublikasının Qanununda nəzərdə tutulmuş qayda istisna olmaqla,</w:t>
      </w:r>
      <w:r w:rsidRPr="003F76F4">
        <w:rPr>
          <w:rFonts w:ascii="Palatino Linotype" w:hAnsi="Palatino Linotype" w:cs="Segoe UI"/>
          <w:lang w:val="az-Latn-AZ"/>
        </w:rPr>
        <w:t xml:space="preserve"> səhmdarların ümumi yığıncağında səsvermə hüququna malik olan səhmdarların üçdə iki səs çoxluğu ilə qəbul edilir.</w:t>
      </w:r>
      <w:r w:rsidRPr="003F76F4">
        <w:rPr>
          <w:rStyle w:val="aff1"/>
          <w:rFonts w:ascii="Palatino Linotype" w:hAnsi="Palatino Linotype"/>
          <w:b/>
          <w:color w:val="0000FF"/>
          <w:sz w:val="20"/>
          <w:szCs w:val="20"/>
        </w:rPr>
        <w:endnoteReference w:id="168"/>
      </w:r>
    </w:p>
    <w:p w14:paraId="0B4F17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107-5.2. Səhmdarların ümumi yığıncağının gündəliyinə daxil edilməmiş məsələlər üzrə qərar qəbul edə bilməz.</w:t>
      </w:r>
    </w:p>
    <w:p w14:paraId="743D08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107-5.3. Səhmdarların ümumi yığıncağı tərəfindən qəbul edilmiş qərarlar on beş təqvim günündən gec olmayaraq səhmdarlara elan edilməlidir.</w:t>
      </w:r>
    </w:p>
    <w:p w14:paraId="6473BE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107-5.4. Səhmdarların ümumi yığıncağının qərarından səhmdar məhkəməyə şikayət edə bilər.</w:t>
      </w:r>
    </w:p>
    <w:p w14:paraId="475750AE" w14:textId="77777777" w:rsidR="00DA6ECA" w:rsidRPr="003F76F4" w:rsidRDefault="00DA6ECA">
      <w:pPr>
        <w:ind w:firstLine="540"/>
        <w:jc w:val="both"/>
        <w:rPr>
          <w:rFonts w:ascii="Palatino Linotype" w:hAnsi="Palatino Linotype" w:cs="Segoe UI"/>
          <w:b/>
          <w:lang w:val="az-Latn-AZ"/>
        </w:rPr>
      </w:pPr>
    </w:p>
    <w:p w14:paraId="7BBF077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107-6. Səhmdarların ümumi yığıncağının protokolu</w:t>
      </w:r>
    </w:p>
    <w:p w14:paraId="6A8E3B6A" w14:textId="77777777" w:rsidR="00DA6ECA" w:rsidRPr="003F76F4" w:rsidRDefault="00DA6ECA">
      <w:pPr>
        <w:ind w:firstLine="540"/>
        <w:jc w:val="both"/>
        <w:rPr>
          <w:rFonts w:ascii="Palatino Linotype" w:hAnsi="Palatino Linotype" w:cs="Segoe UI"/>
          <w:lang w:val="az-Latn-AZ"/>
        </w:rPr>
      </w:pPr>
    </w:p>
    <w:p w14:paraId="6D8A53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107-6.1. Səhmdarların ümumi yığıncağının protokolu yığıncaq bitdikdən sonra üç iş günündən gec olmayaraq iki nüsxədə tərtib olunur, sədrlik edən şəxs və katib tərəfindən imzalanır və möhürlənir.</w:t>
      </w:r>
    </w:p>
    <w:p w14:paraId="6EC3C0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107-6.2. Səhmdarların ümumi yığıncağının protokolunda aşağıdakılar göstərilir:</w:t>
      </w:r>
    </w:p>
    <w:p w14:paraId="66CC7B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107-6.2.1. ümumi yığıncağın keçirilmə vaxtı və yeri;</w:t>
      </w:r>
    </w:p>
    <w:p w14:paraId="4DAA6A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107-6.2.2 ümumi yığıncağın gündəliyi;</w:t>
      </w:r>
    </w:p>
    <w:p w14:paraId="1DBD5B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107-6.2.3. ümumi yığıncağın iştirakçılarının səsli səhmlərinin sayı;</w:t>
      </w:r>
    </w:p>
    <w:p w14:paraId="046183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107-6.2.4. iştirak edən səsvermə hüququna malik olan səhmdarların sayı; </w:t>
      </w:r>
    </w:p>
    <w:p w14:paraId="2C01B7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107-6.2.5. çıxışların xülasəsi;</w:t>
      </w:r>
    </w:p>
    <w:p w14:paraId="58F726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107-6.2.6. səsə qoyulan hər bir məsələ üzrə səsvermənin nəticələri; </w:t>
      </w:r>
    </w:p>
    <w:p w14:paraId="1C88E8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107-6.2.7. ümumi yığıncaq tərəfindən qəbul edilmiş qərarın dəqiq və səlis ifadə olunmuş mətni.</w:t>
      </w:r>
    </w:p>
    <w:p w14:paraId="4B5500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107-6.3. Səhmdarın tələbi ilə protokolun surəti ona təqdim edilməlidir.</w:t>
      </w:r>
    </w:p>
    <w:p w14:paraId="1712AB98" w14:textId="77777777" w:rsidR="00DA6ECA" w:rsidRPr="003F76F4" w:rsidRDefault="00DA6ECA">
      <w:pPr>
        <w:ind w:firstLine="540"/>
        <w:jc w:val="both"/>
        <w:rPr>
          <w:rFonts w:ascii="Palatino Linotype" w:hAnsi="Palatino Linotype" w:cs="Segoe UI"/>
          <w:b/>
          <w:lang w:val="az-Latn-AZ"/>
        </w:rPr>
      </w:pPr>
    </w:p>
    <w:p w14:paraId="424DB1F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107-7. Səhmdar cəmiyyətinin direktorlar şurası (müşahidə şurası)</w:t>
      </w:r>
    </w:p>
    <w:p w14:paraId="39B1696F" w14:textId="77777777" w:rsidR="00DA6ECA" w:rsidRPr="003F76F4" w:rsidRDefault="00DA6ECA">
      <w:pPr>
        <w:ind w:firstLine="540"/>
        <w:jc w:val="both"/>
        <w:rPr>
          <w:rFonts w:ascii="Palatino Linotype" w:hAnsi="Palatino Linotype" w:cs="Segoe UI"/>
          <w:lang w:val="az-Latn-AZ"/>
        </w:rPr>
      </w:pPr>
    </w:p>
    <w:p w14:paraId="6626A8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107-7.1. Bu Məcəllənin 107.3-cü maddəsi ilə nəzərdə tutulmuş halda cəmiyyətin direktorlar şurası (müşahidə şurası) yaradılır. Cəmiyyətin direktorlar şurası (müşahidə </w:t>
      </w:r>
      <w:r w:rsidRPr="003F76F4">
        <w:rPr>
          <w:rFonts w:ascii="Palatino Linotype" w:hAnsi="Palatino Linotype" w:cs="Segoe UI"/>
          <w:lang w:val="az-Latn-AZ"/>
        </w:rPr>
        <w:lastRenderedPageBreak/>
        <w:t>şurası) öz səlahiyyətləri hüdudlarında ümumi rəhbərliyi və cəmiyyətin fəaliyyəti üzərində nəzarəti həyata keçirir.</w:t>
      </w:r>
    </w:p>
    <w:p w14:paraId="740FCD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107-7.2. Cəmiyyətin direktorlar şurasının (müşahidə şurasının) üzvlərinin sayı və onlara olan tələblər cəmiyyətin nizamnaməsi ilə müəyyən edilir. </w:t>
      </w:r>
      <w:r w:rsidRPr="003F76F4">
        <w:rPr>
          <w:rFonts w:ascii="Palatino Linotype" w:hAnsi="Palatino Linotype" w:cs="Palatino Linotype"/>
          <w:i/>
          <w:lang w:val="az-Latn-AZ"/>
        </w:rPr>
        <w:t>Cəmiyyətin direktorlar şurasının (müşahidə şurasının) üzvləri üçün sayı və onlara dair tələblər qanunla da müəyyən edilə bilər.</w:t>
      </w:r>
      <w:r w:rsidRPr="003F76F4">
        <w:rPr>
          <w:rStyle w:val="aff1"/>
          <w:rFonts w:ascii="Palatino Linotype" w:hAnsi="Palatino Linotype"/>
          <w:b/>
          <w:color w:val="0000FF"/>
          <w:sz w:val="20"/>
          <w:szCs w:val="20"/>
          <w:lang w:val="az-Latn-AZ"/>
        </w:rPr>
        <w:endnoteReference w:id="169"/>
      </w:r>
    </w:p>
    <w:p w14:paraId="1D55FA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107-7.3. Cəmiyyətin direktorlar şurasının (müşahidə şurasının) tərkibi nizamnamədə nəzərdə tutulmuş sayın yarısına qədər azaldıqda, otuz təqvim günü ərzində cəmiyyətin növbədənkənar ümumi yığıncağı çağırılaraq, direktorlar şurasına (müşahidə şurasına) yeni üzvlər seçilməlidir.</w:t>
      </w:r>
    </w:p>
    <w:p w14:paraId="067AA4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107-7.4. Cəmiyyətin direktorlar şurasının (müşahidə şurasının) üzvləri ümumi yığıncaqda üç ildən artıq olmayan müddətə bu Məcəllə ilə və cəmiyyətin nizamnaməsi ilə nəzərdə tutulmuş qaydada seçilirlər.</w:t>
      </w:r>
    </w:p>
    <w:p w14:paraId="2A07BC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107-7.5. Cəmiyyətin direktorlar şurasının (müşahidə şurasının) üzvü fiziki şəxs olmalıdır. Direktorlar şurasının (müşahidə şurasının) üzvlüyünə, nizamnamədə başqa hal nəzərdə tutulmamışdırsa, cəmiyyətin səhmdarı olmayan şəxs də seçilə bilər. Cəmiyyətin icra orqanlarının üzvləri (təkbaşçı icra orqanı) direktorlar şurasına (müşahidə şurasına) üzv seçilə bilməz.</w:t>
      </w:r>
    </w:p>
    <w:p w14:paraId="05D8FB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107-7.6. Cəmiyyətin direktorlar şurasının (müşahidə şurasının) və ya onun üzvünün səlahiyyətinə vaxtından əvvəl xitam verilməsi ümumi yığıncağın qərarı ilə həyata keçirilə bilər.</w:t>
      </w:r>
    </w:p>
    <w:p w14:paraId="7047C411" w14:textId="77777777" w:rsidR="00DA6ECA" w:rsidRPr="003F76F4" w:rsidRDefault="00DA6ECA">
      <w:pPr>
        <w:ind w:firstLine="540"/>
        <w:jc w:val="both"/>
        <w:rPr>
          <w:rFonts w:ascii="Palatino Linotype" w:hAnsi="Palatino Linotype" w:cs="Segoe UI"/>
          <w:b/>
          <w:lang w:val="az-Latn-AZ"/>
        </w:rPr>
      </w:pPr>
    </w:p>
    <w:p w14:paraId="0C39B1F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107-8. Səhmdar cəmiyyətinin direktorlar şurasının (müşahidə şurasının) sədri</w:t>
      </w:r>
    </w:p>
    <w:p w14:paraId="1C6E33D1" w14:textId="77777777" w:rsidR="00DA6ECA" w:rsidRPr="003F76F4" w:rsidRDefault="00DA6ECA">
      <w:pPr>
        <w:ind w:firstLine="540"/>
        <w:jc w:val="both"/>
        <w:rPr>
          <w:rFonts w:ascii="Palatino Linotype" w:hAnsi="Palatino Linotype" w:cs="Segoe UI"/>
          <w:b/>
          <w:lang w:val="az-Latn-AZ"/>
        </w:rPr>
      </w:pPr>
    </w:p>
    <w:p w14:paraId="4AC6AA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Səhmdar cəmiyyətinin direktorlar şurasının (müşahidə şurasının) sədri səhmdarların ümumi yığıncağı tərəfindən direktorlar şurasının (müşahidə şurasının) üzvləri arasından seçilir. Direktorlar şurasının (müşahidə şurasının) sədri şuraya rəhbərlik edir.</w:t>
      </w:r>
    </w:p>
    <w:p w14:paraId="42970874" w14:textId="77777777" w:rsidR="00DA6ECA" w:rsidRPr="003F76F4" w:rsidRDefault="00DA6ECA">
      <w:pPr>
        <w:ind w:firstLine="540"/>
        <w:jc w:val="both"/>
        <w:rPr>
          <w:rFonts w:ascii="Palatino Linotype" w:hAnsi="Palatino Linotype" w:cs="Segoe UI"/>
          <w:b/>
          <w:lang w:val="az-Latn-AZ"/>
        </w:rPr>
      </w:pPr>
    </w:p>
    <w:p w14:paraId="372C2E3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107-9. Səhmdar cəmiyyətinin direktorlar şurasının (müşahidə şurasının) iclası</w:t>
      </w:r>
    </w:p>
    <w:p w14:paraId="34F6F424" w14:textId="77777777" w:rsidR="00DA6ECA" w:rsidRPr="003F76F4" w:rsidRDefault="00DA6ECA">
      <w:pPr>
        <w:ind w:firstLine="540"/>
        <w:jc w:val="both"/>
        <w:rPr>
          <w:rFonts w:ascii="Palatino Linotype" w:hAnsi="Palatino Linotype" w:cs="Segoe UI"/>
          <w:lang w:val="az-Latn-AZ"/>
        </w:rPr>
      </w:pPr>
    </w:p>
    <w:p w14:paraId="0100C6F9" w14:textId="0B598A5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107-9.1. Səhmdar cəmiyyətinin direktorlar şurasının (müşahidə şurasının) sədri onun iclaslarım üç ayda bir dəfədən az olmayaraq çağırır və iclaslara sədrlik edir. Cəmiyyətin təftiş komissiyasının (müfəttişin), icra orqanının, şura üzvlərinin</w:t>
      </w:r>
      <w:r w:rsidR="003310EC" w:rsidRPr="003F76F4">
        <w:rPr>
          <w:rFonts w:ascii="Palatino Linotype" w:hAnsi="Palatino Linotype"/>
          <w:i/>
          <w:lang w:val="az-Latn-AZ"/>
        </w:rPr>
        <w:t>, habelə qanun</w:t>
      </w:r>
      <w:r w:rsidRPr="003F76F4">
        <w:rPr>
          <w:rFonts w:ascii="Palatino Linotype" w:hAnsi="Palatino Linotype" w:cs="Segoe UI"/>
          <w:lang w:val="az-Latn-AZ"/>
        </w:rPr>
        <w:t xml:space="preserve"> və nizamnamə ilə müəyyən edilə bilən digər şəxslərin tələbi ilə də direktorlar şurasının (müşahidə şurasının) iclası şuranın sədri tərəfindən çağırılır. Şuranın iclasının keçirilməsi qaydaları cəmiyyətin nizamnaməsi ilə müəyyən edilir.</w:t>
      </w:r>
      <w:r w:rsidR="003310EC" w:rsidRPr="003F76F4">
        <w:rPr>
          <w:rStyle w:val="aff1"/>
          <w:rFonts w:ascii="Palatino Linotype" w:hAnsi="Palatino Linotype"/>
          <w:b/>
          <w:color w:val="0000FF"/>
          <w:sz w:val="20"/>
          <w:szCs w:val="20"/>
          <w:lang w:val="az-Latn-AZ"/>
        </w:rPr>
        <w:endnoteReference w:id="170"/>
      </w:r>
    </w:p>
    <w:p w14:paraId="15DDF3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107-9.2. Səhmdar cəmiyyətinin direktorlar şurasının (müşahidə şurasının) iclasında hər üzv bir səsə malik olmaqla, qərarlar sadə səs çoxluğu ilə qəbul edilir. Səslərin sayı bərabər bölünərsə, şuranın sədrinin səsi qərarın qəbul edilməsi və ya rədd edilməsi üçün həlledici hesab edilir.</w:t>
      </w:r>
    </w:p>
    <w:p w14:paraId="7ECAED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107-9.3. Səhmdar cəmiyyətinin direktorlar şurasının (müşahidə şurasının) iclası çağırıldıqda, iclasın yerini, vaxtını, iştirakçılarmı, gündəliyini, çıxışların xülasəsini, səsvermənin nəticələrini və qərarlarını əks etdirən protokol tərtib edilir. Həmin protokol şuranın sədri tərəfindən imzalanır.</w:t>
      </w:r>
    </w:p>
    <w:p w14:paraId="49F9720F" w14:textId="77777777" w:rsidR="00DA6ECA" w:rsidRPr="003F76F4" w:rsidRDefault="00DA6ECA">
      <w:pPr>
        <w:ind w:firstLine="540"/>
        <w:jc w:val="both"/>
        <w:rPr>
          <w:rFonts w:ascii="Palatino Linotype" w:hAnsi="Palatino Linotype" w:cs="Segoe UI"/>
          <w:b/>
          <w:lang w:val="az-Latn-AZ"/>
        </w:rPr>
      </w:pPr>
    </w:p>
    <w:p w14:paraId="01998D2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107-10. Səhmdar cəmiyyətinin icra orqanı</w:t>
      </w:r>
    </w:p>
    <w:p w14:paraId="7AC9EE7B" w14:textId="77777777" w:rsidR="00DA6ECA" w:rsidRPr="003F76F4" w:rsidRDefault="00DA6ECA">
      <w:pPr>
        <w:ind w:firstLine="540"/>
        <w:jc w:val="both"/>
        <w:rPr>
          <w:rFonts w:ascii="Palatino Linotype" w:hAnsi="Palatino Linotype" w:cs="Segoe UI"/>
          <w:lang w:val="az-Latn-AZ"/>
        </w:rPr>
      </w:pPr>
    </w:p>
    <w:p w14:paraId="2FCEDD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107-10.1. Cəmiyyətin icra orqanına direktorlar şurasının (müşahidə şurasının) üzvləri seçilə bilməz.</w:t>
      </w:r>
    </w:p>
    <w:p w14:paraId="2E16026D" w14:textId="207A614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107-10.2. Cəmiyyətin icra orqanının səlahiyyətlərinə</w:t>
      </w:r>
      <w:r w:rsidRPr="003F76F4">
        <w:rPr>
          <w:rFonts w:ascii="Palatino Linotype" w:hAnsi="Palatino Linotype"/>
          <w:i/>
          <w:color w:val="000000"/>
          <w:lang w:val="az-Latn-AZ"/>
        </w:rPr>
        <w:t>, müvafiq olaraq, bu Məcəllə, “</w:t>
      </w:r>
      <w:hyperlink r:id="rId57" w:tgtFrame="_blank" w:history="1">
        <w:r w:rsidRPr="003F76F4">
          <w:rPr>
            <w:rStyle w:val="a3"/>
            <w:rFonts w:ascii="Palatino Linotype" w:hAnsi="Palatino Linotype"/>
            <w:i/>
            <w:lang w:val="az-Latn-AZ"/>
          </w:rPr>
          <w:t>Banklar haqqında</w:t>
        </w:r>
      </w:hyperlink>
      <w:r w:rsidRPr="003F76F4">
        <w:rPr>
          <w:rFonts w:ascii="Palatino Linotype" w:hAnsi="Palatino Linotype"/>
          <w:i/>
          <w:color w:val="000000"/>
          <w:lang w:val="az-Latn-AZ"/>
        </w:rPr>
        <w:t>”, “</w:t>
      </w:r>
      <w:hyperlink r:id="rId58" w:tgtFrame="_blank" w:history="1">
        <w:r w:rsidRPr="003F76F4">
          <w:rPr>
            <w:rStyle w:val="a3"/>
            <w:rFonts w:ascii="Palatino Linotype" w:hAnsi="Palatino Linotype"/>
            <w:i/>
            <w:lang w:val="az-Latn-AZ"/>
          </w:rPr>
          <w:t>Sığorta fəaliyyəti haqqında</w:t>
        </w:r>
      </w:hyperlink>
      <w:r w:rsidRPr="003F76F4">
        <w:rPr>
          <w:rFonts w:ascii="Palatino Linotype" w:hAnsi="Palatino Linotype"/>
          <w:i/>
          <w:color w:val="000000"/>
          <w:lang w:val="az-Latn-AZ"/>
        </w:rPr>
        <w:t>”, “</w:t>
      </w:r>
      <w:hyperlink r:id="rId59" w:tgtFrame="_blank" w:history="1">
        <w:r w:rsidRPr="003F76F4">
          <w:rPr>
            <w:rStyle w:val="a3"/>
            <w:rFonts w:ascii="Palatino Linotype" w:hAnsi="Palatino Linotype"/>
            <w:i/>
            <w:lang w:val="az-Latn-AZ"/>
          </w:rPr>
          <w:t>İnvestisiya fondları haqqında</w:t>
        </w:r>
      </w:hyperlink>
      <w:r w:rsidRPr="003F76F4">
        <w:rPr>
          <w:rFonts w:ascii="Palatino Linotype" w:hAnsi="Palatino Linotype"/>
          <w:i/>
          <w:color w:val="000000"/>
          <w:lang w:val="az-Latn-AZ"/>
        </w:rPr>
        <w:t>” Azərbaycan Respublikasının qanunları</w:t>
      </w:r>
      <w:r w:rsidRPr="003F76F4">
        <w:rPr>
          <w:rFonts w:ascii="Palatino Linotype" w:hAnsi="Palatino Linotype" w:cs="Segoe UI"/>
          <w:i/>
          <w:lang w:val="az-Latn-AZ"/>
        </w:rPr>
        <w:t xml:space="preserve"> </w:t>
      </w:r>
      <w:r w:rsidRPr="003F76F4">
        <w:rPr>
          <w:rFonts w:ascii="Palatino Linotype" w:hAnsi="Palatino Linotype" w:cs="Segoe UI"/>
          <w:lang w:val="az-Latn-AZ"/>
        </w:rPr>
        <w:t>və nizamnamə ilə cəmiyyətin idarəetmə orqanlarının müstəsna səlahiyyətlərinə aid edilməmiş bütün məsələlər daxildir.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71"/>
      </w:r>
    </w:p>
    <w:p w14:paraId="1D67DC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107-10.3. Cəmiyyətin kollegial icra orqanının üzvlərinin sayı və tərkibi, habelə fəaliyyətinin qaydaları</w:t>
      </w:r>
      <w:r w:rsidRPr="003F76F4">
        <w:rPr>
          <w:rFonts w:ascii="Palatino Linotype" w:hAnsi="Palatino Linotype"/>
          <w:i/>
          <w:color w:val="000000"/>
          <w:lang w:val="az-Latn-AZ"/>
        </w:rPr>
        <w:t>, müvafiq olaraq, cəmiyyətin nizamnaməsi, “Banklar haqqında” və “Sığorta fəaliyyəti haqqında” Azərbaycan Respublikasının qanunları ilə</w:t>
      </w:r>
      <w:r w:rsidRPr="003F76F4">
        <w:rPr>
          <w:rFonts w:ascii="Palatino Linotype" w:hAnsi="Palatino Linotype" w:cs="Segoe UI"/>
          <w:lang w:val="az-Latn-AZ"/>
        </w:rPr>
        <w:t xml:space="preserve"> müəyyən edilir.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72"/>
      </w:r>
    </w:p>
    <w:p w14:paraId="348D75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107-10.4. Cəmiyyətin icra orqanının üzvlərinin eyni zamanda digər təşkilatda vəzifə tutmasına, qanunvericiliyə zidd olmadıqda, cəmiyyətin ümumi yığıncağının və ya direktorlar şurasının (müşahidə şurasının) razılığı ilə yol verilir.</w:t>
      </w:r>
    </w:p>
    <w:p w14:paraId="31D69E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107-10.5. Cəmiyyətin icra orqanı üzvlərinin şəxsi marağı ilə cəmiyyətin maraqları arasında ziddiyyətlərə gətirib çıxara bilən, habelə bu Məcəllənin 49-1.6-cı maddəsində nəzərdə tutulmuş hallarda cəmiyyətin icra orqanının rəhbəri və ya digər üzvləri müvafiq məlumatı cəmiyyətin direktorlar şurasına (müşahidə şurasına), o olmadıqda, səhmdarların ümumi yığıncağına yazılı şəkildə təqdim etməlidirlər. Cəmiyyətin maraqlarına zidd olan əqdlərin bağlanılması, müvafiq olaraq, bu Məcəllə, “Banklar haqqında” və “Sığorta fəaliyyəti haqqında” Azərbaycan Respublikasının qanunları ilə ayrı qayda nəzərdə tutulmamışdırsa, müvafiq idarəetmə orqanının qərarı əsasında həyata keçirilə bilər.</w:t>
      </w:r>
      <w:r w:rsidRPr="003F76F4">
        <w:rPr>
          <w:rStyle w:val="aff1"/>
          <w:rFonts w:ascii="Palatino Linotype" w:hAnsi="Palatino Linotype"/>
          <w:b/>
          <w:color w:val="0000FF"/>
          <w:sz w:val="20"/>
          <w:szCs w:val="20"/>
          <w:lang w:val="az-Latn-AZ"/>
        </w:rPr>
        <w:endnoteReference w:id="173"/>
      </w:r>
    </w:p>
    <w:p w14:paraId="11835886" w14:textId="0E47CC0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107-10.6. Cəmiyyətin icra orqanının və ya direktorlar şurasının (müşahidə şurasının) üzvü mülkiyyətində olan qiymətli kağızlarla əqdi bağlamaqdan əvvəl bu barədə məlumatı </w:t>
      </w:r>
      <w:r w:rsidR="007F23F5" w:rsidRPr="003F76F4">
        <w:rPr>
          <w:rFonts w:ascii="Palatino Linotype" w:hAnsi="Palatino Linotype"/>
          <w:i/>
          <w:lang w:val="az-Latn-AZ"/>
        </w:rPr>
        <w:t>media</w:t>
      </w:r>
      <w:r w:rsidRPr="003F76F4">
        <w:rPr>
          <w:rFonts w:ascii="Palatino Linotype" w:hAnsi="Palatino Linotype" w:cs="Segoe UI"/>
          <w:i/>
          <w:lang w:val="az-Latn-AZ"/>
        </w:rPr>
        <w:t>d</w:t>
      </w:r>
      <w:r w:rsidR="007F23F5" w:rsidRPr="003F76F4">
        <w:rPr>
          <w:rFonts w:ascii="Palatino Linotype" w:hAnsi="Palatino Linotype" w:cs="Segoe UI"/>
          <w:i/>
          <w:lang w:val="az-Latn-AZ"/>
        </w:rPr>
        <w:t>a</w:t>
      </w:r>
      <w:r w:rsidRPr="003F76F4">
        <w:rPr>
          <w:rFonts w:ascii="Palatino Linotype" w:hAnsi="Palatino Linotype" w:cs="Segoe UI"/>
          <w:lang w:val="az-Latn-AZ"/>
        </w:rPr>
        <w:t xml:space="preserve"> açıqlamalıdır.</w:t>
      </w:r>
    </w:p>
    <w:p w14:paraId="76E7C5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107-10.7. Cəmiyyətin səhmlərinin iyirmi faizinə malik olan səhmdar cəmiyyətinin icra orqanının üzvü seçilə bilməz.</w:t>
      </w:r>
    </w:p>
    <w:p w14:paraId="349B2681" w14:textId="77777777" w:rsidR="00DA6ECA" w:rsidRPr="003F76F4" w:rsidRDefault="00DA6ECA">
      <w:pPr>
        <w:ind w:firstLine="540"/>
        <w:jc w:val="both"/>
        <w:rPr>
          <w:rFonts w:ascii="Palatino Linotype" w:hAnsi="Palatino Linotype" w:cs="Segoe UI"/>
          <w:b/>
          <w:lang w:val="az-Latn-AZ"/>
        </w:rPr>
      </w:pPr>
    </w:p>
    <w:p w14:paraId="3F20FA2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107-11. Səhmdar cəmiyyətinin təftiş komissiyası (müfəttişi)</w:t>
      </w:r>
    </w:p>
    <w:p w14:paraId="6F299B75" w14:textId="77777777" w:rsidR="00DA6ECA" w:rsidRPr="003F76F4" w:rsidRDefault="00DA6ECA">
      <w:pPr>
        <w:ind w:firstLine="540"/>
        <w:jc w:val="both"/>
        <w:rPr>
          <w:rFonts w:ascii="Palatino Linotype" w:hAnsi="Palatino Linotype" w:cs="Segoe UI"/>
          <w:lang w:val="az-Latn-AZ"/>
        </w:rPr>
      </w:pPr>
    </w:p>
    <w:p w14:paraId="2A3DC9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107-11.1. Səhmdarların sayı əllidən çox olan cəmiyyətlərdə maliyyə-təsərrüfat fəaliyyətinə nəzarətin həyata keçirilməsi üçün ümumi yığıncaqda təftiş komissiyası (müfəttiş) seçilir (təyin edilir). Cəmiyyətin nizamnaməsində nəzərdə tutulduğu halda səhmdarların sayı əllidən çox olmayan cəmiyyətlərdə də təftiş komissiyası (müfəttiş) seçilə (təyin edilə) bilər.</w:t>
      </w:r>
    </w:p>
    <w:p w14:paraId="1F7824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107-11.2. Cəmiyyətin təftiş komissiyasının (müfəttişin) formalaşdırılması qaydaları, onun tərkibi və fəaliyyətinin qaydası cəmiyyətin nizamnaməsi ilə müəyyən edilir.</w:t>
      </w:r>
    </w:p>
    <w:p w14:paraId="5F154E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107-11.3. Cəmiyyətin təftiş komissiyasının üzvlüyünə (müfəttiş kimi) fiziki şəxslər seçilir. Təftiş komissiyasının üzvü (müfəttiş) cəmiyyətin səhmdarı, direktorlar şurasının (müşahidə şurasının) və cəmiyyətin icra orqanlarının üzvü ola bilməz.</w:t>
      </w:r>
    </w:p>
    <w:p w14:paraId="4F839E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107-11.4. Cəmiyyətin təftiş komissiyasının üzvlərinin (müfəttişin) səlahiyyət müddəti nizamnamə ilə üç ildən artıq olmayan müddətə müəyyən edilir.</w:t>
      </w:r>
    </w:p>
    <w:p w14:paraId="076CC0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107-11.5. Cəmiyyətin maliyyə-təsərrüfat fəaliyyətinin təftişi cəmiyyətin təftiş komissiyasının (müfəttişin) təşəbbüsü ilə ümumi yığıncağın və ya direktorlar şurasının (müşahidə şurasının) qərarı ilə və ya cəmiyyətin səsli səhmlərinin on faizindən artıq hissəsinə malik olan səhmdarların və cəmiyyətin icra orqanın tələbi ilə həyata keçirilir.</w:t>
      </w:r>
    </w:p>
    <w:p w14:paraId="722C5427" w14:textId="77777777" w:rsidR="00DA6ECA" w:rsidRPr="003F76F4" w:rsidRDefault="00D023BB">
      <w:pPr>
        <w:ind w:firstLine="540"/>
        <w:jc w:val="both"/>
        <w:rPr>
          <w:rFonts w:ascii="Palatino Linotype" w:hAnsi="Palatino Linotype"/>
          <w:b/>
          <w:color w:val="0000FF"/>
          <w:sz w:val="20"/>
          <w:szCs w:val="20"/>
          <w:lang w:val="az-Latn-AZ"/>
        </w:rPr>
      </w:pPr>
      <w:r w:rsidRPr="003F76F4">
        <w:rPr>
          <w:rFonts w:ascii="Palatino Linotype" w:hAnsi="Palatino Linotype" w:cs="Segoe UI"/>
          <w:lang w:val="az-Latn-AZ"/>
        </w:rPr>
        <w:t>107-11.6. Cəmiyyətin təftiş komissiyasının (müfəttişin) tələbi ilə cəmiyyətin bütün orqanları və vəzifəli şəxsləri cəmiyyətin maliyyə-təsərrüfat fəaliyyəti ilə əlaqədar olan sənədləri təqdim etməlidirlər.</w:t>
      </w:r>
      <w:r w:rsidRPr="003F76F4">
        <w:rPr>
          <w:rStyle w:val="aff1"/>
          <w:rFonts w:ascii="Palatino Linotype" w:hAnsi="Palatino Linotype"/>
          <w:b/>
          <w:color w:val="0000FF"/>
          <w:sz w:val="20"/>
          <w:szCs w:val="20"/>
          <w:lang w:val="az-Latn-AZ"/>
        </w:rPr>
        <w:t xml:space="preserve"> </w:t>
      </w:r>
    </w:p>
    <w:p w14:paraId="29A54F69" w14:textId="28E83DF1"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 xml:space="preserve">107-11.7. Bu maddənin </w:t>
      </w:r>
      <w:r w:rsidRPr="003F76F4">
        <w:rPr>
          <w:rFonts w:ascii="Palatino Linotype" w:hAnsi="Palatino Linotype"/>
          <w:i/>
          <w:lang w:val="az-Latn-AZ"/>
        </w:rPr>
        <w:t>tələbləri</w:t>
      </w:r>
      <w:r w:rsidR="003310EC" w:rsidRPr="003F76F4">
        <w:rPr>
          <w:rFonts w:ascii="Palatino Linotype" w:hAnsi="Palatino Linotype"/>
          <w:i/>
          <w:lang w:val="az-Latn-AZ"/>
        </w:rPr>
        <w:t xml:space="preserve"> sığortaçılara,</w:t>
      </w:r>
      <w:r w:rsidRPr="003F76F4">
        <w:rPr>
          <w:rFonts w:ascii="Palatino Linotype" w:hAnsi="Palatino Linotype"/>
          <w:i/>
          <w:lang w:val="az-Latn-AZ"/>
        </w:rPr>
        <w:t xml:space="preserve"> banklara və </w:t>
      </w:r>
      <w:r w:rsidRPr="003F76F4">
        <w:rPr>
          <w:rFonts w:ascii="Palatino Linotype" w:hAnsi="Palatino Linotype"/>
          <w:i/>
          <w:color w:val="000000"/>
          <w:lang w:val="az-Latn-AZ"/>
        </w:rPr>
        <w:t>xarici bankların yerli filiallarına şamil edilmir.</w:t>
      </w:r>
      <w:r w:rsidRPr="003F76F4">
        <w:rPr>
          <w:rStyle w:val="aff1"/>
          <w:rFonts w:ascii="Palatino Linotype" w:hAnsi="Palatino Linotype"/>
          <w:b/>
          <w:color w:val="0000FF"/>
          <w:sz w:val="20"/>
          <w:szCs w:val="20"/>
          <w:lang w:val="az-Latn-AZ"/>
        </w:rPr>
        <w:endnoteReference w:id="174"/>
      </w:r>
    </w:p>
    <w:p w14:paraId="45E430B5" w14:textId="77777777" w:rsidR="00DA6ECA" w:rsidRPr="003F76F4" w:rsidRDefault="00DA6ECA">
      <w:pPr>
        <w:ind w:firstLine="540"/>
        <w:jc w:val="both"/>
        <w:rPr>
          <w:rFonts w:ascii="Palatino Linotype" w:hAnsi="Palatino Linotype" w:cs="Segoe UI"/>
          <w:lang w:val="az-Latn-AZ"/>
        </w:rPr>
      </w:pPr>
    </w:p>
    <w:p w14:paraId="5E2D671E"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107-12. Səhmdar cəmiyyətinin audit komitəsi</w:t>
      </w:r>
    </w:p>
    <w:p w14:paraId="0ED9E22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107-12.1. Səhmdarların sayı əllidən çox olan cəmiyyətlərdə, habelə ictimai əhəmiyyətli qurumlarda daxili audit siyasətinin və strategiyasının hazırlanması, həyata keçirilməsi və auditor nəzarətinin təşkili üçün direktorlar şurası (müşahidə şurası) tərəfindən audit komitəsi yaradılır. Cəmiyyətin nizamnaməsində nəzərdə tutulduğu halda səhmdarların sayı əllidən çox olmayan cəmiyyətlərdə də audit komitəsi yaradılır.</w:t>
      </w:r>
    </w:p>
    <w:p w14:paraId="57C606D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107-12.2. Cəmiyyətin audit komitəsinin formalaşdırılması qaydaları, onun tərkibi və fəaliyyətinin qaydası qanunla və cəmiyyətin nizamnaməsi ilə müəyyən edilir.</w:t>
      </w:r>
    </w:p>
    <w:p w14:paraId="6300B4E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cs="Palatino Linotype"/>
          <w:i/>
          <w:lang w:val="az-Latn-AZ"/>
        </w:rPr>
        <w:t>107-12.3. Cəmiyyətin icra orqanının üzvləri və (və ya) cəmiyyətin iştirakçıları audit komitəsinin üzvü ola bilməzlər. Cəmiyyətin direktorlar şurasının (müşahidə şurasının) üzvləri audit komitəsinin üzvü ola bilərlər.</w:t>
      </w:r>
      <w:r w:rsidRPr="003F76F4">
        <w:rPr>
          <w:rStyle w:val="aff1"/>
          <w:rFonts w:ascii="Palatino Linotype" w:hAnsi="Palatino Linotype"/>
          <w:b/>
          <w:color w:val="0000FF"/>
          <w:sz w:val="20"/>
          <w:szCs w:val="20"/>
          <w:lang w:val="az-Latn-AZ"/>
        </w:rPr>
        <w:endnoteReference w:id="175"/>
      </w:r>
    </w:p>
    <w:p w14:paraId="2D27E89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107-12.4. Cəmiyyətin fəaliyyətinin daxili auditi cəmiyyətin audit komitəsinin təşəbbüsü ilə ümumi yığıncağın və ya direktorlar şurasının (müşahidə şurasının) qərarı ilə və ya cəmiyyətin səsli səhmlərinin on faizindən artıq hissəsinə malik olan səhmdarların və cəmiyyətin icra orqanının tələbi ilə həyata keçirilir.</w:t>
      </w:r>
    </w:p>
    <w:p w14:paraId="6F13B6C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107-12.5. Cəmiyyətin audit komitəsinin tələbi ilə cəmiyyətin bütün orqanları və vəzifəli şəxsləri cəmiyyətin maliyyə-təsərrüfat fəaliyyəti ilə əlaqədar olan sənədləri təqdim etməlidirlər.</w:t>
      </w:r>
    </w:p>
    <w:p w14:paraId="625912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107-12.6. Audit komitəsi cəmiyyətin direktorlar şurasına (müşahidə şurasına) tabedir.</w:t>
      </w:r>
      <w:r w:rsidRPr="003F76F4">
        <w:rPr>
          <w:rStyle w:val="aff1"/>
          <w:rFonts w:ascii="Palatino Linotype" w:hAnsi="Palatino Linotype"/>
          <w:b/>
          <w:color w:val="0000FF"/>
          <w:sz w:val="20"/>
          <w:szCs w:val="20"/>
          <w:lang w:val="az-Latn-AZ"/>
        </w:rPr>
        <w:endnoteReference w:id="176"/>
      </w:r>
    </w:p>
    <w:p w14:paraId="0E3A746A" w14:textId="77777777" w:rsidR="00DA6ECA" w:rsidRPr="003F76F4" w:rsidRDefault="00DA6ECA">
      <w:pPr>
        <w:ind w:firstLine="540"/>
        <w:jc w:val="both"/>
        <w:rPr>
          <w:rFonts w:ascii="Palatino Linotype" w:hAnsi="Palatino Linotype" w:cs="Segoe UI"/>
          <w:b/>
          <w:lang w:val="az-Latn-AZ"/>
        </w:rPr>
      </w:pPr>
    </w:p>
    <w:p w14:paraId="7390CDB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 Səhmdar cəmiyyətinin yenidən təşkili və ləğvi</w:t>
      </w:r>
    </w:p>
    <w:p w14:paraId="152FC835" w14:textId="77777777" w:rsidR="00DA6ECA" w:rsidRPr="003F76F4" w:rsidRDefault="00DA6ECA">
      <w:pPr>
        <w:ind w:firstLine="540"/>
        <w:jc w:val="both"/>
        <w:rPr>
          <w:rFonts w:ascii="Palatino Linotype" w:hAnsi="Palatino Linotype" w:cs="Segoe UI"/>
          <w:lang w:val="az-Latn-AZ"/>
        </w:rPr>
      </w:pPr>
    </w:p>
    <w:p w14:paraId="652069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108.1. Səhmdar cəmiyyəti səhmdarların ümumi yığıncağının qərarı ilə könüllü surətdə yenidən təşkil və ya ləğv edilə bilər. Səhmdar cəmiyyətinin yenidən təşkilinin və ləğvinin başqa əsasları və qaydası</w:t>
      </w:r>
      <w:r w:rsidRPr="003F76F4">
        <w:rPr>
          <w:rFonts w:ascii="Palatino Linotype" w:hAnsi="Palatino Linotype"/>
          <w:i/>
          <w:color w:val="000000"/>
          <w:lang w:val="az-Latn-AZ"/>
        </w:rPr>
        <w:t>, müvafiq olaraq, bu Məcəllə, “Banklar haqqında”, “Sığorta fəaliyyəti haqqında” və “İnvestisiya fondları haqqında” Azərbaycan Respublikasının qanunları</w:t>
      </w:r>
      <w:r w:rsidRPr="003F76F4">
        <w:rPr>
          <w:rFonts w:ascii="Palatino Linotype" w:hAnsi="Palatino Linotype" w:cs="Segoe UI"/>
          <w:i/>
          <w:lang w:val="az-Latn-AZ"/>
        </w:rPr>
        <w:t xml:space="preserve"> </w:t>
      </w:r>
      <w:r w:rsidRPr="003F76F4">
        <w:rPr>
          <w:rFonts w:ascii="Palatino Linotype" w:hAnsi="Palatino Linotype" w:cs="Segoe UI"/>
          <w:lang w:val="az-Latn-AZ"/>
        </w:rPr>
        <w:t>ilə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77"/>
      </w:r>
    </w:p>
    <w:p w14:paraId="276B02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108.2. </w:t>
      </w:r>
      <w:r w:rsidRPr="003F76F4">
        <w:rPr>
          <w:rFonts w:ascii="Palatino Linotype" w:hAnsi="Palatino Linotype"/>
          <w:i/>
          <w:color w:val="000000"/>
          <w:lang w:val="az-Latn-AZ"/>
        </w:rPr>
        <w:t xml:space="preserve">“Banklar haqqında”, “Sığorta fəaliyyəti haqqında”, “Qiymətli kağızlar bazarı haqqında”, “Bank olmayan kredit təşkilatları haqqında”, “İnvestisiya fondları haqqında” və </w:t>
      </w:r>
      <w:r w:rsidRPr="003F76F4">
        <w:rPr>
          <w:rFonts w:ascii="Palatino Linotype" w:hAnsi="Palatino Linotype"/>
          <w:i/>
          <w:color w:val="000000"/>
          <w:lang w:val="az-Latn-AZ"/>
        </w:rPr>
        <w:lastRenderedPageBreak/>
        <w:t>“Kredit büroları haqqında” Azərbaycan Respublikasının qanunlarında nəzərdə tutulmuş hallar istisna olmaqla, səhmdar</w:t>
      </w:r>
      <w:r w:rsidRPr="003F76F4">
        <w:rPr>
          <w:rFonts w:ascii="Palatino Linotype" w:hAnsi="Palatino Linotype"/>
          <w:color w:val="000000"/>
          <w:lang w:val="az-Latn-AZ"/>
        </w:rPr>
        <w:t xml:space="preserve"> </w:t>
      </w:r>
      <w:r w:rsidRPr="003F76F4">
        <w:rPr>
          <w:rFonts w:ascii="Palatino Linotype" w:hAnsi="Palatino Linotype" w:cs="Segoe UI"/>
          <w:lang w:val="az-Latn-AZ"/>
        </w:rPr>
        <w:t>cəmiyyəti məhdud məsuliyyətli cəmiyyətə çevrilə bilər.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178"/>
      </w:r>
    </w:p>
    <w:p w14:paraId="4F54355E" w14:textId="77777777" w:rsidR="00DA6ECA" w:rsidRPr="003F76F4" w:rsidRDefault="00DA6ECA">
      <w:pPr>
        <w:ind w:firstLine="540"/>
        <w:jc w:val="both"/>
        <w:rPr>
          <w:rFonts w:ascii="Palatino Linotype" w:hAnsi="Palatino Linotype" w:cs="Segoe UI"/>
          <w:b/>
          <w:lang w:val="az-Latn-AZ"/>
        </w:rPr>
      </w:pPr>
    </w:p>
    <w:p w14:paraId="6C903FE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 Kooperativlər haqqında əsas müddəalar</w:t>
      </w:r>
      <w:r w:rsidRPr="003F76F4">
        <w:rPr>
          <w:rStyle w:val="StyleEndnoteReference10pt"/>
          <w:rFonts w:ascii="Palatino Linotype" w:hAnsi="Palatino Linotype"/>
          <w:sz w:val="20"/>
          <w:szCs w:val="20"/>
        </w:rPr>
        <w:endnoteReference w:id="179"/>
      </w:r>
    </w:p>
    <w:p w14:paraId="74F031D8" w14:textId="77777777" w:rsidR="00DA6ECA" w:rsidRPr="003F76F4" w:rsidRDefault="00DA6ECA">
      <w:pPr>
        <w:ind w:firstLine="540"/>
        <w:jc w:val="both"/>
        <w:rPr>
          <w:rFonts w:ascii="Palatino Linotype" w:hAnsi="Palatino Linotype" w:cs="Segoe UI"/>
          <w:lang w:val="az-Latn-AZ"/>
        </w:rPr>
      </w:pPr>
    </w:p>
    <w:p w14:paraId="3DB51C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 Kooperativ fiziki və (və ya) hüquqi şəxslərin birgə fəaliyyət göstərmək üçün üzvlüyə əsaslanan könüllü birliyi olub iştirakçılarının maddi və başqa tələbatının onun üzvlərinin əmlak pay haqlarının birləşdirilməsi yolu ilə ödənilməsi məqsədilə yaradılır. </w:t>
      </w:r>
    </w:p>
    <w:p w14:paraId="682010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 Kooperativ üzvü bu Məcəllənin tələblərinə cavab verən və kooperativin nizamnaməsində müəyyənləşdirilən qaydada və həcmdə üzvlük haqqı, mütləq və əlavə pay haqqı ödəmiş və kooperativə qəbul edilmiş, onun fəaliyyətində iştirak edən və səs hüququ </w:t>
      </w:r>
      <w:r w:rsidRPr="003F76F4">
        <w:rPr>
          <w:rFonts w:ascii="Palatino Linotype" w:hAnsi="Palatino Linotype"/>
          <w:i/>
          <w:lang w:val="az-Latn-AZ"/>
        </w:rPr>
        <w:t>(bu Məcəllənin 49-1.2-ci və 49-1.3-cü maddələrində nəzərdə tutulmuş hallar istisna olmaqla)</w:t>
      </w:r>
      <w:r w:rsidRPr="003F76F4">
        <w:rPr>
          <w:rFonts w:ascii="Palatino Linotype" w:hAnsi="Palatino Linotype" w:cs="Segoe UI"/>
          <w:lang w:val="az-Latn-AZ"/>
        </w:rPr>
        <w:t xml:space="preserve"> olan fiziki və (və ya) hüquqi şəxsdir. </w:t>
      </w:r>
      <w:r w:rsidRPr="003F76F4">
        <w:rPr>
          <w:rStyle w:val="aff1"/>
          <w:rFonts w:ascii="Palatino Linotype" w:hAnsi="Palatino Linotype"/>
          <w:b/>
          <w:color w:val="0000FF"/>
          <w:sz w:val="20"/>
          <w:szCs w:val="20"/>
        </w:rPr>
        <w:endnoteReference w:id="180"/>
      </w:r>
    </w:p>
    <w:p w14:paraId="3132CC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109.3. Kooperativin ortaq (assosiativ) üzvü bu Məcəllənin tələblərinə cavab verən və kooperativin nizamnaməsində müəyyənləşdirilən qaydada və həcmdə üzvlük haqqı və yalnız mütləq pay haqqı ödəmiş və kooperativə qəbul edilmiş, onun fəaliyyətində iştirak etmək və bu Məcəllədə nəzərdə tutulan hallar istisna olmaqla səs hüququna malik olmayan fiziki və (və ya) hüquqi şəxsdir. </w:t>
      </w:r>
    </w:p>
    <w:p w14:paraId="04D9D7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 Kooperativ üzvünün əmlak pay haqqı nizamnamə ilə müəyyənləşdirilən qaydada və həcmdə üzvlər tərəfindən ödənilən daşınar və (və ya) daşınmaz əmlakdan, habelə pulla qiymətləndirilən əmlak hüquqlarından ibarət olan pay haqqıdır. Əmlak pay haqqı mütləq və əlavə ola bilər. </w:t>
      </w:r>
    </w:p>
    <w:p w14:paraId="3434E7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109.5. Mütləq əmlak pay haqqı üzv tərəfindən mütləq qaydada ödənilən, kooperativin fəaliyyətində iştirak etmək, səs vermək və əsas kooperativ ödənişlərini almaq hüququ verən əmlak payıdır. </w:t>
      </w:r>
    </w:p>
    <w:p w14:paraId="6C98CB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109.6. Əlavə əmlak pay haqqı üzv tərəfindən bu Məcəllənin 109.5-ci maddəsində göstərilən pay haqqından əlavə, öz arzusu ilə ödənilən və kooperativ ödənişlərindən (əsas kooperativ ödənişlərindən) başqa, həmçinin dividend (əlavə kooperativ ödənişləri) almaq hüququ verən paydır. </w:t>
      </w:r>
    </w:p>
    <w:p w14:paraId="3CB5B0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109.7. Üzvlük haqqı iştirakçının kooperativ üzvlüyünə daxil olması zamanı bununla bağlı xərclərin ödənilməsi üçün verilən pul məbləğidir. Kooperativ üzvünün kooperativ ödənişləri (əsas kooperativ ödənişləri) və dividend (əlavə kooperativ ödənişləri) almaq hüququ vardır. </w:t>
      </w:r>
    </w:p>
    <w:p w14:paraId="213BD7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109.8. Kooperativ ödənişləri (əsas kooperativ ödənişləri) üzvlərin mütləq əmlak pay haqqına, kooperativdə şəxsi əməyinə və digər növ fəaliyyətinə mütənasib surətdə onlara ödənilən kooperativ mənfəətinin bir hissəsidir. </w:t>
      </w:r>
    </w:p>
    <w:p w14:paraId="0FD64C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109.9. Dividend (əlavə kooperativ ödənişləri) yalnız səs hüququna malik olan üzvlərə onların əlavə əmlak pay haqlarına və kooperativin ortaq (assosiativ) üzvlərinin mütləq əmlak pay haqlarına mütənasib surətdə ödənilən kooperativ mənfəətinin bir hissəsidir. </w:t>
      </w:r>
    </w:p>
    <w:p w14:paraId="2B4387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109.10. Kooperativin nizamnaməsində bu Məcəllənin 47.2-ci maddəsində göstərilən məlumatlardan savayı kooperativ üzvlərinin pay haqlarının miqdarı haqqında; pay haqlarının verilməsi qaydası və onların verilməsi öhdəliyinin pozulmasına görə kooperativ üzvlərinin məsuliyyəti haqqında; kooperativin idarəetmə </w:t>
      </w:r>
      <w:r w:rsidRPr="003F76F4">
        <w:rPr>
          <w:rFonts w:ascii="Palatino Linotype" w:hAnsi="Palatino Linotype" w:cs="Segoe UI"/>
          <w:lang w:val="az-Latn-AZ"/>
        </w:rPr>
        <w:lastRenderedPageBreak/>
        <w:t xml:space="preserve">orqanlarının tərkibi və səlahiyyəti, onların qərarlar qəbul etməsi, o cümlədən barəsində qərarların yekdilliklə və ya şərtləşdirilmiş səs çoxluğu ilə qəbul olunduğu məsələlərə dair qərarlar qəbul etməsi qaydası haqqında; kooperativin düşdüyü zərərin ödənilməsi qaydası haqqında şərtləri, sənədlərin tərtibi qaydaları (kooperativə qəbulun, üzvlərin siyahısının və pay haqlarının qəbulunun rəsmiləşdirilməsi, kooperativ üzvlərinin ümumi yığıncağının və digər idarəetmə orqanlarının protokollarının tərtibi və sair) göstərilməlidir. </w:t>
      </w:r>
    </w:p>
    <w:p w14:paraId="58AB6D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109.11. Kooperativ qanunla qadağan olmayan istənilən sahədə qanunvericiliklə müəyyənləşdirilmiş qaydada sahibkarlıq fəaliyyətini həyata keçirə bilər. Fəaliyyət xarakterinə görə kooperativlər istehsal, istehlak, qarışıq (istehsal-istehlak) və digər növlərdə ola bilər. </w:t>
      </w:r>
    </w:p>
    <w:p w14:paraId="439A1B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109.12. Kooperativ öz üzvləri ilə onların istehsal etdiyi məhsulları kooperativə satmaq, iş və xidmətləri yerinə yetirmək barədə müqavilələr bağlaya bilər. </w:t>
      </w:r>
    </w:p>
    <w:p w14:paraId="0A19E4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109.13. Dövlət orqanları, bələdiyyələr, digər fiziki və hüquqi şəxslər koopertivlə münasibətlərini müqavilə əsasında qururlar. Dövlət orqanları və bələdiyyələr Azərbaycan Respublikasının qanunvericiliyi ilə nəzərdə tutulmuş hallar istisna olmaqla, kooperativlərin təsərrüfat, maliyyə, təşkilati (idarəetmə orqanlarının formalaşdırılması) və digər fəaliyyətinə müdaxilə etmirlər. </w:t>
      </w:r>
    </w:p>
    <w:p w14:paraId="1E5967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109.14. Kooperativdə maliyyə-təsərrüfat fəaliyyətinin operativ və mühasibat uçotu, statistika hesabatı Azərbaycan Respublikasının qanunvericiliyi ilə müəyyənləşdirilmiş qaydada aparılır. </w:t>
      </w:r>
    </w:p>
    <w:p w14:paraId="66DBAC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109.15. Kooperativ öz fəaliyyətini həyata keçirmək üçün muzdla işçilər tutmaq hüququna malikdir. Kooperativin belə işçilərlə əmək münasibətləri Azərbaycan Respublikasının əmək qanunvericiliyi ilə tənzimlənir. </w:t>
      </w:r>
    </w:p>
    <w:p w14:paraId="147428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109.16. Kooperativin, şəxsi əməyini tətbiq etməklə onun fəaliyyətində iştirak edən üzvləri ilə əmək münasibətləri Azərbaycan Respublikasının əmək qanunvericiliyi, bu Məcəllə və kooperativin nizamnaməsi ilə tənzimlənir. </w:t>
      </w:r>
    </w:p>
    <w:p w14:paraId="473DA7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109.17. Kooperativin adında onun fəaliyyətinin əsas məqsədi, habelə "kooperativ" sözü olmalıdır.</w:t>
      </w:r>
    </w:p>
    <w:p w14:paraId="235DC3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109.18. Kənd təsərrüfatı kooperativlərinin təşkili və fəaliyyəti bu Məcəllə və “Kənd təsərrüfatı kooperasiyası haqqında” Azərbaycan Respublikasının Qanunu ilə tənzimlənir.</w:t>
      </w:r>
      <w:r w:rsidRPr="003F76F4">
        <w:rPr>
          <w:rStyle w:val="StyleEndnoteReference10pt"/>
          <w:rFonts w:ascii="Palatino Linotype" w:hAnsi="Palatino Linotype"/>
          <w:sz w:val="20"/>
          <w:szCs w:val="20"/>
        </w:rPr>
        <w:endnoteReference w:id="181"/>
      </w:r>
    </w:p>
    <w:p w14:paraId="5F32DBA7" w14:textId="77777777" w:rsidR="00DA6ECA" w:rsidRPr="003F76F4" w:rsidRDefault="00DA6ECA">
      <w:pPr>
        <w:ind w:firstLine="540"/>
        <w:jc w:val="both"/>
        <w:rPr>
          <w:rFonts w:ascii="Palatino Linotype" w:hAnsi="Palatino Linotype" w:cs="Segoe UI"/>
          <w:lang w:val="az-Latn-AZ"/>
        </w:rPr>
      </w:pPr>
    </w:p>
    <w:p w14:paraId="3D216D1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109-1. Kooperativin yaradılması</w:t>
      </w:r>
      <w:r w:rsidRPr="003F76F4">
        <w:rPr>
          <w:rStyle w:val="StyleEndnoteReference10pt"/>
          <w:rFonts w:ascii="Palatino Linotype" w:hAnsi="Palatino Linotype"/>
          <w:sz w:val="20"/>
          <w:szCs w:val="20"/>
        </w:rPr>
        <w:endnoteReference w:id="182"/>
      </w:r>
      <w:r w:rsidRPr="003F76F4">
        <w:rPr>
          <w:rFonts w:ascii="Palatino Linotype" w:hAnsi="Palatino Linotype" w:cs="Segoe UI"/>
          <w:b/>
          <w:lang w:val="az-Latn-AZ"/>
        </w:rPr>
        <w:t xml:space="preserve"> </w:t>
      </w:r>
    </w:p>
    <w:p w14:paraId="4663A409" w14:textId="77777777" w:rsidR="00DA6ECA" w:rsidRPr="003F76F4" w:rsidRDefault="00DA6ECA">
      <w:pPr>
        <w:ind w:firstLine="540"/>
        <w:jc w:val="both"/>
        <w:rPr>
          <w:rFonts w:ascii="Palatino Linotype" w:hAnsi="Palatino Linotype" w:cs="Segoe UI"/>
          <w:b/>
          <w:lang w:val="az-Latn-AZ"/>
        </w:rPr>
      </w:pPr>
    </w:p>
    <w:p w14:paraId="7798D771" w14:textId="58C12C1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109-1.1. Kooperativ beşdən az olmayan fiziki və (və ya) hüquqi şəxslər tərəfində</w:t>
      </w:r>
      <w:r w:rsidR="005660E8" w:rsidRPr="003F76F4">
        <w:rPr>
          <w:rFonts w:ascii="Palatino Linotype" w:hAnsi="Palatino Linotype" w:cs="Segoe UI"/>
          <w:lang w:val="az-Latn-AZ"/>
        </w:rPr>
        <w:t>n yaradılır.</w:t>
      </w:r>
      <w:hyperlink r:id="rId60" w:tgtFrame="_blank" w:tooltip="Azərbaycan Respublikası Konstitusiya Məhkəməsi Plenumunun 21 dekabr 2021-ci il tarixli Qərarı" w:history="1">
        <w:r w:rsidR="005660E8" w:rsidRPr="003F76F4">
          <w:rPr>
            <w:rStyle w:val="a3"/>
            <w:rFonts w:ascii="Palatino Linotype" w:hAnsi="Palatino Linotype" w:cs="Segoe UI"/>
            <w:b/>
            <w:sz w:val="20"/>
            <w:szCs w:val="20"/>
            <w:lang w:val="az-Latn-AZ"/>
          </w:rPr>
          <w:t>KMQ16</w:t>
        </w:r>
      </w:hyperlink>
    </w:p>
    <w:p w14:paraId="3D8DF2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109-1.2. Kooperativ yaratmaq məqsədilə fiziki və (və ya) hüquqi şəxslər təşəbbüs qrupu yaradırlar. Təşəbbüs qrupunun vəzifələrinə aşağıdakılar daxildir: </w:t>
      </w:r>
    </w:p>
    <w:p w14:paraId="09A2BA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109-1.2.1. pay haqqı fondunun həcmi və onun yaranma mənbələri göstərilməklə kooperativin nəzərdə tutulan fəaliyyətinin əsaslandırılması; </w:t>
      </w:r>
    </w:p>
    <w:p w14:paraId="42C74B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109-1.2.2. kooperativin nizamnamə layihəsinin hazırlanması; </w:t>
      </w:r>
    </w:p>
    <w:p w14:paraId="72A286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109-1.2.3. kooperativin üzvlüyünə daxil olmaq barədə fiziki və (və ya) hüquqi şəxslərdən ərizələrin qəbul edilməsi; </w:t>
      </w:r>
    </w:p>
    <w:p w14:paraId="6021D3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109-1.2.4. kooperativin təsis yığıncağının hazırlanması və keçirilməsi. </w:t>
      </w:r>
    </w:p>
    <w:p w14:paraId="0CBCDB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109-1.3. Kooperativin təsis yığıncağı kooperativin yaradılması və onun üzvlüyünə daxilolma barədə qərar qəbul edir; kooperativin nizamnaməsini təsdiq edir; bu Məcəllənin 111-ci maddəsini müddəalarını nəzərə almaqla kooperativin idarəetmə orqanlarını formalaşdırır. </w:t>
      </w:r>
    </w:p>
    <w:p w14:paraId="444367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109-1.4. Kooperativin üzvləri öz aralarında bu Məcəllənin 45.2-ci maddəsinə uyğun olaraq təsis müqaviləsi bağlayırlar. </w:t>
      </w:r>
    </w:p>
    <w:p w14:paraId="68F74C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109-1.5. Kooperativin təsis yığıncağının qərarı protokolla rəsmiləşdirilir. </w:t>
      </w:r>
    </w:p>
    <w:p w14:paraId="72504CFC" w14:textId="77777777" w:rsidR="00DA6ECA" w:rsidRPr="003F76F4" w:rsidRDefault="00DA6ECA">
      <w:pPr>
        <w:ind w:firstLine="540"/>
        <w:jc w:val="both"/>
        <w:rPr>
          <w:rFonts w:ascii="Palatino Linotype" w:hAnsi="Palatino Linotype" w:cs="Segoe UI"/>
          <w:lang w:val="az-Latn-AZ"/>
        </w:rPr>
      </w:pPr>
    </w:p>
    <w:p w14:paraId="0DA654A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109-2. Kooperativin üzvləri </w:t>
      </w:r>
    </w:p>
    <w:p w14:paraId="410AADA3" w14:textId="77777777" w:rsidR="00DA6ECA" w:rsidRPr="003F76F4" w:rsidRDefault="00DA6ECA">
      <w:pPr>
        <w:ind w:firstLine="540"/>
        <w:jc w:val="both"/>
        <w:rPr>
          <w:rFonts w:ascii="Palatino Linotype" w:hAnsi="Palatino Linotype" w:cs="Segoe UI"/>
          <w:lang w:val="az-Latn-AZ"/>
        </w:rPr>
      </w:pPr>
    </w:p>
    <w:p w14:paraId="51B422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109-2.1. Kooperativin nizamnaməsini qəbul edən və nizamnamə ilə müəyyənləşdirilmiş qaydada və həcmdə üzvlük haqqı və əmlak pay haqqı ödəyən 16 yaşına çatmış fiziki şəxslər və (və ya) hüquqi şəxslər kooperativin üzvü ola bilərlər. </w:t>
      </w:r>
    </w:p>
    <w:p w14:paraId="06A326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109-2.2. Kooperativin üzvü olan hüquqi şəxslə kooperativdə qanunvericiliklə müəyyənləşdirilmiş qaydada müvafiq səlahiyyət verdikləri nümayəndələri vasitəsilə təmsil olunmalıdırlar. </w:t>
      </w:r>
    </w:p>
    <w:p w14:paraId="3BFE88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109-2.3. Kooperativin üzvləri kooperativin işində onun fəaliyyət xarakterinə əsasən şəxsi əməyini tətbiq etməklə və ya tətbiq etməməklə iştirak edirlər. </w:t>
      </w:r>
    </w:p>
    <w:p w14:paraId="2EB5C2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109-2.4. Kooperativin nizamnaməsində ayrı hal nəzərdə tutulmayıbsa, kooperativin üzvü başqa kooperativin də üzvü ola bilər. </w:t>
      </w:r>
    </w:p>
    <w:p w14:paraId="0E058E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109-2.5. Kooperativin üzvlərinə [ortaq (assosiativ) üzvlər istisna olmaqla] onların mütləq əmlak paylarına görə dividendlər ödənilmir. </w:t>
      </w:r>
    </w:p>
    <w:p w14:paraId="06270F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109-2.6. Kooperativin üzvü yaşına və səhhətinə görə pensiyaya çıxdıqda, kooperativdən kənarda seçkili işə keçdikdə, hərbi xidmətə çağırıldıqda və kooperativin nizamnaməsində nəzərdə tutulmuş digər hallarda kooperativin ümumi yığıncağının qərarına əsasən kooperativdə ortaq (assosiativ) üzvlüyə keçə bilər. </w:t>
      </w:r>
    </w:p>
    <w:p w14:paraId="2391CF05" w14:textId="1C39884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109-2.7. Kooperativin ortaq (assosiativ) üzvünün mütləq əmlak pay haqqının miqdarı və pay haqqı üzrə ödənilən dividendlərin şərtləri kooperativin nizamnaməsinə uyğun olaraq ortaq (assosiativ) üzvlə kooperativ arasında bağlanılan müqavilə əsasında müəyyənləşdirilir. Kooperativin ortaq (assosiativ) üzvünün mütləq əmlak pay haqqının miqdarı kooperativin </w:t>
      </w:r>
      <w:r w:rsidR="00FE7EC7" w:rsidRPr="003F76F4">
        <w:rPr>
          <w:rFonts w:ascii="Palatino Linotype" w:hAnsi="Palatino Linotype" w:cs="Segoe UI"/>
          <w:lang w:val="az-Latn-AZ"/>
        </w:rPr>
        <w:t>n</w:t>
      </w:r>
      <w:r w:rsidRPr="003F76F4">
        <w:rPr>
          <w:rFonts w:ascii="Palatino Linotype" w:hAnsi="Palatino Linotype" w:cs="Segoe UI"/>
          <w:lang w:val="az-Latn-AZ"/>
        </w:rPr>
        <w:t xml:space="preserve">izamnaməsində müəyyənləşdirildikdə kooperativin digər üzvlərini mütləq pay haqqı miqdarından artıq məbləğdə müəyyənləşdirilə bilər. </w:t>
      </w:r>
    </w:p>
    <w:p w14:paraId="2BBFC4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109-2.8. Kooperativin ortaq (assosiativ) üzvü, onun kooperativdə üzvlüyü ilə bağlı şərtlərin kooperativin nizamnaməsində dəyişdirilməsi halları istisna olmaqla səs hüququna malik deyildir. </w:t>
      </w:r>
    </w:p>
    <w:p w14:paraId="76F02826" w14:textId="77777777" w:rsidR="00DA6ECA" w:rsidRPr="003F76F4" w:rsidRDefault="00DA6ECA">
      <w:pPr>
        <w:ind w:firstLine="540"/>
        <w:jc w:val="both"/>
        <w:rPr>
          <w:rFonts w:ascii="Palatino Linotype" w:hAnsi="Palatino Linotype" w:cs="Segoe UI"/>
          <w:b/>
          <w:lang w:val="az-Latn-AZ"/>
        </w:rPr>
      </w:pPr>
    </w:p>
    <w:p w14:paraId="7641402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109-3. Kooperativ üzvlüyünə qəbul </w:t>
      </w:r>
    </w:p>
    <w:p w14:paraId="4046E5DE" w14:textId="77777777" w:rsidR="00DA6ECA" w:rsidRPr="003F76F4" w:rsidRDefault="00DA6ECA">
      <w:pPr>
        <w:ind w:firstLine="540"/>
        <w:jc w:val="both"/>
        <w:rPr>
          <w:rFonts w:ascii="Palatino Linotype" w:hAnsi="Palatino Linotype" w:cs="Segoe UI"/>
          <w:lang w:val="az-Latn-AZ"/>
        </w:rPr>
      </w:pPr>
    </w:p>
    <w:p w14:paraId="7AED5D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Kooperativin üzvlüyünə qəbul, üzv olmaq istəyən şəxsin kooperativə rəsmi müraciəti əsasında nizamnamə ilə müəyyənləşdirilmiş qaydada həyata keçirilir. Kooperativin üzvünə üzvlük kitabçası verilir. Kitabçada göstərilən yazıların məzmunu kooperativin nizamnaməsi ilə müəyyənləşdirilir. </w:t>
      </w:r>
    </w:p>
    <w:p w14:paraId="7F25E806" w14:textId="77777777" w:rsidR="00DA6ECA" w:rsidRPr="003F76F4" w:rsidRDefault="00DA6ECA">
      <w:pPr>
        <w:ind w:firstLine="540"/>
        <w:jc w:val="both"/>
        <w:rPr>
          <w:rFonts w:ascii="Palatino Linotype" w:hAnsi="Palatino Linotype" w:cs="Segoe UI"/>
          <w:b/>
          <w:lang w:val="az-Latn-AZ"/>
        </w:rPr>
      </w:pPr>
    </w:p>
    <w:p w14:paraId="6C432EA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109-4. Kooperativ üzvlərinin hüquq və vəzifələri </w:t>
      </w:r>
    </w:p>
    <w:p w14:paraId="6862B6D4" w14:textId="77777777" w:rsidR="00DA6ECA" w:rsidRPr="003F76F4" w:rsidRDefault="00DA6ECA">
      <w:pPr>
        <w:ind w:firstLine="540"/>
        <w:jc w:val="both"/>
        <w:rPr>
          <w:rFonts w:ascii="Palatino Linotype" w:hAnsi="Palatino Linotype" w:cs="Segoe UI"/>
          <w:b/>
          <w:lang w:val="az-Latn-AZ"/>
        </w:rPr>
      </w:pPr>
    </w:p>
    <w:p w14:paraId="2E0CD9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 Kooperativin üzvlərinin aşağıda göstərilən hüquqları vardır: </w:t>
      </w:r>
    </w:p>
    <w:p w14:paraId="3DFA3E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109-4.1.1. kooperativə daxil olmaq və könüllü qaydada kooperativdən çıxmaq; </w:t>
      </w:r>
    </w:p>
    <w:p w14:paraId="442CB2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109-4.1.2. kooperativin idarə edilməsində və fəaliyyətində iştirak etmək, kooperativin orqanlarını seçmək və onlara seçilmək; </w:t>
      </w:r>
    </w:p>
    <w:p w14:paraId="01C010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109-4.1.3. kooperativin fəaliyyətinə dair məlumat almaq və onun maliyyə, eləcə də digər sənədləri ilə tanış olmaq; </w:t>
      </w:r>
    </w:p>
    <w:p w14:paraId="40564A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109-4.1.4. kooperativin fəaliyyətinin yaxşılaşdırılması, onun orqanlarının və vəzifəli şəxslərinin işində olan nöqsanların aradan qaldırılması barədə təkliflər vermək; </w:t>
      </w:r>
    </w:p>
    <w:p w14:paraId="497CF0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109-4.1.5. mənfəətin bölüşdürülməsində iştirak etmək və digər ödənişləri almaq; </w:t>
      </w:r>
    </w:p>
    <w:p w14:paraId="5917BB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109-4.1.6. kooperativ ləğv edildikdə kreditorlarla hesablaşmalardan sonra əmlakın onun payına düşən hissəsini və ya bu hissənin dəyərini almaq; </w:t>
      </w:r>
    </w:p>
    <w:p w14:paraId="7E7A67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109.4.1.7. kooperativin üzvləri üçün nəzərdə tutulmuş imtiyazlardan və güzəştlərdən istifadə etmək; </w:t>
      </w:r>
    </w:p>
    <w:p w14:paraId="38DF69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109.4.1.8. bu Məcəllə və kooperativin nizamnaməsi ilə nəzərdə tutulmuş digər hüquqları həyata keçirmək. </w:t>
      </w:r>
    </w:p>
    <w:p w14:paraId="6DE946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109-4.2. Bu Məcəllənin 109-4.1.2-ci və 109-4.1.7-ci maddələrində nəzərdə tutulan hüquqlar kooperativin ortaq (assosiativ) üzvlərinə şamil olunmur. </w:t>
      </w:r>
    </w:p>
    <w:p w14:paraId="2948C6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109-4.3. Kooperativin fəaliyyətində şəxsi əməyi ilə iştirak edən üzvlərin göstərilən hüquqlardan savayı, öz əməyinə görə pul və ya natura ilə əməkhaqqı almaq hüququ vardır. </w:t>
      </w:r>
    </w:p>
    <w:p w14:paraId="67E174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109-4.4. Kooperativin üzvlərinin aşağıda göstərilən vəzifələri vardır: </w:t>
      </w:r>
    </w:p>
    <w:p w14:paraId="4F49AA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109-4.4.1. kooperativə daxil olduqda nizamnamədə nəzərdə tutulmuş qaydada və həcmdə üzvlük haqqı və mütləq əmlak pay haqqı vermək və kooperativin fəaliyyəti ilə əlaqədar üzərinə götürdüyü digər öhdəlikləri yerinə yetirmək; </w:t>
      </w:r>
    </w:p>
    <w:p w14:paraId="5816DB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109-4.4.2. nizamnaməyə əməl etmək, kooperativin orqanlarının qərarlarını yerinə yetirmək; </w:t>
      </w:r>
    </w:p>
    <w:p w14:paraId="7FE92E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104-4.4.3. bu Məcəllənin 110.4-cü maddəsində nəzərdə tutulmuş hallarda və qaydada kooperativdə əmələ gəlmiş zərərin ödənilməsində iştirak etmək; </w:t>
      </w:r>
    </w:p>
    <w:p w14:paraId="2FB4A5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109-4.4.4. qanun və nizamnamə ilə nəzərdə tutulmuş digər vəzifələri yerinə yetirmək.</w:t>
      </w:r>
    </w:p>
    <w:p w14:paraId="404C0F30" w14:textId="77777777" w:rsidR="00DA6ECA" w:rsidRPr="003F76F4" w:rsidRDefault="00DA6ECA">
      <w:pPr>
        <w:ind w:firstLine="540"/>
        <w:jc w:val="both"/>
        <w:rPr>
          <w:rFonts w:ascii="Palatino Linotype" w:hAnsi="Palatino Linotype" w:cs="Segoe UI"/>
          <w:b/>
          <w:lang w:val="az-Latn-AZ"/>
        </w:rPr>
      </w:pPr>
    </w:p>
    <w:p w14:paraId="40EF809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110. Kooperativin əmlakı </w:t>
      </w:r>
    </w:p>
    <w:p w14:paraId="3F255775" w14:textId="77777777" w:rsidR="00DA6ECA" w:rsidRPr="003F76F4" w:rsidRDefault="00DA6ECA">
      <w:pPr>
        <w:ind w:firstLine="540"/>
        <w:jc w:val="both"/>
        <w:rPr>
          <w:rFonts w:ascii="Palatino Linotype" w:hAnsi="Palatino Linotype" w:cs="Segoe UI"/>
          <w:b/>
          <w:lang w:val="az-Latn-AZ"/>
        </w:rPr>
      </w:pPr>
    </w:p>
    <w:p w14:paraId="1698F0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110.1. Kooperativin mülkiyyətində olan əmlak kooperativin nizamnaməsinə müvafiq surətdə onun üzvlərinin paylarına bölünür. Kooperativin əmlakı (vəsaitləri) onun əsas fondlarından, dövriyyə vəsaitindən və balansında göstərilən digər maddi dəyərlərdən ibarətdir. Kooperativin əmlakının formalaşdırılması mənbələri onun öz vəsaiti və cəlb edilmiş vəsait ola bilər. Kooperativin öz vəsaitini onun nizamnaməsində nəzərdə tutulmuş əmlak pay haqları, sahibkarlıq fəaliyyətindən, öz vəsaitlərinin banklarda və digər kredit təşkilatlarında, qiymətli kağızlarda yerləşdirilməsindən daxil olan gəlirlər, kreditlər, fiziki və hüquqi şəxslərin ianələri və qanunla qadağan olunmayan digər mənbələr hesabına formalaşdırır. Kooperativ tərəfindən qanunvericiliklə müəyyənləşdirilmiş qaydada cəlb edilən vəsaitin həcmi kooperativin </w:t>
      </w:r>
      <w:r w:rsidRPr="003F76F4">
        <w:rPr>
          <w:rFonts w:ascii="Palatino Linotype" w:hAnsi="Palatino Linotype" w:cs="Segoe UI"/>
          <w:lang w:val="az-Latn-AZ"/>
        </w:rPr>
        <w:lastRenderedPageBreak/>
        <w:t>ümumi vəsaitlərinin (əmlakının) 50 faizindən çox olmamalıdır. Kooperativin əmlakı onun xüsusi mülkiyyətindədir. Kooperativin üzvü onun mülkiyyətində olan əmlakı müqavilə əsasında istifadə edilmək üçün kooperativə verə bilər. Kooperativ ittifaqı onun mülkiyyətində olan əmlakı müqavilə əsasında istifadə edilmək üçün onun üzvü olan kooperativə verə və ittifaqın nizamnaməsində müəyyənləşdirilmiş digər məqsədlər üçün istifadə edə bilər.</w:t>
      </w:r>
      <w:r w:rsidRPr="003F76F4">
        <w:rPr>
          <w:rStyle w:val="StyleEndnoteReference10pt"/>
          <w:rFonts w:ascii="Palatino Linotype" w:hAnsi="Palatino Linotype"/>
          <w:sz w:val="20"/>
          <w:szCs w:val="20"/>
        </w:rPr>
        <w:endnoteReference w:id="183"/>
      </w:r>
    </w:p>
    <w:p w14:paraId="0444E1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110.2. Əgər kooperativin nizamnaməsində ayrı qayda nəzərdə tutulmayıbsa, kooperativin üzvü kooperativ qeydə alınanadək pay haqqını tamamilə verməyə borcludur.</w:t>
      </w:r>
    </w:p>
    <w:p w14:paraId="61830C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110.3. Kooperativin nizamnaməsi ilə müəyyənləşdirilə bilər ki, kooperativə mənsub əmlakın bir hissəsini nizamnamə ilə təyin edilən məqsədlər üçün istifadə olunan bölünməz fondlar təşkil edir. Bölünməz fondların yaradılmasına dair qərarı kooperativin üzvləri, əgər kooperativin nizamnaməsində ayrı qayda nəzərdə tutulmayıbsa, yekdilliklə qəbul edirlər.</w:t>
      </w:r>
    </w:p>
    <w:p w14:paraId="7B741A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110.4. Kooperativin üzvləri əmələ gəlmiş zərəri illik balansın təsdiqindən sonra iki ay ərzində əlavə haqlar vermək yolu ilə ödəməyə borcludurlar. Bu vəzifə yerinə yetirilmədikdə kreditorların tələbi ilə kooperativ məhkəmə qaydasında ləğv edilə bilər. Kooperativin üzvləri onun öhdəlikləri üçün kooperativin hər bir üzvünün əlavə haqqının verilməmiş hissəsi həddində birgə subsidiar məsuliyyət daşıyırlar.</w:t>
      </w:r>
    </w:p>
    <w:p w14:paraId="303651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110.5. Kooperativin ləğvindən sonra qalan əmlak kooperativin üzvləri arasında onun nizamnaməsinə uyğun olaraq bölüşdürülür.</w:t>
      </w:r>
    </w:p>
    <w:p w14:paraId="2EF362D9" w14:textId="77777777" w:rsidR="00DA6ECA" w:rsidRPr="003F76F4" w:rsidRDefault="00DA6ECA">
      <w:pPr>
        <w:ind w:firstLine="540"/>
        <w:jc w:val="both"/>
        <w:rPr>
          <w:rFonts w:ascii="Palatino Linotype" w:hAnsi="Palatino Linotype" w:cs="Segoe UI"/>
          <w:b/>
          <w:lang w:val="az-Latn-AZ"/>
        </w:rPr>
      </w:pPr>
    </w:p>
    <w:p w14:paraId="4A23EAC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110-1. Kooperativ üzvlərinin pay haqları və kooperativin pay fondu</w:t>
      </w:r>
      <w:r w:rsidRPr="003F76F4">
        <w:rPr>
          <w:rStyle w:val="StyleEndnoteReference10pt"/>
          <w:rFonts w:ascii="Palatino Linotype" w:hAnsi="Palatino Linotype"/>
          <w:sz w:val="20"/>
          <w:szCs w:val="20"/>
        </w:rPr>
        <w:endnoteReference w:id="184"/>
      </w:r>
      <w:r w:rsidRPr="003F76F4">
        <w:rPr>
          <w:rFonts w:ascii="Palatino Linotype" w:hAnsi="Palatino Linotype" w:cs="Segoe UI"/>
          <w:b/>
          <w:lang w:val="az-Latn-AZ"/>
        </w:rPr>
        <w:t xml:space="preserve"> </w:t>
      </w:r>
    </w:p>
    <w:p w14:paraId="5EF3E814" w14:textId="77777777" w:rsidR="00DA6ECA" w:rsidRPr="003F76F4" w:rsidRDefault="00DA6ECA">
      <w:pPr>
        <w:ind w:firstLine="540"/>
        <w:jc w:val="both"/>
        <w:rPr>
          <w:rFonts w:ascii="Palatino Linotype" w:hAnsi="Palatino Linotype" w:cs="Segoe UI"/>
          <w:b/>
          <w:lang w:val="az-Latn-AZ"/>
        </w:rPr>
      </w:pPr>
    </w:p>
    <w:p w14:paraId="4E1B42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110-1.1. Kooperativ üzvlərinin kooperativə verdiyi əmlak pay haqları kooperativin pay fondunu təşkil edir. Kooperativin pay fondu kooperativin kreditorlarının maraqlarına təminat verən kooperativ əmlakının minimal həddini müəyyənləşdirir. Kooperativə daxil olarkən ödənilən üzvlük haqqı pay fonduna daxil deyildir və kooperativin üzvü kooperativdən çıxdıqda qaytarılmır. </w:t>
      </w:r>
    </w:p>
    <w:p w14:paraId="06C581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110-1.2. Kooperativ üzvlərinin pay haqlarına onların şəxsi borclarına görə tutma yalnız bu Məcəllənin 112.5-ci maddəsində nəzərdə tutulmuş halda və qaydada yönəldilə bilər. </w:t>
      </w:r>
    </w:p>
    <w:p w14:paraId="6203E3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110-1.3. Kooperativin pay fondunun və mütləq payın həcmi, mütləq və əlavə payların ödənilmə qaydası, əmlakla (əmlak hüquqları ilə) ödənilən payların qiymətləndirilmə qaydası nizamnamə ilə müəyyənləşdirilir. Qiymətləndirməyə bu sahədə qanunvericiliklə müəyyənləşdirilmiş qaydada məşğul olan şəxslər cəlb edilə bilər. </w:t>
      </w:r>
    </w:p>
    <w:p w14:paraId="4A4922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110-1.4. Əgər ikinci və sonrakı illərin sonunda kooperativin xalis aktivlərinin dəyəri pay fondunun dəyərindən az olarsa, kooperativ üzvlərinin ümumi yığıncağı pay fondunun azaldığını elan etməyə və onu qanunvericilikdə müəyyənləşdirilmiş qaydada qeydə aldırmağa borcludur. </w:t>
      </w:r>
    </w:p>
    <w:p w14:paraId="72BF34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110-1.5. Kooperativ üzvlərinin ümumi yığıncağının qərarı ilə pay fondu artırıla və ya azaldıla bilər. Pay fondunun miqdarı kooperativin xalis aktivlərinin miqdarından artıq olmamalıdır. Kooperativin pay fondunun miqdarı onun xalis aktivlərinin </w:t>
      </w:r>
      <w:r w:rsidRPr="003F76F4">
        <w:rPr>
          <w:rFonts w:ascii="Palatino Linotype" w:hAnsi="Palatino Linotype" w:cs="Segoe UI"/>
          <w:lang w:val="az-Latn-AZ"/>
        </w:rPr>
        <w:lastRenderedPageBreak/>
        <w:t xml:space="preserve">miqqdarından artıq olduqda kooperativin pay fondu göstərilən fərq məbləğində mütləq pay haqlarının proporsional azaldılması yolu ilə azaldılmalıdır. </w:t>
      </w:r>
    </w:p>
    <w:p w14:paraId="2C4CB0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110-1.6. Kooperativin pay fondunun artırılmasına mütləq pay haqları miqdarının artırılması ilə yol verilir.</w:t>
      </w:r>
    </w:p>
    <w:p w14:paraId="15253813" w14:textId="77777777" w:rsidR="00DA6ECA" w:rsidRPr="003F76F4" w:rsidRDefault="00DA6ECA">
      <w:pPr>
        <w:ind w:firstLine="540"/>
        <w:jc w:val="both"/>
        <w:rPr>
          <w:rFonts w:ascii="Palatino Linotype" w:hAnsi="Palatino Linotype" w:cs="Segoe UI"/>
          <w:b/>
          <w:lang w:val="az-Latn-AZ"/>
        </w:rPr>
      </w:pPr>
    </w:p>
    <w:p w14:paraId="4FE4FC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110-2. Kooperativin mənfəəti və onun bölüşdürülməsi </w:t>
      </w:r>
    </w:p>
    <w:p w14:paraId="1EBAA524" w14:textId="77777777" w:rsidR="00DA6ECA" w:rsidRPr="003F76F4" w:rsidRDefault="00DA6ECA">
      <w:pPr>
        <w:ind w:firstLine="540"/>
        <w:jc w:val="both"/>
        <w:rPr>
          <w:rFonts w:ascii="Palatino Linotype" w:hAnsi="Palatino Linotype" w:cs="Segoe UI"/>
          <w:b/>
          <w:lang w:val="az-Latn-AZ"/>
        </w:rPr>
      </w:pPr>
    </w:p>
    <w:p w14:paraId="795E14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110-2.1. Kooperativin mənfəəti Azərbaycan Respublikasının qanunvericiliyi ilə müəyyənləşdirilmiş məcburi ödənişlər verildikdən sonra, kooperativin nizamnaməsində nəzərdə tutulmuş hallarda və qaydada kooperativin fondlarına, kreditorlarla hesablaşmaların həyata keçirilməsinə, kooperativin nizamnaməsi ilə müəyyənləşdirilmiş digər məqsədlərə və (və ya) kooperativ ödənişlərinin və dividendlərin ödənilməsinə yönəldilir. </w:t>
      </w:r>
    </w:p>
    <w:p w14:paraId="294DAA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110-2.2. Kooperativin mənfəəti kooperativin üzvləri arasında onların pay (mütləq və əlavə) haqları məbləğinə, habelə kooperativin fəaliyyətində şəxsi əməyi ilə və (və ya) digər formada iştirakına uyğun olaraq bölüşdürülür. </w:t>
      </w:r>
    </w:p>
    <w:p w14:paraId="23A585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110-2.3. Kooperativ üzvlərinin ümumi yığıncağı ödənilən kooperativ ödənişlərinin və dividendlərin kooperativin mənfəətinin müəyyən miqdarı ilə məhdudlaşdırılmasını müəyyənləşdirə bilər. </w:t>
      </w:r>
    </w:p>
    <w:p w14:paraId="1FF1E975" w14:textId="77777777" w:rsidR="00DA6ECA" w:rsidRPr="003F76F4" w:rsidRDefault="00DA6ECA">
      <w:pPr>
        <w:ind w:firstLine="540"/>
        <w:jc w:val="both"/>
        <w:rPr>
          <w:rFonts w:ascii="Palatino Linotype" w:hAnsi="Palatino Linotype" w:cs="Segoe UI"/>
          <w:b/>
          <w:lang w:val="az-Latn-AZ"/>
        </w:rPr>
      </w:pPr>
    </w:p>
    <w:p w14:paraId="1E9601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110-3. Kooperativin və onun üzvlərinin əmlak məsuliyyəti </w:t>
      </w:r>
    </w:p>
    <w:p w14:paraId="7BC456BA" w14:textId="77777777" w:rsidR="00DA6ECA" w:rsidRPr="003F76F4" w:rsidRDefault="00DA6ECA">
      <w:pPr>
        <w:ind w:firstLine="540"/>
        <w:jc w:val="both"/>
        <w:rPr>
          <w:rFonts w:ascii="Palatino Linotype" w:hAnsi="Palatino Linotype" w:cs="Segoe UI"/>
          <w:b/>
          <w:lang w:val="az-Latn-AZ"/>
        </w:rPr>
      </w:pPr>
    </w:p>
    <w:p w14:paraId="364005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110-3.1. Kooperativ öz öhdəliklərinə görə ona məxsus olan əmlakı ilə cavabdehdir. </w:t>
      </w:r>
    </w:p>
    <w:p w14:paraId="511FB0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110-3.2. Kooperativ öz üzvlərinin kooperativin fəaliyyəti ilə əlaqədar götürdükləri öhdəliklərinə və bu Məcəllənin 112.5-ci maddəsində nəzərdə tutulmuş hal istisna olmaqla başqa öhdəliklərinə (borclarına) görə məsuliyyət daşımır. </w:t>
      </w:r>
    </w:p>
    <w:p w14:paraId="47C5F6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110-3.3. Kooperativ yaradıldıqdan sonra ona üzv olan şəxs üzv olmasından əvvəl kooperativin götürdüyü öhdəliklərə görə məsuliyyət daşıyır, bir şərtlə ki, nizamnamədə ayrı qayda nəzərdə tutulmasın. Kooperativə üzv olmaq istəyən şəxsə bu barədə bütün zəruri məlumatlar verilməlidir. </w:t>
      </w:r>
    </w:p>
    <w:p w14:paraId="109368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110-3.4. Kooperativin üzvləri kooperativin öhdəliklərinə görə subsidiar məsuliyyət daşıyırlar. Kooperativ üzvlərinin kooperativin öhdəliklərinə görə subsidiar məsuliyyəti kooperativin öz öhdəliklərinin silinməsi üçün kifayət qədər vəsaitləri olmadıqda yaranır və bu Məcəllənin 110.4-cü maddəsinə müvafiq qaydada müəyyənləşdirilir.</w:t>
      </w:r>
    </w:p>
    <w:p w14:paraId="0223040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145D16F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 Kooperativdə idarəetmə</w:t>
      </w:r>
    </w:p>
    <w:p w14:paraId="5247E172" w14:textId="77777777" w:rsidR="00DA6ECA" w:rsidRPr="003F76F4" w:rsidRDefault="00DA6ECA">
      <w:pPr>
        <w:ind w:firstLine="540"/>
        <w:jc w:val="both"/>
        <w:rPr>
          <w:rFonts w:ascii="Palatino Linotype" w:hAnsi="Palatino Linotype" w:cs="Segoe UI"/>
          <w:lang w:val="az-Latn-AZ"/>
        </w:rPr>
      </w:pPr>
    </w:p>
    <w:p w14:paraId="2AA0B4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 Kooperativin ali idarəetmə orqanı onun üzvlərinin ümumi yığıncağıdır. Üzvlərinin sayı əllidən çox olan kooperativdə onun icra orqanlarının fəaliyyətinə nəzarət edən müşahidə şurası yaradıla bilər. Müşahidə şurası üzvlərinin kooperativ adından fəaliyyət göstərmək ixtiyarı yoxdur. Kooperativin icra orqanları idarə heyəti və (və ya) onun sədridir. Onlar kooperativin fəaliyyətinə cari rəhbərliyi həyata keçirir, müşahidə şurasına və kooperativ üzvlərinin ümumi yığıncağına hesabat verirlər. Kooperativin müşahidə şurasının və idarə heyətinin üzvləri, habelə kooperativin sədri </w:t>
      </w:r>
      <w:r w:rsidRPr="003F76F4">
        <w:rPr>
          <w:rFonts w:ascii="Palatino Linotype" w:hAnsi="Palatino Linotype" w:cs="Segoe UI"/>
          <w:lang w:val="az-Latn-AZ"/>
        </w:rPr>
        <w:lastRenderedPageBreak/>
        <w:t>yalnız kooperativin üzvlərindən ola bilər. Müşahidə şurasının və ya icra orqanının üzvü oxşar kooperativin üzvü ola bilməz. Kooperativin üzvü eyni zamanda müşahidə şurasının üzvü və idarə heyətinin və ya kooperativin sədri ola bilməz.</w:t>
      </w:r>
    </w:p>
    <w:p w14:paraId="7241DC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111.2. Kooperativin idarəetmə orqanlarının səlahiyyətləri və onların qərarlar qəbul etməsi qaydası kooperativin nizamnaməsi ilə müəyyənləşdirilir.</w:t>
      </w:r>
    </w:p>
    <w:p w14:paraId="63BB86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 Kooperativ üzvlərinin ümumi yığıncağının müstəsna səlahiyyətinə aşağıdakılar aiddir:</w:t>
      </w:r>
    </w:p>
    <w:p w14:paraId="2C25C7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111.3.1. kooperativin nizamnaməsini dəyişdirmək;</w:t>
      </w:r>
    </w:p>
    <w:p w14:paraId="4073E7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111.3.2. kooperativin müşahidə şurasını yaratmaq və onun üzvlərinin səlahiyyətlərinə xitam vermək, habelə kooperativin icra orqanlarını yaratmaq və onların səlahiyyətlərinə xitam vermək, bir şərtlə ki, kooperativin nizamnaməsinə görə bu hüquq onun müşahidə şurasına verilmiş olmasın;</w:t>
      </w:r>
    </w:p>
    <w:p w14:paraId="397985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111.3.3. kooperativ üzvlərini qəbul etmək və çıxarmaq;</w:t>
      </w:r>
    </w:p>
    <w:p w14:paraId="05FF1C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111.3.4. kooperativin illik hesabatlarını və </w:t>
      </w:r>
      <w:r w:rsidRPr="003F76F4">
        <w:rPr>
          <w:rFonts w:ascii="Palatino Linotype" w:hAnsi="Palatino Linotype"/>
          <w:i/>
          <w:color w:val="000000"/>
          <w:lang w:val="az-Latn-AZ"/>
        </w:rPr>
        <w:t>maliyyə hesabatlarını</w:t>
      </w:r>
      <w:r w:rsidRPr="003F76F4">
        <w:rPr>
          <w:rFonts w:ascii="Palatino Linotype" w:hAnsi="Palatino Linotype" w:cs="Segoe UI"/>
          <w:lang w:val="az-Latn-AZ"/>
        </w:rPr>
        <w:t xml:space="preserve"> təsdiq etmək və zərəri bölüşdürmək;</w:t>
      </w:r>
    </w:p>
    <w:p w14:paraId="26F360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111.3.5. kooperativin yenidən təşkili və ləğvi haqqında qərar qəbul etmək;</w:t>
      </w:r>
    </w:p>
    <w:p w14:paraId="61D4E6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111.3.5-1. bu Məcəllənin 49-1.2-ci maddəsində nəzərdə tutulmuş əqdlərin bağlanması haqqında qərar qəbul etmək;</w:t>
      </w:r>
      <w:r w:rsidRPr="003F76F4">
        <w:rPr>
          <w:rStyle w:val="aff1"/>
          <w:rFonts w:ascii="Palatino Linotype" w:hAnsi="Palatino Linotype"/>
          <w:b/>
          <w:i/>
          <w:color w:val="0000FF"/>
          <w:sz w:val="20"/>
          <w:szCs w:val="20"/>
        </w:rPr>
        <w:endnoteReference w:id="185"/>
      </w:r>
    </w:p>
    <w:p w14:paraId="3F92CA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111.3.6. kooperativin nizamnaməsi ilə ümumi yığıncağın müstəsna səlahiyyətinə başqa məsələlərin həlli də aid edilə bilər.</w:t>
      </w:r>
    </w:p>
    <w:p w14:paraId="7D6D48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111.4. Kooperativin ümumi yığıncağının və ya müşahidə şurasının müstəsna səlahiyyətinə aid edilmiş məsələləri onlar həll edilmək üçün kooperativin icra orqanlarına verə bilməzlər.</w:t>
      </w:r>
    </w:p>
    <w:p w14:paraId="64716C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111.5. Ümumi yığıncaqda qərarlar qəbul edilərkən kooperativ üzvünün bir səsi vardır.</w:t>
      </w:r>
    </w:p>
    <w:p w14:paraId="6E5075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111.6. Üzvlərinin sayı 200-dən çox olan kooperativlərdə kooperativ üzvlərinin ümumi yığıncağı kooperativin nizamnaməsinə uyğun olaraq müvəkkillərin yığıncağı şəklində keçirilə bilər. Müvəkkillərin sayı kooperativ üzvlərinin sayı nəzərə alınaraq müəyyənləşdirilir. Müvəkkillər kooperativin nizamnaməsində, aşağıdakılar da daxil olmaqla, nəzərdə tutulmuş qaydada açıq və ya gizli səsvermə yolu ilə seçilir: müvəkkil seçilən kooperativ üzvlərinin sayı; müvəkkillərin səlahiyyətlərinin müddəti; onların seçilmə qaydası. Müvəkkillər öz səlahiyyətlərini başqa şəxslərə, o cümlədən kooperativ üzvlərinə verə bilməzlər. Bu Məcəllənin və kooperativin nizamnaməsinin kooperativ üzvlərinin ümumi yığıncağı barədə müddəaları müvəkkillərin yığıncağına da şamil edilir.</w:t>
      </w:r>
      <w:r w:rsidRPr="003F76F4">
        <w:rPr>
          <w:rStyle w:val="aff1"/>
          <w:rFonts w:ascii="Palatino Linotype" w:hAnsi="Palatino Linotype"/>
          <w:b/>
          <w:color w:val="0000FF"/>
          <w:sz w:val="20"/>
          <w:szCs w:val="20"/>
        </w:rPr>
        <w:endnoteReference w:id="186"/>
      </w:r>
      <w:r w:rsidRPr="003F76F4">
        <w:rPr>
          <w:rFonts w:ascii="Palatino Linotype" w:hAnsi="Palatino Linotype" w:cs="Segoe UI"/>
          <w:lang w:val="az-Latn-AZ"/>
        </w:rPr>
        <w:t xml:space="preserve"> </w:t>
      </w:r>
    </w:p>
    <w:p w14:paraId="1FB5F0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111.7. Kooperativ üzvlərinin ümumi yığıncağı üzvlərin (yaxud onların nümayəndələrinin) yarıdan çoxu iştirak etdikdə səlahiyyətlidir. Müvəkkillərin yığıncağı seçilmiş müvəkkillərin yarıdan çoxu iştirak etdikdə səlahiyyətlidir. </w:t>
      </w:r>
    </w:p>
    <w:p w14:paraId="21E3BB6C" w14:textId="2C1ECA7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111.8. Kooperativ üzvlərinin ümumi yığıncağı idarə heyəti (sədr) tərəfindən ildə bir dəfədən az olmayaraq nizamnamə ilə müəyyənləşdirilmiş müddətlərdə və qaydada, ancaq maliyyə ilinin başa çatmasından ən geci üç ay keçənədək çağırılır. Kooperativ üzvlərinin növbədənkənar ümumi yığıncağı idarə heyətinin (sədrin), müşahidə şurasının və təftiş komissiyasının (müfəttişin) təşəbbüsü, yaxud səs hüququna malik olan üzvlərin azı dörddə birinin tələbi ilə</w:t>
      </w:r>
      <w:r w:rsidR="003310EC" w:rsidRPr="003F76F4">
        <w:rPr>
          <w:rFonts w:ascii="Palatino Linotype" w:hAnsi="Palatino Linotype" w:cs="Segoe UI"/>
          <w:lang w:val="az-Latn-AZ"/>
        </w:rPr>
        <w:t xml:space="preserve"> </w:t>
      </w:r>
      <w:r w:rsidR="003310EC" w:rsidRPr="003F76F4">
        <w:rPr>
          <w:rFonts w:ascii="Palatino Linotype" w:hAnsi="Palatino Linotype"/>
          <w:i/>
          <w:lang w:val="az-Latn-AZ"/>
        </w:rPr>
        <w:t xml:space="preserve">(maliyyə bazarlarında nəzarət edilən subyektlərə </w:t>
      </w:r>
      <w:r w:rsidR="003310EC" w:rsidRPr="003F76F4">
        <w:rPr>
          <w:rFonts w:ascii="Palatino Linotype" w:hAnsi="Palatino Linotype"/>
          <w:i/>
          <w:lang w:val="az-Latn-AZ"/>
        </w:rPr>
        <w:lastRenderedPageBreak/>
        <w:t>münasibətdə “Azərbaycan Respublikasının Mərkəzi Bankı haqqında” Azərbaycan Respublikası Qanununun tələbləri nəzərə alınmaqla)</w:t>
      </w:r>
      <w:r w:rsidRPr="003F76F4">
        <w:rPr>
          <w:rFonts w:ascii="Palatino Linotype" w:hAnsi="Palatino Linotype" w:cs="Segoe UI"/>
          <w:lang w:val="az-Latn-AZ"/>
        </w:rPr>
        <w:t xml:space="preserve"> çağırılır. </w:t>
      </w:r>
      <w:r w:rsidR="003310EC" w:rsidRPr="003F76F4">
        <w:rPr>
          <w:rFonts w:ascii="Palatino Linotype" w:hAnsi="Palatino Linotype"/>
          <w:i/>
          <w:lang w:val="az-Latn-AZ"/>
        </w:rPr>
        <w:t>Bu halda</w:t>
      </w:r>
      <w:r w:rsidRPr="003F76F4">
        <w:rPr>
          <w:rFonts w:ascii="Palatino Linotype" w:hAnsi="Palatino Linotype" w:cs="Segoe UI"/>
          <w:lang w:val="az-Latn-AZ"/>
        </w:rPr>
        <w:t xml:space="preserve"> kooperativ üzvlərinin növbədənkənar ümumi yığıncağı idarə heyəti (sədr) tərəfindən on beş gün müddətində kooperativin nizamnaməsində müəyyənləşdirilmiş qaydada çağırılır.</w:t>
      </w:r>
      <w:r w:rsidR="003310EC" w:rsidRPr="003F76F4">
        <w:rPr>
          <w:rStyle w:val="aff1"/>
          <w:rFonts w:ascii="Palatino Linotype" w:hAnsi="Palatino Linotype"/>
          <w:b/>
          <w:color w:val="0000FF"/>
          <w:sz w:val="20"/>
          <w:szCs w:val="20"/>
          <w:lang w:val="az-Latn-AZ"/>
        </w:rPr>
        <w:endnoteReference w:id="187"/>
      </w:r>
      <w:r w:rsidRPr="003F76F4">
        <w:rPr>
          <w:rFonts w:ascii="Palatino Linotype" w:hAnsi="Palatino Linotype" w:cs="Segoe UI"/>
          <w:lang w:val="az-Latn-AZ"/>
        </w:rPr>
        <w:t xml:space="preserve"> </w:t>
      </w:r>
    </w:p>
    <w:p w14:paraId="3899D4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111.9. Kooperativin müşahidə şurası yaradıldıqda onun üzvlərinin sayı və səlahiyyət müddəti kooperativ üzvlərinin ümumi yığıncağı tərəfindən müəyyənləşdirilir. Müşahidə şurasının iclası zərurət olduqda, lakin yarım ildə bir dəfədən az olmayaraq çağırılır. Müşahidə şurasının iclaslarının keçirilməsi qaydaları kooperativin nizamnaməsi ilə müəyyənləşdirilir. Nizamnamədə nəzərdə tutulmuş hallarda kooperativ üzvlərinin ümumi yığıncağı tərəfindən müşahidə şurası, yaxud onun ayrı-ayrı üzvləri onların səlahiyyət müddəti bitməzdən əvvəl geri çağırıla bilər. </w:t>
      </w:r>
    </w:p>
    <w:p w14:paraId="007F1F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111.10. Kooperativin idarə heyəti və (və ya) onun sədri kooperativin cari fəaliyyətinə kooperativ üzvlərinin ümumi yığıncaqları arasındakı dövrdə rəhbərlik edir, onun işlərini aparır, kooperativi təmsil edir. Kooperativ üzvlərinin sayı əllidən çox olduqda kooperativ üzvlərinin ümumi yığıncağı tərəfindən onun üzvlərindən kooperativin idarə heyəti seçilir. İdarə heyətinə rəhbərliyi kooperativ üzvlərinin ümumi yığıncağı tərəfindən seçilən (təyin edilən) sədr həyata keçirir. Kooperativin idarə heyətinin və (və ya) onun sədrinin (təyin edilməsi), onların səlahiyyətləri və səlahiyyət müddəti, idarə heyəti sədrinin kooperativin əmlakına sərəncam vermək hüququ, onun əmək haqqı, məsuliyyəti, habelə vaxtından əvvəl vəzifədən azad edilməsi (istefa verməsi) əsasları və qaydası kooperativin nizamnaməsi ilə müəyyənləşdirilir. </w:t>
      </w:r>
    </w:p>
    <w:p w14:paraId="27F1B4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111.11. Əgər idarə heyəti yaradılmışdırsa, nizamnamədə sədrin və idarə heyətinin səlahiyyətləri (təkbaşına və kollegial qaydada həyata keçirilən səlahiyyətlər) ayrıca göstərilməlidir. </w:t>
      </w:r>
    </w:p>
    <w:p w14:paraId="7EA6BC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111.12. Kooperativin maliyyə-təsərrüfat fəaliyyətinə nəzarəti həyata keçirmək məqsədi ilə kooperativ üzvlərinin ümumi yığıncağı kooperativ üzvlərinin sayı əllindən çox olduqda təftiş komissiyası (azı üç nəfərdən ibarət), kooperativ üzvlərinin sayı əllidən az olduqda isə müfəttiş seçir. </w:t>
      </w:r>
    </w:p>
    <w:p w14:paraId="5D8999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111.13. Kooperativin təftiş komissiyası (müfəttişi): </w:t>
      </w:r>
    </w:p>
    <w:p w14:paraId="02C630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111.13.1. maliyyə-təsərrüfat ilinin nəticələrinə görə kooperativin maliyyə vəziyyətini yoxlayır; </w:t>
      </w:r>
    </w:p>
    <w:p w14:paraId="082D97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111.13.2. kooperativ üzvlərinin ümumi yığıncağının, müşahidə şurasının sayı on faizdən artıq olan üzvlərin tələbi ilə, habelə öz təşəbbüsü ilə kooperativin maliyyə-təsərrüfat fəaliyyətini növbədənkənar yoxlayır. </w:t>
      </w:r>
    </w:p>
    <w:p w14:paraId="580E2F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111.14. Kooperativin təftiş komissiyası (müfəttişi) yoxlamanın nəticələrinə əsasən kooperativin idarəetmə orqanlarına rəy təqdim edir. Müşahidə şurası və ya idarə heyəti (sədr) yoxlamanın nəticələrinə nizamnamədə nəzərdə tutulmuş qaydada baxır və müvafiq qərar qəbul edir. Qərarla razılaşmadıqda təftiş komissiyası (müfəttiş) kooperativ üzvlərinin ümumi yığıncağa müraciət edə bilər. </w:t>
      </w:r>
    </w:p>
    <w:p w14:paraId="333D9C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111.15. Nizamnamədə nəzərdə tutulmuş hallarda kooperativ üzvlərinin ümumi yığıncağı tərəfindən təftiş komissiyası, yaxud onun ayrı-ayrı üzvləri və ya müfəttiş səlahiyyət müddəti bitməzdən əvvəl geri çağırıla bilər.</w:t>
      </w:r>
    </w:p>
    <w:p w14:paraId="5D9F9731" w14:textId="77777777" w:rsidR="00DA6ECA" w:rsidRPr="003F76F4" w:rsidRDefault="00DA6ECA">
      <w:pPr>
        <w:ind w:firstLine="540"/>
        <w:jc w:val="both"/>
        <w:rPr>
          <w:rFonts w:ascii="Palatino Linotype" w:hAnsi="Palatino Linotype" w:cs="Segoe UI"/>
          <w:b/>
          <w:lang w:val="az-Latn-AZ"/>
        </w:rPr>
      </w:pPr>
    </w:p>
    <w:p w14:paraId="4E7814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112. Kooperativdə üzvlüyə xitam verilməsi və payın keçməsi </w:t>
      </w:r>
    </w:p>
    <w:p w14:paraId="6FA93451" w14:textId="77777777" w:rsidR="00DA6ECA" w:rsidRPr="003F76F4" w:rsidRDefault="00DA6ECA">
      <w:pPr>
        <w:ind w:firstLine="540"/>
        <w:jc w:val="both"/>
        <w:rPr>
          <w:rFonts w:ascii="Palatino Linotype" w:hAnsi="Palatino Linotype" w:cs="Segoe UI"/>
          <w:b/>
          <w:lang w:val="az-Latn-AZ"/>
        </w:rPr>
      </w:pPr>
    </w:p>
    <w:p w14:paraId="4948EA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112.1. Kooperativ üzvünün kooperativdən çıxmaq ixtiyarı vardır. Bu halda ona payının dəyəri ödənilməli və ya payına uyğun əmlak verilməli, habelə kooperativin nizamnaməsində nəzərdə tutulan digər ödənişlər verilməlidir. Kooperativin çıxan üzvünə payın dəyərinin ödənilməsi və ya başqa əmlakın verilməsi, əgər kooperativin nizamnaməsində ayrı qayda nəzərdə tutulmayıbsa, maliyyə ili qurtardıqdan və kooperativin </w:t>
      </w:r>
      <w:r w:rsidRPr="003F76F4">
        <w:rPr>
          <w:rFonts w:ascii="Palatino Linotype" w:hAnsi="Palatino Linotype"/>
          <w:i/>
          <w:color w:val="000000"/>
          <w:lang w:val="az-Latn-AZ"/>
        </w:rPr>
        <w:t>maliyyə hesabatları</w:t>
      </w:r>
      <w:r w:rsidRPr="003F76F4">
        <w:rPr>
          <w:rFonts w:ascii="Palatino Linotype" w:hAnsi="Palatino Linotype" w:cs="Segoe UI"/>
          <w:lang w:val="az-Latn-AZ"/>
        </w:rPr>
        <w:t xml:space="preserve"> təsdiq edildikdən sonra həyata keçirilir.</w:t>
      </w:r>
    </w:p>
    <w:p w14:paraId="0D60EF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112.2. Kooperativin üzvü kooperativin nizamnaməsi ilə ona həvalə olunmuş vəzifələri icra etmədikdə və ya lazımınca icra etmədikdə, habelə kooperativin nizamnaməsi ilə nəzərdə tutulan başqa hallarda ümumi yığıncağın qərarı ilə kooperativdən çıxarıla bilər. Kooperativdən çıxarılmış kooperativ üzvünün bu Məcəllənin 112.1-ci maddəsinə uyğun olaraq, payını və kooperativin nizamnaməsində nəzərdə tutulan digər ödənişləri almaq hüququ vardır.</w:t>
      </w:r>
    </w:p>
    <w:p w14:paraId="5AC39D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112.3. Əgər kooperativin nizamnaməsi ilə ayrı qayda nəzərdə tutulmayıbsa, kooperativin üzvü öz payını və ya onun bir hissəsini kooperativin digər üzvünə verə bilər. Payın (onun bir hissəsinin) kooperativ üzvü olmayan fiziki şəxsə verilməsinə yalnız kooperativin razılığı ilə yol verilir. Belə halda kooperativin digər üzvləri həmin payı (onun bir hissəsini) almaqda üstünlük hüququna malikdirlər. Əgər kooperativin üzvləri kooperativin nizamnaməsində nəzərdə tutulan müddət ərzində öz üstünlük hüququndan istifadə etməzlərsə, pay üçüncü şəxsə özgəninkiləşdirilə bilər.</w:t>
      </w:r>
    </w:p>
    <w:p w14:paraId="1D78A5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112.4. Kooperativin üzvü öldükdə onun vərəsələri, əgər kooperativin nizamnaməsində ayrı qayda nəzərdə tutulmayıbsa, kooperativ üzvlüyünə qəbul edilə bilərlər. Əks halda kooperativin ölmüş üzvünün payının dəyəri kooperativ tərəfindən onun vərəsələrinə ödənilir.</w:t>
      </w:r>
    </w:p>
    <w:p w14:paraId="386CE3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112.5. Kooperativ üzvünün şəxsi borclarına görə tutmanın kooperativ üzvünün payına yönəldilməsinə yalnız həmin borcları ödəmək üçün onun başqa əmlakı kifayət etmədikdə kooperativin nizamnaməsi ilə nəzərdə tutulan qaydada yol verilir. Kooperativ üzvünün borclarına görə tutma kooperativin bölünməz fondlarına yönəldilə bilməz.</w:t>
      </w:r>
    </w:p>
    <w:p w14:paraId="4470368A" w14:textId="77777777" w:rsidR="00DA6ECA" w:rsidRPr="003F76F4" w:rsidRDefault="00DA6ECA">
      <w:pPr>
        <w:ind w:firstLine="540"/>
        <w:jc w:val="both"/>
        <w:rPr>
          <w:rFonts w:ascii="Palatino Linotype" w:hAnsi="Palatino Linotype" w:cs="Segoe UI"/>
          <w:b/>
          <w:lang w:val="az-Latn-AZ"/>
        </w:rPr>
      </w:pPr>
    </w:p>
    <w:p w14:paraId="1FE91E4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 Kooperativin yenidən təşkili və ləğvi</w:t>
      </w:r>
    </w:p>
    <w:p w14:paraId="4D3A8073" w14:textId="77777777" w:rsidR="00DA6ECA" w:rsidRPr="003F76F4" w:rsidRDefault="00DA6ECA">
      <w:pPr>
        <w:ind w:firstLine="540"/>
        <w:jc w:val="both"/>
        <w:rPr>
          <w:rFonts w:ascii="Palatino Linotype" w:hAnsi="Palatino Linotype" w:cs="Segoe UI"/>
          <w:lang w:val="az-Latn-AZ"/>
        </w:rPr>
      </w:pPr>
    </w:p>
    <w:p w14:paraId="585E97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113.1. Kooperativ onun üzvlərinin ümumi yığıncağının qərarı ilə könüllü surətdə yenidən təşkil və ya ləğv edilə bilər.</w:t>
      </w:r>
    </w:p>
    <w:p w14:paraId="3FEC3C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113.2. Kooperativin yenidən təşkilinin və ləğvinin başqa əsasları bu Məcəllə ilə müəyyənləşdirilir.</w:t>
      </w:r>
    </w:p>
    <w:p w14:paraId="64DCD6F9" w14:textId="77777777" w:rsidR="00DA6ECA" w:rsidRPr="003F76F4" w:rsidRDefault="00DA6ECA">
      <w:pPr>
        <w:ind w:firstLine="540"/>
        <w:jc w:val="both"/>
        <w:rPr>
          <w:rFonts w:ascii="Palatino Linotype" w:hAnsi="Palatino Linotype" w:cs="Segoe UI"/>
          <w:lang w:val="az-Latn-AZ"/>
        </w:rPr>
      </w:pPr>
    </w:p>
    <w:p w14:paraId="07300D2A" w14:textId="77777777" w:rsidR="00DA6ECA" w:rsidRPr="003F76F4" w:rsidRDefault="00DA6ECA">
      <w:pPr>
        <w:ind w:firstLine="540"/>
        <w:jc w:val="both"/>
        <w:rPr>
          <w:rFonts w:ascii="Palatino Linotype" w:hAnsi="Palatino Linotype" w:cs="Segoe UI"/>
          <w:lang w:val="az-Latn-AZ"/>
        </w:rPr>
      </w:pPr>
    </w:p>
    <w:p w14:paraId="5975BDA7"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§3. Qeyri-kommersiya təşkilatları</w:t>
      </w:r>
    </w:p>
    <w:p w14:paraId="14F98E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44E648D8" w14:textId="77777777" w:rsidR="00DA6ECA" w:rsidRPr="003F76F4" w:rsidRDefault="00DA6ECA">
      <w:pPr>
        <w:ind w:firstLine="540"/>
        <w:jc w:val="both"/>
        <w:rPr>
          <w:rFonts w:ascii="Palatino Linotype" w:hAnsi="Palatino Linotype" w:cs="Segoe UI"/>
          <w:b/>
          <w:lang w:val="az-Latn-AZ"/>
        </w:rPr>
      </w:pPr>
    </w:p>
    <w:p w14:paraId="518572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 İctimai birliklər</w:t>
      </w:r>
    </w:p>
    <w:p w14:paraId="077E6956" w14:textId="77777777" w:rsidR="00DA6ECA" w:rsidRPr="003F76F4" w:rsidRDefault="00DA6ECA">
      <w:pPr>
        <w:ind w:firstLine="540"/>
        <w:jc w:val="both"/>
        <w:rPr>
          <w:rFonts w:ascii="Palatino Linotype" w:hAnsi="Palatino Linotype" w:cs="Segoe UI"/>
          <w:lang w:val="az-Latn-AZ"/>
        </w:rPr>
      </w:pPr>
    </w:p>
    <w:p w14:paraId="179BC3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114.1. İctimai birliyin təsisçilərinin (iştirakçılarının) ictimai birliyə verdikləri əmlak birliyin mülkiyyətidir. İctimai birlik bu əmlakdan onun nizamnaməsində müəyyənləşdirilmiş məqsədlər üçün istifadə edir.</w:t>
      </w:r>
    </w:p>
    <w:p w14:paraId="4DAE05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114.2. İctimai birliklərin iştirakçıları həmin birliklərin mülkiyyətinə verdikləri əmlaka, o cümlədən üzvlük haqlarına hüquqlarını saxlamırlar. Onlar ictimai birliklərin öhdəlikləri üçün, ictimai birliklər isə öz iştirakçılarının öhdəlikləri üçün məsuliyyət daşımırlar.</w:t>
      </w:r>
    </w:p>
    <w:p w14:paraId="2821A0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114.3. İctimai birlik ləğv edildikdə onun </w:t>
      </w:r>
      <w:r w:rsidRPr="003F76F4">
        <w:rPr>
          <w:rFonts w:ascii="Palatino Linotype" w:hAnsi="Palatino Linotype" w:cs="Segoe UI"/>
          <w:i/>
          <w:lang w:val="az-Latn-AZ"/>
        </w:rPr>
        <w:t>borclarının ödənilməsindən sonra qalan</w:t>
      </w:r>
      <w:r w:rsidRPr="003F76F4">
        <w:rPr>
          <w:rFonts w:ascii="Palatino Linotype" w:hAnsi="Palatino Linotype" w:cs="Segoe UI"/>
          <w:lang w:val="az-Latn-AZ"/>
        </w:rPr>
        <w:t xml:space="preserve"> əmlakı ictimai birliyin nizamnaməsində göstərilmiş məqsədlərə, bu mümkün olmadıqda isə dövlət büdcəsinə yönəldilir.</w:t>
      </w:r>
      <w:r w:rsidRPr="003F76F4">
        <w:rPr>
          <w:rStyle w:val="aff1"/>
          <w:rFonts w:ascii="Palatino Linotype" w:hAnsi="Palatino Linotype" w:cs="Segoe UI"/>
          <w:b/>
          <w:color w:val="0000FF"/>
          <w:sz w:val="20"/>
          <w:szCs w:val="20"/>
          <w:lang w:val="az-Latn-AZ"/>
        </w:rPr>
        <w:endnoteReference w:id="188"/>
      </w:r>
    </w:p>
    <w:p w14:paraId="2D20DB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114.4. İctimai birliklərin ayrı-ayrı növlərinin xüsusiyyətləri və hüquqi vəziyyəti bu Məcəllə ilə və qanunvericiliklə müəyyənləşdirilir.</w:t>
      </w:r>
    </w:p>
    <w:p w14:paraId="6098C507" w14:textId="77777777" w:rsidR="00DA6ECA" w:rsidRPr="003F76F4" w:rsidRDefault="00DA6ECA">
      <w:pPr>
        <w:ind w:firstLine="540"/>
        <w:jc w:val="both"/>
        <w:rPr>
          <w:rFonts w:ascii="Palatino Linotype" w:hAnsi="Palatino Linotype" w:cs="Segoe UI"/>
          <w:b/>
          <w:lang w:val="az-Latn-AZ"/>
        </w:rPr>
      </w:pPr>
    </w:p>
    <w:p w14:paraId="5FCB92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 Fondlar</w:t>
      </w:r>
    </w:p>
    <w:p w14:paraId="1FBD6D97" w14:textId="77777777" w:rsidR="00DA6ECA" w:rsidRPr="003F76F4" w:rsidRDefault="00DA6ECA">
      <w:pPr>
        <w:ind w:firstLine="540"/>
        <w:jc w:val="both"/>
        <w:rPr>
          <w:rFonts w:ascii="Palatino Linotype" w:hAnsi="Palatino Linotype" w:cs="Segoe UI"/>
          <w:lang w:val="az-Latn-AZ"/>
        </w:rPr>
      </w:pPr>
    </w:p>
    <w:p w14:paraId="4121F5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115.1. Fond üzvlüyü olmayan, fiziki və (və ya) hüquqi şəxslərin əmlak haqları əsasında təsis etdikləri, sosial, xeyriyyə, mədəni, təhsil və ya digər ictimai faydalı məqsədlər güdən təşkilatdır.</w:t>
      </w:r>
      <w:r w:rsidRPr="003F76F4">
        <w:rPr>
          <w:rStyle w:val="aff1"/>
          <w:rFonts w:ascii="Palatino Linotype" w:hAnsi="Palatino Linotype"/>
          <w:b/>
          <w:color w:val="0000FF"/>
          <w:sz w:val="20"/>
          <w:szCs w:val="20"/>
        </w:rPr>
        <w:endnoteReference w:id="189"/>
      </w:r>
    </w:p>
    <w:p w14:paraId="4ECE39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115.1-1. Fond yaradılarkən onun nizamnamə kapitalı on min manatdan az olmamalıdır.</w:t>
      </w:r>
      <w:r w:rsidRPr="003F76F4">
        <w:rPr>
          <w:rStyle w:val="aff1"/>
          <w:rFonts w:ascii="Palatino Linotype" w:hAnsi="Palatino Linotype"/>
          <w:b/>
          <w:color w:val="0000FF"/>
          <w:sz w:val="20"/>
          <w:szCs w:val="20"/>
        </w:rPr>
        <w:endnoteReference w:id="190"/>
      </w:r>
    </w:p>
    <w:p w14:paraId="5888E7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115.2. Fondun təsisçilərinin (təsisçisinin) verdiyi əmlak fondun mülkiyyətidir. Fond həmin əmlakdan onun nizamnaməsində müəyyənləşdirilmiş məqsədlər üçün istifadə edir.</w:t>
      </w:r>
    </w:p>
    <w:p w14:paraId="1735CB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115.3. Fond öz əmlakından istifadə haqqında hesabatları hər il dərc etməyə borcludur.</w:t>
      </w:r>
    </w:p>
    <w:p w14:paraId="05DE48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115.4. Təsisçilər yaratdıqları fondun öhdəlikləri üçün, fond isə öz təsisçilərinin öhdəlikləri üçün məsuliyyət daşımır.</w:t>
      </w:r>
    </w:p>
    <w:p w14:paraId="3B930F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115.5. Fondun idarə edilməsi və onun orqanlarının formalaşdırılması qaydası fondun təsisçilər tərəfindən təsdiq edilən nizamnaməsi ilə müəyyənləşdirilir.</w:t>
      </w:r>
    </w:p>
    <w:p w14:paraId="13CD96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115.6. Fondun nizamnaməsində bu Məcəllənin 47.2-ci maddəsində göstərilmiş məlumatlardan savayı, fondun "fond" sözü də daxil edilmiş adı, fondun məqsədləri haqqında məlumatlar; fondun orqanları haqqında, o cümlədən fondun fəaliyyətinə nəzarət edən himayəçilik şurası haqqında, fondun vəzifəli şəxslərinin təyin edilməsi və azad edilməsi qaydası haqqında, fondun ləğvi zamanı onun əmlakı barəsində sərəncam verilməsi qaydası haqqında məlumatlar göstərilməlidir.</w:t>
      </w:r>
    </w:p>
    <w:p w14:paraId="510327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115.7. Fondların ayrı-ayrı növlərinin, o cümlədən xeyriyyə təşkilatlarının xüsusiyyətləri və hüquqi vəziyyəti bu Məcəllə ilə və qanunvericiliklə müəyyənləşdirilir.</w:t>
      </w:r>
    </w:p>
    <w:p w14:paraId="0101CB41" w14:textId="77777777" w:rsidR="00DA6ECA" w:rsidRPr="003F76F4" w:rsidRDefault="00DA6ECA">
      <w:pPr>
        <w:ind w:firstLine="540"/>
        <w:jc w:val="both"/>
        <w:rPr>
          <w:rFonts w:ascii="Palatino Linotype" w:hAnsi="Palatino Linotype" w:cs="Segoe UI"/>
          <w:lang w:val="az-Latn-AZ"/>
        </w:rPr>
      </w:pPr>
    </w:p>
    <w:p w14:paraId="3CDF260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 Fondun nizamnaməsinin dəyişdirilməsi və onun ləğv edilməsi</w:t>
      </w:r>
    </w:p>
    <w:p w14:paraId="57C3855B" w14:textId="77777777" w:rsidR="00DA6ECA" w:rsidRPr="003F76F4" w:rsidRDefault="00DA6ECA">
      <w:pPr>
        <w:ind w:firstLine="540"/>
        <w:jc w:val="both"/>
        <w:rPr>
          <w:rFonts w:ascii="Palatino Linotype" w:hAnsi="Palatino Linotype" w:cs="Segoe UI"/>
          <w:lang w:val="az-Latn-AZ"/>
        </w:rPr>
      </w:pPr>
    </w:p>
    <w:p w14:paraId="02DFE8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116.1. Fondun nizamnaməsi fondun orqanları tərəfindən bir şərtlə dəyişdirilə bilər ki, nizamnamədə onun bu qaydada dəyişdirilməsi imkanı nəzərdə tutulmuş olsun. Əgər nizamnamənin dəyişməz şəkildə saxlanılması fondun təsis edilməsi zamanı qabaqcadan nəzərə alınması mümkün olmayan nəticələrə səbəb olarsa, nizamnamədə </w:t>
      </w:r>
      <w:r w:rsidRPr="003F76F4">
        <w:rPr>
          <w:rFonts w:ascii="Palatino Linotype" w:hAnsi="Palatino Linotype" w:cs="Segoe UI"/>
          <w:lang w:val="az-Latn-AZ"/>
        </w:rPr>
        <w:lastRenderedPageBreak/>
        <w:t>isə nizamnamənin dəyişdirilməsi imkanı nəzərdə tutulmazsa və nizamnamə vəkil edilmiş şəxslər tərəfindən dəyişdirilməzsə, dəyişikliklər edilməsi hüququ fondun orqanlarının və ya fondun nizamnaməsi ilə onun fəaliyyətinə nəzarət etməyə vəkil edilmiş orqanın ərizəsinə əsasən məhkəməyə mənsubdur.</w:t>
      </w:r>
    </w:p>
    <w:p w14:paraId="62D5F5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116.2. Fondun ləğvi haqqında qərarı maraqlı şəxslərin ərizəsinə əsasən yalnız məhkəmə qəbul edə bilər. Fond aşağıdakı hallarda ləğv edilə bilər:</w:t>
      </w:r>
    </w:p>
    <w:p w14:paraId="452860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116.2.1. fondun əmlakı onun məqsədlərinin həyata keçirilməsinə kifayət etmədikdə və lazımi əmlakın əldə edilməsi ehtimalı real olmadıqda;</w:t>
      </w:r>
    </w:p>
    <w:p w14:paraId="39035E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116.2.2. fondun məqsədlərinə çatmaq mümkün olmadıqda, bu məqsədlər isə lazımi şəkildə dəyişdirilə bilmədikdə;</w:t>
      </w:r>
    </w:p>
    <w:p w14:paraId="515B05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116.2.3. öz fəaliyyətində fond nizamnamədə nəzərdə tutulan məqsədlərdən yayındıqda;</w:t>
      </w:r>
    </w:p>
    <w:p w14:paraId="2BF0AD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116.2.4. qanunvericilikdə nəzərdə tutulan digər hallarda.</w:t>
      </w:r>
    </w:p>
    <w:p w14:paraId="4B4527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116.3. Fond ləğv edildikdə onun </w:t>
      </w:r>
      <w:r w:rsidRPr="003F76F4">
        <w:rPr>
          <w:rFonts w:ascii="Palatino Linotype" w:hAnsi="Palatino Linotype" w:cs="Segoe UI"/>
          <w:i/>
          <w:lang w:val="az-Latn-AZ"/>
        </w:rPr>
        <w:t>borclarının ödənilməsindən sonra qalan</w:t>
      </w:r>
      <w:r w:rsidRPr="003F76F4">
        <w:rPr>
          <w:rFonts w:ascii="Palatino Linotype" w:hAnsi="Palatino Linotype" w:cs="Segoe UI"/>
          <w:lang w:val="az-Latn-AZ"/>
        </w:rPr>
        <w:t xml:space="preserve"> əmlakı fondun nizamnaməsində göstərilən məqsədlərə, bu, mümkün olmadıqda isə dövlət büdcəsinə yönəldilir.</w:t>
      </w:r>
    </w:p>
    <w:p w14:paraId="37170FB8" w14:textId="77777777" w:rsidR="00DA6ECA" w:rsidRPr="003F76F4" w:rsidRDefault="00DA6ECA">
      <w:pPr>
        <w:ind w:firstLine="540"/>
        <w:jc w:val="both"/>
        <w:rPr>
          <w:rFonts w:ascii="Palatino Linotype" w:hAnsi="Palatino Linotype" w:cs="Segoe UI"/>
          <w:b/>
          <w:lang w:val="az-Latn-AZ"/>
        </w:rPr>
      </w:pPr>
    </w:p>
    <w:p w14:paraId="0AC2D5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117. Hüquqi şəxslərin ittifaqları </w:t>
      </w:r>
    </w:p>
    <w:p w14:paraId="6F909F51" w14:textId="77777777" w:rsidR="00DA6ECA" w:rsidRPr="003F76F4" w:rsidRDefault="00DA6ECA">
      <w:pPr>
        <w:ind w:firstLine="540"/>
        <w:jc w:val="both"/>
        <w:rPr>
          <w:rFonts w:ascii="Palatino Linotype" w:hAnsi="Palatino Linotype" w:cs="Segoe UI"/>
          <w:b/>
          <w:lang w:val="az-Latn-AZ"/>
        </w:rPr>
      </w:pPr>
    </w:p>
    <w:p w14:paraId="1A3CC6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117.1. Kommersiya təşkilatları özlərinin sahibkarlıq fəaliyyətinin əlaqələndirilməsi, habelə ümumi mənafelərin (əmlak mənafeləri daxil olmaqla) təmsil və müdafiə edilməsi (o cümlədən dövlət və digər orqanlarda, beynəlxalq təşkilatlarda) məqsədi ilə ittifaqlar yarada bilərlər. Əgər iştirakçıların qərarı ilə ittifaqa sahibkarlıq fəaliyyətini həyata keçirmək həvalə edilirsə, belə ittifaq bu Məcəllə ilə nəzərdə tutulan qaydada təsərrüfat ortaqlığına və ya cəmiyyətə çevrilir və ya sahibkarlıq fəaliyyətini həyata keçirmək üçün təsərrüfat cəmiyyəti yarada bilər və ya bu cür cəmiyyətdə iştirak edə bilər.</w:t>
      </w:r>
      <w:r w:rsidRPr="003F76F4">
        <w:rPr>
          <w:rStyle w:val="StyleEndnoteReference10pt"/>
          <w:rFonts w:ascii="Palatino Linotype" w:hAnsi="Palatino Linotype"/>
          <w:sz w:val="20"/>
          <w:szCs w:val="20"/>
        </w:rPr>
        <w:endnoteReference w:id="191"/>
      </w:r>
    </w:p>
    <w:p w14:paraId="289FF7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117.2. Qeyri-kommersiya təşkilatları özlərinin fəaliyyətinin əlaqələndirilməsi, habelə ümumi mənafelərinin təmsil və müdafiə edilməsi məqsədi ilə ittifaqlar yarada bilərlər.</w:t>
      </w:r>
    </w:p>
    <w:p w14:paraId="1BE028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117.3. İttifaqın iştirakçıları özlərinin müstəqilliyini və hüquqi şəxs hüquqlarını saxlayırlar.</w:t>
      </w:r>
    </w:p>
    <w:p w14:paraId="018778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117.4. İttifaqın təsisçilərinin (iştirakçılarının) ona verdikləri əmlak ittifaqın mülkiyyətidir. Bu əmlakdan ittifaq onun nizamnaməsində müəyyənləşdirilmiş məqsədlər üçün istifadə edir.</w:t>
      </w:r>
    </w:p>
    <w:p w14:paraId="451D4C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117.5. İttifaq öz iştirakçılarının öhdəlikləri üçün məsuliyyət daşımır. İttifaqın iştirakçıları onun öhdəlikləri üçün nizamnamədə nəzərdə tutulan miqdarda və qaydada subsidiar məsuliyyət daşıyırlar.</w:t>
      </w:r>
    </w:p>
    <w:p w14:paraId="0FFF35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117.6. İttifaqın adında onun iştirakçılarının fəaliyyətinin əsas predmeti, habelə "ittifaq" sözü göstərilməlidir.</w:t>
      </w:r>
    </w:p>
    <w:p w14:paraId="4CABEA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117.7. İttifaq ləğv edildikdə onun </w:t>
      </w:r>
      <w:r w:rsidRPr="003F76F4">
        <w:rPr>
          <w:rFonts w:ascii="Palatino Linotype" w:hAnsi="Palatino Linotype" w:cs="Segoe UI"/>
          <w:i/>
          <w:lang w:val="az-Latn-AZ"/>
        </w:rPr>
        <w:t>borclarının ödənilməsindən sonra qalan</w:t>
      </w:r>
      <w:r w:rsidRPr="003F76F4">
        <w:rPr>
          <w:rFonts w:ascii="Palatino Linotype" w:hAnsi="Palatino Linotype" w:cs="Segoe UI"/>
          <w:lang w:val="az-Latn-AZ"/>
        </w:rPr>
        <w:t xml:space="preserve"> əmlakı ittifaqın nizamnaməsində göstərilmiş məqsədlərə, bu mümkün olmadıqda isə dövlət büdcəsinə yönəldilir.</w:t>
      </w:r>
    </w:p>
    <w:p w14:paraId="7A5192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117.8. İttifaqların ayrı-ayrı növlərinin xüsusiyyətləri və hüquqi vəziyyəti bu Məcəllə ilə və qanunvericiliklə müəyyənləşdirilir.</w:t>
      </w:r>
    </w:p>
    <w:p w14:paraId="26773800" w14:textId="77777777" w:rsidR="00DA6ECA" w:rsidRPr="003F76F4" w:rsidRDefault="00DA6ECA">
      <w:pPr>
        <w:ind w:firstLine="540"/>
        <w:jc w:val="both"/>
        <w:rPr>
          <w:rFonts w:ascii="Palatino Linotype" w:hAnsi="Palatino Linotype" w:cs="Segoe UI"/>
          <w:b/>
          <w:lang w:val="az-Latn-AZ"/>
        </w:rPr>
      </w:pPr>
    </w:p>
    <w:p w14:paraId="46AC1B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 İttifaqın nizamnaməsi</w:t>
      </w:r>
    </w:p>
    <w:p w14:paraId="53ADFD0F" w14:textId="77777777" w:rsidR="00DA6ECA" w:rsidRPr="003F76F4" w:rsidRDefault="00DA6ECA">
      <w:pPr>
        <w:ind w:firstLine="540"/>
        <w:jc w:val="both"/>
        <w:rPr>
          <w:rFonts w:ascii="Palatino Linotype" w:hAnsi="Palatino Linotype" w:cs="Segoe UI"/>
          <w:lang w:val="az-Latn-AZ"/>
        </w:rPr>
      </w:pPr>
    </w:p>
    <w:p w14:paraId="54D1FA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İttifaqın nizamnaməsində bu Məcəllənin 47.2-ci maddəsində göstərilmiş məlumatlardan savayı, ittifaq iştirakçılarının verdikləri haqların miqdarı, tərkibi və verilməsi qaydası, haqq verilməsi öhdəliyini pozmağa görə onların məsuliyyəti haqqında, ittifaqın idarəetmə orqanlarının tərkibi və səlahiyyəti, onların qərarlar qəbul etməsi, o cümlədən barəsində qərarların yekdilliklə və ya ittifaq iştirakçılarının şərtləşdirilmiş səs çoxluğu ilə qəbul olunduğu məsələlərə dair qərarlar qəbul etməsi qaydası haqqında, ittifaqın ləğv edildiyi halda onun əmlakı barəsində sərəncam verilməsi qaydası haqqında məlumatlar göstərilməlidir.</w:t>
      </w:r>
    </w:p>
    <w:p w14:paraId="167270C9" w14:textId="77777777" w:rsidR="00DA6ECA" w:rsidRPr="003F76F4" w:rsidRDefault="00DA6ECA">
      <w:pPr>
        <w:ind w:firstLine="540"/>
        <w:jc w:val="both"/>
        <w:rPr>
          <w:rFonts w:ascii="Palatino Linotype" w:hAnsi="Palatino Linotype" w:cs="Segoe UI"/>
          <w:lang w:val="az-Latn-AZ"/>
        </w:rPr>
      </w:pPr>
    </w:p>
    <w:p w14:paraId="3F5D7B0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 İttifaq iştirakçılarının hüquq və vəzifələri</w:t>
      </w:r>
    </w:p>
    <w:p w14:paraId="0044A0BF" w14:textId="77777777" w:rsidR="00DA6ECA" w:rsidRPr="003F76F4" w:rsidRDefault="00DA6ECA">
      <w:pPr>
        <w:ind w:firstLine="540"/>
        <w:jc w:val="both"/>
        <w:rPr>
          <w:rFonts w:ascii="Palatino Linotype" w:hAnsi="Palatino Linotype" w:cs="Segoe UI"/>
          <w:lang w:val="az-Latn-AZ"/>
        </w:rPr>
      </w:pPr>
    </w:p>
    <w:p w14:paraId="63D768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119.1. Əgər ittifaqın nizamnaməsində ayrı qayda nəzərdə tutulmayıbsa, ittifaq iştirakçılarının onun xidmətlərindən əvəzsiz istifadə etmək ixtiyarı vardır.</w:t>
      </w:r>
    </w:p>
    <w:p w14:paraId="59D1AB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119.2. İttifaqın iştirakçısı maliyyə ili qurtardıqda ittifaqdan çıxa bilər. Bu halda o, əgər ittifaqın nizamnaməsində ayrı müddət nəzərdə tutulmayıbsa, çıxdığı gündən bir il ərzində ittifaqın öhdəlikləri üçün öz haqqına mütənasib subsidiar məsuliyyət daşıyır. İttifaqın iştirakçısı ittifaqın nizamnaməsində müəyyənləşdirilmiş hallarda və qaydada digər iştirakçıların qərarı ilə ittifaqdan çıxarıla bilər. İttifaqın çıxarılmış iştirakçısının məsuliyyəti barəsində ittifaqdan çıxmaya aid qaydalar tətbiq edilir.</w:t>
      </w:r>
    </w:p>
    <w:p w14:paraId="5BB8DE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119.3. İştirakçıların razılığı ilə ittifaqa yeni iştirakçı daxil ola bilər. İttifaqa yeni iştirakçının daxil olması ittifaqın o, daxil olanadək əmələ gəlmiş öhdəlikləri üçün onun subsidiar məsuliyyəti ilə şərtləndirilə bilər.</w:t>
      </w:r>
    </w:p>
    <w:p w14:paraId="5E4ACD1A" w14:textId="77777777" w:rsidR="00DA6ECA" w:rsidRPr="003F76F4" w:rsidRDefault="00DA6ECA">
      <w:pPr>
        <w:ind w:firstLine="540"/>
        <w:jc w:val="both"/>
        <w:rPr>
          <w:rFonts w:ascii="Palatino Linotype" w:hAnsi="Palatino Linotype" w:cs="Segoe UI"/>
          <w:b/>
          <w:lang w:val="az-Latn-AZ"/>
        </w:rPr>
      </w:pPr>
    </w:p>
    <w:p w14:paraId="76AB5235" w14:textId="77777777" w:rsidR="00DA6ECA" w:rsidRPr="003F76F4" w:rsidRDefault="00D023BB">
      <w:pPr>
        <w:jc w:val="center"/>
        <w:rPr>
          <w:rFonts w:ascii="Palatino Linotype" w:hAnsi="Palatino Linotype" w:cs="Segoe UI"/>
          <w:b/>
          <w:i/>
          <w:lang w:val="az-Latn-AZ"/>
        </w:rPr>
      </w:pPr>
      <w:r w:rsidRPr="003F76F4">
        <w:rPr>
          <w:rFonts w:ascii="Palatino Linotype" w:hAnsi="Palatino Linotype" w:cs="Segoe UI"/>
          <w:b/>
          <w:lang w:val="az-Latn-AZ"/>
        </w:rPr>
        <w:t xml:space="preserve">§4. Hüquqi şəxslərin inventar siyahısı, illik balansı və auditi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pacing w:val="60"/>
          <w:sz w:val="20"/>
          <w:szCs w:val="20"/>
        </w:rPr>
        <w:endnoteReference w:id="192"/>
      </w:r>
    </w:p>
    <w:p w14:paraId="257DAD72" w14:textId="77777777" w:rsidR="00DA6ECA" w:rsidRPr="003F76F4" w:rsidRDefault="00DA6ECA">
      <w:pPr>
        <w:jc w:val="both"/>
        <w:rPr>
          <w:rFonts w:ascii="Palatino Linotype" w:hAnsi="Palatino Linotype" w:cs="Segoe UI"/>
          <w:b/>
          <w:lang w:val="az-Latn-AZ"/>
        </w:rPr>
      </w:pPr>
    </w:p>
    <w:p w14:paraId="6173C15C"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 xml:space="preserve">§ 5. Hüquqi şəxslərin dövlət reyestri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pacing w:val="60"/>
          <w:sz w:val="20"/>
          <w:szCs w:val="20"/>
          <w:lang w:val="az-Latn-AZ"/>
        </w:rPr>
        <w:endnoteReference w:customMarkFollows="1" w:id="193"/>
        <w:t>KM1</w:t>
      </w:r>
    </w:p>
    <w:p w14:paraId="30CDC32F" w14:textId="77777777" w:rsidR="00DA6ECA" w:rsidRPr="003F76F4" w:rsidRDefault="00D023BB">
      <w:pPr>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60C5B6F7"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Üçüncü bölmə</w:t>
      </w:r>
    </w:p>
    <w:p w14:paraId="1C091A38" w14:textId="77777777" w:rsidR="00DA6ECA" w:rsidRPr="003F76F4" w:rsidRDefault="00DA6ECA">
      <w:pPr>
        <w:jc w:val="center"/>
        <w:rPr>
          <w:rFonts w:ascii="Palatino Linotype" w:hAnsi="Palatino Linotype" w:cs="Segoe UI"/>
          <w:b/>
          <w:lang w:val="az-Latn-AZ"/>
        </w:rPr>
      </w:pPr>
    </w:p>
    <w:p w14:paraId="243F8CD2"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ƏMLAK VƏ ƏŞYA HÜQUQU</w:t>
      </w:r>
      <w:r w:rsidRPr="003F76F4">
        <w:rPr>
          <w:rStyle w:val="aff1"/>
          <w:rFonts w:ascii="Palatino Linotype" w:hAnsi="Palatino Linotype" w:cs="Lucida Sans Unicode"/>
          <w:b/>
          <w:color w:val="0000FF"/>
          <w:sz w:val="20"/>
          <w:szCs w:val="20"/>
        </w:rPr>
        <w:endnoteReference w:id="194"/>
      </w:r>
    </w:p>
    <w:p w14:paraId="350A09CA" w14:textId="77777777" w:rsidR="00DA6ECA" w:rsidRPr="003F76F4" w:rsidRDefault="00DA6ECA">
      <w:pPr>
        <w:jc w:val="center"/>
        <w:rPr>
          <w:rFonts w:ascii="Palatino Linotype" w:hAnsi="Palatino Linotype" w:cs="Segoe UI"/>
          <w:b/>
          <w:lang w:val="az-Latn-AZ"/>
        </w:rPr>
      </w:pPr>
    </w:p>
    <w:p w14:paraId="5D265862"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5-ci fəsil.</w:t>
      </w:r>
    </w:p>
    <w:p w14:paraId="231984D0" w14:textId="77777777" w:rsidR="00DA6ECA" w:rsidRPr="003F76F4" w:rsidRDefault="00DA6ECA">
      <w:pPr>
        <w:jc w:val="center"/>
        <w:rPr>
          <w:rFonts w:ascii="Palatino Linotype" w:hAnsi="Palatino Linotype" w:cs="Segoe UI"/>
          <w:b/>
          <w:lang w:val="az-Latn-AZ"/>
        </w:rPr>
      </w:pPr>
    </w:p>
    <w:p w14:paraId="2508F7E8"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Ümumi müddəalar</w:t>
      </w:r>
    </w:p>
    <w:p w14:paraId="641B38AD" w14:textId="77777777" w:rsidR="00DA6ECA" w:rsidRPr="003F76F4" w:rsidRDefault="00DA6ECA">
      <w:pPr>
        <w:jc w:val="center"/>
        <w:rPr>
          <w:rFonts w:ascii="Palatino Linotype" w:hAnsi="Palatino Linotype" w:cs="Segoe UI"/>
          <w:b/>
          <w:lang w:val="az-Latn-AZ"/>
        </w:rPr>
      </w:pPr>
    </w:p>
    <w:p w14:paraId="035A23F0"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 1. Əşya hüququnun əsas anlayışları</w:t>
      </w:r>
    </w:p>
    <w:p w14:paraId="34214E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7CCF8968" w14:textId="77777777" w:rsidR="00DA6ECA" w:rsidRPr="003F76F4" w:rsidRDefault="00DA6ECA">
      <w:pPr>
        <w:ind w:firstLine="540"/>
        <w:jc w:val="both"/>
        <w:rPr>
          <w:rFonts w:ascii="Palatino Linotype" w:hAnsi="Palatino Linotype" w:cs="Segoe UI"/>
          <w:b/>
          <w:lang w:val="az-Latn-AZ"/>
        </w:rPr>
      </w:pPr>
    </w:p>
    <w:p w14:paraId="40D7433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135. Əşya hüququnun obyektləri</w:t>
      </w:r>
    </w:p>
    <w:p w14:paraId="1D3B105E" w14:textId="77777777" w:rsidR="00DA6ECA" w:rsidRPr="003F76F4" w:rsidRDefault="00DA6ECA">
      <w:pPr>
        <w:ind w:firstLine="540"/>
        <w:jc w:val="both"/>
        <w:rPr>
          <w:rFonts w:ascii="Palatino Linotype" w:hAnsi="Palatino Linotype" w:cs="Segoe UI"/>
          <w:lang w:val="az-Latn-AZ"/>
        </w:rPr>
      </w:pPr>
    </w:p>
    <w:p w14:paraId="7DEFA9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135.1. Bu Məcəlləyə uyğun olaraq yalnız fiziki obyektlər əşya sayılırlar. Pullar və </w:t>
      </w:r>
      <w:r w:rsidRPr="003F76F4">
        <w:rPr>
          <w:rFonts w:ascii="Palatino Linotype" w:hAnsi="Palatino Linotype"/>
          <w:i/>
          <w:lang w:val="az-Latn-AZ"/>
        </w:rPr>
        <w:t>sənədli</w:t>
      </w:r>
      <w:r w:rsidRPr="003F76F4">
        <w:rPr>
          <w:rFonts w:ascii="Palatino Linotype" w:hAnsi="Palatino Linotype" w:cs="Segoe UI"/>
          <w:lang w:val="az-Latn-AZ"/>
        </w:rPr>
        <w:t xml:space="preserve"> qiymətli kağızlar da əşyadır.</w:t>
      </w:r>
      <w:r w:rsidRPr="003F76F4">
        <w:rPr>
          <w:rStyle w:val="aff1"/>
          <w:rFonts w:ascii="Palatino Linotype" w:hAnsi="Palatino Linotype" w:cs="Segoe UI"/>
          <w:b/>
          <w:color w:val="0000FF"/>
          <w:sz w:val="20"/>
          <w:szCs w:val="20"/>
          <w:lang w:val="az-Latn-AZ"/>
        </w:rPr>
        <w:endnoteReference w:id="195"/>
      </w:r>
    </w:p>
    <w:p w14:paraId="6E3866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135.2. Əmlak istənilən əşyaların və qeyri-maddi əmlak nemətlərinin toplusudur.</w:t>
      </w:r>
    </w:p>
    <w:p w14:paraId="04AEEA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135.3. Bitkilər və heyvanlar əşya deyildir. Onların hüquqi vəziyyəti xüsusi qanunlarla müəyyənləşdirilir. Əgər qanunvericilikdə ayrı qayda müəyyənləşdirilməyibsə, əşyaların hüquqi vəziyyəti bitkilərə və heyvanlara da şamil edilir.</w:t>
      </w:r>
    </w:p>
    <w:p w14:paraId="4577F5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135.4. Əşyalar daşınmaz və daşınar ola bilər. Torpaq sahələri, yer təki sahələri, ayrıca su obyektləri, meşələr, çoxillik əkmələr, binalar, qurğular və torpaqla möhkəm bağlı olan </w:t>
      </w:r>
      <w:r w:rsidRPr="003F76F4">
        <w:rPr>
          <w:rFonts w:ascii="Palatino Linotype" w:hAnsi="Palatino Linotype"/>
          <w:i/>
          <w:color w:val="000000"/>
          <w:lang w:val="az-Latn-AZ"/>
        </w:rPr>
        <w:t>(ondan ayrıla bilməyən)</w:t>
      </w:r>
      <w:r w:rsidRPr="003F76F4">
        <w:rPr>
          <w:rFonts w:ascii="Palatino Linotype" w:hAnsi="Palatino Linotype" w:cs="Segoe UI"/>
          <w:lang w:val="az-Latn-AZ"/>
        </w:rPr>
        <w:t xml:space="preserve"> digər əşyalar, yəni təyinatına tənasübsüz zərər vurulmadan yerinin dəyişdirilməsi mümkün olmayan obyektlər daşınmaz əşyalardır. </w:t>
      </w:r>
      <w:r w:rsidRPr="003F76F4">
        <w:rPr>
          <w:rFonts w:ascii="Palatino Linotype" w:hAnsi="Palatino Linotype"/>
          <w:i/>
          <w:color w:val="000000"/>
          <w:lang w:val="az-Latn-AZ"/>
        </w:rPr>
        <w:t>Torpaq sahəsi və torpaqla möhkəm bağlı olan (ondan ayrıla bilməyən) əşya vahid daşınmaz əşyadır və vahid mülkiyyət obyektidir.</w:t>
      </w:r>
      <w:r w:rsidRPr="003F76F4">
        <w:rPr>
          <w:rStyle w:val="aff1"/>
          <w:rFonts w:ascii="Palatino Linotype" w:hAnsi="Palatino Linotype" w:cs="Segoe UI"/>
          <w:b/>
          <w:color w:val="0000FF"/>
          <w:sz w:val="20"/>
          <w:szCs w:val="20"/>
          <w:lang w:val="az-Latn-AZ"/>
        </w:rPr>
        <w:endnoteReference w:id="196"/>
      </w:r>
    </w:p>
    <w:p w14:paraId="261789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135.5. Daşınmaz əşyalara aid edilə bilməyən bütün əşyalar daşınar əşyalar sayılır. Başqa şəxslərə verilə bilən və ya sahibinə maddi fayda və ya başqa şəxslərdən nəyi isə tələb etmək hüququ vermək üçün nəzərdə tutulan tələblər və hüquqlar qeyri-maddi əmlak nemətləridir. Qeyri-maddi əmlak nemətləri (tələblər və hüquqlar) ilə bağlı münasibətlər onların hər birinə aid olan xüsusi qanunvericiliyin müddəalarına müvafiq olaraq tənzimlənir.</w:t>
      </w:r>
      <w:r w:rsidRPr="003F76F4">
        <w:rPr>
          <w:rStyle w:val="aff1"/>
          <w:rFonts w:ascii="Palatino Linotype" w:hAnsi="Palatino Linotype"/>
          <w:b/>
          <w:color w:val="0000FF"/>
          <w:sz w:val="20"/>
          <w:szCs w:val="20"/>
        </w:rPr>
        <w:endnoteReference w:id="197"/>
      </w:r>
    </w:p>
    <w:p w14:paraId="700181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135.6. Əşyalar bölünər və bölünməz ola bilər. Təyinatı dəyişdirilmədən bölünə bilməyən və ya qanunun göstərişinə görə bölünməli olmayan əşyalar bölünməz əşyalardır.</w:t>
      </w:r>
    </w:p>
    <w:p w14:paraId="04DF90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135.7. Başqa əşyalardan yalnız özlərinə xas əlamətlərə görə ayrılmış fərdi-müəyyən əşyalar əvəzedilməz əşyalar sayılır. Növ əlamətlərinə görə fərqlənən, dövriyyədə adətən say, ölçü və ya çəki ilə müəyyənləşdirilən daşınar əşyalar əvəzedilən əşyalar sayılır.</w:t>
      </w:r>
    </w:p>
    <w:p w14:paraId="0FB415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135.8. Təyinatı istehlak olunmaqdan və ya özgəninkiləşdirilməkdən ibarət olan daşınar əşyalar istehlak edilən əşyalardır.</w:t>
      </w:r>
    </w:p>
    <w:p w14:paraId="0A97F5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135.9. Əgər müxtəlif növlü əşyalar ümumi təyinat üzrə istifadə edilməsini nəzərdə tutan vahid tam yaradırlarsa, bir əmlak (mürəkkəb əmlak) sayılırlar. Mürəkkəb əmlak barəsində bağlanmış əqdin qüvvəsi, əgər müqavilədə ayrı qayda nəzərdə tutulmayıbsa, onun bütün tərkib hissələrinə şamil edilir.</w:t>
      </w:r>
    </w:p>
    <w:p w14:paraId="029EEF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135.10. Adi anlamda əşyanın tərkibinə daxil olan və dağıdılmadan, zədələnmədən və ya dəyişdirilmədən ondan ayrıla bilməyən hər şey əşyanın tərkib hissəsidir. Özbaşına tikinti ilə bağlı hallar istisna olmaqla, əşyanın mülkiyyətçisi onun bütün tərkib hissələrinin mülkiyyətçisidir.</w:t>
      </w:r>
      <w:r w:rsidRPr="003F76F4">
        <w:rPr>
          <w:rStyle w:val="aff1"/>
          <w:rFonts w:ascii="Palatino Linotype" w:hAnsi="Palatino Linotype"/>
          <w:b/>
          <w:color w:val="0000FF"/>
          <w:sz w:val="20"/>
          <w:szCs w:val="20"/>
        </w:rPr>
        <w:endnoteReference w:id="198"/>
      </w:r>
    </w:p>
    <w:p w14:paraId="264658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135.11. Ümumi anlamda və ya əsas əşya mülkiyyətçisinin aydın iradəsinə əsasən təsərrüfatın daimi aparılması, əsas əşyanın istifadəsi və ya saxlanması üçün nəzərdə tutulan və ona uyğunlaşdırılan daşınar əşyalar əşyanın ləvazimatıdır. Əgər əşya ləvazimatdırsa, onun bu keyfiyyəti əsas əşyadan müvəqqəti ayrıldığı halda da saxlanılır. Əgər ayrı razılaşma yoxdursa, əşyaya sahiblik onun ləvazimatında da şamil edilir. </w:t>
      </w:r>
    </w:p>
    <w:p w14:paraId="73CBC9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135.12. Əşyanın verdiyi gəlir, artım və (və ya) üstünlük əşyanın bəhəridir. Ayrılanadək bəhər əşyanın tərkib hissəsidir. Əşyanın mülkiyyətçisi kimdirsə, əşyanın təbii bəhəri də onun mülkiyyətindədir. </w:t>
      </w:r>
    </w:p>
    <w:p w14:paraId="6BF1278C" w14:textId="77777777" w:rsidR="00DA6ECA" w:rsidRPr="003F76F4" w:rsidRDefault="00DA6ECA">
      <w:pPr>
        <w:ind w:firstLine="540"/>
        <w:jc w:val="both"/>
        <w:rPr>
          <w:rFonts w:ascii="Palatino Linotype" w:hAnsi="Palatino Linotype" w:cs="Segoe UI"/>
          <w:b/>
          <w:lang w:val="az-Latn-AZ"/>
        </w:rPr>
      </w:pPr>
    </w:p>
    <w:p w14:paraId="1D8717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136. Əşyaların mülki dövriyyəsi</w:t>
      </w:r>
    </w:p>
    <w:p w14:paraId="6292DF2A" w14:textId="77777777" w:rsidR="00DA6ECA" w:rsidRPr="003F76F4" w:rsidRDefault="00DA6ECA">
      <w:pPr>
        <w:ind w:firstLine="540"/>
        <w:jc w:val="both"/>
        <w:rPr>
          <w:rFonts w:ascii="Palatino Linotype" w:hAnsi="Palatino Linotype" w:cs="Segoe UI"/>
          <w:lang w:val="az-Latn-AZ"/>
        </w:rPr>
      </w:pPr>
    </w:p>
    <w:p w14:paraId="378838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136.1. Əşyalar dövriyyədən çıxarılmayıbsa və ya onların dövriyyəsi məhdudlaşdırılmayıbsa, universal hüquq varisliyi qaydasında (vərəsəlik, hüquqi şəxsin yenidən təşkili) və ya başqa üsulla əşyalar sərbəst surətdə özgəninkiləşdirilə və ya bir şəxsdən başqasına keçə bilər. </w:t>
      </w:r>
    </w:p>
    <w:p w14:paraId="7FFDDB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136.2. Mülki dövriyyədə olmasına yol verilməyən əşyalar (mülki dövriyyədən çıxarılmış əşyalar) qanunvericilikdə birbaşa göstərilməlidir. </w:t>
      </w:r>
    </w:p>
    <w:p w14:paraId="48E08E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136.3. Yalnız dövriyyənin müəyyən iştirakçılarına mənsub ola bilən və ya dövriyyədə olmasına xüsusi icazə əsasında yol verilən əşyalar (mülki dövriyyəsi məhdudlaşdırılmış əşyalar) qanunla müəyyənləşdirilmiş qaydada təyin edilir. </w:t>
      </w:r>
    </w:p>
    <w:p w14:paraId="69D709DC" w14:textId="77777777" w:rsidR="00DA6ECA" w:rsidRPr="003F76F4" w:rsidRDefault="00DA6ECA">
      <w:pPr>
        <w:ind w:firstLine="540"/>
        <w:jc w:val="both"/>
        <w:rPr>
          <w:rFonts w:ascii="Palatino Linotype" w:hAnsi="Palatino Linotype" w:cs="Segoe UI"/>
          <w:lang w:val="az-Latn-AZ"/>
        </w:rPr>
      </w:pPr>
    </w:p>
    <w:p w14:paraId="79A223DF"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137. Qeyri-maddi əmlak nemətləri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199"/>
      </w:r>
    </w:p>
    <w:p w14:paraId="5C4711E1" w14:textId="77777777" w:rsidR="00DA6ECA" w:rsidRPr="003F76F4" w:rsidRDefault="00DA6ECA">
      <w:pPr>
        <w:ind w:firstLine="540"/>
        <w:jc w:val="both"/>
        <w:rPr>
          <w:rFonts w:ascii="Palatino Linotype" w:hAnsi="Palatino Linotype" w:cs="Segoe UI"/>
          <w:b/>
          <w:lang w:val="az-Latn-AZ"/>
        </w:rPr>
      </w:pPr>
    </w:p>
    <w:p w14:paraId="2D85C5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138. Əşyaların və hüquqların yüklülüyü</w:t>
      </w:r>
    </w:p>
    <w:p w14:paraId="0006B8C5" w14:textId="77777777" w:rsidR="00DA6ECA" w:rsidRPr="003F76F4" w:rsidRDefault="00DA6ECA">
      <w:pPr>
        <w:ind w:firstLine="540"/>
        <w:jc w:val="both"/>
        <w:rPr>
          <w:rFonts w:ascii="Palatino Linotype" w:hAnsi="Palatino Linotype" w:cs="Segoe UI"/>
          <w:b/>
          <w:lang w:val="az-Latn-AZ"/>
        </w:rPr>
      </w:pPr>
    </w:p>
    <w:p w14:paraId="1CEAFC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138.1. Əşyanın yüklülüyü - qanun və ya əqd əsasında əşyaya mülkiyyət hüququnun hər hansı formada məhdudlaşdırılmasıdır. </w:t>
      </w:r>
    </w:p>
    <w:p w14:paraId="7DE0485C" w14:textId="4351E00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138.2. Hüququn yüklülüyü - qanun və</w:t>
      </w:r>
      <w:r w:rsidR="001265FA" w:rsidRPr="003F76F4">
        <w:rPr>
          <w:rFonts w:ascii="Palatino Linotype" w:hAnsi="Palatino Linotype" w:cs="Segoe UI"/>
          <w:lang w:val="az-Latn-AZ"/>
        </w:rPr>
        <w:t xml:space="preserve"> ya</w:t>
      </w:r>
      <w:r w:rsidRPr="003F76F4">
        <w:rPr>
          <w:rFonts w:ascii="Palatino Linotype" w:hAnsi="Palatino Linotype" w:cs="Segoe UI"/>
          <w:lang w:val="az-Latn-AZ"/>
        </w:rPr>
        <w:t xml:space="preserve"> əqd əsasında mülki hüquqların və ya tələblərin hər hansı formada məhdudlaşdırılmasıdır.</w:t>
      </w:r>
    </w:p>
    <w:p w14:paraId="2044F154" w14:textId="77777777" w:rsidR="00DA6ECA" w:rsidRPr="003F76F4" w:rsidRDefault="00DA6ECA">
      <w:pPr>
        <w:ind w:firstLine="540"/>
        <w:jc w:val="both"/>
        <w:rPr>
          <w:rFonts w:ascii="Palatino Linotype" w:hAnsi="Palatino Linotype" w:cs="Segoe UI"/>
          <w:lang w:val="az-Latn-AZ"/>
        </w:rPr>
      </w:pPr>
    </w:p>
    <w:p w14:paraId="0FEAD964" w14:textId="77777777" w:rsidR="00DA6ECA" w:rsidRPr="003F76F4" w:rsidRDefault="00DA6ECA">
      <w:pPr>
        <w:ind w:firstLine="540"/>
        <w:jc w:val="center"/>
        <w:rPr>
          <w:rFonts w:ascii="Palatino Linotype" w:hAnsi="Palatino Linotype" w:cs="Segoe UI"/>
          <w:b/>
          <w:lang w:val="az-Latn-AZ"/>
        </w:rPr>
      </w:pPr>
    </w:p>
    <w:p w14:paraId="3FA29BC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Əmlak hüquqlarının dövlət qeydiyyatı</w:t>
      </w:r>
    </w:p>
    <w:p w14:paraId="5C401CCE" w14:textId="77777777" w:rsidR="00DA6ECA" w:rsidRPr="003F76F4" w:rsidRDefault="00DA6ECA">
      <w:pPr>
        <w:ind w:firstLine="540"/>
        <w:jc w:val="center"/>
        <w:rPr>
          <w:rFonts w:ascii="Palatino Linotype" w:hAnsi="Palatino Linotype" w:cs="Segoe UI"/>
          <w:b/>
          <w:lang w:val="az-Latn-AZ"/>
        </w:rPr>
      </w:pPr>
    </w:p>
    <w:p w14:paraId="229DE50D" w14:textId="77777777" w:rsidR="00DA6ECA" w:rsidRPr="003F76F4" w:rsidRDefault="00DA6ECA">
      <w:pPr>
        <w:ind w:firstLine="540"/>
        <w:jc w:val="both"/>
        <w:rPr>
          <w:rFonts w:ascii="Palatino Linotype" w:hAnsi="Palatino Linotype" w:cs="Segoe UI"/>
          <w:b/>
          <w:lang w:val="az-Latn-AZ"/>
        </w:rPr>
      </w:pPr>
    </w:p>
    <w:p w14:paraId="1E68F1E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139. Daşınar və daşınmaz əmlaka hüquqların dövlət qeydiyyatı</w:t>
      </w:r>
    </w:p>
    <w:p w14:paraId="3B13E329" w14:textId="77777777" w:rsidR="00DA6ECA" w:rsidRPr="003F76F4" w:rsidRDefault="00DA6ECA">
      <w:pPr>
        <w:ind w:firstLine="540"/>
        <w:jc w:val="both"/>
        <w:rPr>
          <w:rFonts w:ascii="Palatino Linotype" w:hAnsi="Palatino Linotype" w:cs="Segoe UI"/>
          <w:lang w:val="az-Latn-AZ"/>
        </w:rPr>
      </w:pPr>
    </w:p>
    <w:p w14:paraId="04FE6B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139.1. Mülkiyyət hüququ və daşınmaz əmlaka digər hüquqlar, bu hüquqların məhdudlaşdırılması, əmələ gəlməsi, başqasına keçməsi və xitamı dövlət qeydiyyatına alınmalıdır. Mülkiyyət hüququ, istifadə hüququ, ipoteka, servitutlar, habelə daşınmaz əmlaka digər hüquqlar bu Məcəllədə və qanunvericilikdə nəzərdə tutulan hallarda qeydə alınmalıdır.</w:t>
      </w:r>
    </w:p>
    <w:p w14:paraId="2F81CF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139.2. Daşınar əmlaka hüquqlar yalnız qanunvericilikdə nəzərdə tutulan hallarda dövlət qeydiyyatına alınmalıdır.</w:t>
      </w:r>
      <w:r w:rsidRPr="003F76F4">
        <w:rPr>
          <w:rStyle w:val="aff1"/>
          <w:rFonts w:ascii="Palatino Linotype" w:hAnsi="Palatino Linotype"/>
          <w:b/>
          <w:color w:val="0000FF"/>
          <w:sz w:val="20"/>
          <w:szCs w:val="20"/>
        </w:rPr>
        <w:endnoteReference w:id="200"/>
      </w:r>
    </w:p>
    <w:p w14:paraId="220D03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139.3. Daşınmaz əmlaka hüquqların dövlət qeydiyyatı müvafiq icra hakimiyyəti orqanı tərəfindən qanunvericiliklə müəyyən edilmiş qaydada tərtib edilən və aparılan daşınmaz əmlakın dövlət reyestrində həyata keçirilir.</w:t>
      </w:r>
      <w:r w:rsidRPr="003F76F4">
        <w:rPr>
          <w:rStyle w:val="aff1"/>
          <w:rFonts w:ascii="Palatino Linotype" w:hAnsi="Palatino Linotype" w:cs="Lucida Sans Unicode"/>
          <w:b/>
          <w:color w:val="0000FF"/>
          <w:sz w:val="20"/>
          <w:szCs w:val="20"/>
        </w:rPr>
        <w:endnoteReference w:id="201"/>
      </w:r>
    </w:p>
    <w:p w14:paraId="6853AD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139.4. Məkana görə daşınmaz əmlak obyektlərinin xüsusi vasitələrdən istifadə edilmədən yerləşdiyi yerin müəyyənləşdirilməsini və onların fərdiləşdirilməsini təmin edən məlumat bazası olan ünvan reyestri aparılır. Daşınmaz əmlak obyektlərinin </w:t>
      </w:r>
      <w:r w:rsidRPr="003F76F4">
        <w:rPr>
          <w:rFonts w:ascii="Palatino Linotype" w:hAnsi="Palatino Linotype" w:cs="Segoe UI"/>
          <w:lang w:val="az-Latn-AZ"/>
        </w:rPr>
        <w:lastRenderedPageBreak/>
        <w:t>xüsusi vasitələrdən istifadə edilmədən yerləşdiyi yerin müəyyənləşdirilməsinə imkan verən ünvan verilir. Ünvan reyestrinin aparılması və daşınmaz əmlak obyektlərinə ünvan verilməsi müvafiq icra hakimiyyəti orqanı tərəfindən müəyyən edilmiş qaydada həyata keçirilir.</w:t>
      </w:r>
      <w:r w:rsidRPr="003F76F4">
        <w:rPr>
          <w:rStyle w:val="aff1"/>
          <w:rFonts w:ascii="Palatino Linotype" w:hAnsi="Palatino Linotype" w:cs="Lucida Sans Unicode"/>
          <w:b/>
          <w:color w:val="0000FF"/>
          <w:sz w:val="20"/>
          <w:szCs w:val="20"/>
        </w:rPr>
        <w:endnoteReference w:id="202"/>
      </w:r>
    </w:p>
    <w:p w14:paraId="6D43B336" w14:textId="77777777" w:rsidR="00DA6ECA" w:rsidRPr="003F76F4" w:rsidRDefault="00DA6ECA">
      <w:pPr>
        <w:ind w:firstLine="540"/>
        <w:jc w:val="both"/>
        <w:rPr>
          <w:rFonts w:ascii="Palatino Linotype" w:hAnsi="Palatino Linotype" w:cs="Segoe UI"/>
          <w:b/>
          <w:lang w:val="az-Latn-AZ"/>
        </w:rPr>
      </w:pPr>
    </w:p>
    <w:p w14:paraId="593F0A3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139-1. Daşınmaz əmlak üzərində hüquqların dövlət qeydiyyatı üçün əsaslar</w:t>
      </w:r>
    </w:p>
    <w:p w14:paraId="6277B386" w14:textId="77777777" w:rsidR="00DA6ECA" w:rsidRPr="003F76F4" w:rsidRDefault="00DA6ECA">
      <w:pPr>
        <w:ind w:firstLine="540"/>
        <w:jc w:val="both"/>
        <w:rPr>
          <w:rFonts w:ascii="Palatino Linotype" w:hAnsi="Palatino Linotype" w:cs="Segoe UI"/>
          <w:b/>
          <w:lang w:val="az-Latn-AZ"/>
        </w:rPr>
      </w:pPr>
    </w:p>
    <w:p w14:paraId="252F09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139-1.1. Daşınmaz əmlak üzərində hüquqların əmələ gəlməsinin, başqasına keçməsinin, məhdudlaşdırılmasının (yüklülüyünün) və xitam verilməsinin dövlət qeydiyyatı üçün aşağıdakılar əsas hesab olunur:</w:t>
      </w:r>
    </w:p>
    <w:p w14:paraId="1898BD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139-1.1.1. qanunla müəyyən edilmiş qaydada icra hakimiyyəti və bələdiyyə orqanları tərəfindən müvafiq olaraq dövlətə və ya bələdiyyələrə məxsus olan daşınmaz əmlakın özgəninkiləşdirilməsinə, icarəsinə, istifadəsinə, ipoteka qoyulmasına dair qəbul olunmuş aktlar; </w:t>
      </w:r>
    </w:p>
    <w:p w14:paraId="36BB9BAC" w14:textId="45837FAA" w:rsidR="00DA6ECA" w:rsidRPr="003F76F4" w:rsidRDefault="0015148D">
      <w:pPr>
        <w:ind w:firstLine="540"/>
        <w:jc w:val="both"/>
        <w:rPr>
          <w:rFonts w:ascii="Palatino Linotype" w:hAnsi="Palatino Linotype" w:cs="Segoe UI"/>
          <w:lang w:val="az-Latn-AZ"/>
        </w:rPr>
      </w:pPr>
      <w:r w:rsidRPr="0015148D">
        <w:rPr>
          <w:rFonts w:ascii="Palatino Linotype" w:hAnsi="Palatino Linotype"/>
          <w:i/>
          <w:lang w:val="az-Latn-AZ"/>
        </w:rPr>
        <w:t>139-1.1.2. qanunla müəyyən edilmiş qaydada keçirilən hərracın nəticələri haqqında protokol;</w:t>
      </w:r>
      <w:r w:rsidR="00880048" w:rsidRPr="003F76F4">
        <w:rPr>
          <w:rStyle w:val="aff1"/>
          <w:rFonts w:ascii="Palatino Linotype" w:hAnsi="Palatino Linotype"/>
          <w:b/>
          <w:color w:val="0000FF"/>
          <w:sz w:val="20"/>
          <w:szCs w:val="20"/>
          <w:lang w:val="az-Latn-AZ"/>
        </w:rPr>
        <w:endnoteReference w:id="203"/>
      </w:r>
    </w:p>
    <w:p w14:paraId="564FD625" w14:textId="6C49985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139-1.1.3. daşınmaz əmlak barəsində notariat qaydasında təsdiq edilmiş müqavilələr, vərəsəlik hüququ haqqında, ər-arvadın ümumi əmlakındakı paya mülkiyyət hüququ haqqında, </w:t>
      </w:r>
      <w:r w:rsidR="0015148D" w:rsidRPr="006C084E">
        <w:rPr>
          <w:rFonts w:ascii="Palatino Linotype" w:hAnsi="Palatino Linotype"/>
          <w:i/>
          <w:lang w:val="az-Latn-AZ"/>
        </w:rPr>
        <w:t>icra sənədlərinin məcburi icrası ilə əlaqədar daşınmaz əmlak barədə “Notariat haqqında” Azərbaycan Respublikası Qanununun 63-cü maddəsinə əsasən verilən</w:t>
      </w:r>
      <w:r w:rsidRPr="003F76F4">
        <w:rPr>
          <w:rFonts w:ascii="Palatino Linotype" w:hAnsi="Palatino Linotype" w:cs="Segoe UI"/>
          <w:lang w:val="az-Latn-AZ"/>
        </w:rPr>
        <w:t xml:space="preserve"> şəhadətnamələr, </w:t>
      </w:r>
      <w:r w:rsidR="00D265E5" w:rsidRPr="003F76F4">
        <w:rPr>
          <w:rFonts w:ascii="Palatino Linotype" w:hAnsi="Palatino Linotype"/>
          <w:i/>
          <w:lang w:val="az-Latn-AZ"/>
        </w:rPr>
        <w:t>daşınmaz əmlak</w:t>
      </w:r>
      <w:r w:rsidR="00D265E5" w:rsidRPr="003F76F4">
        <w:rPr>
          <w:rFonts w:ascii="Palatino Linotype" w:hAnsi="Palatino Linotype" w:cs="Segoe UI"/>
          <w:lang w:val="az-Latn-AZ"/>
        </w:rPr>
        <w:t xml:space="preserve"> sertifikatı;</w:t>
      </w:r>
      <w:r w:rsidR="00D265E5" w:rsidRPr="003F76F4">
        <w:rPr>
          <w:rStyle w:val="aff1"/>
          <w:rFonts w:ascii="Palatino Linotype" w:hAnsi="Palatino Linotype"/>
          <w:b/>
          <w:color w:val="0000FF"/>
          <w:sz w:val="20"/>
          <w:szCs w:val="20"/>
          <w:lang w:val="az-Latn-AZ"/>
        </w:rPr>
        <w:endnoteReference w:id="204"/>
      </w:r>
    </w:p>
    <w:p w14:paraId="4FD740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139-1.1.4. qanuni qüvvəyə minmiş məhkəmə qərarları; </w:t>
      </w:r>
    </w:p>
    <w:p w14:paraId="0FC9C0C8" w14:textId="5A2A3F6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139-1.1.5. </w:t>
      </w:r>
      <w:r w:rsidRPr="003F76F4">
        <w:rPr>
          <w:rFonts w:ascii="Palatino Linotype" w:hAnsi="Palatino Linotype" w:cs="Segoe UI"/>
          <w:i/>
          <w:lang w:val="az-Latn-AZ"/>
        </w:rPr>
        <w:t>2006-cı il iyulun 6-dək</w:t>
      </w:r>
      <w:r w:rsidRPr="003F76F4">
        <w:rPr>
          <w:rFonts w:ascii="Palatino Linotype" w:hAnsi="Palatino Linotype" w:cs="Segoe UI"/>
          <w:lang w:val="az-Latn-AZ"/>
        </w:rPr>
        <w:t xml:space="preserve"> müvafiq icra hakimiyyəti orqanları tərəfindən verilmiş daşınmaz əmlak üzərində</w:t>
      </w:r>
      <w:r w:rsidRPr="003F76F4">
        <w:rPr>
          <w:rFonts w:ascii="Palatino Linotype" w:hAnsi="Palatino Linotype" w:cs="Segoe UI"/>
          <w:strike/>
          <w:lang w:val="az-Latn-AZ"/>
        </w:rPr>
        <w:t>, o cümlədən torpaq sahələri, binalar və qurğular, yaşayış və qeyri-yaşayış sahələri, fərdi yaşayış və bağ evləri, yer təki sahələri, sututarları, meşələr və çoxillik əkmələr, əmlak kompleksi kimi müəssisələr üzərində</w:t>
      </w:r>
      <w:r w:rsidRPr="003F76F4">
        <w:rPr>
          <w:rFonts w:ascii="Palatino Linotype" w:hAnsi="Palatino Linotype" w:cs="Segoe UI"/>
          <w:lang w:val="az-Latn-AZ"/>
        </w:rPr>
        <w:t xml:space="preserve"> hüquqları təsdiq edən aktlar, şəhadətnamələr və qeydiyyat vəsiqələ</w:t>
      </w:r>
      <w:r w:rsidR="003C1669">
        <w:rPr>
          <w:rFonts w:ascii="Palatino Linotype" w:hAnsi="Palatino Linotype" w:cs="Segoe UI"/>
          <w:lang w:val="az-Latn-AZ"/>
        </w:rPr>
        <w:t>ri;</w:t>
      </w:r>
      <w:r w:rsidRPr="003F76F4">
        <w:rPr>
          <w:rStyle w:val="aff1"/>
          <w:rFonts w:ascii="Palatino Linotype" w:hAnsi="Palatino Linotype" w:cs="Segoe UI"/>
          <w:b/>
          <w:color w:val="0000FF"/>
          <w:sz w:val="20"/>
          <w:szCs w:val="20"/>
          <w:lang w:val="az-Latn-AZ"/>
        </w:rPr>
        <w:endnoteReference w:id="205"/>
      </w:r>
    </w:p>
    <w:p w14:paraId="49F57C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139-1.1.6. mənzil-tikinti kooperativi binasında yaşayış (qeyri-yaşayış) sahəsinin verilməsi barədə mənzil-tikinti kooperativi üzvlərinin ümumi yığıncağının qərarı (qanunvericiliklə nəzərdə tutulmuş pay haqqı tam ödənildikdə);</w:t>
      </w:r>
    </w:p>
    <w:p w14:paraId="69A66A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139-1.1.7. 2007-ci il mayın 22-dək müvafiq icra hakimiyyəti orqanlarının nəzdində olan bağ təsərrüfatı idarələri tərəfindən vətəndaşlara ayrılmış bağ sahələrinə dair verilən icarə müqavilələri, sərəncamlar və orderlər</w:t>
      </w:r>
      <w:r w:rsidRPr="003F76F4">
        <w:rPr>
          <w:rFonts w:ascii="Palatino Linotype" w:hAnsi="Palatino Linotype" w:cs="Segoe UI"/>
          <w:i/>
          <w:lang w:val="az-Latn-AZ"/>
        </w:rPr>
        <w:t>, kollektiv bağçılıq-yoldaşlıq təsərrüfatının üzvlərinin siyahısına müvafiq olaraq verilmiş üzvlük kitabçası və ya üzvlərin iclasının protokolundan çıxarış</w:t>
      </w:r>
      <w:r w:rsidRPr="003F76F4">
        <w:rPr>
          <w:rFonts w:ascii="Palatino Linotype" w:hAnsi="Palatino Linotype" w:cs="Segoe UI"/>
          <w:lang w:val="az-Latn-AZ"/>
        </w:rPr>
        <w:t>;</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206"/>
      </w:r>
    </w:p>
    <w:p w14:paraId="304FA8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139-1.1.8. “Daşınmaz əmlakın dövlət reyestri haqqında” Azərbaycan Respublikasının Qanunu qüvvəyə minənədək əldə edilmiş və yaranmış daşınmaz əmlak </w:t>
      </w:r>
      <w:r w:rsidRPr="003F76F4">
        <w:rPr>
          <w:rFonts w:ascii="Palatino Linotype" w:hAnsi="Palatino Linotype" w:cs="Segoe UI"/>
          <w:i/>
          <w:lang w:val="az-Latn-AZ"/>
        </w:rPr>
        <w:t>obyektləri üzərində hüquqların əldə edilməsini təsdiq edən</w:t>
      </w:r>
      <w:r w:rsidRPr="003F76F4">
        <w:rPr>
          <w:rFonts w:ascii="Palatino Linotype" w:hAnsi="Palatino Linotype" w:cs="Segoe UI"/>
          <w:lang w:val="az-Latn-AZ"/>
        </w:rPr>
        <w:t xml:space="preserve"> müvafiq icra hakimiyyəti orqanı tərəfindən müəyyən edilən sənədlər.</w:t>
      </w:r>
      <w:r w:rsidRPr="003F76F4">
        <w:rPr>
          <w:rStyle w:val="aff1"/>
          <w:rFonts w:ascii="Palatino Linotype" w:hAnsi="Palatino Linotype" w:cs="Lucida Sans Unicode"/>
          <w:b/>
          <w:color w:val="0000FF"/>
          <w:sz w:val="20"/>
          <w:szCs w:val="20"/>
        </w:rPr>
        <w:endnoteReference w:id="207"/>
      </w:r>
    </w:p>
    <w:p w14:paraId="7AF7A373" w14:textId="77777777"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t>139-1.1.9. Azərbaycan Respublikasının Şəhərsalma və Tikinti Məcəlləsi qüvvəyə minənədək (2013-cü il yanvarın 1-dək) inşa edilmiş tikililərə dair:</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208"/>
      </w:r>
    </w:p>
    <w:p w14:paraId="0946760E" w14:textId="77777777"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lastRenderedPageBreak/>
        <w:t>139-1.1.9.1. hündürlüyü 12 metrədək olan yaşayış evlərinə münasibətdə - torpaq sahəsi üzərində mülkiyyət, icarə və ya istifadə hüququnu təsdiq edən sənəd, müvafiq icra hakimiyyəti orqanı ilə razılaşdırılmış layihə və ya yaşayış evinin istismara qəbul aktı;</w:t>
      </w:r>
    </w:p>
    <w:p w14:paraId="6F2BB38D" w14:textId="77777777"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t>139-1.1.9.2. çoxmənzilli binalara, qeyri-yaşayış binalarına və hündürlüyü 12 metrdən çox olan yaşayış evlərinə münasibətdə - torpaq sahəsi üzərində mülkiyyət, icarə və ya istifadə hüququnu təsdiq edən sənəd, müvafiq icra hakimiyyəti orqanı ilə razılaşdırılmış layihə, müvafiq icra hakimiyyəti orqanının tikilinin inşa edilməsinə icazə barədə qərarı, istismara qəbul aktı;</w:t>
      </w:r>
    </w:p>
    <w:p w14:paraId="7A941876" w14:textId="77777777"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t>139-1.1.10. Azərbaycan Respublikasının Şəhərsalma və Tikinti Məcəlləsi qüvvəyə mindikdən (2013-cü il yanvarın 1-dən) sonra inşa edilən tikililərə dair:</w:t>
      </w:r>
    </w:p>
    <w:p w14:paraId="1E7B6AF8" w14:textId="5C6C07B9"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t xml:space="preserve">139-1.1.10.1. tikintisinə icazə tələb olunan tikinti obyektləri üçün - torpaq sahəsi üzərində mülkiyyət, icarə və ya istifadə hüququnu təsdiq edən sənəd, tikintiyə icazə </w:t>
      </w:r>
      <w:r w:rsidRPr="00D91AC7">
        <w:rPr>
          <w:rFonts w:ascii="Palatino Linotype" w:hAnsi="Palatino Linotype" w:cs="Segoe UI"/>
          <w:i/>
          <w:strike/>
          <w:lang w:val="az-Latn-AZ"/>
        </w:rPr>
        <w:t>verilməsi barədə qərar</w:t>
      </w:r>
      <w:r w:rsidRPr="003F76F4">
        <w:rPr>
          <w:rFonts w:ascii="Palatino Linotype" w:hAnsi="Palatino Linotype" w:cs="Segoe UI"/>
          <w:i/>
          <w:lang w:val="az-Latn-AZ"/>
        </w:rPr>
        <w:t>, tikinti layihəsinin memarlıq-planlaşdırma bölməsi, tikinti obyektinin istismarına icazə;</w:t>
      </w:r>
      <w:r w:rsidR="00D91AC7" w:rsidRPr="00D91AC7">
        <w:rPr>
          <w:rStyle w:val="aff1"/>
          <w:rFonts w:ascii="Palatino Linotype" w:hAnsi="Palatino Linotype"/>
          <w:b/>
          <w:bCs/>
          <w:iCs/>
          <w:color w:val="0000FF"/>
          <w:sz w:val="20"/>
          <w:szCs w:val="20"/>
          <w:lang w:val="az-Latn-AZ"/>
        </w:rPr>
        <w:endnoteReference w:id="209"/>
      </w:r>
    </w:p>
    <w:p w14:paraId="7FC3688F" w14:textId="3ECA1510"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t xml:space="preserve">139-1.1.10.2. məlumatlandırma icraatının tətbiq edildiyi </w:t>
      </w:r>
      <w:r w:rsidRPr="003F76F4">
        <w:rPr>
          <w:rFonts w:ascii="Palatino Linotype" w:hAnsi="Palatino Linotype" w:cs="Palatino Linotype"/>
          <w:i/>
          <w:lang w:val="az-Latn-AZ"/>
        </w:rPr>
        <w:t>tikinti obyektləri</w:t>
      </w:r>
      <w:r w:rsidRPr="003F76F4">
        <w:rPr>
          <w:rFonts w:ascii="Palatino Linotype" w:hAnsi="Palatino Linotype" w:cs="Segoe UI"/>
          <w:i/>
          <w:lang w:val="az-Latn-AZ"/>
        </w:rPr>
        <w:t xml:space="preserve"> üçün - torpaq sahəsi üzərində mülkiyyət, icarə və ya istifadə hüququnu təsdiq edən sənəd, tikinti layihəsinin memarlıq-planlaşdırma bölməsi, sifarişçi tərəfindən tikinti başa çatdıqdan sonra </w:t>
      </w:r>
      <w:r w:rsidRPr="003F76F4">
        <w:rPr>
          <w:rFonts w:ascii="Palatino Linotype" w:hAnsi="Palatino Linotype"/>
          <w:i/>
          <w:color w:val="000000"/>
          <w:lang w:val="az-Latn-AZ"/>
        </w:rPr>
        <w:t>tikinti barədə məlumatlandırılan orqana (quruma)</w:t>
      </w:r>
      <w:r w:rsidRPr="003F76F4">
        <w:rPr>
          <w:rFonts w:ascii="Palatino Linotype" w:hAnsi="Palatino Linotype" w:cs="Segoe UI"/>
          <w:i/>
          <w:lang w:val="az-Latn-AZ"/>
        </w:rPr>
        <w:t xml:space="preserve"> </w:t>
      </w:r>
      <w:r w:rsidR="00D91AC7" w:rsidRPr="00EC360B">
        <w:rPr>
          <w:rFonts w:ascii="Palatino Linotype" w:hAnsi="Palatino Linotype"/>
          <w:i/>
          <w:iCs/>
          <w:lang w:val="az-Latn-AZ"/>
        </w:rPr>
        <w:t>göndərilən məlumat</w:t>
      </w:r>
      <w:r w:rsidRPr="003F76F4">
        <w:rPr>
          <w:rFonts w:ascii="Palatino Linotype" w:hAnsi="Palatino Linotype" w:cs="Segoe UI"/>
          <w:i/>
          <w:lang w:val="az-Latn-AZ"/>
        </w:rPr>
        <w:t>;</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210"/>
      </w:r>
    </w:p>
    <w:p w14:paraId="068F2632" w14:textId="77777777" w:rsidR="00DA6ECA" w:rsidRPr="003F76F4" w:rsidRDefault="00D023BB">
      <w:pPr>
        <w:ind w:firstLine="567"/>
        <w:jc w:val="both"/>
        <w:rPr>
          <w:rFonts w:ascii="Palatino Linotype" w:hAnsi="Palatino Linotype" w:cs="Segoe UI"/>
          <w:i/>
          <w:lang w:val="az-Latn-AZ"/>
        </w:rPr>
      </w:pPr>
      <w:r w:rsidRPr="003F76F4">
        <w:rPr>
          <w:rFonts w:ascii="Palatino Linotype" w:hAnsi="Palatino Linotype" w:cs="Segoe UI"/>
          <w:i/>
          <w:lang w:val="az-Latn-AZ"/>
        </w:rPr>
        <w:t>139-1.1.11. Azərbaycan Respublikasının Mənzil Məcəlləsi qüvvəyə minənədək (2009-cu il oktyabrın 1-dək) dövlət və ya ictimai mənzil fondundan yaşayış sahəsinin verilməsinə dair müvafiq icra hakimiyyəti orqanının sərəncamı, order və ya mənzil kirayəsi müqaviləsi;</w:t>
      </w:r>
    </w:p>
    <w:p w14:paraId="3CB90389" w14:textId="46994CED" w:rsidR="00DA6ECA"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139-1.1.12. 2006-cı il iyulun 6-dan 2009-cu il iyunun 24-dək müvafiq icra hakimiyyəti orqanı tərəfindən daşınmaz əmlaka dair verilmiş şəhadətnamələr</w:t>
      </w:r>
      <w:r w:rsidR="008F3752" w:rsidRPr="003F76F4">
        <w:rPr>
          <w:rFonts w:ascii="Palatino Linotype" w:hAnsi="Palatino Linotype" w:cs="Segoe UI"/>
          <w:i/>
          <w:lang w:val="az-Latn-AZ"/>
        </w:rPr>
        <w:t>;</w:t>
      </w:r>
    </w:p>
    <w:p w14:paraId="08923DAE" w14:textId="79E151BA" w:rsidR="008F3752" w:rsidRPr="003F76F4" w:rsidRDefault="008F3752">
      <w:pPr>
        <w:ind w:firstLine="540"/>
        <w:jc w:val="both"/>
        <w:rPr>
          <w:rFonts w:ascii="Palatino Linotype" w:hAnsi="Palatino Linotype" w:cs="Segoe UI"/>
          <w:i/>
          <w:lang w:val="az-Latn-AZ"/>
        </w:rPr>
      </w:pPr>
      <w:r w:rsidRPr="00E471E9">
        <w:rPr>
          <w:rFonts w:ascii="Palatino Linotype" w:hAnsi="Palatino Linotype"/>
          <w:i/>
          <w:iCs/>
          <w:lang w:val="az-Latn-AZ"/>
        </w:rPr>
        <w:t>139-1.1.13. təbii fəlakət, texnogen qəza və ya hərbi əməliyyat nəticəsində (işğaldan azad edilmiş ərazilər istisna olmaqla) məhv olmuş, yaxud yararsız vəziyyətə düşmüş yaşayış sahələrinin əvəzinə dövlət vəsaiti hesabına tikilmiş yaşayış evlərinə və çoxmənzilli yaşayış binalarının mənzillərinə münasibətdə - həmin evlərin və mənzillərin təqdim edildiyi şəxslərin siyahısı (hər bir şəxsə təhvil verilən yaşayış evi və (və ya) mənzil dəqiq göstərilməklə), yaşayış evlərinin tikinti layihəsinin memarlıq-planlaşdırma bölməsi, çoxmənzilli yaşayış binasının tikinti layihəsinin memarlıq-planlaşdırma bölməsi və istismarına icazə.</w:t>
      </w:r>
      <w:r w:rsidRPr="008F3752">
        <w:rPr>
          <w:rStyle w:val="aff1"/>
          <w:rFonts w:ascii="Palatino Linotype" w:hAnsi="Palatino Linotype"/>
          <w:b/>
          <w:bCs/>
          <w:color w:val="0000FF"/>
          <w:sz w:val="20"/>
          <w:szCs w:val="20"/>
          <w:lang w:val="az-Latn-AZ"/>
        </w:rPr>
        <w:endnoteReference w:id="211"/>
      </w:r>
    </w:p>
    <w:p w14:paraId="20C98187" w14:textId="77777777" w:rsidR="00DA6ECA" w:rsidRPr="003F76F4" w:rsidRDefault="00DA6ECA">
      <w:pPr>
        <w:ind w:firstLine="540"/>
        <w:jc w:val="both"/>
        <w:rPr>
          <w:rFonts w:ascii="Palatino Linotype" w:hAnsi="Palatino Linotype" w:cs="Segoe UI"/>
          <w:b/>
          <w:lang w:val="az-Latn-AZ"/>
        </w:rPr>
      </w:pPr>
    </w:p>
    <w:p w14:paraId="6D7ADAF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140. Daşınmaz əmlakın dövlət reyestrinin məzmununun həqiqiliyi və tamamlığı prezumpsiyası</w:t>
      </w:r>
      <w:r w:rsidRPr="003F76F4">
        <w:rPr>
          <w:rStyle w:val="aff1"/>
          <w:rFonts w:ascii="Palatino Linotype" w:hAnsi="Palatino Linotype" w:cs="Lucida Sans Unicode"/>
          <w:b/>
          <w:color w:val="0000FF"/>
          <w:sz w:val="20"/>
          <w:szCs w:val="20"/>
        </w:rPr>
        <w:endnoteReference w:id="212"/>
      </w:r>
    </w:p>
    <w:p w14:paraId="1D2EA459" w14:textId="77777777" w:rsidR="00DA6ECA" w:rsidRPr="003F76F4" w:rsidRDefault="00DA6ECA">
      <w:pPr>
        <w:ind w:firstLine="540"/>
        <w:jc w:val="both"/>
        <w:rPr>
          <w:rFonts w:ascii="Palatino Linotype" w:hAnsi="Palatino Linotype" w:cs="Segoe UI"/>
          <w:lang w:val="az-Latn-AZ"/>
        </w:rPr>
      </w:pPr>
    </w:p>
    <w:p w14:paraId="2163BE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Reyestrin məzmununun qeyri-dəqiqliyi sübuta yetirilməyincə, həmin məzmunun həqiqiliyi və tamamlığı prezumpsiyası qüvvədədir. Əqd əsasında özgəninkiləşdirənin adına qeydiyyata alınmış hər hansı bir hüququ əldə edən şəxsin xeyrinə reyestrdəki qeyd, bu qeydə dair etirazın reyestrə daxil edildiyi və ya əldə edən şəxsin qeydin qeyri-dəqiq olmasını bildiyi hallar istisna olmaqla, həqiqi hesab edilir. </w:t>
      </w:r>
    </w:p>
    <w:p w14:paraId="0A9AA6F9" w14:textId="77777777" w:rsidR="00DA6ECA" w:rsidRPr="003F76F4" w:rsidRDefault="00DA6ECA">
      <w:pPr>
        <w:ind w:firstLine="540"/>
        <w:jc w:val="both"/>
        <w:rPr>
          <w:rFonts w:ascii="Palatino Linotype" w:hAnsi="Palatino Linotype" w:cs="Segoe UI"/>
          <w:b/>
          <w:lang w:val="az-Latn-AZ"/>
        </w:rPr>
      </w:pPr>
    </w:p>
    <w:p w14:paraId="6A0447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141 . Daşınmaz əmlakın dövlət reyestrində düzəlişin aparılması</w:t>
      </w:r>
      <w:r w:rsidRPr="003F76F4">
        <w:rPr>
          <w:rStyle w:val="aff1"/>
          <w:rFonts w:ascii="Palatino Linotype" w:hAnsi="Palatino Linotype" w:cs="Lucida Sans Unicode"/>
          <w:b/>
          <w:color w:val="0000FF"/>
          <w:sz w:val="20"/>
          <w:szCs w:val="20"/>
        </w:rPr>
        <w:endnoteReference w:id="213"/>
      </w:r>
    </w:p>
    <w:p w14:paraId="412FE1DC" w14:textId="77777777" w:rsidR="00DA6ECA" w:rsidRPr="003F76F4" w:rsidRDefault="00DA6ECA">
      <w:pPr>
        <w:ind w:firstLine="540"/>
        <w:jc w:val="both"/>
        <w:rPr>
          <w:rFonts w:ascii="Palatino Linotype" w:hAnsi="Palatino Linotype" w:cs="Segoe UI"/>
          <w:b/>
          <w:lang w:val="az-Latn-AZ"/>
        </w:rPr>
      </w:pPr>
    </w:p>
    <w:p w14:paraId="64F898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141.1. Əgər daşınmaz əmlakın dövlət reyestrinin məzmunu torpaq sahəsi üzərində hüquqa və ya həmin hüququn məhdudlaşdırılmasına dair həqiqi hüquqi vəziyyətə uyğun deyildirsə, hüququ qeydə alınmamış və ya hüququ düzgün qeydə alınmamış şəxs, yaxud mövcud olmayan yüklənmə haqqında qeydin daxil edilməsi ilə hüququ </w:t>
      </w:r>
      <w:r w:rsidRPr="003F76F4">
        <w:rPr>
          <w:rFonts w:ascii="Palatino Linotype" w:hAnsi="Palatino Linotype" w:cs="Segoe UI"/>
          <w:lang w:val="az-Latn-AZ"/>
        </w:rPr>
        <w:lastRenderedPageBreak/>
        <w:t>pozulmuş şəxs daşınmaz əmlakın dövlət reyestrində qeyddə düzəlişin aparılması üçün belə düzəlişlə hüququna toxunulan şəxsdən razılıq verməsini tələb edə bilər.</w:t>
      </w:r>
    </w:p>
    <w:p w14:paraId="2FEE10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141.2. Bu Məcəllənin 141.1-ci maddəsində nəzərdə tutulmuş hallarda daşınmaz əmlakın dövlət reyestrinin mötəbərliyinə qarşı etiraz edilə bilər.</w:t>
      </w:r>
    </w:p>
    <w:p w14:paraId="5AFAE5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141.3. Daşınmaz əmlakın dövlət reyestrinə etirazla bağlı qeydin daxil edilməsi məhkəmənin qərarı və ya reyestrdə düzəlişin aparılması ilə hüququ toxunulan şəxsin razılığı ilə həyata keçirilir.</w:t>
      </w:r>
    </w:p>
    <w:p w14:paraId="6640368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879A2A7"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142. Daşınmaz əmlakın qeydiyyatı üçün rüsum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214"/>
      </w:r>
    </w:p>
    <w:p w14:paraId="7D61BBED" w14:textId="77777777" w:rsidR="00DA6ECA" w:rsidRPr="003F76F4" w:rsidRDefault="00DA6ECA">
      <w:pPr>
        <w:ind w:firstLine="540"/>
        <w:jc w:val="both"/>
        <w:rPr>
          <w:rFonts w:ascii="Palatino Linotype" w:hAnsi="Palatino Linotype" w:cs="Segoe UI"/>
          <w:b/>
          <w:lang w:val="az-Latn-AZ"/>
        </w:rPr>
      </w:pPr>
    </w:p>
    <w:p w14:paraId="29737C7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143. Daşınmaz əmlakın dövlət reyestrinin tərtibinə nəzarət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215"/>
      </w:r>
    </w:p>
    <w:p w14:paraId="4E79D2F1" w14:textId="77777777" w:rsidR="00DA6ECA" w:rsidRPr="003F76F4" w:rsidRDefault="00DA6ECA">
      <w:pPr>
        <w:ind w:firstLine="540"/>
        <w:jc w:val="both"/>
        <w:rPr>
          <w:rFonts w:ascii="Palatino Linotype" w:hAnsi="Palatino Linotype" w:cs="Segoe UI"/>
          <w:b/>
          <w:lang w:val="az-Latn-AZ"/>
        </w:rPr>
      </w:pPr>
    </w:p>
    <w:p w14:paraId="329E43D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144. Daşınmaz əmlakın dövlət reyestri obyektlərinə dair sərəncam verilməsi haqqında müqavilələrin notariat qaydasında təsdiqlənməsi </w:t>
      </w:r>
    </w:p>
    <w:p w14:paraId="7C9E46BB" w14:textId="77777777" w:rsidR="00DA6ECA" w:rsidRPr="003F76F4" w:rsidRDefault="00DA6ECA">
      <w:pPr>
        <w:ind w:firstLine="540"/>
        <w:jc w:val="both"/>
        <w:rPr>
          <w:rFonts w:ascii="Palatino Linotype" w:hAnsi="Palatino Linotype" w:cs="Segoe UI"/>
          <w:b/>
          <w:lang w:val="az-Latn-AZ"/>
        </w:rPr>
      </w:pPr>
    </w:p>
    <w:p w14:paraId="5F0C5E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144.1. Daşınmaz əmlakın dövlət reyestri obyektlərinə dair sərəncam verilməsi haqqında müqavilələr notariat qaydasında təsdiqlənməlidir. Təsdiqləmə zamanı notarius </w:t>
      </w:r>
      <w:r w:rsidRPr="003F76F4">
        <w:rPr>
          <w:rFonts w:ascii="Palatino Linotype" w:hAnsi="Palatino Linotype"/>
          <w:i/>
          <w:lang w:val="az-Latn-AZ"/>
        </w:rPr>
        <w:t>və ya qanunla müəyyən edilmiş hallarda bu cür notarial hərəkəti etməyə hüququ çatan digər vəzifəli şəxslər</w:t>
      </w:r>
      <w:r w:rsidRPr="003F76F4">
        <w:rPr>
          <w:rFonts w:ascii="Palatino Linotype" w:hAnsi="Palatino Linotype" w:cs="Segoe UI"/>
          <w:lang w:val="az-Latn-AZ"/>
        </w:rPr>
        <w:t xml:space="preserve"> əşyaya dair sərəncam verən tərəfin sərəncam hüququnu və müqavilənin qanunauyğunluğunu yoxlamalıdır. </w:t>
      </w:r>
      <w:r w:rsidRPr="003F76F4">
        <w:rPr>
          <w:rFonts w:ascii="Palatino Linotype" w:hAnsi="Palatino Linotype"/>
          <w:i/>
          <w:lang w:val="az-Latn-AZ"/>
        </w:rPr>
        <w:t>Onlar təsdiqlədikləri</w:t>
      </w:r>
      <w:r w:rsidRPr="003F76F4">
        <w:rPr>
          <w:rFonts w:ascii="Palatino Linotype" w:hAnsi="Palatino Linotype" w:cs="Segoe UI"/>
          <w:lang w:val="az-Latn-AZ"/>
        </w:rPr>
        <w:t xml:space="preserve"> müqavilənin yanlışlığı üçün məsuliyyət daşıyır.</w:t>
      </w:r>
      <w:r w:rsidRPr="003F76F4">
        <w:rPr>
          <w:rStyle w:val="aff1"/>
          <w:rFonts w:ascii="Palatino Linotype" w:hAnsi="Palatino Linotype"/>
          <w:b/>
          <w:color w:val="0000FF"/>
          <w:sz w:val="20"/>
          <w:szCs w:val="20"/>
          <w:lang w:val="az-Latn-AZ"/>
        </w:rPr>
        <w:endnoteReference w:id="216"/>
      </w:r>
    </w:p>
    <w:p w14:paraId="789CF9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144.2. Sərəncam hüququ sərəncam verən tərəfin daşınmaz əmlakın dövlət reyestrinə əsasən bu hüquqa malik olması və ya ixtiyarlı şəxsin ona həmin səlahiyyəti verməsi ilə təsdiqlənir. Bu səlahiyyət də notariat qaydasında təsdiqlənməlidir. Müqavilənin qanunauyğunluğu notariat qaydasında təsdiqləmə ilə təsbit olunur. Daşınmaz əmlakın dövlət reyestri obyektlərinə dair sərəncam verilməsi haqqında müqavilələr notarius </w:t>
      </w:r>
      <w:r w:rsidRPr="003F76F4">
        <w:rPr>
          <w:rFonts w:ascii="Palatino Linotype" w:hAnsi="Palatino Linotype"/>
          <w:i/>
          <w:lang w:val="az-Latn-AZ"/>
        </w:rPr>
        <w:t>və ya qanunla müəyyən edilmiş hallarda bu cür notarial hərəkəti etməyə hüququ çatan digər vəzifəli şəxslər</w:t>
      </w:r>
      <w:r w:rsidRPr="003F76F4">
        <w:rPr>
          <w:rFonts w:ascii="Palatino Linotype" w:hAnsi="Palatino Linotype" w:cs="Segoe UI"/>
          <w:lang w:val="az-Latn-AZ"/>
        </w:rPr>
        <w:t xml:space="preserve"> tərəfindən həmin əmlakın daşınmaz əmlakın dövlət reyestrində qeydə alınmış texniki göstəricilərinə uyğun təsdiqlənir.</w:t>
      </w:r>
      <w:r w:rsidRPr="003F76F4">
        <w:rPr>
          <w:rStyle w:val="aff1"/>
          <w:rFonts w:ascii="Palatino Linotype" w:hAnsi="Palatino Linotype" w:cs="Lucida Sans Unicode"/>
          <w:b/>
          <w:color w:val="0000FF"/>
          <w:sz w:val="20"/>
          <w:szCs w:val="20"/>
        </w:rPr>
        <w:endnoteReference w:id="217"/>
      </w:r>
    </w:p>
    <w:p w14:paraId="39187042" w14:textId="6D22D0BB"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 xml:space="preserve">144.2-1. Sərəncam verən tərəfin sərəncam hüququnun və öhdəliklərinin, eləcə də əmlakın mövcud yüklülüyünün daşınmaz əmlakın dövlət reyestrində yoxlanılması </w:t>
      </w:r>
      <w:r w:rsidR="00561A59" w:rsidRPr="003F76F4">
        <w:rPr>
          <w:rFonts w:ascii="Palatino Linotype" w:hAnsi="Palatino Linotype"/>
          <w:i/>
          <w:shd w:val="clear" w:color="auto" w:fill="FFFFFF"/>
          <w:lang w:val="az-Latn-AZ"/>
        </w:rPr>
        <w:t>bu Məcəllənin 148.3-cü maddəsinə uyğun olaraq təmin olunur</w:t>
      </w:r>
      <w:r w:rsidRPr="003F76F4">
        <w:rPr>
          <w:rFonts w:ascii="Palatino Linotype" w:hAnsi="Palatino Linotype"/>
          <w:i/>
          <w:color w:val="000000"/>
          <w:lang w:val="az-Latn-AZ"/>
        </w:rPr>
        <w:t>.</w:t>
      </w:r>
      <w:r w:rsidRPr="003F76F4">
        <w:rPr>
          <w:rStyle w:val="aff1"/>
          <w:rFonts w:ascii="Palatino Linotype" w:hAnsi="Palatino Linotype" w:cs="Lucida Sans Unicode"/>
          <w:b/>
          <w:color w:val="0000FF"/>
          <w:sz w:val="20"/>
          <w:szCs w:val="20"/>
        </w:rPr>
        <w:endnoteReference w:id="218"/>
      </w:r>
    </w:p>
    <w:p w14:paraId="7997626C" w14:textId="3705E2E7" w:rsidR="00DA6ECA" w:rsidRPr="003F76F4" w:rsidRDefault="00561A59">
      <w:pPr>
        <w:ind w:firstLine="540"/>
        <w:jc w:val="both"/>
        <w:rPr>
          <w:rFonts w:ascii="Palatino Linotype" w:hAnsi="Palatino Linotype" w:cs="Segoe UI"/>
          <w:lang w:val="az-Latn-AZ"/>
        </w:rPr>
      </w:pPr>
      <w:r w:rsidRPr="003F76F4">
        <w:rPr>
          <w:rFonts w:ascii="Palatino Linotype" w:hAnsi="Palatino Linotype"/>
          <w:i/>
          <w:shd w:val="clear" w:color="auto" w:fill="FFFFFF"/>
          <w:lang w:val="az-Latn-AZ"/>
        </w:rPr>
        <w:t>144.3. Daşınmaz əmlak üzərində sərəncam verilməsinə dair notariat qaydasında təsdiq edilmiş müqavilənin informasiya sistemləri vasitəsilə real vaxt rejimində Elektron Hökumət İnformasiya Sistemi üzərindən ötürülmüş elektron nüsxəsi əsasında müvafiq hüquqlar daşınmaz əmlakın dövlət reyestrində dövlət qeydiyyatına alınır. Belə müqavilə ondan irəli gələn mülkiyyət və digər əşya hüquqlarının daşınmaz əmlakın dövlət reyestrində qeydiyyatının aparılması üçün ərizə hesab olunur.</w:t>
      </w:r>
      <w:r w:rsidR="00D023BB" w:rsidRPr="003F76F4">
        <w:rPr>
          <w:rStyle w:val="StyleEndnoteReference10pt"/>
          <w:rFonts w:ascii="Palatino Linotype" w:hAnsi="Palatino Linotype"/>
          <w:sz w:val="20"/>
          <w:szCs w:val="20"/>
        </w:rPr>
        <w:endnoteReference w:id="219"/>
      </w:r>
    </w:p>
    <w:p w14:paraId="3FA7D041" w14:textId="6B26707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144.4. Əgər əldə edən qanuni qüvvəyə minmiş məhkəmə qərarına və ya ona bərabər olan sənədə, o cümlədən notariat qaydasında təsdiqləməyə istinad edirsə, notariat qaydasında təsdiqləmə tələb olunmur.</w:t>
      </w:r>
    </w:p>
    <w:p w14:paraId="23ED33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 xml:space="preserve">144.5. Daşınmaz əmlaka mülkiyyət hüququ əmlakın fiziki cəhətdən bölünməsini nəzərdə tutmayan, lakin yaranacaq ümumi paylı mülkiyyətdə payların nisbətini faizlə müəyyənləşdirən </w:t>
      </w:r>
      <w:r w:rsidRPr="003F76F4">
        <w:rPr>
          <w:rFonts w:ascii="Palatino Linotype" w:hAnsi="Palatino Linotype"/>
          <w:i/>
          <w:color w:val="000000"/>
          <w:lang w:val="az-Latn-AZ"/>
        </w:rPr>
        <w:lastRenderedPageBreak/>
        <w:t>bölünmə planı əsasında bölünə bilər. Mülkiyyətçi tərəfindən tərtib edilən belə bölünmə planı müvafiq icra hakimiyyəti orqanının müəyyən etdiyi qaydada təsdiq edildikdən sonra mülkiyyətçinin bölünmə nəticəsində yaranan payların hər birinə mülkiyyət hüququ daşınmaz əmlakın dövlət reyestrində qeydə alınır.</w:t>
      </w:r>
      <w:r w:rsidRPr="003F76F4">
        <w:rPr>
          <w:rStyle w:val="aff1"/>
          <w:rFonts w:ascii="Palatino Linotype" w:hAnsi="Palatino Linotype" w:cs="Lucida Sans Unicode"/>
          <w:b/>
          <w:color w:val="0000FF"/>
          <w:sz w:val="20"/>
          <w:szCs w:val="20"/>
        </w:rPr>
        <w:endnoteReference w:id="220"/>
      </w:r>
    </w:p>
    <w:p w14:paraId="5DE6C99A" w14:textId="77777777" w:rsidR="00DA6ECA" w:rsidRPr="003F76F4" w:rsidRDefault="00DA6ECA">
      <w:pPr>
        <w:jc w:val="both"/>
        <w:rPr>
          <w:rFonts w:ascii="Palatino Linotype" w:hAnsi="Palatino Linotype" w:cs="Segoe UI"/>
          <w:b/>
          <w:lang w:val="az-Latn-AZ"/>
        </w:rPr>
      </w:pPr>
    </w:p>
    <w:p w14:paraId="79D10104" w14:textId="77777777" w:rsidR="00DA6ECA" w:rsidRPr="003F76F4" w:rsidRDefault="00D023BB">
      <w:pPr>
        <w:ind w:firstLine="567"/>
        <w:jc w:val="both"/>
        <w:rPr>
          <w:rFonts w:ascii="Palatino Linotype" w:hAnsi="Palatino Linotype"/>
          <w:b/>
          <w:i/>
          <w:color w:val="000000"/>
          <w:lang w:val="az-Latn-AZ"/>
        </w:rPr>
      </w:pPr>
      <w:r w:rsidRPr="003F76F4">
        <w:rPr>
          <w:rFonts w:ascii="Palatino Linotype" w:hAnsi="Palatino Linotype"/>
          <w:b/>
          <w:i/>
          <w:color w:val="000000"/>
          <w:lang w:val="az-Latn-AZ"/>
        </w:rPr>
        <w:t>Maddə 144-1.</w:t>
      </w:r>
      <w:r w:rsidRPr="003F76F4">
        <w:rPr>
          <w:rFonts w:ascii="Palatino Linotype" w:hAnsi="Palatino Linotype"/>
          <w:i/>
          <w:color w:val="000000"/>
          <w:lang w:val="az-Latn-AZ"/>
        </w:rPr>
        <w:t xml:space="preserve"> </w:t>
      </w:r>
      <w:r w:rsidRPr="003F76F4">
        <w:rPr>
          <w:rFonts w:ascii="Palatino Linotype" w:hAnsi="Palatino Linotype"/>
          <w:b/>
          <w:i/>
          <w:color w:val="000000"/>
          <w:lang w:val="az-Latn-AZ"/>
        </w:rPr>
        <w:t>Tikintisi başa çatmayan binanın tərkib hissələrinə sərəncam verilməsinin xüsusiyyətləri</w:t>
      </w:r>
      <w:r w:rsidRPr="003F76F4">
        <w:rPr>
          <w:rStyle w:val="aff1"/>
          <w:rFonts w:ascii="Palatino Linotype" w:hAnsi="Palatino Linotype" w:cs="Lucida Sans Unicode"/>
          <w:b/>
          <w:color w:val="0000FF"/>
          <w:sz w:val="20"/>
          <w:szCs w:val="20"/>
        </w:rPr>
        <w:endnoteReference w:id="221"/>
      </w:r>
    </w:p>
    <w:p w14:paraId="6221021E" w14:textId="77777777" w:rsidR="00DA6ECA" w:rsidRPr="003F76F4" w:rsidRDefault="00DA6ECA">
      <w:pPr>
        <w:ind w:firstLine="567"/>
        <w:jc w:val="both"/>
        <w:rPr>
          <w:rFonts w:ascii="Palatino Linotype" w:hAnsi="Palatino Linotype"/>
          <w:b/>
          <w:i/>
          <w:color w:val="000000"/>
          <w:lang w:val="az-Latn-AZ"/>
        </w:rPr>
      </w:pPr>
    </w:p>
    <w:p w14:paraId="275B28EB"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144-1.1. Azərbaycan Respublikasının Şəhərsalma və Tikinti Məcəlləsinə müvafiq olaraq tikintisinə icazə alınmış, lakin həmin Məcəlləyə uyğun olaraq istismarına icazə verilməmiş binalar tikintisi başa çatmayan binalar hesab edilir.</w:t>
      </w:r>
    </w:p>
    <w:p w14:paraId="6F3D880D"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144-1.2. Mülkiyyətindəki torpaq sahəsində tərkib hissələrdən ibarət binanın tikintisinə icazə almış mülkiyyətçi tikiləcək binanın tərkib hissələrinin sayına və sahəsinə mütənasib olaraq həmin torpaq sahəsini bu Məcəllənin 144.5-ci maddəsində nəzərdə tutulmuş qaydada bölünmə planı əsasında paylara bölə bilər və bölünmə nəticəsində yaranan payların hər birinə mülkiyyət hüququnun qeydə alınmasını tələb edə bilər.</w:t>
      </w:r>
    </w:p>
    <w:p w14:paraId="26993BE8"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144-1.3. Mülkiyyətindəki torpaq sahəsində tərkib hissələrdən ibarət binanın tikintisinə icazə almış şəxs bölünmə planına əsasən yaranan paylara və tikintisi başa çatmayan binanın həmin paylara bağlı olan tərkib hissələrinə bölünmə nəticəsində yaranan payların hər birinə mülkiyyət hüququ daşınmaz əmlakın dövlət reyestrində qeydə alındıqdan sonra sərəncam verə bilər.</w:t>
      </w:r>
    </w:p>
    <w:p w14:paraId="5F9BFD62"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144-1.4. Bölünmə planına əsasən mülkiyyətindəki torpaq sahəsində yaranan paylara və tikintisi başa çatmayan binanın həmin paylara bağlı olan tərkib hissələrinə sərəncam verilməsi haqqında müqavilələr notariat qaydasında təsdiqlənməli və tərkib hissələri əldə edən şəxslərin xeyrinə bu Məcəllənin 147-ci maddəsinə uyğun olaraq təminat qeydi aparılmalıdır.</w:t>
      </w:r>
    </w:p>
    <w:p w14:paraId="7E548B17"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144-1.5. Bu Məcəllənin 144-1.4-cü maddəsində nəzərdə tutulan müqavilədə digər müddəalarla yanaşı, tikintisi başa çatmayan binanın yerləşdiyi torpaq sahəsində müvafiq tərkib hissələrin bağlı olduğu payların alqı-satqı şərtləri, təminat qeydinin aparılmasına dair torpaq sahəsi mülkiyyətçisinin və torpaq sahəsinə hüquq əldə etmək istəyən şəxsin bu Məcəllənin 178.8-ci maddəsində nəzərdə tutulan öhdəlikləri və 147.2-ci maddəsində nəzərdə tutulan razılıqları, habelə bu Məcəllənin 178.8-ci maddəsində nəzərdə tutulan öhdəliklərin yerinə yetirilməsindən sonra torpaq sahəsində müvafiq paya və tərkib hissəyə mülkiyyət hüququnun xeyrinə təminat qeydi aparılmış şəxsə keçməsinə dair torpaq sahəsi mülkiyyətçisinin razılığı açıq-aydın ifadə edilməlidir.</w:t>
      </w:r>
    </w:p>
    <w:p w14:paraId="0C68E02E"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 xml:space="preserve">144-1.6. Xeyrinə təminat qeydi aparılmış şəxs tikintisi başa çatmayan binanın yerləşdiyi torpaq sahəsində müvafiq tərkib hissənin bağlı olduğu pay ilə əlaqədar hüquqlarını və öhdəliklərini yazılı formada sifarişli poçt göndərişi vasitəsilə torpaq sahəsinin mülkiyyətçisini məlumatlandırmaqla notariat qaydasında təsdiq edilmiş müqavilə əsasında üçüncü şəxsə ötürə bilər. Müqavilədə digər müddəalarla yanaşı, hüquqların və öhdəliklərin ötürüldüyü məqamda mövcud olmuş həcmi və həmin həcmdə ötürülməsi, aparılmış təminat qeydində hüquqların və öhdəliklərin ötürüldüyü üçüncü şəxsin xeyrinə müvafiq dəyişikliklərin edilməsinə dair hər iki tərəfin razılıqları aydın şəkildə ifadə edilməlidir. Belə hüquqlar və öhdəliklər onların üçüncü şəxsə ötürüldüyü məqamda mövcud olmuş həcmdə və şərtlərlə ötürülməlidir. Notarius bu müqaviləni təsdiqlədikdən dərhal sonra onu elektron formada informasiya sistemləri vasitəsilə və </w:t>
      </w:r>
      <w:r w:rsidRPr="003F76F4">
        <w:rPr>
          <w:rFonts w:ascii="Palatino Linotype" w:hAnsi="Palatino Linotype"/>
          <w:i/>
          <w:color w:val="000000"/>
          <w:lang w:val="az-Latn-AZ"/>
        </w:rPr>
        <w:lastRenderedPageBreak/>
        <w:t>təsdiqlənmiş yazılı formada sifarişli poçt göndərişi vasitəsilə daşınmaz əmlakın dövlət reyestrinə, habelə təsdiqlənmiş yazılı formada sifarişli poçt göndərişi vasitəsilə torpaq sahəsinin mülkiyyətçisinə göndərməlidir. Belə müqavilə daşınmaz əmlakın dövlət reyestrində aparılmış təminat qeydində müvafiq dəyişikliklərin edilməsinə dair ərizə hesab olunur və həmin müqavilə əsasında müvafiq qeydiyyat hərəkətləri aparılır.</w:t>
      </w:r>
    </w:p>
    <w:p w14:paraId="2E6CEAB3" w14:textId="77777777" w:rsidR="00DA6ECA" w:rsidRPr="003F76F4" w:rsidRDefault="00DA6ECA">
      <w:pPr>
        <w:jc w:val="both"/>
        <w:rPr>
          <w:rFonts w:ascii="Palatino Linotype" w:hAnsi="Palatino Linotype" w:cs="Segoe UI"/>
          <w:b/>
          <w:lang w:val="az-Latn-AZ"/>
        </w:rPr>
      </w:pPr>
    </w:p>
    <w:p w14:paraId="2374B26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145. Daşınmaz əmlakın dövlət reyestrində qeydiyyat barəsində ərizə – Ç</w:t>
      </w:r>
      <w:r w:rsidRPr="003F76F4">
        <w:rPr>
          <w:rFonts w:ascii="Palatino Linotype" w:hAnsi="Palatino Linotype" w:cs="Segoe UI"/>
          <w:b/>
          <w:i/>
          <w:lang w:val="az-Latn-AZ"/>
        </w:rPr>
        <w:t>ıxarılmışdır.</w:t>
      </w:r>
      <w:r w:rsidRPr="003F76F4">
        <w:rPr>
          <w:rStyle w:val="aff1"/>
          <w:rFonts w:ascii="Palatino Linotype" w:hAnsi="Palatino Linotype"/>
          <w:b/>
          <w:color w:val="0000FF"/>
          <w:sz w:val="20"/>
          <w:szCs w:val="20"/>
        </w:rPr>
        <w:endnoteReference w:id="222"/>
      </w:r>
    </w:p>
    <w:p w14:paraId="4EEC663E" w14:textId="77777777" w:rsidR="00DA6ECA" w:rsidRPr="003F76F4" w:rsidRDefault="00DA6ECA">
      <w:pPr>
        <w:ind w:firstLine="540"/>
        <w:jc w:val="both"/>
        <w:rPr>
          <w:rFonts w:ascii="Palatino Linotype" w:hAnsi="Palatino Linotype" w:cs="Segoe UI"/>
          <w:b/>
          <w:lang w:val="az-Latn-AZ"/>
        </w:rPr>
      </w:pPr>
    </w:p>
    <w:p w14:paraId="5E1B300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146. Daşınmaz əmlaka hüququn əmələ gəlməsi</w:t>
      </w:r>
      <w:r w:rsidRPr="003F76F4">
        <w:rPr>
          <w:rStyle w:val="StyleEndnoteReference10pt"/>
          <w:rFonts w:ascii="Palatino Linotype" w:hAnsi="Palatino Linotype"/>
          <w:sz w:val="20"/>
          <w:szCs w:val="20"/>
        </w:rPr>
        <w:endnoteReference w:id="223"/>
      </w:r>
      <w:r w:rsidRPr="003F76F4">
        <w:rPr>
          <w:rFonts w:ascii="Palatino Linotype" w:hAnsi="Palatino Linotype" w:cs="Segoe UI"/>
          <w:b/>
          <w:lang w:val="az-Latn-AZ"/>
        </w:rPr>
        <w:t xml:space="preserve"> </w:t>
      </w:r>
    </w:p>
    <w:p w14:paraId="540ECF77" w14:textId="77777777" w:rsidR="00DA6ECA" w:rsidRPr="003F76F4" w:rsidRDefault="00DA6ECA">
      <w:pPr>
        <w:ind w:firstLine="540"/>
        <w:jc w:val="both"/>
        <w:rPr>
          <w:rFonts w:ascii="Palatino Linotype" w:hAnsi="Palatino Linotype" w:cs="Segoe UI"/>
          <w:b/>
          <w:lang w:val="az-Latn-AZ"/>
        </w:rPr>
      </w:pPr>
    </w:p>
    <w:p w14:paraId="5739EE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146.1. Daşınmaz əmlaka sahiblik və istifadə hüququ onun barəsində əqdin notariat qaydasında təsdiq edildiyi andan əmələ gəlir (məhkəmə qərarı və ya digər qanuni qüvvəyə malik olan və barəsində şikayət verilə bilməyən qərar əsasında yaranan hüquq istisna olmaqla). </w:t>
      </w:r>
    </w:p>
    <w:p w14:paraId="647729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146.2. Daşınmaz əmlak üzərində sərəncam vermək hüququ həmin əmlakın daşınmaz əmlakın dövlət reyestrində ərazilər üzrə qeydiyyatı tarixindən əmələ gəlir. </w:t>
      </w:r>
    </w:p>
    <w:p w14:paraId="4A71C3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146.3. Daşınmaz əmlakın dövlət reyestrində qeydiyyata alınmamış daşınmaz əmlak barəsində müqavilələrin notariat qaydasında təsdiqlənməsinə yol verilmir və bu cür əmlak barəsində bağlanmış müqavilələr etibarsız sayılır. </w:t>
      </w:r>
    </w:p>
    <w:p w14:paraId="0959C7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Məcəllənin 146.2-ci maddəsi və bu maddənin birinci abzası ipoteka kreditindən istifadə etməklə əldə olunan yaşayış sahəsinin üzərində alıcının mülkiyyət hüququ, daşınmaz əmlakın dövlət reyestrində qeydiyyata alınanadək həmin yaşayış sahəsinin alqı-satqısı və ipotekaya qoyulmasına dair qarışıq müqavilənin notariat qaydasında təsdiq edilməsi hallarına şamil edilmir.</w:t>
      </w:r>
      <w:r w:rsidRPr="003F76F4">
        <w:rPr>
          <w:rStyle w:val="aff1"/>
          <w:rFonts w:ascii="Palatino Linotype" w:hAnsi="Palatino Linotype"/>
          <w:b/>
          <w:color w:val="0000FF"/>
          <w:sz w:val="20"/>
          <w:szCs w:val="20"/>
        </w:rPr>
        <w:endnoteReference w:id="224"/>
      </w:r>
    </w:p>
    <w:p w14:paraId="54343E8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146.4. Daşınmaz əmlaka dair müqavilənin notariat qaydasında təsdiqlənməsindən sonra notarius müqavilənin iki nüsxəsini müraciət etmiş şəxsə verir və ya onun istəyi ilə 2 gün müddətində müvafiq icra hakimiyyəti orqanına daşınmaz əmlakın dövlət reyestrində hüququn qeydiyyata alınması haqqında müraciət etmiş şəxsin notariat qaydasında təsdiq edilmiş ərizəsini göndərir. Ərizəyə müqavilənin bir nüsxəsi, hüquqların dövlət qeydiyyatı üçün qanunla nəzərdə tutulmuş digər əsasları əks etdirən sənədlər, torpaq sahəsinin planı və ölçüsü, torpaq sahəsində yerləşən bina, qurğu, tikililərin və digər daşınmaz əmlakın (onların tərkib hissələrinin) texniki pasportu, plan-cizgisi və dövlət rüsumunun ödənilməsi barədə </w:t>
      </w:r>
      <w:r w:rsidRPr="003F76F4">
        <w:rPr>
          <w:rFonts w:ascii="Palatino Linotype" w:hAnsi="Palatino Linotype" w:cs="Segoe UI"/>
          <w:i/>
          <w:strike/>
          <w:lang w:val="az-Latn-AZ"/>
        </w:rPr>
        <w:t>sənəd</w:t>
      </w:r>
      <w:r w:rsidRPr="003F76F4">
        <w:rPr>
          <w:rFonts w:ascii="Palatino Linotype" w:hAnsi="Palatino Linotype" w:cs="Segoe UI"/>
          <w:strike/>
          <w:lang w:val="az-Latn-AZ"/>
        </w:rPr>
        <w:t xml:space="preserve"> əlavə edilir. Həmin ərizənin surəti müqavilənin notariat qaydasında təsdiqlənməsi haqqında müraciət edən şəxsə verilir.</w:t>
      </w:r>
      <w:r w:rsidRPr="003F76F4">
        <w:rPr>
          <w:rStyle w:val="aff1"/>
          <w:rFonts w:ascii="Palatino Linotype" w:hAnsi="Palatino Linotype" w:cs="A1Lat"/>
          <w:b/>
          <w:color w:val="0000FF"/>
          <w:sz w:val="20"/>
          <w:szCs w:val="20"/>
        </w:rPr>
        <w:endnoteReference w:id="225"/>
      </w:r>
      <w:r w:rsidRPr="003F76F4">
        <w:rPr>
          <w:rFonts w:ascii="Palatino Linotype" w:hAnsi="Palatino Linotype" w:cs="Segoe UI"/>
          <w:strike/>
          <w:lang w:val="az-Latn-AZ"/>
        </w:rPr>
        <w:t xml:space="preserve"> </w:t>
      </w:r>
    </w:p>
    <w:p w14:paraId="735011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146.5. Daşınmaz əmlakı və ya ona dair hüquqları əldə edən şəxs məhkəmə qərarına və ya digər qanuni qüvvəyə malik olan və barəsində şikayət verilə bilməyən qərara istinad edirsə, bu halda ərizəyə həmin qərarın notariat qaydasında təsdiqlənmiş surəti və daşınmaz əmlakın texniki göstəricilərini əks etdirən sənədlər qoşulur.</w:t>
      </w:r>
      <w:r w:rsidRPr="003F76F4">
        <w:rPr>
          <w:rStyle w:val="aff1"/>
          <w:rFonts w:ascii="Palatino Linotype" w:hAnsi="Palatino Linotype"/>
          <w:b/>
          <w:color w:val="0000FF"/>
          <w:sz w:val="20"/>
          <w:szCs w:val="20"/>
        </w:rPr>
        <w:endnoteReference w:id="226"/>
      </w:r>
      <w:r w:rsidRPr="003F76F4">
        <w:rPr>
          <w:rFonts w:ascii="Palatino Linotype" w:hAnsi="Palatino Linotype" w:cs="Segoe UI"/>
          <w:lang w:val="az-Latn-AZ"/>
        </w:rPr>
        <w:t xml:space="preserve"> </w:t>
      </w:r>
    </w:p>
    <w:p w14:paraId="61B9152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146.6. Daşınmaz əmlakın və ya ona dair hüquqların daşınmaz əmlakın dövlət reyestrində qeydiyyatı üçün sənədlər natamam olduqda, mülkiyyətçinin razılığı ilə və ya məhkəmə qərarı əsasında dövlət reyestrində qabaqcadan qeydiyyat aparıla bilər. </w:t>
      </w:r>
      <w:r w:rsidRPr="003F76F4">
        <w:rPr>
          <w:rStyle w:val="aff1"/>
          <w:rFonts w:ascii="Palatino Linotype" w:hAnsi="Palatino Linotype" w:cs="Lucida Sans Unicode"/>
          <w:b/>
          <w:color w:val="0000FF"/>
          <w:sz w:val="20"/>
          <w:szCs w:val="20"/>
        </w:rPr>
        <w:endnoteReference w:id="227"/>
      </w:r>
    </w:p>
    <w:p w14:paraId="146E61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146.7. Daşınmaz əmlakın dövlət reyestrində daşınmaz əmlakın və ya ona dair hüquqların qeydiyyatı ərizənin daxil olduğu tarix üzrə aparılır.</w:t>
      </w:r>
      <w:r w:rsidRPr="003F76F4">
        <w:rPr>
          <w:rStyle w:val="aff1"/>
          <w:rFonts w:ascii="Palatino Linotype" w:hAnsi="Palatino Linotype"/>
          <w:b/>
          <w:color w:val="0000FF"/>
          <w:sz w:val="20"/>
          <w:szCs w:val="20"/>
        </w:rPr>
        <w:endnoteReference w:id="228"/>
      </w:r>
      <w:r w:rsidRPr="003F76F4">
        <w:rPr>
          <w:rFonts w:ascii="Palatino Linotype" w:hAnsi="Palatino Linotype" w:cs="Segoe UI"/>
          <w:lang w:val="az-Latn-AZ"/>
        </w:rPr>
        <w:t xml:space="preserve"> </w:t>
      </w:r>
    </w:p>
    <w:p w14:paraId="699972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146.8. Daşınmaz əmlaka dair müqavilələrin daşınmaz əmlakın dövlət reyestrində qeydə alınmasına görə daşınmaz əmlaka dair müqaviləni təsdiqləyən notarius</w:t>
      </w:r>
      <w:r w:rsidRPr="003F76F4">
        <w:rPr>
          <w:rFonts w:ascii="Palatino Linotype" w:hAnsi="Palatino Linotype"/>
          <w:i/>
          <w:lang w:val="az-Latn-AZ"/>
        </w:rPr>
        <w:t>, qanunla müəyyən edilmiş hallarda bu cür notarial hərəkəti etməyə hüququ çatan digər vəzifəli şəxslər</w:t>
      </w:r>
      <w:r w:rsidRPr="003F76F4">
        <w:rPr>
          <w:rFonts w:ascii="Palatino Linotype" w:hAnsi="Palatino Linotype" w:cs="Segoe UI"/>
          <w:lang w:val="az-Latn-AZ"/>
        </w:rPr>
        <w:t xml:space="preserve"> və müvafiq icra hakimiyyəti orqanının vəzifəli şəxsi məhkəmə məsuliyyəti daşıyırlar. Daşınmaz əmlakın dövlət reyestrində daşınmaz əmlaka dair müqavilələrin qeydiyyatının aparılmaması və ya qeydiyyatın düzgün olmaması, qeydiyyatın natamam olması ilə bağlı iddialara görə dövlət reqressant qismində çıxış edir.</w:t>
      </w:r>
      <w:r w:rsidRPr="003F76F4">
        <w:rPr>
          <w:rStyle w:val="aff1"/>
          <w:rFonts w:ascii="Palatino Linotype" w:hAnsi="Palatino Linotype"/>
          <w:b/>
          <w:color w:val="0000FF"/>
          <w:sz w:val="20"/>
          <w:szCs w:val="20"/>
        </w:rPr>
        <w:endnoteReference w:id="229"/>
      </w:r>
    </w:p>
    <w:p w14:paraId="3ED598F5" w14:textId="77777777" w:rsidR="00DA6ECA" w:rsidRPr="003F76F4" w:rsidRDefault="00DA6ECA">
      <w:pPr>
        <w:ind w:firstLine="540"/>
        <w:jc w:val="both"/>
        <w:rPr>
          <w:rFonts w:ascii="Palatino Linotype" w:hAnsi="Palatino Linotype" w:cs="Segoe UI"/>
          <w:lang w:val="az-Latn-AZ"/>
        </w:rPr>
      </w:pPr>
    </w:p>
    <w:p w14:paraId="2359C639" w14:textId="77777777" w:rsidR="00DA6ECA" w:rsidRPr="003F76F4" w:rsidRDefault="00D023BB">
      <w:pPr>
        <w:ind w:firstLine="567"/>
        <w:jc w:val="both"/>
        <w:outlineLvl w:val="0"/>
        <w:rPr>
          <w:rFonts w:ascii="Palatino Linotype" w:hAnsi="Palatino Linotype"/>
          <w:b/>
          <w:i/>
          <w:color w:val="000000"/>
          <w:lang w:val="az-Latn-AZ"/>
        </w:rPr>
      </w:pPr>
      <w:r w:rsidRPr="003F76F4">
        <w:rPr>
          <w:rFonts w:ascii="Palatino Linotype" w:hAnsi="Palatino Linotype"/>
          <w:b/>
          <w:i/>
          <w:color w:val="000000"/>
          <w:lang w:val="az-Latn-AZ"/>
        </w:rPr>
        <w:t>Maddə 147. Torpaq sahəsi barədə təminat qeydi</w:t>
      </w:r>
      <w:r w:rsidRPr="003F76F4">
        <w:rPr>
          <w:rStyle w:val="aff1"/>
          <w:rFonts w:ascii="Palatino Linotype" w:hAnsi="Palatino Linotype" w:cs="Lucida Sans Unicode"/>
          <w:b/>
          <w:color w:val="0000FF"/>
          <w:sz w:val="20"/>
          <w:szCs w:val="20"/>
        </w:rPr>
        <w:endnoteReference w:id="230"/>
      </w:r>
    </w:p>
    <w:p w14:paraId="46163CAB" w14:textId="77777777" w:rsidR="00DA6ECA" w:rsidRPr="003F76F4" w:rsidRDefault="00DA6ECA">
      <w:pPr>
        <w:ind w:firstLine="567"/>
        <w:jc w:val="both"/>
        <w:rPr>
          <w:rFonts w:ascii="Palatino Linotype" w:hAnsi="Palatino Linotype"/>
          <w:i/>
          <w:color w:val="000000"/>
          <w:lang w:val="az-Latn-AZ"/>
        </w:rPr>
      </w:pPr>
    </w:p>
    <w:p w14:paraId="5E223C4B"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147.1. Torpaq sahəsi (üzərindəki tikilmiş və ya tikintisi başa çatmayan tikinti obyektləri də daxil olmaqla) ilə bağlı hər hansı hüququn əldə edilməsinə yönəlmiş tələbləri təmin etmək məqsədilə daşınmaz əmlakın dövlət reyestrində torpaq sahəsi barədə təminat qeydi aparıla bilər. Tikintisi başa çatmayan binanın yerləşdiyi torpaq sahəsində tərkib hissələrin bağlı olduğu paylarla əlaqədar təminat qeydinin aparılmasının xüsusiyyətləri bu maddənin tələbləri nəzərə alınmaqla, bu Məcəllənin 144-1-ci maddəsində müəyyən olunur.</w:t>
      </w:r>
    </w:p>
    <w:p w14:paraId="626FF0B8"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147.2. Təminat qeydinin aparılması üçün torpaq sahəsinin mülkiyyətçisi ilə torpaq sahəsinə hüquq əldə etmək istəyən şəxs arasında notarial formada bağlanılmış müqavilə tələb olunur. Müqavilədə digər müddəalarla yanaşı, torpaq sahəsinin mülkiyyətçisinin öz mülkiyyətində olan torpaq sahəsi barədə təminat qeydinin aparılmasına və torpaq sahəsinə hüquq əldə etmək istəyən şəxsin həmin torpaq sahəsi barədə öz xeyrinə təminat qeydinin aparılmasına dair razılıqları, habelə müvafiq tələblər yerinə yetirildikdən sonra müqavilədən irəli gələn hüquqların xeyrinə təminat qeydi aparılmış şəxsə keçməsinə dair torpaq sahəsi mülkiyyətçisinin razılığı aydın şəkildə ifadə edilməlidir.</w:t>
      </w:r>
    </w:p>
    <w:p w14:paraId="7B72BD20"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147.3. Təminat qeydi daşınmaz əmlakın dövlət reyestrində qeydə alındığı vaxtdan yaranır.</w:t>
      </w:r>
    </w:p>
    <w:p w14:paraId="7BCE5F3F"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147.4. Torpaq sahəsi barədə daşınmaz əmlakın dövlət reyestrində aparılmış təminat qeydinin öz hüquqi qüvvəsini saxladığı müddətdə həmin torpaq sahəsi barədə növbəti təminat qeydi aparıla bilməz.</w:t>
      </w:r>
    </w:p>
    <w:p w14:paraId="3728E002"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147.5. Daşınmaz əmlakın dövlət reyestrini aparan orqanın və notariusların torpaq sahəsi barədə təminat qeydinin aparılması ilə bağlı hərəkətləri bu Məcəllə, “Notariat haqqında” və “Daşınmaz əmlakın dövlət reyestri haqqında” Azərbaycan Respublikasının qanunları ilə tənzimlənir.</w:t>
      </w:r>
    </w:p>
    <w:p w14:paraId="36268AC3"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147.6. Notarius təminat qeydinin aparılması üçün bağlanılması nəzərdə tutulan müqavilənin qanunauyğunluğunu müəyyən etdikdən sonra onu notariat qaydasında təsdiq edib daşınmaz əmlakın dövlət reyestrinə göndərir və daşınmaz əmlakın dövlət reyestrində 3 gün ərzində təminat qeydi aparılır.</w:t>
      </w:r>
    </w:p>
    <w:p w14:paraId="7FA6331A"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147.7. Torpaq sahəsi barədə təminat qeydinin öz hüquqi qüvvəsini saxladığı müddətdə həmin torpaq sahəsinə və ya ona olan hüquqa dair bağlanan müqavilələr və (və ya) digər formada verilən sərəncamlar təminat qeydinin əsası olmuş tələbin həyata keçirilməsinə təsir etdiyi və ya mane olduğu hissədə etibarsızdır. Həmin qayda sərəncamın məcburi icra və ya həbsin qoyulması qaydasında və ya əmlak inzibatçısı tərəfindən iflas prosesi zamanı verildiyi halda da tətbiq edilir.</w:t>
      </w:r>
    </w:p>
    <w:p w14:paraId="26036B9A"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lastRenderedPageBreak/>
        <w:t>147.8. Daşınmaz əmlakın dövlət reyestrində torpaq sahəsi barədə aparılmış təminat qeydi aşağıdakı hallarda öz hüquqi qüvvəsini itirir:</w:t>
      </w:r>
    </w:p>
    <w:p w14:paraId="6C43AFDC"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147.8.1. xeyrinə təminat qeydi aparılmış şəxsin bu Məcəllənin 147.2-ci maddəsində nəzərdə tutulan müqavilədən irəli gələn hüquqları bu Məcəlləyə uyğun olaraq daşınmaz əmlakın dövlət reyestrində qeydə alındıqda;</w:t>
      </w:r>
    </w:p>
    <w:p w14:paraId="7BBE7E9C"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147.8.2. bu Məcəllənin 147.2-ci maddəsində nəzərdə tutulan müqavilə bu Məcəllənin 421-424-cü maddələrinə uyğun olaraq ləğv edildikdə;</w:t>
      </w:r>
    </w:p>
    <w:p w14:paraId="560C11E5"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147.8.3. aparılmış təminat qeydində bu Məcəllənin 144-1.6-cı maddəsində nəzərdə tutulan müqavilə əsasında hüquqların və öhdəliklərin ötürüldüyü üçüncü şəxsin xeyrinə müvafiq dəyişikliklər edildikdə.</w:t>
      </w:r>
    </w:p>
    <w:p w14:paraId="28175556"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147.9. Torpaq sahəsinin (üzərindəki tikilmiş və ya tikintisi başa çatmayan tikinti obyektləri də daxil olmaqla) əldə edilməsi üçün bu Məcəllənin 147.2-ci maddəsinə uyğun olaraq bağlanılan müqavilədə xeyrinə təminat qeydi aparılan şəxsin ipoteka kreditindən istifadə etmək imkanı müəyyən edildiyi halda, şəxs həmin torpaq sahəsinin əldə edilməsinin maliyyələşdirilməsi məqsədi ilə ipoteka müqaviləsi bağlaya bilər. Həmin ipoteka yalnız ipoteka predmeti olan torpaq sahəsinin (üzərindəki tikilmiş və ya tikintisi başa çatmayan tikinti obyektləri də daxil olmaqla) əldə edilməsinin maliyyələşdirilməsi üçün istifadə olunan kreditin təminatına xidmət edə bilər.</w:t>
      </w:r>
    </w:p>
    <w:p w14:paraId="2231813C" w14:textId="77777777" w:rsidR="00DA6ECA" w:rsidRPr="003F76F4" w:rsidRDefault="00DA6ECA">
      <w:pPr>
        <w:ind w:firstLine="540"/>
        <w:jc w:val="both"/>
        <w:rPr>
          <w:rFonts w:ascii="Palatino Linotype" w:hAnsi="Palatino Linotype" w:cs="Segoe UI"/>
          <w:b/>
          <w:lang w:val="az-Latn-AZ"/>
        </w:rPr>
      </w:pPr>
    </w:p>
    <w:p w14:paraId="6037AF1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148. Daşınmaz əmlakın dövlət reyestrinin açıqlığı</w:t>
      </w:r>
    </w:p>
    <w:p w14:paraId="5344EC75" w14:textId="77777777" w:rsidR="00DA6ECA" w:rsidRPr="003F76F4" w:rsidRDefault="00DA6ECA">
      <w:pPr>
        <w:ind w:firstLine="540"/>
        <w:jc w:val="both"/>
        <w:rPr>
          <w:rFonts w:ascii="Palatino Linotype" w:hAnsi="Palatino Linotype" w:cs="Segoe UI"/>
          <w:lang w:val="az-Latn-AZ"/>
        </w:rPr>
      </w:pPr>
    </w:p>
    <w:p w14:paraId="16301B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148.1. Daşınmaz əmlakın təsviri, dövlət qeydiyyatına alınmış hüquqlar və onların məhdudlaşdırılmasına (yüklülüyünə) dair dövlət reyestrindən arayış qanunla müəyyən edilmiş qaydada hüquq sahibinə, onun tərəfindən vəkil edilmiş şəxsə, hüquq sahibinin əmlakına qanun və ya vəsiyyət əsasında vərəsəlik hüququ olan şəxslərə və qanunla nəzərdə tutulmuş səlahiyyətlərin yerinə yetirilməsi ilə əlaqədar müvafiq dövlət orqanlarına və bələdiyyələrə verilir.</w:t>
      </w:r>
      <w:r w:rsidRPr="003F76F4">
        <w:rPr>
          <w:rStyle w:val="aff1"/>
          <w:rFonts w:ascii="Palatino Linotype" w:hAnsi="Palatino Linotype"/>
          <w:b/>
          <w:color w:val="0000FF"/>
          <w:sz w:val="20"/>
          <w:szCs w:val="20"/>
          <w:lang w:val="az-Latn-AZ"/>
        </w:rPr>
        <w:endnoteReference w:id="231"/>
      </w:r>
    </w:p>
    <w:p w14:paraId="4EACEB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148.2. Daşınmaz əmlakın dövlət reyestrindəki qeydə əsaslanaraq mülkiyyət hüququ və ya daşınmaz əmlaka başqa hüquqlar əldə etmiş hər bir şəxsin bu hüquqları müdafiə edilməlidir.</w:t>
      </w:r>
    </w:p>
    <w:p w14:paraId="5ADE1B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strike/>
          <w:color w:val="000000"/>
          <w:lang w:val="az-Latn-AZ"/>
        </w:rPr>
        <w:t>148.2-1. Hüquq sahibinin istəyi ilə “Elektron hökumət” portalında yerləşdirilmiş daşınmaz əmlakın dövlət reyestrindən çıxarış əsasında daşınmaz əmlak üzərində sərəncam verildiyi hallarda çıxarış notarius və ya qanunla müəyyən edilmiş hallarda bu cür notarial hərəkəti etməyə hüququ çatan digər vəzifəli şəxslər tərəfindən daşınmaz əmlakın dövlət reyestrindən elektron informasiya sistemləri vasitəsi ilə “Notariat haqqında” Azərbaycan Respublikasının Qanununa uyğun olaraq real vaxt rejimində əldə edilir.</w:t>
      </w:r>
      <w:r w:rsidRPr="003F76F4">
        <w:rPr>
          <w:rStyle w:val="aff1"/>
          <w:rFonts w:ascii="Palatino Linotype" w:hAnsi="Palatino Linotype"/>
          <w:b/>
          <w:color w:val="0000FF"/>
          <w:sz w:val="20"/>
          <w:szCs w:val="20"/>
          <w:lang w:val="az-Latn-AZ"/>
        </w:rPr>
        <w:endnoteReference w:id="232"/>
      </w:r>
    </w:p>
    <w:p w14:paraId="15D08CD5" w14:textId="0459EBF9" w:rsidR="00DA6ECA" w:rsidRPr="003F76F4" w:rsidRDefault="00561A59">
      <w:pPr>
        <w:ind w:firstLine="540"/>
        <w:jc w:val="both"/>
        <w:rPr>
          <w:rFonts w:ascii="Palatino Linotype" w:hAnsi="Palatino Linotype" w:cs="Segoe UI"/>
          <w:i/>
          <w:lang w:val="az-Latn-AZ"/>
        </w:rPr>
      </w:pPr>
      <w:r w:rsidRPr="003F76F4">
        <w:rPr>
          <w:rFonts w:ascii="Palatino Linotype" w:hAnsi="Palatino Linotype"/>
          <w:i/>
          <w:shd w:val="clear" w:color="auto" w:fill="FFFFFF"/>
          <w:lang w:val="az-Latn-AZ"/>
        </w:rPr>
        <w:t xml:space="preserve">148.3. Daşınmaz əmlak barəsində notariat hərəkətlərinin aparılması ilə bağlı daşınmaz əmlakın dövlət reyestrindən daşınmaz əmlaka dair çıxarışın, həmin əmlakın təsvirinin, bu əmlak üzərində qeydiyyata alınmış hüquqlara və onların məhdudlaşdırılmasına (yüklülüyünə) dair məlumatların notarius və ya qanunla müəyyən edilmiş hallarda notariat hərəkəti etməyə hüququ çatan digər vəzifəli şəxslər tərəfindən əldə edilməsini, habelə daşınmaz əmlak barəsində aparılmış notariat hərəkətinin nəticəsi olaraq tərtib və (və ya) təsdiq edilmiş və həmin əmlak barəsində qeydiyyatın aparılması üçün əsas hesab edilən sənədin təsdiqləndikdən dərhal sonra elektron formada daşınmaz əmlakın dövlət reyestrinə ötürülməsini təmin etmək məqsədilə notariuslarla və ya qanunla müəyyən edilmiş hallarda bu cür notarial hərəkəti etməyə hüququ çatan digər </w:t>
      </w:r>
      <w:r w:rsidRPr="003F76F4">
        <w:rPr>
          <w:rFonts w:ascii="Palatino Linotype" w:hAnsi="Palatino Linotype"/>
          <w:i/>
          <w:shd w:val="clear" w:color="auto" w:fill="FFFFFF"/>
          <w:lang w:val="az-Latn-AZ"/>
        </w:rPr>
        <w:lastRenderedPageBreak/>
        <w:t>vəzifəli şəxslərlə daşınmaz əmlakın dövlət reyestri arasında elektron informasiya sistemləri vasitəsilə real vaxt rejimində məlumat və sənəd mübadiləsi imkanı, onların həmin sistemlər vasitəsilə daşınmaz əmlakın dövlət reyestrinə birbaşa çıxışı təmin olunmalıdır.</w:t>
      </w:r>
      <w:r w:rsidR="00D023BB" w:rsidRPr="003F76F4">
        <w:rPr>
          <w:rStyle w:val="aff1"/>
          <w:rFonts w:ascii="Palatino Linotype" w:hAnsi="Palatino Linotype" w:cs="Segoe UI"/>
          <w:b/>
          <w:color w:val="0000FF"/>
          <w:sz w:val="20"/>
          <w:szCs w:val="20"/>
          <w:lang w:val="az-Latn-AZ"/>
        </w:rPr>
        <w:endnoteReference w:id="233"/>
      </w:r>
    </w:p>
    <w:p w14:paraId="7CB790BB"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color w:val="000000"/>
          <w:lang w:val="az-Latn-AZ"/>
        </w:rPr>
        <w:t xml:space="preserve">148.4. İpoteka qoyulan daşınmaz əmlakla bağlı məlumatların əldə edilməsi məqsədi ilə Azərbaycan Respublikasının Mərkəzi Bankı, </w:t>
      </w:r>
      <w:r w:rsidRPr="003F76F4">
        <w:rPr>
          <w:rFonts w:ascii="Palatino Linotype" w:hAnsi="Palatino Linotype"/>
          <w:i/>
          <w:strike/>
          <w:color w:val="000000"/>
          <w:lang w:val="az-Latn-AZ"/>
        </w:rPr>
        <w:t>maliyyə bazarlarına nəzarət orqanı,</w:t>
      </w:r>
      <w:r w:rsidRPr="003F76F4">
        <w:rPr>
          <w:rFonts w:ascii="Palatino Linotype" w:hAnsi="Palatino Linotype"/>
          <w:i/>
          <w:color w:val="000000"/>
          <w:lang w:val="az-Latn-AZ"/>
        </w:rPr>
        <w:t xml:space="preserve"> ipoteka fondları, ipoteka saxlayan banklar və digər kredit təşkilatlarının informasiya sistemləri ilə daşınmaz əmlakın dövlət reyestri arasında əlaqə yaradılır.</w:t>
      </w:r>
      <w:r w:rsidRPr="003F76F4">
        <w:rPr>
          <w:rStyle w:val="aff1"/>
          <w:rFonts w:ascii="Palatino Linotype" w:hAnsi="Palatino Linotype" w:cs="Segoe UI"/>
          <w:b/>
          <w:color w:val="0000FF"/>
          <w:sz w:val="20"/>
          <w:szCs w:val="20"/>
          <w:lang w:val="az-Latn-AZ"/>
        </w:rPr>
        <w:endnoteReference w:id="234"/>
      </w:r>
    </w:p>
    <w:p w14:paraId="29384F78" w14:textId="77777777" w:rsidR="00DA6ECA" w:rsidRPr="003F76F4" w:rsidRDefault="00DA6ECA">
      <w:pPr>
        <w:ind w:firstLine="540"/>
        <w:jc w:val="both"/>
        <w:rPr>
          <w:rFonts w:ascii="Palatino Linotype" w:hAnsi="Palatino Linotype" w:cs="Segoe UI"/>
          <w:b/>
          <w:lang w:val="az-Latn-AZ"/>
        </w:rPr>
      </w:pPr>
    </w:p>
    <w:p w14:paraId="704D7A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149. Daşınmaz əmlaka hüquqların əsassız qeydə alınması</w:t>
      </w:r>
    </w:p>
    <w:p w14:paraId="674FF4D3" w14:textId="77777777" w:rsidR="00DA6ECA" w:rsidRPr="003F76F4" w:rsidRDefault="00DA6ECA">
      <w:pPr>
        <w:ind w:firstLine="540"/>
        <w:jc w:val="both"/>
        <w:rPr>
          <w:rFonts w:ascii="Palatino Linotype" w:hAnsi="Palatino Linotype" w:cs="Segoe UI"/>
          <w:lang w:val="az-Latn-AZ"/>
        </w:rPr>
      </w:pPr>
    </w:p>
    <w:p w14:paraId="0170342C"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149.1.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235"/>
      </w:r>
    </w:p>
    <w:p w14:paraId="488E36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149.2. Əgər daşınmaz əmlaka hüquqların qeydiyyatı əsassızdırsa və ya əgər düzgün qeydiyyat əsassız çıxarılmışsa və ya dəyişdirilmişsə, bunun nəticəsində daşınmaz əmlaka olan hüquqlarına toxunulmuş istənilən şəxs qeydiyyatın çıxarılması və ya dəyişdirilməsi haqqında iddia qaldıra bilər. Bunun nəticəsində vurulmuş zərərin əvəzinin ödənilməsi üçün tələblər irəli sürülməsi istisna edilmir. Bu zaman vicdanlı üçüncü şəxslərin qeydiyyatla əlaqədar əldə etdikləri hüquqları saxlanılır.</w:t>
      </w:r>
    </w:p>
    <w:p w14:paraId="12D0A742" w14:textId="77777777" w:rsidR="00DA6ECA" w:rsidRPr="003F76F4" w:rsidRDefault="00DA6ECA">
      <w:pPr>
        <w:ind w:firstLine="540"/>
        <w:jc w:val="both"/>
        <w:rPr>
          <w:rFonts w:ascii="Palatino Linotype" w:hAnsi="Palatino Linotype" w:cs="Segoe UI"/>
          <w:b/>
          <w:lang w:val="az-Latn-AZ"/>
        </w:rPr>
      </w:pPr>
    </w:p>
    <w:p w14:paraId="69AD459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150. Məhv olmuş daşınmaz əmlakın qeydiyyatının ləğvi</w:t>
      </w:r>
    </w:p>
    <w:p w14:paraId="3753E862" w14:textId="77777777" w:rsidR="00DA6ECA" w:rsidRPr="003F76F4" w:rsidRDefault="00DA6ECA">
      <w:pPr>
        <w:ind w:firstLine="540"/>
        <w:jc w:val="both"/>
        <w:rPr>
          <w:rFonts w:ascii="Palatino Linotype" w:hAnsi="Palatino Linotype" w:cs="Segoe UI"/>
          <w:lang w:val="az-Latn-AZ"/>
        </w:rPr>
      </w:pPr>
    </w:p>
    <w:p w14:paraId="2906BD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150.1. Əgər daşınmaz əmlak tam məhv olarsa və bunun nəticəsində onun qeydiyyatı hər cür hüquqi mənasını itirərsə, maraqlı şəxs məhkəmə qaydasında qeydiyatın ləğvini tələb edə bilər. Daşınmaz əmlakın məhv olması daşınmaz əmlakın dövlət reyestrini tərtib edən müvafiq icra hakimiyyəti orqanının vəzifəli şəxsi tərəfindən təsdiqlənməlidir.</w:t>
      </w:r>
      <w:r w:rsidRPr="003F76F4">
        <w:rPr>
          <w:rStyle w:val="StyleEndnoteReference10pt"/>
          <w:rFonts w:ascii="Palatino Linotype" w:hAnsi="Palatino Linotype"/>
          <w:sz w:val="20"/>
          <w:szCs w:val="20"/>
        </w:rPr>
        <w:endnoteReference w:id="236"/>
      </w:r>
    </w:p>
    <w:p w14:paraId="029B50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150.2. İstənilən maraqlı şəxs qeydiyyatın ləğvi barəsində bundan xəbər tutduğu vaxtdan on gün ərzində məhkəməyə şikayət edə bilər. </w:t>
      </w:r>
    </w:p>
    <w:p w14:paraId="1B6790E7" w14:textId="77777777" w:rsidR="00DA6ECA" w:rsidRPr="003F76F4" w:rsidRDefault="00DA6ECA">
      <w:pPr>
        <w:ind w:firstLine="540"/>
        <w:jc w:val="both"/>
        <w:rPr>
          <w:rFonts w:ascii="Palatino Linotype" w:hAnsi="Palatino Linotype" w:cs="Segoe UI"/>
          <w:lang w:val="az-Latn-AZ"/>
        </w:rPr>
      </w:pPr>
    </w:p>
    <w:p w14:paraId="6F2EA477" w14:textId="77777777" w:rsidR="00DA6ECA" w:rsidRPr="003F76F4" w:rsidRDefault="00D023BB">
      <w:pPr>
        <w:pStyle w:val="Mecelle"/>
        <w:tabs>
          <w:tab w:val="clear" w:pos="397"/>
          <w:tab w:val="left" w:pos="540"/>
        </w:tabs>
        <w:ind w:firstLine="567"/>
        <w:outlineLvl w:val="0"/>
        <w:rPr>
          <w:b/>
          <w:strike/>
          <w:sz w:val="24"/>
          <w:szCs w:val="24"/>
        </w:rPr>
      </w:pPr>
      <w:r w:rsidRPr="003F76F4">
        <w:rPr>
          <w:rStyle w:val="MaddeChar"/>
          <w:b/>
          <w:strike/>
          <w:spacing w:val="0"/>
          <w:sz w:val="24"/>
          <w:szCs w:val="24"/>
          <w:lang w:val="az-Latn-AZ"/>
        </w:rPr>
        <w:t>Maddə 151.</w:t>
      </w:r>
      <w:r w:rsidRPr="003F76F4">
        <w:rPr>
          <w:b/>
          <w:strike/>
          <w:sz w:val="24"/>
          <w:szCs w:val="24"/>
        </w:rPr>
        <w:t xml:space="preserve"> Daşınmaz əmlakın dövlət reyestrində düzəliş</w:t>
      </w:r>
      <w:r w:rsidRPr="003F76F4">
        <w:rPr>
          <w:rStyle w:val="aff1"/>
          <w:rFonts w:ascii="Palatino Linotype" w:hAnsi="Palatino Linotype"/>
          <w:b/>
          <w:color w:val="0000FF"/>
          <w:sz w:val="20"/>
        </w:rPr>
        <w:endnoteReference w:id="237"/>
      </w:r>
    </w:p>
    <w:p w14:paraId="6B686310" w14:textId="77777777" w:rsidR="00DA6ECA" w:rsidRPr="003F76F4" w:rsidRDefault="00DA6ECA">
      <w:pPr>
        <w:pStyle w:val="Mecelle"/>
        <w:tabs>
          <w:tab w:val="clear" w:pos="397"/>
          <w:tab w:val="left" w:pos="540"/>
        </w:tabs>
        <w:ind w:firstLine="567"/>
        <w:rPr>
          <w:strike/>
          <w:sz w:val="24"/>
          <w:szCs w:val="24"/>
        </w:rPr>
      </w:pPr>
    </w:p>
    <w:p w14:paraId="1EAD4424" w14:textId="77777777" w:rsidR="00DA6ECA" w:rsidRPr="003F76F4" w:rsidRDefault="00D023BB">
      <w:pPr>
        <w:pStyle w:val="Mecelle"/>
        <w:tabs>
          <w:tab w:val="clear" w:pos="397"/>
          <w:tab w:val="left" w:pos="540"/>
        </w:tabs>
        <w:ind w:firstLine="567"/>
        <w:rPr>
          <w:strike/>
          <w:sz w:val="24"/>
          <w:szCs w:val="24"/>
        </w:rPr>
      </w:pPr>
      <w:r w:rsidRPr="003F76F4">
        <w:rPr>
          <w:strike/>
          <w:sz w:val="24"/>
          <w:szCs w:val="24"/>
        </w:rPr>
        <w:t>151.1. Daşınmaz əmlakın dövlət reyestrini tərtib edən müvafiq icra hakimiyyəti orqanı maraqlı şəxslərin yazılı razılığı olmadan yalnız qanuni qüvvəyə minmiş məhkəmə qərarına əsasən reyestrdə dəyişiklik edə bilər.</w:t>
      </w:r>
    </w:p>
    <w:p w14:paraId="781BDF22" w14:textId="77777777" w:rsidR="00DA6ECA" w:rsidRPr="003F76F4" w:rsidRDefault="00D023BB">
      <w:pPr>
        <w:ind w:firstLine="567"/>
        <w:jc w:val="both"/>
        <w:rPr>
          <w:rFonts w:ascii="Palatino Linotype" w:hAnsi="Palatino Linotype" w:cs="Segoe UI"/>
          <w:b/>
          <w:lang w:val="az-Latn-AZ"/>
        </w:rPr>
      </w:pPr>
      <w:r w:rsidRPr="003F76F4">
        <w:rPr>
          <w:rFonts w:ascii="Palatino Linotype" w:hAnsi="Palatino Linotype"/>
          <w:strike/>
          <w:lang w:val="az-Latn-AZ"/>
        </w:rPr>
        <w:t>151.2. Sadə səhvlər və texniki xətalar xidməti qaydada düzəldilir.</w:t>
      </w:r>
    </w:p>
    <w:p w14:paraId="604C15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b/>
          <w:lang w:val="az-Latn-AZ"/>
        </w:rPr>
        <w:t xml:space="preserve"> </w:t>
      </w:r>
    </w:p>
    <w:p w14:paraId="61D59366"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6-cı fəsil.</w:t>
      </w:r>
    </w:p>
    <w:p w14:paraId="59849C66" w14:textId="77777777" w:rsidR="00DA6ECA" w:rsidRPr="003F76F4" w:rsidRDefault="00DA6ECA">
      <w:pPr>
        <w:jc w:val="center"/>
        <w:rPr>
          <w:rFonts w:ascii="Palatino Linotype" w:hAnsi="Palatino Linotype" w:cs="Segoe UI"/>
          <w:b/>
          <w:lang w:val="az-Latn-AZ"/>
        </w:rPr>
      </w:pPr>
    </w:p>
    <w:p w14:paraId="4F70E7EB"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Mülkiyyət hüququnun ümumi müddəaları</w:t>
      </w:r>
    </w:p>
    <w:p w14:paraId="397E0DAB" w14:textId="77777777" w:rsidR="00DA6ECA" w:rsidRPr="003F76F4" w:rsidRDefault="00DA6ECA">
      <w:pPr>
        <w:jc w:val="center"/>
        <w:rPr>
          <w:rFonts w:ascii="Palatino Linotype" w:hAnsi="Palatino Linotype" w:cs="Segoe UI"/>
          <w:b/>
          <w:lang w:val="az-Latn-AZ"/>
        </w:rPr>
      </w:pPr>
    </w:p>
    <w:p w14:paraId="33DF3728" w14:textId="77777777" w:rsidR="00DA6ECA" w:rsidRPr="003F76F4" w:rsidRDefault="00DA6ECA">
      <w:pPr>
        <w:ind w:firstLine="540"/>
        <w:jc w:val="both"/>
        <w:rPr>
          <w:rFonts w:ascii="Palatino Linotype" w:hAnsi="Palatino Linotype" w:cs="Segoe UI"/>
          <w:b/>
          <w:lang w:val="az-Latn-AZ"/>
        </w:rPr>
      </w:pPr>
    </w:p>
    <w:p w14:paraId="1553D1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152. Mülkiyyət hüququnun anlayışı və məzmunu</w:t>
      </w:r>
    </w:p>
    <w:p w14:paraId="4BA457E6" w14:textId="77777777" w:rsidR="00DA6ECA" w:rsidRPr="003F76F4" w:rsidRDefault="00DA6ECA">
      <w:pPr>
        <w:ind w:firstLine="540"/>
        <w:jc w:val="both"/>
        <w:rPr>
          <w:rFonts w:ascii="Palatino Linotype" w:hAnsi="Palatino Linotype" w:cs="Segoe UI"/>
          <w:lang w:val="az-Latn-AZ"/>
        </w:rPr>
      </w:pPr>
    </w:p>
    <w:p w14:paraId="7ACCF5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152.1. Mülkiyyət hüququ - subyektin ona mənsub əmlaka (əşyaya) öz istədiyi kimi sahib olmaq, ondan istifadə etmək və ona dair sərəncam vermək üzrə dövlət tərəfindən tanınan və qorunan hüququdur.</w:t>
      </w:r>
    </w:p>
    <w:p w14:paraId="23FD00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152.2. Sahiblik hüququ - əmlaka (əşyaya) faktik sahibliyi həyata keçirməyin hüquqi cəhətdən təmin edilmiş imkanıdır.</w:t>
      </w:r>
    </w:p>
    <w:p w14:paraId="3BFD6D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152.3. İstifadə hüququ - əmlakdan (əşyadan) onun faydalı təbii xassələrini hasil etməyin, habelə ondan fayda götürməyin hüquqi cəhətdən təmin edilmiş imkanıdır. İstifadədən fayda gəlir, artım, bəhər, törəmə şəklində və başqa formalarda ola bilər.</w:t>
      </w:r>
    </w:p>
    <w:p w14:paraId="0461CA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152.4. Sərəncam hüququ - əmlakın (əşyanın) hüquqi müqəddəratını təyin etməyin hüquqi cəhətdən təmin edilmiş imkanıdır.</w:t>
      </w:r>
    </w:p>
    <w:p w14:paraId="36AD83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152.5. Mülkiyyətçi </w:t>
      </w:r>
      <w:r w:rsidRPr="003F76F4">
        <w:rPr>
          <w:rFonts w:ascii="Palatino Linotype" w:hAnsi="Palatino Linotype" w:cs="Segoe UI"/>
          <w:i/>
          <w:lang w:val="az-Latn-AZ"/>
        </w:rPr>
        <w:t>qanunda və ya müqavilədə müəyyən edilən məhdudiyyətlər nəzərə alınmaqla</w:t>
      </w:r>
      <w:r w:rsidRPr="003F76F4">
        <w:rPr>
          <w:rFonts w:ascii="Palatino Linotype" w:hAnsi="Palatino Linotype" w:cs="Segoe UI"/>
          <w:lang w:val="az-Latn-AZ"/>
        </w:rPr>
        <w:t xml:space="preserve"> müəyyənləşdirilmiş hədlərdə əmlaka (əşyaya) sərbəst surətdə sahib ola bilər, ondan istifadə edə bilər və ona dair sərəncam verə bilər, həmin əmlaka başqa şəxslərin sahibliyinə yol verməyə bilər, ona mənsub əmlak barəsində öz mülahizəsi ilə istənilən hərəkətləri edə bilər, bir şərtlə ki, həmin hərəkətlər qonşuların və ya üçüncü şəxslərin hüquqlarını pozmasın, yaxud hüquqdan sui-istifadə olmasın.</w:t>
      </w:r>
      <w:r w:rsidRPr="003F76F4">
        <w:rPr>
          <w:rStyle w:val="aff1"/>
          <w:rFonts w:ascii="Palatino Linotype" w:hAnsi="Palatino Linotype" w:cs="Segoe UI"/>
          <w:b/>
          <w:color w:val="0000FF"/>
          <w:lang w:val="az-Latn-AZ"/>
        </w:rPr>
        <w:endnoteReference w:id="238"/>
      </w:r>
    </w:p>
    <w:p w14:paraId="398DF6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152.6. Hüquqdan sui-istifadə mülkiyyətdən başqalarına ziyan vuran şəkildə istifadədir; bu zaman mülkiyyətçinin mənafe üstünlüyü dəqiq ifadə edilməmişdir və onun hərəkətlərinin zəruriliyi əsaslı deyildir.</w:t>
      </w:r>
    </w:p>
    <w:p w14:paraId="1623D8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152.7. İstifadə hüququna şəxsin öz əşyasından istifadə etməməsi imkanı da daxildir. Əgər əşyanın tətbiq edilməməsi və ya ona qulluq olunmaması ictimai mənafelərə qəsd edirsə, istifadə və ya qulluq və saxlama vəzifəsi müəyyənləşdirilə bilər. Bu halda mülkiyyətçinin üzərinə həmin vəzifələri özü icra etmək və ya müvafiq muzd müqabilində əşyanı başqa şəxslərin istifadəsinə vermək vəzifəsi qoyula bilər.</w:t>
      </w:r>
    </w:p>
    <w:p w14:paraId="78406EFB" w14:textId="2208C7A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152.8. Mülkiyyətçi öz əmlakını başqa şəxsin etibarnaməli idarəçiliyinə (etibarnaməli idarəçi) verə bilər. Əmlakın etibarnaməli idarəçiliyə verilməsi mülkiyyət hüququnun etibarnaməli idarəçiyə keçməsinə səbəb olmur; o, əmlakı mülkiyyətçinin və ya mülkiyyətçinin göstərdiyi üçüncü şəxsin mənafeyi naminə idarə etməlidir.</w:t>
      </w:r>
    </w:p>
    <w:p w14:paraId="45DF2C4D" w14:textId="0787E7B7" w:rsidR="00C307C5" w:rsidRPr="003F76F4" w:rsidRDefault="00B45D4D">
      <w:pPr>
        <w:ind w:firstLine="540"/>
        <w:jc w:val="both"/>
        <w:rPr>
          <w:rFonts w:ascii="Palatino Linotype" w:hAnsi="Palatino Linotype" w:cs="Segoe UI"/>
          <w:lang w:val="az-Latn-AZ"/>
        </w:rPr>
      </w:pPr>
      <w:hyperlink r:id="rId61" w:anchor=":~:text=t%C9%99dbirl%C9%99r%20g%C3%B6r%C3%BCl%C9%99%20bil%C9%99r.%E2%80%9D.-,Madd%C9%99%202.,-Bu%20Qanun%20%C3%BCz%C9%99rin%C9%99" w:tgtFrame="_blank" w:tooltip="Bu maddə üzərinə həbs qoyulmuş əmlakın yaxşılaşdırılması, satılması, icarəyə və ya idarəetməyə verilməsi qaydaları ilə eyni gündə qüvvəyə minir." w:history="1">
        <w:r w:rsidR="00C307C5" w:rsidRPr="003F76F4">
          <w:rPr>
            <w:rStyle w:val="a3"/>
            <w:rFonts w:ascii="Palatino Linotype" w:hAnsi="Palatino Linotype"/>
            <w:i/>
            <w:lang w:val="az-Latn-AZ"/>
          </w:rPr>
          <w:t>152.8-1.</w:t>
        </w:r>
      </w:hyperlink>
      <w:r w:rsidR="00C307C5" w:rsidRPr="003F76F4">
        <w:rPr>
          <w:rFonts w:ascii="Palatino Linotype" w:hAnsi="Palatino Linotype"/>
          <w:i/>
          <w:lang w:val="az-Latn-AZ"/>
        </w:rPr>
        <w:t xml:space="preserve"> Üzərinə həbs qoyulmuş əmlakın qanunla müəyyən edilmiş hallarda və qaydada idarə edilməsi ilə əlaqədar tədbirlər görülə bilər.</w:t>
      </w:r>
      <w:r w:rsidR="00C307C5" w:rsidRPr="003F76F4">
        <w:rPr>
          <w:rStyle w:val="aff1"/>
          <w:rFonts w:ascii="Palatino Linotype" w:hAnsi="Palatino Linotype"/>
          <w:b/>
          <w:color w:val="0000FF"/>
          <w:sz w:val="20"/>
          <w:szCs w:val="20"/>
          <w:lang w:val="az-Latn-AZ"/>
        </w:rPr>
        <w:endnoteReference w:id="239"/>
      </w:r>
    </w:p>
    <w:p w14:paraId="5AEE9C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152.9. Əşyaya mülkiyyət hüququ həmin əşyanın mühüm tərkib hissələrinə də şamil edilir.</w:t>
      </w:r>
    </w:p>
    <w:p w14:paraId="0F033E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152.10. Əmlakın təsadüfən məhv olması və ya təsadüfən zədələnməsi riski, əgər bu Məcəllədə və ya müqavilədə ayrı qayda nəzərdə tutulmayıbsa, mülkiyyətçisinin üzərinə düşür.</w:t>
      </w:r>
    </w:p>
    <w:p w14:paraId="0A7E5A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152.11. Əgər bu Məcəllədə və ya müqavilədə ayrı qayda nəzərdə tutulmayıbsa, mülkiyyətçi ona mənsub əmlakın saxlanması yükünü daşıyır.</w:t>
      </w:r>
    </w:p>
    <w:p w14:paraId="2C6A57F9" w14:textId="77777777" w:rsidR="00DA6ECA" w:rsidRPr="003F76F4" w:rsidRDefault="00DA6ECA">
      <w:pPr>
        <w:ind w:firstLine="540"/>
        <w:jc w:val="both"/>
        <w:rPr>
          <w:rFonts w:ascii="Palatino Linotype" w:hAnsi="Palatino Linotype" w:cs="Segoe UI"/>
          <w:b/>
          <w:lang w:val="az-Latn-AZ"/>
        </w:rPr>
      </w:pPr>
    </w:p>
    <w:p w14:paraId="06BDC83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153. Mülkiyyət hüququnun subyektləri</w:t>
      </w:r>
    </w:p>
    <w:p w14:paraId="39B6E13D" w14:textId="77777777" w:rsidR="00DA6ECA" w:rsidRPr="003F76F4" w:rsidRDefault="00DA6ECA">
      <w:pPr>
        <w:ind w:firstLine="540"/>
        <w:jc w:val="both"/>
        <w:rPr>
          <w:rFonts w:ascii="Palatino Linotype" w:hAnsi="Palatino Linotype" w:cs="Segoe UI"/>
          <w:lang w:val="az-Latn-AZ"/>
        </w:rPr>
      </w:pPr>
    </w:p>
    <w:p w14:paraId="37EBB3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153.1. Bütün növlərdən olan daşınar və daşınmaz əmlaka mülkiyyət hüququnun subyektləri hüquqi və fiziki şəxslər, bələdiyyələr və Azərbaycan Respublikası ola bilər.</w:t>
      </w:r>
    </w:p>
    <w:p w14:paraId="6849AD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153.2. Qanunvericiliklə yalnız dövlət mülkiyyətində və ya bələdiyyələrin mülkiyyətində ola bilən əmlak növləri müəyyənləşdirilir.</w:t>
      </w:r>
    </w:p>
    <w:p w14:paraId="6DA4C5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153.3. Əmlakın fiziki və ya hüquqi şəxsin mülkiyyətində, Azərbaycan Respublikasının və ya bələdiyyələrin mülkiyyətində olmasından asılı olaraq əmlaka mülkiyyət hüququnun, əmlaka sahiblik, ondan istifadə və ona dair sərəncam hüququnun əldə edilməsi və ona xitam verilməsi xüsusiyyətləri yalnız qanunla müəyyənləşdirilə bilər.</w:t>
      </w:r>
    </w:p>
    <w:p w14:paraId="652B9D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153.4. Bütün mülkiyyətçilərin hüquqları eyni bərabərdə müdafiə edilir.</w:t>
      </w:r>
    </w:p>
    <w:p w14:paraId="554E52C4" w14:textId="77777777" w:rsidR="00DA6ECA" w:rsidRPr="003F76F4" w:rsidRDefault="00DA6ECA">
      <w:pPr>
        <w:ind w:firstLine="540"/>
        <w:jc w:val="both"/>
        <w:rPr>
          <w:rFonts w:ascii="Palatino Linotype" w:hAnsi="Palatino Linotype" w:cs="Segoe UI"/>
          <w:b/>
          <w:lang w:val="az-Latn-AZ"/>
        </w:rPr>
      </w:pPr>
    </w:p>
    <w:p w14:paraId="38CA088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154. Fiziki və hüquqi şəxslərin mülkiyyət hüququ</w:t>
      </w:r>
    </w:p>
    <w:p w14:paraId="39B5653A" w14:textId="77777777" w:rsidR="00DA6ECA" w:rsidRPr="003F76F4" w:rsidRDefault="00DA6ECA">
      <w:pPr>
        <w:ind w:firstLine="540"/>
        <w:jc w:val="both"/>
        <w:rPr>
          <w:rFonts w:ascii="Palatino Linotype" w:hAnsi="Palatino Linotype" w:cs="Segoe UI"/>
          <w:lang w:val="az-Latn-AZ"/>
        </w:rPr>
      </w:pPr>
    </w:p>
    <w:p w14:paraId="7EF941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154.1. Qanunvericiliyə uyğun olaraq fiziki və ya hüquqi şəxslərə mənsub ola bilməyən əmlakın ayrı-ayrı növləri istisna edilməklə, fiziki və hüquqi şəxslərin mülkiyyətində istənilən əmlak ola bilər.</w:t>
      </w:r>
    </w:p>
    <w:p w14:paraId="3B53C1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154.2. Bu Məcəllənin 6.3-cü maddəsində nəzərdə tutulan məqsədlər üçün qanunvericilik yolu ilə məhdudiyyətlərin müəyyənləşdirildiyi hallar istisna olmaqla, fiziki və hüquqi şəxslərin mülkiyyətində olan əmlakın miqdarı və dəyəri məhdudlaşdırılmır.</w:t>
      </w:r>
    </w:p>
    <w:p w14:paraId="1737A1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154.3. Kommersiya və qeyri-kommersiya hüquqi şəxsləri onların təsisçilərinin (iştirakçılarının, üzvlərinin) maya və ya haqq kimi onlara verdikləri əmlakın, habelə həmin hüquqi şəxslərin başqa əsaslar üzrə əldə etdikləri əmlakın mülkiyyətçiləridir.</w:t>
      </w:r>
    </w:p>
    <w:p w14:paraId="4C42CE3B" w14:textId="77777777" w:rsidR="00DA6ECA" w:rsidRPr="003F76F4" w:rsidRDefault="00DA6ECA">
      <w:pPr>
        <w:ind w:firstLine="540"/>
        <w:jc w:val="both"/>
        <w:rPr>
          <w:rFonts w:ascii="Palatino Linotype" w:hAnsi="Palatino Linotype" w:cs="Segoe UI"/>
          <w:b/>
          <w:lang w:val="az-Latn-AZ"/>
        </w:rPr>
      </w:pPr>
    </w:p>
    <w:p w14:paraId="39EE797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155. Dövlət mülkiyyəti hüququ</w:t>
      </w:r>
    </w:p>
    <w:p w14:paraId="0CB771E7" w14:textId="77777777" w:rsidR="00DA6ECA" w:rsidRPr="003F76F4" w:rsidRDefault="00DA6ECA">
      <w:pPr>
        <w:ind w:firstLine="540"/>
        <w:jc w:val="both"/>
        <w:rPr>
          <w:rFonts w:ascii="Palatino Linotype" w:hAnsi="Palatino Linotype" w:cs="Segoe UI"/>
          <w:lang w:val="az-Latn-AZ"/>
        </w:rPr>
      </w:pPr>
    </w:p>
    <w:p w14:paraId="749954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155.1. Azərbaycan Respublikasına mülkiyyət hüququ ilə mənsub olan əmlak dövlət mülkiyyətidir.</w:t>
      </w:r>
    </w:p>
    <w:p w14:paraId="395CEA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155.2. Fiziki, hüquqi şəxslərin və ya bələdiyyələrin mülkiyyətində olmayan torpaq və digər təbii ehtiyatlar dövlət mülkiyyətidir.</w:t>
      </w:r>
    </w:p>
    <w:p w14:paraId="3CA31C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155.3. Dövlət büdcəsinin vəsaiti Azərbaycan Respublikasının mülkiyyətidir.</w:t>
      </w:r>
    </w:p>
    <w:p w14:paraId="589A82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155.4. Dövlət əmlakının özəlləşdirilməsi haqqında qanunda nəzərdə tutulmuş qaydada dövlət öz mülkiyyətində olan əmlakı fiziki və hüquqi şəxslərin mülkiyyətinə verə bilər.</w:t>
      </w:r>
    </w:p>
    <w:p w14:paraId="3A7B01A9" w14:textId="77777777" w:rsidR="00DA6ECA" w:rsidRPr="003F76F4" w:rsidRDefault="00DA6ECA">
      <w:pPr>
        <w:ind w:firstLine="540"/>
        <w:jc w:val="both"/>
        <w:rPr>
          <w:rFonts w:ascii="Palatino Linotype" w:hAnsi="Palatino Linotype" w:cs="Segoe UI"/>
          <w:b/>
          <w:lang w:val="az-Latn-AZ"/>
        </w:rPr>
      </w:pPr>
    </w:p>
    <w:p w14:paraId="1BFB964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156. Bələdiyyələrin mülkiyyət hüququ</w:t>
      </w:r>
    </w:p>
    <w:p w14:paraId="1DC1BCA6" w14:textId="77777777" w:rsidR="00DA6ECA" w:rsidRPr="003F76F4" w:rsidRDefault="00DA6ECA">
      <w:pPr>
        <w:ind w:firstLine="540"/>
        <w:jc w:val="both"/>
        <w:rPr>
          <w:rFonts w:ascii="Palatino Linotype" w:hAnsi="Palatino Linotype" w:cs="Segoe UI"/>
          <w:lang w:val="az-Latn-AZ"/>
        </w:rPr>
      </w:pPr>
    </w:p>
    <w:p w14:paraId="2C6EFA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156.1. Bələdiyyələrə mülkiyyət hüququ ilə mənsub olan əmlak onların mülkiyyətidir.</w:t>
      </w:r>
    </w:p>
    <w:p w14:paraId="38883F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156.2. Yerli büdcənin vəsaiti bələdiyyənin mülkiyyətidir.</w:t>
      </w:r>
    </w:p>
    <w:p w14:paraId="5DF5C017" w14:textId="77777777" w:rsidR="00DA6ECA" w:rsidRPr="003F76F4" w:rsidRDefault="00DA6ECA">
      <w:pPr>
        <w:ind w:firstLine="540"/>
        <w:jc w:val="both"/>
        <w:rPr>
          <w:rFonts w:ascii="Palatino Linotype" w:hAnsi="Palatino Linotype" w:cs="Segoe UI"/>
          <w:b/>
          <w:lang w:val="az-Latn-AZ"/>
        </w:rPr>
      </w:pPr>
    </w:p>
    <w:p w14:paraId="37D7127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157. Mülkiyyətin müdafiəsi</w:t>
      </w:r>
    </w:p>
    <w:p w14:paraId="50ED20F9" w14:textId="77777777" w:rsidR="00DA6ECA" w:rsidRPr="003F76F4" w:rsidRDefault="00DA6ECA">
      <w:pPr>
        <w:ind w:firstLine="540"/>
        <w:jc w:val="both"/>
        <w:rPr>
          <w:rFonts w:ascii="Palatino Linotype" w:hAnsi="Palatino Linotype" w:cs="Segoe UI"/>
          <w:lang w:val="az-Latn-AZ"/>
        </w:rPr>
      </w:pPr>
    </w:p>
    <w:p w14:paraId="3416C8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157.1. Mülkiyyətçinin mülkiyyət hüququnun tanınmasını tələb etmək ixtiyarı vardır.</w:t>
      </w:r>
    </w:p>
    <w:p w14:paraId="6927D9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157.2. Mülkiyyətçi özgəsinin qanunsuz sahibliyindən öz əmlakını geri tələb edə bilər.</w:t>
      </w:r>
    </w:p>
    <w:p w14:paraId="38D40C84"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157.3.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240"/>
      </w:r>
    </w:p>
    <w:p w14:paraId="39F0EB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157.4. Əgər mülkiyyətə qəsd və ya başqa maneələr əşyanı götürmədən və ya ondan məhrum etmədən törədilirsə, mülkiyyətçi qəsd edəndən bu hərəkətlərə son qoymağı tələb edə bilər. Bu cür hərəkətlər davam etdirildikdə mülkiyyətçi həmin hərəkətlərə son qoyulmasını məhkəmə vasitəsilə tələb edə bilər.</w:t>
      </w:r>
    </w:p>
    <w:p w14:paraId="6A84E6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157.5. Mülkiyyətçi özgəsinin qanunsuz sahibliyindən əmlakını geri tələb edərkən, bu şəxsin əmlaka sahibliyinin qanunsuz olduğunu bildiyi və ya bilməli olduğu halda (vicdansız sahib), əmlakın onda olduğu bütün vaxt ərzində onun götürdüyü və ya götürməli olduğu bütün gəlirlərin qaytarılmasını və ya əvəzinin ödənilməsini də tələb edə bilər; vicdanlı sahibdən isə onun əmlaka sahibliyinin qanunsuz olduğunu bildiyi və ya bilməli olduğu vaxtdan və ya əmlakın qaytarılmasına dair mülkiyyətçinin iddiası üzrə məhkəmə bildirişini aldığı vaxtdan götürdüyü və ya götürməli olduğu bütün gəlirlərin qaytarılmasını və ya əvəzinin ödənilməsini tələb edə bilər. Bundan başqa vicdansız sahib əmlakın mülkiyyətçisinə əmlakın onda olması ilə bağlı bütün zərərin əvəzini ödəməlidir. Vicdanlı sahib isə əvəzi ödənilərkən yoxa çıxan və ya zərər çəkən əmlakın, o cümlədən əmlakdan gəlir götürdüyünə görə zərərin əvəzini ödəməyə borclu deyildir.</w:t>
      </w:r>
      <w:r w:rsidRPr="003F76F4">
        <w:rPr>
          <w:rStyle w:val="aff1"/>
          <w:rFonts w:ascii="Palatino Linotype" w:hAnsi="Palatino Linotype" w:cs="Lucida Sans Unicode"/>
          <w:b/>
          <w:color w:val="0000FF"/>
          <w:sz w:val="20"/>
          <w:szCs w:val="20"/>
        </w:rPr>
        <w:endnoteReference w:id="241"/>
      </w:r>
    </w:p>
    <w:p w14:paraId="077C59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157.6. İstər vicdanlı sahib, istərsə də vicdansız sahib isə öz növbəsində əmlakdan gəlirin mülkiyyətçiyə düşdüyü vaxtdan sonra əmlaka sərf etdiyi zəruri məsrəflərin əvəzinin ödənilməsini mülkiyyətçidən tələb edə bilər.</w:t>
      </w:r>
    </w:p>
    <w:p w14:paraId="487106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157.7. Vicdanlı sahib əmlaka zərər yetirmədən ondan ayrıla bilən öz yaxşılaşdırmalarını özündə saxlaya bilər. Yaxşılaşdırmaları bu cür ayırmaq mümkün olmadıqda vicdanlı sahib əmlakın dəyərindən artıq olmamaq şərti ilə, onu yaxşılaşdırmaq üçün çəkdiyi məsrəflərin əvəzinin ödənilməsini tələb edə bilər.</w:t>
      </w:r>
    </w:p>
    <w:p w14:paraId="332211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157.8. Mülkiyyətçi hüquqları mülkiyyətçi olmasa da, bu Məcəllədə və ya müqavilədə nəzərdə tutulan əsasla əmlaka sahiblik edən şəxsə də mənsubdur.</w:t>
      </w:r>
    </w:p>
    <w:p w14:paraId="3CF3F5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157.9. Dövlət ehtiyacları tələb etdikdə, dövlət tərəfindən mülkiyyət yalnız “Torpaqların dövlət ehtiyacları üçün alınması haqqında” Azərbaycan Respublikasının Qanunu ilə nəzərdə tutulmuş hallarda dövlət əhəmiyyətli yolların və digər kommunikasiya xətlərinin çəkilməsi və quraşdırılması, sərhədboyu zolaqda dövlət sərhədinin etibarlı mühafizəsinin təmin edilməsi, müdafiə və təhlükəsizlik əhəmiyyətli obyektlərin tikilməsi, dövlət əhəmiyyətli dağ-mədən sənayesi obyektlərinin tikilməsi məqsədi ilə alınır.</w:t>
      </w:r>
      <w:r w:rsidRPr="003F76F4">
        <w:rPr>
          <w:rStyle w:val="StyleEndnoteReference10pt"/>
          <w:rFonts w:ascii="Palatino Linotype" w:hAnsi="Palatino Linotype"/>
          <w:sz w:val="20"/>
          <w:szCs w:val="20"/>
        </w:rPr>
        <w:endnoteReference w:id="242"/>
      </w:r>
    </w:p>
    <w:p w14:paraId="762BDB3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0B8625E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158. Mülkiyyətçi olmayan şəxslərin hüquqları</w:t>
      </w:r>
    </w:p>
    <w:p w14:paraId="3468BCB3" w14:textId="77777777" w:rsidR="00DA6ECA" w:rsidRPr="003F76F4" w:rsidRDefault="00DA6ECA">
      <w:pPr>
        <w:ind w:firstLine="540"/>
        <w:jc w:val="both"/>
        <w:rPr>
          <w:rFonts w:ascii="Palatino Linotype" w:hAnsi="Palatino Linotype" w:cs="Segoe UI"/>
          <w:lang w:val="az-Latn-AZ"/>
        </w:rPr>
      </w:pPr>
    </w:p>
    <w:p w14:paraId="311BF8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158.1. Mülkiyyət hüququ ilə yanaşı aşağıdakılar da əmlak hüquqları sayılır:</w:t>
      </w:r>
    </w:p>
    <w:p w14:paraId="190D4F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158.1.1. girov hüququ;</w:t>
      </w:r>
    </w:p>
    <w:p w14:paraId="2EAF20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158.1.2. əmlakdan istifadə hüququ;</w:t>
      </w:r>
    </w:p>
    <w:p w14:paraId="0F71B6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158.1.3. servitutlar.</w:t>
      </w:r>
    </w:p>
    <w:p w14:paraId="18643B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158.2. Əmlak hüquqları həmin əmlakın mülkiyyətçisi olmayan şəxslərə də mənsub ola bilər.</w:t>
      </w:r>
    </w:p>
    <w:p w14:paraId="585008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158.3. Əmlaka mülkiyyət hüququnun başqa şəxsə keçməsi həmin əmlaka olan digər əmlak hüquqlarının xitamına səbəb olmur, bu şərtlə ki, əldə edən şəxs əmlakın yüklülüyünün olmamasına münasibətdə vicdanlı olsun.</w:t>
      </w:r>
      <w:r w:rsidRPr="003F76F4">
        <w:rPr>
          <w:rStyle w:val="aff1"/>
          <w:rFonts w:ascii="Palatino Linotype" w:hAnsi="Palatino Linotype" w:cs="Lucida Sans Unicode"/>
          <w:b/>
          <w:color w:val="0000FF"/>
          <w:sz w:val="20"/>
          <w:szCs w:val="20"/>
        </w:rPr>
        <w:endnoteReference w:id="243"/>
      </w:r>
    </w:p>
    <w:p w14:paraId="115DF4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158.4. Mülkiyyətçi olmayan şəxsin əmlak hüquqları istənilən şəxs, o cümlədən mülkiyyətçi tərəfindən pozulmaqdan müdafiə edilir.</w:t>
      </w:r>
    </w:p>
    <w:p w14:paraId="5C7B054F" w14:textId="77777777" w:rsidR="00DA6ECA" w:rsidRPr="003F76F4" w:rsidRDefault="00DA6ECA">
      <w:pPr>
        <w:ind w:firstLine="540"/>
        <w:jc w:val="both"/>
        <w:rPr>
          <w:rFonts w:ascii="Palatino Linotype" w:hAnsi="Palatino Linotype" w:cs="Segoe UI"/>
          <w:b/>
          <w:lang w:val="az-Latn-AZ"/>
        </w:rPr>
      </w:pPr>
    </w:p>
    <w:p w14:paraId="768783D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7-ci fəsil.</w:t>
      </w:r>
    </w:p>
    <w:p w14:paraId="47DA78CC" w14:textId="77777777" w:rsidR="00DA6ECA" w:rsidRPr="003F76F4" w:rsidRDefault="00DA6ECA">
      <w:pPr>
        <w:ind w:firstLine="540"/>
        <w:jc w:val="center"/>
        <w:rPr>
          <w:rFonts w:ascii="Palatino Linotype" w:hAnsi="Palatino Linotype" w:cs="Segoe UI"/>
          <w:b/>
          <w:lang w:val="az-Latn-AZ"/>
        </w:rPr>
      </w:pPr>
    </w:p>
    <w:p w14:paraId="2358F6EA"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Sahiblik hüququ</w:t>
      </w:r>
    </w:p>
    <w:p w14:paraId="27052974" w14:textId="77777777" w:rsidR="00DA6ECA" w:rsidRPr="003F76F4" w:rsidRDefault="00DA6ECA">
      <w:pPr>
        <w:ind w:firstLine="540"/>
        <w:jc w:val="both"/>
        <w:rPr>
          <w:rFonts w:ascii="Palatino Linotype" w:hAnsi="Palatino Linotype" w:cs="Segoe UI"/>
          <w:b/>
          <w:lang w:val="az-Latn-AZ"/>
        </w:rPr>
      </w:pPr>
    </w:p>
    <w:p w14:paraId="0C1414B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159. Əşyaya sahiblik</w:t>
      </w:r>
    </w:p>
    <w:p w14:paraId="796AA410" w14:textId="77777777" w:rsidR="00DA6ECA" w:rsidRPr="003F76F4" w:rsidRDefault="00DA6ECA">
      <w:pPr>
        <w:ind w:firstLine="540"/>
        <w:jc w:val="both"/>
        <w:rPr>
          <w:rFonts w:ascii="Palatino Linotype" w:hAnsi="Palatino Linotype" w:cs="Segoe UI"/>
          <w:lang w:val="az-Latn-AZ"/>
        </w:rPr>
      </w:pPr>
    </w:p>
    <w:p w14:paraId="0B24EAE2"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Sahiblik əşyaya faktik sahibliyə nail olmaqla əldə edilir.</w:t>
      </w:r>
    </w:p>
    <w:p w14:paraId="22539753" w14:textId="77777777" w:rsidR="00DA6ECA" w:rsidRPr="003F76F4" w:rsidRDefault="00DA6ECA">
      <w:pPr>
        <w:ind w:firstLine="540"/>
        <w:jc w:val="both"/>
        <w:rPr>
          <w:rFonts w:ascii="Palatino Linotype" w:hAnsi="Palatino Linotype" w:cs="Segoe UI"/>
          <w:b/>
          <w:lang w:val="az-Latn-AZ"/>
        </w:rPr>
      </w:pPr>
    </w:p>
    <w:p w14:paraId="7BE11FF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160. Vasitəsiz və vasitəli sahiblik</w:t>
      </w:r>
    </w:p>
    <w:p w14:paraId="06945E9D" w14:textId="77777777" w:rsidR="00DA6ECA" w:rsidRPr="003F76F4" w:rsidRDefault="00DA6ECA">
      <w:pPr>
        <w:ind w:firstLine="540"/>
        <w:jc w:val="both"/>
        <w:rPr>
          <w:rFonts w:ascii="Palatino Linotype" w:hAnsi="Palatino Linotype" w:cs="Segoe UI"/>
          <w:lang w:val="az-Latn-AZ"/>
        </w:rPr>
      </w:pPr>
    </w:p>
    <w:p w14:paraId="04FE67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sahib əşyanı məhdud əşya və ya şəxsi sahiblik hüququnun həyata keçirilməsi üçün kiməsə vermişsə, onların hər ikisi sahibdirlər. Onlardan birincisi vasitəli, ikincisi isə vasitəsiz sahibdir.</w:t>
      </w:r>
    </w:p>
    <w:p w14:paraId="2EDD46D9" w14:textId="77777777" w:rsidR="00DA6ECA" w:rsidRPr="003F76F4" w:rsidRDefault="00DA6ECA">
      <w:pPr>
        <w:ind w:firstLine="540"/>
        <w:jc w:val="both"/>
        <w:rPr>
          <w:rFonts w:ascii="Palatino Linotype" w:hAnsi="Palatino Linotype" w:cs="Segoe UI"/>
          <w:b/>
          <w:lang w:val="az-Latn-AZ"/>
        </w:rPr>
      </w:pPr>
    </w:p>
    <w:p w14:paraId="79F3C03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161. Özgə əşyasının sahibi və öz əşyasının sahibi</w:t>
      </w:r>
    </w:p>
    <w:p w14:paraId="172289A1" w14:textId="77777777" w:rsidR="00DA6ECA" w:rsidRPr="003F76F4" w:rsidRDefault="00DA6ECA">
      <w:pPr>
        <w:ind w:firstLine="540"/>
        <w:jc w:val="both"/>
        <w:rPr>
          <w:rFonts w:ascii="Palatino Linotype" w:hAnsi="Palatino Linotype" w:cs="Segoe UI"/>
          <w:lang w:val="az-Latn-AZ"/>
        </w:rPr>
      </w:pPr>
    </w:p>
    <w:p w14:paraId="230692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Əşyanın mülkiyyətçisi hüququ ilə əşyaya sahib olan öz əşyasının sahibidir, əşyanın hər hansı başqa sahibi özgə əşyasının sahibidir.</w:t>
      </w:r>
    </w:p>
    <w:p w14:paraId="4E1E994D" w14:textId="77777777" w:rsidR="00DA6ECA" w:rsidRPr="003F76F4" w:rsidRDefault="00DA6ECA">
      <w:pPr>
        <w:ind w:firstLine="540"/>
        <w:jc w:val="both"/>
        <w:rPr>
          <w:rFonts w:ascii="Palatino Linotype" w:hAnsi="Palatino Linotype" w:cs="Segoe UI"/>
          <w:lang w:val="az-Latn-AZ"/>
        </w:rPr>
      </w:pPr>
    </w:p>
    <w:p w14:paraId="06EBF3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162. Sahibliyin müvəqqəti kəsilməsi</w:t>
      </w:r>
    </w:p>
    <w:p w14:paraId="24F75DC6" w14:textId="77777777" w:rsidR="00DA6ECA" w:rsidRPr="003F76F4" w:rsidRDefault="00DA6ECA">
      <w:pPr>
        <w:ind w:firstLine="540"/>
        <w:jc w:val="both"/>
        <w:rPr>
          <w:rFonts w:ascii="Palatino Linotype" w:hAnsi="Palatino Linotype" w:cs="Segoe UI"/>
          <w:lang w:val="az-Latn-AZ"/>
        </w:rPr>
      </w:pPr>
    </w:p>
    <w:p w14:paraId="40D52B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Əşyaya faktik sahib olmağa mahiyyətcə müvəqqəti iqtidarsızlıq və ya imkansızlıq əşyaya sahibliyi ləğv etmir.</w:t>
      </w:r>
    </w:p>
    <w:p w14:paraId="4CEEEA48" w14:textId="77777777" w:rsidR="00DA6ECA" w:rsidRPr="003F76F4" w:rsidRDefault="00DA6ECA">
      <w:pPr>
        <w:ind w:firstLine="540"/>
        <w:jc w:val="both"/>
        <w:rPr>
          <w:rFonts w:ascii="Palatino Linotype" w:hAnsi="Palatino Linotype" w:cs="Segoe UI"/>
          <w:b/>
          <w:lang w:val="az-Latn-AZ"/>
        </w:rPr>
      </w:pPr>
    </w:p>
    <w:p w14:paraId="049E9A2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163. Sahibliyin verilməsi</w:t>
      </w:r>
    </w:p>
    <w:p w14:paraId="538CCDBE" w14:textId="77777777" w:rsidR="00DA6ECA" w:rsidRPr="003F76F4" w:rsidRDefault="00DA6ECA">
      <w:pPr>
        <w:ind w:firstLine="540"/>
        <w:jc w:val="both"/>
        <w:rPr>
          <w:rFonts w:ascii="Palatino Linotype" w:hAnsi="Palatino Linotype" w:cs="Segoe UI"/>
          <w:lang w:val="az-Latn-AZ"/>
        </w:rPr>
      </w:pPr>
    </w:p>
    <w:p w14:paraId="5BBDCA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163.1. Sahiblik əşyanın özünün verilməsi ilə verilir. Əvvəlki sahibin iradəsi ilə əldə edən əşyaya faktik sahibliyi həyata keçirməyə qadir olduqda verilmə baş tutur.</w:t>
      </w:r>
    </w:p>
    <w:p w14:paraId="1B0931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163.2. Əgər üçüncü şəxs və ya özgəninkiləşdirən özü xüsusi hüquq münasibətləri əsasında əşyaya sahibliyi davam etdirirsə, əşyaya sahiblik əşya verilmədən də əldə edilə bilər. Sahibliyin bu cür verilməsi üçüncü şəxs üçün yalnız özgəninkiləşdirən ona bu barədə bildiriş verdikdə etibarlı olur. Üçüncü şəxs əşyanı özgəninkiləşdirənə verməkdən imtina etmək üçün istinad etdiyi əsaslarla əldə edənə verməkdən də imtina edə bilər.</w:t>
      </w:r>
    </w:p>
    <w:p w14:paraId="4ABE8094" w14:textId="6055C44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163.3. Fraxtverənə və ya anbara verilmiş mallar üçün onları təmsil edən order sənədi verildikdə bu sənədin verilməsi malın özünün verilməsi sayılır. Əgər həm order sənədini vicdanlı əldə edən, həm də malı vicdanlı əldə edən varsa, sonuncuya üstünlük verilir.</w:t>
      </w:r>
    </w:p>
    <w:p w14:paraId="09579ADD" w14:textId="77777777" w:rsidR="00DA6ECA" w:rsidRPr="003F76F4" w:rsidRDefault="00DA6ECA">
      <w:pPr>
        <w:ind w:firstLine="540"/>
        <w:jc w:val="both"/>
        <w:rPr>
          <w:rFonts w:ascii="Palatino Linotype" w:hAnsi="Palatino Linotype" w:cs="Segoe UI"/>
          <w:b/>
          <w:lang w:val="az-Latn-AZ"/>
        </w:rPr>
      </w:pPr>
    </w:p>
    <w:p w14:paraId="00DCD5B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164. Sahibliyin müdafiəsi</w:t>
      </w:r>
    </w:p>
    <w:p w14:paraId="3300C279" w14:textId="77777777" w:rsidR="00DA6ECA" w:rsidRPr="003F76F4" w:rsidRDefault="00DA6ECA">
      <w:pPr>
        <w:ind w:firstLine="540"/>
        <w:jc w:val="both"/>
        <w:rPr>
          <w:rFonts w:ascii="Palatino Linotype" w:hAnsi="Palatino Linotype" w:cs="Segoe UI"/>
          <w:lang w:val="az-Latn-AZ"/>
        </w:rPr>
      </w:pPr>
    </w:p>
    <w:p w14:paraId="3F317D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164.1. Sahibin iradəsi olmadan sahiblikdən məhrumetmə və onu pozma qadağan edilmiş özbaşınalıq sayılır. Hər bir sahibin qadağan edilmiş özbaşınalıqdan müdafiə üçün güc işlətmək ixtiyarı vardır. Bu zaman o, şəraiti nəzərə almaqla, əsassız güc hərəkətlərindən çəkinməlidir.</w:t>
      </w:r>
    </w:p>
    <w:p w14:paraId="68B1A2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164.2. Sahiblikdən məhrum olan onun üçün qanunsuz sahibdən sahibliyin qaytarılmasını tələb edə bilər. Sahiblikdən məhrumetmə faktik sahib və ya onun hüquq sələfi barəsində səhv addım olduqda və sahiblik məhrumetmədən əvvəlki ildə əldə edildikdə iddia istisna edilir.</w:t>
      </w:r>
    </w:p>
    <w:p w14:paraId="01B6BA92" w14:textId="77777777" w:rsidR="00DA6ECA" w:rsidRPr="003F76F4" w:rsidRDefault="00DA6ECA">
      <w:pPr>
        <w:ind w:firstLine="540"/>
        <w:jc w:val="both"/>
        <w:rPr>
          <w:rFonts w:ascii="Palatino Linotype" w:hAnsi="Palatino Linotype" w:cs="Segoe UI"/>
          <w:b/>
          <w:lang w:val="az-Latn-AZ"/>
        </w:rPr>
      </w:pPr>
    </w:p>
    <w:p w14:paraId="5A202C5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165. Sahibliyin pozulması</w:t>
      </w:r>
    </w:p>
    <w:p w14:paraId="1F529D8B" w14:textId="77777777" w:rsidR="00DA6ECA" w:rsidRPr="003F76F4" w:rsidRDefault="00DA6ECA">
      <w:pPr>
        <w:ind w:firstLine="540"/>
        <w:jc w:val="both"/>
        <w:rPr>
          <w:rFonts w:ascii="Palatino Linotype" w:hAnsi="Palatino Linotype" w:cs="Segoe UI"/>
          <w:lang w:val="az-Latn-AZ"/>
        </w:rPr>
      </w:pPr>
    </w:p>
    <w:p w14:paraId="3F7298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165.1. Sahiblik qadağan edilmiş özbaşınalıq yolu ilə pozulduqda sahib pozucudan pozuntulara son qoymağı tələb edə bilər. Pozuntuların davam edəcəyindən ehtiyat olunduqda sahib onlara son qoyulması üçün iddia verə bilər. Pozucu və ya onun hüquq sələfi üçün sahib qanunsuz olduqda və sahiblik məhrumetmədən əvvəlki ildə əldə edildikdə bu cür iddia istisna edilir.</w:t>
      </w:r>
    </w:p>
    <w:p w14:paraId="2A6404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165.2. Qadağan edilmiş özbaşınalıq üzrə iddiaya yalnız o halda yol verilir ki, sahib qəsdin və təqsirkarın ona məlum olmasından dərhal sonra əşyanın qaytarılmasını və ya pozuntunun aradan qaldırılmasını tələb etsin. İddia müddəti, hətta qəsd və təqsirkar sahibə sonralar da məlum olarsa, məhrumetmə və ya pozuntu anından başlayaraq bir il təşkil edir.</w:t>
      </w:r>
    </w:p>
    <w:p w14:paraId="5A0577AD" w14:textId="77777777" w:rsidR="00DA6ECA" w:rsidRPr="003F76F4" w:rsidRDefault="00DA6ECA">
      <w:pPr>
        <w:ind w:firstLine="540"/>
        <w:jc w:val="both"/>
        <w:rPr>
          <w:rFonts w:ascii="Palatino Linotype" w:hAnsi="Palatino Linotype" w:cs="Segoe UI"/>
          <w:b/>
          <w:lang w:val="az-Latn-AZ"/>
        </w:rPr>
      </w:pPr>
    </w:p>
    <w:p w14:paraId="1ECD1E2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166. Mülkiyyətin sahiblik əsasında ehtimal edilməsi</w:t>
      </w:r>
    </w:p>
    <w:p w14:paraId="3E0ADD77" w14:textId="77777777" w:rsidR="00DA6ECA" w:rsidRPr="003F76F4" w:rsidRDefault="00DA6ECA">
      <w:pPr>
        <w:ind w:firstLine="540"/>
        <w:jc w:val="both"/>
        <w:rPr>
          <w:rFonts w:ascii="Palatino Linotype" w:hAnsi="Palatino Linotype" w:cs="Segoe UI"/>
          <w:lang w:val="az-Latn-AZ"/>
        </w:rPr>
      </w:pPr>
    </w:p>
    <w:p w14:paraId="41DEFE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166.1. Daşınar əşyanın sahibi haqqında ehtimal edilir ki, o əşyaya mülkiyyətçi hüququ ilə sahiblik edir. Hər hansı əvvəlki sahib haqqında ehtimal edilir ki, öz sahibliyi zamanı o, mülkiyyətçi olmuşdur.</w:t>
      </w:r>
    </w:p>
    <w:p w14:paraId="22D6D1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166.2. Daşınar əşyanın mülkiyyətçisi olmaq istəməyən sahibi ehtimal edə bilər ki, bu əşya kimdən arxayın alınmışdırsa, həmin şəxsin mülkiyyətindədir. Sahiblik hüququ olmadığını bilən və ya bilməli olan sahib vicdansız sahibdir. Daşınar əşya üzərində məhdud əşya hüququna və ya şəxsi hüquqa iddia edən daşınar əşya sahibinin bu cür hüququnun olduğu ehtimal edilir. Lakin o həmin əşyanı aldığı şəxsin bu cür hüququ olduğunu ehtimal edə bilməz.</w:t>
      </w:r>
    </w:p>
    <w:p w14:paraId="26202F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166.3. Yalnız o şəxsin torpaq sahəsinə mülkiyyət hüququnun və sahiblik haqqında iddia hüququnun olduğu ehtimal edilir ki, onun sahiblik hüququ torpaq sahəsinin daşınmaz əmlakın dövlət reyestrində qeydə alınmasından irəli gəlir. Lakin torpaq sahəsinin faktik sahibi sahiblikdən özbaşına məhrumedilmə və ya sahibliyin pozulması barədə iddia verə bilər.</w:t>
      </w:r>
    </w:p>
    <w:p w14:paraId="3BCF1564" w14:textId="77777777" w:rsidR="00DA6ECA" w:rsidRPr="003F76F4" w:rsidRDefault="00DA6ECA">
      <w:pPr>
        <w:ind w:firstLine="540"/>
        <w:jc w:val="both"/>
        <w:rPr>
          <w:rFonts w:ascii="Palatino Linotype" w:hAnsi="Palatino Linotype" w:cs="Segoe UI"/>
          <w:b/>
          <w:lang w:val="az-Latn-AZ"/>
        </w:rPr>
      </w:pPr>
    </w:p>
    <w:p w14:paraId="12746D21"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167. Vicdansız sahibin əşyanı qaytarmaq vəzifəsi </w:t>
      </w:r>
      <w:r w:rsidRPr="003F76F4">
        <w:rPr>
          <w:rFonts w:ascii="Palatino Linotype" w:hAnsi="Palatino Linotype" w:cs="Segoe UI"/>
          <w:b/>
          <w:i/>
          <w:lang w:val="az-Latn-AZ"/>
        </w:rPr>
        <w:t>– Çıxarılmışdır.</w:t>
      </w:r>
      <w:r w:rsidRPr="003F76F4">
        <w:rPr>
          <w:rStyle w:val="aff1"/>
          <w:rFonts w:ascii="Palatino Linotype" w:hAnsi="Palatino Linotype"/>
          <w:b/>
          <w:color w:val="0000FF"/>
          <w:sz w:val="20"/>
          <w:szCs w:val="20"/>
        </w:rPr>
        <w:endnoteReference w:id="244"/>
      </w:r>
    </w:p>
    <w:p w14:paraId="178B4FA0" w14:textId="77777777" w:rsidR="00DA6ECA" w:rsidRPr="003F76F4" w:rsidRDefault="00DA6ECA">
      <w:pPr>
        <w:ind w:firstLine="540"/>
        <w:jc w:val="both"/>
        <w:rPr>
          <w:rFonts w:ascii="Palatino Linotype" w:hAnsi="Palatino Linotype" w:cs="Segoe UI"/>
          <w:b/>
          <w:lang w:val="az-Latn-AZ"/>
        </w:rPr>
      </w:pPr>
    </w:p>
    <w:p w14:paraId="567A6F4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168. Vicdanlı sahibin mülkiyyətçi qarşısında məsuliyyətinin olmaması </w:t>
      </w:r>
      <w:r w:rsidRPr="003F76F4">
        <w:rPr>
          <w:rFonts w:ascii="Palatino Linotype" w:hAnsi="Palatino Linotype" w:cs="Segoe UI"/>
          <w:b/>
          <w:i/>
          <w:lang w:val="az-Latn-AZ"/>
        </w:rPr>
        <w:t>– Çıxarılmışdır.</w:t>
      </w:r>
      <w:r w:rsidRPr="003F76F4">
        <w:rPr>
          <w:rStyle w:val="aff1"/>
          <w:rFonts w:ascii="Palatino Linotype" w:hAnsi="Palatino Linotype"/>
          <w:b/>
          <w:color w:val="0000FF"/>
          <w:sz w:val="20"/>
          <w:szCs w:val="20"/>
        </w:rPr>
        <w:endnoteReference w:id="245"/>
      </w:r>
    </w:p>
    <w:p w14:paraId="320C2C45" w14:textId="77777777" w:rsidR="00DA6ECA" w:rsidRPr="003F76F4" w:rsidRDefault="00DA6ECA">
      <w:pPr>
        <w:ind w:firstLine="540"/>
        <w:jc w:val="both"/>
        <w:rPr>
          <w:rFonts w:ascii="Palatino Linotype" w:hAnsi="Palatino Linotype" w:cs="Segoe UI"/>
          <w:lang w:val="az-Latn-AZ"/>
        </w:rPr>
      </w:pPr>
    </w:p>
    <w:p w14:paraId="180B2A5C"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lastRenderedPageBreak/>
        <w:t>8-ci fəsil.</w:t>
      </w:r>
    </w:p>
    <w:p w14:paraId="7F64D659" w14:textId="77777777" w:rsidR="00DA6ECA" w:rsidRPr="003F76F4" w:rsidRDefault="00DA6ECA">
      <w:pPr>
        <w:jc w:val="center"/>
        <w:rPr>
          <w:rFonts w:ascii="Palatino Linotype" w:hAnsi="Palatino Linotype" w:cs="Segoe UI"/>
          <w:b/>
          <w:lang w:val="az-Latn-AZ"/>
        </w:rPr>
      </w:pPr>
    </w:p>
    <w:p w14:paraId="5A8006BF" w14:textId="77777777"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Mülkiyyət hüququnun məhdudlaşdırılması</w:t>
      </w:r>
    </w:p>
    <w:p w14:paraId="7C8FB54F" w14:textId="77777777" w:rsidR="00DA6ECA" w:rsidRPr="003F76F4" w:rsidRDefault="00DA6ECA">
      <w:pPr>
        <w:ind w:firstLine="540"/>
        <w:jc w:val="both"/>
        <w:rPr>
          <w:rFonts w:ascii="Palatino Linotype" w:hAnsi="Palatino Linotype" w:cs="Segoe UI"/>
          <w:b/>
          <w:lang w:val="az-Latn-AZ"/>
        </w:rPr>
      </w:pPr>
    </w:p>
    <w:p w14:paraId="302B95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169. Mülkiyyət hüququnun məhdudlaşdırılmasının ümumi müddəaları</w:t>
      </w:r>
    </w:p>
    <w:p w14:paraId="13106F03" w14:textId="77777777" w:rsidR="00DA6ECA" w:rsidRPr="003F76F4" w:rsidRDefault="00DA6ECA">
      <w:pPr>
        <w:ind w:firstLine="540"/>
        <w:jc w:val="both"/>
        <w:rPr>
          <w:rFonts w:ascii="Palatino Linotype" w:hAnsi="Palatino Linotype" w:cs="Segoe UI"/>
          <w:lang w:val="az-Latn-AZ"/>
        </w:rPr>
      </w:pPr>
    </w:p>
    <w:p w14:paraId="787F75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169.1. Bu Məcəllədə müəyyənləşdirilmiş hallarda mülkiyyət hüququ məhdudlaşdırıla bilər.</w:t>
      </w:r>
    </w:p>
    <w:p w14:paraId="4CCF28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169.2. Hər bir daşınmaz əmlak mülkiyyətçisi, əgər quyuların qazılması, drenaj, qaz və başqa boruların, habelə yerüstü və yeraltı elektrik xətlərinin çəkilməsi onun torpaq sahəsindən istifadə edilmədən qətiyyən mümkün deyildirsə və ya hədsiz yüksək məsrəflər hesabına mümkündürsə, bununla əlaqədar dəyən zərərin əvəzinin qabaqcadan tam ödənilməsi şərti ilə həmin tədbirlərin həyata keçirilməsinə icazə verməlidir.</w:t>
      </w:r>
    </w:p>
    <w:p w14:paraId="424620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169.3. Yüklü torpaq sahəsinin mülkiyyətçisi öz mənafelərinin ədalətlə nəzərə alınması hüququna malikdir. Yerüstü xətlərin çəkildiyi hallarda, əgər fövqəladə hallar əsas verirsə, o, tələb edə bilər ki, həmin xəttin keçdiyi ağlabatan həcmdə torpaq sahəsi tam əvəzi ödənilməklə ondan ayrılsın.</w:t>
      </w:r>
    </w:p>
    <w:p w14:paraId="175D28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169.4. Əgər şərait dəyişərsə, mülkiyyətçi xəttin onun mənafeyinə uyğun çəkilməsini tələb edə bilər. Çəkilmənin dəyərini ixtiyarlı şəxs ödəməlidir, lakin xüsusi halların əsas verdiyi yerlərdə dəyərin ağlabatan hissəsi mülkiyyətçinin hesabına aid edilə bilər.</w:t>
      </w:r>
    </w:p>
    <w:p w14:paraId="6BE9B869" w14:textId="77777777" w:rsidR="00DA6ECA" w:rsidRPr="003F76F4" w:rsidRDefault="00DA6ECA">
      <w:pPr>
        <w:ind w:firstLine="540"/>
        <w:jc w:val="both"/>
        <w:rPr>
          <w:rFonts w:ascii="Palatino Linotype" w:hAnsi="Palatino Linotype" w:cs="Segoe UI"/>
          <w:b/>
          <w:lang w:val="az-Latn-AZ"/>
        </w:rPr>
      </w:pPr>
    </w:p>
    <w:p w14:paraId="0054726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170. Qonşuluq hüququ</w:t>
      </w:r>
    </w:p>
    <w:p w14:paraId="42B5C6BD" w14:textId="77777777" w:rsidR="00DA6ECA" w:rsidRPr="003F76F4" w:rsidRDefault="00DA6ECA">
      <w:pPr>
        <w:ind w:firstLine="540"/>
        <w:jc w:val="both"/>
        <w:rPr>
          <w:rFonts w:ascii="Palatino Linotype" w:hAnsi="Palatino Linotype" w:cs="Segoe UI"/>
          <w:lang w:val="az-Latn-AZ"/>
        </w:rPr>
      </w:pPr>
    </w:p>
    <w:p w14:paraId="52961B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170.1. İkitərəfli təsirlərin törəyə biləcəyi hər bir torpaq sahəsi və ya digər daşınmaz əmlak qonşunun sahəsi və ya əmlakı sayılır.</w:t>
      </w:r>
    </w:p>
    <w:p w14:paraId="63979F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170.2. Qonşu torpaq sahələrinin və ya digər daşınmaz əmlakın mülkiyyətçiləri, qanunda nəzərdə tutulmuş hüquq və vəzifələrindən əlavə, bir-birinə qarşılıqlı hörmət bəsləməlidirlər. Öz mülkiyyət hüququnu həyata keçirən hər kəs qonşunun mülkiyyətinə cürbəcür hədsiz təsirlərdən çəkinməlidir. Xüsusən, işlənmiş qazların, tozun, ağır qoxuların, səs-küyün və ya titrəyişlərin bütün ziyanlı və torpaq sahələrinin mövqeyinə və xarakteristikasına görə qanunsuz təsirləri qadağandır.</w:t>
      </w:r>
    </w:p>
    <w:p w14:paraId="4AD4A7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170.3. Heç kəsə icazə verilmir ki, suyun təbii axımını qonşunun ziyanına dəyişdirsin. Aşağı torpaq sahəsi üçün zəruri olan su yuxarı torpaq sahəsi üçün zəruri olan həcmdə axıdıla bilər. Su axıdılarkən aşağıda yerləşən torpaq sahəsinin mülkiyyətçisi əvvəllər ona təbii yolla gəlmiş suyu kompensasiyasız götürməlidir. Əgər suyun buraxılması nəticəsində ona ziyan dəyirsə, tələb edə bilər ki, yuxarıdakı mülkiyyətçi öz hesabına aşağı torpaq sahəsindən nov çəksin.</w:t>
      </w:r>
    </w:p>
    <w:p w14:paraId="5B355C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170.4. Bir neçə torpaq sahəsindən axan tullantı və yeraltı suların istiqamətini dəyişdirərək və ya onları qarışdıraraq başqa torpaq sahələrində suyun miqdarını azaltmaq və ya keyfiyyətini pisləşdirmək yolverilməzdir.</w:t>
      </w:r>
    </w:p>
    <w:p w14:paraId="292B7BB7" w14:textId="77777777" w:rsidR="00DA6ECA" w:rsidRPr="003F76F4" w:rsidRDefault="00DA6ECA">
      <w:pPr>
        <w:ind w:firstLine="540"/>
        <w:jc w:val="both"/>
        <w:rPr>
          <w:rFonts w:ascii="Palatino Linotype" w:hAnsi="Palatino Linotype" w:cs="Segoe UI"/>
          <w:b/>
          <w:lang w:val="az-Latn-AZ"/>
        </w:rPr>
      </w:pPr>
    </w:p>
    <w:p w14:paraId="0435D8B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171. Qonşu təsirinə dözmək vəzifəsi</w:t>
      </w:r>
    </w:p>
    <w:p w14:paraId="20C70DDE" w14:textId="77777777" w:rsidR="00DA6ECA" w:rsidRPr="003F76F4" w:rsidRDefault="00DA6ECA">
      <w:pPr>
        <w:ind w:firstLine="540"/>
        <w:jc w:val="both"/>
        <w:rPr>
          <w:rFonts w:ascii="Palatino Linotype" w:hAnsi="Palatino Linotype" w:cs="Segoe UI"/>
          <w:lang w:val="az-Latn-AZ"/>
        </w:rPr>
      </w:pPr>
    </w:p>
    <w:p w14:paraId="0F6BB2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171.1. Torpaq sahəsinin və ya digər daşınmaz əmlakın mülkiyyətçisi, əgər öz sahəsindən istifadə etməkdə ona maneçilik yaranmırsa və ya hüququ əhəmiyyətsiz dərəcədə pozulursa, qonşu sahədən qazın, buxarın, qoxunun, hisin, tüstünün, səs-küyün, istiliyin, titrəyişlərin və ya digər oxşar amillərin öz sahəsinə təsirini qadağan edə bilməz.</w:t>
      </w:r>
    </w:p>
    <w:p w14:paraId="319968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171.2. Təsirin əhəmiyyətli olduğu, lakin digər torpaq sahəsindən və ya başqa daşınmaz əmlakdan adi istifadədən törəndiyi və istifadəçilərin həmin növü üçün normal təsərrüfat fəaliyyəti sayılan tədbirlərlə qarşısı alına bilmədiyi hallarda da eyni qayda qüvvədə olur.</w:t>
      </w:r>
    </w:p>
    <w:p w14:paraId="655435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171.3. Əgər mülkiyyətçi bu cür təsirə dözməyə borcludursa, o, təsiri əmələ gətirən torpaq sahəsinin və ya digər daşınmaz əmlakın mülkiyyətçisindən, təsirin həmin ərazi üçün təsdiq edilən adi istifadədən və iqtisadi cəhətdən yol verilən hədlərdən yüksək olduğu hallarda pul formasında müvafiq kompensasiya tələb edə bilər.</w:t>
      </w:r>
    </w:p>
    <w:p w14:paraId="6A9C73A8" w14:textId="77777777" w:rsidR="00DA6ECA" w:rsidRPr="003F76F4" w:rsidRDefault="00DA6ECA">
      <w:pPr>
        <w:ind w:firstLine="540"/>
        <w:jc w:val="both"/>
        <w:rPr>
          <w:rFonts w:ascii="Palatino Linotype" w:hAnsi="Palatino Linotype" w:cs="Segoe UI"/>
          <w:b/>
          <w:lang w:val="az-Latn-AZ"/>
        </w:rPr>
      </w:pPr>
    </w:p>
    <w:p w14:paraId="0F0DE2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172. Mülkiyyətçinin qazıntılar və tikinti işləri ilə vurduğu ziyan</w:t>
      </w:r>
    </w:p>
    <w:p w14:paraId="22AD9282" w14:textId="77777777" w:rsidR="00DA6ECA" w:rsidRPr="003F76F4" w:rsidRDefault="00DA6ECA">
      <w:pPr>
        <w:ind w:firstLine="540"/>
        <w:jc w:val="both"/>
        <w:rPr>
          <w:rFonts w:ascii="Palatino Linotype" w:hAnsi="Palatino Linotype" w:cs="Segoe UI"/>
          <w:lang w:val="az-Latn-AZ"/>
        </w:rPr>
      </w:pPr>
    </w:p>
    <w:p w14:paraId="77DA56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172.1. Qazıntı və tikinti işləri apararkən mülkiyyətçiyə icazə verilmir ki, torpağı qonşu torpaq sahələrinə kürüməklə onlara ziyan vursun və ya onları təhlükəyə məruz qoysun və ya həmin sahələrdəki qurğuları zədələsin.</w:t>
      </w:r>
    </w:p>
    <w:p w14:paraId="0E2AB0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172.2. Torpaq sahəsinin mülkiyyətçisi özünün torpaq sahəsindən istifadə hüququna yolverilməz şəkildə qəsd edən belə qurğuların qonşu sahədə tikilməsinin və ya istismarının qadağan olunmasını tələb edə bilər.</w:t>
      </w:r>
    </w:p>
    <w:p w14:paraId="16B2EF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172.3. Əgər torpaq sahəsinin mülkiyyətçisi tikinti zamanı qonşu sahənin sərhədlərini qərəzsiz pozarsa, həmin sahənin mülkiyyətçisi, pozuntu aşkar edilməzdən qabaq və ya aşkar edilən kimi pozucuya etiraz bildirildiyi hallardan başqa, həmin pozuntuya dözməlidir. Sərhədi pozmuş qonşu pul kompensasiyası ödəməli və bundan sonra onu hər il ödəməlidir.</w:t>
      </w:r>
    </w:p>
    <w:p w14:paraId="698C67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172.4. Qonşuluq hüququnun göstərişlərini pozan binalara çıxıntılı binalar haqqında qaydalar tətbiq edilir.</w:t>
      </w:r>
    </w:p>
    <w:p w14:paraId="4A587D09" w14:textId="77777777" w:rsidR="00DA6ECA" w:rsidRPr="003F76F4" w:rsidRDefault="00DA6ECA">
      <w:pPr>
        <w:ind w:firstLine="540"/>
        <w:jc w:val="both"/>
        <w:rPr>
          <w:rFonts w:ascii="Palatino Linotype" w:hAnsi="Palatino Linotype" w:cs="Segoe UI"/>
          <w:b/>
          <w:lang w:val="az-Latn-AZ"/>
        </w:rPr>
      </w:pPr>
    </w:p>
    <w:p w14:paraId="3FC19CC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173. Çıxıntılı binalar</w:t>
      </w:r>
    </w:p>
    <w:p w14:paraId="01A88EAF" w14:textId="77777777" w:rsidR="00DA6ECA" w:rsidRPr="003F76F4" w:rsidRDefault="00DA6ECA">
      <w:pPr>
        <w:ind w:firstLine="540"/>
        <w:jc w:val="both"/>
        <w:rPr>
          <w:rFonts w:ascii="Palatino Linotype" w:hAnsi="Palatino Linotype" w:cs="Segoe UI"/>
          <w:lang w:val="az-Latn-AZ"/>
        </w:rPr>
      </w:pPr>
    </w:p>
    <w:p w14:paraId="3A7683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173.1. Başqa daşınmaz əmlaka keçən çıxıntıları olan binalar və digər qurğular yerləşdikləri daşınmaz əmlakın tərkib hissəsi kimi qalırlar, bu şərtlə ki, həmin əmlakın mülkiyyətçisi onlara əşya hüququna malik olsun. Qonşu ya üst tikiliyə qarşı etirazını bildirə bilər, ya da bununla barışaraq ağlabatan əvəz ödənilməsini tələb edə bilər.</w:t>
      </w:r>
    </w:p>
    <w:p w14:paraId="6FADF9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173.2. Üst tikiliyə hüquq daşınmaz əmlakın dövlət reyestrində servitut kimi qeydə alına bilər.</w:t>
      </w:r>
    </w:p>
    <w:p w14:paraId="005BA3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173.3. Əgər üst tikili əsassızdırsa və hüququna toxunulmuş şəxs, bunu bilsə də, vaxtında etiraz etməzsə, üst tikilini ucaldan şəxsə, şəraitin haqq qazandırdığı hallarda, ağlabatan əvəz ödənilməklə, üst tikiliyə əşya hüququ və ya torpağa mülkiyyət hüququ verilə bilər.</w:t>
      </w:r>
    </w:p>
    <w:p w14:paraId="569631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173.4. Əgər qonşu sahədən binanın uçub torpaq sahəsinə tökülməsi təhlükəsi varsa, mülkiyyətçi qonşudan həmin təhlükənin qarşısının alınması üçün lazımi tədbirlər görməyi tələb edə bilər.</w:t>
      </w:r>
    </w:p>
    <w:p w14:paraId="5AF0F183" w14:textId="77777777" w:rsidR="00DA6ECA" w:rsidRPr="003F76F4" w:rsidRDefault="00DA6ECA">
      <w:pPr>
        <w:ind w:firstLine="540"/>
        <w:jc w:val="both"/>
        <w:rPr>
          <w:rFonts w:ascii="Palatino Linotype" w:hAnsi="Palatino Linotype" w:cs="Segoe UI"/>
          <w:lang w:val="az-Latn-AZ"/>
        </w:rPr>
      </w:pPr>
    </w:p>
    <w:p w14:paraId="686E1B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174. Çıxıntılı bitkilər</w:t>
      </w:r>
    </w:p>
    <w:p w14:paraId="631A950A" w14:textId="77777777" w:rsidR="00DA6ECA" w:rsidRPr="003F76F4" w:rsidRDefault="00DA6ECA">
      <w:pPr>
        <w:ind w:firstLine="540"/>
        <w:jc w:val="both"/>
        <w:rPr>
          <w:rFonts w:ascii="Palatino Linotype" w:hAnsi="Palatino Linotype" w:cs="Segoe UI"/>
          <w:lang w:val="az-Latn-AZ"/>
        </w:rPr>
      </w:pPr>
    </w:p>
    <w:p w14:paraId="0DD49D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174.1. Əgər çıxıntılı budaqlar və uzanan köklər qonşunun mülkiyyətinə ziyan vurarsa və onun şikayəti ilə ağlabatan müddətdə aradan qaldırılmazsa, o, həmin budaqları və kökləri kəsib özündə saxlaya bilər.</w:t>
      </w:r>
    </w:p>
    <w:p w14:paraId="30B248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174.2. Ağac və ya kol meyvəsi qonşunun torpaq sahəsinə düşdükdə həmin torpaq sahəsinin meyvəsi sayılır.</w:t>
      </w:r>
    </w:p>
    <w:p w14:paraId="42A173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174.3. Əgər mülkiyyətçi tikililər və üst tikililər olan torpaq sahələrində çıxıntılı budaqların olmasına yol verirsə, həmin budaqlarda yetişən meyvələrə onun hüququ çatır. Bu göstərişlər meşə torpaq sahələrinə şamil edilmir.</w:t>
      </w:r>
    </w:p>
    <w:p w14:paraId="46D86743" w14:textId="77777777" w:rsidR="00DA6ECA" w:rsidRPr="003F76F4" w:rsidRDefault="00DA6ECA">
      <w:pPr>
        <w:ind w:firstLine="540"/>
        <w:jc w:val="both"/>
        <w:rPr>
          <w:rFonts w:ascii="Palatino Linotype" w:hAnsi="Palatino Linotype" w:cs="Segoe UI"/>
          <w:b/>
          <w:lang w:val="az-Latn-AZ"/>
        </w:rPr>
      </w:pPr>
    </w:p>
    <w:p w14:paraId="76FE61E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175. Özgənin sahibliyində olan sahədən zəruri yol və keçid</w:t>
      </w:r>
    </w:p>
    <w:p w14:paraId="17FF090E" w14:textId="77777777" w:rsidR="00DA6ECA" w:rsidRPr="003F76F4" w:rsidRDefault="00DA6ECA">
      <w:pPr>
        <w:ind w:firstLine="540"/>
        <w:jc w:val="both"/>
        <w:rPr>
          <w:rFonts w:ascii="Palatino Linotype" w:hAnsi="Palatino Linotype" w:cs="Segoe UI"/>
          <w:lang w:val="az-Latn-AZ"/>
        </w:rPr>
      </w:pPr>
    </w:p>
    <w:p w14:paraId="2E0B16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175.1. Əgər torpaq sahəsi mülkiyyətçisinin öz sahəsindən ictimai yola, elektrik, neft, qaz və su təchizatı xətlərinə keçidi yoxdursa, o tələb edə bilər ki, qonşular ona tam əvəzi ödənilməklə zəruri keçid ayırsınlar. Tələb ilk növbədə o qonşuya qarşı yönəldilir ki, mülkiyyət və keçid münasibətləri ilə əlaqədar keçid verilməsinin ondan tələb edilməsi daha yolveriləndir; daha sonra tələb keçidin daha az zərər vurduğu qonşulara yönəldilir. Zəruri keçid müəyyənləşdirilərkən qarşılıqlı mənafelər nəzərə alınmalıdır.</w:t>
      </w:r>
    </w:p>
    <w:p w14:paraId="7A710A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175.2. Sahələrindən zəruri yol və ya birləşdirici xətt keçəcək qonşulara müvafiq kompensasiya ödənilməlidir. Tərəflər arasında razılaşmaya əsasən kompensasiya birdəfəlik ödəniş şəklində verilə bilər.</w:t>
      </w:r>
    </w:p>
    <w:p w14:paraId="5DA0C7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175.3. Əgər torpaq sahəsi ilə artıq mövcud olmuş əlaqə xətləri mülkiyyətçinin özbaşına hərəkətləri nəticəsində ləğv edilərsə, zəruri yola və ya birləşdirici xəttə dözmək vəzifəsi əmələ gəlmir.</w:t>
      </w:r>
    </w:p>
    <w:p w14:paraId="7C126146" w14:textId="77777777" w:rsidR="00DA6ECA" w:rsidRPr="003F76F4" w:rsidRDefault="00DA6ECA">
      <w:pPr>
        <w:ind w:firstLine="540"/>
        <w:jc w:val="both"/>
        <w:rPr>
          <w:rFonts w:ascii="Palatino Linotype" w:hAnsi="Palatino Linotype" w:cs="Segoe UI"/>
          <w:b/>
          <w:lang w:val="az-Latn-AZ"/>
        </w:rPr>
      </w:pPr>
    </w:p>
    <w:p w14:paraId="682AAA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176. Torpaq sahələrinin hasarlanması və mərzlənməsi</w:t>
      </w:r>
    </w:p>
    <w:p w14:paraId="47D126D8" w14:textId="77777777" w:rsidR="00DA6ECA" w:rsidRPr="003F76F4" w:rsidRDefault="00DA6ECA">
      <w:pPr>
        <w:ind w:firstLine="540"/>
        <w:jc w:val="both"/>
        <w:rPr>
          <w:rFonts w:ascii="Palatino Linotype" w:hAnsi="Palatino Linotype" w:cs="Segoe UI"/>
          <w:lang w:val="az-Latn-AZ"/>
        </w:rPr>
      </w:pPr>
    </w:p>
    <w:p w14:paraId="3DCC1A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176.1. Hasarlama xərclərini hasarın yerləşdiyi torpaq sahəsinin mülkiyyətçisi çəkir. İki torpaq sahəsi arasında barı vasitəsilə və ya sərhəd kimi istifadə edilən başqa qurğu ilə mərz çəkildikdə ehtimal edilir ki, torpaq sahələrinin mülkiyyətçiləri həmin qurğudan istifadə etməkdə bərabər hüquqlara malikdirlər və onunla bağlı xərcləri öz mənafelərinə mütənasib surətdə ödəməlidirlər. Əgər hər iki qonşunun sərhəd kimi istifadə edilən qurğudan birlikdə yararlanmağa haqqı çatırsa, onlardan hər biri qurğudan elə istifadə edə bilər ki, birgə istifadə zamanı qonşuya maneçilik yaranmasın.</w:t>
      </w:r>
    </w:p>
    <w:p w14:paraId="5A0ED4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176.2. Torpaq sahəsinin mülkiyyətçisi qonşu sahənin mülkiyyətçisindən möhkəm ayırıcı mərz çəkilməsində və ya mövcud olmuş, lakin uçmuş və ya zədələnmiş mərzin bərpasında iştirak etməyi tələb edə bilər. Mərz çəkilməsi xərcləri, iki qonşunun razılaşması ilə ayrı qayda müəyyənləşdirilməyibsə, onların arasında bərabər bölünür. </w:t>
      </w:r>
      <w:r w:rsidRPr="003F76F4">
        <w:rPr>
          <w:rFonts w:ascii="Palatino Linotype" w:hAnsi="Palatino Linotype" w:cs="Segoe UI"/>
          <w:lang w:val="az-Latn-AZ"/>
        </w:rPr>
        <w:lastRenderedPageBreak/>
        <w:t>Nə qədər ki qonşulardan biri mərz qurğusunun olmasında maraqlıdır, həmin mərz onun razılığı olmadan uçurula və ya dəyişdirilə bilməz.</w:t>
      </w:r>
    </w:p>
    <w:p w14:paraId="05F59D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176.3. Əgər dəqiq sərhədləri müəyyənləşdirmək mümkün deyildirsə, mərz çəkilməsi üçün qonşuların faktik sahibliyi həlledici əhəmiyyət daşıyır. Faktik sahibliyi müəyyənləşdirmək mümkün olmadıqda, mübahisəli ərazi sahələr arasında bərabər bölüşdürülür. Əgər belə bölgü ədalətsiz nəticələr doğurarsa, tərəflərdən birinin ərizəsi ilə sərhədi məhkəmə müəyyənləşdirir.</w:t>
      </w:r>
    </w:p>
    <w:p w14:paraId="3A9A7879" w14:textId="77777777" w:rsidR="00DA6ECA" w:rsidRPr="003F76F4" w:rsidRDefault="00DA6ECA">
      <w:pPr>
        <w:ind w:firstLine="540"/>
        <w:jc w:val="both"/>
        <w:rPr>
          <w:rFonts w:ascii="Palatino Linotype" w:hAnsi="Palatino Linotype" w:cs="Segoe UI"/>
          <w:b/>
          <w:lang w:val="az-Latn-AZ"/>
        </w:rPr>
      </w:pPr>
    </w:p>
    <w:p w14:paraId="530C803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177. İtmiş heyvanlar və əşyalar</w:t>
      </w:r>
    </w:p>
    <w:p w14:paraId="21A08C8A" w14:textId="77777777" w:rsidR="00DA6ECA" w:rsidRPr="003F76F4" w:rsidRDefault="00DA6ECA">
      <w:pPr>
        <w:ind w:firstLine="540"/>
        <w:jc w:val="both"/>
        <w:rPr>
          <w:rFonts w:ascii="Palatino Linotype" w:hAnsi="Palatino Linotype" w:cs="Segoe UI"/>
          <w:lang w:val="az-Latn-AZ"/>
        </w:rPr>
      </w:pPr>
    </w:p>
    <w:p w14:paraId="273C3E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təbii fəlakət və ya təsadüfi hadisələr nəticəsində əşyalar özgə torpaq sahəsinə düşərsə və ya vəhşi heyvanlar istisna olmaqla, heyvanlar özgə ərazisinə keçərsə, həmin torpaq sahəsinin mülkiyyətçisi ixtiyarlı şəxsin onların arxasınca gəlib onları götürməsinə icazə verməlidir. Bu zaman dəyən zərər üçün o, əvəz ödənilməsini tələb edə bilər və bununla əlaqədar həmin əşyaları saxlamaq hüququna malikdir.</w:t>
      </w:r>
    </w:p>
    <w:p w14:paraId="4D39B9A9" w14:textId="77777777" w:rsidR="00DA6ECA" w:rsidRPr="003F76F4" w:rsidRDefault="00DA6ECA">
      <w:pPr>
        <w:jc w:val="both"/>
        <w:rPr>
          <w:rFonts w:ascii="Palatino Linotype" w:hAnsi="Palatino Linotype" w:cs="Segoe UI"/>
          <w:lang w:val="az-Latn-AZ"/>
        </w:rPr>
      </w:pPr>
    </w:p>
    <w:p w14:paraId="3A9478F0"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9-cu fəsil.</w:t>
      </w:r>
    </w:p>
    <w:p w14:paraId="6CF06248" w14:textId="77777777" w:rsidR="00DA6ECA" w:rsidRPr="003F76F4" w:rsidRDefault="00DA6ECA">
      <w:pPr>
        <w:jc w:val="center"/>
        <w:rPr>
          <w:rFonts w:ascii="Palatino Linotype" w:hAnsi="Palatino Linotype" w:cs="Segoe UI"/>
          <w:b/>
          <w:lang w:val="az-Latn-AZ"/>
        </w:rPr>
      </w:pPr>
    </w:p>
    <w:p w14:paraId="5CF74EDA" w14:textId="2C0CC2E5" w:rsidR="00DA6ECA" w:rsidRPr="003F76F4" w:rsidRDefault="00D023BB">
      <w:pPr>
        <w:jc w:val="center"/>
        <w:outlineLvl w:val="0"/>
        <w:rPr>
          <w:rFonts w:ascii="Palatino Linotype" w:hAnsi="Palatino Linotype" w:cs="Segoe UI"/>
          <w:b/>
          <w:lang w:val="az-Latn-AZ"/>
        </w:rPr>
      </w:pPr>
      <w:r w:rsidRPr="003F76F4">
        <w:rPr>
          <w:rFonts w:ascii="Palatino Linotype" w:hAnsi="Palatino Linotype" w:cs="Segoe UI"/>
          <w:b/>
          <w:lang w:val="az-Latn-AZ"/>
        </w:rPr>
        <w:t>Mülk</w:t>
      </w:r>
      <w:r w:rsidR="003E6EB9" w:rsidRPr="003F76F4">
        <w:rPr>
          <w:rFonts w:ascii="Palatino Linotype" w:hAnsi="Palatino Linotype" w:cs="Segoe UI"/>
          <w:b/>
          <w:lang w:val="az-Latn-AZ"/>
        </w:rPr>
        <w:t>i</w:t>
      </w:r>
      <w:r w:rsidRPr="003F76F4">
        <w:rPr>
          <w:rFonts w:ascii="Palatino Linotype" w:hAnsi="Palatino Linotype" w:cs="Segoe UI"/>
          <w:b/>
          <w:lang w:val="az-Latn-AZ"/>
        </w:rPr>
        <w:t>yyət hüququnun əldə ed</w:t>
      </w:r>
      <w:r w:rsidR="003E6EB9" w:rsidRPr="003F76F4">
        <w:rPr>
          <w:rFonts w:ascii="Palatino Linotype" w:hAnsi="Palatino Linotype" w:cs="Segoe UI"/>
          <w:b/>
          <w:lang w:val="az-Latn-AZ"/>
        </w:rPr>
        <w:t>i</w:t>
      </w:r>
      <w:r w:rsidRPr="003F76F4">
        <w:rPr>
          <w:rFonts w:ascii="Palatino Linotype" w:hAnsi="Palatino Linotype" w:cs="Segoe UI"/>
          <w:b/>
          <w:lang w:val="az-Latn-AZ"/>
        </w:rPr>
        <w:t>lməs</w:t>
      </w:r>
      <w:r w:rsidR="003E6EB9" w:rsidRPr="003F76F4">
        <w:rPr>
          <w:rFonts w:ascii="Palatino Linotype" w:hAnsi="Palatino Linotype" w:cs="Segoe UI"/>
          <w:b/>
          <w:lang w:val="az-Latn-AZ"/>
        </w:rPr>
        <w:t>i</w:t>
      </w:r>
      <w:r w:rsidRPr="003F76F4">
        <w:rPr>
          <w:rFonts w:ascii="Palatino Linotype" w:hAnsi="Palatino Linotype" w:cs="Segoe UI"/>
          <w:b/>
          <w:lang w:val="az-Latn-AZ"/>
        </w:rPr>
        <w:t xml:space="preserve"> və </w:t>
      </w:r>
      <w:r w:rsidR="003E6EB9" w:rsidRPr="003F76F4">
        <w:rPr>
          <w:rFonts w:ascii="Palatino Linotype" w:hAnsi="Palatino Linotype" w:cs="Segoe UI"/>
          <w:b/>
          <w:lang w:val="az-Latn-AZ"/>
        </w:rPr>
        <w:t>i</w:t>
      </w:r>
      <w:r w:rsidRPr="003F76F4">
        <w:rPr>
          <w:rFonts w:ascii="Palatino Linotype" w:hAnsi="Palatino Linotype" w:cs="Segoe UI"/>
          <w:b/>
          <w:lang w:val="az-Latn-AZ"/>
        </w:rPr>
        <w:t>t</w:t>
      </w:r>
      <w:r w:rsidR="003E6EB9" w:rsidRPr="003F76F4">
        <w:rPr>
          <w:rFonts w:ascii="Palatino Linotype" w:hAnsi="Palatino Linotype" w:cs="Segoe UI"/>
          <w:b/>
          <w:lang w:val="az-Latn-AZ"/>
        </w:rPr>
        <w:t>i</w:t>
      </w:r>
      <w:r w:rsidRPr="003F76F4">
        <w:rPr>
          <w:rFonts w:ascii="Palatino Linotype" w:hAnsi="Palatino Linotype" w:cs="Segoe UI"/>
          <w:b/>
          <w:lang w:val="az-Latn-AZ"/>
        </w:rPr>
        <w:t>r</w:t>
      </w:r>
      <w:r w:rsidR="003E6EB9" w:rsidRPr="003F76F4">
        <w:rPr>
          <w:rFonts w:ascii="Palatino Linotype" w:hAnsi="Palatino Linotype" w:cs="Segoe UI"/>
          <w:b/>
          <w:lang w:val="az-Latn-AZ"/>
        </w:rPr>
        <w:t>i</w:t>
      </w:r>
      <w:r w:rsidRPr="003F76F4">
        <w:rPr>
          <w:rFonts w:ascii="Palatino Linotype" w:hAnsi="Palatino Linotype" w:cs="Segoe UI"/>
          <w:b/>
          <w:lang w:val="az-Latn-AZ"/>
        </w:rPr>
        <w:t>lməs</w:t>
      </w:r>
      <w:r w:rsidR="003E6EB9" w:rsidRPr="003F76F4">
        <w:rPr>
          <w:rFonts w:ascii="Palatino Linotype" w:hAnsi="Palatino Linotype" w:cs="Segoe UI"/>
          <w:b/>
          <w:lang w:val="az-Latn-AZ"/>
        </w:rPr>
        <w:t>i</w:t>
      </w:r>
    </w:p>
    <w:p w14:paraId="1698F437" w14:textId="77777777" w:rsidR="00DA6ECA" w:rsidRPr="003F76F4" w:rsidRDefault="00DA6ECA">
      <w:pPr>
        <w:jc w:val="center"/>
        <w:rPr>
          <w:rFonts w:ascii="Palatino Linotype" w:hAnsi="Palatino Linotype" w:cs="Segoe UI"/>
          <w:b/>
          <w:lang w:val="az-Latn-AZ"/>
        </w:rPr>
      </w:pPr>
    </w:p>
    <w:p w14:paraId="04DD8E7E" w14:textId="77777777" w:rsidR="00DA6ECA" w:rsidRPr="003F76F4" w:rsidRDefault="00D023BB">
      <w:pPr>
        <w:jc w:val="center"/>
        <w:rPr>
          <w:rFonts w:ascii="Palatino Linotype" w:hAnsi="Palatino Linotype" w:cs="Segoe UI"/>
          <w:b/>
          <w:lang w:val="az-Latn-AZ"/>
        </w:rPr>
      </w:pPr>
      <w:r w:rsidRPr="003F76F4">
        <w:rPr>
          <w:rFonts w:ascii="Palatino Linotype" w:hAnsi="Palatino Linotype" w:cs="Segoe UI"/>
          <w:b/>
          <w:lang w:val="az-Latn-AZ"/>
        </w:rPr>
        <w:t>§ 1. Daşınmaz əşyalara mülkiyyət hüququnun əldə edilməsi</w:t>
      </w:r>
    </w:p>
    <w:p w14:paraId="42B02734" w14:textId="77777777" w:rsidR="00DA6ECA" w:rsidRPr="003F76F4" w:rsidRDefault="00DA6ECA">
      <w:pPr>
        <w:ind w:firstLine="540"/>
        <w:jc w:val="center"/>
        <w:rPr>
          <w:rFonts w:ascii="Palatino Linotype" w:hAnsi="Palatino Linotype" w:cs="Segoe UI"/>
          <w:b/>
          <w:lang w:val="az-Latn-AZ"/>
        </w:rPr>
      </w:pPr>
    </w:p>
    <w:p w14:paraId="7ADCCEE7" w14:textId="77777777" w:rsidR="00DA6ECA" w:rsidRPr="003F76F4" w:rsidRDefault="00DA6ECA">
      <w:pPr>
        <w:ind w:firstLine="540"/>
        <w:jc w:val="both"/>
        <w:rPr>
          <w:rFonts w:ascii="Palatino Linotype" w:hAnsi="Palatino Linotype" w:cs="Segoe UI"/>
          <w:b/>
          <w:lang w:val="az-Latn-AZ"/>
        </w:rPr>
      </w:pPr>
    </w:p>
    <w:p w14:paraId="03FA6C0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178. Daşınmaz əmlaka mülkiyyət hüququnun əldə edilməsi</w:t>
      </w:r>
    </w:p>
    <w:p w14:paraId="390F28FA" w14:textId="77777777" w:rsidR="00DA6ECA" w:rsidRPr="003F76F4" w:rsidRDefault="00DA6ECA">
      <w:pPr>
        <w:ind w:firstLine="540"/>
        <w:jc w:val="both"/>
        <w:rPr>
          <w:rFonts w:ascii="Palatino Linotype" w:hAnsi="Palatino Linotype" w:cs="Segoe UI"/>
          <w:lang w:val="az-Latn-AZ"/>
        </w:rPr>
      </w:pPr>
    </w:p>
    <w:p w14:paraId="15A3CF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178.1. Daşınmaz əmlaka mülkiyyət hüququ </w:t>
      </w:r>
      <w:r w:rsidRPr="003F76F4">
        <w:rPr>
          <w:rFonts w:ascii="Palatino Linotype" w:hAnsi="Palatino Linotype"/>
          <w:i/>
          <w:color w:val="000000"/>
          <w:lang w:val="az-Latn-AZ"/>
        </w:rPr>
        <w:t>qanunla müəyyənləşdirilmiş əsaslarla</w:t>
      </w:r>
      <w:r w:rsidRPr="003F76F4">
        <w:rPr>
          <w:rFonts w:ascii="Palatino Linotype" w:hAnsi="Palatino Linotype" w:cs="Segoe UI"/>
          <w:lang w:val="az-Latn-AZ"/>
        </w:rPr>
        <w:t xml:space="preserve"> onun verilməsinin daşınmaz əmlakın dövlət reyestrində qeydə alındığı andan əldə edənə keçir. Əgər qanuna müvafiq olaraq daşınmaz əmlak üzərində mülkiyyət hüququnun dövlət reyestrində qeydə alınmadan başqa şəxsə keçməsi mümkündürsə, onda şəxs bu barədə dövlət reyestrinə məlumat verməlidir.</w:t>
      </w:r>
      <w:r w:rsidRPr="003F76F4">
        <w:rPr>
          <w:rStyle w:val="aff1"/>
          <w:rFonts w:ascii="Palatino Linotype" w:hAnsi="Palatino Linotype"/>
          <w:b/>
          <w:color w:val="0000FF"/>
          <w:sz w:val="20"/>
          <w:szCs w:val="20"/>
          <w:lang w:val="az-Latn-AZ"/>
        </w:rPr>
        <w:endnoteReference w:id="246"/>
      </w:r>
    </w:p>
    <w:p w14:paraId="486B4C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178.2. Yeni yaranmış daşınmaz əmlaka mülkiyyət hüququ onun daşınmaz əmlakın dövlət reyestrində qeydə alındığı andan əmələ gəlir.</w:t>
      </w:r>
      <w:r w:rsidRPr="003F76F4">
        <w:rPr>
          <w:rStyle w:val="aff1"/>
          <w:rFonts w:ascii="Palatino Linotype" w:hAnsi="Palatino Linotype" w:cs="Lucida Sans Unicode"/>
          <w:b/>
          <w:color w:val="0000FF"/>
          <w:sz w:val="20"/>
          <w:szCs w:val="20"/>
        </w:rPr>
        <w:endnoteReference w:id="247"/>
      </w:r>
      <w:r w:rsidRPr="003F76F4">
        <w:rPr>
          <w:rFonts w:ascii="Palatino Linotype" w:hAnsi="Palatino Linotype" w:cs="Segoe UI"/>
          <w:lang w:val="az-Latn-AZ"/>
        </w:rPr>
        <w:t xml:space="preserve"> </w:t>
      </w:r>
    </w:p>
    <w:p w14:paraId="575709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178.3. Əgər daşqın, torpağın səpələnməsi və ya yerdəyişməsi, çayın yatağının və ya səviyyəsinin dəyişməsi nəticəsində, yaxud başqa şəkildə yeni ərazi meydana gəlmişsə, o, bitişik torpaq sahəsində birləşdirilir.</w:t>
      </w:r>
    </w:p>
    <w:p w14:paraId="410ED7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178.4. Torpağın bir torpaq sahəsindən digərinə yerdəyişməsi sahələrin hüdudlarının dəyişməsinə səbəb olmur.</w:t>
      </w:r>
    </w:p>
    <w:p w14:paraId="7161C1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178.5. Əgər daşınmaz əmlakın dövlət reyestrində əsassız qeydə alınmış mülkiyyətçi qeydəalmanın əsassız olduğunu bilməyərək, torpaq sahəsinə 10 il ərzində fasiləsiz və etirazsız sahiblik etmişsə, həmin şəxs bu torpaq sahəsinin mülkiyyətçisi sayılır.</w:t>
      </w:r>
      <w:r w:rsidRPr="003F76F4">
        <w:rPr>
          <w:rStyle w:val="aff1"/>
          <w:rFonts w:ascii="Palatino Linotype" w:hAnsi="Palatino Linotype"/>
          <w:b/>
          <w:color w:val="0000FF"/>
          <w:sz w:val="20"/>
          <w:szCs w:val="20"/>
        </w:rPr>
        <w:endnoteReference w:id="248"/>
      </w:r>
    </w:p>
    <w:p w14:paraId="4E4911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178.6. Əgər şəxs daşınmaz əmlakın dövlət reyestrində qeydə alınmamış daşınmaz əmlaka faktik mülkiyyətçi hüququ ilə 30 il ərzində fasiləsiz və etirazsız sahiblik etmişsə, o, mülkiyyətçi kimi qeydə alınmasını tələb edə bilər. Eyni şərtlərlə bu hüquq həmçinin </w:t>
      </w:r>
      <w:r w:rsidRPr="003F76F4">
        <w:rPr>
          <w:rFonts w:ascii="Palatino Linotype" w:hAnsi="Palatino Linotype" w:cs="Segoe UI"/>
          <w:lang w:val="az-Latn-AZ"/>
        </w:rPr>
        <w:lastRenderedPageBreak/>
        <w:t>o daşınmaz əmlakın sahibinə mənsubdur ki, onun mülkiyyətçisi daşınmaz əmlakın dövlət reyestrindən bəlli olmasın və ya 30 il əvvəl ölmüş və ya mülkiyyətin sahiblik müddətinə görə əldə edilməsi müddətinin əvvəlində xəbərsiz itkin düşmüş elan olunsun. Lakin qeydiyyat, rəsmi elan olunmuş müddətdə etiraz verilmədikdən və ya rədd edildikdən sonra yalnız məhkəmənin qərarı ilə aparılmalıdır.</w:t>
      </w:r>
    </w:p>
    <w:p w14:paraId="642DAE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178.7. Sahibsiz daşınmaz əşyalar, habelə ictimai sular və becərilməyə yararsız torpaqlar, məsələn, qayalar, yüksək dağlar və onlardan çağlayan bulaqlar, habelə faydalı qazıntılar dövlətə mənsubdur.</w:t>
      </w:r>
    </w:p>
    <w:p w14:paraId="4795F2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178.8. Tikintisi başa çatmayan binanın tərkib hissəsini əldə etmək istəyən şəxslə binanın yerləşdiyi torpaq sahəsinin mülkiyyətçisi (satıcı) arasında bu Məcəllənin 39-cu fəsli ilə nəzərdə tutulan podrat münasibətləri əmələ gəlir və belə münasibətlərdə torpaq sahəsinin mülkiyyətçisi (satıcı) podratçı, tikintisi başa çatmayan binanın tərkib hissəsini əldə etmək istəyən şəxs isə sifarişçi hesab edilir. Bu zaman digər öhdəliklərlə yanaşı, satıcı (podratçı) bu Məcəllənin 144-1.4-cü maddəsində nəzərdə tutulan müqavilədə müəyyənləşdirilən müddətdə binanın tikintisini başa çatdırmaq və istismarına icazə almaq, tərkib hissəni əldə etmək istəyən şəxs (sifarişçi) isə razılaşdırılmış məbləği hissə-hissə vaxtında satıcıya ödəmək vəzifəsi daşıyır. Tikintisi başa çatmayan binanın yerləşdiyi torpaq sahəsinin mülkiyyətçisinin (satıcının, podratçının) və (və ya) həmin binanın tərkib hissəsini əldə etmək istəyən şəxsin dəyişməsi onlar arasında yaranan münasibətlərə bu Məcəllənin 39-cu fəslində nəzərdə tutulan podrat münasibətlərinin tətbiqini istisna etməməlidir.</w:t>
      </w:r>
      <w:r w:rsidRPr="003F76F4">
        <w:rPr>
          <w:rStyle w:val="aff1"/>
          <w:rFonts w:ascii="Palatino Linotype" w:hAnsi="Palatino Linotype" w:cs="Lucida Sans Unicode"/>
          <w:b/>
          <w:color w:val="0000FF"/>
          <w:sz w:val="20"/>
          <w:szCs w:val="20"/>
        </w:rPr>
        <w:endnoteReference w:id="249"/>
      </w:r>
      <w:r w:rsidRPr="003F76F4">
        <w:rPr>
          <w:rFonts w:ascii="Palatino Linotype" w:hAnsi="Palatino Linotype" w:cs="Segoe UI"/>
          <w:lang w:val="az-Latn-AZ"/>
        </w:rPr>
        <w:t xml:space="preserve"> </w:t>
      </w:r>
    </w:p>
    <w:p w14:paraId="5E770241" w14:textId="77777777" w:rsidR="00DA6ECA" w:rsidRPr="003F76F4" w:rsidRDefault="00DA6ECA">
      <w:pPr>
        <w:ind w:firstLine="540"/>
        <w:jc w:val="both"/>
        <w:rPr>
          <w:rFonts w:ascii="Palatino Linotype" w:hAnsi="Palatino Linotype" w:cs="Segoe UI"/>
          <w:b/>
          <w:lang w:val="az-Latn-AZ"/>
        </w:rPr>
      </w:pPr>
    </w:p>
    <w:p w14:paraId="169E53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179. Əldə etmə müddəti</w:t>
      </w:r>
      <w:hyperlink w:anchor="KM3" w:history="1">
        <w:r w:rsidRPr="003F76F4">
          <w:rPr>
            <w:rStyle w:val="a3"/>
            <w:rFonts w:ascii="Palatino Linotype" w:hAnsi="Palatino Linotype"/>
            <w:position w:val="6"/>
            <w:sz w:val="14"/>
            <w:szCs w:val="14"/>
            <w:lang w:val="az-Latn-AZ"/>
          </w:rPr>
          <w:t>KM3</w:t>
        </w:r>
      </w:hyperlink>
    </w:p>
    <w:p w14:paraId="5300BCCD" w14:textId="77777777" w:rsidR="00DA6ECA" w:rsidRPr="003F76F4" w:rsidRDefault="00DA6ECA">
      <w:pPr>
        <w:ind w:firstLine="540"/>
        <w:jc w:val="both"/>
        <w:rPr>
          <w:rFonts w:ascii="Palatino Linotype" w:hAnsi="Palatino Linotype" w:cs="Segoe UI"/>
          <w:lang w:val="az-Latn-AZ"/>
        </w:rPr>
      </w:pPr>
    </w:p>
    <w:p w14:paraId="5E57F790"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179.1. </w:t>
      </w:r>
      <w:r w:rsidRPr="003F76F4">
        <w:rPr>
          <w:rFonts w:ascii="Palatino Linotype" w:hAnsi="Palatino Linotype" w:cs="Segoe UI"/>
          <w:i/>
          <w:lang w:val="az-Latn-AZ"/>
        </w:rPr>
        <w:t>Çıxarılmışdır.</w:t>
      </w:r>
      <w:r w:rsidRPr="003F76F4">
        <w:rPr>
          <w:rStyle w:val="StyleEndnoteReference10pt"/>
          <w:rFonts w:ascii="Palatino Linotype" w:hAnsi="Palatino Linotype"/>
          <w:sz w:val="20"/>
          <w:szCs w:val="20"/>
        </w:rPr>
        <w:endnoteReference w:id="250"/>
      </w:r>
    </w:p>
    <w:p w14:paraId="6FC129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179.2. Daşınmaz əmlaka sahiblik müddətinə əsaslanan şəxs hüquq varisi olduğu şəxsin bu əmlaka sahiblik etdiyi bütün müddəti öz sahiblik müddətinə birləşdirə bilər.</w:t>
      </w:r>
    </w:p>
    <w:p w14:paraId="60548E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179.3. Əmlaka öz əmlakı kimi sahiblik edən şəxs əldə etmə müddəti ilə əlaqədar daşınmaz əmlaka mülkiyyət hüququnu əldə edənə qədər öz sahibliyini əmlakın mülkiyyətçisi olmayan və bu Məcəllədə və ya müqavilədə nəzərdə tutulmuş digər əsasa görə ona sahiblik hüquqları olmayan üçüncü şəxslərdən müdafiə etmək hüququna malikdir.</w:t>
      </w:r>
    </w:p>
    <w:p w14:paraId="26F8A7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179.4. Əldə etmə müddəti ilə əlaqədar daşınmaz əmlakı əldə etmiş şəxsin həmin əmlaka mülkiyyət hüququ bu hüququn daşınmaz əmlakın dövlət reyestrində qeydə alındığı andan əmələ gəlir.</w:t>
      </w:r>
    </w:p>
    <w:p w14:paraId="2C44411B" w14:textId="77777777" w:rsidR="00DA6ECA" w:rsidRPr="003F76F4" w:rsidRDefault="00DA6ECA">
      <w:pPr>
        <w:ind w:firstLine="540"/>
        <w:jc w:val="both"/>
        <w:rPr>
          <w:rFonts w:ascii="Palatino Linotype" w:hAnsi="Palatino Linotype" w:cs="Segoe UI"/>
          <w:lang w:val="az-Latn-AZ"/>
        </w:rPr>
      </w:pPr>
    </w:p>
    <w:p w14:paraId="51826C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180. Özbaşına tikinti və onun nəticələri</w:t>
      </w:r>
    </w:p>
    <w:p w14:paraId="13825285" w14:textId="77777777" w:rsidR="00DA6ECA" w:rsidRPr="003F76F4" w:rsidRDefault="00DA6ECA">
      <w:pPr>
        <w:ind w:firstLine="540"/>
        <w:jc w:val="both"/>
        <w:rPr>
          <w:rFonts w:ascii="Palatino Linotype" w:hAnsi="Palatino Linotype" w:cs="Segoe UI"/>
          <w:lang w:val="az-Latn-AZ"/>
        </w:rPr>
      </w:pPr>
    </w:p>
    <w:p w14:paraId="09A46B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180.1. Tikinti məqsədləri üçün ayrılmayan torpaq sahəsində və ya buna lazımi icazələr almadan və ya şəhərsalma və tikinti normalarını və qaydalarını ciddi surətdə pozmaqla tikilmiş yaşayış evi, digər tikili, qurğu və ya başqa daşınmaz əmlak özbaşına tikinti sayılır.</w:t>
      </w:r>
    </w:p>
    <w:p w14:paraId="03C81C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180.2. Özbaşına tikinti aparmış şəxs ona mülkiyyət hüququ əldə etmir. Onun tikintiyə dair sərəncam vermək - onu satmaq, bağışlamaq, icarəyə vermək, digər əqdlər bağlamaq ixtiyarı yoxdur.</w:t>
      </w:r>
    </w:p>
    <w:p w14:paraId="2EF70E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180.3. Özbaşına tikintiyə mülkiyyət hüququ məhkəmə tərəfindən o şəxs üçün tanına bilər ki, tikinti aparılmış torpaq sahəsi onun mülkiyyətində olsun. Əgər tikintinin saxlanması digər şəxslərin hüquqlarını və qanunla qorunan mənafelərini pozursa və ya fiziki şəxslərin həyatı və sağlamlığı üçün təhlükə yaradırsa, göstərilən şəxsin özbaşına tikintiyə mülkiyyət hüququ tanına bilməz.</w:t>
      </w:r>
    </w:p>
    <w:p w14:paraId="56EAEE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180.4. Tikinti məqsədləri üçün ayrılmayan torpaq sahəsində və ya buna lazımi icazələr almadan və ya şəhərsalma və tikinti normalarım və qaydalarını ciddi surətdə pozmaqla tikilmiş bina və qurğular müvafiq icra hakimiyyəti orqanlarının və ya maraqlı tərəfin müraciəti üzrə qəbul edilmiş məhkəmənin qərarı əsasında sökülə bilər.</w:t>
      </w:r>
      <w:r w:rsidRPr="003F76F4">
        <w:rPr>
          <w:rStyle w:val="aff1"/>
          <w:rFonts w:ascii="Palatino Linotype" w:hAnsi="Palatino Linotype"/>
          <w:b/>
          <w:color w:val="0000FF"/>
          <w:sz w:val="20"/>
          <w:szCs w:val="20"/>
        </w:rPr>
        <w:endnoteReference w:id="251"/>
      </w:r>
    </w:p>
    <w:p w14:paraId="0DCEFC6F" w14:textId="77777777" w:rsidR="00DA6ECA" w:rsidRPr="003F76F4" w:rsidRDefault="00DA6ECA">
      <w:pPr>
        <w:ind w:firstLine="540"/>
        <w:jc w:val="both"/>
        <w:rPr>
          <w:rFonts w:ascii="Palatino Linotype" w:hAnsi="Palatino Linotype" w:cs="Segoe UI"/>
          <w:lang w:val="az-Latn-AZ"/>
        </w:rPr>
      </w:pPr>
    </w:p>
    <w:p w14:paraId="58B6D3F0" w14:textId="77777777" w:rsidR="00DA6ECA" w:rsidRPr="003F76F4" w:rsidRDefault="00DA6ECA">
      <w:pPr>
        <w:ind w:firstLine="540"/>
        <w:jc w:val="center"/>
        <w:rPr>
          <w:rFonts w:ascii="Palatino Linotype" w:hAnsi="Palatino Linotype" w:cs="Segoe UI"/>
          <w:b/>
          <w:lang w:val="az-Latn-AZ"/>
        </w:rPr>
      </w:pPr>
    </w:p>
    <w:p w14:paraId="78ED7F1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Daşınar əşyalara mülkiyyət hüququnun əldə edilməsi</w:t>
      </w:r>
    </w:p>
    <w:p w14:paraId="4A30AA0F" w14:textId="77777777" w:rsidR="00DA6ECA" w:rsidRPr="003F76F4" w:rsidRDefault="00DA6ECA">
      <w:pPr>
        <w:ind w:firstLine="540"/>
        <w:jc w:val="center"/>
        <w:rPr>
          <w:rFonts w:ascii="Palatino Linotype" w:hAnsi="Palatino Linotype" w:cs="Segoe UI"/>
          <w:b/>
          <w:lang w:val="az-Latn-AZ"/>
        </w:rPr>
      </w:pPr>
    </w:p>
    <w:p w14:paraId="47F8D718" w14:textId="77777777" w:rsidR="00DA6ECA" w:rsidRPr="003F76F4" w:rsidRDefault="00DA6ECA">
      <w:pPr>
        <w:ind w:firstLine="540"/>
        <w:jc w:val="both"/>
        <w:rPr>
          <w:rFonts w:ascii="Palatino Linotype" w:hAnsi="Palatino Linotype" w:cs="Segoe UI"/>
          <w:b/>
          <w:lang w:val="az-Latn-AZ"/>
        </w:rPr>
      </w:pPr>
    </w:p>
    <w:p w14:paraId="30607E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181. Daşınar əşyalara mülkiyyət hüququnun əldə edilməsi əsasları</w:t>
      </w:r>
    </w:p>
    <w:p w14:paraId="00ED321A" w14:textId="77777777" w:rsidR="00DA6ECA" w:rsidRPr="003F76F4" w:rsidRDefault="00DA6ECA">
      <w:pPr>
        <w:ind w:firstLine="540"/>
        <w:jc w:val="both"/>
        <w:rPr>
          <w:rFonts w:ascii="Palatino Linotype" w:hAnsi="Palatino Linotype" w:cs="Segoe UI"/>
          <w:lang w:val="az-Latn-AZ"/>
        </w:rPr>
      </w:pPr>
    </w:p>
    <w:p w14:paraId="26A7C8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181.1. Daşınar əşyaya mülkiyyət hüququnun əldə edənə verilməsi üçün mülkiyyətçi əşyaya sahibliyi həqiqi hüquq əsasında ona verməlidir.</w:t>
      </w:r>
    </w:p>
    <w:p w14:paraId="0DCAFF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181.2. Əşyanın verilməsi bunlardır: əşyanın əldə edənin birbaşa sahibliyinə verilməsi, əşyaya dolayı sahibliyin müqavilə üzrə verilməsi, bu zaman əvvəlki mülkiyyətçi birbaşa sahib kimi qala bilər; mülkiyyətçinin üçüncü şəxsdən sahibliyi tələb etmək hüququnu əldə edənə verməsi.</w:t>
      </w:r>
    </w:p>
    <w:p w14:paraId="3FB6B9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181.3. Şəxsin qanunvericiliyin tələblərinə əməl etməklə özü üçün hazırladığı və ya yaratdığı yeni əmlaka mülkiyyət hüququnu onun özü əldə edir. Əmlakdan istifadə nəticəsində götürülən bəhərə, məhsula və gəlirə mülkiyyət hüququ bu Məcəllənin 135.12-ci maddəsində nəzərdə tutulan əsaslarla əldə edilir.</w:t>
      </w:r>
    </w:p>
    <w:p w14:paraId="5FEDC5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181.4. Mülkiyyətçisi olan əmlaka mülkiyyət hüququ başqa şəxs tərəfindən alğı-satqı, dəyişdirmə, bağışlama müqaviləsi və ya bu əmlakın özgəninkiləşdirilməsinə dair digər əqd əsasında əldə edilə bilər. Əgər şəxs beş il fasiləsiz daşınar əşyaya öz mülkiyyəti kimi sahiblik etmişdirsə, o həmin əşyaya mülkiyyət hüququ əldə edir (əldə etmə müddəti). Əgər əldə edən əşyaya vicdansız sahiblik edirdisə və ya sonradan əşyanın ona məxsus olmamasını bilmişdirsə, daşınar əşyanın əldə edilməsi yolverilməzdir.</w:t>
      </w:r>
      <w:r w:rsidRPr="003F76F4">
        <w:rPr>
          <w:rStyle w:val="aff1"/>
          <w:rFonts w:ascii="Palatino Linotype" w:hAnsi="Palatino Linotype" w:cs="Lucida Sans Unicode"/>
          <w:b/>
          <w:color w:val="0000FF"/>
          <w:sz w:val="20"/>
          <w:szCs w:val="20"/>
        </w:rPr>
        <w:endnoteReference w:id="252"/>
      </w:r>
    </w:p>
    <w:p w14:paraId="3FD0AB09"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181.5.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253"/>
      </w:r>
    </w:p>
    <w:p w14:paraId="433E60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181.6. Hüquqi şəxs yenidən təşkil edildikdə, ona mənsub olmuş əmlaka mülkiyyət hüququ yenidən təşkil edilmiş hüquqi şəxsin hüquq varisi olan hüquqi şəxsə (hüquqi şəxslərə) keçir.</w:t>
      </w:r>
    </w:p>
    <w:p w14:paraId="4B02F5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181.7. Bu Məcəllədə nəzərdə tutulmuş hallarda və qaydada şəxs mülkiyyətçisi olmayan əmlaka, mülkiyyətçisi məlum olmayan əmlaka və ya mülkiyyətçisinin imtina etdiyi və ya qanunda nəzərdə tutulmuş digər əsaslarla mülkiyyət hüququnu itirdiyi əmlaka mülkiyyət hüququ əldə edə bilər.</w:t>
      </w:r>
    </w:p>
    <w:p w14:paraId="4B8848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181.8.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254"/>
      </w:r>
    </w:p>
    <w:p w14:paraId="46423CAC" w14:textId="77777777" w:rsidR="00DA6ECA" w:rsidRPr="003F76F4" w:rsidRDefault="00DA6ECA">
      <w:pPr>
        <w:ind w:firstLine="540"/>
        <w:jc w:val="both"/>
        <w:rPr>
          <w:rFonts w:ascii="Palatino Linotype" w:hAnsi="Palatino Linotype" w:cs="Segoe UI"/>
          <w:b/>
          <w:lang w:val="az-Latn-AZ"/>
        </w:rPr>
      </w:pPr>
    </w:p>
    <w:p w14:paraId="761E73A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182. Vicdanlı əldə edən</w:t>
      </w:r>
    </w:p>
    <w:p w14:paraId="09483127" w14:textId="77777777" w:rsidR="00DA6ECA" w:rsidRPr="003F76F4" w:rsidRDefault="00DA6ECA">
      <w:pPr>
        <w:ind w:firstLine="540"/>
        <w:jc w:val="both"/>
        <w:rPr>
          <w:rFonts w:ascii="Palatino Linotype" w:hAnsi="Palatino Linotype" w:cs="Segoe UI"/>
          <w:lang w:val="az-Latn-AZ"/>
        </w:rPr>
      </w:pPr>
    </w:p>
    <w:p w14:paraId="31926A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182.1. Əşyanı özgəninkiləşdirənin onun mülkiyyətçisi olmadığı, lakin bu fakt barədə vicdanlı əldə edən olduğu hallarda da əldə edən əşyanın mülkiyyətçisi olur. Əgər əldə edən özgəninkiləşdirənin mülkiyyətçi olmadığını bilirmişsə və ya bilməli idisə, vicdanlı əldə edən sayılmır. Vicdanlılıq faktı əşya verilənə qədər mövcud olmalıdır.</w:t>
      </w:r>
    </w:p>
    <w:p w14:paraId="5905E5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182.2. Daşınar əşyanın mülkiyyətçisi bu əşyanı itirmişsə, əşya ondan oğurlanmışsa və ya iradəsinin ziddinə olaraq başqa şəkildə onun sahibliyindən çıxmışsa, yaxud əldə edən onu əvəzsiz almışsa, həmin əşyanı əldə edən vicdanlı ola bilməz. Bu məhdudiyyətlər auksionda özgəninkiləşdirilmiş pula, </w:t>
      </w:r>
      <w:r w:rsidRPr="003F76F4">
        <w:rPr>
          <w:rFonts w:ascii="Palatino Linotype" w:hAnsi="Palatino Linotype"/>
          <w:i/>
          <w:lang w:val="az-Latn-AZ"/>
        </w:rPr>
        <w:t>sənədli</w:t>
      </w:r>
      <w:r w:rsidRPr="003F76F4">
        <w:rPr>
          <w:rFonts w:ascii="Palatino Linotype" w:hAnsi="Palatino Linotype" w:cs="Segoe UI"/>
          <w:lang w:val="az-Latn-AZ"/>
        </w:rPr>
        <w:t xml:space="preserve"> qiymətli kağızlara və əşyalara tətbiq olunmur.</w:t>
      </w:r>
      <w:r w:rsidRPr="003F76F4">
        <w:rPr>
          <w:rStyle w:val="aff1"/>
          <w:rFonts w:ascii="Palatino Linotype" w:hAnsi="Palatino Linotype" w:cs="Segoe UI"/>
          <w:b/>
          <w:color w:val="0000FF"/>
          <w:sz w:val="20"/>
          <w:szCs w:val="20"/>
          <w:lang w:val="az-Latn-AZ"/>
        </w:rPr>
        <w:endnoteReference w:id="255"/>
      </w:r>
    </w:p>
    <w:p w14:paraId="5232959F" w14:textId="77777777" w:rsidR="00DA6ECA" w:rsidRPr="003F76F4" w:rsidRDefault="00DA6ECA">
      <w:pPr>
        <w:ind w:firstLine="540"/>
        <w:jc w:val="both"/>
        <w:rPr>
          <w:rFonts w:ascii="Palatino Linotype" w:hAnsi="Palatino Linotype" w:cs="Segoe UI"/>
          <w:b/>
          <w:lang w:val="az-Latn-AZ"/>
        </w:rPr>
      </w:pPr>
    </w:p>
    <w:p w14:paraId="79A2CEA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183. Mülkiyyətin qiymətli kağızlar vasitəsi ilə verilməsi</w:t>
      </w:r>
    </w:p>
    <w:p w14:paraId="75DF9B7C" w14:textId="77777777" w:rsidR="00DA6ECA" w:rsidRPr="003F76F4" w:rsidRDefault="00DA6ECA">
      <w:pPr>
        <w:ind w:firstLine="540"/>
        <w:jc w:val="both"/>
        <w:rPr>
          <w:rFonts w:ascii="Palatino Linotype" w:hAnsi="Palatino Linotype" w:cs="Segoe UI"/>
          <w:lang w:val="az-Latn-AZ"/>
        </w:rPr>
      </w:pPr>
    </w:p>
    <w:p w14:paraId="1E5CDFC2" w14:textId="3DC3703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Mülkiyyətin əldə edənə keçməsi üçün əşyanın verilməsi əvəzinə qiymətli kağız verilməsi məcburidirsə, </w:t>
      </w:r>
      <w:r w:rsidR="00D265E5" w:rsidRPr="003F76F4">
        <w:rPr>
          <w:rFonts w:ascii="Palatino Linotype" w:hAnsi="Palatino Linotype"/>
          <w:i/>
          <w:lang w:val="az-Latn-AZ"/>
        </w:rPr>
        <w:t>qiymətli kağıza mülkiyyət hüququ əldə edildiyi andan əşyaya</w:t>
      </w:r>
      <w:r w:rsidRPr="003F76F4">
        <w:rPr>
          <w:rFonts w:ascii="Palatino Linotype" w:hAnsi="Palatino Linotype" w:cs="Segoe UI"/>
          <w:lang w:val="az-Latn-AZ"/>
        </w:rPr>
        <w:t xml:space="preserve"> mülkiyyət əldə edənə keçmiş sayılır.</w:t>
      </w:r>
      <w:r w:rsidR="00D265E5" w:rsidRPr="003F76F4">
        <w:rPr>
          <w:rStyle w:val="aff1"/>
          <w:rFonts w:ascii="Palatino Linotype" w:hAnsi="Palatino Linotype"/>
          <w:b/>
          <w:color w:val="0000FF"/>
          <w:sz w:val="20"/>
          <w:szCs w:val="20"/>
          <w:lang w:val="az-Latn-AZ"/>
        </w:rPr>
        <w:endnoteReference w:id="256"/>
      </w:r>
    </w:p>
    <w:p w14:paraId="6C00C4C1" w14:textId="77777777" w:rsidR="00DA6ECA" w:rsidRPr="003F76F4" w:rsidRDefault="00DA6ECA">
      <w:pPr>
        <w:ind w:firstLine="540"/>
        <w:jc w:val="both"/>
        <w:rPr>
          <w:rFonts w:ascii="Palatino Linotype" w:hAnsi="Palatino Linotype" w:cs="Segoe UI"/>
          <w:lang w:val="az-Latn-AZ"/>
        </w:rPr>
      </w:pPr>
    </w:p>
    <w:p w14:paraId="7489118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184. Sahibsiz daşınar əşyaya mülkiyyətin əldə edilməsi</w:t>
      </w:r>
    </w:p>
    <w:p w14:paraId="49734EB9" w14:textId="77777777" w:rsidR="00DA6ECA" w:rsidRPr="003F76F4" w:rsidRDefault="00DA6ECA">
      <w:pPr>
        <w:ind w:firstLine="540"/>
        <w:jc w:val="both"/>
        <w:rPr>
          <w:rFonts w:ascii="Palatino Linotype" w:hAnsi="Palatino Linotype" w:cs="Segoe UI"/>
          <w:lang w:val="az-Latn-AZ"/>
        </w:rPr>
      </w:pPr>
    </w:p>
    <w:p w14:paraId="679FFC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184.1. Əgər sahibsiz daşınar əşyanın mənimsənilməsi bu Məcəllə ilə qadağan edilməmişsə və ya onu mənimsəmək hüququna malik olmuş başqa şəxsin hüquqlarını pozmursa, şəxs həmin əşyanı sahibliyə qəbul etdikdə ona mülkiyyət hüququ əldə edir.</w:t>
      </w:r>
    </w:p>
    <w:p w14:paraId="7FB320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184.2. Əgər daşınar əşyanın mülkiyyətçisi yoxdursa və ya məlum deyildirsə və ya keçmiş mülkiyyətçisi mülkiyyətdən imtina edərək əşyaya sahibliyə xitam verirsə, daşınar əşya sahibsiz sayılır.</w:t>
      </w:r>
    </w:p>
    <w:p w14:paraId="1601966F" w14:textId="77777777" w:rsidR="00DA6ECA" w:rsidRPr="003F76F4" w:rsidRDefault="00DA6ECA">
      <w:pPr>
        <w:ind w:firstLine="540"/>
        <w:jc w:val="both"/>
        <w:rPr>
          <w:rFonts w:ascii="Palatino Linotype" w:hAnsi="Palatino Linotype" w:cs="Segoe UI"/>
          <w:b/>
          <w:lang w:val="az-Latn-AZ"/>
        </w:rPr>
      </w:pPr>
    </w:p>
    <w:p w14:paraId="55F4DE7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185. Mülkiyyətçinin imtina etdiyi daşınar əşya</w:t>
      </w:r>
    </w:p>
    <w:p w14:paraId="2E065EC8" w14:textId="77777777" w:rsidR="00DA6ECA" w:rsidRPr="003F76F4" w:rsidRDefault="00DA6ECA">
      <w:pPr>
        <w:ind w:firstLine="540"/>
        <w:jc w:val="both"/>
        <w:rPr>
          <w:rFonts w:ascii="Palatino Linotype" w:hAnsi="Palatino Linotype" w:cs="Segoe UI"/>
          <w:lang w:val="az-Latn-AZ"/>
        </w:rPr>
      </w:pPr>
    </w:p>
    <w:p w14:paraId="456EEE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185.1. Mülkiyyət hüququndan imtina etmək məqsədi ilə mülkiyyətçinin atdığı və ya digər şəkildə əl çəkdiyi daşınar əşyanı (atılmış əmlakı) başqa şəxslər öz mülkiyyətinə yönəldə bilər.</w:t>
      </w:r>
    </w:p>
    <w:p w14:paraId="4BB903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185.2. Mülkiyyətində, sahibliyində və ya istifadəsində torpaq sahəsi, sututar və ya başqa obyekt olan şəxs, əgər orada dəyəri əlli beş manatdan aşkar aşağı olan atılmış əmlak və ya atılmış metal qırıntıları, zay məhsul, faydalı qazıntıların çıxarılması zamanı əmələ gələn təpəciklər, istehsal tullantıları və başqa tullantılar varsa, həmin əmlakdan istifadəyə başlamaqla və ya əmlakı mülkiyyətə yönəltdiyini göstərən digər hərəkətlər etməklə, onu öz mülkiyyətinə yönəltmək hüququna malikdir.</w:t>
      </w:r>
      <w:r w:rsidRPr="003F76F4">
        <w:rPr>
          <w:rStyle w:val="aff1"/>
          <w:rFonts w:ascii="Palatino Linotype" w:hAnsi="Palatino Linotype"/>
          <w:b/>
          <w:color w:val="0000FF"/>
          <w:sz w:val="20"/>
          <w:szCs w:val="20"/>
        </w:rPr>
        <w:endnoteReference w:id="257"/>
      </w:r>
    </w:p>
    <w:p w14:paraId="13C42A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185.3. Atılmış başqa əmlak ona sahibliyə başlamış şəxsin mülkiyyətinə o zaman daxil olur ki, bu əmlak həmin şəxsin ərizəsi ilə məhkəmə tərəfindən sahibsiz hesab edilir.</w:t>
      </w:r>
    </w:p>
    <w:p w14:paraId="679DB281" w14:textId="77777777" w:rsidR="00DA6ECA" w:rsidRPr="003F76F4" w:rsidRDefault="00DA6ECA">
      <w:pPr>
        <w:ind w:firstLine="540"/>
        <w:jc w:val="both"/>
        <w:rPr>
          <w:rFonts w:ascii="Palatino Linotype" w:hAnsi="Palatino Linotype" w:cs="Segoe UI"/>
          <w:b/>
          <w:lang w:val="az-Latn-AZ"/>
        </w:rPr>
      </w:pPr>
    </w:p>
    <w:p w14:paraId="27D5DD3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186. Tapıntı</w:t>
      </w:r>
    </w:p>
    <w:p w14:paraId="5293BB4D" w14:textId="77777777" w:rsidR="00DA6ECA" w:rsidRPr="003F76F4" w:rsidRDefault="00DA6ECA">
      <w:pPr>
        <w:ind w:firstLine="540"/>
        <w:jc w:val="both"/>
        <w:rPr>
          <w:rFonts w:ascii="Palatino Linotype" w:hAnsi="Palatino Linotype" w:cs="Segoe UI"/>
          <w:lang w:val="az-Latn-AZ"/>
        </w:rPr>
      </w:pPr>
    </w:p>
    <w:p w14:paraId="088567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186.1. İtirilmiş əşyanı tapan şəxs tapıntı barədə onu itirmiş şəxsə, onun mülkiyyətçisinə, səlahiyyətli şəxsə və ya əgər mülkiyyətçi məlum deyilsə, polisə dərhal xəbər verməli və həmin əşyanı verməlidir.</w:t>
      </w:r>
    </w:p>
    <w:p w14:paraId="00E5E3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186.2. Əşyanı tapan şəxsə mülkiyyətçinin məlum olduğu və ya mülkiyyətçinin əşyaya hüququnun artıq polisə bildirildiyi hallar istisna olmaqla, əşyanı tapan şəxs bu barədə xəbər verdiyi vaxtdan bir illik müddət keçdikdən sonra tapıntıya mülkiyyət hüququ əldə edir. Mülkiyyət hüququnun əldə edilməsi ilə bir vaxtda həmin əşyaya bütün başqa hüquqlara xitam verilir.</w:t>
      </w:r>
    </w:p>
    <w:p w14:paraId="0E4D1F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186.3. Səlahiyyətli şəxs tapılmış əşyanı qəbul edirsə, onu tapan şəxs tapılmış əşyanın dəyərinin beş faizinədək miqdarda bəxşiş tələb edə bilər. Bundan başqa, əşyanı tapan şəxs səlahiyyətli şəxsdən həmin əşyanın saxlanması xərclərinin əvəzini ödəməyi də tələb edə bilər. Əmlakı tapan tapıntı barədə məlumat verməmişsə və ya onu gizlətməyə cəhd göstərmişsə, bəxşiş almaq hüququ əmələ gəlmir.</w:t>
      </w:r>
    </w:p>
    <w:p w14:paraId="3FC972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186.4. Əşyanı tapan şəxs mülkiyyətdən imtina edirsə, səlahiyyətli orqan bir il keçdikdən sonra əşyanı auksionda sataraq fayda götürə bilər və ya söhbət azqiymətli əşyadan gedirsə, onu pulsuz özgəninkiləşdirə bilər və ya məhv edə bilər.</w:t>
      </w:r>
    </w:p>
    <w:p w14:paraId="2E2886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186.5. Əgər tapıntı heyvan və ya tez xarab olan əşyadırsa, yaxud saxlanması böyük xərc tələb edən əşyadırsa, bir illik müddət tətbiq olunmur və onların özgəninkiləşdirilməsi nəticəsində əldə edilmiş məbləğ mülkiyyətçiyə qaytarılır.</w:t>
      </w:r>
    </w:p>
    <w:p w14:paraId="63C043BE" w14:textId="77777777" w:rsidR="00DA6ECA" w:rsidRPr="003F76F4" w:rsidRDefault="00DA6ECA">
      <w:pPr>
        <w:ind w:firstLine="540"/>
        <w:jc w:val="both"/>
        <w:rPr>
          <w:rFonts w:ascii="Palatino Linotype" w:hAnsi="Palatino Linotype" w:cs="Segoe UI"/>
          <w:b/>
          <w:lang w:val="az-Latn-AZ"/>
        </w:rPr>
      </w:pPr>
    </w:p>
    <w:p w14:paraId="61F3B7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187. Dəfinə</w:t>
      </w:r>
    </w:p>
    <w:p w14:paraId="5DD93D29" w14:textId="77777777" w:rsidR="00DA6ECA" w:rsidRPr="003F76F4" w:rsidRDefault="00DA6ECA">
      <w:pPr>
        <w:ind w:firstLine="540"/>
        <w:jc w:val="both"/>
        <w:rPr>
          <w:rFonts w:ascii="Palatino Linotype" w:hAnsi="Palatino Linotype" w:cs="Segoe UI"/>
          <w:lang w:val="az-Latn-AZ"/>
        </w:rPr>
      </w:pPr>
    </w:p>
    <w:p w14:paraId="720C30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187.1. Dəfinə, yəni torpağa basdırılmış və ya başqa üsulla gizlədilmiş pul və ya digər əşya bunların mülkiyyətçisini müəyyənləşdirmək mümkün olmadıqda, dəfinənin gizlədildiyi əmlakın (torpaq sahəsinin, tikilinin və s.) mənsub olduğu şəxslə dəfinəni aşkar etmiş şəxsin mülkiyyətinə, həm də, əgər onların razılaşması ilə ayrı qayda müəyyənləşdirilməyibsə, bərabər paylar şəklində daxil olur.</w:t>
      </w:r>
    </w:p>
    <w:p w14:paraId="58A4DA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187.2. Dəfinə onun gizlədildiyi torpaq sahəsinin və ya digər əmlakın mülkiyyətçisinin razılığı olmadan qazıntı aparan və ya sərvət axtaran şəxs tərəfindən aşkar edildikdə, həmin torpaq sahəsinin və ya digər əmlakın mülkiyyətçisinə verilməlidir.</w:t>
      </w:r>
    </w:p>
    <w:p w14:paraId="4754B3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187.3. Aşkar edilən dəfinə tarix və ya mədəniyyət abidələrinə aid, elmi dəyərli əmlak olduqda, dövlət mülkiyyətinə verilməlidir. Bu zaman dəfinənin gizlədildiyi torpaq sahəsinin və ya digər əmlakın mülkiyyətçisi və dəfinəni aşkar etmiş şəxs birlikdə dəfinənin dəyərinin əlli faizi miqdarında bəxşiş almaq hüququna malikdirlər. Bu şəxslərin razılaşması ilə ayrı qayda müəyyənləşdirilməyibsə, bəxşiş onların arasında bərabər bölünür.</w:t>
      </w:r>
    </w:p>
    <w:p w14:paraId="176499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187.4. Belə dəfinə onun gizlədildiyi əmlakın mülkiyyətçisinin razılığı olmadan qazıntı aparan və ya sərvət axtaran şəxs tərəfindən aşkar edildikdə, bəxşiş bütünlüklə əmlakın mülkiyyətçisinə verilir.</w:t>
      </w:r>
    </w:p>
    <w:p w14:paraId="095D4B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187.5. Bu maddənin qaydaları dəfinə aşkar etmək üçün qazıntı və axtarış aparılması əmək və ya qulluq vəzifələrinə aid olan şəxslərə tətbiq edilmir.</w:t>
      </w:r>
    </w:p>
    <w:p w14:paraId="5B1C9962" w14:textId="77777777" w:rsidR="00DA6ECA" w:rsidRPr="003F76F4" w:rsidRDefault="00DA6ECA">
      <w:pPr>
        <w:ind w:firstLine="540"/>
        <w:jc w:val="both"/>
        <w:rPr>
          <w:rFonts w:ascii="Palatino Linotype" w:hAnsi="Palatino Linotype" w:cs="Segoe UI"/>
          <w:b/>
          <w:lang w:val="az-Latn-AZ"/>
        </w:rPr>
      </w:pPr>
    </w:p>
    <w:p w14:paraId="73353B3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188. Emal</w:t>
      </w:r>
    </w:p>
    <w:p w14:paraId="5C2D750F" w14:textId="77777777" w:rsidR="00DA6ECA" w:rsidRPr="003F76F4" w:rsidRDefault="00DA6ECA">
      <w:pPr>
        <w:ind w:firstLine="540"/>
        <w:jc w:val="both"/>
        <w:rPr>
          <w:rFonts w:ascii="Palatino Linotype" w:hAnsi="Palatino Linotype" w:cs="Segoe UI"/>
          <w:lang w:val="az-Latn-AZ"/>
        </w:rPr>
      </w:pPr>
    </w:p>
    <w:p w14:paraId="56F0B6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188.1. Əgər müqavilədə ayrı qayda nəzərdə tutulmayıbsa, şəxsin özünə mənsub olmayan materialların emalı yolu ilə hazırladığı yeni daşınar əmlaka mülkiyyət hüququnu materialların mülkiyyətçisi əldə edir. Emalın dəyəri materialların dəyərindən əhəmiyyətli dərəcədə yüksək olduqda, yeni əmlaka mülkiyyət hüququnu vicdanla hərəkət edərək, materialları özü üçün emal etmiş şəxs əldə edir.</w:t>
      </w:r>
    </w:p>
    <w:p w14:paraId="6BA029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188.2. Əgər müqavilədə ayrı qayda nəzərdə tutulmayıbsa, özünün materiallarından hazırlanmış əmlaka mülkiyyət hüququ əldə edən mülkiyyətçi emalın dəyərini emal edən şəxsə ödəməlidir.</w:t>
      </w:r>
      <w:r w:rsidRPr="003F76F4">
        <w:rPr>
          <w:rStyle w:val="aff1"/>
          <w:rFonts w:ascii="Palatino Linotype" w:hAnsi="Palatino Linotype"/>
          <w:b/>
          <w:color w:val="0000FF"/>
          <w:sz w:val="20"/>
          <w:szCs w:val="20"/>
        </w:rPr>
        <w:endnoteReference w:id="258"/>
      </w:r>
    </w:p>
    <w:p w14:paraId="7A6181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188.3. Materialları emal etmiş şəxsin vicdansız hərəkətləri nəticəsində onları itirən materialların mülkiyyətçisi yeni əmlakın öz mülkiyyətinə verilməsini və ona vurulan zərərin əvəzinin ödənilməsini tələb edə bilər.</w:t>
      </w:r>
    </w:p>
    <w:p w14:paraId="09AF1C2D" w14:textId="77777777" w:rsidR="00DA6ECA" w:rsidRPr="003F76F4" w:rsidRDefault="00DA6ECA">
      <w:pPr>
        <w:ind w:firstLine="540"/>
        <w:jc w:val="both"/>
        <w:rPr>
          <w:rFonts w:ascii="Palatino Linotype" w:hAnsi="Palatino Linotype" w:cs="Segoe UI"/>
          <w:lang w:val="az-Latn-AZ"/>
        </w:rPr>
      </w:pPr>
    </w:p>
    <w:p w14:paraId="1DD89B4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189. Yığılması hamıya müyəssər olan əmlakın mülkiyyətə götürülməsi</w:t>
      </w:r>
    </w:p>
    <w:p w14:paraId="19C9BDB9" w14:textId="77777777" w:rsidR="00DA6ECA" w:rsidRPr="003F76F4" w:rsidRDefault="00DA6ECA">
      <w:pPr>
        <w:ind w:firstLine="540"/>
        <w:jc w:val="both"/>
        <w:rPr>
          <w:rFonts w:ascii="Palatino Linotype" w:hAnsi="Palatino Linotype" w:cs="Segoe UI"/>
          <w:lang w:val="az-Latn-AZ"/>
        </w:rPr>
      </w:pPr>
    </w:p>
    <w:p w14:paraId="6B802E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Qanunvericiliyə, mülkiyyətçinin verdiyi ümumi icazəyə və ya yerli adətə uyğun olaraq meşələrdə, sututarlarda və ya başqa ərazidə giləmeyvə yığılmasına, balıq tutulmasına, heyvan ovuna və ya hamıya müyəssər olan digər əmlakın yığılmasına yol verildiyi hallarda müvafiq əmlaka mülkiyyət hüququnu onu yığan və ya ovlayan şəxs əldə edir.</w:t>
      </w:r>
    </w:p>
    <w:p w14:paraId="2F7B81D4" w14:textId="77777777" w:rsidR="00DA6ECA" w:rsidRPr="003F76F4" w:rsidRDefault="00DA6ECA">
      <w:pPr>
        <w:ind w:firstLine="540"/>
        <w:jc w:val="both"/>
        <w:rPr>
          <w:rFonts w:ascii="Palatino Linotype" w:hAnsi="Palatino Linotype" w:cs="Segoe UI"/>
          <w:lang w:val="az-Latn-AZ"/>
        </w:rPr>
      </w:pPr>
    </w:p>
    <w:p w14:paraId="3030729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190. Torpaq sahəsinin tərkib hissəsinə mülkiyyətin əldə edilməsi</w:t>
      </w:r>
    </w:p>
    <w:p w14:paraId="4DA7E244" w14:textId="77777777" w:rsidR="00DA6ECA" w:rsidRPr="003F76F4" w:rsidRDefault="00DA6ECA">
      <w:pPr>
        <w:ind w:firstLine="540"/>
        <w:jc w:val="both"/>
        <w:rPr>
          <w:rFonts w:ascii="Palatino Linotype" w:hAnsi="Palatino Linotype" w:cs="Segoe UI"/>
          <w:lang w:val="az-Latn-AZ"/>
        </w:rPr>
      </w:pPr>
    </w:p>
    <w:p w14:paraId="3CA030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Daşınar əşyanın torpaq sahəsi ilə bağlılıq tərzi onu həmin sahənin tərkib hissəsinə çevirmişsə, bu Məcəllənin 135.10-cu maddəsinə uyğun olaraq torpaq sahəsinin mülkiyyətçisi eyni zamanda həmin əşyanın da mülkiyyətçisi olur.</w:t>
      </w:r>
    </w:p>
    <w:p w14:paraId="686CE5BB" w14:textId="77777777" w:rsidR="00DA6ECA" w:rsidRPr="003F76F4" w:rsidRDefault="00DA6ECA">
      <w:pPr>
        <w:ind w:firstLine="540"/>
        <w:jc w:val="both"/>
        <w:rPr>
          <w:rFonts w:ascii="Palatino Linotype" w:hAnsi="Palatino Linotype" w:cs="Segoe UI"/>
          <w:b/>
          <w:lang w:val="az-Latn-AZ"/>
        </w:rPr>
      </w:pPr>
    </w:p>
    <w:p w14:paraId="34B637B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191. Birləşmə nəticəsində yaranan əşyaya birgə mülkiyyət</w:t>
      </w:r>
    </w:p>
    <w:p w14:paraId="4D850A5A" w14:textId="77777777" w:rsidR="00DA6ECA" w:rsidRPr="003F76F4" w:rsidRDefault="00DA6ECA">
      <w:pPr>
        <w:ind w:firstLine="540"/>
        <w:jc w:val="both"/>
        <w:rPr>
          <w:rFonts w:ascii="Palatino Linotype" w:hAnsi="Palatino Linotype" w:cs="Segoe UI"/>
          <w:lang w:val="az-Latn-AZ"/>
        </w:rPr>
      </w:pPr>
    </w:p>
    <w:p w14:paraId="03EAFD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191.1. Daşınar əşyaların bir-birinə bağlılığı nəticəsində onlar yeni vahid əşyanın tərkib hissələrinə çevrildikdə və ya daşınar əşyalar birləşdikdə, onların əvvəlki sahibləri bu yeni əşyanın mülkiyyətçiləri olurlar. Paylar həmin əşyaların birləşməzdən əvvəlki dəyərinə uyğun müəyyənləşdirilir.</w:t>
      </w:r>
    </w:p>
    <w:p w14:paraId="690B28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191.2. Əşyalardan biri, bərqərar olmuş rəyə görə, baş əşya sayılırsa, onun mülkiyyətçisi həmin əşyanın ləvazimatına da mülkiyyət əldə edir.</w:t>
      </w:r>
    </w:p>
    <w:p w14:paraId="6C2D2239" w14:textId="77777777" w:rsidR="00DA6ECA" w:rsidRPr="003F76F4" w:rsidRDefault="00DA6ECA">
      <w:pPr>
        <w:ind w:firstLine="540"/>
        <w:jc w:val="both"/>
        <w:rPr>
          <w:rFonts w:ascii="Palatino Linotype" w:hAnsi="Palatino Linotype" w:cs="Segoe UI"/>
          <w:b/>
          <w:lang w:val="az-Latn-AZ"/>
        </w:rPr>
      </w:pPr>
    </w:p>
    <w:p w14:paraId="1A86CB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191-1 . Yeni mülkiyyətçiyə qarşı zərərin əvəzinin ödənilməsi tələbi</w:t>
      </w:r>
      <w:r w:rsidRPr="003F76F4">
        <w:rPr>
          <w:rStyle w:val="aff1"/>
          <w:rFonts w:ascii="Palatino Linotype" w:hAnsi="Palatino Linotype" w:cs="Lucida Sans Unicode"/>
          <w:b/>
          <w:color w:val="0000FF"/>
          <w:sz w:val="20"/>
          <w:szCs w:val="20"/>
        </w:rPr>
        <w:endnoteReference w:id="259"/>
      </w:r>
    </w:p>
    <w:p w14:paraId="403FDC0D" w14:textId="77777777" w:rsidR="00DA6ECA" w:rsidRPr="003F76F4" w:rsidRDefault="00DA6ECA">
      <w:pPr>
        <w:ind w:firstLine="540"/>
        <w:jc w:val="both"/>
        <w:rPr>
          <w:rFonts w:ascii="Palatino Linotype" w:hAnsi="Palatino Linotype" w:cs="Segoe UI"/>
          <w:b/>
          <w:lang w:val="az-Latn-AZ"/>
        </w:rPr>
      </w:pPr>
    </w:p>
    <w:p w14:paraId="6CE9A7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191-1.1. Bu Məcəllənin 188-ci, 190-cı və 191-ci maddələrinə müvafiq olaraq mülkiyyətini itirən və ya hüquqları başqa qaydada pozulan şəxs mülkiyyətçi olmuş şəxsdən zərərin əvəzinin ödənilməsini tələb edə bilər. Əvvəlki vəziyyətin bərpa olunması tələbi yolverilməzdir.</w:t>
      </w:r>
    </w:p>
    <w:p w14:paraId="5AC7FB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191-1.2. Əgər yeni mülkiyyətçi əşyanı əvəzli müqavilə əsasında üçüncü şəxsdən əldə edibsə, bu Məcəllənin 191-1.1-ci maddəsində nəzərdə tutulmuş tələb əmələ gəlmir.</w:t>
      </w:r>
    </w:p>
    <w:p w14:paraId="450C0D0D" w14:textId="77777777" w:rsidR="00DA6ECA" w:rsidRPr="003F76F4" w:rsidRDefault="00DA6ECA">
      <w:pPr>
        <w:ind w:firstLine="540"/>
        <w:jc w:val="both"/>
        <w:rPr>
          <w:rFonts w:ascii="Palatino Linotype" w:hAnsi="Palatino Linotype" w:cs="Segoe UI"/>
          <w:lang w:val="az-Latn-AZ"/>
        </w:rPr>
      </w:pPr>
    </w:p>
    <w:p w14:paraId="7A5D77D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192. Nəzarətsiz heyvanlar</w:t>
      </w:r>
    </w:p>
    <w:p w14:paraId="6ECBAEA6" w14:textId="77777777" w:rsidR="00DA6ECA" w:rsidRPr="003F76F4" w:rsidRDefault="00DA6ECA">
      <w:pPr>
        <w:ind w:firstLine="540"/>
        <w:jc w:val="both"/>
        <w:rPr>
          <w:rFonts w:ascii="Palatino Linotype" w:hAnsi="Palatino Linotype" w:cs="Segoe UI"/>
          <w:lang w:val="az-Latn-AZ"/>
        </w:rPr>
      </w:pPr>
    </w:p>
    <w:p w14:paraId="16F809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192.1. Nəzarətsiz və ya otlamağa buraxılmış mal-qaranı və ya digər nəzarətsiz heyvanları tutan şəxs onları mülkiyyətçisinə qaytarmalıdır, heyvanların mülkiyyətçisi və ya onun olduğu yer bilinmədikdə isə, onları tutduğu andan ən geci üç gün keçənədək aşkar etdiyi heyvanlar barədə polisə xəbər verməlidir; polis mülkiyyətçinin axtarılması üçün tədbirlər görməlidir.</w:t>
      </w:r>
    </w:p>
    <w:p w14:paraId="447EE2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192.2. Heyvanları tutan şəxs mülkiyyətçinin axtarıldığı müddətdə onları özündə saxlaya və istifadə edə bilər, yaxud saxlanmaq və istifadə üçün başqa şəxsə verə bilər. Nəzarətsiz heyvanları tutan şəxsin xahişi ilə polis onları saxlamaq üçün lazımi şəraiti olan şəxsi axtarır və heyvanları ona verir.</w:t>
      </w:r>
    </w:p>
    <w:p w14:paraId="52BA9E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192.3. Nəzarətsiz heyvanları tutan şəxs, habelə saxlanmaq və istifadə üçün onların verildiyi şəxs heyvanları lazımi qaydada saxlamalıdırlar. Həmin şəxslər heyvanların tələf olmasında və ya azarlamasında təqsirli olduqda, onların dəyəri həddində məsuliyyət daşıyırlar.</w:t>
      </w:r>
    </w:p>
    <w:p w14:paraId="5C5F418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192.4. Nəzarətsiz ev heyvanlarının tutulması barədə xəbər verildiyi gündən altı ay müddətində onların mülkiyyətçisi aşkar edilməzsə və ya özü onlara hüququnu bildirməzsə, heyvanları saxlayan və onlardan istifadə edən şəxs onlara mülkiyyət hüququ əldə edir. Həmin şəxs saxladığı heyvanları mülkiyyətə götürməkdən imtina etdikdə, onlar dövlət mülkiyyətinə daxil olur.</w:t>
      </w:r>
    </w:p>
    <w:p w14:paraId="4D61DE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192.5. Heyvanlar başqa şəxsin mülkiyyətinə keçdikdən sonra onların əvvəlki mülkiyyətçisi gəldikdə, əgər həmin heyvanların ona bağlılığını saxladığını sübut edən hallar olarsa, yeni mülkiyyətçi ilə razılaşma əsasında müəyyənləşdirilən şərtlərlə, razılaşma əldə edilmədikdə isə məhkəmə yolu ilə heyvanların qaytarılmasını tələb edə bilər.</w:t>
      </w:r>
    </w:p>
    <w:p w14:paraId="3EA60F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192.6. Nəzarətsiz heyvanlar mülkiyyətçisinə qaytarıldıqda, onları saxlamış şəxs, heyvanlardan istifadə nəticəsində götürdüyü mənfəəti çıxmaq şərti ilə, onların saxlanması ilə bağlı çəkdiyi zəruri xərclərin əvəzinin heyvanların mülkiyyətçisi tərəfindən ödənilməsi hüququna malikdir. Nəzarətsiz heyvanları tutmuş şəxs bu Məcəllənin 186.3-cü maddəsinə uyğun olaraq bəxşiş hüququna malikdir.</w:t>
      </w:r>
    </w:p>
    <w:p w14:paraId="03B0020D" w14:textId="77777777" w:rsidR="00DA6ECA" w:rsidRPr="003F76F4" w:rsidRDefault="00DA6ECA">
      <w:pPr>
        <w:ind w:firstLine="540"/>
        <w:jc w:val="both"/>
        <w:rPr>
          <w:rFonts w:ascii="Palatino Linotype" w:hAnsi="Palatino Linotype" w:cs="Segoe UI"/>
          <w:lang w:val="az-Latn-AZ"/>
        </w:rPr>
      </w:pPr>
    </w:p>
    <w:p w14:paraId="124B4E12"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Hüquqlara və tələblərə mülkiyyət hüququnun əldə edilməsi</w:t>
      </w:r>
    </w:p>
    <w:p w14:paraId="6DFEB57E" w14:textId="77777777" w:rsidR="00DA6ECA" w:rsidRPr="003F76F4" w:rsidRDefault="00DA6ECA">
      <w:pPr>
        <w:ind w:firstLine="540"/>
        <w:jc w:val="both"/>
        <w:rPr>
          <w:rFonts w:ascii="Palatino Linotype" w:hAnsi="Palatino Linotype" w:cs="Segoe UI"/>
          <w:b/>
          <w:lang w:val="az-Latn-AZ"/>
        </w:rPr>
      </w:pPr>
    </w:p>
    <w:p w14:paraId="5F85A26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193. Hüquqlara və tələblərə mülkiyyət hüququnun əldə edilməsi anlayışı</w:t>
      </w:r>
    </w:p>
    <w:p w14:paraId="24B3239B" w14:textId="77777777" w:rsidR="00DA6ECA" w:rsidRPr="003F76F4" w:rsidRDefault="00DA6ECA">
      <w:pPr>
        <w:ind w:firstLine="540"/>
        <w:jc w:val="both"/>
        <w:rPr>
          <w:rFonts w:ascii="Palatino Linotype" w:hAnsi="Palatino Linotype" w:cs="Segoe UI"/>
          <w:lang w:val="az-Latn-AZ"/>
        </w:rPr>
      </w:pPr>
    </w:p>
    <w:p w14:paraId="0769A5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193.1. Güzəşt edilməsi və ya girov qoyulması mümkün olan tələbi və ya hüququ onun sahibi başqa şəxsin mülkiyyətinə verə bilər. Tələblər və hüquqlar yeni şəxsə köhnə sahibində olduğu vəziyyətdə keçir.</w:t>
      </w:r>
    </w:p>
    <w:p w14:paraId="7B0EA2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193.2. Əvvəlki sahib tələblərə və hüquqlara aid öz sərəncamında olan bütün sənədləri və həmin tələblərdən və hüquqlardan istifadə üçün zəruri olan bütün məlumatı yeni sahibə verməlidir.</w:t>
      </w:r>
    </w:p>
    <w:p w14:paraId="7B8688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193.3. Əvvəlki sahib tələb əsasında bu hüququn və tələbin güzəşti barədə lazımınca təsdiqlənmiş sənədi də əldə edənə verməlidir. Bu sənədin təsdiqlənməsi üçün zəruri xərclər yeni sahibin üzərinə qoyulur.</w:t>
      </w:r>
    </w:p>
    <w:p w14:paraId="731E2E91" w14:textId="77777777" w:rsidR="00DA6ECA" w:rsidRPr="003F76F4" w:rsidRDefault="00DA6ECA">
      <w:pPr>
        <w:ind w:firstLine="540"/>
        <w:jc w:val="both"/>
        <w:rPr>
          <w:rFonts w:ascii="Palatino Linotype" w:hAnsi="Palatino Linotype" w:cs="Segoe UI"/>
          <w:b/>
          <w:lang w:val="az-Latn-AZ"/>
        </w:rPr>
      </w:pPr>
    </w:p>
    <w:p w14:paraId="67ED546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194. Tələbin güzəşti</w:t>
      </w:r>
    </w:p>
    <w:p w14:paraId="16CBEAA2" w14:textId="77777777" w:rsidR="00DA6ECA" w:rsidRPr="003F76F4" w:rsidRDefault="00DA6ECA">
      <w:pPr>
        <w:ind w:firstLine="540"/>
        <w:jc w:val="both"/>
        <w:rPr>
          <w:rFonts w:ascii="Palatino Linotype" w:hAnsi="Palatino Linotype" w:cs="Segoe UI"/>
          <w:lang w:val="az-Latn-AZ"/>
        </w:rPr>
      </w:pPr>
    </w:p>
    <w:p w14:paraId="27F4FB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194.1. Tələb sahibi (kreditor) borclunun razılığı olmadan tələbi üçüncü şəxsə güzəşt edə bilər (tələbin güzəşti), bu şərtlə ki, həmin güzəşt öhdəliyin mahiyyətinə, onun borclu ilə razılaşmasına və ya qanunvericiliyə zidd olmasın. Güzəştin yolverilməzliyi barədə borclu ilə razılaşma yalnız borclunun üzrlü mənafeyi olduqda mümkündür.</w:t>
      </w:r>
    </w:p>
    <w:p w14:paraId="7C7294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194.2. Tələbin güzəşti tələbin sahibi ilə üçüncü şəxs arasında bağlanan müqavilə ilə həyata keçirilir </w:t>
      </w:r>
      <w:r w:rsidRPr="003F76F4">
        <w:rPr>
          <w:rFonts w:ascii="Palatino Linotype" w:hAnsi="Palatino Linotype"/>
          <w:i/>
          <w:lang w:val="az-Latn-AZ"/>
        </w:rPr>
        <w:t>və belə hallarda ilk sahibin yerini üçüncü şəxs tutur</w:t>
      </w:r>
      <w:r w:rsidRPr="003F76F4">
        <w:rPr>
          <w:rFonts w:ascii="Palatino Linotype" w:hAnsi="Palatino Linotype" w:cs="Segoe UI"/>
          <w:lang w:val="az-Latn-AZ"/>
        </w:rPr>
        <w:t xml:space="preserve">. </w:t>
      </w:r>
      <w:r w:rsidRPr="003F76F4">
        <w:rPr>
          <w:rFonts w:ascii="Palatino Linotype" w:hAnsi="Palatino Linotype"/>
          <w:i/>
          <w:lang w:val="az-Latn-AZ"/>
        </w:rPr>
        <w:t xml:space="preserve">Bu halda </w:t>
      </w:r>
      <w:r w:rsidRPr="003F76F4">
        <w:rPr>
          <w:rFonts w:ascii="Palatino Linotype" w:hAnsi="Palatino Linotype"/>
          <w:i/>
          <w:strike/>
          <w:lang w:val="az-Latn-AZ"/>
        </w:rPr>
        <w:t>“Banklar haqqında” Azərbaycan Respublikasının Qanununa uyğun olaraq</w:t>
      </w:r>
      <w:r w:rsidRPr="003F76F4">
        <w:rPr>
          <w:rFonts w:ascii="Palatino Linotype" w:hAnsi="Palatino Linotype"/>
          <w:i/>
          <w:lang w:val="az-Latn-AZ"/>
        </w:rPr>
        <w:t xml:space="preserve"> tələbin sahibi ilə borclu arasında bağlanmış müqaviləyə dəyişiklik edilməsi tələb olunmur.</w:t>
      </w:r>
      <w:r w:rsidRPr="003F76F4">
        <w:rPr>
          <w:rStyle w:val="aff1"/>
          <w:rFonts w:ascii="Palatino Linotype" w:hAnsi="Palatino Linotype"/>
          <w:b/>
          <w:color w:val="0000FF"/>
          <w:sz w:val="20"/>
          <w:szCs w:val="20"/>
          <w:lang w:val="az-Latn-AZ"/>
        </w:rPr>
        <w:endnoteReference w:id="260"/>
      </w:r>
    </w:p>
    <w:p w14:paraId="52C49D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194.3. Kreditorun şəxsiyyəti ilə qırılmaz bağlı olan tələblərin, o cümlədən alimentlər haqqında və həyata və ya sağlamlığa vurulan zərərin əvəzinin ödənilməsi haqqında tələblərin güzəşt edilməsinə yol verilmir.</w:t>
      </w:r>
      <w:r w:rsidRPr="003F76F4">
        <w:rPr>
          <w:rStyle w:val="aff1"/>
          <w:rFonts w:ascii="Palatino Linotype" w:hAnsi="Palatino Linotype" w:cs="Lucida Sans Unicode"/>
          <w:b/>
          <w:color w:val="0000FF"/>
          <w:sz w:val="20"/>
          <w:szCs w:val="20"/>
        </w:rPr>
        <w:endnoteReference w:id="261"/>
      </w:r>
      <w:r w:rsidRPr="003F76F4">
        <w:rPr>
          <w:rFonts w:ascii="Palatino Linotype" w:hAnsi="Palatino Linotype" w:cs="Segoe UI"/>
          <w:lang w:val="az-Latn-AZ"/>
        </w:rPr>
        <w:t xml:space="preserve"> </w:t>
      </w:r>
    </w:p>
    <w:p w14:paraId="5BD638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194.4. Sadə yazılı və ya notarial formada bağlanmış əqdə əsaslanan tələbin güzəşti müvafiq yazılı formada həyata keçirilməlidir.</w:t>
      </w:r>
      <w:r w:rsidRPr="003F76F4">
        <w:rPr>
          <w:rStyle w:val="aff1"/>
          <w:rFonts w:ascii="Palatino Linotype" w:hAnsi="Palatino Linotype" w:cs="Lucida Sans Unicode"/>
          <w:b/>
          <w:color w:val="0000FF"/>
          <w:sz w:val="20"/>
          <w:szCs w:val="20"/>
        </w:rPr>
        <w:endnoteReference w:id="262"/>
      </w:r>
    </w:p>
    <w:p w14:paraId="4437E6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194.5. Adlı sənədli qiymətli kağız, habelə daşınmaz əmlak üzərində ipoteka hüququnu təsbit edən ipoteka kağızı ilə bağlı tələbin güzəşti həmin qiymətli kağızlar üzrə indossament yolu ilə həyata keçirilir.</w:t>
      </w:r>
      <w:r w:rsidRPr="003F76F4">
        <w:rPr>
          <w:rStyle w:val="aff1"/>
          <w:rFonts w:ascii="Palatino Linotype" w:hAnsi="Palatino Linotype" w:cs="Lucida Sans Unicode"/>
          <w:b/>
          <w:color w:val="0000FF"/>
          <w:sz w:val="20"/>
          <w:szCs w:val="20"/>
        </w:rPr>
        <w:endnoteReference w:id="263"/>
      </w:r>
    </w:p>
    <w:p w14:paraId="2F8FF03D" w14:textId="77777777" w:rsidR="00DA6ECA" w:rsidRPr="003F76F4" w:rsidRDefault="00DA6ECA">
      <w:pPr>
        <w:ind w:firstLine="540"/>
        <w:jc w:val="both"/>
        <w:rPr>
          <w:rFonts w:ascii="Palatino Linotype" w:hAnsi="Palatino Linotype" w:cs="Segoe UI"/>
          <w:b/>
          <w:lang w:val="az-Latn-AZ"/>
        </w:rPr>
      </w:pPr>
    </w:p>
    <w:p w14:paraId="40002BA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195. Tələbin güzəşti zamanı borclunun vəzifələri</w:t>
      </w:r>
    </w:p>
    <w:p w14:paraId="61986BAE" w14:textId="77777777" w:rsidR="00DA6ECA" w:rsidRPr="003F76F4" w:rsidRDefault="00DA6ECA">
      <w:pPr>
        <w:ind w:firstLine="540"/>
        <w:jc w:val="both"/>
        <w:rPr>
          <w:rFonts w:ascii="Palatino Linotype" w:hAnsi="Palatino Linotype" w:cs="Segoe UI"/>
          <w:lang w:val="az-Latn-AZ"/>
        </w:rPr>
      </w:pPr>
    </w:p>
    <w:p w14:paraId="2F67D8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Tələbin güzəşti barədə borcluya məlumat verilənə qədər o, tələbin ilk sahibi qarşısında öhdəliklərini icra edə bilər.</w:t>
      </w:r>
    </w:p>
    <w:p w14:paraId="3DE06B51" w14:textId="77777777" w:rsidR="00DA6ECA" w:rsidRPr="003F76F4" w:rsidRDefault="00DA6ECA">
      <w:pPr>
        <w:ind w:firstLine="540"/>
        <w:jc w:val="both"/>
        <w:rPr>
          <w:rFonts w:ascii="Palatino Linotype" w:hAnsi="Palatino Linotype" w:cs="Segoe UI"/>
          <w:lang w:val="az-Latn-AZ"/>
        </w:rPr>
      </w:pPr>
    </w:p>
    <w:p w14:paraId="6581C84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196 . Kreditorun başqa şəxsə güzəşt edilən tələblərinin həcmi</w:t>
      </w:r>
      <w:r w:rsidRPr="003F76F4">
        <w:rPr>
          <w:rStyle w:val="aff1"/>
          <w:rFonts w:ascii="Palatino Linotype" w:hAnsi="Palatino Linotype" w:cs="Lucida Sans Unicode"/>
          <w:b/>
          <w:color w:val="0000FF"/>
          <w:sz w:val="20"/>
          <w:szCs w:val="20"/>
        </w:rPr>
        <w:endnoteReference w:id="264"/>
      </w:r>
    </w:p>
    <w:p w14:paraId="3EEC70E8" w14:textId="77777777" w:rsidR="00DA6ECA" w:rsidRPr="003F76F4" w:rsidRDefault="00DA6ECA">
      <w:pPr>
        <w:ind w:firstLine="540"/>
        <w:jc w:val="both"/>
        <w:rPr>
          <w:rFonts w:ascii="Palatino Linotype" w:hAnsi="Palatino Linotype" w:cs="Segoe UI"/>
          <w:b/>
          <w:lang w:val="az-Latn-AZ"/>
        </w:rPr>
      </w:pPr>
    </w:p>
    <w:p w14:paraId="0FB441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bu Məcəllədə və ya müqavilədə ayrı qayda nəzərdə tutulmayıbsa, ilkin kreditorun tələbi yeni kreditora hüququn keçdiyi məqamda mövcud olmuş həcmdə və şərtlərlə keçir. Xüsusilə, öhdəliyin icrasını təmin edən hüquqlar, habelə tələblə bağlı olan digər hüquqlar, o cümlədən ödənilməmiş faizlərə hüquq yeni kreditora keçir. Tələb güzəşt edildikdə yeni kreditora girov və ipoteka hüququ, habelə ona verilmiş zaminlik üzrə hüquqlar keçir. Yeni kreditor məcburi icra və müflisolma halı üçün tələblə bağlı üstünlük hüququnu həyata keçirə bilər.</w:t>
      </w:r>
    </w:p>
    <w:p w14:paraId="114002CB" w14:textId="77777777" w:rsidR="00DA6ECA" w:rsidRPr="003F76F4" w:rsidRDefault="00DA6ECA">
      <w:pPr>
        <w:ind w:firstLine="540"/>
        <w:jc w:val="both"/>
        <w:rPr>
          <w:rFonts w:ascii="Palatino Linotype" w:hAnsi="Palatino Linotype" w:cs="Segoe UI"/>
          <w:lang w:val="az-Latn-AZ"/>
        </w:rPr>
      </w:pPr>
    </w:p>
    <w:p w14:paraId="5FB7DEB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197. Tələb sahiblərinin növbəliyi</w:t>
      </w:r>
    </w:p>
    <w:p w14:paraId="2BE707F1" w14:textId="77777777" w:rsidR="00DA6ECA" w:rsidRPr="003F76F4" w:rsidRDefault="00DA6ECA">
      <w:pPr>
        <w:ind w:firstLine="540"/>
        <w:jc w:val="both"/>
        <w:rPr>
          <w:rFonts w:ascii="Palatino Linotype" w:hAnsi="Palatino Linotype" w:cs="Segoe UI"/>
          <w:lang w:val="az-Latn-AZ"/>
        </w:rPr>
      </w:pPr>
    </w:p>
    <w:p w14:paraId="592861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Əgər tələb sahibi eyni tələbin güzəşti barədə bir neçə şəxslə şərtləşərsə, </w:t>
      </w:r>
      <w:r w:rsidRPr="003F76F4">
        <w:rPr>
          <w:rFonts w:ascii="Palatino Linotype" w:hAnsi="Palatino Linotype"/>
          <w:i/>
          <w:color w:val="000000"/>
          <w:lang w:val="az-Latn-AZ"/>
        </w:rPr>
        <w:t>“Daşınar əmlakın yüklülüyü haqqında” Azərbaycan Respublikasının Qanununda başqa hal nəzərdə tutulmayıbsa,</w:t>
      </w:r>
      <w:r w:rsidRPr="003F76F4">
        <w:rPr>
          <w:rFonts w:ascii="Palatino Linotype" w:hAnsi="Palatino Linotype" w:cs="Segoe UI"/>
          <w:lang w:val="az-Latn-AZ"/>
        </w:rPr>
        <w:t xml:space="preserve"> tələb onun sahibinin daha əvvəl münasibətlər yaratdığı şəxsə keçir. Bunu müəyyənləşdirmək mümkün olmadıqda, tələb, haqqında borcluya daha əvvəl məlumat verilmiş şəxsə keçir. Eyni qayda gələcəkdə yaranan tələblərə də şamil edilir.</w:t>
      </w:r>
      <w:r w:rsidRPr="003F76F4">
        <w:rPr>
          <w:rStyle w:val="aff1"/>
          <w:rFonts w:ascii="Palatino Linotype" w:hAnsi="Palatino Linotype" w:cs="Lucida Sans Unicode"/>
          <w:b/>
          <w:color w:val="0000FF"/>
          <w:sz w:val="20"/>
          <w:szCs w:val="20"/>
        </w:rPr>
        <w:endnoteReference w:id="265"/>
      </w:r>
    </w:p>
    <w:p w14:paraId="7D36E083" w14:textId="77777777" w:rsidR="00DA6ECA" w:rsidRPr="003F76F4" w:rsidRDefault="00DA6ECA">
      <w:pPr>
        <w:ind w:firstLine="540"/>
        <w:jc w:val="both"/>
        <w:rPr>
          <w:rFonts w:ascii="Palatino Linotype" w:hAnsi="Palatino Linotype" w:cs="Segoe UI"/>
          <w:lang w:val="az-Latn-AZ"/>
        </w:rPr>
      </w:pPr>
    </w:p>
    <w:p w14:paraId="3D4FFF2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198 . Yeni kreditorun tələblərinin sübutu</w:t>
      </w:r>
      <w:r w:rsidRPr="003F76F4">
        <w:rPr>
          <w:rStyle w:val="aff1"/>
          <w:rFonts w:ascii="Palatino Linotype" w:hAnsi="Palatino Linotype" w:cs="Lucida Sans Unicode"/>
          <w:b/>
          <w:color w:val="0000FF"/>
          <w:sz w:val="20"/>
          <w:szCs w:val="20"/>
        </w:rPr>
        <w:endnoteReference w:id="266"/>
      </w:r>
    </w:p>
    <w:p w14:paraId="40FCFEF2" w14:textId="77777777" w:rsidR="00DA6ECA" w:rsidRPr="003F76F4" w:rsidRDefault="00DA6ECA">
      <w:pPr>
        <w:ind w:firstLine="540"/>
        <w:jc w:val="both"/>
        <w:rPr>
          <w:rFonts w:ascii="Palatino Linotype" w:hAnsi="Palatino Linotype" w:cs="Segoe UI"/>
          <w:b/>
          <w:lang w:val="az-Latn-AZ"/>
        </w:rPr>
      </w:pPr>
    </w:p>
    <w:p w14:paraId="44CD5A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198.1. Borclu yeni kreditora öhdəliyi tələbin həmin şəxsə keçdiyinə dair sübutlar ona təqdim edilənədək icra etməyə bilər.</w:t>
      </w:r>
    </w:p>
    <w:p w14:paraId="1505E5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198.2. Tələbi başqa şəxsə güzəşt etmiş kreditor ona tələb hüququnu təsdiqləyən sənədləri təqdim etməyə və tələbin həyata keçirilməsi üçün əhəmiyyət daşıyan məlumatları bildirməyə borcludur.</w:t>
      </w:r>
    </w:p>
    <w:p w14:paraId="1E410084" w14:textId="77777777" w:rsidR="00DA6ECA" w:rsidRPr="003F76F4" w:rsidRDefault="00DA6ECA">
      <w:pPr>
        <w:ind w:firstLine="540"/>
        <w:jc w:val="both"/>
        <w:rPr>
          <w:rFonts w:ascii="Palatino Linotype" w:hAnsi="Palatino Linotype" w:cs="Segoe UI"/>
          <w:b/>
          <w:lang w:val="az-Latn-AZ"/>
        </w:rPr>
      </w:pPr>
    </w:p>
    <w:p w14:paraId="3EBD8C3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199 . Yeni kreditorun tələblərinə qarşı borclunun etirazları</w:t>
      </w:r>
      <w:r w:rsidRPr="003F76F4">
        <w:rPr>
          <w:rStyle w:val="aff1"/>
          <w:rFonts w:ascii="Palatino Linotype" w:hAnsi="Palatino Linotype" w:cs="Lucida Sans Unicode"/>
          <w:b/>
          <w:color w:val="0000FF"/>
          <w:sz w:val="20"/>
          <w:szCs w:val="20"/>
        </w:rPr>
        <w:endnoteReference w:id="267"/>
      </w:r>
    </w:p>
    <w:p w14:paraId="08B8DFAB" w14:textId="77777777" w:rsidR="00DA6ECA" w:rsidRPr="003F76F4" w:rsidRDefault="00DA6ECA">
      <w:pPr>
        <w:ind w:firstLine="540"/>
        <w:jc w:val="both"/>
        <w:rPr>
          <w:rFonts w:ascii="Palatino Linotype" w:hAnsi="Palatino Linotype" w:cs="Segoe UI"/>
          <w:b/>
          <w:lang w:val="az-Latn-AZ"/>
        </w:rPr>
      </w:pPr>
    </w:p>
    <w:p w14:paraId="376953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199.1. Borclu öhdəlik üzrə tələblərin yeni kreditora güzəşt edildiyi barədə bildirişi aldığı məqamda ilkin kreditora qarşı malik olduğu etirazları yeni kreditorun tələbinə qarşı irəli sürə bilər.</w:t>
      </w:r>
    </w:p>
    <w:p w14:paraId="5EBEC2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199.2. Əgər borclu borc öhdəliyi barədə sənəd vermişsə, borc öhdəliyinin təqdim edilməsi üzrə tələbin güzəşti zamanı o, yeni kreditor qarşısında buna istinad edə bilməz ki, öhdəlik münasibətlərinə girməsi və onların təsdiqi yalnız görüntü yaratmaq üçün edilmişdir və ya ilkin kreditorla razılaşmaya görə güzəşt istisna edilmişdir, amma güzəşt zamanı yeni kreditorun işin təfsilatını bildiyi və ya bilməli olduğu hallar istisna təşkil edir.</w:t>
      </w:r>
    </w:p>
    <w:p w14:paraId="572BC82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45AA8CE2"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200. Yeni borclunun vəzifələri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268"/>
      </w:r>
    </w:p>
    <w:p w14:paraId="3AEB9896" w14:textId="77777777" w:rsidR="00DA6ECA" w:rsidRPr="003F76F4" w:rsidRDefault="00DA6ECA">
      <w:pPr>
        <w:ind w:firstLine="540"/>
        <w:jc w:val="both"/>
        <w:rPr>
          <w:rFonts w:ascii="Palatino Linotype" w:hAnsi="Palatino Linotype" w:cs="Segoe UI"/>
          <w:b/>
          <w:lang w:val="az-Latn-AZ"/>
        </w:rPr>
      </w:pPr>
    </w:p>
    <w:p w14:paraId="7B498E3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201. Borc keçirildikdə təminat vasitələrinə xitam verilməsi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269"/>
      </w:r>
    </w:p>
    <w:p w14:paraId="4FE14751" w14:textId="77777777" w:rsidR="00DA6ECA" w:rsidRPr="003F76F4" w:rsidRDefault="00DA6ECA">
      <w:pPr>
        <w:ind w:firstLine="540"/>
        <w:jc w:val="both"/>
        <w:rPr>
          <w:rFonts w:ascii="Palatino Linotype" w:hAnsi="Palatino Linotype" w:cs="Segoe UI"/>
          <w:b/>
          <w:lang w:val="az-Latn-AZ"/>
        </w:rPr>
      </w:pPr>
    </w:p>
    <w:p w14:paraId="1079D3F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202. Qanuna, məhkəmənin və ya digər səlahiyyətli dövlət orqanının qərarına əsasən tələbin güzəşti</w:t>
      </w:r>
    </w:p>
    <w:p w14:paraId="2CC51634" w14:textId="77777777" w:rsidR="00DA6ECA" w:rsidRPr="003F76F4" w:rsidRDefault="00DA6ECA">
      <w:pPr>
        <w:ind w:firstLine="540"/>
        <w:jc w:val="both"/>
        <w:rPr>
          <w:rFonts w:ascii="Palatino Linotype" w:hAnsi="Palatino Linotype" w:cs="Segoe UI"/>
          <w:lang w:val="az-Latn-AZ"/>
        </w:rPr>
      </w:pPr>
    </w:p>
    <w:p w14:paraId="1FF185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Hüquqlara və tələblərə mülkiyyət hüququnun əldə edilməsi qaydaları qanuna, məhkəmənin və ya digər səlahiyyətli dövlət orqanının qərarına əsasən həyata keçirilən tələbin güzəştinə də müvafiq surətdə tətbiq olunur.</w:t>
      </w:r>
    </w:p>
    <w:p w14:paraId="0F902490" w14:textId="77777777" w:rsidR="00DA6ECA" w:rsidRPr="003F76F4" w:rsidRDefault="00DA6ECA">
      <w:pPr>
        <w:ind w:firstLine="540"/>
        <w:jc w:val="both"/>
        <w:rPr>
          <w:rFonts w:ascii="Palatino Linotype" w:hAnsi="Palatino Linotype" w:cs="Segoe UI"/>
          <w:lang w:val="az-Latn-AZ"/>
        </w:rPr>
      </w:pPr>
    </w:p>
    <w:p w14:paraId="27D767C7" w14:textId="77777777" w:rsidR="00DA6ECA" w:rsidRPr="003F76F4" w:rsidRDefault="00DA6ECA">
      <w:pPr>
        <w:ind w:firstLine="540"/>
        <w:jc w:val="center"/>
        <w:rPr>
          <w:rFonts w:ascii="Palatino Linotype" w:hAnsi="Palatino Linotype" w:cs="Segoe UI"/>
          <w:b/>
          <w:lang w:val="az-Latn-AZ"/>
        </w:rPr>
      </w:pPr>
    </w:p>
    <w:p w14:paraId="0DB5115E"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4. Mülkiyyət hüququnun itirilməsi</w:t>
      </w:r>
    </w:p>
    <w:p w14:paraId="7667EEFA" w14:textId="77777777" w:rsidR="00DA6ECA" w:rsidRPr="003F76F4" w:rsidRDefault="00DA6ECA">
      <w:pPr>
        <w:ind w:firstLine="540"/>
        <w:jc w:val="center"/>
        <w:rPr>
          <w:rFonts w:ascii="Palatino Linotype" w:hAnsi="Palatino Linotype" w:cs="Segoe UI"/>
          <w:b/>
          <w:lang w:val="az-Latn-AZ"/>
        </w:rPr>
      </w:pPr>
    </w:p>
    <w:p w14:paraId="0C47F6F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3FDB1FA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203. Mülkiyyət hüququnun itirilməsi növləri</w:t>
      </w:r>
    </w:p>
    <w:p w14:paraId="545A180B" w14:textId="77777777" w:rsidR="00DA6ECA" w:rsidRPr="003F76F4" w:rsidRDefault="00DA6ECA">
      <w:pPr>
        <w:ind w:firstLine="540"/>
        <w:jc w:val="both"/>
        <w:rPr>
          <w:rFonts w:ascii="Palatino Linotype" w:hAnsi="Palatino Linotype" w:cs="Segoe UI"/>
          <w:lang w:val="az-Latn-AZ"/>
        </w:rPr>
      </w:pPr>
    </w:p>
    <w:p w14:paraId="1F5937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203.1. Daşınmaz əmlakın dövlət reyestrində qeydiyyat yazısı ləğv edildikdə, habelə daşınmaz əmlak tamamilə məhv olduqda, daşınmaz əmlaka mülkiyyət hüququ itirilir.</w:t>
      </w:r>
    </w:p>
    <w:p w14:paraId="3CBA1E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203.2. Daşınar əşyanın mülkiyyətçisi mülkiyyət hüququndan imtina etdikdə, əşya məhv olduqda və ya sonralar hər hansı başqa şəxs bu əşyaya mülkiyyət hüququnu əldə etdikdə, sahibliyin itib-itməməsindən asılı olmayaraq, daşınar əşyaya mülkiyyət hüququ itirilir.</w:t>
      </w:r>
    </w:p>
    <w:p w14:paraId="4B378E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 Qanunvericilikdə nəzərdə tutulmuş əsaslarla həyata keçirilən aşağıdakı tədbirlərdən başqa, əmlakın mülkiyyətçidən məcburi alınmasına yol verilmir:</w:t>
      </w:r>
    </w:p>
    <w:p w14:paraId="2D53E2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203.3.1. öhdəliklər üzrə tutmanın əmlaka yönəldilməsi;</w:t>
      </w:r>
    </w:p>
    <w:p w14:paraId="06204F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203.3.2. qanuna görə həmin şəxsə mənsub ola bilməyən əmlakın özgəninkiləşdirilməsi;</w:t>
      </w:r>
    </w:p>
    <w:p w14:paraId="209D48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203.3.3. sahənin alınması ilə əlaqədar daşınmaz əmlakın özgəninkiləşdirilməsi;</w:t>
      </w:r>
    </w:p>
    <w:p w14:paraId="4CEBDB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203.3.4. təsərrüfatsızcasına saxlanan mədəni sərvətlərin satın alınması;</w:t>
      </w:r>
    </w:p>
    <w:p w14:paraId="0F5D72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203.3.5. rekvizisiya;</w:t>
      </w:r>
    </w:p>
    <w:p w14:paraId="0EEFA6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203.3.6. müsadirə.</w:t>
      </w:r>
    </w:p>
    <w:p w14:paraId="1AD00F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203.4. Dövlət mülkiyyətində olan əmlak özəlləşdirmə haqqında qanunvericilikdə nəzərdə tutulmuş qaydada fiziki və hüquqi şəxslərin mülkiyyətinə özgəninkiləşdirilir.</w:t>
      </w:r>
    </w:p>
    <w:p w14:paraId="3AE4A1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203.5. Fiziki və hüquqi şəxslərin mülkiyyətində olan əmlakın dövlətin və cəmiyyətin ehtiyacları üçün özgəninkiləşdirilməsi Azərbaycan Respublikası Konstitusiyasının 29-cu maddəsinin IV hissəsinə əsasən həyata keçirilir.</w:t>
      </w:r>
    </w:p>
    <w:p w14:paraId="701844A5" w14:textId="77777777" w:rsidR="00DA6ECA" w:rsidRPr="003F76F4" w:rsidRDefault="00DA6ECA">
      <w:pPr>
        <w:ind w:firstLine="540"/>
        <w:jc w:val="both"/>
        <w:rPr>
          <w:rFonts w:ascii="Palatino Linotype" w:hAnsi="Palatino Linotype" w:cs="Segoe UI"/>
          <w:b/>
          <w:lang w:val="az-Latn-AZ"/>
        </w:rPr>
      </w:pPr>
    </w:p>
    <w:p w14:paraId="6E0E548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204. Mülkiyyət hüququndan imtina</w:t>
      </w:r>
    </w:p>
    <w:p w14:paraId="36CD3F6B" w14:textId="77777777" w:rsidR="00DA6ECA" w:rsidRPr="003F76F4" w:rsidRDefault="00DA6ECA">
      <w:pPr>
        <w:ind w:firstLine="540"/>
        <w:jc w:val="both"/>
        <w:rPr>
          <w:rFonts w:ascii="Palatino Linotype" w:hAnsi="Palatino Linotype" w:cs="Segoe UI"/>
          <w:lang w:val="az-Latn-AZ"/>
        </w:rPr>
      </w:pPr>
    </w:p>
    <w:p w14:paraId="7B06C2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204.1. Daşınmaz əmlaka mülkiyyət hüququndan və ya digər hüquqdan imtina edilməsi üçün ixtiyarlı şəxsin bu hüquqdan imtina etdiyi barədə ərizəsi və həmin ərizənin daşınmaz əmlakın dövlət reyestrində qeydə alınması zəruridir. Daşınmaz əmlaka mülkiyyət hüququndan və ya digər hüquqdan imtina haqqında ərizə bu barədə daşınmaz əmlakın dövlət reyestrində qeyd yazıldıqdan sonra məcburi qüvvə alır.</w:t>
      </w:r>
    </w:p>
    <w:p w14:paraId="4D576E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204.2. Daşınar əmlaka mülkiyyət hüququndan və ya digər hüquqdan imtina üçün mülkiyyətçi bu barədə yazılı elan verməli və ya həmin əmlaka hər hansı hüququnu saxlamaq niyyəti olmadan əmlaka sahiblik etməkdən, ondan istifadə etməkdən və ona dair sərəncam verməkdən kənarlaşmasını aşkar göstərən başqa hərəkətləri yerinə yetirməlidir.</w:t>
      </w:r>
    </w:p>
    <w:p w14:paraId="2E401FCE" w14:textId="77777777" w:rsidR="00DA6ECA" w:rsidRPr="003F76F4" w:rsidRDefault="00DA6ECA">
      <w:pPr>
        <w:ind w:firstLine="540"/>
        <w:jc w:val="both"/>
        <w:rPr>
          <w:rFonts w:ascii="Palatino Linotype" w:hAnsi="Palatino Linotype" w:cs="Segoe UI"/>
          <w:b/>
          <w:lang w:val="az-Latn-AZ"/>
        </w:rPr>
      </w:pPr>
    </w:p>
    <w:p w14:paraId="6D10DED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205. Mülkiyyətçinin öhdəlikləri üzrə tutmanın əmlaka yönəldilməsi</w:t>
      </w:r>
    </w:p>
    <w:p w14:paraId="3B413F50" w14:textId="77777777" w:rsidR="00DA6ECA" w:rsidRPr="003F76F4" w:rsidRDefault="00DA6ECA">
      <w:pPr>
        <w:ind w:firstLine="540"/>
        <w:jc w:val="both"/>
        <w:rPr>
          <w:rFonts w:ascii="Palatino Linotype" w:hAnsi="Palatino Linotype" w:cs="Segoe UI"/>
          <w:lang w:val="az-Latn-AZ"/>
        </w:rPr>
      </w:pPr>
    </w:p>
    <w:p w14:paraId="5126A0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205.1. Mülkiyyətçinin öhdəlikləri üzrə tutmanın əmlaka yönəldilməsi yolu ilə əmlakın alınması, müqavilədə tutmanın yönəldilməsinin ayrı qaydası nəzərdə tutulmayıbsa, </w:t>
      </w:r>
      <w:r w:rsidRPr="003F76F4">
        <w:rPr>
          <w:rFonts w:ascii="Palatino Linotype" w:hAnsi="Palatino Linotype"/>
          <w:i/>
          <w:color w:val="000000"/>
          <w:lang w:val="az-Latn-AZ"/>
        </w:rPr>
        <w:t>“Daşınar əmlakın yüklülüyü haqqında” Azərbaycan Respublikasının Qanununa və ya</w:t>
      </w:r>
      <w:r w:rsidRPr="003F76F4">
        <w:rPr>
          <w:rFonts w:ascii="Palatino Linotype" w:hAnsi="Palatino Linotype" w:cs="Segoe UI"/>
          <w:lang w:val="az-Latn-AZ"/>
        </w:rPr>
        <w:t xml:space="preserve"> məhkəmə qərarına əsasən həyata keçirilir.</w:t>
      </w:r>
      <w:r w:rsidRPr="003F76F4">
        <w:rPr>
          <w:rStyle w:val="aff1"/>
          <w:rFonts w:ascii="Palatino Linotype" w:hAnsi="Palatino Linotype"/>
          <w:b/>
          <w:color w:val="0000FF"/>
          <w:sz w:val="20"/>
          <w:szCs w:val="20"/>
          <w:lang w:val="az-Latn-AZ"/>
        </w:rPr>
        <w:endnoteReference w:id="270"/>
      </w:r>
    </w:p>
    <w:p w14:paraId="51F68F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205.2. Tutmanın yönəldildiyi əmlaka mülkiyyətçinin mülkiyyət hüququna, alınmış əmlakın keçdiyi şəxsin həmin əmlaka mülkiyyət hüququnun yarandığı andan xitam verilir.</w:t>
      </w:r>
    </w:p>
    <w:p w14:paraId="7AF6E6C3" w14:textId="77777777" w:rsidR="00DA6ECA" w:rsidRPr="003F76F4" w:rsidRDefault="00DA6ECA">
      <w:pPr>
        <w:ind w:firstLine="540"/>
        <w:jc w:val="both"/>
        <w:rPr>
          <w:rFonts w:ascii="Palatino Linotype" w:hAnsi="Palatino Linotype" w:cs="Segoe UI"/>
          <w:b/>
          <w:lang w:val="az-Latn-AZ"/>
        </w:rPr>
      </w:pPr>
    </w:p>
    <w:p w14:paraId="6CFFB16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206. Şəxsin ona mənsub ola bilməyən əmlaka mülkiyyət hüququna xitam verilməsi</w:t>
      </w:r>
    </w:p>
    <w:p w14:paraId="28450832" w14:textId="77777777" w:rsidR="00DA6ECA" w:rsidRPr="003F76F4" w:rsidRDefault="00DA6ECA">
      <w:pPr>
        <w:ind w:firstLine="540"/>
        <w:jc w:val="both"/>
        <w:rPr>
          <w:rFonts w:ascii="Palatino Linotype" w:hAnsi="Palatino Linotype" w:cs="Segoe UI"/>
          <w:lang w:val="az-Latn-AZ"/>
        </w:rPr>
      </w:pPr>
    </w:p>
    <w:p w14:paraId="7B5828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206.1. Əgər qanunun yol verdiyi əsaslara görə şəxsin mülkiyyətinə qanunla ona mənsub ola bilməyən əmlak düşmüşsə, həmin əmlakı mülkiyyətçi, qanunla ayrı müddət müəyyənləşdirilməyibsə, əmlaka mülkiyyət hüququnun əmələ gəldiyi andan bir il ərzində özgəninkiləşdirməlidir.</w:t>
      </w:r>
    </w:p>
    <w:p w14:paraId="0026DF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206.2. Mülkiyyətçi əmlakı bu Məcəllənin 206.1-ci maddəsində göstərilən müddətlərdə özgəninkiləşdirmədikdə, belə əmlak, onun xarakterini və təyinatını nəzərə almaqla, dövlət orqanının ərizəsi üzrə məhkəmənin çıxardığı qərara əsasən məcburi satılaraq satış pulu keçmiş mülkiyyətçiyə verilməli və ya dövlət mülkiyyətinə verilərək dəyəri keçmiş mülkiyyətçiyə ödənilməlidir. Bu zaman əmlakın özgəninkiləşdirilməsinə çəkilən xərclər çıxılır.</w:t>
      </w:r>
    </w:p>
    <w:p w14:paraId="6E6724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206.3. Əgər qanunun yol verdiyi əsaslara görə fiziki və ya hüquqi şəxsin mülkiyyətinə əldə edilməsinə xüsusi icazə tələb olunan və mülkiyyətçiyə belə icazənin verilməsindən imtina edilən əmlak düşərsə, bu əmlak həmin mülkiyyətçiyə mənsub ola bilməyən əmlak üçün müəyyənləşdirilmiş qaydada özgəninkiləşdirilməlidir.</w:t>
      </w:r>
    </w:p>
    <w:p w14:paraId="05EF84EA" w14:textId="77777777" w:rsidR="00DA6ECA" w:rsidRPr="003F76F4" w:rsidRDefault="00DA6ECA">
      <w:pPr>
        <w:ind w:firstLine="540"/>
        <w:jc w:val="both"/>
        <w:rPr>
          <w:rFonts w:ascii="Palatino Linotype" w:hAnsi="Palatino Linotype" w:cs="Segoe UI"/>
          <w:b/>
          <w:lang w:val="az-Latn-AZ"/>
        </w:rPr>
      </w:pPr>
    </w:p>
    <w:p w14:paraId="50CABB0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207. Torpaq sahəsinin alınması ilə əlaqədar orada olan daşınmaz əmlakın özgəninkiləşdirilməsi</w:t>
      </w:r>
    </w:p>
    <w:p w14:paraId="0C75FA53" w14:textId="77777777" w:rsidR="00DA6ECA" w:rsidRPr="003F76F4" w:rsidRDefault="00DA6ECA">
      <w:pPr>
        <w:ind w:firstLine="540"/>
        <w:jc w:val="both"/>
        <w:rPr>
          <w:rFonts w:ascii="Palatino Linotype" w:hAnsi="Palatino Linotype" w:cs="Segoe UI"/>
          <w:lang w:val="az-Latn-AZ"/>
        </w:rPr>
      </w:pPr>
    </w:p>
    <w:p w14:paraId="251102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207.1. Torpaq sahəsində olan binalara, qurğulara və ya digər daşınmaz əmlaka mülkiyyət hüququna xitam verilmədən həmin sahənin dövlət ehtiyacları üçün alınmasının mümkün olmadığı hallarda dövlət bu əmlakı satınalma yolu ilə ala bilər.</w:t>
      </w:r>
      <w:r w:rsidRPr="003F76F4">
        <w:rPr>
          <w:rStyle w:val="aff1"/>
          <w:rFonts w:ascii="Palatino Linotype" w:hAnsi="Palatino Linotype"/>
          <w:b/>
          <w:color w:val="0000FF"/>
          <w:sz w:val="20"/>
          <w:szCs w:val="20"/>
        </w:rPr>
        <w:endnoteReference w:id="271"/>
      </w:r>
      <w:r w:rsidRPr="003F76F4">
        <w:rPr>
          <w:rFonts w:ascii="Palatino Linotype" w:hAnsi="Palatino Linotype" w:cs="Segoe UI"/>
          <w:lang w:val="az-Latn-AZ"/>
        </w:rPr>
        <w:t xml:space="preserve"> </w:t>
      </w:r>
    </w:p>
    <w:p w14:paraId="189A5C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207.2. Ç</w:t>
      </w:r>
      <w:r w:rsidRPr="003F76F4">
        <w:rPr>
          <w:rFonts w:ascii="Palatino Linotype" w:hAnsi="Palatino Linotype" w:cs="Segoe UI"/>
          <w:i/>
          <w:lang w:val="az-Latn-AZ"/>
        </w:rPr>
        <w:t>ıxarılmışdır.</w:t>
      </w:r>
      <w:r w:rsidRPr="003F76F4">
        <w:rPr>
          <w:rStyle w:val="aff1"/>
          <w:rFonts w:ascii="Palatino Linotype" w:hAnsi="Palatino Linotype"/>
          <w:b/>
          <w:color w:val="0000FF"/>
          <w:sz w:val="20"/>
          <w:szCs w:val="20"/>
        </w:rPr>
        <w:endnoteReference w:id="272"/>
      </w:r>
    </w:p>
    <w:p w14:paraId="74EB6A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0660B2A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208. Təsərrüfatsızcasına saxlanan mədəni sərvətlərin satın alınması</w:t>
      </w:r>
    </w:p>
    <w:p w14:paraId="46B1519B" w14:textId="77777777" w:rsidR="00DA6ECA" w:rsidRPr="003F76F4" w:rsidRDefault="00DA6ECA">
      <w:pPr>
        <w:ind w:firstLine="540"/>
        <w:jc w:val="both"/>
        <w:rPr>
          <w:rFonts w:ascii="Palatino Linotype" w:hAnsi="Palatino Linotype" w:cs="Segoe UI"/>
          <w:lang w:val="az-Latn-AZ"/>
        </w:rPr>
      </w:pPr>
    </w:p>
    <w:p w14:paraId="1B948A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208.1. Qanuna uyğun olaraq xüsusilə qiymətli və dövlət tərəfindən qorunan sərvətlər sırasına daxil edilmiş mədəni sərvətlərin mülkiyyətçisi həmin sərvətləri təsərrüfatsızcasına saxlayırsa, bu isə onların öz əhəmiyyətini itirəcəyi qorxusunu törədirsə, belə sərvətlər məhkəmənin qərarına əsasən dövlət tərəfindən satınalma yolu ilə mülkiyyətçidən alına bilər.</w:t>
      </w:r>
    </w:p>
    <w:p w14:paraId="2CA3EF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208.2. Mədəni sərvətlər satın alınarkən onların dəyəri mülkiyyətçiyə tərəflərin razılaşması ilə, mübahisə olduqda isə məhkəmə tərəfindən müəyyənləşdirilmiş miqdarda ödənilir.</w:t>
      </w:r>
    </w:p>
    <w:p w14:paraId="28293163" w14:textId="77777777" w:rsidR="00DA6ECA" w:rsidRPr="003F76F4" w:rsidRDefault="00DA6ECA">
      <w:pPr>
        <w:ind w:firstLine="540"/>
        <w:jc w:val="both"/>
        <w:rPr>
          <w:rFonts w:ascii="Palatino Linotype" w:hAnsi="Palatino Linotype" w:cs="Segoe UI"/>
          <w:b/>
          <w:lang w:val="az-Latn-AZ"/>
        </w:rPr>
      </w:pPr>
    </w:p>
    <w:p w14:paraId="4F587BE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209. Rekvizisiya</w:t>
      </w:r>
    </w:p>
    <w:p w14:paraId="10963E10" w14:textId="77777777" w:rsidR="00DA6ECA" w:rsidRPr="003F76F4" w:rsidRDefault="00DA6ECA">
      <w:pPr>
        <w:ind w:firstLine="540"/>
        <w:jc w:val="both"/>
        <w:rPr>
          <w:rFonts w:ascii="Palatino Linotype" w:hAnsi="Palatino Linotype" w:cs="Segoe UI"/>
          <w:lang w:val="az-Latn-AZ"/>
        </w:rPr>
      </w:pPr>
    </w:p>
    <w:p w14:paraId="6ED7A9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209.1. Təbii fəlakətlər, texnoloji qəzalar, epidemiyalar baş verdikdə və fövqəladə xarakter daşıyan digər hallarda müvafiq dövlət orqanlarının qərarı ilə mülkiyyətçidən əmlak qanunla müəyyənləşdirilmiş qaydada və şərtlərlə, dəyəri mülkiyyətçiyə ödənilməklə cəmiyyətin mənafeləri üçün alına bilər (rekvizisiya). </w:t>
      </w:r>
    </w:p>
    <w:p w14:paraId="629ED9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209.2. Əmlakı rekvizisiya edilmiş şəxs rekvizisiya üçün əsas götürülmüş halların təsiri qurtardıqda, əmlakından qalanın qaytarılmasını məhkəmə yolu ilə tələb edə bilər. </w:t>
      </w:r>
    </w:p>
    <w:p w14:paraId="02FEFC74" w14:textId="77777777" w:rsidR="00DA6ECA" w:rsidRPr="003F76F4" w:rsidRDefault="00DA6ECA">
      <w:pPr>
        <w:ind w:firstLine="540"/>
        <w:jc w:val="both"/>
        <w:rPr>
          <w:rFonts w:ascii="Palatino Linotype" w:hAnsi="Palatino Linotype" w:cs="Segoe UI"/>
          <w:lang w:val="az-Latn-AZ"/>
        </w:rPr>
      </w:pPr>
    </w:p>
    <w:p w14:paraId="0B27A4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210. Mülkiyyət hüququna qanun üzrə xitam verilməsinin nəticələri</w:t>
      </w:r>
    </w:p>
    <w:p w14:paraId="0AEB9684" w14:textId="77777777" w:rsidR="00DA6ECA" w:rsidRPr="003F76F4" w:rsidRDefault="00DA6ECA">
      <w:pPr>
        <w:ind w:firstLine="540"/>
        <w:jc w:val="both"/>
        <w:rPr>
          <w:rFonts w:ascii="Palatino Linotype" w:hAnsi="Palatino Linotype" w:cs="Segoe UI"/>
          <w:lang w:val="az-Latn-AZ"/>
        </w:rPr>
      </w:pPr>
    </w:p>
    <w:p w14:paraId="0AF9F8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Mülkiyyət hüququna xitam verən Azərbaycan Respublikası qanunu qəbul edildikdə bu qanunun qəbulu nəticəsində mülkiyyətçiyə dəyən zərərin əvəzi, o cümlədən əmlakın dəyəri dövlət tərəfindən ödənilir. Zərərin əvəzinin ödənilməsinə dair mübahisələri məhkəmə həll edir.</w:t>
      </w:r>
    </w:p>
    <w:p w14:paraId="32B468B8" w14:textId="77777777" w:rsidR="00DA6ECA" w:rsidRPr="003F76F4" w:rsidRDefault="00DA6ECA">
      <w:pPr>
        <w:ind w:firstLine="540"/>
        <w:jc w:val="both"/>
        <w:rPr>
          <w:rFonts w:ascii="Palatino Linotype" w:hAnsi="Palatino Linotype" w:cs="Segoe UI"/>
          <w:b/>
          <w:lang w:val="az-Latn-AZ"/>
        </w:rPr>
      </w:pPr>
    </w:p>
    <w:p w14:paraId="4E222EC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211. Mülkiyyət hüququna xitam verildikdə əmlakın qiymətləndirilməsi</w:t>
      </w:r>
    </w:p>
    <w:p w14:paraId="10687D7E" w14:textId="77777777" w:rsidR="00DA6ECA" w:rsidRPr="003F76F4" w:rsidRDefault="00DA6ECA">
      <w:pPr>
        <w:ind w:firstLine="540"/>
        <w:jc w:val="both"/>
        <w:rPr>
          <w:rFonts w:ascii="Palatino Linotype" w:hAnsi="Palatino Linotype" w:cs="Segoe UI"/>
          <w:lang w:val="az-Latn-AZ"/>
        </w:rPr>
      </w:pPr>
    </w:p>
    <w:p w14:paraId="13A2FE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Mülkiyyət hüququna xitam verildikdə əmlak onun bazar qiymətinə əsasən qiymətləndirilir.</w:t>
      </w:r>
    </w:p>
    <w:p w14:paraId="6F0F0E46" w14:textId="77777777" w:rsidR="00DA6ECA" w:rsidRPr="003F76F4" w:rsidRDefault="00DA6ECA">
      <w:pPr>
        <w:ind w:firstLine="540"/>
        <w:jc w:val="both"/>
        <w:rPr>
          <w:rFonts w:ascii="Palatino Linotype" w:hAnsi="Palatino Linotype" w:cs="Segoe UI"/>
          <w:b/>
          <w:lang w:val="az-Latn-AZ"/>
        </w:rPr>
      </w:pPr>
    </w:p>
    <w:p w14:paraId="2FA37E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212. Müsadirə</w:t>
      </w:r>
    </w:p>
    <w:p w14:paraId="2E3BC404" w14:textId="77777777" w:rsidR="00DA6ECA" w:rsidRPr="003F76F4" w:rsidRDefault="00DA6ECA">
      <w:pPr>
        <w:ind w:firstLine="540"/>
        <w:jc w:val="both"/>
        <w:rPr>
          <w:rFonts w:ascii="Palatino Linotype" w:hAnsi="Palatino Linotype" w:cs="Segoe UI"/>
          <w:lang w:val="az-Latn-AZ"/>
        </w:rPr>
      </w:pPr>
    </w:p>
    <w:p w14:paraId="45DB95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Müsadirə Azərbaycan Respublikasının Cinayət Məcəlləsində və Azərbaycan Respublikasının İnzibati Xətalar Məcəlləsində nəzərdə tutulmuş hallarda məhkəmə qərarı ilə əmlakın məcburi qaydada və əvəzsiz olaraq dövlət nəfinə alınmasıdır.</w:t>
      </w:r>
      <w:r w:rsidRPr="003F76F4">
        <w:rPr>
          <w:rStyle w:val="aff1"/>
          <w:rFonts w:ascii="Palatino Linotype" w:hAnsi="Palatino Linotype"/>
          <w:b/>
          <w:color w:val="0000FF"/>
          <w:sz w:val="20"/>
          <w:szCs w:val="20"/>
          <w:lang w:val="az-Latn-AZ"/>
        </w:rPr>
        <w:endnoteReference w:id="273"/>
      </w:r>
    </w:p>
    <w:p w14:paraId="14047892" w14:textId="77777777" w:rsidR="00DA6ECA" w:rsidRPr="003F76F4" w:rsidRDefault="00DA6ECA">
      <w:pPr>
        <w:jc w:val="center"/>
        <w:rPr>
          <w:rFonts w:ascii="Palatino Linotype" w:hAnsi="Palatino Linotype" w:cs="Segoe UI"/>
          <w:lang w:val="az-Latn-AZ"/>
        </w:rPr>
      </w:pPr>
    </w:p>
    <w:p w14:paraId="0A923DA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10-cu fəsil.</w:t>
      </w:r>
    </w:p>
    <w:p w14:paraId="2754D803" w14:textId="77777777" w:rsidR="00DA6ECA" w:rsidRPr="003F76F4" w:rsidRDefault="00DA6ECA">
      <w:pPr>
        <w:ind w:firstLine="540"/>
        <w:jc w:val="center"/>
        <w:rPr>
          <w:rFonts w:ascii="Palatino Linotype" w:hAnsi="Palatino Linotype" w:cs="Segoe UI"/>
          <w:b/>
          <w:lang w:val="az-Latn-AZ"/>
        </w:rPr>
      </w:pPr>
    </w:p>
    <w:p w14:paraId="7CEFAD7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Mülkiyyət hüququnun xüsusi növləri</w:t>
      </w:r>
    </w:p>
    <w:p w14:paraId="11DEF89D" w14:textId="77777777" w:rsidR="00DA6ECA" w:rsidRPr="003F76F4" w:rsidRDefault="00DA6ECA">
      <w:pPr>
        <w:ind w:firstLine="540"/>
        <w:jc w:val="center"/>
        <w:rPr>
          <w:rFonts w:ascii="Palatino Linotype" w:hAnsi="Palatino Linotype" w:cs="Segoe UI"/>
          <w:b/>
          <w:lang w:val="az-Latn-AZ"/>
        </w:rPr>
      </w:pPr>
    </w:p>
    <w:p w14:paraId="31F46A0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Ümumi mülkiyyət</w:t>
      </w:r>
    </w:p>
    <w:p w14:paraId="0894D4A8" w14:textId="77777777" w:rsidR="00DA6ECA" w:rsidRPr="003F76F4" w:rsidRDefault="00DA6ECA">
      <w:pPr>
        <w:ind w:firstLine="540"/>
        <w:jc w:val="center"/>
        <w:rPr>
          <w:rFonts w:ascii="Palatino Linotype" w:hAnsi="Palatino Linotype" w:cs="Segoe UI"/>
          <w:b/>
          <w:lang w:val="az-Latn-AZ"/>
        </w:rPr>
      </w:pPr>
    </w:p>
    <w:p w14:paraId="50AEEE6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61FC8FD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213. Ümumi mülkiyyət anlayışı və onun əmələ gəlməsi əsasları</w:t>
      </w:r>
    </w:p>
    <w:p w14:paraId="31268A83" w14:textId="77777777" w:rsidR="00DA6ECA" w:rsidRPr="003F76F4" w:rsidRDefault="00DA6ECA">
      <w:pPr>
        <w:ind w:firstLine="540"/>
        <w:jc w:val="both"/>
        <w:rPr>
          <w:rFonts w:ascii="Palatino Linotype" w:hAnsi="Palatino Linotype" w:cs="Segoe UI"/>
          <w:lang w:val="az-Latn-AZ"/>
        </w:rPr>
      </w:pPr>
    </w:p>
    <w:p w14:paraId="2E9C9C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213.1. İki və ya bir neçə şəxsin mülkiyyətində olan əşya onlara ümumi mülkiyyət hüququ əsasında mənsubdur.</w:t>
      </w:r>
    </w:p>
    <w:p w14:paraId="493C37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213.2. Əşya mülkiyyət hüququnda mülkiyyətçilərin hər birinin payı müəyyənləşdirilməklə (paylı mülkiyyət) və ya belə paylar müəyyənləşdirilmədən (birgə mülkiyyət) ümumi mülkiyyətdə ola bilər.</w:t>
      </w:r>
    </w:p>
    <w:p w14:paraId="262B79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213.3. Əşyaya ümumi mülkiyyət, qanunvericilikdə həmin əşyaya birgə mülkiyyət yaranmasının nəzərdə tutulduğu hallar istisna olmaqla, paylı mülkiyyətdir.</w:t>
      </w:r>
    </w:p>
    <w:p w14:paraId="6CCE0D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213.4. Ümumi mülkiyyət təyinatı dəyişdirilmədən bölünə bilməyən əşyanın (bölünməz əşya) və ya bu Məcəlləyə görə bölünməli olmayan əşyanın iki və ya bir neçə şəxsin mülkiyyətinə daxil olması zamanı yaranır. Bölünən əşyaya ümumi mülkiyyət bu Məcəllədə və ya müqavilədə nəzərdə tutulmuş hallarda yaranır.</w:t>
      </w:r>
    </w:p>
    <w:p w14:paraId="37E233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213.5. Birgə mülkiyyət iştirakçılarının razılaşması ilə, razılaşma əldə edilmədikdə isə məhkəmənin qərarına əsasən ümumi əşyaya bu şəxslərin paylı mülkiyyəti müəyyənləşdirilə bilər.</w:t>
      </w:r>
    </w:p>
    <w:p w14:paraId="7BEEA7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213.6. Ümumi mülkiyyətin hər bir mülkiyyətçisi ümumi mülkiyyətdə olan əşya barəsində üçüncü şəxslərə qarşı tələblər irəli sürə bilər. Ümumi mülkiyyətin hər bir mülkiyyətçisi əmlakı yalnız bütün mülkiyyətçilərin xeyrinə tələb edə bilər.</w:t>
      </w:r>
    </w:p>
    <w:p w14:paraId="0D9C86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213.7. Ümumi mülkiyyətdə olan əşya digər mülkiyyətçilərlə razılaşma əsasında mülkiyyətçilərdən birinin xeyrinə və mənafeyi üçün girov qoyula bilər və ya başqa şəkildə yüklü edilə bilər.</w:t>
      </w:r>
    </w:p>
    <w:p w14:paraId="48F04F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213.8. Ümumi mülkiyyətdə olan əşyaya qulluq edilməsi və onun saxlanması xərcləri, bu Məcəllədə və ya müqavilədə ayrı qayda müəyyənləşdirilməyibsə, mülkiyyətçilərin üzərinə bərabər şəkildə qoyulur.</w:t>
      </w:r>
    </w:p>
    <w:p w14:paraId="46180DC3" w14:textId="77777777" w:rsidR="00DA6ECA" w:rsidRPr="003F76F4" w:rsidRDefault="00DA6ECA">
      <w:pPr>
        <w:ind w:firstLine="540"/>
        <w:jc w:val="both"/>
        <w:rPr>
          <w:rFonts w:ascii="Palatino Linotype" w:hAnsi="Palatino Linotype" w:cs="Segoe UI"/>
          <w:b/>
          <w:lang w:val="az-Latn-AZ"/>
        </w:rPr>
      </w:pPr>
    </w:p>
    <w:p w14:paraId="23D4BF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214. Paylı ümumi mülkiyyət hüququnda payların müəyyənləşdirilməsi</w:t>
      </w:r>
    </w:p>
    <w:p w14:paraId="33D07851" w14:textId="77777777" w:rsidR="00DA6ECA" w:rsidRPr="003F76F4" w:rsidRDefault="00DA6ECA">
      <w:pPr>
        <w:ind w:firstLine="540"/>
        <w:jc w:val="both"/>
        <w:rPr>
          <w:rFonts w:ascii="Palatino Linotype" w:hAnsi="Palatino Linotype" w:cs="Segoe UI"/>
          <w:lang w:val="az-Latn-AZ"/>
        </w:rPr>
      </w:pPr>
    </w:p>
    <w:p w14:paraId="5FA493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214.1. Əgər paylı mülkiyyət mülkiyyətçilərinin payları bu Məcəlləyə əsasən təyin edilə bilmirsə və bütün mülkiyyətçilərin razılaşması ilə müəyyənləşdirilməyibsə, paylar bərabər sayılır.</w:t>
      </w:r>
    </w:p>
    <w:p w14:paraId="47C5A5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214.2. Paylı mülkiyyətin bütün mülkiyyətçilərinin razılaşması ilə, ümumi mülkiyyətin yaradılmasına və artırılmasına onlardan hər birinin qoyduğu mayadan asılı olaraq, onların paylarının müəyyənləşdirilməsi və dəyişdirilməsi qaydası təyin edilə bilər.</w:t>
      </w:r>
    </w:p>
    <w:p w14:paraId="047CAD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214.3. Paylı mülkiyyətin mülkiyyətçisi ümumi mülkiyyətdən istifadənin müəyyənləşdirilmiş qaydasına əməl etməklə öz hesabına bu əmlakı yaxşılaşdıran əlavələr etmişsə və həmin əlavələr əmlakdan ayrıla bilməzsə, ümumi mülkiyyət hüququnda öz payının müvafiq surətdə artırılması hüququna malikdir.</w:t>
      </w:r>
    </w:p>
    <w:p w14:paraId="3E1701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214.4. Paylı mülkiyyət mülkiyyətçilərinin razılaşması ilə ayrı qayda nəzərdə tutulmayıbsa, ümumi mülkiyyəti yaxşılaşdıran və ayrıla bilən əlavələr onları etmiş mülkiyyətçinin mülkiyyətinə daxil olur.</w:t>
      </w:r>
    </w:p>
    <w:p w14:paraId="13AFB3D6" w14:textId="77777777" w:rsidR="00DA6ECA" w:rsidRPr="003F76F4" w:rsidRDefault="00DA6ECA">
      <w:pPr>
        <w:ind w:firstLine="540"/>
        <w:jc w:val="both"/>
        <w:rPr>
          <w:rFonts w:ascii="Palatino Linotype" w:hAnsi="Palatino Linotype" w:cs="Segoe UI"/>
          <w:b/>
          <w:lang w:val="az-Latn-AZ"/>
        </w:rPr>
      </w:pPr>
    </w:p>
    <w:p w14:paraId="5692DAD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215. Paylı mülkiyyətdə olan əmlaka sahiblik, ondan istifadə və ona dair sərəncam verilməsi</w:t>
      </w:r>
    </w:p>
    <w:p w14:paraId="5AE1D8CC" w14:textId="77777777" w:rsidR="00DA6ECA" w:rsidRPr="003F76F4" w:rsidRDefault="00DA6ECA">
      <w:pPr>
        <w:ind w:firstLine="540"/>
        <w:jc w:val="both"/>
        <w:rPr>
          <w:rFonts w:ascii="Palatino Linotype" w:hAnsi="Palatino Linotype" w:cs="Segoe UI"/>
          <w:lang w:val="az-Latn-AZ"/>
        </w:rPr>
      </w:pPr>
    </w:p>
    <w:p w14:paraId="2546E5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215.1. Paylı mülkiyyətdə olan əşyaya sahiblik və ondan istifadə onun bütün mülkiyyətçilərinin razılaşması əsasında, razılaşma əldə edilmədikdə isə məhkəmənin müəyyənləşdirdiyi qaydada həyata keçirilir.</w:t>
      </w:r>
    </w:p>
    <w:p w14:paraId="2BE010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215.2. Paylı mülkiyyətin mülkiyyətçisi ümumi əşyanın öz payına uyğun hissəsinin onun sahibliyinə və istifadəsinə verilməsi hüququna malikdir, bu mümkün olmadıqda isə onun payına düşən əşyaya sahiblik və ondan istifadə edən digər mülkiyyətçilərdən müvafiq əvəz ödəməyi tələb edə bilər.</w:t>
      </w:r>
    </w:p>
    <w:p w14:paraId="4DDB9D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215.3. Paylı ümumi mülkiyyətin mülkiyyətçiləri ümumi mülkiyyətdə olan əşyaya sahiblik və ondan istifadə qaydası haqqında razılığa gələ bilərlər. Lakin onlar mülkiyyətçilərdən hər birinə mənsub olan aşağıdakı səlahiyyətləri ləğv edə və ya məhdudlaşdıra bilməzlər:</w:t>
      </w:r>
    </w:p>
    <w:p w14:paraId="7D311B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215.3.1. əşyanın dəyərini və işlənməyə yararlığını saxlamaq üçün ondan istifadə üzrə hərəkətlərin yerinə yetirilməsini tələb etmək, belə hərəkətlər yerinə yetirilmədikdə </w:t>
      </w:r>
      <w:r w:rsidRPr="003F76F4">
        <w:rPr>
          <w:rFonts w:ascii="Palatino Linotype" w:hAnsi="Palatino Linotype" w:cs="Segoe UI"/>
          <w:lang w:val="az-Latn-AZ"/>
        </w:rPr>
        <w:lastRenderedPageBreak/>
        <w:t>isə onların yerinə yetirilməsi barədə məhkəmənin qərar çıxarmasını tələb etmək səlahiyyəti;</w:t>
      </w:r>
    </w:p>
    <w:p w14:paraId="5FFCD7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215.3.2. əşyaya dəymək qorxusu olan və ya dəyə biləcək zərərin qarşısını almaq üçün dərhal görülməli olan tədbirləri bütün şərikli sahiblər hesabına müstəqil həyata keçirmək səlahiyyəti.</w:t>
      </w:r>
    </w:p>
    <w:p w14:paraId="01F0EE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215.4. Hər bir mülkiyyətçi qalan mülkiyyətçilərin hüquqları ilə bir araya sığan dərəcədə əşyaya sahiblik, ondan istifadə və ona dair sərəncam vermək ixtiyarına malikdir. Əşyanı özgəninkiləşdirmək və ya yüklü etmək, habelə onun təyinatını dəyişmək üçün bütün iştirakçıların razılığı tələb olunur, bu şərtlə ki, onlar yekdilliklə ayrı qayda barədə razılaşmasınlar. Əgər ümumi mülkiyyətdəki paylar üzrə ipotekalar və ya torpaq sahələrinə yüklülüklər varsa, daha iştirakçılar əşyanın özünü həmin hüquqlarla yüklü edə bilməzlər.</w:t>
      </w:r>
    </w:p>
    <w:p w14:paraId="12E77E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215.5. Paylı mülkiyyətdə olan əşyaya dair sərəncam verilməsi əşyanın bütün mülkiyyətçilərinin razılaşması əsasında həyata keçirilir.</w:t>
      </w:r>
    </w:p>
    <w:p w14:paraId="55E20C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215.6. Paylı mülkiyyətin mülkiyyətçisi öz payını sata, bağışlaya, vəsiyyət edə, girov qoya bilər və ya ona dair başqa sərəncam verə bilər; onu əvəzi ödənilməklə özgəninkiləşdirdikdə bu Məcəllədə nəzərdə tutulmuş qaydalara əməl etməlidir.</w:t>
      </w:r>
    </w:p>
    <w:p w14:paraId="5C0F1901" w14:textId="77777777" w:rsidR="00DA6ECA" w:rsidRPr="003F76F4" w:rsidRDefault="00DA6ECA">
      <w:pPr>
        <w:ind w:firstLine="540"/>
        <w:jc w:val="both"/>
        <w:rPr>
          <w:rFonts w:ascii="Palatino Linotype" w:hAnsi="Palatino Linotype" w:cs="Segoe UI"/>
          <w:b/>
          <w:lang w:val="az-Latn-AZ"/>
        </w:rPr>
      </w:pPr>
    </w:p>
    <w:p w14:paraId="4A3F289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216. Paylı mülkiyyətdə olan əşyanın istifadəsindən bəhər, məhsul və gəlir</w:t>
      </w:r>
    </w:p>
    <w:p w14:paraId="7405BC10" w14:textId="77777777" w:rsidR="00DA6ECA" w:rsidRPr="003F76F4" w:rsidRDefault="00DA6ECA">
      <w:pPr>
        <w:ind w:firstLine="540"/>
        <w:jc w:val="both"/>
        <w:rPr>
          <w:rFonts w:ascii="Palatino Linotype" w:hAnsi="Palatino Linotype" w:cs="Segoe UI"/>
          <w:lang w:val="az-Latn-AZ"/>
        </w:rPr>
      </w:pPr>
    </w:p>
    <w:p w14:paraId="1B0CB8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Mülkiyyətçilər arasında razılaşma ilə ayrı qayda nəzərdə tutulmayıbsa, paylı mülkiyyətdə olan əşyanın istifadəsindən götürülən bəhər, məhsul və gəlir ümumi əmlakın tərkibinə daxil olur və paylı mülkiyyətin mülkiyyətçilərinin paylarına uyğun surətdə onlar arasında bölüşdürülür.</w:t>
      </w:r>
    </w:p>
    <w:p w14:paraId="520A6A22" w14:textId="77777777" w:rsidR="00DA6ECA" w:rsidRPr="003F76F4" w:rsidRDefault="00DA6ECA">
      <w:pPr>
        <w:ind w:firstLine="540"/>
        <w:jc w:val="both"/>
        <w:rPr>
          <w:rFonts w:ascii="Palatino Linotype" w:hAnsi="Palatino Linotype" w:cs="Segoe UI"/>
          <w:b/>
          <w:lang w:val="az-Latn-AZ"/>
        </w:rPr>
      </w:pPr>
    </w:p>
    <w:p w14:paraId="74966EB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217. Paylı mülkiyyətdə olan əmlakın saxlanması xərcləri</w:t>
      </w:r>
    </w:p>
    <w:p w14:paraId="4A2276EA" w14:textId="77777777" w:rsidR="00DA6ECA" w:rsidRPr="003F76F4" w:rsidRDefault="00DA6ECA">
      <w:pPr>
        <w:ind w:firstLine="540"/>
        <w:jc w:val="both"/>
        <w:rPr>
          <w:rFonts w:ascii="Palatino Linotype" w:hAnsi="Palatino Linotype" w:cs="Segoe UI"/>
          <w:lang w:val="az-Latn-AZ"/>
        </w:rPr>
      </w:pPr>
    </w:p>
    <w:p w14:paraId="2738C2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217.1. Paylı mülkiyyətin hər bir mülkiyyətçisi vergilərin, rüsumların ödənilməsində və ümumi əmlak üzrə digər ödənişlərin verilməsində, habelə həmin əmlakın saxlanması və qorunması xərclərinin çəkilməsində öz payına uyğun surətdə iştirak etməlidir.</w:t>
      </w:r>
    </w:p>
    <w:p w14:paraId="4786C9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217.2. Mülkiyyətçilərdən birinin zərurət olmadan və qalan mülkiyyətçilərin razılığını almadan çəkdiyi xərclərin əvəzi qalan mülkiyyətçilər tərəfindən ödənilməməlidir. Bu zaman yaranan mübahisələr məhkəmə qaydasında həll olunur.</w:t>
      </w:r>
    </w:p>
    <w:p w14:paraId="18F1E1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217.3. Mülkiyyətçilərin əksəriyyətinin razılığı ilə əşyanın dəyərini və işlənməyə yararlığını qorumaq üçün saxlama, təmir (bərpa) və təzələmə işləri aparıla bilər.</w:t>
      </w:r>
    </w:p>
    <w:p w14:paraId="126ABE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217.4. Əşyanın dəyərini artırmaq və ya sərfəliyini və işlənməyə yararlığını yüksəltmək məqsədi ilə aparılan təzələmə və yenidənqurma işləri üçün eyni zamanda əşyadakı payların çox hissəsini təmsil edən mülkiyyətçilərin əksəriyyətinin razılığı zəruridir. Əşyanın əvvəlki təyinatı üzrə işlədilməsini və ya istifadəsini iştirakçılardan biri üçün əhəmiyyətli dərəcədə və həmişəlik çətinləşdirən və ya sərfəsiz edən dəyişikliklər onun razılığı olmadan aparıla bilməz. Əgər dəyişiklik iştirakçıların birindən onun imkanları xaricində olan, o cümlədən payının əmlak dəyəri ilə </w:t>
      </w:r>
      <w:r w:rsidRPr="003F76F4">
        <w:rPr>
          <w:rFonts w:ascii="Palatino Linotype" w:hAnsi="Palatino Linotype" w:cs="Segoe UI"/>
          <w:lang w:val="az-Latn-AZ"/>
        </w:rPr>
        <w:lastRenderedPageBreak/>
        <w:t>tənasübsüzlüyünə görə imkanları xaricində olan xərclər tələb edirsə, dəyişiklik onun razılığı olmadan yalnız o halda həyata keçirilə bilər ki, qalan iştirakçıların hamısı onun payına düşən məsrəfləri, bunlar onun üçün mümkün olan məbləğdən çoxdursa, öz öhdələrinə götürsünlər.</w:t>
      </w:r>
    </w:p>
    <w:p w14:paraId="24173D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217.5. Əşyanın yalnız xarici görünüşünün yaxşılaşdırılması və ya ondan istifadənin əlverişliyinin artırılması üçün nəzərdə tutulan tikinti işlərini və ya başqa işləri ancaq bütün mülkiyyətçilərin razılığı ilə görməyə icazə verilir. Əgər eyni zamanda əşyadakı payların çox hissəsini təmsil edən mülkiyyətçilərin əksəriyyətinin razılığı ilə bu cür işlərin görülməsi haqqında sərəncam verilirsə, həmin işlər bununla razılaşmamış iştirakçının istəyindən asılı olmayaraq da görülə bilər, bu şərtlə ki, həmin işlərlə əlaqədar onun istifadə və sərəncam hüququ həmişəlik məhdudlaşdırılmasın və qalan iştirakçılar yalnız müvəqqəti məhdudiyyət üçün ona əvəz ödəsinlər və xərclərin onun payına düşən hissəsini öz üzərlərinə götürsünlər.</w:t>
      </w:r>
    </w:p>
    <w:p w14:paraId="2A90C7F2" w14:textId="77777777" w:rsidR="00DA6ECA" w:rsidRPr="003F76F4" w:rsidRDefault="00DA6ECA">
      <w:pPr>
        <w:ind w:firstLine="540"/>
        <w:jc w:val="both"/>
        <w:rPr>
          <w:rFonts w:ascii="Palatino Linotype" w:hAnsi="Palatino Linotype" w:cs="Segoe UI"/>
          <w:b/>
          <w:lang w:val="az-Latn-AZ"/>
        </w:rPr>
      </w:pPr>
    </w:p>
    <w:p w14:paraId="0F53682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218. Satın almaqda üstünlük hüququ</w:t>
      </w:r>
    </w:p>
    <w:p w14:paraId="0DCF86D3" w14:textId="77777777" w:rsidR="00DA6ECA" w:rsidRPr="003F76F4" w:rsidRDefault="00DA6ECA">
      <w:pPr>
        <w:ind w:firstLine="540"/>
        <w:jc w:val="both"/>
        <w:rPr>
          <w:rFonts w:ascii="Palatino Linotype" w:hAnsi="Palatino Linotype" w:cs="Segoe UI"/>
          <w:lang w:val="az-Latn-AZ"/>
        </w:rPr>
      </w:pPr>
    </w:p>
    <w:p w14:paraId="6D73FA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218.1. Ümumi paylı mülkiyyət hüququndakı pay üçüncü şəxsə satılarkən paylı mülkiyyətin qalan mülkiyyətçiləri satılan payı, açıq hərracdan satış halı istisna olmaqla, satıldığı qiymətə və digər bərabər şərtlər əsasında almaqda üstünlük hüququna malikdirlər. Ümumi mülkiyyət hüququndakı payın satışı üçün açıq hərraca paylı mülkiyyətin bütün mülkiyyətçiləri razılıq vermədikdə belə hərrac bu Məcəllənin 224.2-ci maddəsində nəzərdə tutulan hallarda keçirilə bilər.</w:t>
      </w:r>
    </w:p>
    <w:p w14:paraId="15558D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218.2. Payın satıcısı öz payını üçüncü şəxsə satmaq niyyəti barəsində payın qiymətini və digər satış şərtlərini göstərməklə paylı mülkiyyətin qalan mülkiyyətçilərinə yazılı bildiriş verməlidir. Əgər paylı mülkiyyətin qalan mülkiyyətçiləri daşınmaz əmlaka mülkiyyət hüququndakı satılan payı satın almaqdan imtina edərlərsə və ya bildirişin verildiyi gündən 45 gün ərzində onu əldə etməzlərsə, daşınar əmlaka mülkiyyət hüququndakı payı isə 15 gün ərzində əldə etməzlərsə, satıcı öz payını istədiyi şəxsə sata bilər.</w:t>
      </w:r>
    </w:p>
    <w:p w14:paraId="0E2BC0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218.3. Pay satın almaqda üstünlük hüququ pozulmaqla satıldıqda paylı mülkiyyətin hər hansı digər iştirakçısının üç ay ərzində hüququ vardır ki, </w:t>
      </w:r>
      <w:r w:rsidRPr="003F76F4">
        <w:rPr>
          <w:rFonts w:ascii="Palatino Linotype" w:hAnsi="Palatino Linotype"/>
          <w:i/>
          <w:lang w:val="az-Latn-AZ"/>
        </w:rPr>
        <w:t>alıcının</w:t>
      </w:r>
      <w:r w:rsidRPr="003F76F4">
        <w:rPr>
          <w:rFonts w:ascii="Palatino Linotype" w:hAnsi="Palatino Linotype" w:cs="Segoe UI"/>
          <w:lang w:val="az-Latn-AZ"/>
        </w:rPr>
        <w:t xml:space="preserve"> hüquq və vəzifələrinin ona keçirilməsini məhkəmə qaydasında tələb etsin.</w:t>
      </w:r>
      <w:r w:rsidRPr="003F76F4">
        <w:rPr>
          <w:rStyle w:val="aff1"/>
          <w:rFonts w:ascii="Palatino Linotype" w:hAnsi="Palatino Linotype"/>
          <w:b/>
          <w:color w:val="0000FF"/>
          <w:sz w:val="20"/>
          <w:szCs w:val="20"/>
          <w:lang w:val="az-Latn-AZ"/>
        </w:rPr>
        <w:endnoteReference w:id="274"/>
      </w:r>
    </w:p>
    <w:p w14:paraId="3F7D94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218.4. Payı satın almaqda üstünlük hüququnun güzəşt edilməsinə yol verilmir.</w:t>
      </w:r>
    </w:p>
    <w:p w14:paraId="4FB411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218.5. Bu maddənin qaydaları pay dəyişmə müqaviləsinə əsasən özgəninkiləşdirildikdə də tətbiq edilir.</w:t>
      </w:r>
    </w:p>
    <w:p w14:paraId="4A1DECDA" w14:textId="77777777" w:rsidR="00DA6ECA" w:rsidRPr="003F76F4" w:rsidRDefault="00DA6ECA">
      <w:pPr>
        <w:ind w:firstLine="540"/>
        <w:jc w:val="both"/>
        <w:rPr>
          <w:rFonts w:ascii="Palatino Linotype" w:hAnsi="Palatino Linotype" w:cs="Segoe UI"/>
          <w:b/>
          <w:lang w:val="az-Latn-AZ"/>
        </w:rPr>
      </w:pPr>
    </w:p>
    <w:p w14:paraId="79144F6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219. Ümumi paylı mülkiyyət hüququndakı payın müqavilə üzrə əldə edənə keçməsi anı</w:t>
      </w:r>
    </w:p>
    <w:p w14:paraId="1B37AF1D" w14:textId="77777777" w:rsidR="00DA6ECA" w:rsidRPr="003F76F4" w:rsidRDefault="00DA6ECA">
      <w:pPr>
        <w:ind w:firstLine="540"/>
        <w:jc w:val="both"/>
        <w:rPr>
          <w:rFonts w:ascii="Palatino Linotype" w:hAnsi="Palatino Linotype" w:cs="Segoe UI"/>
          <w:lang w:val="az-Latn-AZ"/>
        </w:rPr>
      </w:pPr>
    </w:p>
    <w:p w14:paraId="4245AD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219.1. Ümumi mülkiyyət hüququndakı pay, əgər tərəflərin razılaşmasında ayrı vaxt nəzərdə tutulmayıbsa, müqavilənin bağlandığı andan müqavilə üzrə əldə edənə keçir.</w:t>
      </w:r>
    </w:p>
    <w:p w14:paraId="060E6F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219.2. Doğurduğu hüquqlar dövlət qeydiyyatına alınmalı olan müqavilə üzrə ümumi mülkiyyət hüququndakı payın keçməsi anı həmin hüquqların dövlət qeydiyyatına alındığı vaxtdan müəyyənləşdirilir.</w:t>
      </w:r>
    </w:p>
    <w:p w14:paraId="72D660AC" w14:textId="77777777" w:rsidR="00DA6ECA" w:rsidRPr="003F76F4" w:rsidRDefault="00DA6ECA">
      <w:pPr>
        <w:ind w:firstLine="540"/>
        <w:jc w:val="both"/>
        <w:rPr>
          <w:rFonts w:ascii="Palatino Linotype" w:hAnsi="Palatino Linotype" w:cs="Segoe UI"/>
          <w:b/>
          <w:lang w:val="az-Latn-AZ"/>
        </w:rPr>
      </w:pPr>
    </w:p>
    <w:p w14:paraId="254794C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220. Paylı mülkiyyətdə olan əşyanın bölünməsi və ondan payın ayrılması</w:t>
      </w:r>
    </w:p>
    <w:p w14:paraId="46237E85" w14:textId="77777777" w:rsidR="00DA6ECA" w:rsidRPr="003F76F4" w:rsidRDefault="00DA6ECA">
      <w:pPr>
        <w:ind w:firstLine="540"/>
        <w:jc w:val="both"/>
        <w:rPr>
          <w:rFonts w:ascii="Palatino Linotype" w:hAnsi="Palatino Linotype" w:cs="Segoe UI"/>
          <w:lang w:val="az-Latn-AZ"/>
        </w:rPr>
      </w:pPr>
    </w:p>
    <w:p w14:paraId="5AB981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220.1. Paylı mülkiyyətdə olan əşya mülkiyyətçiləri arasındakı razılaşmaya əsasən onlar arasında bölünə bilər.</w:t>
      </w:r>
    </w:p>
    <w:p w14:paraId="199E1C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220.2. Paylı mülkiyyətin mülkiyyətçisi öz payının ayrılmasını tələb edə bilər.</w:t>
      </w:r>
    </w:p>
    <w:p w14:paraId="61BB23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220.3. Paylı mülkiyyətin mülkiyyətçiləri ümumi əşyanın bölünməsi və ya ondan payın ayrılması üsulu və şərtləri haqqında razılığa gələ bilmədikdə paylı mülkiyyətin mülkiyyətçisi öz payının naturada ayrılmasını məhkəmə qaydasında tələb edə bilər. Əgər payın naturada ayrılmasına yol vermirsə və ya bu, ümumi mülkiyyətdə olan əşyaya tənasübsüz zərər vurmadan mümkün deyildirsə, ayrılan mülkiyyətçi öz payının dəyərinin paylı mülkiyyətin digər mülkiyyətçiləri tərəfindən ona ödənilməsi hüququna malikdir.</w:t>
      </w:r>
    </w:p>
    <w:p w14:paraId="63420F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220.4. Bu maddəyə əsasən paylı mülkiyyətin mülkiyyətçisinə naturada ayrılan əşyanın onun mülkiyyət hüququndakı payına tənasübsüzlüyü müvafiq pul məbləğinin ödənilməsi və ya başqa kompensasiya ilə aradan qaldırılır. Paylı mülkiyyətin mülkiyyətçisinə naturada pay ayrılması əvəzinə qalan mülkiyyətçilər tərəfindən kompensasiya ödənilməsinə onun öz razılığı ilə yol verilir. Mülkiyyətçinin payı cüzi olduqda, real surətdə ayrıla bilmədikdə və ümumi əmlakdan istifadə edilməsində onun mühüm mənafeyi olmadıqda, məhkəmə həmin mülkiyyətçinin razılığı olmadan da paylı mülkiyyətin qalan iştirakçılarının öhdəsinə ona kompensasiya ödənilməsi vəzifəsini qoya bilər.</w:t>
      </w:r>
    </w:p>
    <w:p w14:paraId="7851EA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220.5. Mülkiyyətçi bu maddəyə uyğun kompensasiya aldığı andan ümumi əmlakdakı paya hüququnu itirir.</w:t>
      </w:r>
    </w:p>
    <w:p w14:paraId="799EB9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220.6. Bu Məcəllənin 220.3-220.5-ci maddələrində müəyyənləşdirilmiş qaydalara əsasən ümumi əmlakın bölünməsi və ya ondan pay ayrılması açıq-aşkar məqsədəuyğun olmadıqda, məhkəmə əmlakın açıq hərracdan satılması və satış pulunun ümumi mülkiyyətin mülkiyyətçiləri arasında onların paylarına mütənasib surətdə bölüşdürülməsi haqqında qərar qəbul edə bilər.</w:t>
      </w:r>
    </w:p>
    <w:p w14:paraId="59348F81" w14:textId="77777777" w:rsidR="00DA6ECA" w:rsidRPr="003F76F4" w:rsidRDefault="00DA6ECA">
      <w:pPr>
        <w:ind w:firstLine="540"/>
        <w:jc w:val="both"/>
        <w:rPr>
          <w:rFonts w:ascii="Palatino Linotype" w:hAnsi="Palatino Linotype" w:cs="Segoe UI"/>
          <w:b/>
          <w:lang w:val="az-Latn-AZ"/>
        </w:rPr>
      </w:pPr>
    </w:p>
    <w:p w14:paraId="507232E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221. Ümumi paylı mülkiyyət hüquqlarına xitam verilməsi</w:t>
      </w:r>
    </w:p>
    <w:p w14:paraId="4818EA51" w14:textId="77777777" w:rsidR="00DA6ECA" w:rsidRPr="003F76F4" w:rsidRDefault="00DA6ECA">
      <w:pPr>
        <w:ind w:firstLine="540"/>
        <w:jc w:val="both"/>
        <w:rPr>
          <w:rFonts w:ascii="Palatino Linotype" w:hAnsi="Palatino Linotype" w:cs="Segoe UI"/>
          <w:lang w:val="az-Latn-AZ"/>
        </w:rPr>
      </w:pPr>
    </w:p>
    <w:p w14:paraId="7EE20A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Ümumi paylı mülkiyyət hüquqlarına fiziki bölgü, öz istəyi ilə satış və ya hərracdan satış və satış pulunun bölünməsi və ya bütün əşyanın bir və ya bir neçə iştirakçının adına qeydə alınması və qalan iştirakçılara əvəz verilməsi ilə xitam verilir. Əgər iştirakçılar hüquqa xitam verilməsi növünə dair razılığa gəlməsələr, əşya məhkəmənin qərarı ilə fiziki bölünür, bu, əşyanın dəyəri əhəmiyyətli dərəcədə azalmadan mümkün olmadıqda isə açıq hərracdan və ya iştirakçılar üçün hərracdan satılır. Fiziki bölgü bərabər olmayan payların əvəzinin pulla ödənilməsi ilə birləşdirilə bilər.</w:t>
      </w:r>
    </w:p>
    <w:p w14:paraId="40A892C1" w14:textId="77777777" w:rsidR="00DA6ECA" w:rsidRPr="003F76F4" w:rsidRDefault="00DA6ECA">
      <w:pPr>
        <w:ind w:firstLine="540"/>
        <w:jc w:val="both"/>
        <w:rPr>
          <w:rFonts w:ascii="Palatino Linotype" w:hAnsi="Palatino Linotype" w:cs="Segoe UI"/>
          <w:lang w:val="az-Latn-AZ"/>
        </w:rPr>
      </w:pPr>
    </w:p>
    <w:p w14:paraId="1E12BDA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222. Birgə mülkiyyətdə olan əşyaya sahiblik, ondan istifadə və ona dair sərəncam verilməsi</w:t>
      </w:r>
    </w:p>
    <w:p w14:paraId="500334DE" w14:textId="77777777" w:rsidR="00DA6ECA" w:rsidRPr="003F76F4" w:rsidRDefault="00DA6ECA">
      <w:pPr>
        <w:ind w:firstLine="540"/>
        <w:jc w:val="both"/>
        <w:rPr>
          <w:rFonts w:ascii="Palatino Linotype" w:hAnsi="Palatino Linotype" w:cs="Segoe UI"/>
          <w:lang w:val="az-Latn-AZ"/>
        </w:rPr>
      </w:pPr>
    </w:p>
    <w:p w14:paraId="26100A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222.1. Birgə mülkiyyətin əmələ gəlməsi üçün əsas olmuş ümumiliyin iştirakçıları birgə mülkiyyətin mülkiyyətçiləridir. Əgər birgə mülkiyyətin mülkiyyətçiləri arasındakı razılaşmada ayrı qayda nəzərdə tutulmayıbsa, onlar ümumi əmlaka birgə sahiblik edir və ondan birgə istifadə edirlər.</w:t>
      </w:r>
    </w:p>
    <w:p w14:paraId="506179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222.2. Birgə mülkiyyətdə olan əşyaya dair sərəncamçılıq bütün mülkiyyətçilərin razılığı ilə həyata keçirilir və əmlaka dair sərəncam verilməsi haqqında əqdi mülkiyyətçilərdən hansının bağlamasından asılı olmayaraq bu razılıq ehtimal edilir.</w:t>
      </w:r>
    </w:p>
    <w:p w14:paraId="468DFA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222.3. Birgə mülkiyyətin hər bir mülkiyyətçisi, əgər bütün mülkiyyətçilərin razılaşmasından ayrı qayda irəli gəlmirsə, ümumi əşyaya dair sərəncam verilməsi haqqında əqdlər bağlaya bilər. Birgə mülkiyyətin mülkiyyətçilərindən birinin ümumi əmlaka dair sərəncam verilməsi ilə əlaqədar bağladığı əqd həmin mülkiyyətçinin lazımi səlahiyyətlərinin olmaması mülahizələrinə əsasən qalan iştirakçıların tələbi ilə yalnız o halda etibarsız sayıla bilər ki, əqdin başqa tərəfinin bunu bildiyi və ya bilməli olduğu sübuta yetirilsin.</w:t>
      </w:r>
    </w:p>
    <w:p w14:paraId="4FDDE4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222.4. Birgə mülkiyyətin digər mülkiyyətçiləri razılıq vermədikdə borclu ayrıca birgə mülkiyyətçiyə olan tələbini əvəzləşdirə bilməz.</w:t>
      </w:r>
    </w:p>
    <w:p w14:paraId="0E9C7164" w14:textId="77777777" w:rsidR="00DA6ECA" w:rsidRPr="003F76F4" w:rsidRDefault="00DA6ECA">
      <w:pPr>
        <w:ind w:firstLine="540"/>
        <w:jc w:val="both"/>
        <w:rPr>
          <w:rFonts w:ascii="Palatino Linotype" w:hAnsi="Palatino Linotype" w:cs="Segoe UI"/>
          <w:b/>
          <w:lang w:val="az-Latn-AZ"/>
        </w:rPr>
      </w:pPr>
    </w:p>
    <w:p w14:paraId="22B6B73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223. Birgə mülkiyyət hüququna xitam verilməsi, birgə mülkiyyətdə olan əşyanın bölünməsi və ondan pay ayrılması</w:t>
      </w:r>
    </w:p>
    <w:p w14:paraId="569E6635" w14:textId="77777777" w:rsidR="00DA6ECA" w:rsidRPr="003F76F4" w:rsidRDefault="00DA6ECA">
      <w:pPr>
        <w:ind w:firstLine="540"/>
        <w:jc w:val="both"/>
        <w:rPr>
          <w:rFonts w:ascii="Palatino Linotype" w:hAnsi="Palatino Linotype" w:cs="Segoe UI"/>
          <w:lang w:val="az-Latn-AZ"/>
        </w:rPr>
      </w:pPr>
    </w:p>
    <w:p w14:paraId="15C3DA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223.1. Birgə mülkiyyət hüququna əşyanın özgəninkiləşdirilməsi və ya birgə mülkiyyətin əmələ gəlməsinə əsas vermiş ümumiliyin mövcudluğuna son qoyulması ilə xitam verilir.</w:t>
      </w:r>
    </w:p>
    <w:p w14:paraId="15AE5C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223.2. Birgə mülkiyyətin mülkiyyətçiləri tərəfindən ümumi əşyanın bölünməsi və ya onlardan birinin payının ayrılması mülkiyyətçilərdən hər birinin payı qabaqcadan müəyyənləşdirildikdən sonra həyata keçirilə bilər.</w:t>
      </w:r>
    </w:p>
    <w:p w14:paraId="5D1C3C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223.3. Ümumi əşya bölünərkən və ondan pay ayrılarkən mülkiyyətçilərin payları, əgər onların razılaşmasında ayrı qayda nəzərdə tutulmayıbsa, bərabər sayılır.</w:t>
      </w:r>
    </w:p>
    <w:p w14:paraId="1F3E6D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223.4. Ümumi əşyanın bölünməsi və ondan pay ayrılması əsasları və qaydası bu Məcəllənin 220-ci maddəsinin müddəalarına əsasən müəyyənləşdirilir.</w:t>
      </w:r>
    </w:p>
    <w:p w14:paraId="39048CC7" w14:textId="77777777" w:rsidR="00DA6ECA" w:rsidRPr="003F76F4" w:rsidRDefault="00DA6ECA">
      <w:pPr>
        <w:ind w:firstLine="540"/>
        <w:jc w:val="both"/>
        <w:rPr>
          <w:rFonts w:ascii="Palatino Linotype" w:hAnsi="Palatino Linotype" w:cs="Segoe UI"/>
          <w:b/>
          <w:lang w:val="az-Latn-AZ"/>
        </w:rPr>
      </w:pPr>
    </w:p>
    <w:p w14:paraId="7E99931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224. Ümumi mülkiyyətdəki paya tutmanın yönəldilməsi</w:t>
      </w:r>
    </w:p>
    <w:p w14:paraId="64ABFF24" w14:textId="77777777" w:rsidR="00DA6ECA" w:rsidRPr="003F76F4" w:rsidRDefault="00DA6ECA">
      <w:pPr>
        <w:ind w:firstLine="540"/>
        <w:jc w:val="both"/>
        <w:rPr>
          <w:rFonts w:ascii="Palatino Linotype" w:hAnsi="Palatino Linotype" w:cs="Segoe UI"/>
          <w:lang w:val="az-Latn-AZ"/>
        </w:rPr>
      </w:pPr>
    </w:p>
    <w:p w14:paraId="3567ED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224.1. Paylı və ya birgə mülkiyyət mülkiyyətçisinin başqa əmlakı kifayət etmədikdə onun kreditoru borclunun ümumi əşyadakı payına tutmanın yönəldilməsi üçün həmin payın ayrılmasını tələb edə bilər.</w:t>
      </w:r>
    </w:p>
    <w:p w14:paraId="6F1331DE" w14:textId="7A252F7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224.2. Əgər payın naturada ayrılması mümkün deyildirsə və ya paylı və ya birgə mülkiyyətin qalan iştirakçıları buna etiraz edirlərsə, kreditorun ixtiyarı var ki, borclunun öz payını bazar qiyməti ilə ümumi mülkiyyətin qalan iştirakçılarına satmasını və satışdan əldə edilmiş vəsaitin borcun ödənilməsinə yönəldilməsini tələb </w:t>
      </w:r>
      <w:r w:rsidRPr="003F76F4">
        <w:rPr>
          <w:rFonts w:ascii="Palatino Linotype" w:hAnsi="Palatino Linotype" w:cs="Segoe UI"/>
          <w:lang w:val="az-Latn-AZ"/>
        </w:rPr>
        <w:lastRenderedPageBreak/>
        <w:t>etsin. Ümumi mülkiyyətin qalan mülkiyyətçiləri borclunun payını almaqdan imtina etdikdə kreditorun ixtiyarı var ki, tutmanın borclunun ümumi mülkiyyət hüququndakı payına onun açıq hərracdan satılması yolu ilə yönəldilməsini məhkəmə qaydasında tələb etsin.</w:t>
      </w:r>
      <w:r w:rsidRPr="003F76F4">
        <w:rPr>
          <w:rFonts w:ascii="Palatino Linotype" w:hAnsi="Palatino Linotype" w:cs="Segoe UI"/>
          <w:b/>
          <w:color w:val="0000FF"/>
          <w:sz w:val="20"/>
          <w:szCs w:val="20"/>
          <w:lang w:val="az-Latn-AZ"/>
        </w:rPr>
        <w:t xml:space="preserve"> </w:t>
      </w:r>
      <w:r w:rsidRPr="003F76F4">
        <w:rPr>
          <w:rFonts w:ascii="Palatino Linotype" w:hAnsi="Palatino Linotype"/>
          <w:i/>
          <w:color w:val="000000"/>
          <w:lang w:val="az-Latn-AZ"/>
        </w:rPr>
        <w:t xml:space="preserve">Borclunun ümumi mülkiyyət hüququndakı payı ipoteka predmeti olduqda, həmin paya tutmanın yönəldilməsi “İpoteka haqqında” </w:t>
      </w:r>
      <w:r w:rsidR="00FC573F" w:rsidRPr="00524AB0">
        <w:rPr>
          <w:rFonts w:ascii="Palatino Linotype" w:hAnsi="Palatino Linotype"/>
          <w:i/>
          <w:lang w:val="az-Latn-AZ"/>
        </w:rPr>
        <w:t>və “İcra haqqında” Azərbaycan Respublikasının qanunları</w:t>
      </w:r>
      <w:r w:rsidRPr="003F76F4">
        <w:rPr>
          <w:rFonts w:ascii="Palatino Linotype" w:hAnsi="Palatino Linotype"/>
          <w:i/>
          <w:color w:val="000000"/>
          <w:lang w:val="az-Latn-AZ"/>
        </w:rPr>
        <w:t xml:space="preserve"> ilə müəyyən olunmuş qaydada həyata keçirilir.</w:t>
      </w:r>
      <w:r w:rsidRPr="003F76F4">
        <w:rPr>
          <w:rStyle w:val="aff1"/>
          <w:rFonts w:ascii="Palatino Linotype" w:hAnsi="Palatino Linotype" w:cs="Segoe UI"/>
          <w:b/>
          <w:color w:val="0000FF"/>
          <w:sz w:val="20"/>
          <w:szCs w:val="20"/>
          <w:lang w:val="az-Latn-AZ"/>
        </w:rPr>
        <w:endnoteReference w:id="275"/>
      </w:r>
    </w:p>
    <w:p w14:paraId="4E6CF454" w14:textId="77777777" w:rsidR="00DA6ECA" w:rsidRPr="003F76F4" w:rsidRDefault="00DA6ECA">
      <w:pPr>
        <w:ind w:firstLine="540"/>
        <w:jc w:val="both"/>
        <w:rPr>
          <w:rFonts w:ascii="Palatino Linotype" w:hAnsi="Palatino Linotype" w:cs="Segoe UI"/>
          <w:b/>
          <w:lang w:val="az-Latn-AZ"/>
        </w:rPr>
      </w:pPr>
    </w:p>
    <w:p w14:paraId="44E61CE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225. Ərlə arvadın ümumi mülkiyyəti</w:t>
      </w:r>
    </w:p>
    <w:p w14:paraId="4AEF69FD" w14:textId="77777777" w:rsidR="00DA6ECA" w:rsidRPr="003F76F4" w:rsidRDefault="00DA6ECA">
      <w:pPr>
        <w:ind w:firstLine="540"/>
        <w:jc w:val="both"/>
        <w:rPr>
          <w:rFonts w:ascii="Palatino Linotype" w:hAnsi="Palatino Linotype" w:cs="Segoe UI"/>
          <w:lang w:val="az-Latn-AZ"/>
        </w:rPr>
      </w:pPr>
    </w:p>
    <w:p w14:paraId="5DC1DE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225.1. Ərlə arvadın nikah dövründə qazandıqları əmlak, əgər nikah kontraktında və ya onlar arasındakı razılaşmada ayrı qayda nəzərdə tutulmayıbsa, onların ümumi mülkiyyətidir.</w:t>
      </w:r>
    </w:p>
    <w:p w14:paraId="718F70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225.2. Nikaha girənədək ər-arvaddan hər birinə mənsub olmuş əmlak, habelə onlardan birinin nikah dövründə hədiyyə kimi və ya vərəsəlik qaydasında aldığı əmlak onun mülkiyyətidir.</w:t>
      </w:r>
    </w:p>
    <w:p w14:paraId="26DB72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225.3. Daş-qaş və digər zinət şeyləri istisna olmaqla, fərdi istifadədə olan əmlak (paltar, ayaqqabı və i.a.) nikah dövründə ərlə arvadın ümumi vəsaiti hesabına əldə edilmiş olsa da, ondan istifadə etmiş arvadın (ərin) mülkiyyəti sayılır.</w:t>
      </w:r>
    </w:p>
    <w:p w14:paraId="4BB36C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225.4. Ər-arvaddan hər birinin əmlakı o halda onların birgə mülkiyyəti sayıla bilər ki, nikah dövründə ərlə arvadın ümumi əmlakı və ya ərin (arvadın) şəxsi əmlakı hesabına həmin əmlakın dəyərini əhəmiyyətli dərəcədə artıran vəsait qoyulduğu (əsaslı təmir, yenidənqurma, yeni avadanlıqla təchizetmə və i.a.) müəyyənləşdirilsin. Əgər nikah kontraktında və ya ərlə arvadın razılaşmasında ayrı qayda nəzərdə tutulubsa, bu qayda tətbiq edilmir.</w:t>
      </w:r>
    </w:p>
    <w:p w14:paraId="3D5C66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225.5. Ərin (arvadın) öhdəlikləri üzrə tutma onun mülkiyyətində olan əmlaka, habelə onun ərlə arvadın ümumi əmlakındakı payına bu şərtlə yönəldilə bilər ki, nikah kontraktında ayrı qayda nəzərdə tutulmuş olmasın.</w:t>
      </w:r>
    </w:p>
    <w:p w14:paraId="1CD958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225.6. Daşınmaz əmlaka birgə hüququ olan ərin (arvadın) razılığı olmadan daşınmaz əmlakın dövlət reyestrində qeydə alınmış hüquq barədə bağlanmış müqavilə etibarsız hesab edilir. Bu, həmçinin əldə edənin belə hüququn yalnız müqavilə tərəfinə məxsus olması barədə vicdanlı olduğu hallara da aiddir. Əgər müqavilə üzrə tərəf müqavilənin etibarsızlığını bilirdisə və ya bilməli idisə, əldə edən həmin tərəfdən etibarsızlıqdan irəli gələn zərərin əvəzinin ödənilməsini tələb edə bilər.</w:t>
      </w:r>
      <w:r w:rsidRPr="003F76F4">
        <w:rPr>
          <w:rStyle w:val="aff1"/>
          <w:rFonts w:ascii="Palatino Linotype" w:hAnsi="Palatino Linotype" w:cs="Lucida Sans Unicode"/>
          <w:b/>
          <w:color w:val="0000FF"/>
          <w:sz w:val="20"/>
          <w:szCs w:val="20"/>
        </w:rPr>
        <w:endnoteReference w:id="276"/>
      </w:r>
    </w:p>
    <w:p w14:paraId="5937FE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543732AD" w14:textId="77777777" w:rsidR="00DA6ECA" w:rsidRPr="003F76F4" w:rsidRDefault="00DA6ECA">
      <w:pPr>
        <w:ind w:firstLine="540"/>
        <w:jc w:val="center"/>
        <w:rPr>
          <w:rFonts w:ascii="Palatino Linotype" w:hAnsi="Palatino Linotype" w:cs="Segoe UI"/>
          <w:b/>
          <w:lang w:val="az-Latn-AZ"/>
        </w:rPr>
      </w:pPr>
    </w:p>
    <w:p w14:paraId="649FEAC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Yaşayış binasının tərkib hissəsinə mülkiyyət hüququ</w:t>
      </w:r>
    </w:p>
    <w:p w14:paraId="65FE4BD3" w14:textId="77777777" w:rsidR="00DA6ECA" w:rsidRPr="003F76F4" w:rsidRDefault="00DA6ECA">
      <w:pPr>
        <w:ind w:firstLine="540"/>
        <w:jc w:val="center"/>
        <w:rPr>
          <w:rFonts w:ascii="Palatino Linotype" w:hAnsi="Palatino Linotype" w:cs="Segoe UI"/>
          <w:b/>
          <w:lang w:val="az-Latn-AZ"/>
        </w:rPr>
      </w:pPr>
    </w:p>
    <w:p w14:paraId="67AFC9B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DD9AF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226. Yaşayış binasının tərkib hissəsinə mülkiyyət hüququ anlayışı</w:t>
      </w:r>
    </w:p>
    <w:p w14:paraId="031C283D" w14:textId="77777777" w:rsidR="00DA6ECA" w:rsidRPr="003F76F4" w:rsidRDefault="00DA6ECA">
      <w:pPr>
        <w:ind w:firstLine="540"/>
        <w:jc w:val="both"/>
        <w:rPr>
          <w:rFonts w:ascii="Palatino Linotype" w:hAnsi="Palatino Linotype" w:cs="Segoe UI"/>
          <w:lang w:val="az-Latn-AZ"/>
        </w:rPr>
      </w:pPr>
    </w:p>
    <w:p w14:paraId="6A4062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226.1. Yaşayış binasının tərkib hissəsinə mülkiyyət hüququ ümumi paylı daşınmaz mülkiyyətə olan hüquqdur, yəni binanın müəyyən hissələrindən müstəsna istifadə etmək və onların içərisində bəzək-tamamlama işləri aparmaq üçün mülkiyyətçinin xüsusi hüquq əldə etməsidir. Yaşayış binasının tərkib hissəsinin mülkiyyətçisi öz </w:t>
      </w:r>
      <w:r w:rsidRPr="003F76F4">
        <w:rPr>
          <w:rFonts w:ascii="Palatino Linotype" w:hAnsi="Palatino Linotype" w:cs="Segoe UI"/>
          <w:lang w:val="az-Latn-AZ"/>
        </w:rPr>
        <w:lastRenderedPageBreak/>
        <w:t>otaqlarını idarə etməkdə, onlardan istifadə etməkdə və bəzək-tamamlama işləri aparmaqda sərbəstdir, lakin o, digər belə mülkiyyətçinin eyni hüquqları həyata keçirməsini çətinləşdirməməli və ümumi tikinti elementlərini, qurğuları zədələməməli və ya onların funksiyasını və ya zahiri görkəmini pisləşdirməməlidir. O öz otaqlarını bütün binanın qüsursuz vəziyyətdə saxlanması və ya onun yaxşı zahiri görkəminin qorunması üçün tələb edilən tərzdə saxlamalıdır.</w:t>
      </w:r>
    </w:p>
    <w:p w14:paraId="43093D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226.2. Yaşayış binasının tərkib hissəsinin mülkiyyətçisi ona mənsub yaşayış otağına sahiblik, ondan istifadə və ona dair sərəncam hüquqlarını otağın təyinatına uyğun həyata keçirir.</w:t>
      </w:r>
    </w:p>
    <w:p w14:paraId="547EF5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226.3. Yaşayış binasının tərkib hissəsinin mülkiyyətçisi müqavilə əsasında onu icarəyə verə bilər.</w:t>
      </w:r>
    </w:p>
    <w:p w14:paraId="25AD31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226.4. Yaşayış binalarında sənaye istehsalatlarının yerləşdirilməsinə yol verilmir.</w:t>
      </w:r>
    </w:p>
    <w:p w14:paraId="004C3D7E" w14:textId="77777777" w:rsidR="00DA6ECA" w:rsidRPr="003F76F4" w:rsidRDefault="00DA6ECA">
      <w:pPr>
        <w:ind w:firstLine="540"/>
        <w:jc w:val="both"/>
        <w:rPr>
          <w:rFonts w:ascii="Palatino Linotype" w:hAnsi="Palatino Linotype" w:cs="Segoe UI"/>
          <w:lang w:val="az-Latn-AZ"/>
        </w:rPr>
      </w:pPr>
    </w:p>
    <w:p w14:paraId="07DFC9C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227. Yaşayış binasının tərkib hissəsi mülkiyyətçilərinin ümumi mülkiyyəti</w:t>
      </w:r>
    </w:p>
    <w:p w14:paraId="2F4D1B02" w14:textId="77777777" w:rsidR="00DA6ECA" w:rsidRPr="003F76F4" w:rsidRDefault="00DA6ECA">
      <w:pPr>
        <w:ind w:firstLine="540"/>
        <w:jc w:val="both"/>
        <w:rPr>
          <w:rFonts w:ascii="Palatino Linotype" w:hAnsi="Palatino Linotype" w:cs="Segoe UI"/>
          <w:lang w:val="az-Latn-AZ"/>
        </w:rPr>
      </w:pPr>
    </w:p>
    <w:p w14:paraId="3C11EE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227.1. Yaşayış binasının mənzildən kənarda və ya mənzil daxilində yerləşən, birdən çox mənzilə xidmət edən ümumi otaqları, dayaq konstruksiyaları, mexaniki, elektrik, sanitariya-texniki və digər avadanlığı, habelə yerləşdiyi torpaq sahəsi ümumi paylı mülkiyyət hüququ ilə yaşayış binasının tərkib hissəsi mülkiyyətçilərinə mənsubdur.</w:t>
      </w:r>
      <w:r w:rsidRPr="003F76F4">
        <w:rPr>
          <w:rStyle w:val="aff1"/>
          <w:rFonts w:ascii="Palatino Linotype" w:hAnsi="Palatino Linotype"/>
          <w:b/>
          <w:color w:val="0000FF"/>
          <w:sz w:val="20"/>
          <w:szCs w:val="20"/>
        </w:rPr>
        <w:endnoteReference w:id="277"/>
      </w:r>
    </w:p>
    <w:p w14:paraId="16FDBD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227.2. Yaşayış binasının tərkib hissəsi mülkiyyətçisinin ixtiyarı yoxdur ki, yaşayış binasının ümumi əmlakına mülkiyyət hüququndakı payını özgəninkiləşdirsin, habelə həmin payın yaşayış binasının tərkib hissəsinə mülkiyyət hüququndan ayrılıqda verilməsinə səbəb olan digər hərəkətləri yerinə yetirsin.</w:t>
      </w:r>
    </w:p>
    <w:p w14:paraId="1F52E991" w14:textId="77777777" w:rsidR="00DA6ECA" w:rsidRPr="003F76F4" w:rsidRDefault="00DA6ECA">
      <w:pPr>
        <w:ind w:firstLine="540"/>
        <w:jc w:val="both"/>
        <w:rPr>
          <w:rFonts w:ascii="Palatino Linotype" w:hAnsi="Palatino Linotype" w:cs="Segoe UI"/>
          <w:b/>
          <w:lang w:val="az-Latn-AZ"/>
        </w:rPr>
      </w:pPr>
    </w:p>
    <w:p w14:paraId="4AD72F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228. Yaşayış binasının tərkib hissəsindən istifadə hüququ</w:t>
      </w:r>
    </w:p>
    <w:p w14:paraId="3C565F2E" w14:textId="77777777" w:rsidR="00DA6ECA" w:rsidRPr="003F76F4" w:rsidRDefault="00DA6ECA">
      <w:pPr>
        <w:ind w:firstLine="540"/>
        <w:jc w:val="both"/>
        <w:rPr>
          <w:rFonts w:ascii="Palatino Linotype" w:hAnsi="Palatino Linotype" w:cs="Segoe UI"/>
          <w:lang w:val="az-Latn-AZ"/>
        </w:rPr>
      </w:pPr>
    </w:p>
    <w:p w14:paraId="588E37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228.1. Yaşayış binasının tərkib hissəsi mülkiyyətçisinin ailə üzvləri və digər şəxslər yaşayış binasından istifadə hüququna bu şərtlə malikdirlər ki, həmin hüquq daşınmaz əmlakın dövlət reyestrində qeydə alınsın.</w:t>
      </w:r>
    </w:p>
    <w:p w14:paraId="62F461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228.2. Yaşayış binasının tərkib hissəsindən istifadə hüququnun əmələ gəlməsi, həyata keçirilməsi şərtləri və xitamı mülkiyyətçi ilə bağlanan, notariat qaydasında təsdiqlənən yazılı razılaşma ilə müəyyənləşdirilir. Yaşayış binasının tərkib hissəsindən istifadə hüququna xitam verilməsi haqqında razılaşma olmadıqda bu hüquqa mülkiyyətçinin məhkəmə qaydasında tələbinə əsasən bazar qiyməti ilə müvafiq kompensasiya verməsi yolu ilə xitam verilə bilər.</w:t>
      </w:r>
      <w:hyperlink w:anchor="KM1" w:history="1">
        <w:r w:rsidRPr="003F76F4">
          <w:rPr>
            <w:rStyle w:val="a3"/>
            <w:rFonts w:ascii="Palatino Linotype" w:hAnsi="Palatino Linotype"/>
            <w:b/>
            <w:position w:val="6"/>
            <w:sz w:val="20"/>
            <w:szCs w:val="20"/>
            <w:vertAlign w:val="superscript"/>
          </w:rPr>
          <w:t>KM1</w:t>
        </w:r>
      </w:hyperlink>
    </w:p>
    <w:p w14:paraId="5442B0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228.3. Yaşayış binasının tərkib hissəsindən istifadə hüququ alğı-satqının, girovun və icarənin müstəqil predmeti ola bilməz. Yaşayış binasının tərkib hissəsindən istifadə hüququ olan şəxs, mülkiyyətçi də daxil olmaqla istənilən şəxsdən həmin yaşayış binasına olan hüququnun pozulmasını aradan qaldırmağı tələb edə bilər.</w:t>
      </w:r>
    </w:p>
    <w:p w14:paraId="1D6FB0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228.4. Yaşayış evinə və ya mənzilə mülkiyyət hüququnun keçməsi yaşayış binasının tərkib hissəsindən istifadə hüququna xitam verilməsi üçün əsas deyildir, amma yaşayış otağından istifadə hüququ olan şəxsin mülkiyyət hüququndan imtina </w:t>
      </w:r>
      <w:r w:rsidRPr="003F76F4">
        <w:rPr>
          <w:rFonts w:ascii="Palatino Linotype" w:hAnsi="Palatino Linotype" w:cs="Segoe UI"/>
          <w:lang w:val="az-Latn-AZ"/>
        </w:rPr>
        <w:lastRenderedPageBreak/>
        <w:t>barəsində həmin hüquq keçənədək notariat qaydasında təsdiqlənmiş öhdəlik verdiyi hal istisna təşkil edir.</w:t>
      </w:r>
    </w:p>
    <w:p w14:paraId="60C6D2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228.5. Yaşayış binasının tərkib hissəsinin mülkiyyətçisinin onunla birgə yaşayan ailə üzvləri (əri, arvadı, valideynləri, uşaqları) yaşayış sahəsindən onunla bərabər istifadə etmək hüququna malikdirlər. Yaşayış binasının tərkib hissəsinin mülkiyyətçisinin ailə üzvləri öz yetkinlik yaşına çatmayan uşaqlarını həmin yaşayış binasına köçürmək ixtiyarına malikdirlər. Digər ailə üzvlərinin (ərin, arvadın) köçürülməsinə yalnız mülkiyyətçinin razılığı ilə yol verilir. Həmin şəxslərin yaşayış binasının tərkib hissəsindən istifadə hüququ mülkiyyətçi ilə ailə münasibətlərinə xitam verildiyi halda da saxlanılır. Yaşayış binasının tərkib hissəsindən mülkiyyətçinin ailə üzvlərinin istifadə etmək hüququ bu məcəllənin qüvvəyə mindiyi gündən yaranır.</w:t>
      </w:r>
      <w:r w:rsidRPr="003F76F4">
        <w:rPr>
          <w:rFonts w:ascii="Palatino Linotype" w:hAnsi="Palatino Linotype"/>
          <w:b/>
          <w:color w:val="0000FF"/>
          <w:sz w:val="20"/>
          <w:szCs w:val="20"/>
          <w:u w:val="single"/>
          <w:lang w:val="az-Latn-AZ"/>
        </w:rPr>
        <w:t xml:space="preserve"> </w:t>
      </w:r>
      <w:r w:rsidRPr="003F76F4">
        <w:rPr>
          <w:rStyle w:val="aff1"/>
          <w:rFonts w:ascii="Palatino Linotype" w:hAnsi="Palatino Linotype"/>
          <w:b/>
          <w:color w:val="0000FF"/>
          <w:sz w:val="20"/>
          <w:szCs w:val="20"/>
          <w:u w:val="single"/>
          <w:lang w:val="az-Latn-AZ"/>
        </w:rPr>
        <w:endnoteReference w:customMarkFollows="1" w:id="278"/>
        <w:t>KM</w:t>
      </w:r>
      <w:r w:rsidRPr="003F76F4">
        <w:rPr>
          <w:rStyle w:val="aff1"/>
          <w:rFonts w:ascii="Palatino Linotype" w:hAnsi="Palatino Linotype"/>
          <w:b/>
          <w:color w:val="0000FF"/>
          <w:sz w:val="20"/>
          <w:szCs w:val="20"/>
        </w:rPr>
        <w:endnoteReference w:id="279"/>
      </w:r>
    </w:p>
    <w:p w14:paraId="46812B14" w14:textId="77777777" w:rsidR="00DA6ECA" w:rsidRPr="003F76F4" w:rsidRDefault="00DA6ECA">
      <w:pPr>
        <w:ind w:firstLine="540"/>
        <w:jc w:val="both"/>
        <w:rPr>
          <w:rFonts w:ascii="Palatino Linotype" w:hAnsi="Palatino Linotype" w:cs="Segoe UI"/>
          <w:b/>
          <w:lang w:val="az-Latn-AZ"/>
        </w:rPr>
      </w:pPr>
    </w:p>
    <w:p w14:paraId="645E6A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229. Yaşayış binasının tərkib hissələri mülkiyyətçilərinin yığıncağı</w:t>
      </w:r>
    </w:p>
    <w:p w14:paraId="15218D48" w14:textId="77777777" w:rsidR="00DA6ECA" w:rsidRPr="003F76F4" w:rsidRDefault="00DA6ECA">
      <w:pPr>
        <w:ind w:firstLine="540"/>
        <w:jc w:val="both"/>
        <w:rPr>
          <w:rFonts w:ascii="Palatino Linotype" w:hAnsi="Palatino Linotype" w:cs="Segoe UI"/>
          <w:lang w:val="az-Latn-AZ"/>
        </w:rPr>
      </w:pPr>
    </w:p>
    <w:p w14:paraId="4335AD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229.1. Yaşayış binasının tərkib hissələrinin fərdi mülkiyyətçilərinin toplusu yaşayış binasının tərkib hissələri mülkiyyətçilərinin hüquqi şəxs olmayan yığıncağını təşkil edir.</w:t>
      </w:r>
    </w:p>
    <w:p w14:paraId="7D4206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229.2. Yaşayış binasının tərkib hissələri mülkiyyətçilərinin yığıncağının ləğvini tələb etmək yolverilməzdir.</w:t>
      </w:r>
    </w:p>
    <w:p w14:paraId="690C6DD8" w14:textId="77777777" w:rsidR="00DA6ECA" w:rsidRPr="003F76F4" w:rsidRDefault="00DA6ECA">
      <w:pPr>
        <w:ind w:firstLine="540"/>
        <w:jc w:val="both"/>
        <w:rPr>
          <w:rFonts w:ascii="Palatino Linotype" w:hAnsi="Palatino Linotype" w:cs="Segoe UI"/>
          <w:b/>
          <w:lang w:val="az-Latn-AZ"/>
        </w:rPr>
      </w:pPr>
    </w:p>
    <w:p w14:paraId="1CDEE34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230. Yaşayış binasının tərkib hissələrinin vahidləri</w:t>
      </w:r>
    </w:p>
    <w:p w14:paraId="2DC27656" w14:textId="77777777" w:rsidR="00DA6ECA" w:rsidRPr="003F76F4" w:rsidRDefault="00DA6ECA">
      <w:pPr>
        <w:ind w:firstLine="540"/>
        <w:jc w:val="both"/>
        <w:rPr>
          <w:rFonts w:ascii="Palatino Linotype" w:hAnsi="Palatino Linotype" w:cs="Segoe UI"/>
          <w:lang w:val="az-Latn-AZ"/>
        </w:rPr>
      </w:pPr>
    </w:p>
    <w:p w14:paraId="18427C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Yaşayış binasının ayrı-ayrı tərkib hissələri və ya onların bölümləri xüsusi hüquqların obyekti ola bilər; bu hissələr və bölümlər mənzil kimi və ya işgüzar və ya digər məqsədlər üçün otaq vahidləri kimi qapalı olmalı və onların öz girişi olmalıdır, lakin tərkiblərində ayrı-ayrı yardımçı otaqlar ola bilər. Bu cür vahidlər aşağıda "yaşayış binasının tərkib hissələrinin vahidləri" adlandırılır.</w:t>
      </w:r>
    </w:p>
    <w:p w14:paraId="49B53ACF" w14:textId="77777777" w:rsidR="00DA6ECA" w:rsidRPr="003F76F4" w:rsidRDefault="00DA6ECA">
      <w:pPr>
        <w:ind w:firstLine="540"/>
        <w:jc w:val="both"/>
        <w:rPr>
          <w:rFonts w:ascii="Palatino Linotype" w:hAnsi="Palatino Linotype" w:cs="Segoe UI"/>
          <w:b/>
          <w:lang w:val="az-Latn-AZ"/>
        </w:rPr>
      </w:pPr>
    </w:p>
    <w:p w14:paraId="489DE1C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231. Yaşayış binasının tərkib hissələri mülkiyyətçilərinin ümumi paylı mülkiyyətdə hüquqları</w:t>
      </w:r>
    </w:p>
    <w:p w14:paraId="6BEA78AF" w14:textId="77777777" w:rsidR="00DA6ECA" w:rsidRPr="003F76F4" w:rsidRDefault="00DA6ECA">
      <w:pPr>
        <w:ind w:firstLine="540"/>
        <w:jc w:val="both"/>
        <w:rPr>
          <w:rFonts w:ascii="Palatino Linotype" w:hAnsi="Palatino Linotype" w:cs="Segoe UI"/>
          <w:lang w:val="az-Latn-AZ"/>
        </w:rPr>
      </w:pPr>
    </w:p>
    <w:p w14:paraId="1D24CE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231.1. Əgər daşınmaz əmlakın dövlət reyestrində yaşayış binasının tərkib hissəsinin müəyyən mülkiyyətçisinin xeyrinə heç bir xüsusi hüquq qeydə alınmayıbsa, aşağıdakı predmetlər və hüquqlar yaşayış binasının tərkib hissələri mülkiyyətçilərinin ümumi paylı mülkiyyətindədir:</w:t>
      </w:r>
    </w:p>
    <w:p w14:paraId="2800D7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231.1.1. torpaq və bina tikilməsinə əsas verəcək tikintiyə vərəsəlik hüququ;</w:t>
      </w:r>
    </w:p>
    <w:p w14:paraId="43585E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231.1.2. yaşayış binasının və onun tərkib hissələrinin digər mülkiyyətçilərinin otaqlarının konstruksiyası, konstruktiv strukturu və möhkəmliyi üçün əhəmiyyət daşıyan və binanın zahiri simasını və görkəmini müəyyənləşdirən tikinti elementləri;</w:t>
      </w:r>
    </w:p>
    <w:p w14:paraId="302C8C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231.1.3. digər bu cür mülkiyyətçilərin öz otaqlarından istifadəsinə xidmət üçün nəzərdə tutulan qurğular.</w:t>
      </w:r>
    </w:p>
    <w:p w14:paraId="380CE2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231.2. binanın digər tikinti konstruksiyaları yaşayış binasının tərkib hissələri mülkiyyətçilərinin sonrakı razılaşması ilə əsaslandırma aktında birgə konstruksiyalar </w:t>
      </w:r>
      <w:r w:rsidRPr="003F76F4">
        <w:rPr>
          <w:rFonts w:ascii="Palatino Linotype" w:hAnsi="Palatino Linotype" w:cs="Segoe UI"/>
          <w:lang w:val="az-Latn-AZ"/>
        </w:rPr>
        <w:lastRenderedPageBreak/>
        <w:t>elan edilə bilər. Belə edilmədikdə ehtimal olunur ki, onlar xüsusi hüquqlara aid edilmişdir.</w:t>
      </w:r>
    </w:p>
    <w:p w14:paraId="616A1448" w14:textId="77777777" w:rsidR="00DA6ECA" w:rsidRPr="003F76F4" w:rsidRDefault="00DA6ECA">
      <w:pPr>
        <w:ind w:firstLine="540"/>
        <w:jc w:val="both"/>
        <w:rPr>
          <w:rFonts w:ascii="Palatino Linotype" w:hAnsi="Palatino Linotype" w:cs="Segoe UI"/>
          <w:b/>
          <w:lang w:val="az-Latn-AZ"/>
        </w:rPr>
      </w:pPr>
    </w:p>
    <w:p w14:paraId="3D98EFD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232. Yaşayış binasının tərkib hissəsini əldə etməkdə üstünlük hüququnun məhdudlaşdırılması</w:t>
      </w:r>
    </w:p>
    <w:p w14:paraId="2F36C5BB" w14:textId="77777777" w:rsidR="00DA6ECA" w:rsidRPr="003F76F4" w:rsidRDefault="00DA6ECA">
      <w:pPr>
        <w:ind w:firstLine="540"/>
        <w:jc w:val="both"/>
        <w:rPr>
          <w:rFonts w:ascii="Palatino Linotype" w:hAnsi="Palatino Linotype" w:cs="Segoe UI"/>
          <w:lang w:val="az-Latn-AZ"/>
        </w:rPr>
      </w:pPr>
    </w:p>
    <w:p w14:paraId="634C65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Yaşayış binasının tərkib hissəsinin mülkiyyətçisi yaşayış binasının tərkib hissəsinin digər mülkiyyətçisindən onun payını əldə etmiş və ya sonrakı razılaşma yolu ilə bu cür üstünlük hüququnu başqasına vermiş və </w:t>
      </w:r>
      <w:r w:rsidRPr="003F76F4">
        <w:rPr>
          <w:rFonts w:ascii="Palatino Linotype" w:hAnsi="Palatino Linotype"/>
          <w:i/>
          <w:color w:val="000000"/>
          <w:lang w:val="az-Latn-AZ"/>
        </w:rPr>
        <w:t>daşınmaz əmlakın dövlət reyestrində xeyrinə təminat qeydi aparılmış</w:t>
      </w:r>
      <w:r w:rsidRPr="003F76F4">
        <w:rPr>
          <w:rFonts w:ascii="Palatino Linotype" w:hAnsi="Palatino Linotype" w:cs="Segoe UI"/>
          <w:lang w:val="az-Latn-AZ"/>
        </w:rPr>
        <w:t xml:space="preserve"> üçüncü şəxs barəsində əldə etmədə üstünlük hüququna malik deyildir. Eynilə bu şəkildə müəyyənləşdirilə bilər ki, yaşayış binasının tərkib hissəsinin özgəninkiləşdirilməsi, onun istifadə hüququ və ya mənzil hüququ ilə yüklü edilməsi, habelə kirayəyə verilməsi yalnız o halda hüquqi qüvvəyə malikdir ki, yaşayış binasının tərkib hissəsinin qalan mülkiyyətçiləri müvafiq qərar qəbul edərək, onlara məlumat verildiyi andan 14 gün ərzində buna etiraz etməsinlər. Əgər etiraz tutarlı əsas olmadan verilmişdirsə, etibarlı deyildir. Belə etiraza baxarkən məhkəmə etirazın əleyhdarının xahişi ilə onun iddiasının təmin edilməsi barədə sərəncam verir.</w:t>
      </w:r>
      <w:r w:rsidRPr="003F76F4">
        <w:rPr>
          <w:rStyle w:val="aff1"/>
          <w:rFonts w:ascii="Palatino Linotype" w:hAnsi="Palatino Linotype" w:cs="Lucida Sans Unicode"/>
          <w:b/>
          <w:color w:val="0000FF"/>
          <w:sz w:val="20"/>
          <w:szCs w:val="20"/>
          <w:lang w:val="az-Latn-AZ"/>
        </w:rPr>
        <w:t xml:space="preserve"> </w:t>
      </w:r>
      <w:r w:rsidRPr="003F76F4">
        <w:rPr>
          <w:rStyle w:val="aff1"/>
          <w:rFonts w:ascii="Palatino Linotype" w:hAnsi="Palatino Linotype" w:cs="Lucida Sans Unicode"/>
          <w:b/>
          <w:color w:val="0000FF"/>
          <w:sz w:val="20"/>
          <w:szCs w:val="20"/>
        </w:rPr>
        <w:endnoteReference w:id="280"/>
      </w:r>
    </w:p>
    <w:p w14:paraId="04E2E0E0" w14:textId="77777777" w:rsidR="00DA6ECA" w:rsidRPr="003F76F4" w:rsidRDefault="00DA6ECA">
      <w:pPr>
        <w:ind w:firstLine="540"/>
        <w:jc w:val="both"/>
        <w:rPr>
          <w:rFonts w:ascii="Palatino Linotype" w:hAnsi="Palatino Linotype" w:cs="Segoe UI"/>
          <w:b/>
          <w:lang w:val="az-Latn-AZ"/>
        </w:rPr>
      </w:pPr>
    </w:p>
    <w:p w14:paraId="0ED9A4A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233. Yaşayış binasının tərkib hissəsinə mülkiyyət hüququnun qeydə alınması</w:t>
      </w:r>
    </w:p>
    <w:p w14:paraId="4E8D7141" w14:textId="77777777" w:rsidR="00DA6ECA" w:rsidRPr="003F76F4" w:rsidRDefault="00DA6ECA">
      <w:pPr>
        <w:ind w:firstLine="540"/>
        <w:jc w:val="both"/>
        <w:rPr>
          <w:rFonts w:ascii="Palatino Linotype" w:hAnsi="Palatino Linotype" w:cs="Segoe UI"/>
          <w:lang w:val="az-Latn-AZ"/>
        </w:rPr>
      </w:pPr>
    </w:p>
    <w:p w14:paraId="233EB0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233.1. Yaşayış binasının tərkib hissəsinə mülkiyyət hüququ daşınmaz əmlakın dövlət reyestrində qeydiyyatla təsbit edilir. Qeydiyyat aşağıdakılar əsasında tələb edilə bilər:</w:t>
      </w:r>
    </w:p>
    <w:p w14:paraId="3700D3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233.1.1. mülkiyyətçilərin yaşayış binasının tərkib hissəsinə mülkiyyət hüququndakı paylarının rəsmiləşdirilməsinə dair müqavilə;</w:t>
      </w:r>
    </w:p>
    <w:p w14:paraId="35B514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233.1.2. daşınmaz əmlak mülkiyyətçisinin və ya müstəqil və sürəkli tikinti hüququ sahibinin belə mülkiyyətin paylarının yaradılması və onların yaşayış binasının tərkib hissəsinə mülkiyyət hüququna rəsmiləşdirilməsi barədə ərizəsi.</w:t>
      </w:r>
    </w:p>
    <w:p w14:paraId="7EE2E2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233.2. Əqdin etibarlı olması üçün onun notariat qaydasında təsdiqlənməsi və ya əgər vəsiyyətnamə və ya miras bölgüsü haqqında müqavilə varsa, müvafiq forma zəruridir.</w:t>
      </w:r>
    </w:p>
    <w:p w14:paraId="610901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233.3. Yaşayış binasının tərkib hissəsinə mülkiyyət hüququnun əsaslandırılması aktında ərazi bölgüsündən başqa, yaşayış binasının hər bir tərkib hissəsinin payı daşınmaz əmlakın və ya tikinti hüququnun yüzdə bir və ya mində bir misli ilə göstərilməlidir. Payların dəyərinin dəyişdirilməsi üçün yaşayış binasının tərkib hissələri mülkiyyətçilərinin yığıncağının razılığı və icazəsi tələb olunur; lakin əgər mülkiyyətçinin payı yanlış müəyyənləşdirilmişsə və ya binada və ya onun həndəvərində tikinti dəyişiklikləri nəticəsində yanlış olmuşdursa, mülkiyyətçilərdən hər birinin düzəliş hüququ vardır.</w:t>
      </w:r>
    </w:p>
    <w:p w14:paraId="317AF2AC" w14:textId="77777777" w:rsidR="00DA6ECA" w:rsidRPr="003F76F4" w:rsidRDefault="00DA6ECA">
      <w:pPr>
        <w:ind w:firstLine="540"/>
        <w:jc w:val="both"/>
        <w:rPr>
          <w:rFonts w:ascii="Palatino Linotype" w:hAnsi="Palatino Linotype" w:cs="Segoe UI"/>
          <w:lang w:val="az-Latn-AZ"/>
        </w:rPr>
      </w:pPr>
    </w:p>
    <w:p w14:paraId="54BC6FD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r w:rsidRPr="003F76F4">
        <w:rPr>
          <w:rFonts w:ascii="Palatino Linotype" w:hAnsi="Palatino Linotype" w:cs="Segoe UI"/>
          <w:b/>
          <w:lang w:val="az-Latn-AZ"/>
        </w:rPr>
        <w:t>Maddə 234. Yaşayış binasının tərkib hissəsinə mülkiyyət hüququna xitam verilməsi</w:t>
      </w:r>
    </w:p>
    <w:p w14:paraId="5C1CB17A" w14:textId="77777777" w:rsidR="00DA6ECA" w:rsidRPr="003F76F4" w:rsidRDefault="00DA6ECA">
      <w:pPr>
        <w:ind w:firstLine="540"/>
        <w:jc w:val="both"/>
        <w:rPr>
          <w:rFonts w:ascii="Palatino Linotype" w:hAnsi="Palatino Linotype" w:cs="Segoe UI"/>
          <w:lang w:val="az-Latn-AZ"/>
        </w:rPr>
      </w:pPr>
    </w:p>
    <w:p w14:paraId="53D16B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Yaşayış binasının tərkib hissəsinə mülkiyyət hüququna daşınmaz əmlakın və ya tikinti hüququnun məhvi ilə və daşınmaz əmlakın dövlət reyestrində qeydlə xitam verilir. Əgər bina onun dəyərinin yarısından çox ölçüdə dağılmışdırsa və mülkiyyətçi özü üçün, demək olar, dözülməz yüklülüklər olmadan binanın bərpasına qadir deyildirsə, yaşayış binasının tərkib hissəsinin istənilən mülkiyyətçisindən mülkiyyət hüququna xitam verilməsi tələb edilə bilər, lakin yaşayış binasının tərkib hissələrinin mülkiyyətçiləri ümumi mülkiyyətə sahibliyi davam etdirmək niyyətindədirlərsə, qalan mülkiyyətçilərə peşman haqqı ödəmək yolu ilə hüquqa xitam verilməsinin qarşısını ala bilərlər.</w:t>
      </w:r>
    </w:p>
    <w:p w14:paraId="241B2FA6" w14:textId="77777777" w:rsidR="00DA6ECA" w:rsidRPr="003F76F4" w:rsidRDefault="00DA6ECA">
      <w:pPr>
        <w:ind w:firstLine="540"/>
        <w:jc w:val="both"/>
        <w:rPr>
          <w:rFonts w:ascii="Palatino Linotype" w:hAnsi="Palatino Linotype" w:cs="Segoe UI"/>
          <w:b/>
          <w:lang w:val="az-Latn-AZ"/>
        </w:rPr>
      </w:pPr>
    </w:p>
    <w:p w14:paraId="41FFA83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235. Birgə idarəetmə xərcləri</w:t>
      </w:r>
    </w:p>
    <w:p w14:paraId="07E4B5E0" w14:textId="77777777" w:rsidR="00DA6ECA" w:rsidRPr="003F76F4" w:rsidRDefault="00DA6ECA">
      <w:pPr>
        <w:ind w:firstLine="540"/>
        <w:jc w:val="both"/>
        <w:rPr>
          <w:rFonts w:ascii="Palatino Linotype" w:hAnsi="Palatino Linotype" w:cs="Segoe UI"/>
          <w:lang w:val="az-Latn-AZ"/>
        </w:rPr>
      </w:pPr>
    </w:p>
    <w:p w14:paraId="6C2203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235.1. Yaşayış binasının tərkib hissələrinin mülkiyyətçiləri birgə mülkiyyətin yüklülüklərinin ödənilməsində və birgə idarəetmə xərclərində öz dəyər paylarına mütənasib surətdə iştirak etməlidirlər. Mülkiyyətçilərin haqları hesabına ödənilməli olan yüklülüklərə və xərclərə o cümlədən aşağıdakılar aiddir:</w:t>
      </w:r>
    </w:p>
    <w:p w14:paraId="6FF9B1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235.1.1. torpaq sahəsinin və yaşayış binasının birgə hissələrinin, habelə birgə konstruksiyalarının və qurğularının saxlanmasına, cari təmirinə və yeniləşdirilməsinə çəkilən xərclər;</w:t>
      </w:r>
    </w:p>
    <w:p w14:paraId="5915EC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235.1.2. idarəçiyə haqq ödənilməsi də daxil olmaqla, idarəetmə fəaliyyətinə çəkilən xərclər;</w:t>
      </w:r>
    </w:p>
    <w:p w14:paraId="390E13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235.1.3. bütövlükdə yaşayış binasının tərkib hissələrinin mülkiyyətçilərindən tutulan ödənişlər və vergilər.</w:t>
      </w:r>
    </w:p>
    <w:p w14:paraId="6C085E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235.2. əgər birgə istifadə edilən müəyyən tikinti konstruksiyaları, qurğular mülkiyyətin ayrı-ayrı tərkib hissələrinə xidmət etmirsə və ya əhəmiyyətsiz dərəcədə xidmət edirsə, bunu xərclərin bölgüsündə nəzərə almaq lazımdır.</w:t>
      </w:r>
    </w:p>
    <w:p w14:paraId="181D23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235.3. Yaşayış binasının tərkib hissəsinin hər hansı mülkiyyətçisi xərclər üçün haqları üç il ərzində ödəmədikdə yaşayış binasının tərkib hissələri mülkiyyətçilərinin yığıncağı:</w:t>
      </w:r>
    </w:p>
    <w:p w14:paraId="30E59E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235.3.1. yaşayış binasının tərkib hissələrinə mülkiyyətdə onun payı üçün ipotekanı qeydə aldırmaq hüququna malikdir. İpotekanın qeydə alınmasını idarəçi və ya əgər o təyin edilməyibsə, əksəriyyətin qərarı ilə və ya məhkəmə tərəfindən vəkil edilmiş yaşayış binasının tərkib hissələrinin mülkiyyətçilərindən hər hansı biri və ödənilməmiş haqların girov kimi verildiyi kreditor tələb edə bilər;</w:t>
      </w:r>
    </w:p>
    <w:p w14:paraId="73EBAB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235.3.2. yaşayış binasının tərkib hissəsi mülkiyyətçisinin otaqlarında olan və onların avadanlıqla təchiz edilməsi və istifadəsi üçün nəzərdə tutulan daşınar əşyaları girov qoymaq hüququna malikdir.</w:t>
      </w:r>
    </w:p>
    <w:p w14:paraId="331F92F0" w14:textId="77777777" w:rsidR="00DA6ECA" w:rsidRPr="003F76F4" w:rsidRDefault="00DA6ECA">
      <w:pPr>
        <w:ind w:firstLine="540"/>
        <w:jc w:val="both"/>
        <w:rPr>
          <w:rFonts w:ascii="Palatino Linotype" w:hAnsi="Palatino Linotype" w:cs="Segoe UI"/>
          <w:lang w:val="az-Latn-AZ"/>
        </w:rPr>
      </w:pPr>
    </w:p>
    <w:p w14:paraId="5D54CCA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236. Yaşayış binasının tərkib hissələri mülkiyyətçilərinin yığıncağının səlahiyyətləri</w:t>
      </w:r>
    </w:p>
    <w:p w14:paraId="193B860C" w14:textId="77777777" w:rsidR="00DA6ECA" w:rsidRPr="003F76F4" w:rsidRDefault="00DA6ECA">
      <w:pPr>
        <w:ind w:firstLine="540"/>
        <w:jc w:val="both"/>
        <w:rPr>
          <w:rFonts w:ascii="Palatino Linotype" w:hAnsi="Palatino Linotype" w:cs="Segoe UI"/>
          <w:lang w:val="az-Latn-AZ"/>
        </w:rPr>
      </w:pPr>
    </w:p>
    <w:p w14:paraId="1B9245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236.1. Yaşayış binasının tərkib hissələri mülkiyyətçilərinin yığıncağı öz idarəetmə fəaliyyətindən, o cümlədən haqq ödənilməsi tələbindən irəli gələn əmlakı və haqlardan əmələ gələn nağd vəsaiti, məsələn, yeniləşdirmə fondunu öz adından əldə edir. Yaşayış </w:t>
      </w:r>
      <w:r w:rsidRPr="003F76F4">
        <w:rPr>
          <w:rFonts w:ascii="Palatino Linotype" w:hAnsi="Palatino Linotype" w:cs="Segoe UI"/>
          <w:lang w:val="az-Latn-AZ"/>
        </w:rPr>
        <w:lastRenderedPageBreak/>
        <w:t>binasının tərkib hissələri mülkiyyətçilərinin yığıncağı öz adından iddia qaldıra və icranı tələb edə bilər, əşyanın olduğu yer üzrə cavabdeh ola bilər.</w:t>
      </w:r>
    </w:p>
    <w:p w14:paraId="557BD3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 Yaşayış binasının tərkib hissələri mülkiyyətçilərinin yığıncağının bu Məcəllədə göstərilən səlahiyyətlərindən savayı, aşağıdakı səlahiyyətləri də vardır:</w:t>
      </w:r>
    </w:p>
    <w:p w14:paraId="0A7969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236.2.1. yaşayış binasının tərkib hissələri mülkiyyətçilərinin yığıncağı tərəfindən idarəçinin səlahiyyətinə aid edilməmiş bütün idarəetmə məsələlərini həll etmək;</w:t>
      </w:r>
    </w:p>
    <w:p w14:paraId="6ED3B0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236.2.2. idarəçini təyin etmək və onun fəaliyyətinə nəzarət etmək;</w:t>
      </w:r>
    </w:p>
    <w:p w14:paraId="4A24FE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236.2.3. idarəetmə məsələlərinin həllini, o cümlədən idarəçiyə məsləhət verilməsini, onun idarəetmə fəaliyyətinin yoxlanılmasını, bu barədə yığıncağa hesabat verilməsini və ərizələr təqdim edilməsini tapşıra biləcəyi komissiyanı və ya nümayəndəni seçmək;</w:t>
      </w:r>
    </w:p>
    <w:p w14:paraId="083B9C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236.2.4. hər il xərclər smetasına, mülkiyyətçilər arasında xərclərin hesablanmasına və bölgüsünə icazə vermək;</w:t>
      </w:r>
    </w:p>
    <w:p w14:paraId="71FBF2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236.2.5. səliqə-sahmanın qorunması və yeniləşdirmə işlərinin aparılması üçün yeniləşdirmə fondunun yaradılması haqqında qərar qəbul etmək;</w:t>
      </w:r>
    </w:p>
    <w:p w14:paraId="69937D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236.2.6. binanı yanğından və digər təhlükələrdən, habelə məsuliyyəti sığorta etdirmək.</w:t>
      </w:r>
    </w:p>
    <w:p w14:paraId="5A4A54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236.3. Əgər idarəçi təyin edilirsə və ayrı qərar qəbul olunmursa, yaşayış binasının tərkib hissələri mülkiyyətçilərinin yığıncağını idarəçi çağırır və aparır. Əgər idarəçi təyin olunmursa, yaxud o, təyinatdan imtina edirsə, yığıncağı yaşayış binasının ümumi dəyərinin azı 10 fazini təmsil edən hər hansı mülkiyyətçi (və ya mülkiyyətçilərin hər hansı çoxluğu) çağıra bilər. Yığıncaqda sadə çoxluqla ona sədrlik edən seçilir. Qərarlar barəsində protokol tərtib edilir. Protokolu idarəçi və ya yaşayış binasının tərkib hissəsinin sədrlik edən mülkiyyətçisi saxlamalıdır.</w:t>
      </w:r>
    </w:p>
    <w:p w14:paraId="70A44A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236.4. Yaşayış binasının tərkib hissəsi bir neçə şəxsə birlikdə mənsubdursa, onların yalnız bir səsi vardır. Bu səsi onlar özlərinin təmsilçisi vasitəsilə verirlər. Səsvermə hüququnun həyata keçirilməsi barədə yaşayış binasının tərkib hissələri vahidinin mülkiyyətçisi və uzufruktuarı da razılığa gəlməlidirlər; əks halda uzufruktuar, sadəcə, faydalı olan və ya bəzəklər və ya rahatlıqlar yaradılmasına yönəldilən tikinti tədbirlərindən başqa, bütün idarəetmə məsələlərində səsvermə hüququ olan şəxs sayılır.</w:t>
      </w:r>
    </w:p>
    <w:p w14:paraId="69D212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236.5. Yaşayış binasının tərkib hissələri mülkiyyətçilərinin yığıncağının qərarlar çıxarmağa o halda ixtiyarı vardır ki, eyni zamanda payların yarısına sahib olan mülkiyyətçilərin yarısı, lakin onların azı ikisi yığıncaqda iştirak etsin və ya təmsil olunsun. Yetərsay olmadıqda yığıncaq ikinci dəfə çağırılır, həm də o, birinci yığıncaqdan azı on gün keçəndən sonra keçirilməlidir. İkinci yığıncağın qərarlar çıxarmağa o halda ixtiyarı vardır ki, yaşayış binasının tərkib hissələrinin bütün mülkiyyətçilərinin üçdə bir hissəsi, lakin onların azı ikisi yığıncaqda iştirak etsin və ya təmsil olunsun.</w:t>
      </w:r>
    </w:p>
    <w:p w14:paraId="3B1643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236.6. Əgər yaşayış binasının tərkib hissələri mülkiyyətçilərinin yığıncağı idarəçini təyin edə bilməzsə, yaşayış binasının tərkib hissəsinin hər hansı mülkiyyətçisi idarəçinin məhkəmə tərəfindən təyin olunmasını tələb edə bilər. Bunda əsaslı marağı olan şəxs, məsələn, girov saxlayan və sığortaçı da həmin hüquqa malikdir.</w:t>
      </w:r>
    </w:p>
    <w:p w14:paraId="602208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236.7. Yığıncağın qərarı ilə idarəçi onun əvəz ödənilmək barədə irəli sürə biləcəyi iddiaları saxlanılmaqla istənilən vaxt geri çağırıla bilər. Əgər mülkiyyətçilərin yığıncağı mühüm səbəblərə etinasızlıq göstərərək idarəçinin geri çağırılmasını rədd edərsə, yaşayış binasının tərkib hissəsinin istənilən mülkiyyətçisi bir ay ərzində onun məhkəmə qaydasında geri çağırılmasını tələb edə bilər. Məhkəmənin təyin etdiyi idarəçi təyin edildiyi müddət qurtaranadək məhkəmənin razılığı olmadan geri çağırıla bilməz.</w:t>
      </w:r>
    </w:p>
    <w:p w14:paraId="14B72ED5" w14:textId="77777777" w:rsidR="00DA6ECA" w:rsidRPr="003F76F4" w:rsidRDefault="00DA6ECA">
      <w:pPr>
        <w:ind w:firstLine="540"/>
        <w:jc w:val="both"/>
        <w:rPr>
          <w:rFonts w:ascii="Palatino Linotype" w:hAnsi="Palatino Linotype" w:cs="Segoe UI"/>
          <w:b/>
          <w:lang w:val="az-Latn-AZ"/>
        </w:rPr>
      </w:pPr>
    </w:p>
    <w:p w14:paraId="528C5C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237. Yaşayış binasının tərkib hissələrinə birgə mülkiyyətin idarəçisi</w:t>
      </w:r>
    </w:p>
    <w:p w14:paraId="6DD3B964" w14:textId="77777777" w:rsidR="00DA6ECA" w:rsidRPr="003F76F4" w:rsidRDefault="00DA6ECA">
      <w:pPr>
        <w:ind w:firstLine="540"/>
        <w:jc w:val="both"/>
        <w:rPr>
          <w:rFonts w:ascii="Palatino Linotype" w:hAnsi="Palatino Linotype" w:cs="Segoe UI"/>
          <w:lang w:val="az-Latn-AZ"/>
        </w:rPr>
      </w:pPr>
    </w:p>
    <w:p w14:paraId="6E7C1E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237.1. İdarəçi qanunun göstərişlərinə və mülkiyyətçilər yığıncağının qərarlarına uyğun olaraq birgə mülkiyyətin idarə edilməsi üzrə bütün hərəkətləri yerinə yetirir, mümkün zərərin qarşısının alınması və ya aradan qaldırılması üçün özü tədbirlər görür. O, birgə xərcləri və yaşayış binasının tərkib hissələrinin ayrı-ayrı mülkiyyətçilərinin yüklülüklərini bölüşdürür, onlara hesab təqdim edir, haqlar alır, nağd pul vəsaitini idarə edir və ondan təyinatı üzrə istifadə edir. O, xüsusi hüquqların həyata keçirilməsi, torpaq sahəsinin və yaşayış binasının birgə hissələrindən, habelə birgə qurğulardan istifadə zamanı qanunun göstərişlərinin və evdə yaşayış qaydalarının gözlənilməsinə nəzarət edir.</w:t>
      </w:r>
    </w:p>
    <w:p w14:paraId="2A9C81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237.2. İdarəçi birgə mülkiyyətin idarə edilməsi sahəsində onun qanuni vəzifələri dairəsinə daxil olan bütün işlərdə yaşayış binasının tərkib hissələrinin həm bütün mülkiyyətçilərini, həm də ayrı-ayrı mülkiyyətçilərini kənarda təmsil edir. Özünün və ya qarşı tərəfin başladığı məhkəmə proseslərini aparmaq üçün ona iddianın təmin edilməsi barədə sərəncamdan başqa, mülkiyyətçilər yığıncağının qabaqcadan verdiyi səlahiyyət də lazımdır. Bütövlükdə yaşayış binasının tərkib hissələrinin mülkiyyətçilərinə ünvanlanmış ərizələr, tələblər, məhkəmə qərarları və sərəncamlar idarəçiyə onun yaşayış yeri üzrə və ya əşyanın olduğu yer üzrə çatdırıla bilər və həmin andan qüvvəyə minir.</w:t>
      </w:r>
    </w:p>
    <w:p w14:paraId="5123B70C" w14:textId="77777777" w:rsidR="00DA6ECA" w:rsidRPr="003F76F4" w:rsidRDefault="00DA6ECA">
      <w:pPr>
        <w:ind w:firstLine="540"/>
        <w:jc w:val="center"/>
        <w:rPr>
          <w:rFonts w:ascii="Palatino Linotype" w:hAnsi="Palatino Linotype" w:cs="Segoe UI"/>
          <w:b/>
          <w:lang w:val="az-Latn-AZ"/>
        </w:rPr>
      </w:pPr>
    </w:p>
    <w:p w14:paraId="62322E9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Torpağa mülkiyyət hüququnun xüsusiyyətləri</w:t>
      </w:r>
    </w:p>
    <w:p w14:paraId="3A32FC0D" w14:textId="77777777" w:rsidR="00DA6ECA" w:rsidRPr="003F76F4" w:rsidRDefault="00DA6ECA">
      <w:pPr>
        <w:ind w:firstLine="540"/>
        <w:jc w:val="both"/>
        <w:rPr>
          <w:rFonts w:ascii="Palatino Linotype" w:hAnsi="Palatino Linotype" w:cs="Segoe UI"/>
          <w:lang w:val="az-Latn-AZ"/>
        </w:rPr>
      </w:pPr>
    </w:p>
    <w:p w14:paraId="50FC4F5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238. Torpaq mülkiyyət hüququnun obyekti kimi</w:t>
      </w:r>
    </w:p>
    <w:p w14:paraId="7A7CCDE3" w14:textId="77777777" w:rsidR="00DA6ECA" w:rsidRPr="003F76F4" w:rsidRDefault="00DA6ECA">
      <w:pPr>
        <w:ind w:firstLine="540"/>
        <w:jc w:val="both"/>
        <w:rPr>
          <w:rFonts w:ascii="Palatino Linotype" w:hAnsi="Palatino Linotype" w:cs="Segoe UI"/>
          <w:lang w:val="az-Latn-AZ"/>
        </w:rPr>
      </w:pPr>
    </w:p>
    <w:p w14:paraId="20F385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238.1. Daşınmaz əmlak kimi torpaq mülkiyyət hüququnun obyektidir. Torpaq sahəsinin ərazi sərhədləri daşınmaz əmlakın dövlət reyestrinin ixtiyarlı şəxsinin mülkiyyətçiyə verdiyi sənədlər əsasında təyin edilir.</w:t>
      </w:r>
    </w:p>
    <w:p w14:paraId="3950ED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238.2. Əgər qanunla ayrı qayda müəyyənləşdirilməyibsə, torpaq sahəsinə mülkiyyət hüququ həmin sahənin sərhədləri daxilində yerləşən səth (torpaq) qatına və qapalı sututarlara, meşələrə və bitkilərə də şamil edilir.</w:t>
      </w:r>
    </w:p>
    <w:p w14:paraId="70B8D1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238.3. Torpaq sahəsinin mülkiyyətçisi, əgər qanunla ayrı qayda nəzərdə tutulmayıbsa və digər şəxslərin hüquqlarını pozmursa, həmin sahənin üstündə və altında olan hər şeydən istifadə edə bilər. Əgər qanunla ayrı qayda nəzərdə tutulmayıbsa, yerin təki və faydalı qazıntılar Azərbaycan Respublikasının mülkiyyətidir.</w:t>
      </w:r>
    </w:p>
    <w:p w14:paraId="7D4E60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238.4. Başqa məqsədlər üçün istifadəsinə yol verilməyən və ya məhdudiyyət qoyulan kənd təsərrüfatı təyinatlı və digər təyinatlı torpaq sahələri qanunla müəyyənləşdirilir.</w:t>
      </w:r>
    </w:p>
    <w:p w14:paraId="42DCFBCA" w14:textId="77777777" w:rsidR="00DA6ECA" w:rsidRPr="003F76F4" w:rsidRDefault="00DA6ECA">
      <w:pPr>
        <w:ind w:firstLine="540"/>
        <w:jc w:val="both"/>
        <w:rPr>
          <w:rFonts w:ascii="Palatino Linotype" w:hAnsi="Palatino Linotype" w:cs="Segoe UI"/>
          <w:b/>
          <w:lang w:val="az-Latn-AZ"/>
        </w:rPr>
      </w:pPr>
    </w:p>
    <w:p w14:paraId="32B45A5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239. Torpaq sahəsinə buraxılma</w:t>
      </w:r>
    </w:p>
    <w:p w14:paraId="4BFB5D6D" w14:textId="77777777" w:rsidR="00DA6ECA" w:rsidRPr="003F76F4" w:rsidRDefault="00DA6ECA">
      <w:pPr>
        <w:ind w:firstLine="540"/>
        <w:jc w:val="both"/>
        <w:rPr>
          <w:rFonts w:ascii="Palatino Linotype" w:hAnsi="Palatino Linotype" w:cs="Segoe UI"/>
          <w:lang w:val="az-Latn-AZ"/>
        </w:rPr>
      </w:pPr>
    </w:p>
    <w:p w14:paraId="053C0E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239.1. Fiziki şəxslər dövlət və bələdiyyə mülkiyyətində olan, hamının buraxılması üçün açıq torpaq sahələrində heç bir icazə almadan sərbəst ola bilər və həmin sahələrdə olan təbiət obyektlərindən qanunvericiliyin, habelə müvafiq torpaq sahəsi mülkiyyətçisinin yol verdiyi hədlərdə istifadə edə bilər.</w:t>
      </w:r>
    </w:p>
    <w:p w14:paraId="6C150B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239.2. Fiziki və ya hüquqi şəxsin mülkiyyətində olan torpaq sahəsinə onun mülkiyyətçisinin icazəsi olmadan girməyə, qanunla nəzərdə tutulan hallar istisna olmaqla, icazə verilmir.</w:t>
      </w:r>
    </w:p>
    <w:p w14:paraId="7E696402" w14:textId="77777777" w:rsidR="00DA6ECA" w:rsidRPr="003F76F4" w:rsidRDefault="00DA6ECA">
      <w:pPr>
        <w:ind w:firstLine="540"/>
        <w:jc w:val="both"/>
        <w:rPr>
          <w:rFonts w:ascii="Palatino Linotype" w:hAnsi="Palatino Linotype" w:cs="Segoe UI"/>
          <w:b/>
          <w:lang w:val="az-Latn-AZ"/>
        </w:rPr>
      </w:pPr>
    </w:p>
    <w:p w14:paraId="2C2E92B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240. Torpaq sahəsində tikinti</w:t>
      </w:r>
    </w:p>
    <w:p w14:paraId="11BE74C8" w14:textId="77777777" w:rsidR="00DA6ECA" w:rsidRPr="003F76F4" w:rsidRDefault="00DA6ECA">
      <w:pPr>
        <w:ind w:firstLine="540"/>
        <w:jc w:val="both"/>
        <w:rPr>
          <w:rFonts w:ascii="Palatino Linotype" w:hAnsi="Palatino Linotype" w:cs="Segoe UI"/>
          <w:lang w:val="az-Latn-AZ"/>
        </w:rPr>
      </w:pPr>
    </w:p>
    <w:p w14:paraId="5292E6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240.1. Torpaq sahəsinin mülkiyyətçisi şəhərsalma və tikinti normalarını və qaydalarını, habelə torpaq sahəsinin təyinatı ilə bağlı tələbləri gözləmək şərti ilə sahədə binalar və qurğular ucalda bilər, onları yenidən qura və ya uçura bilər, öz sahəsində başqa şəxslərin tikinti aparmasına icazə verə bilər.</w:t>
      </w:r>
    </w:p>
    <w:p w14:paraId="689D33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240.2. Torpaq sahəsinin mülkiyyətçisi özünə mənsub sahədə ucaldılmış və ya yaradılmış binaya, qurğuya və digər daşınmaz əmlaka mülkiyyət hüququ əldə edir.</w:t>
      </w:r>
      <w:r w:rsidRPr="003F76F4">
        <w:rPr>
          <w:rStyle w:val="aff1"/>
          <w:rFonts w:ascii="Palatino Linotype" w:hAnsi="Palatino Linotype"/>
          <w:b/>
          <w:color w:val="0000FF"/>
          <w:sz w:val="20"/>
          <w:szCs w:val="20"/>
        </w:rPr>
        <w:endnoteReference w:id="281"/>
      </w:r>
    </w:p>
    <w:p w14:paraId="71D1EB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240.3. Mülkiyyətçinin özünə mənsub torpaq sahəsində özbaşına tikinti aparmasının nəticələri bu Məcəllənin 180-ci maddəsi ilə müəyyənləşdirilir.</w:t>
      </w:r>
    </w:p>
    <w:p w14:paraId="1D34E87D" w14:textId="77777777" w:rsidR="00DA6ECA" w:rsidRPr="003F76F4" w:rsidRDefault="00DA6ECA">
      <w:pPr>
        <w:ind w:firstLine="540"/>
        <w:jc w:val="both"/>
        <w:rPr>
          <w:rFonts w:ascii="Palatino Linotype" w:hAnsi="Palatino Linotype" w:cs="Segoe UI"/>
          <w:b/>
          <w:lang w:val="az-Latn-AZ"/>
        </w:rPr>
      </w:pPr>
    </w:p>
    <w:p w14:paraId="11C7C5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241. Torpaq sahəsindən istifadə hüququnun əldə edilməsi əsasları</w:t>
      </w:r>
    </w:p>
    <w:p w14:paraId="37E21B91" w14:textId="77777777" w:rsidR="00DA6ECA" w:rsidRPr="003F76F4" w:rsidRDefault="00DA6ECA">
      <w:pPr>
        <w:ind w:firstLine="540"/>
        <w:jc w:val="both"/>
        <w:rPr>
          <w:rFonts w:ascii="Palatino Linotype" w:hAnsi="Palatino Linotype" w:cs="Segoe UI"/>
          <w:lang w:val="az-Latn-AZ"/>
        </w:rPr>
      </w:pPr>
    </w:p>
    <w:p w14:paraId="784853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241.1. Torpaq sahəsinin mülkiyyətçisi onu başqa şəxslərin istifadəsinə, o cümlədən icarəsinə verə bilər.</w:t>
      </w:r>
    </w:p>
    <w:p w14:paraId="09B1AC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241.2. Dövlət və ya bələdiyyə mülkiyyətində olan torpaq sahəsindən istifadə hüququ fiziki və hüquqi şəxslərə torpaq sahələrini bu cür istifadəyə verməyə vəkil edilmiş dövlət orqanının və ya yerli özünüidarə orqanının qərarına əsasən, qanunla müəyyənləşdirilmiş qaydada verilir.</w:t>
      </w:r>
    </w:p>
    <w:p w14:paraId="0035CB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241.3. Bu Məcəllənin 243-cü maddəsində nəzərdə tutulan hallarda torpaq sahəsindən istifadə hüququnu binanın, qurğunun və digər daşınmaz əmlakın mülkiyyətçisi də əldə edə bilər.</w:t>
      </w:r>
    </w:p>
    <w:p w14:paraId="2AC461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241.4. Hüquqi şəxs yenidən təşkil edilərkən ona mənsub torpaq sahəsindən istifadə hüququ onun hüquq varisinə keçir.</w:t>
      </w:r>
    </w:p>
    <w:p w14:paraId="4ACEC58B" w14:textId="77777777" w:rsidR="00DA6ECA" w:rsidRPr="003F76F4" w:rsidRDefault="00DA6ECA">
      <w:pPr>
        <w:ind w:firstLine="540"/>
        <w:jc w:val="both"/>
        <w:rPr>
          <w:rFonts w:ascii="Palatino Linotype" w:hAnsi="Palatino Linotype" w:cs="Segoe UI"/>
          <w:b/>
          <w:lang w:val="az-Latn-AZ"/>
        </w:rPr>
      </w:pPr>
    </w:p>
    <w:p w14:paraId="797D413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242. Torpaq sahəsinə sahiblik və ondan istifadə</w:t>
      </w:r>
    </w:p>
    <w:p w14:paraId="553B74AE" w14:textId="77777777" w:rsidR="00DA6ECA" w:rsidRPr="003F76F4" w:rsidRDefault="00DA6ECA">
      <w:pPr>
        <w:ind w:firstLine="540"/>
        <w:jc w:val="both"/>
        <w:rPr>
          <w:rFonts w:ascii="Palatino Linotype" w:hAnsi="Palatino Linotype" w:cs="Segoe UI"/>
          <w:lang w:val="az-Latn-AZ"/>
        </w:rPr>
      </w:pPr>
    </w:p>
    <w:p w14:paraId="64F81CB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242.1.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282"/>
      </w:r>
    </w:p>
    <w:p w14:paraId="1D735D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242.2. İstifadəsinə torpaq sahəsi verilmiş şəxs bu sahəni yalnız onun mülkiyyətçisinin razılığı ilə icarəyə və ya əvəzsiz istifadəyə verə bilər.</w:t>
      </w:r>
    </w:p>
    <w:p w14:paraId="6DCC1006" w14:textId="77777777" w:rsidR="00DA6ECA" w:rsidRPr="003F76F4" w:rsidRDefault="00DA6ECA">
      <w:pPr>
        <w:ind w:firstLine="540"/>
        <w:jc w:val="both"/>
        <w:rPr>
          <w:rFonts w:ascii="Palatino Linotype" w:hAnsi="Palatino Linotype" w:cs="Segoe UI"/>
          <w:b/>
          <w:lang w:val="az-Latn-AZ"/>
        </w:rPr>
      </w:pPr>
    </w:p>
    <w:p w14:paraId="488F987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243. Daşınmaz əmlak mülkiyyətçisinin torpaq sahəsindən istifadə hüququ</w:t>
      </w:r>
    </w:p>
    <w:p w14:paraId="47D9B2E0" w14:textId="77777777" w:rsidR="00DA6ECA" w:rsidRPr="003F76F4" w:rsidRDefault="00DA6ECA">
      <w:pPr>
        <w:ind w:firstLine="540"/>
        <w:jc w:val="both"/>
        <w:rPr>
          <w:rFonts w:ascii="Palatino Linotype" w:hAnsi="Palatino Linotype" w:cs="Segoe UI"/>
          <w:lang w:val="az-Latn-AZ"/>
        </w:rPr>
      </w:pPr>
    </w:p>
    <w:p w14:paraId="05B00F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243.1. Başqa şəxsə mənsub torpaq sahəsində olan daşınmaz əmlakın mülkiyyətçisi həmin əmlakın yerləşdiyi torpaq sahəsi hissəsindən istifadə hüququna malikdir.</w:t>
      </w:r>
    </w:p>
    <w:p w14:paraId="4E4D5A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243.2. Özgə torpaq sahəsində yerləşən daşınmaz əmlaka mülkiyyət hüququ başqa şəxsə keçərkən, o, torpaq sahəsinin müvafiq hissəsindən istifadə hüququnu daşınmaz əmlakın əvvəlki mülkiyyətçisi ilə eyni şərtlərlə və eyni həcmdə əldə edir. Torpaq sahəsinə mülkiyyət hüququnun başqa şəxsə keçməsi həmin torpaq sahəsində yerləşən daşınmaz əmlakın mülkiyyətçisinin sahədən istifadə hüququnun xitamı və ya dəyişdirilməsi üçün əsas deyildir.</w:t>
      </w:r>
    </w:p>
    <w:p w14:paraId="0899F6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243.3. Özgə torpaq sahəsində yerləşən daşınmaz əmlakın mülkiyyətçisi həmin əmlaka sahiblik, ondan istifadə və ona dair sərəncam hüququna, habelə müvafiq binaları və qurğuları uçurmaq hüququna malikdir.</w:t>
      </w:r>
      <w:r w:rsidRPr="003F76F4">
        <w:rPr>
          <w:rStyle w:val="aff1"/>
          <w:rFonts w:ascii="Palatino Linotype" w:hAnsi="Palatino Linotype"/>
          <w:b/>
          <w:color w:val="0000FF"/>
          <w:sz w:val="20"/>
          <w:szCs w:val="20"/>
        </w:rPr>
        <w:endnoteReference w:id="283"/>
      </w:r>
    </w:p>
    <w:p w14:paraId="15917E10" w14:textId="77777777" w:rsidR="00DA6ECA" w:rsidRPr="003F76F4" w:rsidRDefault="00DA6ECA">
      <w:pPr>
        <w:ind w:firstLine="540"/>
        <w:jc w:val="both"/>
        <w:rPr>
          <w:rFonts w:ascii="Palatino Linotype" w:hAnsi="Palatino Linotype" w:cs="Segoe UI"/>
          <w:b/>
          <w:lang w:val="az-Latn-AZ"/>
        </w:rPr>
      </w:pPr>
    </w:p>
    <w:p w14:paraId="099DFA3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244. Torpaq sahəsindən istifadə hüququna xitam verilməsinin nəticələri</w:t>
      </w:r>
    </w:p>
    <w:p w14:paraId="0C93DD21" w14:textId="77777777" w:rsidR="00DA6ECA" w:rsidRPr="003F76F4" w:rsidRDefault="00DA6ECA">
      <w:pPr>
        <w:ind w:firstLine="540"/>
        <w:jc w:val="both"/>
        <w:rPr>
          <w:rFonts w:ascii="Palatino Linotype" w:hAnsi="Palatino Linotype" w:cs="Segoe UI"/>
          <w:lang w:val="az-Latn-AZ"/>
        </w:rPr>
      </w:pPr>
    </w:p>
    <w:p w14:paraId="1F96FE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torpaq sahəsinin mülkiyyətçisi ilə torpaq istifadəçisi arasındakı müqavilədə ayrı qayda nəzərdə tutulmayıbsa, torpaq sahəsindən istifadə hüququna xitam verildikdə torpaq istifadəçisinin həmin torpaq sahəsində tikdiyi binalara, qurğulara və başqa daşınmaz əmlaka mülkiyyət hüququ torpaq sahəsinin mülkiyyətçisinə keçir.</w:t>
      </w:r>
    </w:p>
    <w:p w14:paraId="7EB6E0D6" w14:textId="77777777" w:rsidR="00DA6ECA" w:rsidRPr="003F76F4" w:rsidRDefault="00DA6ECA">
      <w:pPr>
        <w:ind w:firstLine="540"/>
        <w:jc w:val="both"/>
        <w:rPr>
          <w:rFonts w:ascii="Palatino Linotype" w:hAnsi="Palatino Linotype" w:cs="Segoe UI"/>
          <w:lang w:val="az-Latn-AZ"/>
        </w:rPr>
      </w:pPr>
    </w:p>
    <w:p w14:paraId="48DC659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245. Torpaq sahəsində olan binalar və ya qurğular özgəninkiləşdirilərkən torpaq sahəsinə hüququn keçməsi</w:t>
      </w:r>
    </w:p>
    <w:p w14:paraId="4A31D813" w14:textId="77777777" w:rsidR="00DA6ECA" w:rsidRPr="003F76F4" w:rsidRDefault="00DA6ECA">
      <w:pPr>
        <w:ind w:firstLine="540"/>
        <w:jc w:val="both"/>
        <w:rPr>
          <w:rFonts w:ascii="Palatino Linotype" w:hAnsi="Palatino Linotype" w:cs="Segoe UI"/>
          <w:lang w:val="az-Latn-AZ"/>
        </w:rPr>
      </w:pPr>
    </w:p>
    <w:p w14:paraId="753B2D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Torpaq sahəsinin mülkiyyətçisinə mənsub olan və həmin sahədə yerləşən binaya və ya qurğuya mülkiyyət hüququ keçərkən tərəflərin razılaşması ilə müəyyənləşdirilən torpaq sahəsinə hüquqlar binanı (qurğunu) əldə edənə keçir. Torpaq sahəsinin bina (qurğu) yerləşən və ondan istifadə üçün zəruri olan hissəsinə mülkiyyət hüququ əldə edənə keçir.</w:t>
      </w:r>
      <w:r w:rsidRPr="003F76F4">
        <w:rPr>
          <w:rStyle w:val="aff1"/>
          <w:rFonts w:ascii="Palatino Linotype" w:hAnsi="Palatino Linotype"/>
          <w:b/>
          <w:color w:val="0000FF"/>
          <w:sz w:val="20"/>
          <w:szCs w:val="20"/>
        </w:rPr>
        <w:endnoteReference w:id="284"/>
      </w:r>
    </w:p>
    <w:p w14:paraId="7A53A7A6" w14:textId="77777777" w:rsidR="00DA6ECA" w:rsidRPr="003F76F4" w:rsidRDefault="00DA6ECA">
      <w:pPr>
        <w:ind w:firstLine="540"/>
        <w:jc w:val="both"/>
        <w:rPr>
          <w:rFonts w:ascii="Palatino Linotype" w:hAnsi="Palatino Linotype" w:cs="Segoe UI"/>
          <w:b/>
          <w:lang w:val="az-Latn-AZ"/>
        </w:rPr>
      </w:pPr>
    </w:p>
    <w:p w14:paraId="765383D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246. Torpaqların dövlət ehtiyacları üçün alınması</w:t>
      </w:r>
      <w:r w:rsidRPr="003F76F4">
        <w:rPr>
          <w:rStyle w:val="aff1"/>
          <w:rFonts w:ascii="Palatino Linotype" w:hAnsi="Palatino Linotype"/>
          <w:b/>
          <w:color w:val="0000FF"/>
          <w:sz w:val="20"/>
          <w:szCs w:val="20"/>
        </w:rPr>
        <w:endnoteReference w:id="285"/>
      </w:r>
    </w:p>
    <w:p w14:paraId="7CF69929" w14:textId="77777777" w:rsidR="00DA6ECA" w:rsidRPr="003F76F4" w:rsidRDefault="00DA6ECA">
      <w:pPr>
        <w:ind w:firstLine="540"/>
        <w:jc w:val="both"/>
        <w:rPr>
          <w:rFonts w:ascii="Palatino Linotype" w:hAnsi="Palatino Linotype" w:cs="Segoe UI"/>
          <w:b/>
          <w:lang w:val="az-Latn-AZ"/>
        </w:rPr>
      </w:pPr>
    </w:p>
    <w:p w14:paraId="1B5EBF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246.1. Bu Məcəllənin 157.9-cu maddəsinə uyğun olaraq, torpaqların dövlət ehtiyacları üçün alınması haqqında qərar müvafiq icra hakimiyyəti orqanı tərəfindən “Torpaqların dövlət ehtiyacları üçün alınması haqqında” Azərbaycan Respublikasının Qanunu ilə müəyyən edilmiş qaydada qəbul edilir.</w:t>
      </w:r>
    </w:p>
    <w:p w14:paraId="1CD3DA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246.2. Torpaqların dövlət ehtiyacları üçün alınması haqqında müvafiq icra hakimiyyəti orqanının qərarı daşınmaz əmlakın dövlət reyestrində qeydə alınmalıdır.</w:t>
      </w:r>
    </w:p>
    <w:p w14:paraId="066A4C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246.3. Torpağın alınması haqqında qərar qəbul etmiş müvafiq icra hakimiyyəti orqanı bu barədə torpaq sahəsinin mülkiyyətçisinə yazılı bildiriş göndərməlidir.</w:t>
      </w:r>
    </w:p>
    <w:p w14:paraId="36F87D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246.4. “Torpaqların dövlət ehtiyacları üçün alınması haqqında” Azərbaycan Respublikası Qanununun 35.3-cü maddəsinə uyğun olaraq torpağın alğı-satqı </w:t>
      </w:r>
      <w:r w:rsidRPr="003F76F4">
        <w:rPr>
          <w:rFonts w:ascii="Palatino Linotype" w:hAnsi="Palatino Linotype" w:cs="Segoe UI"/>
          <w:lang w:val="az-Latn-AZ"/>
        </w:rPr>
        <w:lastRenderedPageBreak/>
        <w:t>müqaviləsi bağlandıqdan sonra alan orqan 90 (doxsan) təqvim günü ərzində aşağıdakıları həyata keçirir:</w:t>
      </w:r>
    </w:p>
    <w:p w14:paraId="75EE22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246.4.1. mülkiyyətçiyə torpağın dəyərini tam ödəyir;</w:t>
      </w:r>
    </w:p>
    <w:p w14:paraId="4BB4B1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246.4.2. torpaqla bağlı hüquqların dövlətə verilməsi (keçməsi) üçün öz xərcləri hesabına lazımi tədbirləri görür;</w:t>
      </w:r>
    </w:p>
    <w:p w14:paraId="6E0451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246.4.3. satılan torpaq mülkiyyətçinin, onun ailəsinin yaşayış yeri olduğu halda, torpağın dəyəri mülkiyyətçiyə tam ödənildikdən sonra “Torpaqların dövlət ehtiyacları üçün alınması haqqında” Azərbaycan Respublikası Qanununun V fəslinə uyğun olaraq mülkiyyətçiyə torpağı boşaltmaqda və yeni yaşayış yerinə köçməkdə köməklik göstərir.</w:t>
      </w:r>
    </w:p>
    <w:p w14:paraId="36C55D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246.5. Bu Məcəllənin 246-249-cu maddələrinin müddəaları dövlət ehtiyacları üçün alınan torpaqla yanaşı həmin torpaqda yerləşən və ya yerləşməyən, eyni məqsədlərlə alınan </w:t>
      </w:r>
      <w:r w:rsidRPr="003F76F4">
        <w:rPr>
          <w:rFonts w:ascii="Palatino Linotype" w:hAnsi="Palatino Linotype"/>
          <w:i/>
          <w:lang w:val="az-Latn-AZ"/>
        </w:rPr>
        <w:t>torpaqla möhkəm bağlı olan (ondan ayrıla bilməyən) əşyalara</w:t>
      </w:r>
      <w:r w:rsidRPr="003F76F4">
        <w:rPr>
          <w:rFonts w:ascii="Palatino Linotype" w:hAnsi="Palatino Linotype" w:cs="Segoe UI"/>
          <w:lang w:val="az-Latn-AZ"/>
        </w:rPr>
        <w:t xml:space="preserve"> da şamil edilir.</w:t>
      </w:r>
      <w:r w:rsidRPr="003F76F4">
        <w:rPr>
          <w:rStyle w:val="aff1"/>
          <w:rFonts w:ascii="Palatino Linotype" w:hAnsi="Palatino Linotype"/>
          <w:b/>
          <w:color w:val="0000FF"/>
          <w:sz w:val="20"/>
          <w:szCs w:val="20"/>
          <w:lang w:val="az-Latn-AZ"/>
        </w:rPr>
        <w:endnoteReference w:id="286"/>
      </w:r>
    </w:p>
    <w:p w14:paraId="4C9D3B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246.6. Torpağın alınmasından imtina hesab edilən hallarda, imtina edilmiş alınmanın obyekti olan torpağın ən azı 3 (üç) il ərzində alınmasına təkrar başlanıla bilməz.</w:t>
      </w:r>
    </w:p>
    <w:p w14:paraId="4704F8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246.7. Torpaqların dövlət ehtiyacları üçün alınması, bununla bağlı kompensasiya məbləğinin hesablanması və ödənilməsi qaydaları, habelə bu sahədə tərəflər arasında yaranan digər münasibətlər “Torpaqların dövlət ehtiyacları üçün alınması haqqında” Azərbaycan Respublikasının Qanunu ilə tənzimlənir.</w:t>
      </w:r>
    </w:p>
    <w:p w14:paraId="24B4F05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C7516D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247. Torpaqların alınması və ya torpağa dair hüquqları ilə bağlı alınmanın təsirinə məruz qalan şəxslərə verilən kompensasiya</w:t>
      </w:r>
      <w:r w:rsidRPr="003F76F4">
        <w:rPr>
          <w:rStyle w:val="aff1"/>
          <w:rFonts w:ascii="Palatino Linotype" w:hAnsi="Palatino Linotype"/>
          <w:b/>
          <w:color w:val="0000FF"/>
          <w:sz w:val="20"/>
          <w:szCs w:val="20"/>
        </w:rPr>
        <w:endnoteReference w:id="287"/>
      </w:r>
    </w:p>
    <w:p w14:paraId="42F92844" w14:textId="77777777" w:rsidR="00DA6ECA" w:rsidRPr="003F76F4" w:rsidRDefault="00DA6ECA">
      <w:pPr>
        <w:ind w:firstLine="540"/>
        <w:jc w:val="both"/>
        <w:rPr>
          <w:rFonts w:ascii="Palatino Linotype" w:hAnsi="Palatino Linotype" w:cs="Segoe UI"/>
          <w:b/>
          <w:lang w:val="az-Latn-AZ"/>
        </w:rPr>
      </w:pPr>
    </w:p>
    <w:p w14:paraId="6B8A98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247.1. “Torpaqların dövlət ehtiyacları üçün alınması haqqında” Azərbaycan Respublikasının Qanununa əsasən alınan torpaq üçün kompensasiyanın məbləği aşağıdakı üsullarla hesablanır:</w:t>
      </w:r>
    </w:p>
    <w:p w14:paraId="3F07C5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247.1.1. torpağın bazar qiymətinin müəyyən edilməsi;</w:t>
      </w:r>
    </w:p>
    <w:p w14:paraId="2841E8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247.1.2. torpağın qiymətinin bazar qiyməti əsasında ədalətli müəyyən edilməsi üçün alınan torpağın yerləşdiyi ərazidə torpaq bazarı olmadıqda və ya mövcud torpaq bazarı real bazar qiymətinin müəyyən edilməsi üçün kifayət etmədikdə, yaxud alınan torpağın əvəzinə digər torpaq verildikdə, bərpa qiymətinin müəyyən edilməsi.</w:t>
      </w:r>
    </w:p>
    <w:p w14:paraId="037F50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247.2. “Torpaqların dövlət ehtiyacları üçün alınması haqqında” Azərbaycan Respublikasının Qanununa əsasən dövlət ehtiyacları üçün alınacaq hər hansı torpaqla bağlı kompensasiyanın məbləği müəyyən edilərkən, aşağıdakı amillər nəzərə alınır:</w:t>
      </w:r>
    </w:p>
    <w:p w14:paraId="4634BF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247.2.1. iddiaçılara ödəniləcək kompensasiya elə prinsipə əsaslanmalıdır ki, torpaqlarını tərk etmələrinin və başqa yerə köçürülmələrinin tələb olunması ilə bağlı və onun nəticəsində zərər və narahatlıq çəkən bütün şəxslərin əmlakları, dolanışıq üçün vasitələri, gəlirləri, yaşayış standartları onların məruz qaldıqları zərər və narahatlığın baş verdiyindən sonra ağlabatan müddətdə, köçürülənədək malik olduqları şəraitdən əlverişsiz şəraitə düşməmələri baxımından bərpa edilsin;</w:t>
      </w:r>
    </w:p>
    <w:p w14:paraId="7098A9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247.2.2. ödəniləcək kompensasiya qiymətləndirilərkən, mövcud inflyasiya;</w:t>
      </w:r>
    </w:p>
    <w:p w14:paraId="2BAB6B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247.2.3. torpağın (tikilinin) “Torpaqların dövlət ehtiyacları üçün alınması haqqında” Azərbaycan Respublikasının Qanununa əsasən müəyyən edilmiş bazar qiyməti;</w:t>
      </w:r>
    </w:p>
    <w:p w14:paraId="6A43B7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247.2.4. alınmanın təsirinə məruz qalan şəxsdən torpağın müəyyən hissəsinin alındığı hallarda alınan torpağın həmin şəxsin saxlanılan (alınmayan) torpağından ayrılması nəticəsində şəxsə dəyə biləcək zərər;</w:t>
      </w:r>
    </w:p>
    <w:p w14:paraId="42EBBF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247.2.5. alınmanın təsirinə məruz qalan şəxsdən torpağa sahibliyin əldə edilməsi nəticəsində həmin şəxsin digər daşınar və ya daşınmaz əmlakına, yaxud həqiqi gəlirinə dəyən və ya dəyə biləcək zərər;</w:t>
      </w:r>
    </w:p>
    <w:p w14:paraId="692D9A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247.2.6. alınma nəticəsində şəxs yaşayış, sahibkarlıq fəaliyyətinin həyata keçirdiyi və ya iş yerini dəyişməyə məcbur edilmişdirsə, belə yerdəyişmədən irəli gələn bütün xərclər və itkilər.</w:t>
      </w:r>
    </w:p>
    <w:p w14:paraId="159D04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247.3. “Torpaqların dövlət ehtiyacları üçün alınması haqqında” Azərbaycan Respublikasının Qanununa əsasən dövlət ehtiyacları üçün alınan torpağa veriləcək kompensasiyanın məbləği müəyyən edilərkən, aşağıdakı amillər nəzərə alınmır:</w:t>
      </w:r>
    </w:p>
    <w:p w14:paraId="43BC1E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247.3.1. alınmaya səbəb olan təcililiyin dərəcəsi;</w:t>
      </w:r>
    </w:p>
    <w:p w14:paraId="22E524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247.3.2. alınmanın təsirinə məruz qalan şəxsin torpaqdan çıxmaqdan boyun qaçırması;</w:t>
      </w:r>
    </w:p>
    <w:p w14:paraId="4BBB2E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247.3.3. torpağın gələcəkdə istifadəsindən irəli gələ biləcək qiymətinin azalması;</w:t>
      </w:r>
    </w:p>
    <w:p w14:paraId="66FB46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247.3.4. torpağın gələcəkdə istifadəsindən irəli gələ biləcək qiymətinin artması;</w:t>
      </w:r>
    </w:p>
    <w:p w14:paraId="50C581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247.3.5. alınan torpaqda hər hansı tikilinin lazımi vəziyyətdə saxlanılması üçün zəruri olan yenidən qurulmasına və kənd təsərrüfatı məqsədləri üçün torpaqda məhsulun davamlı becərilməsinə vəsait qoyuluşu halları istisna olmaqla “Torpaqların dövlət ehtiyacları üçün alınması haqqında” Azərbaycan Respublikasının Qanununa uyğun olaraq siyahıya alınma tarixindən sonra alınan torpağa sərf edilən yenidənqurma və digər əlavələrlə bağlı xərclər.</w:t>
      </w:r>
    </w:p>
    <w:p w14:paraId="44097A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 Dövlət ehtiyacları üçün alınan torpaqlara görə kompensasiya aşağıdakı formalarda ödənilir:</w:t>
      </w:r>
    </w:p>
    <w:p w14:paraId="3ABA3C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247.4.1. itirilmiş torpaqla müqayisə ediləcək keyfiyyətə, ölçüyə, istehsal potensialına malik olan torpaq sahəsi;</w:t>
      </w:r>
    </w:p>
    <w:p w14:paraId="15B6D0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247.4.2. itirilmiş yaşayış sahəsi və ya tikili ilə müqayisə ediləcək keyfiyyətə, ölçüyə və istifadə imkanına malik olan yaşayış sahəsi və ya tikili;</w:t>
      </w:r>
    </w:p>
    <w:p w14:paraId="2163F1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247.4.3. kənd təsərrüfatı torpaqları itirildikdə, “Torpaqların dövlət ehtiyacları üçün alınması haqqında” Azərbaycan Respublikasının Qanununda nəzərdə tutulan torpaqdan əlavə kənd təsərrüfatı torpağında istifadə etmək üçün bitkilər və toxumlar;</w:t>
      </w:r>
    </w:p>
    <w:p w14:paraId="122815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247.4.4. “Torpaqların dövlət ehtiyacları üçün alınması haqqında” Azərbaycan Respublikasının Qanununda müəyyən edilmiş ümumi istifadədə olan əmlakla bağlı təminatlar;</w:t>
      </w:r>
    </w:p>
    <w:p w14:paraId="26BD6F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247.4.5. torpaq və digər kapital itkisinə görə bu fəslin müddəalarına uyğun olaraq, müəyyən edilmiş məbləğdə birdəfəlik pul ödənişi;</w:t>
      </w:r>
    </w:p>
    <w:p w14:paraId="4C7B41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247.4.6. yerdəyişmə nəticəsində azalmış və ya itirilmiş gəlirin təmin edilməsi və ya əvəz edilməsi üçün müəyyən müddətə ödənişlər;</w:t>
      </w:r>
    </w:p>
    <w:p w14:paraId="2F7C19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247.4.7. itirilmiş torpaqda əldə edilən qida məhsullarının və ya əvvəllər belə qida məhsullarını əldə etmək üçün istifadə olunmuş itirilmiş gəlirin əvəzinə müəyyən müddət ərzində qida məhsulları ilə mütəmadi təchizat;</w:t>
      </w:r>
    </w:p>
    <w:p w14:paraId="46FC1A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247.4.8. yerdəyişmə nəticəsində itirilmiş iş imkanlarının əvəz edilməsi məqsədi ilə iş əldə etmək üçün alınmanın təsirinə məruz qalan şəxslərə yeni vərdişləri aşılamaqla </w:t>
      </w:r>
      <w:r w:rsidRPr="003F76F4">
        <w:rPr>
          <w:rFonts w:ascii="Palatino Linotype" w:hAnsi="Palatino Linotype" w:cs="Segoe UI"/>
          <w:lang w:val="az-Latn-AZ"/>
        </w:rPr>
        <w:lastRenderedPageBreak/>
        <w:t>və ya torpağın alınması layihəsi nəticəsində açılan iş imkanlarından istifadə etməklə əlaqədar təlimin təmin edilməsi;</w:t>
      </w:r>
    </w:p>
    <w:p w14:paraId="509371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247.4.9. alınmanın təsirinə məruz qalan şəxslərlə alan orqan arasında müəyyən edilən və ya razılaşdırılan digər kompensasiya formaları.</w:t>
      </w:r>
    </w:p>
    <w:p w14:paraId="437848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247.5. Alınmanın təsirinə məruz qalan şəxs ona ödənilməli kompensasiyanın bir və ya daha çox növünü seçə bilər.</w:t>
      </w:r>
    </w:p>
    <w:p w14:paraId="788ACFD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0055A91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248. Məhkəmə təsdiqi</w:t>
      </w:r>
      <w:r w:rsidRPr="003F76F4">
        <w:rPr>
          <w:rStyle w:val="aff1"/>
          <w:rFonts w:ascii="Palatino Linotype" w:hAnsi="Palatino Linotype"/>
          <w:b/>
          <w:color w:val="0000FF"/>
          <w:sz w:val="20"/>
          <w:szCs w:val="20"/>
        </w:rPr>
        <w:endnoteReference w:id="288"/>
      </w:r>
    </w:p>
    <w:p w14:paraId="714442E6" w14:textId="77777777" w:rsidR="00DA6ECA" w:rsidRPr="003F76F4" w:rsidRDefault="00DA6ECA">
      <w:pPr>
        <w:ind w:firstLine="540"/>
        <w:jc w:val="both"/>
        <w:rPr>
          <w:rFonts w:ascii="Palatino Linotype" w:hAnsi="Palatino Linotype" w:cs="Segoe UI"/>
          <w:b/>
          <w:lang w:val="az-Latn-AZ"/>
        </w:rPr>
      </w:pPr>
    </w:p>
    <w:p w14:paraId="62C75B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248.1. Alınmanın təsirinə məruz qalan şəxsdən alınan torpaqla bağlı sahibliyin əldə edilməsi yalnız məhkəmə tərəfindən müvafiq qərar qəbul edildikdən sonra həyata keçirilə bilər.</w:t>
      </w:r>
    </w:p>
    <w:p w14:paraId="1502C6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248.2. Alınan torpağın yerləşdiyi ərazi vahidi üzrə məhkəməyə müraciət alan orqan tərəfindən aşağıdakıların təsdiq olunması üçün edilir:</w:t>
      </w:r>
    </w:p>
    <w:p w14:paraId="26847E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248.2.1. torpağın alınmasının “Torpaqların dövlət ehtiyacları üçün alınması haqqında” Azərbaycan Respublikası Qanununun tələblərinə uyğun olmasının;</w:t>
      </w:r>
    </w:p>
    <w:p w14:paraId="43ED22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248.2.2. alınan torpağa sahibliyin “Torpaqların dövlət ehtiyacları üçün alınması haqqında” Azərbaycan Respublikası Qanununun tələblərinə uyğun olaraq əldə olunmasının;</w:t>
      </w:r>
    </w:p>
    <w:p w14:paraId="7B4C28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248.2.3. alınmanın təsirinə məruz qalan şəxslərə ödəniləcək kompensasiyanın növünün və məbləğinin.</w:t>
      </w:r>
    </w:p>
    <w:p w14:paraId="33CB99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248.3. Torpağının alınmasına, torpağının üzərində sahibliyin əldə olunmasına və ya təklif olunan kompensasiyaya etiraz edən alınmanın təsirinə məruz qalan şəxs aşağıdakı əsaslardan biri və ya bir neçəsi ilə məhkəməyə ərizə verə bilər:</w:t>
      </w:r>
    </w:p>
    <w:p w14:paraId="24D103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248.3.1. torpağın alınmasının “Torpaqların dövlət ehtiyacları üçün alınması haqqında” Azərbaycan Respublikası Qanununun tələblərinə zidd olması; </w:t>
      </w:r>
    </w:p>
    <w:p w14:paraId="018C0B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248.3.2. torpağın alındığı layihənin həyata keçirilməsi üçün lazım olmaması;</w:t>
      </w:r>
    </w:p>
    <w:p w14:paraId="74B4E9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248.3.3. təklif olunan kompensasiyanın ədalətli olmaması;</w:t>
      </w:r>
    </w:p>
    <w:p w14:paraId="5B6B4E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248.3.4. alan orqanın müvafiq səlahiyyətlərə malik olmaması;</w:t>
      </w:r>
    </w:p>
    <w:p w14:paraId="3EB6B0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248.3.5. “Torpaqların dövlət ehtiyacları üçün alınması haqqında” Azərbaycan Respublikasının Qanunu ilə müəyyən olunmuş prosedurlara riayət edilməməsi və ya düzgün və ədalətli riayət edilməməsi.</w:t>
      </w:r>
    </w:p>
    <w:p w14:paraId="01A75E11" w14:textId="77777777" w:rsidR="00DA6ECA" w:rsidRPr="003F76F4" w:rsidRDefault="00DA6ECA">
      <w:pPr>
        <w:ind w:firstLine="540"/>
        <w:jc w:val="both"/>
        <w:rPr>
          <w:rFonts w:ascii="Palatino Linotype" w:hAnsi="Palatino Linotype" w:cs="Segoe UI"/>
          <w:lang w:val="az-Latn-AZ"/>
        </w:rPr>
      </w:pPr>
    </w:p>
    <w:p w14:paraId="0CD05B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248.4. Torpaq üzərində hüquqların alınma prosedurlarını başa çatdırmaq üçün tələb olunan hər hansı hərəkətlərlə əlaqədar alınmanın təsirinə məruz qalan şəxsin üzərinə heç bir xərc, ödəmə, yaxud başqa maliyyə tələbləri qoyula və ya alına bilməz.</w:t>
      </w:r>
    </w:p>
    <w:p w14:paraId="30405BB5" w14:textId="77777777" w:rsidR="00DA6ECA" w:rsidRPr="003F76F4" w:rsidRDefault="00DA6ECA">
      <w:pPr>
        <w:ind w:firstLine="540"/>
        <w:jc w:val="both"/>
        <w:rPr>
          <w:rFonts w:ascii="Palatino Linotype" w:hAnsi="Palatino Linotype" w:cs="Segoe UI"/>
          <w:b/>
          <w:lang w:val="az-Latn-AZ"/>
        </w:rPr>
      </w:pPr>
    </w:p>
    <w:p w14:paraId="300AF70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249. Torpağın alınması barədə qərarın hüquqi qüvvəsi</w:t>
      </w:r>
      <w:r w:rsidRPr="003F76F4">
        <w:rPr>
          <w:rStyle w:val="aff1"/>
          <w:rFonts w:ascii="Palatino Linotype" w:hAnsi="Palatino Linotype"/>
          <w:b/>
          <w:color w:val="0000FF"/>
          <w:sz w:val="20"/>
          <w:szCs w:val="20"/>
        </w:rPr>
        <w:endnoteReference w:id="289"/>
      </w:r>
    </w:p>
    <w:p w14:paraId="2FB36F38" w14:textId="77777777" w:rsidR="00DA6ECA" w:rsidRPr="003F76F4" w:rsidRDefault="00DA6ECA">
      <w:pPr>
        <w:ind w:firstLine="540"/>
        <w:jc w:val="both"/>
        <w:rPr>
          <w:rFonts w:ascii="Palatino Linotype" w:hAnsi="Palatino Linotype" w:cs="Segoe UI"/>
          <w:b/>
          <w:lang w:val="az-Latn-AZ"/>
        </w:rPr>
      </w:pPr>
    </w:p>
    <w:p w14:paraId="11BE84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 Torpağın alınması barədə qərarın qəbul edildiyi tarixdən:</w:t>
      </w:r>
    </w:p>
    <w:p w14:paraId="54FBAF05" w14:textId="77777777" w:rsidR="00DA6ECA" w:rsidRPr="003F76F4" w:rsidRDefault="00DA6ECA">
      <w:pPr>
        <w:ind w:firstLine="540"/>
        <w:jc w:val="both"/>
        <w:rPr>
          <w:rFonts w:ascii="Palatino Linotype" w:hAnsi="Palatino Linotype" w:cs="Segoe UI"/>
          <w:lang w:val="az-Latn-AZ"/>
        </w:rPr>
      </w:pPr>
    </w:p>
    <w:p w14:paraId="567632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249.1.1. həmin torpaq alınan torpaq kimi tanınır;</w:t>
      </w:r>
    </w:p>
    <w:p w14:paraId="0F864034" w14:textId="77777777" w:rsidR="00DA6ECA" w:rsidRPr="003F76F4" w:rsidRDefault="00DA6ECA">
      <w:pPr>
        <w:ind w:firstLine="540"/>
        <w:jc w:val="both"/>
        <w:rPr>
          <w:rFonts w:ascii="Palatino Linotype" w:hAnsi="Palatino Linotype" w:cs="Segoe UI"/>
          <w:lang w:val="az-Latn-AZ"/>
        </w:rPr>
      </w:pPr>
    </w:p>
    <w:p w14:paraId="2C59CA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249.1.2. alınan torpaqda yaşayan və ya ondan istifadə edən “Torpaqların dövlət ehtiyacları üçün alınması haqqında” Azərbaycan Respublikasının Qanununa əsasən siyahıya alınmış şəxslər alınmanın təsirinə məruz qalan hesab edilir;</w:t>
      </w:r>
    </w:p>
    <w:p w14:paraId="0BC6185B" w14:textId="77777777" w:rsidR="00DA6ECA" w:rsidRPr="003F76F4" w:rsidRDefault="00DA6ECA">
      <w:pPr>
        <w:ind w:firstLine="540"/>
        <w:jc w:val="both"/>
        <w:rPr>
          <w:rFonts w:ascii="Palatino Linotype" w:hAnsi="Palatino Linotype" w:cs="Segoe UI"/>
          <w:lang w:val="az-Latn-AZ"/>
        </w:rPr>
      </w:pPr>
    </w:p>
    <w:p w14:paraId="49A114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249.1.3. alan orqan alınan torpağın alınması ilə bağlı tələb olunan tədbirləri yerinə yetirmək öhdəliyini daşıyır;</w:t>
      </w:r>
    </w:p>
    <w:p w14:paraId="439D6518" w14:textId="77777777" w:rsidR="00DA6ECA" w:rsidRPr="003F76F4" w:rsidRDefault="00DA6ECA">
      <w:pPr>
        <w:ind w:firstLine="540"/>
        <w:jc w:val="both"/>
        <w:rPr>
          <w:rFonts w:ascii="Palatino Linotype" w:hAnsi="Palatino Linotype" w:cs="Segoe UI"/>
          <w:lang w:val="az-Latn-AZ"/>
        </w:rPr>
      </w:pPr>
    </w:p>
    <w:p w14:paraId="083C32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249.1.4. köçürülmə planı və (və ya) təlimatı tələb olunan hallarda, alan orqan onların alınmanın təsirinə məruz qalan şəxslərlə məsləhətləşməklə ağlabatan müddətdə hazırlanmasını təmin etmək öhdəliyini daşıyır;</w:t>
      </w:r>
    </w:p>
    <w:p w14:paraId="08719C80" w14:textId="77777777" w:rsidR="00DA6ECA" w:rsidRPr="003F76F4" w:rsidRDefault="00DA6ECA">
      <w:pPr>
        <w:ind w:firstLine="540"/>
        <w:jc w:val="both"/>
        <w:rPr>
          <w:rFonts w:ascii="Palatino Linotype" w:hAnsi="Palatino Linotype" w:cs="Segoe UI"/>
          <w:lang w:val="az-Latn-AZ"/>
        </w:rPr>
      </w:pPr>
    </w:p>
    <w:p w14:paraId="098D99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249.1.5. alan orqan alınmanın təsirinə məruz qalan şəxslərə və torpağın alınması nəticəsində zərər çəkəcək digər şəxslər və təşkilatlara ödəniləcək kompensasiyanın müəyyən edilməsi məqsədi ilə alınan torpağın və həmin torpaqda yerləşən tikililərin (inşası başa çatdırılmamış tikililər də daxil olmaqla), məhsulun, bitkilərin, bütün digər təbii əşyaların və tikilmiş əmlakın qiymətləndirilməsində qiymətləndirmə komissiyasına kömək etmək öhdəliyini daşıyır;</w:t>
      </w:r>
    </w:p>
    <w:p w14:paraId="1835EE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249.1.6. alan orqan alınmanın təsirinə məruz qalan şəxslərə və torpağın alınması nəticəsində zərər çəkəcək digər şəxslərə və təşkilatlara kompensasiya ödəmək öhdəliyini daşıyır;</w:t>
      </w:r>
    </w:p>
    <w:p w14:paraId="6805CF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249.1.7. alan orqan kompensasiyanın ödənilməsi məqsədi ilə aidiyyəti dövlət orqanlarından vəsait almaq üçün zəruri sənədləri hazırlamaq öhdəliyini daşıyır.</w:t>
      </w:r>
    </w:p>
    <w:p w14:paraId="4208AF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249.2. Torpağın alınması barədə qərarın qəbul edildiyi tarixdən sonra həmin tarixədək mülkiyyətində alınan torpaq olan şəxslərin sahiblik və istifadə hüquqları istisna olmaqla, həmin torpaqla bağlı bütün hüquqları kompensasiya almaq hüququna çevrilir. “Torpaqların dövlət ehtiyacları üçün alınması haqqında” Azərbaycan Respublikasının Qanununa əsasən dövlətin hüquqları alınmamış hər hansı torpağın alınmasından imtina etdiyi hallar və torpağın alınmasından imtina hesab edilən hallar istisna olmaqla, bu hüquq qanunla müəyyən olunmuş qaydada digər şəxslərə keçə bilər.</w:t>
      </w:r>
    </w:p>
    <w:p w14:paraId="624150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249.3. Müvafiq icra hakimiyyəti orqanı torpağın alınması barədə qərarın qəbul edildiyi tarixdən sonra alınan torpaqda başlanılmış tikintinin (inşaat işlərinin) dayandırılması və (və ya) tikilinin sökülməsi məqsədi ilə qanunvericilikdə nəzərdə tutulmuş qaydada zəruri tədbirləri həyata keçirə bilər.</w:t>
      </w:r>
    </w:p>
    <w:p w14:paraId="7EB6AB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249.4. Alan orqan torpağın alınması haqqında qərarın və həmin qərarın hüquqi qüvvəsinə dair arayışın surətini alınmanın təsirinə məruz qalan şəxslərin diqqətinə çatdırmaq vəzifəsini daşıyır.</w:t>
      </w:r>
    </w:p>
    <w:p w14:paraId="40E21C85" w14:textId="77777777" w:rsidR="00DA6ECA" w:rsidRPr="003F76F4" w:rsidRDefault="00DA6ECA">
      <w:pPr>
        <w:ind w:firstLine="540"/>
        <w:jc w:val="both"/>
        <w:rPr>
          <w:rFonts w:ascii="Palatino Linotype" w:hAnsi="Palatino Linotype" w:cs="Segoe UI"/>
          <w:b/>
          <w:lang w:val="az-Latn-AZ"/>
        </w:rPr>
      </w:pPr>
    </w:p>
    <w:p w14:paraId="3D6CF19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11-ci fəsil.</w:t>
      </w:r>
    </w:p>
    <w:p w14:paraId="177DB89A" w14:textId="77777777" w:rsidR="00DA6ECA" w:rsidRPr="003F76F4" w:rsidRDefault="00DA6ECA">
      <w:pPr>
        <w:ind w:firstLine="540"/>
        <w:jc w:val="both"/>
        <w:rPr>
          <w:rFonts w:ascii="Palatino Linotype" w:hAnsi="Palatino Linotype" w:cs="Segoe UI"/>
          <w:b/>
          <w:lang w:val="az-Latn-AZ"/>
        </w:rPr>
      </w:pPr>
    </w:p>
    <w:p w14:paraId="4D1FB7FF"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Əşya istifadə hüquqları</w:t>
      </w:r>
    </w:p>
    <w:p w14:paraId="54E2997D" w14:textId="77777777" w:rsidR="00DA6ECA" w:rsidRPr="003F76F4" w:rsidRDefault="00DA6ECA">
      <w:pPr>
        <w:ind w:firstLine="540"/>
        <w:jc w:val="both"/>
        <w:rPr>
          <w:rFonts w:ascii="Palatino Linotype" w:hAnsi="Palatino Linotype" w:cs="Segoe UI"/>
          <w:b/>
          <w:lang w:val="az-Latn-AZ"/>
        </w:rPr>
      </w:pPr>
    </w:p>
    <w:p w14:paraId="142720D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Tikintiyə vərəsəlik hüququ</w:t>
      </w:r>
    </w:p>
    <w:p w14:paraId="3C227B38" w14:textId="77777777" w:rsidR="00DA6ECA" w:rsidRPr="003F76F4" w:rsidRDefault="00DA6ECA">
      <w:pPr>
        <w:ind w:firstLine="540"/>
        <w:jc w:val="both"/>
        <w:rPr>
          <w:rFonts w:ascii="Palatino Linotype" w:hAnsi="Palatino Linotype" w:cs="Segoe UI"/>
          <w:b/>
          <w:lang w:val="az-Latn-AZ"/>
        </w:rPr>
      </w:pPr>
    </w:p>
    <w:p w14:paraId="11DDDAE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250. Tikintiyə vərəsəlik hüququ anlayışı</w:t>
      </w:r>
    </w:p>
    <w:p w14:paraId="0723954E" w14:textId="77777777" w:rsidR="00DA6ECA" w:rsidRPr="003F76F4" w:rsidRDefault="00DA6ECA">
      <w:pPr>
        <w:ind w:firstLine="540"/>
        <w:jc w:val="both"/>
        <w:rPr>
          <w:rFonts w:ascii="Palatino Linotype" w:hAnsi="Palatino Linotype" w:cs="Segoe UI"/>
          <w:lang w:val="az-Latn-AZ"/>
        </w:rPr>
      </w:pPr>
    </w:p>
    <w:p w14:paraId="7B238C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250.1. Torpaq sahəsi elə yüklü ola bilər ki, onun üstündə və ya altındakı binaya malik olmaq hüququ - özgəninkiləşdirilən və vərəsəlik üzrə keçən hüquq xeyrinə yükləmə aparılan şəxsə mənsub olar. Tikintiyə vərəsəlik hüququ daşınmaz əmlakın dövlət reyestrində qeydə alınır.</w:t>
      </w:r>
    </w:p>
    <w:p w14:paraId="1DD024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250.2. Tikintiyə vərəsəlik hüququ tikinti üçün zəruri olmayan, lakin binadan daha yaxşı istifadə etməyə imkan verən torpaq sahəsi hissəsinə şamil edilə bilər.</w:t>
      </w:r>
    </w:p>
    <w:p w14:paraId="550395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250.3. Tikintiyə vərəsəlik hüququnun müddəti tərəflərin razılaşması ilə müəyyənləşdirilir, lakin xüsusi mülkiyyətdə olan torpaq sahələri üçün - doxsan doqquz ildən, dövlət və bələdiyyə mülkiyyətində olan torpaqlar üçün isə - qırx doqquz ildən çox ola bilməz.</w:t>
      </w:r>
      <w:r w:rsidRPr="003F76F4">
        <w:rPr>
          <w:rStyle w:val="aff1"/>
          <w:rFonts w:ascii="Palatino Linotype" w:hAnsi="Palatino Linotype" w:cs="Segoe UI"/>
          <w:b/>
          <w:color w:val="0000FF"/>
          <w:sz w:val="20"/>
          <w:szCs w:val="20"/>
          <w:lang w:val="az-Latn-AZ"/>
        </w:rPr>
        <w:endnoteReference w:id="290"/>
      </w:r>
    </w:p>
    <w:p w14:paraId="05794859" w14:textId="77777777" w:rsidR="00DA6ECA" w:rsidRPr="003F76F4" w:rsidRDefault="00DA6ECA">
      <w:pPr>
        <w:ind w:firstLine="540"/>
        <w:jc w:val="both"/>
        <w:rPr>
          <w:rFonts w:ascii="Palatino Linotype" w:hAnsi="Palatino Linotype" w:cs="Segoe UI"/>
          <w:b/>
          <w:lang w:val="az-Latn-AZ"/>
        </w:rPr>
      </w:pPr>
    </w:p>
    <w:p w14:paraId="18D93C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251. Tikintiyə vərəsəlik hüququ haqqında müqavilə</w:t>
      </w:r>
    </w:p>
    <w:p w14:paraId="60E55206" w14:textId="77777777" w:rsidR="00DA6ECA" w:rsidRPr="003F76F4" w:rsidRDefault="00DA6ECA">
      <w:pPr>
        <w:ind w:firstLine="540"/>
        <w:jc w:val="both"/>
        <w:rPr>
          <w:rFonts w:ascii="Palatino Linotype" w:hAnsi="Palatino Linotype" w:cs="Segoe UI"/>
          <w:lang w:val="az-Latn-AZ"/>
        </w:rPr>
      </w:pPr>
    </w:p>
    <w:p w14:paraId="588890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251.1. Tikintiyə vərəsəlik hüququ haqqında müqavilə notariat qaydasında təsdiqləndikdə etibarlıdır.</w:t>
      </w:r>
    </w:p>
    <w:p w14:paraId="0A1528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251.2. Tikintiyə hüququn məzmunu və həcmi haqqında, məsələn, binaların mövqeyi, forması, genişləndirilməsi və təyinatı haqqında, habelə tikinti aparılmamış və həmin hüququn həyata keçirilməsi üçün istifadə edilə bilən sahələrdən istifadə haqqında müqavilə müddəaları tikintiyə vərəsəlik hüququnu əldə edən hər bir şəxs üçün məcburidir. Eyni qayda tikintiyə vərəsəlik hüququ subyektinin müəyyən şərtlər yarandıqda bu hüququ daşınmaz əmlakın mülkiyyətçisinə vermək öhdəliyi üçün də etibarlıdır.</w:t>
      </w:r>
    </w:p>
    <w:p w14:paraId="68C45A9D" w14:textId="77777777" w:rsidR="00DA6ECA" w:rsidRPr="003F76F4" w:rsidRDefault="00DA6ECA">
      <w:pPr>
        <w:ind w:firstLine="540"/>
        <w:jc w:val="both"/>
        <w:rPr>
          <w:rFonts w:ascii="Palatino Linotype" w:hAnsi="Palatino Linotype" w:cs="Segoe UI"/>
          <w:b/>
          <w:lang w:val="az-Latn-AZ"/>
        </w:rPr>
      </w:pPr>
    </w:p>
    <w:p w14:paraId="4FD526B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252. Tikintiyə vərəsəlik hüququ haqqında müqaviləyə xitam verilməsi</w:t>
      </w:r>
    </w:p>
    <w:p w14:paraId="3F3BAAC7" w14:textId="77777777" w:rsidR="00DA6ECA" w:rsidRPr="003F76F4" w:rsidRDefault="00DA6ECA">
      <w:pPr>
        <w:ind w:firstLine="540"/>
        <w:jc w:val="both"/>
        <w:rPr>
          <w:rFonts w:ascii="Palatino Linotype" w:hAnsi="Palatino Linotype" w:cs="Segoe UI"/>
          <w:lang w:val="az-Latn-AZ"/>
        </w:rPr>
      </w:pPr>
    </w:p>
    <w:p w14:paraId="6F135B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252.1. Əgər tikintiyə vərəsəlik hüququ haqqında müqavilənin qüvvəsinə xitam verilirsə, mövcud binalar torpaq sahəsinin mülkiyyətçisinə keçir (mülkiyyətçiyə qayıtma) və onun torpaq sahəsinin tərkib hissələrinə çevrilir.</w:t>
      </w:r>
    </w:p>
    <w:p w14:paraId="54B49F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252.2. Tikintiyə vərəsəlik hüququ onun verildiyi müddət qurtardıqda və ya tərəflər qarşılıqlı razılaşmaya gəldikdə ləğv edilir.</w:t>
      </w:r>
    </w:p>
    <w:p w14:paraId="305FC8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252.3. Əgər tikintiyə vərəsəlik hüququnu əldə etmiş şəxs öz əşya hüququnu kobudcasına aşırsa və ya müqavilə öhdəliklərini pozursa, torpaq sahəsinin mülkiyyətçisi tikintiyə vərəsəlik hüququnun ondan irəli gələn bütün hüquq və yüklülüklərlə birlikdə ona keçməsini tələb edərək həmin hüquqa vaxtından əvvəl xitam verilməsinə nail ola bilər.</w:t>
      </w:r>
    </w:p>
    <w:p w14:paraId="659910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252.4. Torpaq sahəsinin mülkiyyətçisi müqaviləyə xitam verildikdən sonra ona keçən binalar üçün tikintiyə vərəsəlik hüququ olmuş şəxsə ağlabatan kompensasiya ödəməlidir. hüquq vaxtından əvvəl qayıtdıqda kompensasiya tikintiyə vərəsəlik hüququ subyektinin təqsirli davranışı kompensasiyanın azaldılması üçün əsas kimi nəzərə alınmaqla hesablanır. Tikintiyə vərəsəlik hüququ yalnız o halda torpaq sahəsinin mülkiyyətçisinə keçir və ya ona xitam verilir ki, kompensasiya ödənilmiş olsun və ya girov qoyulsun. Bu kompensasiya tikintiyə vərəsəlik hüququnun girov kimi </w:t>
      </w:r>
      <w:r w:rsidRPr="003F76F4">
        <w:rPr>
          <w:rFonts w:ascii="Palatino Linotype" w:hAnsi="Palatino Linotype" w:cs="Segoe UI"/>
          <w:lang w:val="az-Latn-AZ"/>
        </w:rPr>
        <w:lastRenderedPageBreak/>
        <w:t>verildiyi kreditorlar üçün qarantiya sayılır, onların razılığı olmadan tikintiyə vərəsəlik hüququnun əvvəlki subyektinə kompensasiya ödəmək olmaz.</w:t>
      </w:r>
    </w:p>
    <w:p w14:paraId="3C1932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252.5. Əgər kompensasiya ödənilmirsə və ya girov qoyulmursa, tikintiyə vərəsəlik hüququnun əvvəlki subyekti və ya tikintiyə vərəsəlik hüququnun girov kimi verildiyi kreditor tələb edə bilər ki, tikintiyə vərəsəlik hüququnun ləğv edilməsi əvəzinə kompensasiya barədə tələbin təmin edilməsi üçün eyni dərəcəli ipoteka qeydə alınsın. Qeydiyyat tikintiyə vərəsəlik hüququna xitam verilməsindən ən geci üç ay keçənədək aparılmalıdır.</w:t>
      </w:r>
    </w:p>
    <w:p w14:paraId="2DC42A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252.6. Kompensasiyanın miqdarı və müəyyənləşdirilməsi proseduru haqqında, habelə kompensasiya vermək vəzifəsinin ləğvi və torpaq sahəsinin əvvəlki vəziyyətinin bərpası haqqında tikintiyə vərəsəlik hüququnun əsaslandırılması üçün zəruri olan formada razılaşmalar qəbul edilə və daşınmaz əmlakın dövlət reyestrində</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təminat qeydi aparıla</w:t>
      </w:r>
      <w:r w:rsidRPr="003F76F4">
        <w:rPr>
          <w:rFonts w:ascii="Palatino Linotype" w:hAnsi="Palatino Linotype" w:cs="Segoe UI"/>
          <w:lang w:val="az-Latn-AZ"/>
        </w:rPr>
        <w:t xml:space="preserve"> bilər.</w:t>
      </w:r>
      <w:r w:rsidRPr="003F76F4">
        <w:rPr>
          <w:rStyle w:val="aff1"/>
          <w:rFonts w:ascii="Palatino Linotype" w:hAnsi="Palatino Linotype" w:cs="Lucida Sans Unicode"/>
          <w:b/>
          <w:color w:val="0000FF"/>
          <w:sz w:val="20"/>
          <w:szCs w:val="20"/>
          <w:lang w:val="az-Latn-AZ"/>
        </w:rPr>
        <w:t xml:space="preserve"> </w:t>
      </w:r>
      <w:r w:rsidRPr="003F76F4">
        <w:rPr>
          <w:rStyle w:val="aff1"/>
          <w:rFonts w:ascii="Palatino Linotype" w:hAnsi="Palatino Linotype" w:cs="Lucida Sans Unicode"/>
          <w:b/>
          <w:color w:val="0000FF"/>
          <w:sz w:val="20"/>
          <w:szCs w:val="20"/>
        </w:rPr>
        <w:endnoteReference w:id="291"/>
      </w:r>
    </w:p>
    <w:p w14:paraId="59A35B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252.7. Binanın məhvi tikintiyə vərəsəlik hüququna xitam verilməsinə səbəb olmur, tikintiyə vərəsəlik hüququ olan şəxs ondan imtina edə bilər ki, bunun da nəticəsində ona xitam verilir.</w:t>
      </w:r>
    </w:p>
    <w:p w14:paraId="6AEA78F0" w14:textId="77777777" w:rsidR="00DA6ECA" w:rsidRPr="003F76F4" w:rsidRDefault="00DA6ECA">
      <w:pPr>
        <w:ind w:firstLine="540"/>
        <w:jc w:val="both"/>
        <w:rPr>
          <w:rFonts w:ascii="Palatino Linotype" w:hAnsi="Palatino Linotype" w:cs="Segoe UI"/>
          <w:b/>
          <w:lang w:val="az-Latn-AZ"/>
        </w:rPr>
      </w:pPr>
    </w:p>
    <w:p w14:paraId="402E8B7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253. Tikintiyə vərəsəlik hüququ üçün haqq</w:t>
      </w:r>
    </w:p>
    <w:p w14:paraId="54AA47CD" w14:textId="77777777" w:rsidR="00DA6ECA" w:rsidRPr="003F76F4" w:rsidRDefault="00DA6ECA">
      <w:pPr>
        <w:ind w:firstLine="540"/>
        <w:jc w:val="both"/>
        <w:rPr>
          <w:rFonts w:ascii="Palatino Linotype" w:hAnsi="Palatino Linotype" w:cs="Segoe UI"/>
          <w:lang w:val="az-Latn-AZ"/>
        </w:rPr>
      </w:pPr>
    </w:p>
    <w:p w14:paraId="239153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253.1. Daşınmaz əmlakın mülkiyyətçisi tikintiyə vərəsəlik hüququ üçün haqq almaq hüququna malikdir.</w:t>
      </w:r>
    </w:p>
    <w:p w14:paraId="194E47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253.2. Tikintiyə vərəsəlik hüququna birtərəfli qaydada mülkiyyətçi yalnız iki il ərzində ödənişlərin verilməməsi ilə əlaqədar xitam verə bilər.</w:t>
      </w:r>
    </w:p>
    <w:p w14:paraId="6B292C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253.3. Tikintiyə vərəsəlik hüququ üçün haqq ödənilməsinin təmin edilməsi məqsədilə torpaq sahəsi mülkiyyətçisinin tikintiyə vərəsəlik hüququnun həmin subyekti barəsində ixtiyarı var ki, daşınmaz əmlakın dövlət reyestrində qeydə alınmış tikintiyə vərəsəlik hüququ üçün girov hüququnu ən çoxu üç illik haqq həcmində qeydə aldırsın. Əgər qarşılıqlı öhdəlik bərabər illik haqlar şəklində müəyyənləşdirilməyibsə, bərabər bölgü zamanı üç ilə düşən məbləğin girovu üçün qanuni hüquq tələb edilə bilər.</w:t>
      </w:r>
    </w:p>
    <w:p w14:paraId="259764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253.4. Girov hüququ tikintiyə vərəsəlik hüququnun mövcud olduğu dövrdə istənilən vaxt qeydə alına bilər və hərracdan açıq satış vasitəsilə onun ləğvinə yol verilmir.</w:t>
      </w:r>
    </w:p>
    <w:p w14:paraId="3C0383F6" w14:textId="77777777" w:rsidR="00DA6ECA" w:rsidRPr="003F76F4" w:rsidRDefault="00DA6ECA">
      <w:pPr>
        <w:ind w:firstLine="540"/>
        <w:jc w:val="both"/>
        <w:rPr>
          <w:rFonts w:ascii="Palatino Linotype" w:hAnsi="Palatino Linotype" w:cs="Segoe UI"/>
          <w:b/>
          <w:lang w:val="az-Latn-AZ"/>
        </w:rPr>
      </w:pPr>
    </w:p>
    <w:p w14:paraId="6DEA4CA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254. Tikintiyə vərəsəlik hüququ olan şəxsin torpaq sahəsini satın almaqda üstünlük hüququ</w:t>
      </w:r>
    </w:p>
    <w:p w14:paraId="508ABBA4" w14:textId="77777777" w:rsidR="00DA6ECA" w:rsidRPr="003F76F4" w:rsidRDefault="00DA6ECA">
      <w:pPr>
        <w:ind w:firstLine="540"/>
        <w:jc w:val="both"/>
        <w:rPr>
          <w:rFonts w:ascii="Palatino Linotype" w:hAnsi="Palatino Linotype" w:cs="Segoe UI"/>
          <w:lang w:val="az-Latn-AZ"/>
        </w:rPr>
      </w:pPr>
    </w:p>
    <w:p w14:paraId="754D65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Tikintiyə vərəsəlik hüququ olan şəxs torpaq sahəsini satın almaqda üstünlük hüququna malikdir. Torpaq sahəsinin mülkiyyətçisi tikintiyə vərəsəlik hüququnu satın almaqda üstünlük hüququna malikdir.</w:t>
      </w:r>
    </w:p>
    <w:p w14:paraId="35497640" w14:textId="77777777" w:rsidR="00DA6ECA" w:rsidRPr="003F76F4" w:rsidRDefault="00DA6ECA">
      <w:pPr>
        <w:ind w:firstLine="540"/>
        <w:jc w:val="center"/>
        <w:rPr>
          <w:rFonts w:ascii="Palatino Linotype" w:hAnsi="Palatino Linotype" w:cs="Segoe UI"/>
          <w:b/>
          <w:lang w:val="az-Latn-AZ"/>
        </w:rPr>
      </w:pPr>
    </w:p>
    <w:p w14:paraId="5E4A3A1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Özgəsinin daşınmaz əşyasından məhdud istifadə hüququ</w:t>
      </w:r>
    </w:p>
    <w:p w14:paraId="60A41B3D" w14:textId="77777777" w:rsidR="00DA6ECA" w:rsidRPr="003F76F4" w:rsidRDefault="00DA6ECA">
      <w:pPr>
        <w:ind w:firstLine="540"/>
        <w:jc w:val="center"/>
        <w:rPr>
          <w:rFonts w:ascii="Palatino Linotype" w:hAnsi="Palatino Linotype" w:cs="Segoe UI"/>
          <w:b/>
          <w:lang w:val="az-Latn-AZ"/>
        </w:rPr>
      </w:pPr>
    </w:p>
    <w:p w14:paraId="12B5CF8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I. Servitut</w:t>
      </w:r>
    </w:p>
    <w:p w14:paraId="63E80646" w14:textId="77777777" w:rsidR="00DA6ECA" w:rsidRPr="003F76F4" w:rsidRDefault="00DA6ECA">
      <w:pPr>
        <w:ind w:firstLine="540"/>
        <w:jc w:val="both"/>
        <w:rPr>
          <w:rFonts w:ascii="Palatino Linotype" w:hAnsi="Palatino Linotype" w:cs="Segoe UI"/>
          <w:b/>
          <w:lang w:val="az-Latn-AZ"/>
        </w:rPr>
      </w:pPr>
    </w:p>
    <w:p w14:paraId="5745922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255. Servitut anlayışı</w:t>
      </w:r>
    </w:p>
    <w:p w14:paraId="2304E37F" w14:textId="77777777" w:rsidR="00DA6ECA" w:rsidRPr="003F76F4" w:rsidRDefault="00DA6ECA">
      <w:pPr>
        <w:ind w:firstLine="540"/>
        <w:jc w:val="both"/>
        <w:rPr>
          <w:rFonts w:ascii="Palatino Linotype" w:hAnsi="Palatino Linotype" w:cs="Segoe UI"/>
          <w:lang w:val="az-Latn-AZ"/>
        </w:rPr>
      </w:pPr>
    </w:p>
    <w:p w14:paraId="0D9846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255.1. Servitut daşınmaz əşyanın digər daşınmaz əşya mülkiyyətçisinin xeyrinə elə yüklü edilməsidir ki, bu zaman ona (digər daşınmaz əşyanın mülkiyyətçisinə) ayrı-ayrı hallarda əşyadan istifadə etməyə icazə verilir və ya daşınmaz əşyanın mülkiyyətçisinə müəyyən hərəkətləri yerinə yetirməyə və ya mülkiyyət hüququndan irəli gələn digər hüquqları həyata keçirməyə icazə verilmir.</w:t>
      </w:r>
    </w:p>
    <w:p w14:paraId="25CBA0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255.2. Daşınmaz əşyanın servitutla yüklülüyü həmin əşyanın mülkiyyətçisini sahiblik, istifadə, sərəncam hüquqlarından məhrum etmir.</w:t>
      </w:r>
    </w:p>
    <w:p w14:paraId="0FE592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255.3. Servitut alğı-satqının, girovun və icarənin müstəqil predmeti ola bilməz.</w:t>
      </w:r>
    </w:p>
    <w:p w14:paraId="7531F5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255.4. Servitut torpaq sahəsindən piyada və avtomobillə keçidin, elektrik, rabitə xətlərinin və boru kəmərlərinin çəkilişinin və istismarının, su təchizatının və meliorasiyanın, habelə daşınmaz əmlak mülkiyyətçisinin servitut qoyulmadan təmin edilə bilinməyən digər ehtiyaclarının təmin edilməsi üçün təyin oluna bilər.</w:t>
      </w:r>
    </w:p>
    <w:p w14:paraId="18AF36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255.5. Mülkiyyətçi özünə mənsub digər daşınmaz əşya hesabına öz daşınmaz əşyasına servitut vermək hüququna malikdir.</w:t>
      </w:r>
    </w:p>
    <w:p w14:paraId="14CC95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255.6. Servitut yalnız o zaman baş tuta bilər ki, bu, servitutu almış şəxsə öz daşınmaz əşyasından istifadə etməkdə lazımi güzəştlər və imkanlar yaratsın.</w:t>
      </w:r>
    </w:p>
    <w:p w14:paraId="07A011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255.7. Servitutla yüklü edilmiş daşınmaz əşyaya hüquqlar başqa şəxsə keçdikdə servitut saxlanılır.</w:t>
      </w:r>
    </w:p>
    <w:p w14:paraId="22DC2B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255.8. Daşınmaz əşya müəyyən şəxsin xeyrinə servitutla yüklü edilə bilər. Bu cür yüklülük şəxsi servitut adlanaraq ondan ibarət olur ki, mülkiyyətçidən başqa, həmin şəxs binadan və ya onun bir hissəsindən özü və ya ailəsi üçün mənzil kimi istifadə edə bilir. Şəxsi servitut başqa şəxslərə verilmir.</w:t>
      </w:r>
    </w:p>
    <w:p w14:paraId="736B9065" w14:textId="77777777" w:rsidR="00DA6ECA" w:rsidRPr="003F76F4" w:rsidRDefault="00DA6ECA">
      <w:pPr>
        <w:ind w:firstLine="540"/>
        <w:jc w:val="both"/>
        <w:rPr>
          <w:rFonts w:ascii="Palatino Linotype" w:hAnsi="Palatino Linotype" w:cs="Segoe UI"/>
          <w:lang w:val="az-Latn-AZ"/>
        </w:rPr>
      </w:pPr>
    </w:p>
    <w:p w14:paraId="008F5F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256. Servitutun qeydə alınması</w:t>
      </w:r>
    </w:p>
    <w:p w14:paraId="17466ED3" w14:textId="77777777" w:rsidR="00DA6ECA" w:rsidRPr="003F76F4" w:rsidRDefault="00DA6ECA">
      <w:pPr>
        <w:ind w:firstLine="540"/>
        <w:jc w:val="both"/>
        <w:rPr>
          <w:rFonts w:ascii="Palatino Linotype" w:hAnsi="Palatino Linotype" w:cs="Segoe UI"/>
          <w:lang w:val="az-Latn-AZ"/>
        </w:rPr>
      </w:pPr>
    </w:p>
    <w:p w14:paraId="041654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256.1. Servitutun verilməsi üçün daşınmaz əmlakın dövlət reyestrində onun qeydə alınması zəruridir. Servitutun əldə edilməsi və qeydə alınması üçün torpağa mülkiyyət haqqında müddəalar qüvvədədir.</w:t>
      </w:r>
    </w:p>
    <w:p w14:paraId="67A8C2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256.2. Servitut verilməsinə dair müqavilə notariat qaydasında təsdiqləndikdə etibarlıdır.</w:t>
      </w:r>
    </w:p>
    <w:p w14:paraId="50346054" w14:textId="77777777" w:rsidR="00DA6ECA" w:rsidRPr="003F76F4" w:rsidRDefault="00DA6ECA">
      <w:pPr>
        <w:ind w:firstLine="540"/>
        <w:jc w:val="both"/>
        <w:rPr>
          <w:rFonts w:ascii="Palatino Linotype" w:hAnsi="Palatino Linotype" w:cs="Segoe UI"/>
          <w:b/>
          <w:lang w:val="az-Latn-AZ"/>
        </w:rPr>
      </w:pPr>
    </w:p>
    <w:p w14:paraId="04605B1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257. Servitut tərəflərinin vəzifələri</w:t>
      </w:r>
    </w:p>
    <w:p w14:paraId="7F92923C" w14:textId="77777777" w:rsidR="00DA6ECA" w:rsidRPr="003F76F4" w:rsidRDefault="00DA6ECA">
      <w:pPr>
        <w:ind w:firstLine="540"/>
        <w:jc w:val="both"/>
        <w:rPr>
          <w:rFonts w:ascii="Palatino Linotype" w:hAnsi="Palatino Linotype" w:cs="Segoe UI"/>
          <w:lang w:val="az-Latn-AZ"/>
        </w:rPr>
      </w:pPr>
    </w:p>
    <w:p w14:paraId="3500F9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257.1. Servitut almış şəxs (ixtiyarlı şəxs) servitutun saxlanması və həyata keçirilməsi üçün tələb olunan hər şeyi edə bilər, lakin o öz hüququndan imkan daxilində elə istifadə etməlidir ki, bu, yüklü olan mülkiyyətçinin mənafelərinə zidd olmasın və ona lüzumsuz narahatlıq yaratmasın.</w:t>
      </w:r>
    </w:p>
    <w:p w14:paraId="0177B2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257.2. Servitutla yüklü olan mülkiyyətçi servitutun həyata keçirilməsinin qarşısını alan və ya onu çətinləşdirən heç bir hərəkət etməməlidir.</w:t>
      </w:r>
    </w:p>
    <w:p w14:paraId="6802D3C1" w14:textId="77777777" w:rsidR="00DA6ECA" w:rsidRPr="003F76F4" w:rsidRDefault="00DA6ECA">
      <w:pPr>
        <w:ind w:firstLine="540"/>
        <w:jc w:val="both"/>
        <w:rPr>
          <w:rFonts w:ascii="Palatino Linotype" w:hAnsi="Palatino Linotype" w:cs="Segoe UI"/>
          <w:b/>
          <w:lang w:val="az-Latn-AZ"/>
        </w:rPr>
      </w:pPr>
    </w:p>
    <w:p w14:paraId="4F828C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258. Servitutun məzmunu</w:t>
      </w:r>
    </w:p>
    <w:p w14:paraId="5E6332AF" w14:textId="77777777" w:rsidR="00DA6ECA" w:rsidRPr="003F76F4" w:rsidRDefault="00DA6ECA">
      <w:pPr>
        <w:ind w:firstLine="540"/>
        <w:jc w:val="both"/>
        <w:rPr>
          <w:rFonts w:ascii="Palatino Linotype" w:hAnsi="Palatino Linotype" w:cs="Segoe UI"/>
          <w:b/>
          <w:lang w:val="az-Latn-AZ"/>
        </w:rPr>
      </w:pPr>
    </w:p>
    <w:p w14:paraId="1E9C3E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258.1. Servitutun məzmununa servitutun qüvvədə olma müddəti və şərtləri daxildir. Servitutla yüklü olan daşınmaz əmlakın planı servitutun yeri göstərilməklə müqaviləyə qoşulur.</w:t>
      </w:r>
    </w:p>
    <w:p w14:paraId="6B06BC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258.2. Servitutun məzmunu daşınmaz əmlakın dövlət reyestrindəki qeydiyyat yazısında qeyd olunmalıdır.</w:t>
      </w:r>
    </w:p>
    <w:p w14:paraId="7C67C0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258.3. Qeydiyyat yazısında servitutla yüklü olan daşınmaz əşyanın planı servitutun yeri ilə birlikdə göstərilməlidir.</w:t>
      </w:r>
    </w:p>
    <w:p w14:paraId="334210A5" w14:textId="77777777" w:rsidR="00DA6ECA" w:rsidRPr="003F76F4" w:rsidRDefault="00DA6ECA">
      <w:pPr>
        <w:ind w:firstLine="540"/>
        <w:jc w:val="both"/>
        <w:rPr>
          <w:rFonts w:ascii="Palatino Linotype" w:hAnsi="Palatino Linotype" w:cs="Segoe UI"/>
          <w:b/>
          <w:lang w:val="az-Latn-AZ"/>
        </w:rPr>
      </w:pPr>
    </w:p>
    <w:p w14:paraId="08856A6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259. İxtiyarlı şəxsin və yüklü olan mülkiyyətçinin hüquqlarının müdafiəsi</w:t>
      </w:r>
    </w:p>
    <w:p w14:paraId="014EB5F4" w14:textId="77777777" w:rsidR="00DA6ECA" w:rsidRPr="003F76F4" w:rsidRDefault="00DA6ECA">
      <w:pPr>
        <w:ind w:firstLine="540"/>
        <w:jc w:val="both"/>
        <w:rPr>
          <w:rFonts w:ascii="Palatino Linotype" w:hAnsi="Palatino Linotype" w:cs="Segoe UI"/>
          <w:lang w:val="az-Latn-AZ"/>
        </w:rPr>
      </w:pPr>
    </w:p>
    <w:p w14:paraId="43A6F3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259.1. Əgər servitutun həyata keçirilməsi zamanı ixtiyarlı şəxs hüquqlarının həyata keçirilməsində maneələrlə qarşılaşarsa, bunların aradan qaldırılması üçün o, vicdanlı sahib ilə eyni hüquqlara malikdir.</w:t>
      </w:r>
    </w:p>
    <w:p w14:paraId="76D000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259.2. Əgər servitutun həyata keçirilməsi zamanı ixtiyarlı şəxsin və onun daşınmaz əşyasının tələbatı dəyişərsə, yüklü olan mülkiyyətçini əlavə yüklü etmək imkanına yol verilmir.</w:t>
      </w:r>
    </w:p>
    <w:p w14:paraId="24AA50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259.3. Əgər servitutun həyata keçirilməsi üçün qurğu varsa, ixtiyarlı şəxs onun saxlanması xərclərini çəkməlidir. Qurğu həm də yüklü olan mülkiyyətçinin mənafelərinə xidmət üçün nəzərdə tutulduqda onların hər ikisi qurğunun saxlanması xərclərini öz mənafelərinə mütənasib surətdə çəkirlər.</w:t>
      </w:r>
    </w:p>
    <w:p w14:paraId="34EF01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259.4. Yüklü olan mülkiyyətçi ixtiyarlı şəxsin tələbatını nəzərə alaraq servitutun bir yerdən başqa yerə keçirilməsini bu şərtlə tələb edə bilər ki, özünün yerdəyişmədə maraqlı olduğunu sübuta yetirsin və yerdəyişmə xərclərini öz öhdəsinə götürsün.</w:t>
      </w:r>
    </w:p>
    <w:p w14:paraId="500B9DA4" w14:textId="77777777" w:rsidR="00DA6ECA" w:rsidRPr="003F76F4" w:rsidRDefault="00DA6ECA">
      <w:pPr>
        <w:ind w:firstLine="540"/>
        <w:jc w:val="both"/>
        <w:rPr>
          <w:rFonts w:ascii="Palatino Linotype" w:hAnsi="Palatino Linotype" w:cs="Segoe UI"/>
          <w:b/>
          <w:lang w:val="az-Latn-AZ"/>
        </w:rPr>
      </w:pPr>
    </w:p>
    <w:p w14:paraId="68AB751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260. İxtiyarlı şəxsin daşınmaz əşyasının bölünməsinin nəticələri</w:t>
      </w:r>
    </w:p>
    <w:p w14:paraId="14B6FAE0" w14:textId="77777777" w:rsidR="00DA6ECA" w:rsidRPr="003F76F4" w:rsidRDefault="00DA6ECA">
      <w:pPr>
        <w:ind w:firstLine="540"/>
        <w:jc w:val="both"/>
        <w:rPr>
          <w:rFonts w:ascii="Palatino Linotype" w:hAnsi="Palatino Linotype" w:cs="Segoe UI"/>
          <w:lang w:val="az-Latn-AZ"/>
        </w:rPr>
      </w:pPr>
    </w:p>
    <w:p w14:paraId="4AC313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260.1. Əgər ixtiyarlı şəxsin servitut qoyulmuş daşınmaz əşyası bölünərsə, hər bir bölünmüş hissə üçün ayrılıqda servitut müəyyənləşdirilməlidir. Lakin bu qaydaya yalnız yüklü olan mülkiyyətçinin vəziyyətini pisləşdirməmək şərti ilə yol verilə bilər.</w:t>
      </w:r>
    </w:p>
    <w:p w14:paraId="38DD80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260.2. Əgər yüklü olan daşınmaz əşyanın bölünməsi nəticəsində servitut hissələrdən yalnız birinə şamil edilirsə, onda servitutun şamil edilmədiyi hissəyə bölgüdən sonra servitut təsir göstərmir.</w:t>
      </w:r>
    </w:p>
    <w:p w14:paraId="2485E4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260.3. Servitutda edilən bütün dəyişikliklər daşınmaz əmlakın dövlət reyestrində qeyd edilir.</w:t>
      </w:r>
    </w:p>
    <w:p w14:paraId="3F9875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260.4. Daşınmaz əmlakın dövlət reyestrinin əməkdaşları ixtiyarlı şəxsə həmin servitutun ləğv edilməsi xahişi barəsində məlumat verməli və əgər o buna bir ay ərzində etiraz etməzsə, ləğvetməni həyata keçirməlidirlər.</w:t>
      </w:r>
    </w:p>
    <w:p w14:paraId="56EA05EA" w14:textId="77777777" w:rsidR="00DA6ECA" w:rsidRPr="003F76F4" w:rsidRDefault="00DA6ECA">
      <w:pPr>
        <w:ind w:firstLine="540"/>
        <w:jc w:val="both"/>
        <w:rPr>
          <w:rFonts w:ascii="Palatino Linotype" w:hAnsi="Palatino Linotype" w:cs="Segoe UI"/>
          <w:b/>
          <w:lang w:val="az-Latn-AZ"/>
        </w:rPr>
      </w:pPr>
    </w:p>
    <w:p w14:paraId="6AF1C09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261. Servitut üçün haqq</w:t>
      </w:r>
    </w:p>
    <w:p w14:paraId="57755D5B" w14:textId="77777777" w:rsidR="00DA6ECA" w:rsidRPr="003F76F4" w:rsidRDefault="00DA6ECA">
      <w:pPr>
        <w:ind w:firstLine="540"/>
        <w:jc w:val="both"/>
        <w:rPr>
          <w:rFonts w:ascii="Palatino Linotype" w:hAnsi="Palatino Linotype" w:cs="Segoe UI"/>
          <w:lang w:val="az-Latn-AZ"/>
        </w:rPr>
      </w:pPr>
    </w:p>
    <w:p w14:paraId="4C8B4E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261.1. Əgər müqavilədə ayrı qayda nəzərdə tutulmayıbsa, servitutla yüklü olan daşınmaz əşyanın mülkiyyətçisi xeyrinə servitut qoyulmuş ixtiyarlı şəxslərdən sahədən istifadə üçün haqq tələb edə bilər.</w:t>
      </w:r>
    </w:p>
    <w:p w14:paraId="174D0B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261.2. Haqqın miqdarı tərəflərin razılaşması ilə, razılaşmaya gəlmək mümkün olmadıqda isə məhkəmənin qərarı ilə müəyyənləşdirilir.</w:t>
      </w:r>
    </w:p>
    <w:p w14:paraId="01BE6400" w14:textId="77777777" w:rsidR="00DA6ECA" w:rsidRPr="003F76F4" w:rsidRDefault="00DA6ECA">
      <w:pPr>
        <w:ind w:firstLine="540"/>
        <w:jc w:val="both"/>
        <w:rPr>
          <w:rFonts w:ascii="Palatino Linotype" w:hAnsi="Palatino Linotype" w:cs="Segoe UI"/>
          <w:b/>
          <w:lang w:val="az-Latn-AZ"/>
        </w:rPr>
      </w:pPr>
    </w:p>
    <w:p w14:paraId="000F003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262. Servituta xitam verilməsi</w:t>
      </w:r>
    </w:p>
    <w:p w14:paraId="5A87D18A" w14:textId="77777777" w:rsidR="00DA6ECA" w:rsidRPr="003F76F4" w:rsidRDefault="00DA6ECA">
      <w:pPr>
        <w:ind w:firstLine="540"/>
        <w:jc w:val="both"/>
        <w:rPr>
          <w:rFonts w:ascii="Palatino Linotype" w:hAnsi="Palatino Linotype" w:cs="Segoe UI"/>
          <w:lang w:val="az-Latn-AZ"/>
        </w:rPr>
      </w:pPr>
    </w:p>
    <w:p w14:paraId="277E75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262.1. Yüklü olan və ya ixtiyarı verilmiş daşınmaz əşya tamamilə məhv olarkən hər cür servituta xitam verilir.</w:t>
      </w:r>
    </w:p>
    <w:p w14:paraId="39658E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262.2. Yüklü olan mülkiyyətçinin tələbi ilə servituta onun qoyulduğu əsaslar aradan qalxdığına görə xitam verilə bilər.</w:t>
      </w:r>
    </w:p>
    <w:p w14:paraId="081180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262.3. Fiziki və ya hüquqi şəxsə mənsub daşınmaz əşya servitutla yüklü olma nəticəsində öz təyinatına uyğun istifadə edilə bilmədikdə mülkiyyətçi servituta xitam verilməsini məhkəmə yolu ilə tələb edə bilər.</w:t>
      </w:r>
    </w:p>
    <w:p w14:paraId="227709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262.4. Servituta xitam verilməsi daşınmaz əmlakın dövlət reyestrində qeyd edilməlidir.</w:t>
      </w:r>
    </w:p>
    <w:p w14:paraId="4BC624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262.5. Əgər ixtiyarı verilmiş daşınmaz əşyanın mülkiyyətçisi yüklü olan daşınmaz əşyanın mülkiyyətçisi olursa, o, servituta xitam verə bilər. Xitam verilənədək servitut əşya hüququ kimi saxlanılır.</w:t>
      </w:r>
    </w:p>
    <w:p w14:paraId="0B7F48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262.6. Əgər ixtiyarı verilmiş daşınmaz əşya üçün servituta hər cür maraq itmişdirsə, yüklü olan daşınmaz əşyanın mülkiyyətçisi ona xitam verilməsini tələb edə bilər. Əgər ixtiyarı verilmiş daşınmaz əşyanın mülkiyyətçisinin hələ də marağı varsa, lakin bu marağı yüklülüyə nisbətən cüzidirsə, onda kompensasiya müqabilində servitut qismən və ya tamamilə əvəz edilə bilər.</w:t>
      </w:r>
    </w:p>
    <w:p w14:paraId="2D19E43A" w14:textId="77777777" w:rsidR="00DA6ECA" w:rsidRPr="003F76F4" w:rsidRDefault="00DA6ECA">
      <w:pPr>
        <w:ind w:firstLine="540"/>
        <w:jc w:val="center"/>
        <w:rPr>
          <w:rFonts w:ascii="Palatino Linotype" w:hAnsi="Palatino Linotype" w:cs="Segoe UI"/>
          <w:b/>
          <w:lang w:val="az-Latn-AZ"/>
        </w:rPr>
      </w:pPr>
    </w:p>
    <w:p w14:paraId="55555E8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II. Uzufrukt</w:t>
      </w:r>
    </w:p>
    <w:p w14:paraId="471882F7" w14:textId="77777777" w:rsidR="00DA6ECA" w:rsidRPr="003F76F4" w:rsidRDefault="00DA6ECA">
      <w:pPr>
        <w:ind w:firstLine="540"/>
        <w:jc w:val="center"/>
        <w:rPr>
          <w:rFonts w:ascii="Palatino Linotype" w:hAnsi="Palatino Linotype" w:cs="Segoe UI"/>
          <w:b/>
          <w:lang w:val="az-Latn-AZ"/>
        </w:rPr>
      </w:pPr>
    </w:p>
    <w:p w14:paraId="1265055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88B8D2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263. Uzufrukt anlayışı</w:t>
      </w:r>
    </w:p>
    <w:p w14:paraId="2CB25514" w14:textId="77777777" w:rsidR="00DA6ECA" w:rsidRPr="003F76F4" w:rsidRDefault="00DA6ECA">
      <w:pPr>
        <w:ind w:firstLine="540"/>
        <w:jc w:val="both"/>
        <w:rPr>
          <w:rFonts w:ascii="Palatino Linotype" w:hAnsi="Palatino Linotype" w:cs="Segoe UI"/>
          <w:lang w:val="az-Latn-AZ"/>
        </w:rPr>
      </w:pPr>
    </w:p>
    <w:p w14:paraId="5076A0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263.1. Uzufrukt əşyanın və ya hüquqların elə yüklülüyüdür ki, bu zaman xeyrinə yüklülük müəyyənləşdirilən şəxs (uzufruktuar) onlardan istifadə etmək və fayda götürmək hüququna malikdir, lakin mülkiyyətçidən fərqli olaraq bu əşyanı və hüquqları girov qoymaq, özgəninkiləşdirmək və ya vərəsəlik üzrə vermək hüququna malik deyildir. Uzufrukt ayrı-ayrı faydaların istisna edilməsi ilə məhdudlaşdırıla bilər.</w:t>
      </w:r>
    </w:p>
    <w:p w14:paraId="71EBDC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263.2. Uzufrukt pullu və pulsuz ola bilər.</w:t>
      </w:r>
    </w:p>
    <w:p w14:paraId="006C7C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263.3. Uzufrukt müvəqqəti və ya uzufruktuarın bütün ömrü boyu mövcud ola bilər.</w:t>
      </w:r>
    </w:p>
    <w:p w14:paraId="5D00900B" w14:textId="77777777" w:rsidR="00DA6ECA" w:rsidRPr="003F76F4" w:rsidRDefault="00DA6ECA">
      <w:pPr>
        <w:ind w:firstLine="540"/>
        <w:jc w:val="both"/>
        <w:rPr>
          <w:rFonts w:ascii="Palatino Linotype" w:hAnsi="Palatino Linotype" w:cs="Segoe UI"/>
          <w:b/>
          <w:lang w:val="az-Latn-AZ"/>
        </w:rPr>
      </w:pPr>
    </w:p>
    <w:p w14:paraId="79A2E5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264. Uzufruktun verilməsi şərtləri</w:t>
      </w:r>
    </w:p>
    <w:p w14:paraId="795C1BB9" w14:textId="77777777" w:rsidR="00DA6ECA" w:rsidRPr="003F76F4" w:rsidRDefault="00DA6ECA">
      <w:pPr>
        <w:ind w:firstLine="540"/>
        <w:jc w:val="both"/>
        <w:rPr>
          <w:rFonts w:ascii="Palatino Linotype" w:hAnsi="Palatino Linotype" w:cs="Segoe UI"/>
          <w:b/>
          <w:lang w:val="az-Latn-AZ"/>
        </w:rPr>
      </w:pPr>
    </w:p>
    <w:p w14:paraId="5DA08C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Uzufruktun verilməsi üçün daşınar əşyalar və ya hüquqlar ilə bağlı halda onların uzufruktuara keçməsi, daşınmaz əşyalarla bağlı halda isə onların daşınmaz əmlakın </w:t>
      </w:r>
      <w:r w:rsidRPr="003F76F4">
        <w:rPr>
          <w:rFonts w:ascii="Palatino Linotype" w:hAnsi="Palatino Linotype" w:cs="Segoe UI"/>
          <w:lang w:val="az-Latn-AZ"/>
        </w:rPr>
        <w:lastRenderedPageBreak/>
        <w:t>dövlət reyestrində qeydə alınması zəruridir. Uzufrukt verilərkən mülkiyyət hüququ haqqında müddəalar qüvvədə olur. Uzufruktun verilməsi bunu nəzərdə tutur ki, onun tərkib hissələri müəyyənləşdirilə biləndir.</w:t>
      </w:r>
    </w:p>
    <w:p w14:paraId="7327EFAE" w14:textId="77777777" w:rsidR="00DA6ECA" w:rsidRPr="003F76F4" w:rsidRDefault="00DA6ECA">
      <w:pPr>
        <w:ind w:firstLine="540"/>
        <w:jc w:val="both"/>
        <w:rPr>
          <w:rFonts w:ascii="Palatino Linotype" w:hAnsi="Palatino Linotype" w:cs="Segoe UI"/>
          <w:b/>
          <w:lang w:val="az-Latn-AZ"/>
        </w:rPr>
      </w:pPr>
    </w:p>
    <w:p w14:paraId="5E22E6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265. Uzufruktuarın hüquq və vəzifələri</w:t>
      </w:r>
    </w:p>
    <w:p w14:paraId="7C02616C" w14:textId="77777777" w:rsidR="00DA6ECA" w:rsidRPr="003F76F4" w:rsidRDefault="00DA6ECA">
      <w:pPr>
        <w:ind w:firstLine="540"/>
        <w:jc w:val="both"/>
        <w:rPr>
          <w:rFonts w:ascii="Palatino Linotype" w:hAnsi="Palatino Linotype" w:cs="Segoe UI"/>
          <w:lang w:val="az-Latn-AZ"/>
        </w:rPr>
      </w:pPr>
    </w:p>
    <w:p w14:paraId="02605D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265.1. Uzufruktdan əvvəl mülkiyyətçi və uzufruktuar uzufrukt üzrə verilən obyektlərin vəziyyətini təsvir edə bilərlər.</w:t>
      </w:r>
    </w:p>
    <w:p w14:paraId="45DF91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265.2. Mülkiyyətçinin razılığı olmadan uzufruktuar istifadə məqsədini dəyişdirə bilməz.</w:t>
      </w:r>
    </w:p>
    <w:p w14:paraId="2CCB54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265.3. Uzufruktuarın ixtiyarı var ki, əşyadan onun adi təsərrüfat tətbiqi nəticəsində əldə edilməmiş bəhəri və faydanı da əldə etsin. Bu halda o, belə tətbiq nəticəsində əşyaya dəymiş ziyanın əvəzini mülkiyyətçiyə ödəməyə borcludur.</w:t>
      </w:r>
    </w:p>
    <w:p w14:paraId="0F878B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265.4. Əgər uzufruktuar etməyə borclu olmadığı xərclər çəkmişsə və ya yeniliklər tətbiq etmişsə, qaytarma zamanı tapşırıqsız idarəçi kimi onlar üçün kompensasiya tələb edə bilər. Əgər onun yaratdığı qurğular üçün mülkiyyətçi kompensasiya vermək niyyətində deyildirsə, o həmin qurğuları geri götürə bilər, lakin əşyanın əvvəlki vəziyyətini bərpa etməyə borcludur.</w:t>
      </w:r>
    </w:p>
    <w:p w14:paraId="5DEC88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265.5. Uzufruktuar əşyaya sahiblik, ondan istifadə və əşyadan fayda götürmək hüququna malikdir. O, əşyanın idarə olunmasını təmin edir. Öz hüququnu həyata keçirərkən o, vicdanlı təsərrüfatçılıq qaydalarına uyğun hərəkət etməlidir. Uzufruktuar əşyanın normal aşınması üçün məsuliyyət daşımır. O, cari xərcləri ödəməyə, əşyanı təmir etməyə, habelə ona normal təsərrüfat qulluğunun qayğısına qalmağa borcludur.</w:t>
      </w:r>
    </w:p>
    <w:p w14:paraId="5631B0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265.6. Mülkiyyətçinin əşyanın dəyişdirilməsi və ya dəyərinin azaldılması nəticəsində kompensasiya iddiaları, habelə uzufruktuarın xərclər üçün kompensasiya və ya qurğuların geri götürülməsi iddiaları əşyanın qaytarılmasından bir il sonra müddətin keçməsinə görə qüvvədən düşür.</w:t>
      </w:r>
    </w:p>
    <w:p w14:paraId="4B3B73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265.7. Bəhərlər uzufruktuarın ixtiyarlı olduğu dövrdə təsərrüfatın lazımınca aparılması çərçivəsində yetişdirilmişsə, uzufruktuara mənsubdur.</w:t>
      </w:r>
    </w:p>
    <w:p w14:paraId="42CDEF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265.8. Uzufrukt obyektləri üzrə haqq və digər vaxtaşırı xidmətlər, hətta onların icra müddəti istifadə hüququna xitam verildikdən sonra çatdıqda belə, uzufruktuarın hüququnun başlandığı gündən hüququna xitam verildiyi anadək ona mənsubdur.</w:t>
      </w:r>
    </w:p>
    <w:p w14:paraId="717B08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265.9. Əgər uzufrukt yalnız müəyyən şəxsə verilməyibsə, uzufruktuar onu həyata keçirilmək üçün başqa şəxsə verə bilər. Bu şəxs barəsində mülkiyyətçi öz hüquqlarını bilavasitə həyata keçirir.</w:t>
      </w:r>
    </w:p>
    <w:p w14:paraId="17FF44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265.10. Uzufruktuar uzufruktun mövcud olduğu bütün dövr üçün əşyanı müvafiq surətdə sığorta etdirməyə borcludur. Uzufruktun qüvvədə olduğu müddətdə uzufruktuar artıq sığortalanmış əşya üzrə sığorta haqqı ödəməlidir.</w:t>
      </w:r>
    </w:p>
    <w:p w14:paraId="3703C7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265.11. Əgər əşya və ya onun bir hissəsi məhv olarsa, zədələnərsə və ya onun saxlanması üçün gözlənilməz xərclər lazım gələrsə, uzufruktuar bunu ləngimədən mülkiyyətçiyə bildirməlidir. O, mənfi nəticələri aradan qaldırmaq üçün mülkiyyətçinin həyata keçirdiyi tədbirlərə və hərəkətlərə dözməlidir. Mülkiyyətçi müvafiq tədbirləri görməyə borclu deyildir. Əgər bu tədbirləri uzufruktuar özü həyata keçirirsə, uzufrukt qurtardıqda o, həmin tədbirlər və hərəkətlər nəticəsində əşyaya əlavə etdiyi </w:t>
      </w:r>
      <w:r w:rsidRPr="003F76F4">
        <w:rPr>
          <w:rFonts w:ascii="Palatino Linotype" w:hAnsi="Palatino Linotype" w:cs="Segoe UI"/>
          <w:lang w:val="az-Latn-AZ"/>
        </w:rPr>
        <w:lastRenderedPageBreak/>
        <w:t>predmetləri ayıra bilər və ya bunun üçün mülkiyyətçidən müvafiq kompensasiya tələb edə bilər.</w:t>
      </w:r>
    </w:p>
    <w:p w14:paraId="26F677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265.12. Əgər uzufruktuar normal təsərrüfat fəaliyyəti daxilində ayrı-ayrı predmetləri özgəninkiləşdirərsə, özgəninkiləşdirilən predmetlərin yerini onun əldə etdiyi predmetlər tutmalıdır. </w:t>
      </w:r>
    </w:p>
    <w:p w14:paraId="58472F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265.13. Uzufruktuar əşyanın məhv olması və dəyərinin azalması üçün, əgər zərərin onun təqsiri üzündən baş vermədiyini sübuta yetirməzsə, məsuliyyət daşıyır. O, istifadəyə daxil olmamış və işlədilmiş predmetlərin əvəzini verməlidir. O, əşyadan düzgün istifadə ilə əlaqədar predmetlərin dəyərinin azalmasının əvəzini ödəməyə borclu deyildir.</w:t>
      </w:r>
    </w:p>
    <w:p w14:paraId="3DFBCA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265.14. Daşınmaz əşyanın uzufruktuarı göz qoymalıdır ki, daşınmaz əşyadan həddən artıq istifadə edilməsin. Bu həddən artıq əldə edilmiş bəhərlər mülkiyyətçiyə mənsubdur.</w:t>
      </w:r>
    </w:p>
    <w:p w14:paraId="7F953A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265.15. Uzufruktuara torpaq sahəsinin təsərrüfat təyinatında mülkiyyətçi üçün mühüm zərərə səbəb ola biləcək hər hansı dəyişikliklər etməyə icazə verilmir. O, torpaq sahəsini əhəmiyyətli dərəcədə dəyişdirə bilməz.</w:t>
      </w:r>
    </w:p>
    <w:p w14:paraId="1AF775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265.16. Əgər ayrı qayda müəyyənləşdirilməyibsə, uzufruktuar işlətdiyi əşyalara mülkiyyət hüququ əldə edir, lakin istifadə hüququ qüvvəyə minənədək onların mövcud olmuş dəyərinin əvəzini ödəməyə borcludur.</w:t>
      </w:r>
    </w:p>
    <w:p w14:paraId="226D2E61" w14:textId="77777777" w:rsidR="00DA6ECA" w:rsidRPr="003F76F4" w:rsidRDefault="00DA6ECA">
      <w:pPr>
        <w:ind w:firstLine="540"/>
        <w:jc w:val="both"/>
        <w:rPr>
          <w:rFonts w:ascii="Palatino Linotype" w:hAnsi="Palatino Linotype" w:cs="Segoe UI"/>
          <w:b/>
          <w:lang w:val="az-Latn-AZ"/>
        </w:rPr>
      </w:pPr>
    </w:p>
    <w:p w14:paraId="5198FAB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266. Uzufruktla yüklü edilmiş əşyanın mülkiyyətçisinin hüquq və vəzifələri</w:t>
      </w:r>
    </w:p>
    <w:p w14:paraId="74D7BA50" w14:textId="77777777" w:rsidR="00DA6ECA" w:rsidRPr="003F76F4" w:rsidRDefault="00DA6ECA">
      <w:pPr>
        <w:ind w:firstLine="540"/>
        <w:jc w:val="both"/>
        <w:rPr>
          <w:rFonts w:ascii="Palatino Linotype" w:hAnsi="Palatino Linotype" w:cs="Segoe UI"/>
          <w:lang w:val="az-Latn-AZ"/>
        </w:rPr>
      </w:pPr>
    </w:p>
    <w:p w14:paraId="13137B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266.1. Mülkiyyətçi əşyadan hər bir qanunsuz istifadəyə və ya təyinatından kənar istifadəyə etiraz edə bilər. Əgər uzufruktuar etiraza məhəl qoymursa, mülkiyyətçi vurulmuş ziyanın əvəzinin ödənilməsini və ya uzufrukta xitam verilməsini məhkəmə qaydasında tələb edə bilər.</w:t>
      </w:r>
    </w:p>
    <w:p w14:paraId="6D8376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266.2. Mülkiyyətçi əşyasının və ya hüquqlarının təhlükədə olduğunu sübuta yetirərsə, uzufruktuardan girov tələb edə bilər. Əgər uzufruktun predmeti istehlak edilən əşyalardan və ya qiymətli kağızlardan ibarətdirsə, o, qarantiyanı sübut gətirmədən və əşya verilənədək tələb edə bilər. Qiymətli kağızlarla bağlı halda onların depozitə qoyulması yetərli qarantiyadır. Qarantiya alınması üçün iddia istifadə hüququnu saxlamaqla predmeti mülkiyyətçiyə bağışlamış şəxs barəsində irəli sürülə bilməz.</w:t>
      </w:r>
    </w:p>
    <w:p w14:paraId="67741B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266.3. Əgər uzufruktuar onun üçün təyin edilmiş ağlabatan müddət ərzində girov verməzsə və ya mülkiyyətçinin etirazına baxmayaraq əşyadan qanunsuz istifadəyə son qoymazsa, məhkəmə qərar qəbul edənədək onu əşyaya sahiblikdən məhrum etməlidir.</w:t>
      </w:r>
    </w:p>
    <w:p w14:paraId="6C5303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266.4. Mülkiyyətçi və uzufruktuar istənilən vaxt əşyanın onların hesabına qiymətləndirilməsini tələb edə bilərlər.</w:t>
      </w:r>
    </w:p>
    <w:p w14:paraId="47BC7C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266.5. Uzufruktuar özü əşyanı saz saxlamalı və əşyanın adi qaydada saz saxlanmasına aid yaxşılaşdırmaları və yeniləşdirmələri müstəqil həyata keçirməlidir. Əgər əşyanın qorunması üçün daha mürəkkəb işlərin və ya tədbirlərin görülməsi zəruridirsə, uzufruktuar bu barədə mülkiyyətçiyə məlumat verməli və lazım gəldikdə bunların mülkiyyətçinin qüvvəsi ilə həyata keçirilməsinə icazə verməlidir. Əgər </w:t>
      </w:r>
      <w:r w:rsidRPr="003F76F4">
        <w:rPr>
          <w:rFonts w:ascii="Palatino Linotype" w:hAnsi="Palatino Linotype" w:cs="Segoe UI"/>
          <w:lang w:val="az-Latn-AZ"/>
        </w:rPr>
        <w:lastRenderedPageBreak/>
        <w:t>mülkiyyətçi bunu etməzsə, uzufruktuar həmin işləri və tədbirləri mülkiyyətçinin hesabına özü görə bilər.</w:t>
      </w:r>
    </w:p>
    <w:p w14:paraId="24FCAA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266.6. Adi saxlama və təsərrüfat istifadəsi xərclərini, bununla bağlı müvafiq borclar üzrə faizləri, habelə vergiləri və rüsumları uzufruktuar ixtiyarlı olduğu müddətə uyğun ödəyir. Əgər vergilər və ayırmalar mülkiyyətçidən tutulursa, uzufruktuar onların əvəzini eyni həcmdə ödəməlidir. Bütün başqa xərcləri mülkiyyətçi çəkir.</w:t>
      </w:r>
    </w:p>
    <w:p w14:paraId="0C173E08" w14:textId="77777777" w:rsidR="00DA6ECA" w:rsidRPr="003F76F4" w:rsidRDefault="00DA6ECA">
      <w:pPr>
        <w:ind w:firstLine="540"/>
        <w:jc w:val="both"/>
        <w:rPr>
          <w:rFonts w:ascii="Palatino Linotype" w:hAnsi="Palatino Linotype" w:cs="Segoe UI"/>
          <w:b/>
          <w:lang w:val="az-Latn-AZ"/>
        </w:rPr>
      </w:pPr>
    </w:p>
    <w:p w14:paraId="72B3796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267. Mənzilə uzufruktun xüsusiyyətləri</w:t>
      </w:r>
    </w:p>
    <w:p w14:paraId="6A45E6C5" w14:textId="77777777" w:rsidR="00DA6ECA" w:rsidRPr="003F76F4" w:rsidRDefault="00DA6ECA">
      <w:pPr>
        <w:ind w:firstLine="540"/>
        <w:jc w:val="both"/>
        <w:rPr>
          <w:rFonts w:ascii="Palatino Linotype" w:hAnsi="Palatino Linotype" w:cs="Segoe UI"/>
          <w:lang w:val="az-Latn-AZ"/>
        </w:rPr>
      </w:pPr>
    </w:p>
    <w:p w14:paraId="16B2F8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267.1. Mənzilə uzufrukt binada və ya onun bir hissəsində mənzilə malik olmaq ixtiyarından ibarətdir. O, üçüncü şəxslərə verilə bilməz və vərəsəlik üzrə keçmir. Ona istifadə hüququ haqqında müddəalar şamil edilir.</w:t>
      </w:r>
    </w:p>
    <w:p w14:paraId="6AFF6C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267.2. Mənzilə uzufrukt adətən uzufruktuarın şəxsi tələbatı ilə müəyyənləşdirilir. Lakin o, əgər mülkiyyətçi birbaşa şərt qoymayıbsa, öz ailəsinin üzvlərini və ya binada onunla birgə yaşayanları öz mənzilinə götürə bilər. Əgər mənzil hüququ binanın bir hissəsi ilə məhdudlaşıbsa, uzufruktuar birgə istifadə üçün nəzərdə tutulan predmetlərdən istifadə edə bilər.</w:t>
      </w:r>
    </w:p>
    <w:p w14:paraId="63FD9A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267.3. Əgər uzufruktuarın müstəsna mənzil hüququ varsa, o, mənzilin adi saxlanması xərclərini çəkir. Əgər onun birgə istifadəyə hüququ varsa, mənzilin saxlanması xərclərini mülkiyyətçi çəkir.</w:t>
      </w:r>
    </w:p>
    <w:p w14:paraId="132CBD88" w14:textId="77777777" w:rsidR="00DA6ECA" w:rsidRPr="003F76F4" w:rsidRDefault="00DA6ECA">
      <w:pPr>
        <w:ind w:firstLine="540"/>
        <w:jc w:val="both"/>
        <w:rPr>
          <w:rFonts w:ascii="Palatino Linotype" w:hAnsi="Palatino Linotype" w:cs="Segoe UI"/>
          <w:lang w:val="az-Latn-AZ"/>
        </w:rPr>
      </w:pPr>
    </w:p>
    <w:p w14:paraId="366FB8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268. Uzufrukta xitam verilməsi</w:t>
      </w:r>
    </w:p>
    <w:p w14:paraId="770841F4" w14:textId="77777777" w:rsidR="00DA6ECA" w:rsidRPr="003F76F4" w:rsidRDefault="00DA6ECA">
      <w:pPr>
        <w:ind w:firstLine="540"/>
        <w:jc w:val="both"/>
        <w:rPr>
          <w:rFonts w:ascii="Palatino Linotype" w:hAnsi="Palatino Linotype" w:cs="Segoe UI"/>
          <w:lang w:val="az-Latn-AZ"/>
        </w:rPr>
      </w:pPr>
    </w:p>
    <w:p w14:paraId="12D71F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268.1. Uzufrukta əşya tamamilə məhv olduqda, uzufruktun müddəti bitdikdə, uzufruktuar uzufruktdan imtina etdikdə, habelə uzufruktuarın ölümü ilə əlaqədar olaraq, hüquqi şəxslər üçün isə onların buraxılması ilə əlaqədar olaraq xitam verilir.</w:t>
      </w:r>
    </w:p>
    <w:p w14:paraId="61D042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268.2. Uzufrukt qurtardıqda uzufruktuar əşyanı mülkiyyətçiyə qaytarmağa borcludur.</w:t>
      </w:r>
    </w:p>
    <w:p w14:paraId="0D9E46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268.3. Əgər uzufrukt mülkiyyətlə birlikdə bir şəxsin əlinə düşərsə, uzufrukta xitam verilir.</w:t>
      </w:r>
    </w:p>
    <w:p w14:paraId="0C0CFC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268.4. Mülkiyyətçi məhv olmuş əşyanı bərpa etməyə borclu deyildir. Əgər o, əşyanı bərpa edərsə, əşyaya uzufrukt da bərpa olunur. Əgər məhv olmuş əşyanın əvəzi verilirsə, uzufrukt əvəz kimi verilmiş əşyaya keçir.</w:t>
      </w:r>
    </w:p>
    <w:p w14:paraId="694588C1" w14:textId="77777777" w:rsidR="00DA6ECA" w:rsidRPr="003F76F4" w:rsidRDefault="00DA6ECA">
      <w:pPr>
        <w:ind w:firstLine="540"/>
        <w:jc w:val="both"/>
        <w:rPr>
          <w:rFonts w:ascii="Palatino Linotype" w:hAnsi="Palatino Linotype" w:cs="Segoe UI"/>
          <w:lang w:val="az-Latn-AZ"/>
        </w:rPr>
      </w:pPr>
    </w:p>
    <w:p w14:paraId="2B9C3825" w14:textId="77777777" w:rsidR="00DA6ECA" w:rsidRPr="003F76F4" w:rsidRDefault="00DA6ECA">
      <w:pPr>
        <w:ind w:firstLine="540"/>
        <w:jc w:val="center"/>
        <w:rPr>
          <w:rFonts w:ascii="Palatino Linotype" w:hAnsi="Palatino Linotype" w:cs="Segoe UI"/>
          <w:b/>
          <w:lang w:val="az-Latn-AZ"/>
        </w:rPr>
      </w:pPr>
    </w:p>
    <w:p w14:paraId="2322A9B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12-ci fəsil.</w:t>
      </w:r>
    </w:p>
    <w:p w14:paraId="03D60696" w14:textId="77777777" w:rsidR="00DA6ECA" w:rsidRPr="003F76F4" w:rsidRDefault="00DA6ECA">
      <w:pPr>
        <w:ind w:firstLine="540"/>
        <w:jc w:val="center"/>
        <w:rPr>
          <w:rFonts w:ascii="Palatino Linotype" w:hAnsi="Palatino Linotype" w:cs="Segoe UI"/>
          <w:b/>
          <w:lang w:val="az-Latn-AZ"/>
        </w:rPr>
      </w:pPr>
    </w:p>
    <w:p w14:paraId="44C75CF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Əşya təminat hüququ. Girov və ipoteka hüququ</w:t>
      </w:r>
    </w:p>
    <w:p w14:paraId="2F456916" w14:textId="77777777" w:rsidR="00DA6ECA" w:rsidRPr="003F76F4" w:rsidRDefault="00DA6ECA">
      <w:pPr>
        <w:ind w:firstLine="540"/>
        <w:jc w:val="center"/>
        <w:rPr>
          <w:rFonts w:ascii="Palatino Linotype" w:hAnsi="Palatino Linotype" w:cs="Segoe UI"/>
          <w:b/>
          <w:lang w:val="az-Latn-AZ"/>
        </w:rPr>
      </w:pPr>
    </w:p>
    <w:p w14:paraId="14DD3B2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Ümumi müddəalar</w:t>
      </w:r>
    </w:p>
    <w:p w14:paraId="0633DA15" w14:textId="77777777" w:rsidR="00DA6ECA" w:rsidRPr="003F76F4" w:rsidRDefault="00DA6ECA">
      <w:pPr>
        <w:ind w:firstLine="540"/>
        <w:jc w:val="both"/>
        <w:rPr>
          <w:rFonts w:ascii="Palatino Linotype" w:hAnsi="Palatino Linotype" w:cs="Segoe UI"/>
          <w:b/>
          <w:lang w:val="az-Latn-AZ"/>
        </w:rPr>
      </w:pPr>
    </w:p>
    <w:p w14:paraId="0E421BF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269. Girov və ipoteka hüququ anlayışı</w:t>
      </w:r>
    </w:p>
    <w:p w14:paraId="19379F63" w14:textId="77777777" w:rsidR="00DA6ECA" w:rsidRPr="003F76F4" w:rsidRDefault="00DA6ECA">
      <w:pPr>
        <w:ind w:firstLine="540"/>
        <w:jc w:val="both"/>
        <w:rPr>
          <w:rFonts w:ascii="Palatino Linotype" w:hAnsi="Palatino Linotype" w:cs="Segoe UI"/>
          <w:lang w:val="az-Latn-AZ"/>
        </w:rPr>
      </w:pPr>
    </w:p>
    <w:p w14:paraId="05EA457A" w14:textId="725DC06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269.1. Girov və ipoteka hüququ girov qoyanın əşyası barəsində girov saxlayanın əşya hüququdur və eyni zamanda borclunun girov saxlayan qarşısında pul və ya başqa öhdəliyinin icrasının təmin edilməsi üsuludur.</w:t>
      </w:r>
      <w:r w:rsidR="004358F5" w:rsidRPr="003F76F4">
        <w:rPr>
          <w:rFonts w:ascii="Palatino Linotype" w:hAnsi="Palatino Linotype"/>
          <w:b/>
          <w:bCs/>
          <w:sz w:val="16"/>
          <w:szCs w:val="16"/>
          <w:shd w:val="clear" w:color="auto" w:fill="FFFFFF"/>
          <w:lang w:val="az-Latn-AZ"/>
        </w:rPr>
        <w:t xml:space="preserve"> </w:t>
      </w:r>
      <w:hyperlink r:id="rId62" w:tgtFrame="_blank" w:tooltip="Azərbaycan Respublikası Konstitusiya Məhkəməsinin Plenumunun 19 aprel 2023-cü il tarixli qərarı" w:history="1">
        <w:r w:rsidR="004358F5" w:rsidRPr="003F76F4">
          <w:rPr>
            <w:rStyle w:val="a3"/>
            <w:rFonts w:ascii="Palatino Linotype" w:hAnsi="Palatino Linotype"/>
            <w:b/>
            <w:bCs/>
            <w:sz w:val="20"/>
            <w:szCs w:val="20"/>
            <w:shd w:val="clear" w:color="auto" w:fill="FFFFFF"/>
            <w:lang w:val="az-Latn-AZ"/>
          </w:rPr>
          <w:t>KMQ 25</w:t>
        </w:r>
      </w:hyperlink>
    </w:p>
    <w:p w14:paraId="077808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269.2. Girov və ipoteka hüququ əşya hüquqlarının məhdudlaşdırılmasından ibarətdir.</w:t>
      </w:r>
    </w:p>
    <w:p w14:paraId="22F486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269.3. Girov daşınar əşyalara (ipoteka obyekti olan daşınar əşyalardan başqa) əşya hüquqlarının məhdudlaşdırılmasıdır. Bu Məcəllə ilə nəzərdə tutulmuş hallarda hüquqların da girov qoyulması mümkündür.</w:t>
      </w:r>
      <w:r w:rsidRPr="003F76F4">
        <w:rPr>
          <w:rStyle w:val="aff1"/>
          <w:rFonts w:ascii="Palatino Linotype" w:hAnsi="Palatino Linotype" w:cs="Lucida Sans Unicode"/>
          <w:b/>
          <w:color w:val="0000FF"/>
          <w:sz w:val="20"/>
          <w:szCs w:val="20"/>
        </w:rPr>
        <w:endnoteReference w:id="292"/>
      </w:r>
    </w:p>
    <w:p w14:paraId="19E2DE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269.4. İpoteka daşınmaz əşyalara, habelə rəsmi reyestrdə qeydə alınmalı olan daşınar əşyalara əşya hüquqlarının məhdudlaşdırılmasıdır.</w:t>
      </w:r>
    </w:p>
    <w:p w14:paraId="2F8FF0A3" w14:textId="581923C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269.5. Girov və ipoteka girov qoyanın (borclunun) girov saxlayan (kreditor) qarşısında əsas öhdəliyinin icrasının təmin edilməsi üçün əlavə (aksessor) əşya hüququdur.</w:t>
      </w:r>
      <w:r w:rsidRPr="003F76F4">
        <w:rPr>
          <w:rStyle w:val="aff1"/>
          <w:rFonts w:ascii="Palatino Linotype" w:hAnsi="Palatino Linotype"/>
          <w:b/>
          <w:color w:val="0000FF"/>
          <w:sz w:val="20"/>
          <w:szCs w:val="20"/>
        </w:rPr>
        <w:endnoteReference w:id="293"/>
      </w:r>
      <w:r w:rsidR="004358F5" w:rsidRPr="003F76F4">
        <w:rPr>
          <w:rFonts w:ascii="Palatino Linotype" w:hAnsi="Palatino Linotype" w:cs="Segoe UI"/>
          <w:lang w:val="az-Latn-AZ"/>
        </w:rPr>
        <w:t xml:space="preserve"> </w:t>
      </w:r>
      <w:hyperlink r:id="rId63" w:tgtFrame="_blank" w:tooltip="Azərbaycan Respublikası Konstitusiya Məhkəməsinin Plenumunun 19 aprel 2023-cü il tarixli qərarı" w:history="1">
        <w:r w:rsidR="004358F5" w:rsidRPr="003F76F4">
          <w:rPr>
            <w:rStyle w:val="a3"/>
            <w:rFonts w:ascii="Palatino Linotype" w:hAnsi="Palatino Linotype"/>
            <w:b/>
            <w:bCs/>
            <w:sz w:val="20"/>
            <w:szCs w:val="20"/>
            <w:shd w:val="clear" w:color="auto" w:fill="FFFFFF"/>
            <w:lang w:val="az-Latn-AZ"/>
          </w:rPr>
          <w:t>KMQ 25</w:t>
        </w:r>
      </w:hyperlink>
    </w:p>
    <w:p w14:paraId="400F67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269.6. Əşyaya girov və ipoteka hüququ əşyaya mülkiyyət hüququna aid olan hər şeyə şamil edilir.</w:t>
      </w:r>
    </w:p>
    <w:p w14:paraId="29FB80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269.7. Girovla və ipoteka ilə təmin edilmiş öhdəlik üzrə kreditorun (girov saxlayanın və ipoteka saxlayanın) hüququ var ki, borclunun həmin öhdəliyi icra etmədiyi halda girov qoyulmuş və ya ipoteka ilə yüklü edilmiş əşyanın dəyərindən həmin əşyanın mənsub olduğu şəxsin (girov qoyanın və ipoteka qoyanın) digər kreditorlarına nisbətən üstün qaydada təminat alsın.</w:t>
      </w:r>
    </w:p>
    <w:p w14:paraId="308D7F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269.8. Bu Məcəllənin 266.6-cı maddəsində müəyyənləşdirilmiş prinsipə əsasən, girov saxlayanın (ipoteka saxlayanın) hüququ var ki, girov qoyulmuş və ya ipoteka ilə yüklü edilmiş əşyanın itirilməsi və ya zədələnməsi üçün, onun kimin xeyrinə sığortalanmasından asılı olmayaraq, sığorta ödənişindən təminat alsın, bu şərtlə ki, itki və ya zədələnmə girov saxlayanın (ipoteka saxlayanın) cavabdeh olduğu səbəblərdən baş verməsin.</w:t>
      </w:r>
    </w:p>
    <w:p w14:paraId="3F6DB4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269.9. Girov və ipoteka hüququ başqasına verilə bilən bütün əşyalar və hüquqlar üçün verilir.</w:t>
      </w:r>
    </w:p>
    <w:p w14:paraId="6EAA77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269.10. Girov qoyulmuş və ya ipoteka ilə yüklü edilmiş əşya məhv olduqda və ya zədələndikdə, yaxud girov saxlayanın (ipoteka saxlayanın) yanında girov qoyulmuş hüquqa xitam verildikdə və ya bu hüquq pozulduqda əvəz almaq tələbinin irəli sürülməsi hüququ irəli gəlir.</w:t>
      </w:r>
    </w:p>
    <w:p w14:paraId="1CBC92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269.11. Girov və ipoteka hüququ həm mövcud, həm də gələcək tələb üçün verilə bilər. Tələb adlı, orderli və ya adsız ola bilər. O həm girov qoyana (ipoteka qoyana) və ya mülkiyyətçinin özünə qarşı, həm də başqa şəxsə qarşı tələb ola bilər. Girov və ya ipoteka hüququnun verildiyi tələb yetərli dərəcədə aydın olmalıdır.</w:t>
      </w:r>
    </w:p>
    <w:p w14:paraId="0951682E" w14:textId="77777777" w:rsidR="00DA6ECA" w:rsidRPr="003F76F4" w:rsidRDefault="00DA6ECA">
      <w:pPr>
        <w:ind w:firstLine="540"/>
        <w:jc w:val="both"/>
        <w:rPr>
          <w:rFonts w:ascii="Palatino Linotype" w:hAnsi="Palatino Linotype" w:cs="Segoe UI"/>
          <w:b/>
          <w:lang w:val="az-Latn-AZ"/>
        </w:rPr>
      </w:pPr>
    </w:p>
    <w:p w14:paraId="131669B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270. Girovun və ipotekanın əmələ gəlməsi əsasları</w:t>
      </w:r>
    </w:p>
    <w:p w14:paraId="5DE1F2AF" w14:textId="77777777" w:rsidR="00DA6ECA" w:rsidRPr="003F76F4" w:rsidRDefault="00DA6ECA">
      <w:pPr>
        <w:ind w:firstLine="540"/>
        <w:jc w:val="both"/>
        <w:rPr>
          <w:rFonts w:ascii="Palatino Linotype" w:hAnsi="Palatino Linotype" w:cs="Segoe UI"/>
          <w:lang w:val="az-Latn-AZ"/>
        </w:rPr>
      </w:pPr>
    </w:p>
    <w:p w14:paraId="40280A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270.1. Girov və ipoteka müqavilə üzrə əmələ gəlir. </w:t>
      </w:r>
    </w:p>
    <w:p w14:paraId="5B2E66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270.2. Bu Məcəllənin müqaviləyə əsasən əmələ gələn girov və ipoteka haqqında qaydaları müvafiq surətdə digər əsaslara görə əmələ gələn girova və ipotekaya da tətbiq edilir.</w:t>
      </w:r>
    </w:p>
    <w:p w14:paraId="1E16FDC0" w14:textId="77777777" w:rsidR="00DA6ECA" w:rsidRPr="003F76F4" w:rsidRDefault="00DA6ECA">
      <w:pPr>
        <w:ind w:firstLine="540"/>
        <w:jc w:val="both"/>
        <w:rPr>
          <w:rFonts w:ascii="Palatino Linotype" w:hAnsi="Palatino Linotype" w:cs="Segoe UI"/>
          <w:lang w:val="az-Latn-AZ"/>
        </w:rPr>
      </w:pPr>
    </w:p>
    <w:p w14:paraId="7311728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271. Girov qoyan (ipoteka qoyan)</w:t>
      </w:r>
    </w:p>
    <w:p w14:paraId="7F64C08C" w14:textId="77777777" w:rsidR="00DA6ECA" w:rsidRPr="003F76F4" w:rsidRDefault="00DA6ECA">
      <w:pPr>
        <w:ind w:firstLine="540"/>
        <w:jc w:val="both"/>
        <w:rPr>
          <w:rFonts w:ascii="Palatino Linotype" w:hAnsi="Palatino Linotype" w:cs="Segoe UI"/>
          <w:lang w:val="az-Latn-AZ"/>
        </w:rPr>
      </w:pPr>
    </w:p>
    <w:p w14:paraId="573BAA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271.1. Əşyanı girov qoyan (ipoteka qoyan) yalnız onun mülkiyyətçisi ola bilər. Mülkiyyətçi olmayan şəxsdən ipoteka (girov) hüququnun əldə edilməsinin hüquqi nəticələri bu Məcəllənin 140-cı və 182-ci maddələrinin müddəalarına uyğun olaraq müəyyən edilir.</w:t>
      </w:r>
      <w:r w:rsidRPr="003F76F4">
        <w:rPr>
          <w:rStyle w:val="aff1"/>
          <w:rFonts w:ascii="Palatino Linotype" w:hAnsi="Palatino Linotype" w:cs="Lucida Sans Unicode"/>
          <w:b/>
          <w:color w:val="0000FF"/>
          <w:sz w:val="20"/>
          <w:szCs w:val="20"/>
        </w:rPr>
        <w:endnoteReference w:id="294"/>
      </w:r>
    </w:p>
    <w:p w14:paraId="270BC3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271.2. Girov qoyan (ipoteka qoyan) həm borclu, həm də üçüncü şəxs ola bilər.</w:t>
      </w:r>
    </w:p>
    <w:p w14:paraId="09451C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271.3. Hüququ girov qoyan həmin hüququn mənsub olduğu şəxs ola bilər.</w:t>
      </w:r>
    </w:p>
    <w:p w14:paraId="3B5DE032" w14:textId="77777777" w:rsidR="00DA6ECA" w:rsidRPr="003F76F4" w:rsidRDefault="00DA6ECA">
      <w:pPr>
        <w:ind w:firstLine="540"/>
        <w:jc w:val="both"/>
        <w:rPr>
          <w:rFonts w:ascii="Palatino Linotype" w:hAnsi="Palatino Linotype" w:cs="Segoe UI"/>
          <w:b/>
          <w:lang w:val="az-Latn-AZ"/>
        </w:rPr>
      </w:pPr>
    </w:p>
    <w:p w14:paraId="1B6EB1C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272. Girov saxlayan (ipoteka saxlayan)</w:t>
      </w:r>
    </w:p>
    <w:p w14:paraId="00A73AC6" w14:textId="77777777" w:rsidR="00DA6ECA" w:rsidRPr="003F76F4" w:rsidRDefault="00DA6ECA">
      <w:pPr>
        <w:ind w:firstLine="540"/>
        <w:jc w:val="both"/>
        <w:rPr>
          <w:rFonts w:ascii="Palatino Linotype" w:hAnsi="Palatino Linotype" w:cs="Segoe UI"/>
          <w:lang w:val="az-Latn-AZ"/>
        </w:rPr>
      </w:pPr>
    </w:p>
    <w:p w14:paraId="2A866D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Girov saxlayan (ipoteka saxlayan) borclunun onun qarşısında pul və ya başqa öhdəliyinin icrasının təmin edilməsi üçün girov qoyanın əşyası barəsində müqavilədə göstərilmiş əsaslar üzrə girov və ya ipoteka hüququ olan şəxsdir.</w:t>
      </w:r>
    </w:p>
    <w:p w14:paraId="022C9ACC" w14:textId="77777777" w:rsidR="00DA6ECA" w:rsidRPr="003F76F4" w:rsidRDefault="00DA6ECA">
      <w:pPr>
        <w:ind w:firstLine="540"/>
        <w:jc w:val="both"/>
        <w:rPr>
          <w:rFonts w:ascii="Palatino Linotype" w:hAnsi="Palatino Linotype" w:cs="Segoe UI"/>
          <w:lang w:val="az-Latn-AZ"/>
        </w:rPr>
      </w:pPr>
    </w:p>
    <w:p w14:paraId="043B266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273. Girov qoyulmuş və ya ipoteka ilə yüklü edilmiş əşyanın mənimsənilməsinin yolverilməzliyi</w:t>
      </w:r>
    </w:p>
    <w:p w14:paraId="6C3C94D8" w14:textId="77777777" w:rsidR="00DA6ECA" w:rsidRPr="003F76F4" w:rsidRDefault="00DA6ECA">
      <w:pPr>
        <w:ind w:firstLine="540"/>
        <w:jc w:val="both"/>
        <w:rPr>
          <w:rFonts w:ascii="Palatino Linotype" w:hAnsi="Palatino Linotype" w:cs="Segoe UI"/>
          <w:lang w:val="az-Latn-AZ"/>
        </w:rPr>
      </w:pPr>
    </w:p>
    <w:p w14:paraId="6B2718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Girov saxlayana və ya ipoteka saxlayana girov qoyulmuş və ya ipoteka ilə yüklü edilmiş əşyanı mənimsəmək hüququ verən hər cür razılaşma etibarsızdır.</w:t>
      </w:r>
    </w:p>
    <w:p w14:paraId="55ECB764" w14:textId="77777777" w:rsidR="00DA6ECA" w:rsidRPr="003F76F4" w:rsidRDefault="00DA6ECA">
      <w:pPr>
        <w:ind w:firstLine="540"/>
        <w:jc w:val="both"/>
        <w:rPr>
          <w:rFonts w:ascii="Palatino Linotype" w:hAnsi="Palatino Linotype" w:cs="Segoe UI"/>
          <w:lang w:val="az-Latn-AZ"/>
        </w:rPr>
      </w:pPr>
    </w:p>
    <w:p w14:paraId="7544621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274. Girov qoyulmuş və ya ipoteka ilə yüklü edilmiş əşyanın mülkiyyətçisinin dəyişməsinin nəticələri</w:t>
      </w:r>
    </w:p>
    <w:p w14:paraId="5B745310" w14:textId="77777777" w:rsidR="00DA6ECA" w:rsidRPr="003F76F4" w:rsidRDefault="00DA6ECA">
      <w:pPr>
        <w:ind w:firstLine="540"/>
        <w:jc w:val="both"/>
        <w:rPr>
          <w:rFonts w:ascii="Palatino Linotype" w:hAnsi="Palatino Linotype" w:cs="Segoe UI"/>
          <w:lang w:val="az-Latn-AZ"/>
        </w:rPr>
      </w:pPr>
    </w:p>
    <w:p w14:paraId="18A381EE" w14:textId="77777777" w:rsidR="00DA6ECA" w:rsidRPr="003F76F4" w:rsidRDefault="00D023BB">
      <w:pPr>
        <w:ind w:firstLine="540"/>
        <w:jc w:val="both"/>
        <w:rPr>
          <w:rFonts w:ascii="Palatino Linotype" w:hAnsi="Palatino Linotype"/>
          <w:i/>
          <w:color w:val="000000"/>
          <w:lang w:val="az-Latn-AZ"/>
        </w:rPr>
      </w:pPr>
      <w:r w:rsidRPr="003F76F4">
        <w:rPr>
          <w:rFonts w:ascii="Palatino Linotype" w:hAnsi="Palatino Linotype"/>
          <w:i/>
          <w:color w:val="000000"/>
          <w:lang w:val="az-Latn-AZ"/>
        </w:rPr>
        <w:t>274.1. İpoteka ilə yüklü edilmiş əşyanın mülkiyyətçisinin dəyişməsi ipoteka hüququnu dəyişdirmir.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295"/>
      </w:r>
    </w:p>
    <w:p w14:paraId="53BC3744" w14:textId="77777777" w:rsidR="00DA6ECA" w:rsidRPr="003F76F4" w:rsidRDefault="00D023BB">
      <w:pPr>
        <w:ind w:firstLine="540"/>
        <w:jc w:val="both"/>
        <w:rPr>
          <w:rFonts w:ascii="Palatino Linotype" w:hAnsi="Palatino Linotype"/>
          <w:i/>
          <w:color w:val="000000"/>
          <w:lang w:val="az-Latn-AZ"/>
        </w:rPr>
      </w:pPr>
      <w:r w:rsidRPr="003F76F4">
        <w:rPr>
          <w:rFonts w:ascii="Palatino Linotype" w:hAnsi="Palatino Linotype"/>
          <w:i/>
          <w:color w:val="000000"/>
          <w:lang w:val="az-Latn-AZ"/>
        </w:rPr>
        <w:t>274.2. “Daşınar əmlakın yüklülüyü haqqında” Azərbaycan Respublikası Qanunu ilə müəyyən edilmiş hallar istisna olmaqla, girov qoyulmuş əşyanın mülkiyyətçisinin dəyişməsi girov hüququnu dəyişdirmir.</w:t>
      </w:r>
    </w:p>
    <w:p w14:paraId="76A10131" w14:textId="77777777" w:rsidR="00DA6ECA" w:rsidRPr="003F76F4" w:rsidRDefault="00DA6ECA">
      <w:pPr>
        <w:ind w:firstLine="540"/>
        <w:jc w:val="both"/>
        <w:rPr>
          <w:rFonts w:ascii="Palatino Linotype" w:hAnsi="Palatino Linotype" w:cs="Segoe UI"/>
          <w:b/>
          <w:lang w:val="az-Latn-AZ"/>
        </w:rPr>
      </w:pPr>
    </w:p>
    <w:p w14:paraId="19B7BEAC"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275. Girov və ya ipoteka hüququna xitam verilməsi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296"/>
      </w:r>
    </w:p>
    <w:p w14:paraId="391A885A" w14:textId="77777777" w:rsidR="00DA6ECA" w:rsidRPr="003F76F4" w:rsidRDefault="00DA6ECA">
      <w:pPr>
        <w:ind w:firstLine="540"/>
        <w:jc w:val="both"/>
        <w:rPr>
          <w:rFonts w:ascii="Palatino Linotype" w:hAnsi="Palatino Linotype" w:cs="Segoe UI"/>
          <w:lang w:val="az-Latn-AZ"/>
        </w:rPr>
      </w:pPr>
    </w:p>
    <w:p w14:paraId="49EDC38E" w14:textId="77777777" w:rsidR="00DA6ECA" w:rsidRPr="003F76F4" w:rsidRDefault="00DA6ECA">
      <w:pPr>
        <w:ind w:firstLine="540"/>
        <w:jc w:val="center"/>
        <w:rPr>
          <w:rFonts w:ascii="Palatino Linotype" w:hAnsi="Palatino Linotype" w:cs="Segoe UI"/>
          <w:b/>
          <w:lang w:val="az-Latn-AZ"/>
        </w:rPr>
      </w:pPr>
    </w:p>
    <w:p w14:paraId="4173F6C7"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Girov</w:t>
      </w:r>
    </w:p>
    <w:p w14:paraId="18CF021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5890F9D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276. Girov predmeti</w:t>
      </w:r>
    </w:p>
    <w:p w14:paraId="4CCE5945" w14:textId="77777777" w:rsidR="00DA6ECA" w:rsidRPr="003F76F4" w:rsidRDefault="00DA6ECA">
      <w:pPr>
        <w:ind w:firstLine="540"/>
        <w:jc w:val="both"/>
        <w:rPr>
          <w:rFonts w:ascii="Palatino Linotype" w:hAnsi="Palatino Linotype" w:cs="Segoe UI"/>
          <w:lang w:val="az-Latn-AZ"/>
        </w:rPr>
      </w:pPr>
    </w:p>
    <w:p w14:paraId="234378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276.1. İpoteka predmeti olan əşyalar, habelə mülki dövriyyədən çıxarılmış əşyalar və kreditorun şəxsiyyəti ilə qırılmaz bağlı olan tələblər, o cümlədən alimentlər, həyata və ya sağlamlığa vurulmuş zərərin əvəzinin ödənilməsi haqqında tələblər və digər şəxsə güzəşt olunması qanunla qadağan edilmiş sair hüquqlar istisna olmaqla, istənilən əşyalar və tələblər girov predmeti ola bilər.</w:t>
      </w:r>
    </w:p>
    <w:p w14:paraId="6E753D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276.2. Bölünməz əşyalar hissə-hissə girov qoyula bilməz.</w:t>
      </w:r>
    </w:p>
    <w:p w14:paraId="22D757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276.3. Əşyanın mülkiyyətçisinin razılığı olmadan icarə hüququnun girov qoyulmasına yol verilmir.</w:t>
      </w:r>
    </w:p>
    <w:p w14:paraId="3A4455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276.4. Azərbaycan Respublikasının dövlətə məxsus aktivləri, onun beynəlxalq ehtiyatları və gələcəkdə yarana biləcək aktivləri dövlət borcu və ya dövlət tərəfindən zəmanət verilmiş borc üzrə öhdəliklərinin yerinə yetirilməsinin təminatı məqsədilə girov qoyula bilməz.</w:t>
      </w:r>
      <w:r w:rsidRPr="003F76F4">
        <w:rPr>
          <w:rStyle w:val="aff1"/>
          <w:rFonts w:ascii="Palatino Linotype" w:hAnsi="Palatino Linotype"/>
          <w:color w:val="0000FF"/>
          <w:sz w:val="20"/>
          <w:szCs w:val="20"/>
        </w:rPr>
        <w:endnoteReference w:id="297"/>
      </w:r>
    </w:p>
    <w:p w14:paraId="6A82194B" w14:textId="77777777" w:rsidR="00DA6ECA" w:rsidRPr="003F76F4" w:rsidRDefault="00DA6ECA">
      <w:pPr>
        <w:ind w:firstLine="540"/>
        <w:jc w:val="both"/>
        <w:rPr>
          <w:rFonts w:ascii="Palatino Linotype" w:hAnsi="Palatino Linotype" w:cs="Segoe UI"/>
          <w:b/>
          <w:lang w:val="az-Latn-AZ"/>
        </w:rPr>
      </w:pPr>
    </w:p>
    <w:p w14:paraId="1C1131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277. Ümumi mülkiyyətdə olan əşyanın girov qoyulması</w:t>
      </w:r>
    </w:p>
    <w:p w14:paraId="5A9E509C" w14:textId="77777777" w:rsidR="00DA6ECA" w:rsidRPr="003F76F4" w:rsidRDefault="00DA6ECA">
      <w:pPr>
        <w:ind w:firstLine="540"/>
        <w:jc w:val="both"/>
        <w:rPr>
          <w:rFonts w:ascii="Palatino Linotype" w:hAnsi="Palatino Linotype" w:cs="Segoe UI"/>
          <w:lang w:val="az-Latn-AZ"/>
        </w:rPr>
      </w:pPr>
    </w:p>
    <w:p w14:paraId="06875C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277.1. Ümumi birgə mülkiyyətdə olan əşya yalnız bütün mülkiyyətçilərin yazılı razılığı olduqda girov qoyula bilər.</w:t>
      </w:r>
    </w:p>
    <w:p w14:paraId="11F436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277.2. Ümumi paylı mülkiyyətin mülkiyyətçilərindən hər hansı biri ümumi əşyaya hüquqdakı payını digər mülkiyyətçilərin razılığı olmadan girov qoya bilər. Girov saxlayanın tələbi ilə həmin paya tutma yönəldildikdə və o satıldıqda bu Məcəllənin satın almaqda üstünlük hüququ haqqında qaydaları tətbiq edilir.</w:t>
      </w:r>
    </w:p>
    <w:p w14:paraId="60D10A7D" w14:textId="77777777" w:rsidR="00DA6ECA" w:rsidRPr="003F76F4" w:rsidRDefault="00DA6ECA">
      <w:pPr>
        <w:ind w:firstLine="540"/>
        <w:jc w:val="both"/>
        <w:rPr>
          <w:rFonts w:ascii="Palatino Linotype" w:hAnsi="Palatino Linotype" w:cs="Segoe UI"/>
          <w:b/>
          <w:lang w:val="az-Latn-AZ"/>
        </w:rPr>
      </w:pPr>
    </w:p>
    <w:p w14:paraId="4E8C38D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278. Girov hüququnun şamil edildiyi əşya</w:t>
      </w:r>
    </w:p>
    <w:p w14:paraId="746CC134" w14:textId="77777777" w:rsidR="00DA6ECA" w:rsidRPr="003F76F4" w:rsidRDefault="00DA6ECA">
      <w:pPr>
        <w:ind w:firstLine="540"/>
        <w:jc w:val="both"/>
        <w:rPr>
          <w:rFonts w:ascii="Palatino Linotype" w:hAnsi="Palatino Linotype" w:cs="Segoe UI"/>
          <w:lang w:val="az-Latn-AZ"/>
        </w:rPr>
      </w:pPr>
    </w:p>
    <w:p w14:paraId="0B3CDD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Girov saxlayanın girov predmeti olan əşyaya girov hüququ, əgər müqavilədə ayrı qayda nəzərdə tutulmayıbsa, onun ləvazimatına, habelə “Daşınar əmlakın yüklülüyü haqqında” Azərbaycan Respublikasının Qanununda nəzərdə tutulan digər əmlaka da şamil edilir.</w:t>
      </w:r>
      <w:r w:rsidRPr="003F76F4">
        <w:rPr>
          <w:rStyle w:val="aff1"/>
          <w:rFonts w:ascii="Palatino Linotype" w:hAnsi="Palatino Linotype"/>
          <w:b/>
          <w:color w:val="0000FF"/>
          <w:sz w:val="20"/>
          <w:szCs w:val="20"/>
          <w:lang w:val="az-Latn-AZ"/>
        </w:rPr>
        <w:endnoteReference w:id="298"/>
      </w:r>
    </w:p>
    <w:p w14:paraId="3916E442" w14:textId="77777777" w:rsidR="00DA6ECA" w:rsidRPr="003F76F4" w:rsidRDefault="00DA6ECA">
      <w:pPr>
        <w:ind w:firstLine="540"/>
        <w:jc w:val="both"/>
        <w:rPr>
          <w:rFonts w:ascii="Palatino Linotype" w:hAnsi="Palatino Linotype" w:cs="Segoe UI"/>
          <w:b/>
          <w:lang w:val="az-Latn-AZ"/>
        </w:rPr>
      </w:pPr>
    </w:p>
    <w:p w14:paraId="3E3F947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279. Girovla təmin edilən tələb</w:t>
      </w:r>
    </w:p>
    <w:p w14:paraId="282E6C13" w14:textId="77777777" w:rsidR="00DA6ECA" w:rsidRPr="003F76F4" w:rsidRDefault="00DA6ECA">
      <w:pPr>
        <w:ind w:firstLine="540"/>
        <w:jc w:val="both"/>
        <w:rPr>
          <w:rFonts w:ascii="Palatino Linotype" w:hAnsi="Palatino Linotype" w:cs="Segoe UI"/>
          <w:lang w:val="az-Latn-AZ"/>
        </w:rPr>
      </w:pPr>
    </w:p>
    <w:p w14:paraId="17F4D1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müqavilədə ayrı qayda nəzərdə tutulmayıbsa, girov saxlayanın tələbini girov faktik təminat məqamında malik olduğu həcmdə təmin edir. Bu tələbə həmçinin faizlər, dəbbə pulu, icranın gecikdirilməsi ilə vurulmuş zərərin əvəzinin ödənilməsi, habelə girov qoyulmuş əşyanın saxlanması və salamatlığı üçün girov saxlayanın zəruri xərcləri və tutma xərcləri daxildir.</w:t>
      </w:r>
    </w:p>
    <w:p w14:paraId="260853C8" w14:textId="77777777" w:rsidR="00DA6ECA" w:rsidRPr="003F76F4" w:rsidRDefault="00DA6ECA">
      <w:pPr>
        <w:ind w:firstLine="540"/>
        <w:jc w:val="both"/>
        <w:rPr>
          <w:rFonts w:ascii="Palatino Linotype" w:hAnsi="Palatino Linotype" w:cs="Segoe UI"/>
          <w:b/>
          <w:lang w:val="az-Latn-AZ"/>
        </w:rPr>
      </w:pPr>
    </w:p>
    <w:p w14:paraId="2882E33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280. Girov müqaviləsi</w:t>
      </w:r>
    </w:p>
    <w:p w14:paraId="40549538" w14:textId="77777777" w:rsidR="00DA6ECA" w:rsidRPr="003F76F4" w:rsidRDefault="00DA6ECA">
      <w:pPr>
        <w:ind w:firstLine="540"/>
        <w:jc w:val="both"/>
        <w:rPr>
          <w:rFonts w:ascii="Palatino Linotype" w:hAnsi="Palatino Linotype" w:cs="Segoe UI"/>
          <w:lang w:val="az-Latn-AZ"/>
        </w:rPr>
      </w:pPr>
    </w:p>
    <w:p w14:paraId="07ED5B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280.1. Girov müqaviləsi yazılı formada bağlanmalıdır.</w:t>
      </w:r>
    </w:p>
    <w:p w14:paraId="37CB46DC" w14:textId="77777777" w:rsidR="00DA6ECA" w:rsidRPr="003F76F4" w:rsidRDefault="00DA6ECA">
      <w:pPr>
        <w:ind w:firstLine="540"/>
        <w:jc w:val="both"/>
        <w:rPr>
          <w:rFonts w:ascii="Palatino Linotype" w:hAnsi="Palatino Linotype" w:cs="Segoe UI"/>
          <w:lang w:val="az-Latn-AZ"/>
        </w:rPr>
      </w:pPr>
    </w:p>
    <w:p w14:paraId="0C6A3B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280.2. Girov müqaviləsində tərəflərin adı və yaşayış yeri (olduqları yer), girovun predmeti, girovla təmin edilən öhdəliyin mahiyyəti, ölçüsü </w:t>
      </w:r>
      <w:r w:rsidRPr="003F76F4">
        <w:rPr>
          <w:rFonts w:ascii="Palatino Linotype" w:hAnsi="Palatino Linotype"/>
          <w:i/>
          <w:color w:val="000000"/>
          <w:lang w:val="az-Latn-AZ"/>
        </w:rPr>
        <w:t>(yuxarı həddi)</w:t>
      </w:r>
      <w:r w:rsidRPr="003F76F4">
        <w:rPr>
          <w:rFonts w:ascii="Palatino Linotype" w:hAnsi="Palatino Linotype" w:cs="Segoe UI"/>
          <w:lang w:val="az-Latn-AZ"/>
        </w:rPr>
        <w:t xml:space="preserve"> və icra müddəti göstərilməlidir. </w:t>
      </w:r>
      <w:r w:rsidRPr="003F76F4">
        <w:rPr>
          <w:rFonts w:ascii="Palatino Linotype" w:hAnsi="Palatino Linotype"/>
          <w:i/>
          <w:color w:val="000000"/>
          <w:lang w:val="az-Latn-AZ"/>
        </w:rPr>
        <w:t>Girov predmetinin təsvirində girov qoyanın bütün mövcud və ya gələcək daşınar əmlakından ibarət olması göstərilə bilər. Bu cür təsvir, həmçinin daşınar əmlakın müəyyən bir növünü (kateqoriyasını), debitor borcları və ya onların müəyyən hissəsini ehtiva edə bilər.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299"/>
      </w:r>
    </w:p>
    <w:p w14:paraId="628494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280.3. Bu Məcəllədə nəzərdə tutulan hallarda girov müqaviləsi notariat qaydasında təsdiqlənməli, girov hüququ isə dövlət qeydiyyatına alınmalıdır.</w:t>
      </w:r>
    </w:p>
    <w:p w14:paraId="133CA7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280.4. Bu maddənin qaydalarına riayət edilməməsi girov müqaviləsinin etibarsızlığına səbəb olur. Belə müqavilə əhəmiyyətsiz sayılır.</w:t>
      </w:r>
    </w:p>
    <w:p w14:paraId="18FD37AA" w14:textId="77777777" w:rsidR="00DA6ECA" w:rsidRPr="003F76F4" w:rsidRDefault="00DA6ECA">
      <w:pPr>
        <w:ind w:firstLine="540"/>
        <w:jc w:val="both"/>
        <w:rPr>
          <w:rFonts w:ascii="Palatino Linotype" w:hAnsi="Palatino Linotype" w:cs="Segoe UI"/>
          <w:b/>
          <w:lang w:val="az-Latn-AZ"/>
        </w:rPr>
      </w:pPr>
    </w:p>
    <w:p w14:paraId="454D3B5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281. Girov hüququnun əmələ gəlməsi</w:t>
      </w:r>
    </w:p>
    <w:p w14:paraId="3EEA567E" w14:textId="77777777" w:rsidR="00DA6ECA" w:rsidRPr="003F76F4" w:rsidRDefault="00DA6ECA">
      <w:pPr>
        <w:ind w:firstLine="540"/>
        <w:jc w:val="both"/>
        <w:rPr>
          <w:rFonts w:ascii="Palatino Linotype" w:hAnsi="Palatino Linotype" w:cs="Segoe UI"/>
          <w:lang w:val="az-Latn-AZ"/>
        </w:rPr>
      </w:pPr>
    </w:p>
    <w:p w14:paraId="3F04EA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281.1. Girov hüququ girov müqaviləsinin bağlandığı andan, girov hüququnun dövlət qeydiyyatına alınmalı olduğu hallarda isə onun qeydə alındığı andan əmələ gəlir.</w:t>
      </w:r>
    </w:p>
    <w:p w14:paraId="3A95C8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281.2. Əgər müqaviləyə görə girov predmeti girov saxlayanda olmalıdırsa, girov hüququ girov predmetinin ona verildiyi an, girov predmeti müqavilə bağlanana qədər verildikdə isə onun bağlandığı an əmələ gəlir.</w:t>
      </w:r>
    </w:p>
    <w:p w14:paraId="1F38D2C7" w14:textId="77777777" w:rsidR="00DA6ECA" w:rsidRPr="003F76F4" w:rsidRDefault="00DA6ECA">
      <w:pPr>
        <w:ind w:firstLine="540"/>
        <w:jc w:val="both"/>
        <w:rPr>
          <w:rFonts w:ascii="Palatino Linotype" w:hAnsi="Palatino Linotype" w:cs="Segoe UI"/>
          <w:lang w:val="az-Latn-AZ"/>
        </w:rPr>
      </w:pPr>
    </w:p>
    <w:p w14:paraId="61FAE9B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282. Sonrakı girov</w:t>
      </w:r>
    </w:p>
    <w:p w14:paraId="71E41D7D" w14:textId="77777777" w:rsidR="00DA6ECA" w:rsidRPr="003F76F4" w:rsidRDefault="00DA6ECA">
      <w:pPr>
        <w:ind w:firstLine="540"/>
        <w:jc w:val="both"/>
        <w:rPr>
          <w:rFonts w:ascii="Palatino Linotype" w:hAnsi="Palatino Linotype" w:cs="Segoe UI"/>
          <w:lang w:val="az-Latn-AZ"/>
        </w:rPr>
      </w:pPr>
    </w:p>
    <w:p w14:paraId="574C3D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282.1. Girovda olan əmlak digər girovun predmeti (sonrakı girov) ola bilər.</w:t>
      </w:r>
    </w:p>
    <w:p w14:paraId="22E898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282.2. Sonrakı girova onun əvvəlki girov müqavilələri ilə qadağan edilmədiyi halda yol verilir.</w:t>
      </w:r>
    </w:p>
    <w:p w14:paraId="503627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282.3. </w:t>
      </w:r>
      <w:r w:rsidRPr="003F76F4">
        <w:rPr>
          <w:rFonts w:ascii="Palatino Linotype" w:hAnsi="Palatino Linotype"/>
          <w:i/>
          <w:color w:val="000000"/>
          <w:lang w:val="az-Latn-AZ"/>
        </w:rPr>
        <w:t>“Daşınar əmlakın yüklülüyü haqqında” Azərbaycan Respublikasının Qanununda müəyyən edilmiş hallar nəzərə alınmaqla, sonrakı</w:t>
      </w:r>
      <w:r w:rsidRPr="003F76F4">
        <w:rPr>
          <w:rFonts w:ascii="Palatino Linotype" w:hAnsi="Palatino Linotype" w:cs="Segoe UI"/>
          <w:lang w:val="az-Latn-AZ"/>
        </w:rPr>
        <w:t xml:space="preserve"> girov zamanı sonrakı girov saxlayanın tələbləri əvvəlki girov saxlayanın tələbləri ödənildikdən sonra girov predmetinin dəyərindən ödənilir.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00"/>
      </w:r>
    </w:p>
    <w:p w14:paraId="4885D1E7" w14:textId="77777777" w:rsidR="00DA6ECA" w:rsidRPr="003F76F4" w:rsidRDefault="00DA6ECA">
      <w:pPr>
        <w:ind w:firstLine="540"/>
        <w:jc w:val="both"/>
        <w:rPr>
          <w:rFonts w:ascii="Palatino Linotype" w:hAnsi="Palatino Linotype" w:cs="Segoe UI"/>
          <w:b/>
          <w:lang w:val="az-Latn-AZ"/>
        </w:rPr>
      </w:pPr>
    </w:p>
    <w:p w14:paraId="50D2682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283. Girov qoyulmuş əmlakın saxlanması və salamatlığı</w:t>
      </w:r>
    </w:p>
    <w:p w14:paraId="32F19254" w14:textId="77777777" w:rsidR="00DA6ECA" w:rsidRPr="003F76F4" w:rsidRDefault="00DA6ECA">
      <w:pPr>
        <w:ind w:firstLine="540"/>
        <w:jc w:val="both"/>
        <w:rPr>
          <w:rFonts w:ascii="Palatino Linotype" w:hAnsi="Palatino Linotype" w:cs="Segoe UI"/>
          <w:lang w:val="az-Latn-AZ"/>
        </w:rPr>
      </w:pPr>
    </w:p>
    <w:p w14:paraId="788780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283.1. Girov qoyulmuş əşyanın kimdə olmasından asılı olaraq girov qoyan və ya girov saxlayan, əgər müqavilədə ayrı qayda nəzərdə tutulmayıbsa:</w:t>
      </w:r>
    </w:p>
    <w:p w14:paraId="0150DC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283.1.1. girov qoyulmuş əşyanı itirilmə və zədələnmə risklərindən onun tam dəyərində, əşyanın tam dəyəri girovla təmin edilən tələbin ölçüsündən artıqdırsa, tələbin ölçüsündən az olmayan məbləğdə sığorta etdirməlidir;</w:t>
      </w:r>
    </w:p>
    <w:p w14:paraId="16287A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283.1.2. girov qoyulmuş əşyanın salamatlığının təmin edilməsi, o cümlədən üçüncü şəxslərin qəsdlərindən və tələblərindən müdafiəsi üçün tədbirlər görməlidir;</w:t>
      </w:r>
    </w:p>
    <w:p w14:paraId="29FA57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283.1.3. girov qoyulmuş əşyanın itirilməsi və ya zədələnməsi təhlükəsi yarandıqda digər tərəfi dərhal xəbərdar etməlidir.</w:t>
      </w:r>
    </w:p>
    <w:p w14:paraId="03F2BB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283.2. Girov saxlayan və girov qoyan digər tərəfdə olan girov qoyulmuş əşyanın mövcudluğunu, miqdarını, vəziyyətini və saxlanma şəraitini sənədlər üzrə və faktik surətdə yoxlaya bilərlər.</w:t>
      </w:r>
    </w:p>
    <w:p w14:paraId="121141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283.3. Girov saxlayan öz vəzifələrini kobudcasına pozaraq girov qoyulmuş əşyanın itirilməsi və ya zədələnməsi təhlükəsini doğurduqda girov qoyan girova vaxtından əvvəl xitam verilməsini tələb edə bilər.</w:t>
      </w:r>
    </w:p>
    <w:p w14:paraId="3AFF8CEC" w14:textId="77777777" w:rsidR="00DA6ECA" w:rsidRPr="003F76F4" w:rsidRDefault="00DA6ECA">
      <w:pPr>
        <w:ind w:firstLine="540"/>
        <w:jc w:val="both"/>
        <w:rPr>
          <w:rFonts w:ascii="Palatino Linotype" w:hAnsi="Palatino Linotype" w:cs="Segoe UI"/>
          <w:b/>
          <w:lang w:val="az-Latn-AZ"/>
        </w:rPr>
      </w:pPr>
    </w:p>
    <w:p w14:paraId="78CE02D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284. Girov predmetindən istifadə və ona dair sərəncam verilməsi</w:t>
      </w:r>
    </w:p>
    <w:p w14:paraId="124F4CF2" w14:textId="77777777" w:rsidR="00DA6ECA" w:rsidRPr="003F76F4" w:rsidRDefault="00DA6ECA">
      <w:pPr>
        <w:ind w:firstLine="540"/>
        <w:jc w:val="both"/>
        <w:rPr>
          <w:rFonts w:ascii="Palatino Linotype" w:hAnsi="Palatino Linotype" w:cs="Segoe UI"/>
          <w:lang w:val="az-Latn-AZ"/>
        </w:rPr>
      </w:pPr>
    </w:p>
    <w:p w14:paraId="07478F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284.1. Əgər müqavilədə ayrı qayda nəzərdə tutulmayıbsa, girov qoyan girov predmetindən onun təyinatına uyğun istifadə edə bilər, o cümlədən ondan bəhər və gəlir götürə bilər.</w:t>
      </w:r>
    </w:p>
    <w:p w14:paraId="5F643B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284.2. Əgər müqavilədə ayrı qayda nəzərdə tutulmayıbsa, girov qoyan yalnız girov saxlayanın razılığı ilə girov predmetini özgəninkiləşdirə bilər, başqa şəxsin icarəsinə və ya əvəzsiz istifadəsinə verə bilər və ya ona dair digər sərəncamlar verə bilər. Girov qoyanın girov qoyulmuş əmlakı vəsiyyət etmək hüququnu məhdudlaşdıran razılaşma əhəmiyyətsizdir.</w:t>
      </w:r>
    </w:p>
    <w:p w14:paraId="23403F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284.3. Girov saxlayan ona verilmiş girov predmetindən yalnız müqavilədə nəzərdə tutulan hallarda istifadə edə bilər. Girov qoyanın tələbi ilə o, istifadə haqqında hesabat verməlidir. Müqaviləyə əsasən girov saxlayanın üzərinə əsas öhdəliyin ödənilməsi məqsədilə və ya girov qoyanın mənafeləri üçün girov predmetindən bəhər və gəlir götürmək vəzifəsi qoyula bilər.</w:t>
      </w:r>
    </w:p>
    <w:p w14:paraId="72D632D1" w14:textId="77777777" w:rsidR="00DA6ECA" w:rsidRPr="003F76F4" w:rsidRDefault="00DA6ECA">
      <w:pPr>
        <w:ind w:firstLine="540"/>
        <w:jc w:val="both"/>
        <w:rPr>
          <w:rFonts w:ascii="Palatino Linotype" w:hAnsi="Palatino Linotype" w:cs="Segoe UI"/>
          <w:b/>
          <w:lang w:val="az-Latn-AZ"/>
        </w:rPr>
      </w:pPr>
    </w:p>
    <w:p w14:paraId="1E687DA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285. Girov qoyulmuş əşyanın məhv olmasının, itirilməsinin və ya zədələnməsinin nəticələri</w:t>
      </w:r>
    </w:p>
    <w:p w14:paraId="29A84D26" w14:textId="77777777" w:rsidR="00DA6ECA" w:rsidRPr="003F76F4" w:rsidRDefault="00DA6ECA">
      <w:pPr>
        <w:ind w:firstLine="540"/>
        <w:jc w:val="both"/>
        <w:rPr>
          <w:rFonts w:ascii="Palatino Linotype" w:hAnsi="Palatino Linotype" w:cs="Segoe UI"/>
          <w:lang w:val="az-Latn-AZ"/>
        </w:rPr>
      </w:pPr>
    </w:p>
    <w:p w14:paraId="38A485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285.1. Əgər girov müqaviləsində ayrı qayda nəzərdə tutulmayıbsa, girov qoyulmuş əşyanın təsadüfən məhv olması, itirilməsi və ya təsadüfən zədələnməsi riski girov qoyanın üzərinə düşür.</w:t>
      </w:r>
    </w:p>
    <w:p w14:paraId="1AA11E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285.2. Girov saxlayan ona verilmiş girov predmetinin tamamilə və ya qismən məhv olması, itirilməsi və ya zədələnməsi üçün, məsuliyyətdən azad edilə biləcəyini sübuta yetirməsə, məsuliyyət daşıyır.</w:t>
      </w:r>
      <w:r w:rsidRPr="003F76F4">
        <w:rPr>
          <w:rStyle w:val="aff1"/>
          <w:rFonts w:ascii="Palatino Linotype" w:hAnsi="Palatino Linotype"/>
          <w:b/>
          <w:color w:val="0000FF"/>
          <w:sz w:val="20"/>
          <w:szCs w:val="20"/>
        </w:rPr>
        <w:endnoteReference w:id="301"/>
      </w:r>
    </w:p>
    <w:p w14:paraId="321010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285.3. Girov saxlayan girov predmetinin ona verildiyi zaman hansı məbləğdə qiymətləndirildiyindən asılı olmayaraq girov predmetinin itirilməsinə görə onun həqiqi dəyəri məbləğində, zədələnməsinə görə isə dəyərinin azaldığı məbləğdə məsuliyyət daşıyır.</w:t>
      </w:r>
    </w:p>
    <w:p w14:paraId="2D4B2D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285.4. Əgər zədələnmə nəticəsində girov predmeti öz birbaşa təyinatı üzrə istifadə edilə bilməyəcək dərəcədə dəyişmişsə, girov qoyan ondan imtina edə bilər və onun itirilməsi üçün əvəz tələb edə bilər. Müqavilədə girov saxlayanın girov qoyana girov predmetinin itirilməsi və ya zədələnməsi nəticəsində dəyən digər zərərin əvəzini də ödəmək vəzifəsi nəzərdə tutula bilər. Girovla təmin edilmiş öhdəlik üzrə borclu olan girov qoyan girov predmetinin itirilməsi və ya zədələnməsi nəticəsində dəyən zərərin əvəzinin ödənilməsi barədə girov qoyana verdiyi tələbi girovla təmin edilmiş öhdəliyin ödənilməsinə aid edə bilər.</w:t>
      </w:r>
    </w:p>
    <w:p w14:paraId="380C3D77" w14:textId="77777777" w:rsidR="00DA6ECA" w:rsidRPr="003F76F4" w:rsidRDefault="00DA6ECA">
      <w:pPr>
        <w:ind w:firstLine="540"/>
        <w:jc w:val="both"/>
        <w:rPr>
          <w:rFonts w:ascii="Palatino Linotype" w:hAnsi="Palatino Linotype" w:cs="Segoe UI"/>
          <w:b/>
          <w:lang w:val="az-Latn-AZ"/>
        </w:rPr>
      </w:pPr>
    </w:p>
    <w:p w14:paraId="489ECDB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286. Girov predmetinin dəyişdirilməsi</w:t>
      </w:r>
    </w:p>
    <w:p w14:paraId="0F474E10" w14:textId="77777777" w:rsidR="00DA6ECA" w:rsidRPr="003F76F4" w:rsidRDefault="00DA6ECA">
      <w:pPr>
        <w:ind w:firstLine="540"/>
        <w:jc w:val="both"/>
        <w:rPr>
          <w:rFonts w:ascii="Palatino Linotype" w:hAnsi="Palatino Linotype" w:cs="Segoe UI"/>
          <w:lang w:val="az-Latn-AZ"/>
        </w:rPr>
      </w:pPr>
    </w:p>
    <w:p w14:paraId="3D8A68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müqavilədə ayrı qayda nəzərdə tutulmayıbsa, girov predmetinin dəyişdirilməsinə girov saxlayanın razılığı ilə yol verilir.</w:t>
      </w:r>
    </w:p>
    <w:p w14:paraId="01C847F9" w14:textId="77777777" w:rsidR="00DA6ECA" w:rsidRPr="003F76F4" w:rsidRDefault="00DA6ECA">
      <w:pPr>
        <w:ind w:firstLine="540"/>
        <w:jc w:val="both"/>
        <w:rPr>
          <w:rFonts w:ascii="Palatino Linotype" w:hAnsi="Palatino Linotype" w:cs="Segoe UI"/>
          <w:b/>
          <w:lang w:val="az-Latn-AZ"/>
        </w:rPr>
      </w:pPr>
    </w:p>
    <w:p w14:paraId="7B7DDA7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287. Girov predmetinin bərpa və əvəz edilməsi</w:t>
      </w:r>
    </w:p>
    <w:p w14:paraId="26332496" w14:textId="77777777" w:rsidR="00DA6ECA" w:rsidRPr="003F76F4" w:rsidRDefault="00DA6ECA">
      <w:pPr>
        <w:ind w:firstLine="540"/>
        <w:jc w:val="both"/>
        <w:rPr>
          <w:rFonts w:ascii="Palatino Linotype" w:hAnsi="Palatino Linotype" w:cs="Segoe UI"/>
          <w:lang w:val="az-Latn-AZ"/>
        </w:rPr>
      </w:pPr>
    </w:p>
    <w:p w14:paraId="130F43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Girov predmeti məhv olduqda və ya zədələndikdə və ya ona mülkiyyət hüququna xitam verildikdə girov qoyan, əgər müqavilədə ayrı qayda nəzərdə tutulmayıbsa, girov predmetini ağlabatan müddətdə bərpa etməli və ya eyni dəyərli başqa əmlakla əvəz etməlidir.</w:t>
      </w:r>
    </w:p>
    <w:p w14:paraId="4BA795A9" w14:textId="77777777" w:rsidR="00DA6ECA" w:rsidRPr="003F76F4" w:rsidRDefault="00DA6ECA">
      <w:pPr>
        <w:ind w:firstLine="540"/>
        <w:jc w:val="both"/>
        <w:rPr>
          <w:rFonts w:ascii="Palatino Linotype" w:hAnsi="Palatino Linotype" w:cs="Segoe UI"/>
          <w:b/>
          <w:lang w:val="az-Latn-AZ"/>
        </w:rPr>
      </w:pPr>
    </w:p>
    <w:p w14:paraId="77255DF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288. Girov saxlayanın girov predmetinə hüquqlarını müdafiə etməsi</w:t>
      </w:r>
    </w:p>
    <w:p w14:paraId="6F92CA4F" w14:textId="77777777" w:rsidR="00DA6ECA" w:rsidRPr="003F76F4" w:rsidRDefault="00DA6ECA">
      <w:pPr>
        <w:ind w:firstLine="540"/>
        <w:jc w:val="both"/>
        <w:rPr>
          <w:rFonts w:ascii="Palatino Linotype" w:hAnsi="Palatino Linotype" w:cs="Segoe UI"/>
          <w:lang w:val="az-Latn-AZ"/>
        </w:rPr>
      </w:pPr>
    </w:p>
    <w:p w14:paraId="6D6823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288.1. Girov qoyulmuş əşyanı saxlayan və ya saxlamalı olan girov saxlayan onu özgəsinin qanunsuz sahibliyindən, o cümlədən girov qoyanın sahibliyindən tələb edə bilər.</w:t>
      </w:r>
    </w:p>
    <w:p w14:paraId="4F146D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288.2. Müqavilə şərtlərinə görə girov saxlayana ona verilmiş girov predmetindən istifadə hüququ verildikdə o digər şəxslərdən, o cümlədən girov qoyandan onun hüququnun hər cür pozuntularını aradan qaldırmağı, bu pozuntular sahiblikdən məhrumetmə ilə birləşdirilmədikdə belə, tələb edə bilər.</w:t>
      </w:r>
    </w:p>
    <w:p w14:paraId="5DB6DD1E" w14:textId="77777777" w:rsidR="00DA6ECA" w:rsidRPr="003F76F4" w:rsidRDefault="00DA6ECA">
      <w:pPr>
        <w:ind w:firstLine="540"/>
        <w:jc w:val="both"/>
        <w:rPr>
          <w:rFonts w:ascii="Palatino Linotype" w:hAnsi="Palatino Linotype" w:cs="Segoe UI"/>
          <w:b/>
          <w:lang w:val="az-Latn-AZ"/>
        </w:rPr>
      </w:pPr>
    </w:p>
    <w:p w14:paraId="4B4D9EA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289. Girov qoyulmuş əşyaya mülkiyyət hüququ keçərkən girovun saxlanması</w:t>
      </w:r>
    </w:p>
    <w:p w14:paraId="7BCCC6A2" w14:textId="77777777" w:rsidR="00DA6ECA" w:rsidRPr="003F76F4" w:rsidRDefault="00DA6ECA">
      <w:pPr>
        <w:ind w:firstLine="540"/>
        <w:jc w:val="both"/>
        <w:rPr>
          <w:rFonts w:ascii="Palatino Linotype" w:hAnsi="Palatino Linotype" w:cs="Segoe UI"/>
          <w:lang w:val="az-Latn-AZ"/>
        </w:rPr>
      </w:pPr>
    </w:p>
    <w:p w14:paraId="79ED1DB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289.1. </w:t>
      </w:r>
      <w:r w:rsidRPr="003F76F4">
        <w:rPr>
          <w:rFonts w:ascii="Palatino Linotype" w:hAnsi="Palatino Linotype"/>
          <w:i/>
          <w:color w:val="000000"/>
          <w:lang w:val="az-Latn-AZ"/>
        </w:rPr>
        <w:t>Bu Məcəllənin 274.2-ci maddəsi nəzərə alınmaqla, girov</w:t>
      </w:r>
      <w:r w:rsidRPr="003F76F4">
        <w:rPr>
          <w:rFonts w:ascii="Palatino Linotype" w:hAnsi="Palatino Linotype" w:cs="Segoe UI"/>
          <w:lang w:val="az-Latn-AZ"/>
        </w:rPr>
        <w:t xml:space="preserve"> qoyulmuş əşyaya mülkiyyət hüququ həmin əşyanın əvəzli və ya əvəzsiz özgəninkiləşdirilməsi nəticəsində və ya universal hüquq varisliyi qaydasında girov qoyandan başqa şəxsə keçdikdə girov hüququ qüvvədə qalır. Girov qoyanın hüquq varisi girov qoyanın yerini tutur və əgər girov saxlayanla razılaşmada ayrı qayda nəzərdə tutulmayıbsa, girov qoyanın bütün vəzifələrini daşıyır.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02"/>
      </w:r>
    </w:p>
    <w:p w14:paraId="189B33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289.2. Girov qoyanın girov predmeti olan əşyası hüquq varisliyi qaydasında bir neçə şəxsə keçdikdə hüquq varislərindən (əmlakı əldə edənlərdən) hər biri girovla təmin edilmiş öhdəliyin icra edilməməsinin girovdan irəli gələn nəticələrini həmin əmlakın ona keçmiş hissəsinə mütənasib surətdə daşıyır. Lakin girov predmeti bölünməz olduqda və ya başqa əsaslara görə hüquq varislərinin ümumi mülkiyyətində qaldıqda onlar birgə girov qoyanlar olurlar.</w:t>
      </w:r>
    </w:p>
    <w:p w14:paraId="1525E6F3" w14:textId="77777777" w:rsidR="00DA6ECA" w:rsidRPr="003F76F4" w:rsidRDefault="00DA6ECA">
      <w:pPr>
        <w:ind w:firstLine="540"/>
        <w:jc w:val="both"/>
        <w:rPr>
          <w:rFonts w:ascii="Palatino Linotype" w:hAnsi="Palatino Linotype" w:cs="Segoe UI"/>
          <w:b/>
          <w:lang w:val="az-Latn-AZ"/>
        </w:rPr>
      </w:pPr>
    </w:p>
    <w:p w14:paraId="6A19A5A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290. Girov qoyulmuş əmlakın məcburi alınmasının nəticələri</w:t>
      </w:r>
    </w:p>
    <w:p w14:paraId="74F60742" w14:textId="77777777" w:rsidR="00DA6ECA" w:rsidRPr="003F76F4" w:rsidRDefault="00DA6ECA">
      <w:pPr>
        <w:ind w:firstLine="540"/>
        <w:jc w:val="both"/>
        <w:rPr>
          <w:rFonts w:ascii="Palatino Linotype" w:hAnsi="Palatino Linotype" w:cs="Segoe UI"/>
          <w:lang w:val="az-Latn-AZ"/>
        </w:rPr>
      </w:pPr>
    </w:p>
    <w:p w14:paraId="1D8163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290.1. Girov qoyanın girov predmeti olan əşyaya mülkiyyət hüququna qanunla müəyyənləşdirilmiş əsaslar üzrə və qaydada, dövlət ehtiyacları üçün satınalma, rekvizisiya və ya milliləşdirmə nəticəsində xitam verildikdə və girov qoyana başqa əşya və (və ya) müvafiq əvəz verildikdə girov hüququ əvəz kimi verilmiş əşyaya şamil edilir və ya müvafiq surətdə, girov saxlayan girov qoyana çatası əvəzin məbləğindən öz tələbinin üstün ödənilməsi hüququnu əldə edir.</w:t>
      </w:r>
      <w:r w:rsidRPr="003F76F4">
        <w:rPr>
          <w:rStyle w:val="aff1"/>
          <w:rFonts w:ascii="Palatino Linotype" w:hAnsi="Palatino Linotype"/>
          <w:b/>
          <w:color w:val="0000FF"/>
          <w:sz w:val="20"/>
          <w:szCs w:val="20"/>
        </w:rPr>
        <w:endnoteReference w:id="303"/>
      </w:r>
    </w:p>
    <w:p w14:paraId="07C9FD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290.2. Girov predmeti olan əşya tutmanın ona yönəldilməsi və ya cinayət törətmək üstündə sanksiya şəklində girov qoyandan qanunla müəyyənləşdirilmiş qaydada alındıqda girov saxlayan həmin əşyanın dəyərindən öz tələbinin üstün ödənilməsi hüququnu əldə edir.</w:t>
      </w:r>
    </w:p>
    <w:p w14:paraId="6B2009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290.3. Girov predmeti olan əşyanın mülkiyyətçisinin əslində digər şəxs olması əsasında həmin əşya girov qoyandan alındıqda bu əmlak barəsində girova xitam verilir.</w:t>
      </w:r>
    </w:p>
    <w:p w14:paraId="471487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290.4. Bu maddədə nəzərdə tutulan hallarda girov saxlayan girovla təmin edilmiş öhdəliyin vaxtından əvvəl icrasını tələb edə bilər.</w:t>
      </w:r>
    </w:p>
    <w:p w14:paraId="7995D1A7" w14:textId="77777777" w:rsidR="00DA6ECA" w:rsidRPr="003F76F4" w:rsidRDefault="00DA6ECA">
      <w:pPr>
        <w:ind w:firstLine="540"/>
        <w:jc w:val="both"/>
        <w:rPr>
          <w:rFonts w:ascii="Palatino Linotype" w:hAnsi="Palatino Linotype" w:cs="Segoe UI"/>
          <w:b/>
          <w:lang w:val="az-Latn-AZ"/>
        </w:rPr>
      </w:pPr>
    </w:p>
    <w:p w14:paraId="0398FC5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291. Girov müqaviləsi üzrə hüquqların güzəşt edilməsi</w:t>
      </w:r>
    </w:p>
    <w:p w14:paraId="1F155512" w14:textId="77777777" w:rsidR="00DA6ECA" w:rsidRPr="003F76F4" w:rsidRDefault="00DA6ECA">
      <w:pPr>
        <w:ind w:firstLine="540"/>
        <w:jc w:val="both"/>
        <w:rPr>
          <w:rFonts w:ascii="Palatino Linotype" w:hAnsi="Palatino Linotype" w:cs="Segoe UI"/>
          <w:b/>
          <w:lang w:val="az-Latn-AZ"/>
        </w:rPr>
      </w:pPr>
    </w:p>
    <w:p w14:paraId="106D67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291.1. Girov saxlayan kreditorun hüquqlarının tələbin güzəşti yolu ilə verilməsi qaydalarını gözləməklə, girov müqaviləsi üzrə öz hüquqlarını başqa şəxsə verə bilər.</w:t>
      </w:r>
    </w:p>
    <w:p w14:paraId="502C9DD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291.2.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304"/>
      </w:r>
    </w:p>
    <w:p w14:paraId="5AB13174" w14:textId="77777777" w:rsidR="00DA6ECA" w:rsidRPr="003F76F4" w:rsidRDefault="00DA6ECA">
      <w:pPr>
        <w:ind w:firstLine="540"/>
        <w:jc w:val="both"/>
        <w:rPr>
          <w:rFonts w:ascii="Palatino Linotype" w:hAnsi="Palatino Linotype" w:cs="Segoe UI"/>
          <w:b/>
          <w:lang w:val="az-Latn-AZ"/>
        </w:rPr>
      </w:pPr>
    </w:p>
    <w:p w14:paraId="5AC306E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292. Girovla təmin edilmiş öhdəlik üzrə borcun keçirilməsi</w:t>
      </w:r>
    </w:p>
    <w:p w14:paraId="06EBDA7B" w14:textId="77777777" w:rsidR="00DA6ECA" w:rsidRPr="003F76F4" w:rsidRDefault="00DA6ECA">
      <w:pPr>
        <w:ind w:firstLine="540"/>
        <w:jc w:val="both"/>
        <w:rPr>
          <w:rFonts w:ascii="Palatino Linotype" w:hAnsi="Palatino Linotype" w:cs="Segoe UI"/>
          <w:lang w:val="az-Latn-AZ"/>
        </w:rPr>
      </w:pPr>
    </w:p>
    <w:p w14:paraId="212954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Girovla təmin edilmiş öhdəlik üzrə borc başqa şəxsə keçirildikdə, əgər girov qoyan yeni borclunun əvəzinə cavabdeh olacağı barədə kreditora razılıq verməyibsə, girova xitam verilir.</w:t>
      </w:r>
    </w:p>
    <w:p w14:paraId="4988BAD3" w14:textId="77777777" w:rsidR="00DA6ECA" w:rsidRPr="003F76F4" w:rsidRDefault="00DA6ECA">
      <w:pPr>
        <w:ind w:firstLine="540"/>
        <w:jc w:val="both"/>
        <w:rPr>
          <w:rFonts w:ascii="Palatino Linotype" w:hAnsi="Palatino Linotype" w:cs="Segoe UI"/>
          <w:b/>
          <w:lang w:val="az-Latn-AZ"/>
        </w:rPr>
      </w:pPr>
    </w:p>
    <w:p w14:paraId="1D74124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293. Girovla təmin edilmiş öhdəliyin vaxtından əvvəl icrası və girov qoyulmuş əmlaka tutmanın yönəldilməsi</w:t>
      </w:r>
    </w:p>
    <w:p w14:paraId="08EE4800" w14:textId="77777777" w:rsidR="00DA6ECA" w:rsidRPr="003F76F4" w:rsidRDefault="00DA6ECA">
      <w:pPr>
        <w:ind w:firstLine="540"/>
        <w:jc w:val="both"/>
        <w:rPr>
          <w:rFonts w:ascii="Palatino Linotype" w:hAnsi="Palatino Linotype" w:cs="Segoe UI"/>
          <w:lang w:val="az-Latn-AZ"/>
        </w:rPr>
      </w:pPr>
    </w:p>
    <w:p w14:paraId="384CD4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293.1. Aşağıdakı hallarda girov saxlayan girovla təmin edilmiş öhdəliyin vaxtından əvvəl icrasını tələb edə bilər:</w:t>
      </w:r>
    </w:p>
    <w:p w14:paraId="767E75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293.1.1. girov predmeti onu saxlayan girov qoyanın sahibliyindən girov müqaviləsinin şərtlərinə uyğun olmayaraq çıxdıqda;</w:t>
      </w:r>
    </w:p>
    <w:p w14:paraId="6C610F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293.1.2. girov qoyan girov predmetinin əvəz edilməsi qaydalarını pozduqda;</w:t>
      </w:r>
    </w:p>
    <w:p w14:paraId="62AD61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293.1.3. əgər girov qoyan bu Məcəllənin 287-ci maddəsində nəzərdə tutulan hüquqdan istifadə etməyibsə, girov predmeti girov saxlayanın cavabdeh olmadığı səbəblərdən itirildikdə.</w:t>
      </w:r>
    </w:p>
    <w:p w14:paraId="30955E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293.2. Aşağıdakı hallarda girov saxlayan girovla təmin edilmiş öhdəliyin vaxtından əvvəl icrasını tələb edə bilər, tələbi yerinə yetirilmədikdə isə tutmanı girov predmetinə yönəldə bilər:</w:t>
      </w:r>
    </w:p>
    <w:p w14:paraId="6D5975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293.2.1. girov qoyan sonrakı girov qaydasını pozduqda;</w:t>
      </w:r>
    </w:p>
    <w:p w14:paraId="1BFDC2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293.2.2. girov qoyan bu Məcəllənin 283.1 və 283.2-ci maddələrində nəzərdə tutulan vəzifələri yerinə yetirmədikdə;</w:t>
      </w:r>
    </w:p>
    <w:p w14:paraId="71247D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293.2.3. girov qoyan girov qoyulmuş əşyadan istifadə və ona dair sərəncam verilməsi qaydalarını pozduqda.</w:t>
      </w:r>
    </w:p>
    <w:p w14:paraId="1FE7554E" w14:textId="77777777" w:rsidR="00DA6ECA" w:rsidRPr="003F76F4" w:rsidRDefault="00DA6ECA">
      <w:pPr>
        <w:ind w:firstLine="540"/>
        <w:jc w:val="both"/>
        <w:rPr>
          <w:rFonts w:ascii="Palatino Linotype" w:hAnsi="Palatino Linotype" w:cs="Segoe UI"/>
          <w:b/>
          <w:lang w:val="az-Latn-AZ"/>
        </w:rPr>
      </w:pPr>
    </w:p>
    <w:p w14:paraId="08C0478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294. Girova xitam verilməsi</w:t>
      </w:r>
    </w:p>
    <w:p w14:paraId="53842C94" w14:textId="77777777" w:rsidR="00DA6ECA" w:rsidRPr="003F76F4" w:rsidRDefault="00DA6ECA">
      <w:pPr>
        <w:ind w:firstLine="540"/>
        <w:jc w:val="both"/>
        <w:rPr>
          <w:rFonts w:ascii="Palatino Linotype" w:hAnsi="Palatino Linotype" w:cs="Segoe UI"/>
          <w:lang w:val="az-Latn-AZ"/>
        </w:rPr>
      </w:pPr>
    </w:p>
    <w:p w14:paraId="10AF08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294.1. Girova aşağıdakı hallarda xitam verilir:</w:t>
      </w:r>
    </w:p>
    <w:p w14:paraId="25DC5A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294.1.1. girovla təmin edilmiş öhdəliyə xitam verildikdə;</w:t>
      </w:r>
    </w:p>
    <w:p w14:paraId="119A75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294.1.2. bu Məcəllənin 283.3-cü maddəsində nəzərdə tutulan əsaslar olduqda girov qoyanın tələbi ilə;</w:t>
      </w:r>
    </w:p>
    <w:p w14:paraId="6DA5D2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294.1.3. əgər girov qoyan bu Məcəllənin 288.2-ci maddəsində nəzərdə tutulan hüquqdan istifadə etməyibsə, girov qoyulmuş əşya məhv olduqda və ya girov qoyulmuş hüquqa xitam verildikdə;</w:t>
      </w:r>
    </w:p>
    <w:p w14:paraId="0D7DC6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294.1.4. </w:t>
      </w:r>
      <w:r w:rsidRPr="003F76F4">
        <w:rPr>
          <w:rFonts w:ascii="Palatino Linotype" w:hAnsi="Palatino Linotype"/>
          <w:i/>
          <w:color w:val="000000"/>
          <w:lang w:val="az-Latn-AZ"/>
        </w:rPr>
        <w:t>tutma yönəldilməsi ilə bağlı</w:t>
      </w:r>
      <w:r w:rsidRPr="003F76F4">
        <w:rPr>
          <w:rFonts w:ascii="Palatino Linotype" w:hAnsi="Palatino Linotype"/>
          <w:color w:val="000000"/>
          <w:lang w:val="az-Latn-AZ"/>
        </w:rPr>
        <w:t xml:space="preserve"> </w:t>
      </w:r>
      <w:r w:rsidRPr="003F76F4">
        <w:rPr>
          <w:rFonts w:ascii="Palatino Linotype" w:hAnsi="Palatino Linotype" w:cs="Segoe UI"/>
          <w:lang w:val="az-Latn-AZ"/>
        </w:rPr>
        <w:t xml:space="preserve">girov qoyulmuş əmlak </w:t>
      </w:r>
      <w:r w:rsidRPr="003F76F4">
        <w:rPr>
          <w:rFonts w:ascii="Palatino Linotype" w:hAnsi="Palatino Linotype" w:cs="Segoe UI"/>
          <w:strike/>
          <w:lang w:val="az-Latn-AZ"/>
        </w:rPr>
        <w:t>açıq hərracdan</w:t>
      </w:r>
      <w:r w:rsidRPr="003F76F4">
        <w:rPr>
          <w:rFonts w:ascii="Palatino Linotype" w:hAnsi="Palatino Linotype" w:cs="Segoe UI"/>
          <w:lang w:val="az-Latn-AZ"/>
        </w:rPr>
        <w:t xml:space="preserve"> satıldıqda.</w:t>
      </w:r>
      <w:r w:rsidRPr="003F76F4">
        <w:rPr>
          <w:rStyle w:val="aff1"/>
          <w:rFonts w:ascii="Palatino Linotype" w:hAnsi="Palatino Linotype"/>
          <w:b/>
          <w:color w:val="0000FF"/>
          <w:sz w:val="20"/>
          <w:szCs w:val="20"/>
          <w:lang w:val="az-Latn-AZ"/>
        </w:rPr>
        <w:endnoteReference w:id="305"/>
      </w:r>
    </w:p>
    <w:p w14:paraId="2D2653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294.2. Girovla təmin edilmiş öhdəliyin icrası nəticəsində və ya girov qoyanın tələbi ilə girova xitam verildikdə girov qoyulmuş əşyanı saxlamış girov saxlayan onu dərhal girov qoyana qaytarmağa borcludur.</w:t>
      </w:r>
    </w:p>
    <w:p w14:paraId="3268BBD5" w14:textId="77777777" w:rsidR="00DA6ECA" w:rsidRPr="003F76F4" w:rsidRDefault="00DA6ECA">
      <w:pPr>
        <w:ind w:firstLine="540"/>
        <w:jc w:val="both"/>
        <w:rPr>
          <w:rFonts w:ascii="Palatino Linotype" w:hAnsi="Palatino Linotype" w:cs="Segoe UI"/>
          <w:b/>
          <w:lang w:val="az-Latn-AZ"/>
        </w:rPr>
      </w:pPr>
    </w:p>
    <w:p w14:paraId="76FA993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295. Girov qoyulmuş əşyaya tutmanın yönəldilməsi əsasları</w:t>
      </w:r>
    </w:p>
    <w:p w14:paraId="06D5C894" w14:textId="77777777" w:rsidR="00DA6ECA" w:rsidRPr="003F76F4" w:rsidRDefault="00DA6ECA">
      <w:pPr>
        <w:ind w:firstLine="540"/>
        <w:jc w:val="both"/>
        <w:rPr>
          <w:rFonts w:ascii="Palatino Linotype" w:hAnsi="Palatino Linotype" w:cs="Segoe UI"/>
          <w:lang w:val="az-Latn-AZ"/>
        </w:rPr>
      </w:pPr>
    </w:p>
    <w:p w14:paraId="527C7C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Girov saxlayanın (kreditorun) tələblərinin ödənilməsi üçün tutma girov qoyulmuş əşyaya borclu girovla təmin edilmiş öhdəliyi onun cavabdeh olduğu səbəblərdən icra etmədikdə və ya lazımınca icra etmədikdə yönəldilə bilər.</w:t>
      </w:r>
    </w:p>
    <w:p w14:paraId="0CBB7771" w14:textId="77777777" w:rsidR="00DA6ECA" w:rsidRPr="003F76F4" w:rsidRDefault="00DA6ECA">
      <w:pPr>
        <w:ind w:firstLine="540"/>
        <w:jc w:val="both"/>
        <w:rPr>
          <w:rFonts w:ascii="Palatino Linotype" w:hAnsi="Palatino Linotype" w:cs="Segoe UI"/>
          <w:b/>
          <w:lang w:val="az-Latn-AZ"/>
        </w:rPr>
      </w:pPr>
    </w:p>
    <w:p w14:paraId="0EE1EF5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296. Girov qoyulmuş əşyaya tutmanın yönəldilməsi qaydası</w:t>
      </w:r>
    </w:p>
    <w:p w14:paraId="0CA876F0" w14:textId="77777777" w:rsidR="00DA6ECA" w:rsidRPr="003F76F4" w:rsidRDefault="00DA6ECA">
      <w:pPr>
        <w:ind w:firstLine="540"/>
        <w:jc w:val="both"/>
        <w:rPr>
          <w:rFonts w:ascii="Palatino Linotype" w:hAnsi="Palatino Linotype" w:cs="Segoe UI"/>
          <w:lang w:val="az-Latn-AZ"/>
        </w:rPr>
      </w:pPr>
    </w:p>
    <w:p w14:paraId="35E798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296.1. Girov saxlayanın tələbinin məhkəməyə müraciət edilmədən, girov qoyulmuş əşya hesabına ödənilməsinə girov saxlayanla girov qoyanın notariat qaydasında təsdiqlənmiş razılaşması əsasında yol verilir. Belə razılaşma ilə hüquqları pozulmuş şəxsin iddiası üzrə məhkəmə həmin razılaşmanı etibarsız saya bilər. Bu cür razılaşma olmadıqda girov saxlayanın (kreditorun) tələbinin girov qoyulmuş əşyanın dəyərindən ödənilməsi məhkəmənin qərarı ilə həyata keçirilir. </w:t>
      </w:r>
      <w:r w:rsidRPr="003F76F4">
        <w:rPr>
          <w:rFonts w:ascii="Palatino Linotype" w:hAnsi="Palatino Linotype"/>
          <w:i/>
          <w:color w:val="000000"/>
          <w:lang w:val="az-Latn-AZ"/>
        </w:rPr>
        <w:t>Daşınar əmlakın yüklülüyü haqqında” Azərbaycan Respublikası Qanununun şamil edildiyi yüklülük predmetinə tutmanın yönəldilməsi həmin Qanunla müəyyən edilmiş qaydada həyata keçirilir.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06"/>
      </w:r>
    </w:p>
    <w:p w14:paraId="10DF97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296.2. Girov predmetinə tutma </w:t>
      </w:r>
      <w:r w:rsidRPr="003F76F4">
        <w:rPr>
          <w:rFonts w:ascii="Palatino Linotype" w:hAnsi="Palatino Linotype"/>
          <w:i/>
          <w:color w:val="000000"/>
          <w:lang w:val="az-Latn-AZ"/>
        </w:rPr>
        <w:t>aşağıdakı hallarda yalnız məhkəmənin qərarı ilə</w:t>
      </w:r>
      <w:r w:rsidRPr="003F76F4">
        <w:rPr>
          <w:rFonts w:ascii="Palatino Linotype" w:hAnsi="Palatino Linotype" w:cs="Segoe UI"/>
          <w:lang w:val="az-Latn-AZ"/>
        </w:rPr>
        <w:t xml:space="preserve"> yönəldilə bilər: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07"/>
      </w:r>
    </w:p>
    <w:p w14:paraId="6CC3B4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296.2.1. girov müqaviləsinin bağlanması üçün başqa şəxsin razılığı və icazəsi tələb olunduqda;</w:t>
      </w:r>
    </w:p>
    <w:p w14:paraId="2AF962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296.2.2. girov predmeti cəmiyyət üçün mühüm tarixi, bədii və ya mədəni dəyərli əşya olduqda.</w:t>
      </w:r>
    </w:p>
    <w:p w14:paraId="3C4CFF31" w14:textId="77777777" w:rsidR="00DA6ECA" w:rsidRPr="003F76F4" w:rsidRDefault="00DA6ECA">
      <w:pPr>
        <w:ind w:firstLine="540"/>
        <w:jc w:val="both"/>
        <w:rPr>
          <w:rFonts w:ascii="Palatino Linotype" w:hAnsi="Palatino Linotype" w:cs="Segoe UI"/>
          <w:b/>
          <w:lang w:val="az-Latn-AZ"/>
        </w:rPr>
      </w:pPr>
    </w:p>
    <w:p w14:paraId="70E6C62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297. Girov qoyulmuş əşyanın realizə edilməsi (satılması)</w:t>
      </w:r>
    </w:p>
    <w:p w14:paraId="604DA235" w14:textId="77777777" w:rsidR="00DA6ECA" w:rsidRPr="003F76F4" w:rsidRDefault="00DA6ECA">
      <w:pPr>
        <w:ind w:firstLine="540"/>
        <w:jc w:val="both"/>
        <w:rPr>
          <w:rFonts w:ascii="Palatino Linotype" w:hAnsi="Palatino Linotype" w:cs="Segoe UI"/>
          <w:lang w:val="az-Latn-AZ"/>
        </w:rPr>
      </w:pPr>
    </w:p>
    <w:p w14:paraId="1D54C0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Girov qoyulmuş əşya hərracda (açıq auksionda) və ya “Daşınar əmlakın yüklülüyü haqqında” Azərbaycan Respublikasının Qanunu ilə müəyyən edilmiş hallarda istənilən üsulla satıla bilər.</w:t>
      </w:r>
      <w:r w:rsidRPr="003F76F4">
        <w:rPr>
          <w:rStyle w:val="aff1"/>
          <w:rFonts w:ascii="Palatino Linotype" w:hAnsi="Palatino Linotype"/>
          <w:b/>
          <w:color w:val="0000FF"/>
          <w:sz w:val="20"/>
          <w:szCs w:val="20"/>
          <w:lang w:val="az-Latn-AZ"/>
        </w:rPr>
        <w:endnoteReference w:id="308"/>
      </w:r>
    </w:p>
    <w:p w14:paraId="5775EB8A" w14:textId="77777777" w:rsidR="00DA6ECA" w:rsidRPr="003F76F4" w:rsidRDefault="00DA6ECA">
      <w:pPr>
        <w:ind w:firstLine="540"/>
        <w:jc w:val="both"/>
        <w:rPr>
          <w:rFonts w:ascii="Palatino Linotype" w:hAnsi="Palatino Linotype" w:cs="Segoe UI"/>
          <w:b/>
          <w:lang w:val="az-Latn-AZ"/>
        </w:rPr>
      </w:pPr>
    </w:p>
    <w:p w14:paraId="61D9F04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298. Girov qoyulmuş əşyanın satışından götürülmüş məbləğin bölüşdürülməsi</w:t>
      </w:r>
    </w:p>
    <w:p w14:paraId="00E32019" w14:textId="77777777" w:rsidR="00DA6ECA" w:rsidRPr="003F76F4" w:rsidRDefault="00DA6ECA">
      <w:pPr>
        <w:ind w:firstLine="540"/>
        <w:jc w:val="both"/>
        <w:rPr>
          <w:rFonts w:ascii="Palatino Linotype" w:hAnsi="Palatino Linotype" w:cs="Segoe UI"/>
          <w:lang w:val="az-Latn-AZ"/>
        </w:rPr>
      </w:pPr>
    </w:p>
    <w:p w14:paraId="245305D2"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298.1. Girov qoyulmuş əşyanın satılmasından əldə olunan məbləğ aşağıdakı ardıcıllıqla bölüşdürülür: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09"/>
      </w:r>
    </w:p>
    <w:p w14:paraId="20131F9C"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298.1.1. girov qoyulmuş əşyanın saxlanması, salamatlığı, yaxşılaşdırılması və onun satılmasına çəkilmiş xərclərin ödənilməsinə;</w:t>
      </w:r>
    </w:p>
    <w:p w14:paraId="18B06C3E"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298.1.2. “Daşınar əmlakın yüklülüyü haqqında” Azərbaycan Respublikasının Qanunu ilə müəyyən edilmiş hallarda və qaydada daha üstün hüquqa malik olan tələblərin ödənilməsinə;</w:t>
      </w:r>
    </w:p>
    <w:p w14:paraId="43354A12"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298.1.3. girov saxlayanın tələblərinin ödənilməsinə;</w:t>
      </w:r>
    </w:p>
    <w:p w14:paraId="6E6777EE"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lastRenderedPageBreak/>
        <w:t>298.1.4. “Daşınar əmlakın yüklülüyü haqqında” Azərbaycan Respublikasının Qanunu ilə müəyyən edilmiş hallarda və qaydada daha aşağı hüquqa malik olan tələblərin ödənilməsinə.</w:t>
      </w:r>
    </w:p>
    <w:p w14:paraId="1270D076"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298.2. Bu Məcəllənin 298.1-ci maddəsində nəzərdə tutulmuş ödənişlər həyata keçirildikdən sonra girov qoyulmuş əşyanın satışından əldə olunan vəsaitin qalan hissəsi girov qoyulmuş əşyanın satılmasından 10 (on) iş günü müddətində girov qoyana qaytarılır.</w:t>
      </w:r>
    </w:p>
    <w:p w14:paraId="0CFA0108"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298.3. Əgər girov qoyulmuş əşyanın satışından götürülən məbləğ girov saxlayanın tələbini ödəmək üçün yetərli deyildirsə, girov saxlayan çatışmayan məbləği, əgər müqavilədə ayrı qayda nəzərdə tutulmayıbsa, borclunun başqa əşyasından almaq hüququna malikdir. Bu halda girov saxlayanın girova əsaslanan üstünlük hüququ yoxdur.</w:t>
      </w:r>
    </w:p>
    <w:p w14:paraId="6E06524A" w14:textId="77777777" w:rsidR="00DA6ECA" w:rsidRPr="003F76F4" w:rsidRDefault="00DA6ECA">
      <w:pPr>
        <w:ind w:firstLine="540"/>
        <w:jc w:val="both"/>
        <w:rPr>
          <w:rFonts w:ascii="Palatino Linotype" w:hAnsi="Palatino Linotype" w:cs="Segoe UI"/>
          <w:b/>
          <w:lang w:val="az-Latn-AZ"/>
        </w:rPr>
      </w:pPr>
    </w:p>
    <w:p w14:paraId="038FDE8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299. Girov qoyulmuş əşyaya tutmanın yönəldilməsinə və onun satışına xitam verilməsi</w:t>
      </w:r>
    </w:p>
    <w:p w14:paraId="41591F23" w14:textId="77777777" w:rsidR="00DA6ECA" w:rsidRPr="003F76F4" w:rsidRDefault="00DA6ECA">
      <w:pPr>
        <w:ind w:firstLine="540"/>
        <w:jc w:val="both"/>
        <w:rPr>
          <w:rFonts w:ascii="Palatino Linotype" w:hAnsi="Palatino Linotype" w:cs="Segoe UI"/>
          <w:lang w:val="az-Latn-AZ"/>
        </w:rPr>
      </w:pPr>
    </w:p>
    <w:p w14:paraId="130C54BD" w14:textId="06BC002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299.1. </w:t>
      </w:r>
      <w:r w:rsidRPr="003F76F4">
        <w:rPr>
          <w:rFonts w:ascii="Palatino Linotype" w:hAnsi="Palatino Linotype"/>
          <w:i/>
          <w:color w:val="000000"/>
          <w:lang w:val="az-Latn-AZ"/>
        </w:rPr>
        <w:t>Tutma yönəldilməsi ilə bağlı girov predmetinin satışı həyata keçirilənə (alqı-satqı müqaviləsi bağlananadə</w:t>
      </w:r>
      <w:r w:rsidR="00FC573F">
        <w:rPr>
          <w:rFonts w:ascii="Palatino Linotype" w:hAnsi="Palatino Linotype"/>
          <w:i/>
          <w:color w:val="000000"/>
          <w:lang w:val="az-Latn-AZ"/>
        </w:rPr>
        <w:t>k</w:t>
      </w:r>
      <w:r w:rsidR="00FC573F" w:rsidRPr="00653F88">
        <w:rPr>
          <w:rFonts w:ascii="Palatino Linotype" w:hAnsi="Palatino Linotype"/>
          <w:i/>
          <w:lang w:val="az-Latn-AZ"/>
        </w:rPr>
        <w:t>, tərəflərin razılığı əsasında həyata keçirilən hərracın nəticələri üzrə protokol imzalananadək və ya elektron hərracın nəticələri haqqında protokol tərtib olunanadək, yaxud “Notariat haqqında” Azərbaycan Respublikası Qanununun 63-cü maddəsinə əsasən şəhadətnamə verilənədək</w:t>
      </w:r>
      <w:r w:rsidRPr="003F76F4">
        <w:rPr>
          <w:rFonts w:ascii="Palatino Linotype" w:hAnsi="Palatino Linotype"/>
          <w:i/>
          <w:color w:val="000000"/>
          <w:lang w:val="az-Latn-AZ"/>
        </w:rPr>
        <w:t>), yaxud “Daşınar əmlakın yüklülüyü haqqında” Azərbaycan Respublikasının Qanununa uyğun olaraq girov predmeti girov saxlayanın mülkiyyətinə keçənə qədər girov qoyan və (və ya) borclu girovla təmin edilmiş öhdəliyi və ya öhdəliyin gecikdirilmiş hissəsini icra edərək girov predmetinə tutmanın yönəldilməsinə xitam verə bilər.</w:t>
      </w:r>
      <w:r w:rsidRPr="003F76F4">
        <w:rPr>
          <w:rFonts w:ascii="Palatino Linotype" w:hAnsi="Palatino Linotype" w:cs="Segoe UI"/>
          <w:lang w:val="az-Latn-AZ"/>
        </w:rPr>
        <w:t xml:space="preserve"> Bu hüququ məhdudlaşdıran razılaşma əhəmiyyətsizdir.</w:t>
      </w:r>
      <w:r w:rsidRPr="003F76F4">
        <w:rPr>
          <w:rStyle w:val="aff1"/>
          <w:rFonts w:ascii="Palatino Linotype" w:hAnsi="Palatino Linotype"/>
          <w:b/>
          <w:color w:val="0000FF"/>
          <w:sz w:val="20"/>
          <w:szCs w:val="20"/>
          <w:lang w:val="az-Latn-AZ"/>
        </w:rPr>
        <w:endnoteReference w:id="310"/>
      </w:r>
    </w:p>
    <w:p w14:paraId="5B1B94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299.2. Girov qoyulmuş əşyaya tutmanın yönəldilməsinə və ya onun satışına xitam verilməsini tələb edən şəxs həmin əşyaya tutmanın yönəldilməsi və onun satışı ilə bağlı çəkilmiş xərclərin əvəzini girov saxlayana ödəməyə borcludur.</w:t>
      </w:r>
    </w:p>
    <w:p w14:paraId="4C0AA151" w14:textId="77777777" w:rsidR="00DA6ECA" w:rsidRPr="003F76F4" w:rsidRDefault="00DA6ECA">
      <w:pPr>
        <w:ind w:firstLine="540"/>
        <w:jc w:val="both"/>
        <w:rPr>
          <w:rFonts w:ascii="Palatino Linotype" w:hAnsi="Palatino Linotype" w:cs="Segoe UI"/>
          <w:b/>
          <w:lang w:val="az-Latn-AZ"/>
        </w:rPr>
      </w:pPr>
    </w:p>
    <w:p w14:paraId="4EDB72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300. Girovun növləri</w:t>
      </w:r>
    </w:p>
    <w:p w14:paraId="53D4A10C" w14:textId="77777777" w:rsidR="00DA6ECA" w:rsidRPr="003F76F4" w:rsidRDefault="00DA6ECA">
      <w:pPr>
        <w:ind w:firstLine="540"/>
        <w:jc w:val="both"/>
        <w:rPr>
          <w:rFonts w:ascii="Palatino Linotype" w:hAnsi="Palatino Linotype" w:cs="Segoe UI"/>
          <w:lang w:val="az-Latn-AZ"/>
        </w:rPr>
      </w:pPr>
    </w:p>
    <w:p w14:paraId="1F3336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300.0. Girov aşağıdakı növlərdə ola bilər: </w:t>
      </w:r>
    </w:p>
    <w:p w14:paraId="0AD10B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300.0.1. saxlanc;</w:t>
      </w:r>
    </w:p>
    <w:p w14:paraId="10A20A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300.0.2. əşyanın lombardda girovu; </w:t>
      </w:r>
    </w:p>
    <w:p w14:paraId="336879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300.0.3. hüquqların girovu; </w:t>
      </w:r>
    </w:p>
    <w:p w14:paraId="49FBA9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300.0.4. pul vəsaitinin girovu; </w:t>
      </w:r>
    </w:p>
    <w:p w14:paraId="56ABFE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300.0.5. sabit girov; </w:t>
      </w:r>
    </w:p>
    <w:p w14:paraId="1F5011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300.0.6. dövriyyədəki malların girovu.</w:t>
      </w:r>
    </w:p>
    <w:p w14:paraId="5DA9214A" w14:textId="77777777" w:rsidR="00DA6ECA" w:rsidRPr="003F76F4" w:rsidRDefault="00DA6ECA">
      <w:pPr>
        <w:ind w:firstLine="540"/>
        <w:jc w:val="both"/>
        <w:rPr>
          <w:rFonts w:ascii="Palatino Linotype" w:hAnsi="Palatino Linotype" w:cs="Segoe UI"/>
          <w:b/>
          <w:lang w:val="az-Latn-AZ"/>
        </w:rPr>
      </w:pPr>
    </w:p>
    <w:p w14:paraId="3C6EEA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301. Saxlanc</w:t>
      </w:r>
    </w:p>
    <w:p w14:paraId="0618AA17" w14:textId="77777777" w:rsidR="00DA6ECA" w:rsidRPr="003F76F4" w:rsidRDefault="00DA6ECA">
      <w:pPr>
        <w:ind w:firstLine="540"/>
        <w:jc w:val="both"/>
        <w:rPr>
          <w:rFonts w:ascii="Palatino Linotype" w:hAnsi="Palatino Linotype" w:cs="Segoe UI"/>
          <w:lang w:val="az-Latn-AZ"/>
        </w:rPr>
      </w:pPr>
    </w:p>
    <w:p w14:paraId="7B41ED5F"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Saxlanc elə girovdur ki, onun predmeti girov saxlayanın sahibliyinə verilir.</w:t>
      </w:r>
    </w:p>
    <w:p w14:paraId="2B3C5E7B" w14:textId="77777777" w:rsidR="00DA6ECA" w:rsidRPr="003F76F4" w:rsidRDefault="00DA6ECA">
      <w:pPr>
        <w:ind w:firstLine="540"/>
        <w:jc w:val="both"/>
        <w:rPr>
          <w:rFonts w:ascii="Palatino Linotype" w:hAnsi="Palatino Linotype" w:cs="Segoe UI"/>
          <w:b/>
          <w:lang w:val="az-Latn-AZ"/>
        </w:rPr>
      </w:pPr>
    </w:p>
    <w:p w14:paraId="460170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302. Əşyanın lombardda girovu</w:t>
      </w:r>
    </w:p>
    <w:p w14:paraId="403359C4" w14:textId="77777777" w:rsidR="00DA6ECA" w:rsidRPr="003F76F4" w:rsidRDefault="00DA6ECA">
      <w:pPr>
        <w:ind w:firstLine="540"/>
        <w:jc w:val="both"/>
        <w:rPr>
          <w:rFonts w:ascii="Palatino Linotype" w:hAnsi="Palatino Linotype" w:cs="Segoe UI"/>
          <w:lang w:val="az-Latn-AZ"/>
        </w:rPr>
      </w:pPr>
    </w:p>
    <w:p w14:paraId="0D0787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302.1. Şəxsi istehlak üçün nəzərdə tutulan daşınar əşyanın fiziki şəxslərdən qısamüddətli kreditlərin təmin edilməsi məqsədilə girov götürülməsini sahibkarlıq </w:t>
      </w:r>
      <w:r w:rsidRPr="003F76F4">
        <w:rPr>
          <w:rFonts w:ascii="Palatino Linotype" w:hAnsi="Palatino Linotype" w:cs="Segoe UI"/>
          <w:lang w:val="az-Latn-AZ"/>
        </w:rPr>
        <w:lastRenderedPageBreak/>
        <w:t>fəaliyyəti qaydasında buna xüsusi icazəsi (lisenziyası) olan ixtisaslaşdırılmış təşkilatlar - lombardlar həyata keçirə bilərlər.</w:t>
      </w:r>
    </w:p>
    <w:p w14:paraId="74F558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302.2. Əşyanın lombardda girovu haqqında müqavilə lombardın girov bileti verməsi yolu ilə rəsmiləşdirilir.</w:t>
      </w:r>
    </w:p>
    <w:p w14:paraId="034847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302.3. Saxlanca qoyulan əşyalar lombarda verilir.</w:t>
      </w:r>
    </w:p>
    <w:p w14:paraId="06EAE9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302.4. Lombard girov götürdüyü əşyanı onun girova qəbul olunduğu anda eyni növlü və keyfiyyətli əşyanın bazar qiymətinə uyğun müəyyənləşdirilən qiymətinin tam məbləğində girov qoyanın xeyrinə sığorta etdirməlidir.</w:t>
      </w:r>
    </w:p>
    <w:p w14:paraId="7D0396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302.5. Lombardın girov qoyulmuş əşyadan istifadə etmək və ona dair sərəncam vermək ixtiyarı yoxdur.</w:t>
      </w:r>
    </w:p>
    <w:p w14:paraId="0DA99B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302.6. Lombard girov qoyulmuş əşyanın itirilməsi və zədələnməsi üçün məsuliyyət daşıyır.</w:t>
      </w:r>
    </w:p>
    <w:p w14:paraId="3EC8B7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302.7. Əşyanın lombardda girovu ilə təmin edilmiş kredit məbləği müəyyənləşdirilmiş müddətdə qaytarılmadıqda lombard həmin əşyanı açıq hərracdan realizə edə (sata) bilər. Bundan sonra lombardın girov qoyana (borcluya) qarşı tələbləri, hətta girov qoyulmuş əşyanın satışından götürülən məbləğ onların tam ödənilməsi üçün yetərli olmadıqda belə, ləğv edilir.</w:t>
      </w:r>
    </w:p>
    <w:p w14:paraId="352C87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302.8. Lombardlar tərəfindən fiziki şəxslərin onlara mənsub əşyanın girovu müqabilində kreditləşdirilməsi qaydaları qanunvericiliklə müəyyənləşdirilir.</w:t>
      </w:r>
    </w:p>
    <w:p w14:paraId="08691920" w14:textId="20D1C47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302.8-1. Lombard cinayət yolu ilə əldə edilmiş </w:t>
      </w:r>
      <w:r w:rsidRPr="003F76F4">
        <w:rPr>
          <w:rFonts w:ascii="Palatino Linotype" w:hAnsi="Palatino Linotype" w:cs="Segoe UI"/>
          <w:strike/>
          <w:lang w:val="az-Latn-AZ"/>
        </w:rPr>
        <w:t>pul vəsaitlərinin və ya digər</w:t>
      </w:r>
      <w:r w:rsidRPr="003F76F4">
        <w:rPr>
          <w:rFonts w:ascii="Palatino Linotype" w:hAnsi="Palatino Linotype" w:cs="Segoe UI"/>
          <w:lang w:val="az-Latn-AZ"/>
        </w:rPr>
        <w:t xml:space="preserve"> əmlakın leqallaşdırılmasının və terrorçuluğun maliyyələşdirilməsinin qarşısının alınması</w:t>
      </w:r>
      <w:r w:rsidR="00490FC5" w:rsidRPr="003F76F4">
        <w:rPr>
          <w:rFonts w:ascii="Palatino Linotype" w:hAnsi="Palatino Linotype"/>
          <w:i/>
          <w:lang w:val="az-Latn-AZ"/>
        </w:rPr>
        <w:t>, o cümlədən hədəfli maliyyə sanksiyalarının tətbiqi</w:t>
      </w:r>
      <w:r w:rsidRPr="003F76F4">
        <w:rPr>
          <w:rFonts w:ascii="Palatino Linotype" w:hAnsi="Palatino Linotype" w:cs="Segoe UI"/>
          <w:lang w:val="az-Latn-AZ"/>
        </w:rPr>
        <w:t xml:space="preserve"> məqsədi ilə onun üçün müvafiq qanunvericiliklə müəyyən edilmiş tədbirləri yerinə yetirməlidir.</w:t>
      </w:r>
      <w:r w:rsidR="00490FC5" w:rsidRPr="003F76F4">
        <w:rPr>
          <w:rStyle w:val="aff1"/>
          <w:rFonts w:ascii="Palatino Linotype" w:hAnsi="Palatino Linotype"/>
          <w:b/>
          <w:color w:val="0000FF"/>
          <w:sz w:val="20"/>
          <w:szCs w:val="20"/>
          <w:lang w:val="az-Latn-AZ"/>
        </w:rPr>
        <w:endnoteReference w:id="311"/>
      </w:r>
    </w:p>
    <w:p w14:paraId="42F5A6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302.9. Əşyanın lombardda girovu haqqında müqavilənin girov qoyanın hüquqlarını bu Məcəllənin ona verdiyi hüquqlara nisbətən məhdudlaşdıran şərtləri əhəmiyyətsizdir.</w:t>
      </w:r>
    </w:p>
    <w:p w14:paraId="6510FAA8" w14:textId="77777777" w:rsidR="00DA6ECA" w:rsidRPr="003F76F4" w:rsidRDefault="00DA6ECA">
      <w:pPr>
        <w:ind w:firstLine="540"/>
        <w:jc w:val="both"/>
        <w:rPr>
          <w:rFonts w:ascii="Palatino Linotype" w:hAnsi="Palatino Linotype" w:cs="Segoe UI"/>
          <w:b/>
          <w:lang w:val="az-Latn-AZ"/>
        </w:rPr>
      </w:pPr>
    </w:p>
    <w:p w14:paraId="576CD9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303. Hüququn girovu</w:t>
      </w:r>
    </w:p>
    <w:p w14:paraId="05EE1302" w14:textId="77777777" w:rsidR="00DA6ECA" w:rsidRPr="003F76F4" w:rsidRDefault="00DA6ECA">
      <w:pPr>
        <w:ind w:firstLine="540"/>
        <w:jc w:val="both"/>
        <w:rPr>
          <w:rFonts w:ascii="Palatino Linotype" w:hAnsi="Palatino Linotype" w:cs="Segoe UI"/>
          <w:b/>
          <w:lang w:val="az-Latn-AZ"/>
        </w:rPr>
      </w:pPr>
    </w:p>
    <w:p w14:paraId="195BD7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303.1. Hüquq girov qoyularkən girov predmeti özgəninkiləşdirilə bilən hüquq, o cümlədən torpaq sahəsinin, binanın, qurğunun, yaşayış evinin (mənzilin) icarəsi hüququ, mülkiyyətdəki paya hüquq, borc tələbidir.</w:t>
      </w:r>
    </w:p>
    <w:p w14:paraId="7368C2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303.2. Müddətli hüquq yalnız onun qüvvədə olma müddəti bitənədək girov predmeti ola bilər.</w:t>
      </w:r>
    </w:p>
    <w:p w14:paraId="14FE05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303.3. Girov qoyulmuş hüququn borclusuna girov haqqında dərhal bildiriş verilməlidir.</w:t>
      </w:r>
    </w:p>
    <w:p w14:paraId="7027E5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303.4. Dövlət qeydiyyatına alınmalı olan hüququn girovu onun qeydiyyatını həyata keçirən dövlət orqanında qeydə alındığı andan etibarlıdır.</w:t>
      </w:r>
    </w:p>
    <w:p w14:paraId="459228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303.5. </w:t>
      </w:r>
      <w:r w:rsidRPr="003F76F4">
        <w:rPr>
          <w:rFonts w:ascii="Palatino Linotype" w:hAnsi="Palatino Linotype"/>
          <w:i/>
          <w:lang w:val="az-Latn-AZ"/>
        </w:rPr>
        <w:t>Sənədli qiymətli</w:t>
      </w:r>
      <w:r w:rsidRPr="003F76F4">
        <w:rPr>
          <w:rFonts w:ascii="Palatino Linotype" w:hAnsi="Palatino Linotype" w:cs="Segoe UI"/>
          <w:lang w:val="az-Latn-AZ"/>
        </w:rPr>
        <w:t xml:space="preserve"> kağızla təsdiqlənmiş hüquq girov qoyularkən o, əgər müqavilədə ayrı qayda nəzərdə tutulmayıbsa, girov saxlayana və ya bankın və ya notariusun depozitinə verilir.</w:t>
      </w:r>
      <w:r w:rsidRPr="003F76F4">
        <w:rPr>
          <w:rStyle w:val="aff1"/>
          <w:rFonts w:ascii="Palatino Linotype" w:hAnsi="Palatino Linotype" w:cs="Segoe UI"/>
          <w:b/>
          <w:color w:val="0000FF"/>
          <w:sz w:val="20"/>
          <w:szCs w:val="20"/>
          <w:lang w:val="az-Latn-AZ"/>
        </w:rPr>
        <w:endnoteReference w:id="312"/>
      </w:r>
    </w:p>
    <w:p w14:paraId="131690DA" w14:textId="77777777" w:rsidR="00DA6ECA" w:rsidRPr="003F76F4" w:rsidRDefault="00DA6ECA">
      <w:pPr>
        <w:ind w:firstLine="540"/>
        <w:jc w:val="both"/>
        <w:rPr>
          <w:rFonts w:ascii="Palatino Linotype" w:hAnsi="Palatino Linotype" w:cs="Segoe UI"/>
          <w:b/>
          <w:lang w:val="az-Latn-AZ"/>
        </w:rPr>
      </w:pPr>
    </w:p>
    <w:p w14:paraId="63BFBBC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304. Pul vəsaitinin girovu</w:t>
      </w:r>
    </w:p>
    <w:p w14:paraId="4D93D786" w14:textId="77777777" w:rsidR="00DA6ECA" w:rsidRPr="003F76F4" w:rsidRDefault="00DA6ECA">
      <w:pPr>
        <w:ind w:firstLine="540"/>
        <w:jc w:val="both"/>
        <w:rPr>
          <w:rFonts w:ascii="Palatino Linotype" w:hAnsi="Palatino Linotype" w:cs="Segoe UI"/>
          <w:lang w:val="az-Latn-AZ"/>
        </w:rPr>
      </w:pPr>
    </w:p>
    <w:p w14:paraId="3BC010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Girov predmeti olan pul vəsaiti bankın və ya notariusun depozit hesabında saxlanılır. Bu məbləğin üstünə hesablanan faizlər, əgər müqavilədə ayrı qayda nəzərdə tutulmayıbsa, girov qoyana mənsubdur.</w:t>
      </w:r>
    </w:p>
    <w:p w14:paraId="5250D871" w14:textId="77777777" w:rsidR="00DA6ECA" w:rsidRPr="003F76F4" w:rsidRDefault="00DA6ECA">
      <w:pPr>
        <w:ind w:firstLine="540"/>
        <w:jc w:val="both"/>
        <w:rPr>
          <w:rFonts w:ascii="Palatino Linotype" w:hAnsi="Palatino Linotype" w:cs="Segoe UI"/>
          <w:b/>
          <w:lang w:val="az-Latn-AZ"/>
        </w:rPr>
      </w:pPr>
    </w:p>
    <w:p w14:paraId="028C56B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305. Sabit girov</w:t>
      </w:r>
    </w:p>
    <w:p w14:paraId="5CE6B6DD" w14:textId="77777777" w:rsidR="00DA6ECA" w:rsidRPr="003F76F4" w:rsidRDefault="00DA6ECA">
      <w:pPr>
        <w:ind w:firstLine="540"/>
        <w:jc w:val="both"/>
        <w:rPr>
          <w:rFonts w:ascii="Palatino Linotype" w:hAnsi="Palatino Linotype" w:cs="Segoe UI"/>
          <w:lang w:val="az-Latn-AZ"/>
        </w:rPr>
      </w:pPr>
    </w:p>
    <w:p w14:paraId="1A0232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Sabit girov elə girovdur ki, onun predmeti girov saxlayanın qıfılı altında və ya girovu ifadə edən nişanlar vurulmaqla, girov qoyanda saxlanılır.</w:t>
      </w:r>
    </w:p>
    <w:p w14:paraId="6147E20F" w14:textId="77777777" w:rsidR="00DA6ECA" w:rsidRPr="003F76F4" w:rsidRDefault="00DA6ECA">
      <w:pPr>
        <w:ind w:firstLine="540"/>
        <w:jc w:val="both"/>
        <w:rPr>
          <w:rFonts w:ascii="Palatino Linotype" w:hAnsi="Palatino Linotype" w:cs="Segoe UI"/>
          <w:b/>
          <w:lang w:val="az-Latn-AZ"/>
        </w:rPr>
      </w:pPr>
    </w:p>
    <w:p w14:paraId="1DB84D8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306. Dövriyyədəki malların girovu</w:t>
      </w:r>
    </w:p>
    <w:p w14:paraId="4282824A" w14:textId="77777777" w:rsidR="00DA6ECA" w:rsidRPr="003F76F4" w:rsidRDefault="00DA6ECA">
      <w:pPr>
        <w:ind w:firstLine="540"/>
        <w:jc w:val="both"/>
        <w:rPr>
          <w:rFonts w:ascii="Palatino Linotype" w:hAnsi="Palatino Linotype" w:cs="Segoe UI"/>
          <w:lang w:val="az-Latn-AZ"/>
        </w:rPr>
      </w:pPr>
    </w:p>
    <w:p w14:paraId="23CD39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306.1. Dövriyyədəki malların girovu zamanı girov qoyulan mallar girov qoyanda saxlanılır və girov qoyana girov qoyulmuş əmlakın (əmtəə ehtiyatları, xammal, materiallar, yarımfabrikatlar, hazır məhsul və i.a.) tərkibini və natural formasını dəyişdirmək hüququ verilir</w:t>
      </w:r>
      <w:r w:rsidRPr="003F76F4">
        <w:rPr>
          <w:rFonts w:ascii="Palatino Linotype" w:hAnsi="Palatino Linotype" w:cs="Segoe UI"/>
          <w:strike/>
          <w:lang w:val="az-Latn-AZ"/>
        </w:rPr>
        <w:t>, bu şərtlə ki, onların ümumi dəyəri girov müqaviləsində göstərilən dəyərindən aşağı düşməsin</w:t>
      </w:r>
      <w:r w:rsidRPr="003F76F4">
        <w:rPr>
          <w:rFonts w:ascii="Palatino Linotype" w:hAnsi="Palatino Linotype" w:cs="Segoe UI"/>
          <w:lang w:val="az-Latn-AZ"/>
        </w:rPr>
        <w:t xml:space="preserve">. </w:t>
      </w:r>
      <w:r w:rsidRPr="003F76F4">
        <w:rPr>
          <w:rFonts w:ascii="Palatino Linotype" w:hAnsi="Palatino Linotype" w:cs="Segoe UI"/>
          <w:strike/>
          <w:lang w:val="az-Latn-AZ"/>
        </w:rPr>
        <w:t>Girov qoyulmuş dövriyyədəki malların dəyərinin azalmasına, əgər müqavilədə ayrı qayda nəzərdə tutulmayıbsa, girovla təmin edilmiş öhdəliyin icra edilmiş hissəsinə mütənasib surətdə yol verilir.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13"/>
      </w:r>
    </w:p>
    <w:p w14:paraId="132BB3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306.2. Girov qoyanın özgəninkiləşdirdiyi dövriyyədəki mallar əldə edənin mülkiyyətinə keçdiyi andan girov predmeti olmur, girov qoyanın əldə etdiyi, girov müqaviləsində göstərilən mallar isə girov qoyanın onlara mülkiyyət hüququnun əmələ gəldiyi andan girov predmeti olur.</w:t>
      </w:r>
    </w:p>
    <w:p w14:paraId="0E7F6744"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306.3. Dövriyyədəki mallar girov qoyulduqda, tərəflər onların ümumi dəyərinin girov müqaviləsində göstərilən dəyərdən aşağı düşməməsini şərtləndirə bilərlər. Bu zaman:</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14"/>
      </w:r>
    </w:p>
    <w:p w14:paraId="48A941C4"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306.3.1. əgər müqavilədə ayrı qayda nəzərdə tutulmayıbsa, girov qoyulmuş dövriyyədəki malların dəyərinin azalmasına girovla təmin edilmiş öhdəliyin icra edilmiş hissəsinə mütənasib surətdə yol verilir.</w:t>
      </w:r>
    </w:p>
    <w:p w14:paraId="204CE089"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306.3.2. girov qoyan girov qoyulmuş malların qeydiyyatı kitabını tərtib etməyə borcludur. Həmin kitaba malların girov qoyulması şərtləri haqqında və girov qoyulmuş malların tərkibinin və ya natural formasının dəyişməsinə səbəb olan bütün əməliyyatlar, o cümlədən onların emalı haqqında sonuncu əməliyyat günü üçün qeydlər daxil edilir.</w:t>
      </w:r>
    </w:p>
    <w:p w14:paraId="404EA3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306.4. Girov qoyan dövriyyədəki malların girovu şərtlərini pozduqda girov saxlayan girov qoyulmuş mallara öz nişanlarını vurmaq yolu ilə onlarla bağlı əməliyyatları pozuntu aradan qaldırılanadək dayandıra bilər.</w:t>
      </w:r>
    </w:p>
    <w:p w14:paraId="23E5A335" w14:textId="77777777" w:rsidR="00DA6ECA" w:rsidRPr="003F76F4" w:rsidRDefault="00DA6ECA">
      <w:pPr>
        <w:ind w:firstLine="540"/>
        <w:jc w:val="center"/>
        <w:rPr>
          <w:rFonts w:ascii="Palatino Linotype" w:hAnsi="Palatino Linotype" w:cs="Segoe UI"/>
          <w:b/>
          <w:lang w:val="az-Latn-AZ"/>
        </w:rPr>
      </w:pPr>
    </w:p>
    <w:p w14:paraId="3BB2DE3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İpoteka</w:t>
      </w:r>
    </w:p>
    <w:p w14:paraId="58034256" w14:textId="77777777" w:rsidR="00DA6ECA" w:rsidRPr="003F76F4" w:rsidRDefault="00DA6ECA">
      <w:pPr>
        <w:ind w:firstLine="540"/>
        <w:jc w:val="center"/>
        <w:rPr>
          <w:rFonts w:ascii="Palatino Linotype" w:hAnsi="Palatino Linotype" w:cs="Segoe UI"/>
          <w:b/>
          <w:lang w:val="az-Latn-AZ"/>
        </w:rPr>
      </w:pPr>
    </w:p>
    <w:p w14:paraId="1014C818" w14:textId="77777777" w:rsidR="00DA6ECA" w:rsidRPr="003F76F4" w:rsidRDefault="00DA6ECA">
      <w:pPr>
        <w:ind w:firstLine="540"/>
        <w:jc w:val="center"/>
        <w:rPr>
          <w:rFonts w:ascii="Palatino Linotype" w:hAnsi="Palatino Linotype" w:cs="Segoe UI"/>
          <w:b/>
          <w:lang w:val="az-Latn-AZ"/>
        </w:rPr>
      </w:pPr>
    </w:p>
    <w:p w14:paraId="084CF4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307. İpoteka müqaviləsi</w:t>
      </w:r>
    </w:p>
    <w:p w14:paraId="0B5DB28C" w14:textId="77777777" w:rsidR="00DA6ECA" w:rsidRPr="003F76F4" w:rsidRDefault="00DA6ECA">
      <w:pPr>
        <w:ind w:firstLine="540"/>
        <w:jc w:val="both"/>
        <w:rPr>
          <w:rFonts w:ascii="Palatino Linotype" w:hAnsi="Palatino Linotype" w:cs="Segoe UI"/>
          <w:lang w:val="az-Latn-AZ"/>
        </w:rPr>
      </w:pPr>
    </w:p>
    <w:p w14:paraId="2497550A" w14:textId="0B63F73A"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 xml:space="preserve">307.1. İpoteka müqaviləsində tərəflərin adı və yaşayış yeri (olduqları yer), ipotekanın predmeti, onun adı, olduğu yer və eyniləşdirilməsi üçün yetərli olan digər təsviri, əsas öhdəliyin mahiyyəti, ölçüsü (məbləği), əmələ gəlməsi əsasları və icra müddəti, bu öhdəliyin əsaslandığı müqavilənin tərəfləri, bağlandığı yer, tarix, həmçinin qanunla müəyyən edilmiş imperativ </w:t>
      </w:r>
      <w:r w:rsidRPr="003F76F4">
        <w:rPr>
          <w:rFonts w:ascii="Palatino Linotype" w:hAnsi="Palatino Linotype"/>
          <w:i/>
          <w:color w:val="000000"/>
          <w:lang w:val="az-Latn-AZ"/>
        </w:rPr>
        <w:lastRenderedPageBreak/>
        <w:t xml:space="preserve">normalar nəzərə alınmaqla ipoteka saxlayanın tələbinin ipoteka predmeti hesabına yönəldilməsi barədə şərtlər, </w:t>
      </w:r>
      <w:r w:rsidRPr="00FC573F">
        <w:rPr>
          <w:rFonts w:ascii="Palatino Linotype" w:hAnsi="Palatino Linotype"/>
          <w:i/>
          <w:strike/>
          <w:color w:val="000000"/>
          <w:lang w:val="az-Latn-AZ"/>
        </w:rPr>
        <w:t xml:space="preserve">ipoteka predmetinin satış üsulu, ipoteka predmetinin ilkin satış qiyməti və ya bu qiyməti müəyyən edəcək </w:t>
      </w:r>
      <w:r w:rsidR="00C97F63" w:rsidRPr="00FC573F">
        <w:rPr>
          <w:rFonts w:ascii="Palatino Linotype" w:hAnsi="Palatino Linotype"/>
          <w:i/>
          <w:strike/>
          <w:lang w:val="az-Latn-AZ"/>
        </w:rPr>
        <w:t>qiymətləndiricilər, qiymətləndirmə haqqında müqavilə qiymətləndirici təşkilatla bağlanıldıqda, habelə qiymətləndirici təşkilat haqqında məlumatlar</w:t>
      </w:r>
      <w:r w:rsidRPr="00FC573F">
        <w:rPr>
          <w:rFonts w:ascii="Palatino Linotype" w:hAnsi="Palatino Linotype"/>
          <w:i/>
          <w:strike/>
          <w:color w:val="000000"/>
          <w:lang w:val="az-Latn-AZ"/>
        </w:rPr>
        <w:t>, ipoteka predmeti açıq bazarda satılarkən satışı həyata keçirməli şəxs və</w:t>
      </w:r>
      <w:r w:rsidRPr="003F76F4">
        <w:rPr>
          <w:rFonts w:ascii="Palatino Linotype" w:hAnsi="Palatino Linotype"/>
          <w:i/>
          <w:color w:val="000000"/>
          <w:lang w:val="az-Latn-AZ"/>
        </w:rPr>
        <w:t xml:space="preserve"> ipoteka predmetinin satılmasından əldə olunacaq gəlirlərin bölüşdürülməsi qaydası və növbəliliyi, ipoteka qoyanın elektron poçt ünvanı göstərilməlidir.</w:t>
      </w:r>
      <w:r w:rsidRPr="003F76F4">
        <w:rPr>
          <w:rStyle w:val="aff1"/>
          <w:rFonts w:ascii="Palatino Linotype" w:hAnsi="Palatino Linotype" w:cs="Segoe UI"/>
          <w:b/>
          <w:color w:val="0000FF"/>
          <w:sz w:val="20"/>
          <w:szCs w:val="20"/>
          <w:lang w:val="az-Latn-AZ"/>
        </w:rPr>
        <w:endnoteReference w:id="315"/>
      </w:r>
    </w:p>
    <w:p w14:paraId="5CA6329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307.2. İpotekanın predmeti müqavilədə onun adı, olduğu yer göstərilməklə və eyniləşdirilməsi üçün yetərli olan təsviri verilməklə müəyyənləşdirilir.</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316"/>
      </w:r>
    </w:p>
    <w:p w14:paraId="6EF033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307.3. İpoteka müqaviləsində ipotekanın predmeti olan əşyanın hansı hüquqa əsasən ipoteka verənə mənsub olduğu və ipoteka verənin bu hüququnu qeydə almış dövlət orqanı göstərilməlidir.</w:t>
      </w:r>
    </w:p>
    <w:p w14:paraId="0FE95C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307.4. </w:t>
      </w:r>
      <w:r w:rsidRPr="003F76F4">
        <w:rPr>
          <w:rFonts w:ascii="Palatino Linotype" w:hAnsi="Palatino Linotype" w:cs="Segoe UI"/>
          <w:strike/>
          <w:lang w:val="az-Latn-AZ"/>
        </w:rPr>
        <w:t>İpoteka müqaviləsində ipoteka ilə təmin edilmiş öhdəlik, onun məbləği, əmələ gəlməsi əsasları və icra müddəti göstərilməlidir. Bu öhdəliyin hansısa müqaviləyə əsaslandığı hallarda həmin müqavilənin tərəfləri, bağlandığı tarix və yer göstərilməlidir</w:t>
      </w:r>
      <w:r w:rsidRPr="003F76F4">
        <w:rPr>
          <w:rFonts w:ascii="Palatino Linotype" w:hAnsi="Palatino Linotype" w:cs="Segoe UI"/>
          <w:lang w:val="az-Latn-AZ"/>
        </w:rPr>
        <w:t>. Əgər ipoteka ilə təmin edilmiş öhdəliyin məbləği gələcəkdə müəyyənləşdirilməlidirsə, ipoteka müqaviləsində onun müəyyənləşdirilməsinin qaydası və digər zəruri şərtləri göstərilməlidir.</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317"/>
      </w:r>
    </w:p>
    <w:p w14:paraId="068902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307.5. Əgər ipoteka ilə təmin edilən öhdəlik hissə-hissə icra olunmalıdırsa, ipoteka müqaviləsində müvafiq ödənişlərin müddətləri və ya dövriliyi, onların məbləğləri və ya bu məbləğləri müəyyənləşdirməyə imkan verən şərtlər göstərilməlidir.</w:t>
      </w:r>
    </w:p>
    <w:p w14:paraId="513864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307.6. İpoteka müqaviləsi ipoteka verən və ipoteka saxlayan tərəfindən, habelə ipoteka verən borclu deyildirsə, borclu tərəfindən imzalanmış bir sənədin tərtibi yolu ilə yazılı formada bağlanmalıdır.</w:t>
      </w:r>
    </w:p>
    <w:p w14:paraId="7B7D81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307.7. İpoteka müqaviləsi notariat qaydasında təsdiqlənməlidir.</w:t>
      </w:r>
    </w:p>
    <w:p w14:paraId="18EB3DD9" w14:textId="77777777" w:rsidR="00DA6ECA" w:rsidRPr="003F76F4" w:rsidRDefault="00DA6ECA">
      <w:pPr>
        <w:ind w:firstLine="540"/>
        <w:jc w:val="both"/>
        <w:rPr>
          <w:rFonts w:ascii="Palatino Linotype" w:hAnsi="Palatino Linotype" w:cs="Segoe UI"/>
          <w:lang w:val="az-Latn-AZ"/>
        </w:rPr>
      </w:pPr>
    </w:p>
    <w:p w14:paraId="13B0636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308. İpotekanın növləri</w:t>
      </w:r>
    </w:p>
    <w:p w14:paraId="70E261BF" w14:textId="77777777" w:rsidR="00DA6ECA" w:rsidRPr="003F76F4" w:rsidRDefault="00DA6ECA">
      <w:pPr>
        <w:ind w:firstLine="540"/>
        <w:jc w:val="both"/>
        <w:rPr>
          <w:rFonts w:ascii="Palatino Linotype" w:hAnsi="Palatino Linotype" w:cs="Segoe UI"/>
          <w:lang w:val="az-Latn-AZ"/>
        </w:rPr>
      </w:pPr>
    </w:p>
    <w:p w14:paraId="37CCDB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308.1. Ümumi ipoteka elə ipotekadır ki, onun predmeti bir neçə əşyadır və ümumi tələbin ödənilməsi üçün əşyaların hər birindən istifadə edilir. Kreditorun tələbi onun arzusu ilə istənilən əşya hesabına ödənilə bilər.</w:t>
      </w:r>
    </w:p>
    <w:p w14:paraId="491A9F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308.2. Mülkiyyətçinin ipotekası o deməkdir ki, təmin edilməsi üçün ipotekanın mövcud olduğu tələb əmələ gəlmir, ona xitam verilir və ya həmin tələb əşyanın mülkiyyətçisinə keçdikdə ipoteka da ona keçir. Bu halda digər hüquqların növbəliliyi dəyişmir.</w:t>
      </w:r>
      <w:r w:rsidRPr="003F76F4">
        <w:rPr>
          <w:rStyle w:val="aff1"/>
          <w:rFonts w:ascii="Palatino Linotype" w:hAnsi="Palatino Linotype" w:cs="Lucida Sans Unicode"/>
          <w:b/>
          <w:color w:val="0000FF"/>
          <w:sz w:val="20"/>
          <w:szCs w:val="20"/>
        </w:rPr>
        <w:endnoteReference w:id="318"/>
      </w:r>
    </w:p>
    <w:p w14:paraId="1D74F766" w14:textId="77777777" w:rsidR="00DA6ECA" w:rsidRPr="003F76F4" w:rsidRDefault="00DA6ECA">
      <w:pPr>
        <w:ind w:firstLine="540"/>
        <w:jc w:val="both"/>
        <w:rPr>
          <w:rFonts w:ascii="Palatino Linotype" w:hAnsi="Palatino Linotype" w:cs="Segoe UI"/>
          <w:b/>
          <w:lang w:val="az-Latn-AZ"/>
        </w:rPr>
      </w:pPr>
    </w:p>
    <w:p w14:paraId="2B43CA6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309. İpotekanın dövlət qeydiyyatı</w:t>
      </w:r>
    </w:p>
    <w:p w14:paraId="62B90D7C" w14:textId="77777777" w:rsidR="00DA6ECA" w:rsidRPr="003F76F4" w:rsidRDefault="00DA6ECA">
      <w:pPr>
        <w:ind w:firstLine="540"/>
        <w:jc w:val="both"/>
        <w:rPr>
          <w:rFonts w:ascii="Palatino Linotype" w:hAnsi="Palatino Linotype" w:cs="Segoe UI"/>
          <w:lang w:val="az-Latn-AZ"/>
        </w:rPr>
      </w:pPr>
    </w:p>
    <w:p w14:paraId="70474B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309.1. Daşınmaz əmlakın ipotekası haqqında müqavilə daşınmaz əmlakın dövlət reyestrində, daşınar əmlakın ipotekası haqqında müqavilə isə dövlət qeydiyyatına alınmalı olan daşınar əmlakın rəsmi reyestrində qeydə alınmalıdır.</w:t>
      </w:r>
    </w:p>
    <w:p w14:paraId="7A1904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309.2. İpotekanın dövlət qeydiyyatı qanunda nəzərdə tutulmuş qaydada aparılır.</w:t>
      </w:r>
      <w:r w:rsidRPr="003F76F4">
        <w:rPr>
          <w:rStyle w:val="aff1"/>
          <w:rFonts w:ascii="Palatino Linotype" w:hAnsi="Palatino Linotype"/>
          <w:b/>
          <w:color w:val="0000FF"/>
          <w:sz w:val="20"/>
          <w:szCs w:val="20"/>
        </w:rPr>
        <w:endnoteReference w:id="319"/>
      </w:r>
    </w:p>
    <w:p w14:paraId="2CC8DD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309.3. İpoteka və tələb yeni kreditora köhnə kreditorda olduğu kimi keçir. Daşınmaz əmlakın dövlət reyestrində kreditorun maraqlarına cavab verən </w:t>
      </w:r>
      <w:r w:rsidRPr="003F76F4">
        <w:rPr>
          <w:rFonts w:ascii="Palatino Linotype" w:hAnsi="Palatino Linotype" w:cs="Segoe UI"/>
          <w:lang w:val="az-Latn-AZ"/>
        </w:rPr>
        <w:lastRenderedPageBreak/>
        <w:t>məlumatların qeydiyyatı düzgün hesab edilir. Bu halda borclu tələbin mövcud olmamasına istinad edə bilməz. Əgər yeni kreditor reyestrdəki yazıların düzgün olmadığını bilirdisə, bu qayda tətbiq edilmir.</w:t>
      </w:r>
      <w:r w:rsidRPr="003F76F4">
        <w:rPr>
          <w:rStyle w:val="aff1"/>
          <w:rFonts w:ascii="Palatino Linotype" w:hAnsi="Palatino Linotype" w:cs="Arial"/>
          <w:b/>
          <w:color w:val="0000FF"/>
          <w:sz w:val="20"/>
          <w:szCs w:val="20"/>
        </w:rPr>
        <w:endnoteReference w:id="320"/>
      </w:r>
    </w:p>
    <w:p w14:paraId="30EE9A69" w14:textId="77777777" w:rsidR="00DA6ECA" w:rsidRPr="003F76F4" w:rsidRDefault="00DA6ECA">
      <w:pPr>
        <w:ind w:firstLine="540"/>
        <w:jc w:val="both"/>
        <w:rPr>
          <w:rFonts w:ascii="Palatino Linotype" w:hAnsi="Palatino Linotype" w:cs="Segoe UI"/>
          <w:b/>
          <w:lang w:val="az-Latn-AZ"/>
        </w:rPr>
      </w:pPr>
    </w:p>
    <w:p w14:paraId="4CA67B5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310. Əşyanın ipoteka ilə dəfələrlə yüklü edilməsi</w:t>
      </w:r>
    </w:p>
    <w:p w14:paraId="29D5D614" w14:textId="77777777" w:rsidR="00DA6ECA" w:rsidRPr="003F76F4" w:rsidRDefault="00DA6ECA">
      <w:pPr>
        <w:ind w:firstLine="540"/>
        <w:jc w:val="both"/>
        <w:rPr>
          <w:rFonts w:ascii="Palatino Linotype" w:hAnsi="Palatino Linotype" w:cs="Segoe UI"/>
          <w:lang w:val="az-Latn-AZ"/>
        </w:rPr>
      </w:pPr>
    </w:p>
    <w:p w14:paraId="0B8276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Eyni bir əşya ipoteka ilə bir neçə dəfə yüklü edilə bilər. Yüklü edilmənin növbəliyi ipotekanın dövlət qeydiyyatı anı ilə müəyyənləşdirilir.</w:t>
      </w:r>
      <w:r w:rsidRPr="003F76F4">
        <w:rPr>
          <w:rStyle w:val="aff1"/>
          <w:rFonts w:ascii="Palatino Linotype" w:hAnsi="Palatino Linotype"/>
          <w:b/>
          <w:color w:val="0000FF"/>
          <w:sz w:val="20"/>
          <w:szCs w:val="20"/>
        </w:rPr>
        <w:endnoteReference w:id="321"/>
      </w:r>
    </w:p>
    <w:p w14:paraId="26FDD142" w14:textId="77777777" w:rsidR="00DA6ECA" w:rsidRPr="003F76F4" w:rsidRDefault="00DA6ECA">
      <w:pPr>
        <w:ind w:firstLine="540"/>
        <w:jc w:val="both"/>
        <w:rPr>
          <w:rFonts w:ascii="Palatino Linotype" w:hAnsi="Palatino Linotype" w:cs="Segoe UI"/>
          <w:b/>
          <w:lang w:val="az-Latn-AZ"/>
        </w:rPr>
      </w:pPr>
    </w:p>
    <w:p w14:paraId="72518A1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311. Mülkiyyətçinin kreditoru təmin etmək hüququ</w:t>
      </w:r>
    </w:p>
    <w:p w14:paraId="3D2ABE1D" w14:textId="77777777" w:rsidR="00DA6ECA" w:rsidRPr="003F76F4" w:rsidRDefault="00DA6ECA">
      <w:pPr>
        <w:ind w:firstLine="540"/>
        <w:jc w:val="both"/>
        <w:rPr>
          <w:rFonts w:ascii="Palatino Linotype" w:hAnsi="Palatino Linotype" w:cs="Segoe UI"/>
          <w:lang w:val="az-Latn-AZ"/>
        </w:rPr>
      </w:pPr>
    </w:p>
    <w:p w14:paraId="2BCC35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311.1. Əşyanın mülkiyyətçisi tələbin icra müddəti çatdıqda kreditoru təmin edə bilər. Bunu şəxsi borclu da edə bilər.</w:t>
      </w:r>
    </w:p>
    <w:p w14:paraId="5439D0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311.2. Əgər mülkiyyətçi şəxsi borclu deyildirsə, tələb ona mülkiyyətçinin kreditoru təmin etdiyi vaxt keçir.</w:t>
      </w:r>
    </w:p>
    <w:p w14:paraId="49119F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311.3. Kreditoru təmin edərkən mülkiyyətçi daşınmaz əmlakın dövlət reyestrinə və ya daşınar əmlakın digər rəsmi reyestrinə müvafiq qeydlərin yazılması üçün zəruri olan sənədləri və ipotekaya xitam verilməsini tələb edə bilər.</w:t>
      </w:r>
    </w:p>
    <w:p w14:paraId="4432AE95" w14:textId="77777777" w:rsidR="00DA6ECA" w:rsidRPr="003F76F4" w:rsidRDefault="00DA6ECA">
      <w:pPr>
        <w:ind w:firstLine="540"/>
        <w:jc w:val="both"/>
        <w:rPr>
          <w:rFonts w:ascii="Palatino Linotype" w:hAnsi="Palatino Linotype" w:cs="Segoe UI"/>
          <w:b/>
          <w:lang w:val="az-Latn-AZ"/>
        </w:rPr>
      </w:pPr>
    </w:p>
    <w:p w14:paraId="67605A8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312. İpoteka ilə yüklü edilmiş əşyanı saxlamaq vəzifəsi</w:t>
      </w:r>
    </w:p>
    <w:p w14:paraId="767DC30F" w14:textId="77777777" w:rsidR="00DA6ECA" w:rsidRPr="003F76F4" w:rsidRDefault="00DA6ECA">
      <w:pPr>
        <w:ind w:firstLine="540"/>
        <w:jc w:val="both"/>
        <w:rPr>
          <w:rFonts w:ascii="Palatino Linotype" w:hAnsi="Palatino Linotype" w:cs="Segoe UI"/>
          <w:lang w:val="az-Latn-AZ"/>
        </w:rPr>
      </w:pPr>
    </w:p>
    <w:p w14:paraId="51B104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312.1. İpoteka verən əşyanın real dəyərini qorumağa borcludur. Əgər şəraitin pisləşməsi nəticəsində ipoteka üçün təhlükə yaranırsa, ipoteka saxlayan bu təhlükəni aradan qaldırmaq üçün ipoteka verənə müvafiq müddət təyin edə bilər.</w:t>
      </w:r>
    </w:p>
    <w:p w14:paraId="0F0175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312.2. Əgər əşya sığortalanmışsa, şərait pisləşdikdən sonra sığorta təşkilatı sığortalıya sığorta məbləğini yalnız zərərin baş verməsi faktının ipoteka saxlayana bildirildiyi vaxt ödəyə bilər. Əgər ipoteka saxlayan məbləğdən əşyanın bərpası üçün istifadə olunmayacağından ehtiyat edirsə, məbləğin ödənilməsinə mane ola bilər.</w:t>
      </w:r>
    </w:p>
    <w:p w14:paraId="461793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312.3. Əgər ipoteka verənin öz vəzifələrini icra edə bilmədiyi aşkar olarsa, ipoteka saxlayan əşyanın ona verilməsini tələb edə bilər. Bu tələb üzrə qərarı məhkəmə qəbul edir.</w:t>
      </w:r>
    </w:p>
    <w:p w14:paraId="11841D48" w14:textId="67660D0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312.4. İpoteka verənin ipoteka saxlayan qarşısında öz üzərinə əşyanı özgəninkiləşdirməmək, əşyadan istifadə etməmək və ya onu digər şəkildə yüklü etməmək öhdəliyini götürməsini nəzərdə tutan razılaşma etibarsızdır. Bu cür əqdlərin üçüncü şəxslər üçün etibarlığı ipoteka saxlayanların razılığından asılı ola bilməz.</w:t>
      </w:r>
      <w:r w:rsidR="00255BB5" w:rsidRPr="003F76F4">
        <w:rPr>
          <w:rFonts w:ascii="Palatino Linotype" w:hAnsi="Palatino Linotype" w:cs="Segoe UI"/>
          <w:b/>
          <w:sz w:val="16"/>
          <w:szCs w:val="16"/>
          <w:lang w:val="az-Latn-AZ"/>
        </w:rPr>
        <w:t xml:space="preserve"> </w:t>
      </w:r>
      <w:hyperlink r:id="rId64" w:tgtFrame="_blank" w:tooltip="Azərbaycan Respublikası Konstitusiya Məhkəməsi Plenumunun 1 iyul 2022-ci il tarixli Qərarı " w:history="1">
        <w:r w:rsidR="00463497" w:rsidRPr="003F76F4">
          <w:rPr>
            <w:rStyle w:val="a3"/>
            <w:rFonts w:ascii="Palatino Linotype" w:hAnsi="Palatino Linotype" w:cs="Segoe UI"/>
            <w:b/>
            <w:sz w:val="16"/>
            <w:szCs w:val="16"/>
            <w:lang w:val="az-Latn-AZ"/>
          </w:rPr>
          <w:t>KMQ20</w:t>
        </w:r>
      </w:hyperlink>
    </w:p>
    <w:p w14:paraId="14640835" w14:textId="77777777" w:rsidR="00DA6ECA" w:rsidRPr="003F76F4" w:rsidRDefault="00DA6ECA">
      <w:pPr>
        <w:ind w:firstLine="540"/>
        <w:jc w:val="both"/>
        <w:rPr>
          <w:rFonts w:ascii="Palatino Linotype" w:hAnsi="Palatino Linotype" w:cs="Segoe UI"/>
          <w:b/>
          <w:lang w:val="az-Latn-AZ"/>
        </w:rPr>
      </w:pPr>
    </w:p>
    <w:p w14:paraId="5C9BA3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313. İpotekanın və onun əsasında duran tələbin üçüncü şəxsə keçməsi</w:t>
      </w:r>
    </w:p>
    <w:p w14:paraId="59E80BC6" w14:textId="77777777" w:rsidR="00DA6ECA" w:rsidRPr="003F76F4" w:rsidRDefault="00DA6ECA">
      <w:pPr>
        <w:ind w:firstLine="540"/>
        <w:jc w:val="both"/>
        <w:rPr>
          <w:rFonts w:ascii="Palatino Linotype" w:hAnsi="Palatino Linotype" w:cs="Segoe UI"/>
          <w:lang w:val="az-Latn-AZ"/>
        </w:rPr>
      </w:pPr>
    </w:p>
    <w:p w14:paraId="361881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İpoteka və onun əsasında duran tələb başqa şəxsə yalnız eyni vaxtda və birlikdə verilə bilər. Tələb yeni ipoteka saxlayana verildikdə ipoteka da ona keçir. Tələbin verilməsi yalnız bu şərtlə etibarlı sayılır ki, ipoteka qoyulması haqqında notariat qaydasında təsdiqlənmiş sənəd yeni ipoteka saxlayana verilsin və daşınmaz əmlakın dövlət reyestrində və ya daşınar əmlakın rəsmi reyestrində qeydə alınsın.</w:t>
      </w:r>
    </w:p>
    <w:p w14:paraId="651A91B4" w14:textId="77777777" w:rsidR="00DA6ECA" w:rsidRPr="003F76F4" w:rsidRDefault="00DA6ECA">
      <w:pPr>
        <w:ind w:firstLine="540"/>
        <w:jc w:val="both"/>
        <w:rPr>
          <w:rFonts w:ascii="Palatino Linotype" w:hAnsi="Palatino Linotype" w:cs="Segoe UI"/>
          <w:b/>
          <w:lang w:val="az-Latn-AZ"/>
        </w:rPr>
      </w:pPr>
    </w:p>
    <w:p w14:paraId="47548E0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lastRenderedPageBreak/>
        <w:t>Maddə 314. İpoteka və tələb yeni ipoteka saxlayana keçərkən daşınmaz əmlakın dövlət reyestrində və ya daşınar əmlakın rəsmi reyestrində edilmiş qeydin düzgünlüyü prezumpsiyası</w:t>
      </w:r>
    </w:p>
    <w:p w14:paraId="11D91150" w14:textId="77777777" w:rsidR="00DA6ECA" w:rsidRPr="003F76F4" w:rsidRDefault="00DA6ECA">
      <w:pPr>
        <w:ind w:firstLine="540"/>
        <w:jc w:val="both"/>
        <w:rPr>
          <w:rFonts w:ascii="Palatino Linotype" w:hAnsi="Palatino Linotype" w:cs="Segoe UI"/>
          <w:lang w:val="az-Latn-AZ"/>
        </w:rPr>
      </w:pPr>
    </w:p>
    <w:p w14:paraId="4F79E6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İpoteka və tələb yeni ipoteka saxlayana köhnə ipoteka saxlayan üçün olduğu qaydada keçir. Daşınmaz əmlakın dövlət reyestrində və ya daşınar əmlakın rəsmi reyestrində qeydə alınmış məlumatlar ipoteka saxlayanın mənafeləri əsas götürülməklə düzgün hesab edilir. Bu halda ipoteka verən tələbin mövcud olmadığına istinad edə bilməz. Əgər yeni ipoteka saxlayan reyestrdəki yanlış qeydlərdən xəbərdar olmuşdursa, bu qayda tətbiq edilmir.</w:t>
      </w:r>
    </w:p>
    <w:p w14:paraId="127C7A11" w14:textId="77777777" w:rsidR="00DA6ECA" w:rsidRPr="003F76F4" w:rsidRDefault="00DA6ECA">
      <w:pPr>
        <w:ind w:firstLine="540"/>
        <w:jc w:val="both"/>
        <w:rPr>
          <w:rFonts w:ascii="Palatino Linotype" w:hAnsi="Palatino Linotype" w:cs="Segoe UI"/>
          <w:b/>
          <w:lang w:val="az-Latn-AZ"/>
        </w:rPr>
      </w:pPr>
    </w:p>
    <w:p w14:paraId="4C6387C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315. Üçüncü şəxslərin hüquqları</w:t>
      </w:r>
    </w:p>
    <w:p w14:paraId="215C166A" w14:textId="77777777" w:rsidR="00DA6ECA" w:rsidRPr="003F76F4" w:rsidRDefault="00DA6ECA">
      <w:pPr>
        <w:ind w:firstLine="540"/>
        <w:jc w:val="both"/>
        <w:rPr>
          <w:rFonts w:ascii="Palatino Linotype" w:hAnsi="Palatino Linotype" w:cs="Segoe UI"/>
          <w:lang w:val="az-Latn-AZ"/>
        </w:rPr>
      </w:pPr>
    </w:p>
    <w:p w14:paraId="64D49A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315.1. İpotekanın reallaşdırılması nəticəsində vəziyyəti pisləşmiş hər hansı üçüncü şəxsin tələbi icra etmək və bu yolla ipotekanı özünə keçirmək ixtiyarı vardır. İpoteka saxlayan təmin edilərkən o, müvafiq surətdə təsdiqlənmiş sənədləri və özünün ipoteka saxlayan kimi qeydə alınmasını tələb edə bilər.</w:t>
      </w:r>
    </w:p>
    <w:p w14:paraId="4B3531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315.2. Əgər şəxsi borclu ipoteka saxlayanı təmin edirsə, ipoteka ona keçir. Bu zaman o, mülkiyyətçidən əvəz verməyi tələb edə bilər.</w:t>
      </w:r>
    </w:p>
    <w:p w14:paraId="52A95C54" w14:textId="77777777" w:rsidR="00DA6ECA" w:rsidRPr="003F76F4" w:rsidRDefault="00DA6ECA">
      <w:pPr>
        <w:ind w:firstLine="540"/>
        <w:jc w:val="both"/>
        <w:rPr>
          <w:rFonts w:ascii="Palatino Linotype" w:hAnsi="Palatino Linotype" w:cs="Segoe UI"/>
          <w:b/>
          <w:lang w:val="az-Latn-AZ"/>
        </w:rPr>
      </w:pPr>
    </w:p>
    <w:p w14:paraId="4647F0F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316. İpoteka saxlayanın tələbdən və ya ipotekadan imtinası</w:t>
      </w:r>
    </w:p>
    <w:p w14:paraId="50F3DD2A" w14:textId="77777777" w:rsidR="00DA6ECA" w:rsidRPr="003F76F4" w:rsidRDefault="00DA6ECA">
      <w:pPr>
        <w:ind w:firstLine="540"/>
        <w:jc w:val="both"/>
        <w:rPr>
          <w:rFonts w:ascii="Palatino Linotype" w:hAnsi="Palatino Linotype" w:cs="Segoe UI"/>
          <w:lang w:val="az-Latn-AZ"/>
        </w:rPr>
      </w:pPr>
    </w:p>
    <w:p w14:paraId="36787F42" w14:textId="5535562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Əgər ipoteka saxlayan tələbdən və ya ipotekadan imtina edirsə, </w:t>
      </w:r>
      <w:r w:rsidR="00615842" w:rsidRPr="003F76F4">
        <w:rPr>
          <w:rFonts w:ascii="Palatino Linotype" w:hAnsi="Palatino Linotype"/>
          <w:i/>
          <w:lang w:val="az-Latn-AZ"/>
        </w:rPr>
        <w:t>ipotekaya xitam verilir</w:t>
      </w:r>
      <w:r w:rsidRPr="003F76F4">
        <w:rPr>
          <w:rFonts w:ascii="Palatino Linotype" w:hAnsi="Palatino Linotype" w:cs="Segoe UI"/>
          <w:lang w:val="az-Latn-AZ"/>
        </w:rPr>
        <w:t xml:space="preserve">. İmtina bu şərtlə hüquqi qüvvəyə malik olur ki, </w:t>
      </w:r>
      <w:r w:rsidR="00615842" w:rsidRPr="003F76F4">
        <w:rPr>
          <w:rFonts w:ascii="Palatino Linotype" w:hAnsi="Palatino Linotype"/>
          <w:i/>
          <w:lang w:val="az-Latn-AZ"/>
        </w:rPr>
        <w:t>ipotekaya xitam vermə</w:t>
      </w:r>
      <w:r w:rsidR="00615842" w:rsidRPr="003F76F4">
        <w:rPr>
          <w:rFonts w:ascii="Palatino Linotype" w:hAnsi="Palatino Linotype" w:cs="Segoe UI"/>
          <w:lang w:val="az-Latn-AZ"/>
        </w:rPr>
        <w:t xml:space="preserve"> </w:t>
      </w:r>
      <w:r w:rsidRPr="003F76F4">
        <w:rPr>
          <w:rFonts w:ascii="Palatino Linotype" w:hAnsi="Palatino Linotype" w:cs="Segoe UI"/>
          <w:lang w:val="az-Latn-AZ"/>
        </w:rPr>
        <w:t>daşınmaz əmlakın dövlət reyestrində və ya daşınar əmlakın rəsmi reyestrində qeydə alınsın.</w:t>
      </w:r>
      <w:r w:rsidR="00615842" w:rsidRPr="003F76F4">
        <w:rPr>
          <w:rStyle w:val="aff1"/>
          <w:rFonts w:ascii="Palatino Linotype" w:hAnsi="Palatino Linotype"/>
          <w:b/>
          <w:color w:val="0000FF"/>
          <w:sz w:val="20"/>
          <w:szCs w:val="20"/>
          <w:lang w:val="az-Latn-AZ"/>
        </w:rPr>
        <w:endnoteReference w:id="322"/>
      </w:r>
    </w:p>
    <w:p w14:paraId="47B6C923" w14:textId="77777777" w:rsidR="00DA6ECA" w:rsidRPr="003F76F4" w:rsidRDefault="00DA6ECA">
      <w:pPr>
        <w:ind w:firstLine="540"/>
        <w:jc w:val="both"/>
        <w:rPr>
          <w:rFonts w:ascii="Palatino Linotype" w:hAnsi="Palatino Linotype" w:cs="Segoe UI"/>
          <w:lang w:val="az-Latn-AZ"/>
        </w:rPr>
      </w:pPr>
    </w:p>
    <w:p w14:paraId="4A4F2C7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317. İpoteka ilə yüklü olan əşyanı satmaq tələbi</w:t>
      </w:r>
    </w:p>
    <w:p w14:paraId="5A69A885" w14:textId="77777777" w:rsidR="00DA6ECA" w:rsidRPr="003F76F4" w:rsidRDefault="00DA6ECA">
      <w:pPr>
        <w:ind w:firstLine="540"/>
        <w:jc w:val="both"/>
        <w:rPr>
          <w:rFonts w:ascii="Palatino Linotype" w:hAnsi="Palatino Linotype" w:cs="Segoe UI"/>
          <w:lang w:val="az-Latn-AZ"/>
        </w:rPr>
      </w:pPr>
    </w:p>
    <w:p w14:paraId="2272E7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317.1. Borclu təminat vasitəsi ipoteka olan əsas öhdəliyi icra etmədikdə və ya lazımınca icra etmədikdə, ipoteka saxlayan daşınmaz əşyanın satılmasını tələb edə bilər.</w:t>
      </w:r>
      <w:r w:rsidRPr="003F76F4">
        <w:rPr>
          <w:rStyle w:val="aff1"/>
          <w:rFonts w:ascii="Palatino Linotype" w:hAnsi="Palatino Linotype"/>
          <w:b/>
          <w:color w:val="0000FF"/>
          <w:sz w:val="20"/>
          <w:szCs w:val="20"/>
        </w:rPr>
        <w:endnoteReference w:id="323"/>
      </w:r>
    </w:p>
    <w:p w14:paraId="2D2C17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317.2. Satış</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“İpoteka haqqında” Azərbaycan Respublikasının Qanununa</w:t>
      </w:r>
      <w:r w:rsidRPr="003F76F4">
        <w:rPr>
          <w:rFonts w:ascii="Palatino Linotype" w:hAnsi="Palatino Linotype" w:cs="Segoe UI"/>
          <w:lang w:val="az-Latn-AZ"/>
        </w:rPr>
        <w:t xml:space="preserve"> uyğun olaraq həyata keçirilir.</w:t>
      </w:r>
      <w:r w:rsidRPr="003F76F4">
        <w:rPr>
          <w:rStyle w:val="aff1"/>
          <w:rFonts w:ascii="Palatino Linotype" w:hAnsi="Palatino Linotype"/>
          <w:b/>
          <w:color w:val="0000FF"/>
          <w:sz w:val="20"/>
          <w:szCs w:val="20"/>
        </w:rPr>
        <w:endnoteReference w:id="324"/>
      </w:r>
      <w:r w:rsidRPr="003F76F4">
        <w:rPr>
          <w:rFonts w:ascii="Palatino Linotype" w:hAnsi="Palatino Linotype" w:cs="Segoe UI"/>
          <w:lang w:val="az-Latn-AZ"/>
        </w:rPr>
        <w:t xml:space="preserve"> </w:t>
      </w:r>
    </w:p>
    <w:p w14:paraId="0F96FC10" w14:textId="77777777" w:rsidR="00DA6ECA" w:rsidRPr="003F76F4" w:rsidRDefault="00DA6ECA">
      <w:pPr>
        <w:ind w:firstLine="540"/>
        <w:jc w:val="both"/>
        <w:rPr>
          <w:rFonts w:ascii="Palatino Linotype" w:hAnsi="Palatino Linotype" w:cs="Segoe UI"/>
          <w:b/>
          <w:lang w:val="az-Latn-AZ"/>
        </w:rPr>
      </w:pPr>
    </w:p>
    <w:p w14:paraId="2E509BD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318. İpoteka verilməsi xərcləri</w:t>
      </w:r>
    </w:p>
    <w:p w14:paraId="6577A9D9" w14:textId="77777777" w:rsidR="00DA6ECA" w:rsidRPr="003F76F4" w:rsidRDefault="00DA6ECA">
      <w:pPr>
        <w:ind w:firstLine="540"/>
        <w:jc w:val="both"/>
        <w:rPr>
          <w:rFonts w:ascii="Palatino Linotype" w:hAnsi="Palatino Linotype" w:cs="Segoe UI"/>
          <w:lang w:val="az-Latn-AZ"/>
        </w:rPr>
      </w:pPr>
    </w:p>
    <w:p w14:paraId="3ABBD7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318.1. Əgər müqavilədə ayrı şərt qoyulmayıbsa, ipoteka verilməsi xərclərini borclu çəkir.</w:t>
      </w:r>
    </w:p>
    <w:p w14:paraId="5350CC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318.2. Əgər əşya ipoteka ilə yüklü edilmişsə və əgər ipoteka verildikdən sonra mülkiyyətçi ipotekada dəyişikliklər və ya əlavələr etmişsə və bu zaman onları da tələbin təminatı kimi verməyə borclu deyilsə, həmin dəyişiklikləri və əlavələri geri götürərək əşyanın əvvəlki vəziyyətini bərpa edə bilər. Daşınmaz əşyanın dəyərinin azalması üçün məsuliyyət mülkiyyətçinin üzərinə düşür.</w:t>
      </w:r>
    </w:p>
    <w:p w14:paraId="5DC2059E" w14:textId="77777777" w:rsidR="00DA6ECA" w:rsidRPr="003F76F4" w:rsidRDefault="00DA6ECA">
      <w:pPr>
        <w:ind w:firstLine="540"/>
        <w:jc w:val="both"/>
        <w:rPr>
          <w:rFonts w:ascii="Palatino Linotype" w:hAnsi="Palatino Linotype" w:cs="Segoe UI"/>
          <w:b/>
          <w:lang w:val="az-Latn-AZ"/>
        </w:rPr>
      </w:pPr>
    </w:p>
    <w:p w14:paraId="775E644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319. Borclunun öhdəlikləri yerinə yetirməyi gecikdirməsinin nəticələri</w:t>
      </w:r>
    </w:p>
    <w:p w14:paraId="7B3AB902" w14:textId="77777777" w:rsidR="00DA6ECA" w:rsidRPr="003F76F4" w:rsidRDefault="00DA6ECA">
      <w:pPr>
        <w:ind w:firstLine="540"/>
        <w:jc w:val="both"/>
        <w:rPr>
          <w:rFonts w:ascii="Palatino Linotype" w:hAnsi="Palatino Linotype" w:cs="Segoe UI"/>
          <w:lang w:val="az-Latn-AZ"/>
        </w:rPr>
      </w:pPr>
    </w:p>
    <w:p w14:paraId="16D876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319.1. Əgər borclu icrasını təmin etmək üçün əşyanın ipotekaya verildiyi öhdəliklərin yerinə yetirilməsini gecikdirmişsə, ipoteka saxlayan ipoteka ilə yüklü edilmiş obyekti açıq hərracdan satmaq hüququna malikdir. Borclunun ipoteka ilə təmin olunmuş öhdəliklərini yerinə yetirmədiyi və ya yerinə yetirilməsini gecikdirdiyi hallarda daşınmaz əmlaka mülkiyyət hüququnun bilavasitə kreditora keçməsi barədə razılaşma etibarsızdır.</w:t>
      </w:r>
      <w:r w:rsidRPr="003F76F4">
        <w:rPr>
          <w:rStyle w:val="aff1"/>
          <w:rFonts w:ascii="Palatino Linotype" w:hAnsi="Palatino Linotype" w:cs="Lucida Sans Unicode"/>
          <w:b/>
          <w:color w:val="0000FF"/>
          <w:sz w:val="20"/>
          <w:szCs w:val="20"/>
        </w:rPr>
        <w:endnoteReference w:id="325"/>
      </w:r>
    </w:p>
    <w:p w14:paraId="093CED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319.2. İpoteka ilə təmin edilən tələb icra edilmədikdə, ipoteka saxlayan və borclu ipoteka tələbi təmin edilən anda satışın açıq hərracdan fərqli olan başqa formaları barədə razılığa gələ bilərlər. Razılıqda həmçinin nəzərdə tutula bilər ki, ipoteka predmeti borclunun borclarının tam hesablanması şərtilə bazar qiymətinə satılsın və (və ya) satış zamanı ipoteka predmeti olmuş mənzili (yaşayış sahəsini) əldə edən şəxs qarşısında gələcəkdə borcluya və onun ailə üzvlərinə həmin mənzilin (yaşayış sahəsinin) kirayəçisi olmaq hüququ verən şərt qoyulsun.</w:t>
      </w:r>
      <w:r w:rsidRPr="003F76F4">
        <w:rPr>
          <w:rStyle w:val="aff1"/>
          <w:rFonts w:ascii="Palatino Linotype" w:hAnsi="Palatino Linotype" w:cs="Lucida Sans Unicode"/>
          <w:b/>
          <w:color w:val="0000FF"/>
          <w:sz w:val="20"/>
          <w:szCs w:val="20"/>
        </w:rPr>
        <w:endnoteReference w:id="326"/>
      </w:r>
    </w:p>
    <w:p w14:paraId="016B9F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319.3. İpoteka ilə yüklü edilmiş obyektin alıcısı satınalma qiymətini ödəməyə borcludur. İpoteka ilə yüklü edilmiş obyektin tutmaya yönəldilməsi xərcləri satınalma qiymətindən tutulur.</w:t>
      </w:r>
    </w:p>
    <w:p w14:paraId="18D93F83" w14:textId="4B9D5583" w:rsidR="00DA6ECA" w:rsidRPr="003F76F4" w:rsidRDefault="00D023BB">
      <w:pPr>
        <w:ind w:firstLine="567"/>
        <w:jc w:val="both"/>
        <w:rPr>
          <w:rFonts w:ascii="Palatino Linotype" w:hAnsi="Palatino Linotype"/>
          <w:i/>
          <w:color w:val="000000"/>
          <w:lang w:val="az-Latn-AZ"/>
        </w:rPr>
      </w:pPr>
      <w:r w:rsidRPr="00FC573F">
        <w:rPr>
          <w:rFonts w:ascii="Palatino Linotype" w:hAnsi="Palatino Linotype"/>
          <w:i/>
          <w:strike/>
          <w:color w:val="000000"/>
          <w:lang w:val="az-Latn-AZ"/>
        </w:rPr>
        <w:t>319.4. Açıq hərracdan satışa çıxarılan ipoteka predmetinin ilkin satış qiyməti “İpoteka haqqında” Azərbaycan Respublikasının Qanununa uyğun olaraq müəyyən edilir.</w:t>
      </w:r>
      <w:r w:rsidRPr="003F76F4">
        <w:rPr>
          <w:rStyle w:val="aff1"/>
          <w:rFonts w:ascii="Palatino Linotype" w:hAnsi="Palatino Linotype" w:cs="Segoe UI"/>
          <w:b/>
          <w:color w:val="0000FF"/>
          <w:sz w:val="20"/>
          <w:szCs w:val="20"/>
          <w:lang w:val="az-Latn-AZ"/>
        </w:rPr>
        <w:endnoteReference w:id="327"/>
      </w:r>
    </w:p>
    <w:p w14:paraId="616636A4" w14:textId="3AFE3757" w:rsidR="00DA6ECA" w:rsidRPr="003F76F4" w:rsidRDefault="00FC573F">
      <w:pPr>
        <w:ind w:firstLine="567"/>
        <w:jc w:val="both"/>
        <w:rPr>
          <w:rFonts w:ascii="Palatino Linotype" w:hAnsi="Palatino Linotype"/>
          <w:i/>
          <w:color w:val="000000"/>
          <w:lang w:val="az-Latn-AZ"/>
        </w:rPr>
      </w:pPr>
      <w:r w:rsidRPr="00FC573F">
        <w:rPr>
          <w:rFonts w:ascii="Palatino Linotype" w:hAnsi="Palatino Linotype"/>
          <w:i/>
          <w:lang w:val="az-Latn-AZ"/>
        </w:rPr>
        <w:t>319.5. Tərəflərin notariat qaydasında təsdiqlənmiş razılaşması əsasında məhkəməyə müraciət edilmədən tutma yönəldilən ipoteka predmeti satılarkən satış üsulu və satışı həyata keçirməli olan şəxs, hərracların keçirilməsi qaydası, habelə hərrac baş tutmadıqda sonrakı prosedurlar, tərəflərin hüquq və vəzifələri, əmlakın satış qiyməti tərəflərin ipoteka predmetinə tutmanın yönəldilməsi hüququ yarandıqdan sonra müəyyən edilən razılaşması ilə müəyyən olunur.</w:t>
      </w:r>
      <w:r w:rsidRPr="00FC573F">
        <w:rPr>
          <w:rStyle w:val="aff1"/>
          <w:rFonts w:ascii="Palatino Linotype" w:hAnsi="Palatino Linotype"/>
          <w:b/>
          <w:color w:val="0000FF"/>
          <w:sz w:val="20"/>
          <w:szCs w:val="20"/>
          <w:lang w:val="az-Latn-AZ"/>
        </w:rPr>
        <w:endnoteReference w:id="328"/>
      </w:r>
    </w:p>
    <w:p w14:paraId="294B23CF"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319.6. İpoteka predmetinin satışından götürülən məbləğ ipoteka saxlayanın tələbinin ödənilməsi üçün yetərli deyildirsə, o, çatışmayan məbləği, əgər ipoteka müqaviləsində ayrı qayda nəzərdə tutulmayıbsa, borclunun başqa əmlakından almaq hüququna malikdir. Bu halda ipoteka saxlayanın ipotekaya əsaslanan üstünlük hüququ yoxdur. Əgər satışdan götürülən məbləğ ipoteka saxlayanın tələblərindən artıqdırsa, artıq məbləğ ipoteka verənə qaytarılmalıdır.</w:t>
      </w:r>
    </w:p>
    <w:p w14:paraId="42A97F7C" w14:textId="77777777" w:rsidR="00DA6ECA" w:rsidRPr="003F76F4" w:rsidRDefault="00DA6ECA">
      <w:pPr>
        <w:ind w:firstLine="540"/>
        <w:jc w:val="both"/>
        <w:rPr>
          <w:rFonts w:ascii="Palatino Linotype" w:hAnsi="Palatino Linotype" w:cs="Segoe UI"/>
          <w:lang w:val="az-Latn-AZ"/>
        </w:rPr>
      </w:pPr>
    </w:p>
    <w:p w14:paraId="7B8C96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320. İpoteka saxlayanların tələblərinin ödənilməsi növbəliyi</w:t>
      </w:r>
    </w:p>
    <w:p w14:paraId="5B6C3BA2" w14:textId="77777777" w:rsidR="00DA6ECA" w:rsidRPr="003F76F4" w:rsidRDefault="00DA6ECA">
      <w:pPr>
        <w:ind w:firstLine="540"/>
        <w:jc w:val="both"/>
        <w:rPr>
          <w:rFonts w:ascii="Palatino Linotype" w:hAnsi="Palatino Linotype" w:cs="Segoe UI"/>
          <w:lang w:val="az-Latn-AZ"/>
        </w:rPr>
      </w:pPr>
    </w:p>
    <w:p w14:paraId="6238AC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 neçə ipoteka saxlayan vardırsa, ipoteka ilə yüklü edilmiş obyektin satışından götürülmüş xalis gəlirdən ipoteka saxlayanların tələbləri onların hüquqlarının qeydiyyat növbəliyinə uyğun ödənilir. Əgər növbəlik və ya ixtiyarlı şəxslərdən hər birinə mənsub məbləğ mübahisəlidirsə, onların növbəliyi və ya ipoteka saxlayanlardan hər birinə çatası məbləğ müəyyənləşdirilənə qədər ödəniş həyata keçirilmir. Qalıq satılmış əşyanın mülkiyyətçisinə ödənilir.</w:t>
      </w:r>
    </w:p>
    <w:p w14:paraId="334898CC" w14:textId="77777777" w:rsidR="00DA6ECA" w:rsidRPr="003F76F4" w:rsidRDefault="00DA6ECA">
      <w:pPr>
        <w:ind w:firstLine="540"/>
        <w:jc w:val="both"/>
        <w:rPr>
          <w:rFonts w:ascii="Palatino Linotype" w:hAnsi="Palatino Linotype" w:cs="Segoe UI"/>
          <w:lang w:val="az-Latn-AZ"/>
        </w:rPr>
      </w:pPr>
    </w:p>
    <w:p w14:paraId="031A89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321. İpoteka borcu</w:t>
      </w:r>
    </w:p>
    <w:p w14:paraId="2C16E0BB" w14:textId="77777777" w:rsidR="00DA6ECA" w:rsidRPr="003F76F4" w:rsidRDefault="00DA6ECA">
      <w:pPr>
        <w:ind w:firstLine="540"/>
        <w:jc w:val="both"/>
        <w:rPr>
          <w:rFonts w:ascii="Palatino Linotype" w:hAnsi="Palatino Linotype" w:cs="Segoe UI"/>
          <w:lang w:val="az-Latn-AZ"/>
        </w:rPr>
      </w:pPr>
    </w:p>
    <w:p w14:paraId="04B840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321.1. Torpaq sahəsi elə yüklü edilə bilər ki, xeyrinə yüklülük müəyyənləşdirilən şəxsə torpaq sahəsi üzrə müəyyən pul məbləği (ipoteka borcu) ödənilməli olar. Yüklülük elə şəkildə də müəyyənləşdirilə bilər ki, pul məbləği üzrə faizlər ödənilməli olar, habelə daşınmaz əmlak üzrə digər əlavə öhdəliklər icra edilməli olar. İpoteka borcuna müvafiq surətdə ipoteka haqqında göstərişlər tətbiq edilir, bu şərtlə ki, onlardan ipoteka borcunun arxasında tələblərin ehtimal olunduğu irəli gəlməsin.</w:t>
      </w:r>
    </w:p>
    <w:p w14:paraId="2B8A76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321.2. Tərəflərin razılaşması ilə ipoteka ipoteka borcuna, o isə ipotekaya keçirilə bilər.</w:t>
      </w:r>
    </w:p>
    <w:p w14:paraId="79F394C1" w14:textId="77777777" w:rsidR="00DA6ECA" w:rsidRPr="003F76F4" w:rsidRDefault="00DA6ECA">
      <w:pPr>
        <w:ind w:firstLine="540"/>
        <w:jc w:val="both"/>
        <w:rPr>
          <w:rFonts w:ascii="Palatino Linotype" w:hAnsi="Palatino Linotype" w:cs="Segoe UI"/>
          <w:b/>
          <w:lang w:val="az-Latn-AZ"/>
        </w:rPr>
      </w:pPr>
    </w:p>
    <w:p w14:paraId="109EA88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322. Renta borcu</w:t>
      </w:r>
    </w:p>
    <w:p w14:paraId="31B3F2A0" w14:textId="77777777" w:rsidR="00DA6ECA" w:rsidRPr="003F76F4" w:rsidRDefault="00DA6ECA">
      <w:pPr>
        <w:ind w:firstLine="540"/>
        <w:jc w:val="both"/>
        <w:rPr>
          <w:rFonts w:ascii="Palatino Linotype" w:hAnsi="Palatino Linotype" w:cs="Segoe UI"/>
          <w:b/>
          <w:lang w:val="az-Latn-AZ"/>
        </w:rPr>
      </w:pPr>
    </w:p>
    <w:p w14:paraId="5F6FA4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İpoteka borcu elə verilə bilər ki, müntəzəm təkrarlanan müddətlərdə daşınmaz əmlak üzrə müəyyən pul məbləği (renta borcu) ödənilməli olar. Renta borcu verilərkən onun satın alınmasını mümkün edən məbləğ də müəyyənləşdirilməlidir. Satınalma məbləği daşınmaz əmlakın dövlət reyestrində göstərilməlidir.</w:t>
      </w:r>
    </w:p>
    <w:p w14:paraId="590EC9FC" w14:textId="77777777" w:rsidR="00DA6ECA" w:rsidRPr="003F76F4" w:rsidRDefault="00DA6ECA">
      <w:pPr>
        <w:ind w:firstLine="540"/>
        <w:jc w:val="both"/>
        <w:rPr>
          <w:rFonts w:ascii="Palatino Linotype" w:hAnsi="Palatino Linotype" w:cs="Segoe UI"/>
          <w:b/>
          <w:lang w:val="az-Latn-AZ"/>
        </w:rPr>
      </w:pPr>
    </w:p>
    <w:p w14:paraId="2767A9A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323. Əşya yüklülüyü</w:t>
      </w:r>
    </w:p>
    <w:p w14:paraId="4EE45517" w14:textId="77777777" w:rsidR="00DA6ECA" w:rsidRPr="003F76F4" w:rsidRDefault="00DA6ECA">
      <w:pPr>
        <w:ind w:firstLine="540"/>
        <w:jc w:val="both"/>
        <w:rPr>
          <w:rFonts w:ascii="Palatino Linotype" w:hAnsi="Palatino Linotype" w:cs="Segoe UI"/>
          <w:lang w:val="az-Latn-AZ"/>
        </w:rPr>
      </w:pPr>
    </w:p>
    <w:p w14:paraId="28A143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Daşınmaz əşya elə yüklü edilə bilər ki, xeyrinə yüklülük müəyyənləşdirilən şəxsə torpaq sahəsi üzrə müəyyən vaxtaşırı öhdəliklər icra edilməli olar.</w:t>
      </w:r>
      <w:r w:rsidRPr="003F76F4">
        <w:rPr>
          <w:rStyle w:val="aff1"/>
          <w:rFonts w:ascii="Palatino Linotype" w:hAnsi="Palatino Linotype" w:cs="Lucida Sans Unicode"/>
          <w:b/>
          <w:color w:val="0000FF"/>
          <w:sz w:val="20"/>
          <w:szCs w:val="20"/>
        </w:rPr>
        <w:endnoteReference w:id="329"/>
      </w:r>
    </w:p>
    <w:p w14:paraId="4D942334" w14:textId="77777777" w:rsidR="00DA6ECA" w:rsidRPr="003F76F4" w:rsidRDefault="00DA6ECA">
      <w:pPr>
        <w:ind w:firstLine="540"/>
        <w:jc w:val="both"/>
        <w:rPr>
          <w:rFonts w:ascii="Palatino Linotype" w:hAnsi="Palatino Linotype" w:cs="Segoe UI"/>
          <w:b/>
          <w:lang w:val="az-Latn-AZ"/>
        </w:rPr>
      </w:pPr>
    </w:p>
    <w:p w14:paraId="471751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323-1 . Mülkiyyətçinin ipotekaya dair etirazları</w:t>
      </w:r>
    </w:p>
    <w:p w14:paraId="64975894" w14:textId="77777777" w:rsidR="00DA6ECA" w:rsidRPr="003F76F4" w:rsidRDefault="00DA6ECA">
      <w:pPr>
        <w:ind w:firstLine="540"/>
        <w:jc w:val="both"/>
        <w:rPr>
          <w:rFonts w:ascii="Palatino Linotype" w:hAnsi="Palatino Linotype" w:cs="Segoe UI"/>
          <w:b/>
          <w:lang w:val="az-Latn-AZ"/>
        </w:rPr>
      </w:pPr>
    </w:p>
    <w:p w14:paraId="1D2E22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Daşınmaz əmlakın mülkiyyətçisi eyni zamanda ipoteka ilə təmin edilmiş tələbin şəxsi borclusu olmasa da, o, ipoteka saxlayana yalnız şəxsi borcluya məxsus olan qarşılıqlı tələb irəli sürə bilər; xüsusi olaraq bu pul öhdəliklərinin əvəzləşdirilməsi və tələbdən şikayətin verilməsi ilə bağlı qarşılıqlı tələblərdir. Bu, həmçinin mülkiyyətçinin ipoteka saxlayanın şəxsi borclusu olduğu hala da aiddir.</w:t>
      </w:r>
    </w:p>
    <w:p w14:paraId="0DFD9212" w14:textId="77777777" w:rsidR="00DA6ECA" w:rsidRPr="003F76F4" w:rsidRDefault="00DA6ECA">
      <w:pPr>
        <w:ind w:firstLine="540"/>
        <w:jc w:val="center"/>
        <w:rPr>
          <w:rFonts w:ascii="Palatino Linotype" w:hAnsi="Palatino Linotype" w:cs="Segoe UI"/>
          <w:b/>
          <w:lang w:val="az-Latn-AZ"/>
        </w:rPr>
      </w:pPr>
    </w:p>
    <w:p w14:paraId="53D97F1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Dördüncü bölmə</w:t>
      </w:r>
    </w:p>
    <w:p w14:paraId="59ECE121" w14:textId="77777777" w:rsidR="00DA6ECA" w:rsidRPr="003F76F4" w:rsidRDefault="00DA6ECA">
      <w:pPr>
        <w:ind w:firstLine="540"/>
        <w:jc w:val="center"/>
        <w:rPr>
          <w:rFonts w:ascii="Palatino Linotype" w:hAnsi="Palatino Linotype" w:cs="Segoe UI"/>
          <w:b/>
          <w:lang w:val="az-Latn-AZ"/>
        </w:rPr>
      </w:pPr>
    </w:p>
    <w:p w14:paraId="6F85980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ƏQDLƏR</w:t>
      </w:r>
    </w:p>
    <w:p w14:paraId="7326846E" w14:textId="77777777" w:rsidR="00DA6ECA" w:rsidRPr="003F76F4" w:rsidRDefault="00DA6ECA">
      <w:pPr>
        <w:ind w:firstLine="540"/>
        <w:jc w:val="center"/>
        <w:rPr>
          <w:rFonts w:ascii="Palatino Linotype" w:hAnsi="Palatino Linotype" w:cs="Segoe UI"/>
          <w:b/>
          <w:lang w:val="az-Latn-AZ"/>
        </w:rPr>
      </w:pPr>
    </w:p>
    <w:p w14:paraId="27B37735"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13-cü fəsil.</w:t>
      </w:r>
    </w:p>
    <w:p w14:paraId="2AF100D9" w14:textId="77777777" w:rsidR="00DA6ECA" w:rsidRPr="003F76F4" w:rsidRDefault="00DA6ECA">
      <w:pPr>
        <w:ind w:firstLine="540"/>
        <w:jc w:val="center"/>
        <w:rPr>
          <w:rFonts w:ascii="Palatino Linotype" w:hAnsi="Palatino Linotype" w:cs="Segoe UI"/>
          <w:b/>
          <w:lang w:val="az-Latn-AZ"/>
        </w:rPr>
      </w:pPr>
    </w:p>
    <w:p w14:paraId="7ABA617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Əqdlər haqqında ümumi müddəalar</w:t>
      </w:r>
    </w:p>
    <w:p w14:paraId="5B39195F" w14:textId="77777777" w:rsidR="00DA6ECA" w:rsidRPr="003F76F4" w:rsidRDefault="00DA6ECA">
      <w:pPr>
        <w:ind w:firstLine="540"/>
        <w:jc w:val="center"/>
        <w:rPr>
          <w:rFonts w:ascii="Palatino Linotype" w:hAnsi="Palatino Linotype" w:cs="Segoe UI"/>
          <w:b/>
          <w:lang w:val="az-Latn-AZ"/>
        </w:rPr>
      </w:pPr>
    </w:p>
    <w:p w14:paraId="388F2BF3" w14:textId="77777777" w:rsidR="00DA6ECA" w:rsidRPr="003F76F4" w:rsidRDefault="00DA6ECA">
      <w:pPr>
        <w:ind w:firstLine="540"/>
        <w:jc w:val="both"/>
        <w:rPr>
          <w:rFonts w:ascii="Palatino Linotype" w:hAnsi="Palatino Linotype" w:cs="Segoe UI"/>
          <w:b/>
          <w:lang w:val="az-Latn-AZ"/>
        </w:rPr>
      </w:pPr>
    </w:p>
    <w:p w14:paraId="6795EC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324. Əqd anlayışı və onun növləri</w:t>
      </w:r>
    </w:p>
    <w:p w14:paraId="7D9857A9" w14:textId="77777777" w:rsidR="00DA6ECA" w:rsidRPr="003F76F4" w:rsidRDefault="00DA6ECA">
      <w:pPr>
        <w:ind w:firstLine="540"/>
        <w:jc w:val="both"/>
        <w:rPr>
          <w:rFonts w:ascii="Palatino Linotype" w:hAnsi="Palatino Linotype" w:cs="Segoe UI"/>
          <w:lang w:val="az-Latn-AZ"/>
        </w:rPr>
      </w:pPr>
    </w:p>
    <w:p w14:paraId="5867E5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324.1. Əqd mülki hüquq münasibətinin əmələ gəlməsinə, dəyişdirilməsinə və ya xitamına yönəldilmiş birtərəfli, ikitərəfli və ya çoxtərəfli iradə ifadəsidir.</w:t>
      </w:r>
    </w:p>
    <w:p w14:paraId="24EEA4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324.2. Əqdlər birtərəfli və müqavilə şəklində (ikitərəfli və ya çoxtərəfli) ola bilər.</w:t>
      </w:r>
    </w:p>
    <w:p w14:paraId="721B46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324.3. Bu Məcəlləyə və ya tərəflərin razılaşmasına uyğun olaraq bağlanması üçün bir tərəfin iradə ifadəsinin zəruri və yetərli olduğu əqd birtərəfli əqddir.</w:t>
      </w:r>
    </w:p>
    <w:p w14:paraId="1B6F65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324.4. Müqavilənin bağlanması üçün iki tərəfin razılaşdırılmış iradə ifadəsi (ikitərəfli əqd) və ya üç və ya daha çox tərəfin razılaşdırılmış iradə ifadəsi (çoxtərəfli əqd) zəruridir.</w:t>
      </w:r>
    </w:p>
    <w:p w14:paraId="1B8CE9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324.5. İradə ifadəsinin təfsiri zamanı onun həqiqi məzmunu təkcə hərfi mənaya görə deyil, həm də ağlabatan mühakimə əsasında müəyyənləşdirilməlidir.</w:t>
      </w:r>
    </w:p>
    <w:p w14:paraId="07DD06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324.6. Əgər nə zahiri ifadəyə görə, nə də başqa hallara görə iradənin məzmunu dəqiq müəyyənləşdirilə bilmirsə, əqd mövcud deyildir.</w:t>
      </w:r>
    </w:p>
    <w:p w14:paraId="4546BD51" w14:textId="77777777" w:rsidR="00DA6ECA" w:rsidRPr="003F76F4" w:rsidRDefault="00DA6ECA">
      <w:pPr>
        <w:ind w:firstLine="540"/>
        <w:jc w:val="both"/>
        <w:rPr>
          <w:rFonts w:ascii="Palatino Linotype" w:hAnsi="Palatino Linotype" w:cs="Segoe UI"/>
          <w:b/>
          <w:lang w:val="az-Latn-AZ"/>
        </w:rPr>
      </w:pPr>
    </w:p>
    <w:p w14:paraId="45D9990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325. Birtərəfli iradə ifadəsinin etibarlığı</w:t>
      </w:r>
    </w:p>
    <w:p w14:paraId="47CF8744" w14:textId="77777777" w:rsidR="00DA6ECA" w:rsidRPr="003F76F4" w:rsidRDefault="00DA6ECA">
      <w:pPr>
        <w:ind w:firstLine="540"/>
        <w:jc w:val="both"/>
        <w:rPr>
          <w:rFonts w:ascii="Palatino Linotype" w:hAnsi="Palatino Linotype" w:cs="Segoe UI"/>
          <w:lang w:val="az-Latn-AZ"/>
        </w:rPr>
      </w:pPr>
    </w:p>
    <w:p w14:paraId="7F8515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325.1. Başqa tərəfin qəbul etməsi tələb olunan iradə ifadəsi başqa tərəfə çatdığı andan etibarlı olur.</w:t>
      </w:r>
    </w:p>
    <w:p w14:paraId="2F9B270A"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325.2.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330"/>
      </w:r>
    </w:p>
    <w:p w14:paraId="6E357F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325.3. Əqdi bağlamış şəxsin ölümü və ya fəaliyyət qabiliyyətini itirməsi iradə ifadəsindən sonra baş verərsə, iradə ifadəsinin etibarlığına təsir göstərməyə bilər.</w:t>
      </w:r>
    </w:p>
    <w:p w14:paraId="157B6F64" w14:textId="77777777" w:rsidR="00DA6ECA" w:rsidRPr="003F76F4" w:rsidRDefault="00DA6ECA">
      <w:pPr>
        <w:ind w:firstLine="540"/>
        <w:jc w:val="both"/>
        <w:rPr>
          <w:rFonts w:ascii="Palatino Linotype" w:hAnsi="Palatino Linotype" w:cs="Segoe UI"/>
          <w:b/>
          <w:lang w:val="az-Latn-AZ"/>
        </w:rPr>
      </w:pPr>
    </w:p>
    <w:p w14:paraId="3B6D139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326. Birtərəfli əqd üzrə vəzifələr</w:t>
      </w:r>
    </w:p>
    <w:p w14:paraId="62954D89" w14:textId="77777777" w:rsidR="00DA6ECA" w:rsidRPr="003F76F4" w:rsidRDefault="00DA6ECA">
      <w:pPr>
        <w:ind w:firstLine="540"/>
        <w:jc w:val="both"/>
        <w:rPr>
          <w:rFonts w:ascii="Palatino Linotype" w:hAnsi="Palatino Linotype" w:cs="Segoe UI"/>
          <w:lang w:val="az-Latn-AZ"/>
        </w:rPr>
      </w:pPr>
    </w:p>
    <w:p w14:paraId="14CC7E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Birtərəfli əqd onu bağlamış şəxs üçün vəzifələr yaradır. Əqd başqa şəxslər üçün yalnız bu Məcəllədə və ya həmin şəxslərlə razılaşmada müəyyənləşdirilmiş hallarda vəzifələr yarada bilər.</w:t>
      </w:r>
    </w:p>
    <w:p w14:paraId="040F670C" w14:textId="77777777" w:rsidR="00DA6ECA" w:rsidRPr="003F76F4" w:rsidRDefault="00DA6ECA">
      <w:pPr>
        <w:ind w:firstLine="540"/>
        <w:jc w:val="both"/>
        <w:rPr>
          <w:rFonts w:ascii="Palatino Linotype" w:hAnsi="Palatino Linotype" w:cs="Segoe UI"/>
          <w:b/>
          <w:lang w:val="az-Latn-AZ"/>
        </w:rPr>
      </w:pPr>
    </w:p>
    <w:p w14:paraId="5DF0ED8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327. Birtərəfli əqdlərin hüquqi tənzimlənməsi</w:t>
      </w:r>
    </w:p>
    <w:p w14:paraId="7ED560C1" w14:textId="77777777" w:rsidR="00DA6ECA" w:rsidRPr="003F76F4" w:rsidRDefault="00DA6ECA">
      <w:pPr>
        <w:ind w:firstLine="540"/>
        <w:jc w:val="both"/>
        <w:rPr>
          <w:rFonts w:ascii="Palatino Linotype" w:hAnsi="Palatino Linotype" w:cs="Segoe UI"/>
          <w:lang w:val="az-Latn-AZ"/>
        </w:rPr>
      </w:pPr>
    </w:p>
    <w:p w14:paraId="5AEDD0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Birtərəfli əqdlərə öhdəliklər və ya müqavilələr haqqında ümumi müddəalar müvafiq surətdə o halda tətbiq edilir ki, bu, bu Məcəlləyə, əqdin birtərəfli xarakterinə və mahiyyətinə zidd gəlməsin.</w:t>
      </w:r>
    </w:p>
    <w:p w14:paraId="70764927" w14:textId="77777777" w:rsidR="00DA6ECA" w:rsidRPr="003F76F4" w:rsidRDefault="00DA6ECA">
      <w:pPr>
        <w:ind w:firstLine="540"/>
        <w:jc w:val="both"/>
        <w:rPr>
          <w:rFonts w:ascii="Palatino Linotype" w:hAnsi="Palatino Linotype" w:cs="Segoe UI"/>
          <w:b/>
          <w:lang w:val="az-Latn-AZ"/>
        </w:rPr>
      </w:pPr>
    </w:p>
    <w:p w14:paraId="04E14A9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328. Şərtlə bağlanmış əqdlər</w:t>
      </w:r>
    </w:p>
    <w:p w14:paraId="51F657A5" w14:textId="77777777" w:rsidR="00DA6ECA" w:rsidRPr="003F76F4" w:rsidRDefault="00DA6ECA">
      <w:pPr>
        <w:ind w:firstLine="540"/>
        <w:jc w:val="both"/>
        <w:rPr>
          <w:rFonts w:ascii="Palatino Linotype" w:hAnsi="Palatino Linotype" w:cs="Segoe UI"/>
          <w:lang w:val="az-Latn-AZ"/>
        </w:rPr>
      </w:pPr>
    </w:p>
    <w:p w14:paraId="728D2C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328.1. Əgər tərəflər hüquq və vəzifələrin əmələ gəlməsini baş verib-verməyəcəyi məlum olmayan hallardan asılı etmişlərsə, əqd şərtlə bağlanmış sayılır.</w:t>
      </w:r>
    </w:p>
    <w:p w14:paraId="2D00A3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328.2. Bu Məcəllənin müəyyənləşdirdiyi tələblərə zidd olan, yaxud icrası mümkün olmayan şərt etibarsızdır. Belə şərtdən asılı olan əqd tamamilə etibarsızdır.</w:t>
      </w:r>
    </w:p>
    <w:p w14:paraId="0C8F98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328.3. Tərəflərin iradəsindən asılı olan şərt, yəni baş verməsi və ya baş verməməsi yalnız tərəflərin əqddəki arzusundan asılı olan şərt etibarsızdır. Belə şərtlə bağlanmış əqd etibarsızdır.</w:t>
      </w:r>
    </w:p>
    <w:p w14:paraId="7BE270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328.4. Pozitiv şərt o deməkdir ki, əqd hansısa hadisənin müəyyən müddətdə baş verəcəyi şərti ilə bağlanmışdır. Əgər həmin müddət bitmiş və hadisə baş verməmişsə, şərt qüvvədən düşmüş sayılır. Əgər müddət müəyyənləşdirilməyibsə, şərt istənilən vaxt yerinə yetirilə bilər. Hadisənin baş verməsinin mümkünsüzlüyü aydın olduqda şərt qüvvədən düşmüş sayıla bilər.</w:t>
      </w:r>
    </w:p>
    <w:p w14:paraId="38FB59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328.5. Neqativ şərt o deməkdir ki, əqd hansısa hadisənin müəyyən müddətdə baş verməyəcəyi şərti ilə bağlanmışdır. Əgər həmin müddət bitənədək hadisə baş verməzsə və ya həmin hadisənin baş verməsinin mümkünsüzlüyü müddət bitənədək aydın olarsa, şərt yerinə yetirilmiş sayılır. Əgər müddət müəyyənləşdirilməyibsə, şərt yalnız hadisənin baş verməyəcəyinin aydın olduğu vaxt yerinə yetirilmiş sayılır.</w:t>
      </w:r>
    </w:p>
    <w:p w14:paraId="1DAAEB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328.6. Əqddə nəzərdə tutulan hüquq və vəzifələrin əmələ gəlməsi gələcəkdə gözlənilən və ya naməlum hadisədən və ya artıq baş versə də, hələlik tərəflərə bəlli olmayan hadisədən asılı olduqda əqd təxirəsalıcı şərtlə bağlanmış sayılır.</w:t>
      </w:r>
    </w:p>
    <w:p w14:paraId="41240D2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328.7. O əqd ləğvedici şərtlə bağlanmış sayılır ki, həmin şərtin baş verməsi əqdin xitamına səbəb olur və əqd bağlananadək mövcud olmuş vəziyyəti bərpa edir.</w:t>
      </w:r>
    </w:p>
    <w:p w14:paraId="1F1985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328.8. Müəyyən şərtlə əqd bağlamış şəxsin ixtiyarı yoxdur ki, şərt baş verənədək öhdəliklərinin icrasına maneçilik törədə bilən hər hansı hərəkəti yerinə yetirsin. Əgər şərt müəyyən müddətdə baş verərsə və şəxs həmin hərəkəti icra etmiş olarsa, bu hərəkət nəticəsində əmələ gəlmiş ziyanın əvəzini digər tərəfə ödəməlidir.</w:t>
      </w:r>
    </w:p>
    <w:p w14:paraId="31248F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328.9. Şərtin baş verməsi onun üçün sərfəli olmayan tərəf şərtin baş verməsinə vicdansızcasına maneçilik törədərsə, şərt baş vermiş sayılır.</w:t>
      </w:r>
    </w:p>
    <w:p w14:paraId="62A678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328.10. Şərtin baş verməsi onun üçün sərfəli olan tərəf şərtin baş verməsinə vicdansızcasına kömək göstərdikdə şərt baş verməmiş sayılır.</w:t>
      </w:r>
    </w:p>
    <w:p w14:paraId="2772CA6C" w14:textId="77777777" w:rsidR="00DA6ECA" w:rsidRPr="003F76F4" w:rsidRDefault="00DA6ECA">
      <w:pPr>
        <w:ind w:firstLine="540"/>
        <w:jc w:val="both"/>
        <w:rPr>
          <w:rFonts w:ascii="Palatino Linotype" w:hAnsi="Palatino Linotype" w:cs="Segoe UI"/>
          <w:b/>
          <w:lang w:val="az-Latn-AZ"/>
        </w:rPr>
      </w:pPr>
    </w:p>
    <w:p w14:paraId="79CC49F4" w14:textId="6B45130F" w:rsidR="00DA6ECA" w:rsidRPr="003F76F4" w:rsidRDefault="00D023BB" w:rsidP="00AC152E">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329. Əqdlərin formaları</w:t>
      </w:r>
      <w:r w:rsidR="00AC152E">
        <w:rPr>
          <w:rFonts w:ascii="Palatino Linotype" w:hAnsi="Palatino Linotype" w:cs="Segoe UI"/>
          <w:b/>
          <w:lang w:val="az-Latn-AZ"/>
        </w:rPr>
        <w:t xml:space="preserve"> </w:t>
      </w:r>
      <w:hyperlink r:id="rId65" w:tgtFrame="_blank" w:tooltip="Azərbaycan Respublikası Konstitusiya Məhkəməsinin Plenumunun 20 iyun 2025-ci il tarixli qərarı" w:history="1">
        <w:r w:rsidR="00AC152E" w:rsidRPr="00AC152E">
          <w:rPr>
            <w:rStyle w:val="a3"/>
            <w:rFonts w:ascii="Palatino Linotype" w:hAnsi="Palatino Linotype" w:cs="Arial"/>
            <w:b/>
            <w:bCs/>
            <w:sz w:val="16"/>
            <w:szCs w:val="16"/>
            <w:shd w:val="clear" w:color="auto" w:fill="FFFFFF"/>
            <w:vertAlign w:val="superscript"/>
            <w:lang w:val="az-Latn-AZ"/>
          </w:rPr>
          <w:t>KMQ33</w:t>
        </w:r>
      </w:hyperlink>
    </w:p>
    <w:p w14:paraId="2D3E02BD" w14:textId="77777777" w:rsidR="00DA6ECA" w:rsidRPr="003F76F4" w:rsidRDefault="00DA6ECA">
      <w:pPr>
        <w:ind w:firstLine="540"/>
        <w:jc w:val="both"/>
        <w:rPr>
          <w:rFonts w:ascii="Palatino Linotype" w:hAnsi="Palatino Linotype" w:cs="Segoe UI"/>
          <w:lang w:val="az-Latn-AZ"/>
        </w:rPr>
      </w:pPr>
    </w:p>
    <w:p w14:paraId="3EFBD2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329.1. Əgər qanunla başqa hal müəyyən edilməmişdirsə, qanunla və ya tərəflərin qarşılıqlı razılığı ilə müəyyən edilmiş forma tələblərinə riayət etməməklə bağlanılmış əqd etibarsızdır.</w:t>
      </w:r>
      <w:r w:rsidRPr="003F76F4">
        <w:rPr>
          <w:rStyle w:val="aff1"/>
          <w:rFonts w:ascii="Palatino Linotype" w:hAnsi="Palatino Linotype" w:cs="Lucida Sans Unicode"/>
          <w:b/>
          <w:color w:val="0000FF"/>
          <w:sz w:val="20"/>
          <w:szCs w:val="20"/>
        </w:rPr>
        <w:endnoteReference w:id="331"/>
      </w:r>
    </w:p>
    <w:p w14:paraId="5DB8B1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329.2. Əqdlər şifahi və ya yazılı (sadə və ya notarial) formada bağlanır.</w:t>
      </w:r>
    </w:p>
    <w:p w14:paraId="117885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329.3. Şifahi bağlana bilən əqd o halda bağlanmış sayılır ki, şəxsin əqdi bağlamaq iradəsi onun rəftarından məlum olur.</w:t>
      </w:r>
    </w:p>
    <w:p w14:paraId="579784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329.4. Susmaq bu Məcəllədə və ya tərəflərin razılaşmasında nəzərdə tutulan hallarda əqdi bağlamaq iradəsinin ifadəsi sayılır.</w:t>
      </w:r>
    </w:p>
    <w:p w14:paraId="6AD428D4" w14:textId="77777777" w:rsidR="00DA6ECA" w:rsidRPr="003F76F4" w:rsidRDefault="00DA6ECA">
      <w:pPr>
        <w:ind w:firstLine="540"/>
        <w:jc w:val="both"/>
        <w:rPr>
          <w:rFonts w:ascii="Palatino Linotype" w:hAnsi="Palatino Linotype" w:cs="Segoe UI"/>
          <w:b/>
          <w:lang w:val="az-Latn-AZ"/>
        </w:rPr>
      </w:pPr>
    </w:p>
    <w:p w14:paraId="682F42F3" w14:textId="77777777" w:rsidR="00DA6ECA" w:rsidRPr="003F76F4" w:rsidRDefault="00D023BB">
      <w:pPr>
        <w:ind w:firstLine="540"/>
        <w:jc w:val="both"/>
        <w:outlineLvl w:val="0"/>
        <w:rPr>
          <w:rFonts w:ascii="Palatino Linotype" w:hAnsi="Palatino Linotype" w:cs="Segoe UI"/>
          <w:b/>
          <w:u w:val="single"/>
          <w:lang w:val="az-Latn-AZ"/>
        </w:rPr>
      </w:pPr>
      <w:r w:rsidRPr="003F76F4">
        <w:rPr>
          <w:rFonts w:ascii="Palatino Linotype" w:hAnsi="Palatino Linotype" w:cs="Segoe UI"/>
          <w:b/>
          <w:lang w:val="az-Latn-AZ"/>
        </w:rPr>
        <w:t xml:space="preserve">Maddə 330. Şifahi əqd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332"/>
      </w:r>
    </w:p>
    <w:p w14:paraId="782860E1" w14:textId="77777777" w:rsidR="00DA6ECA" w:rsidRPr="003F76F4" w:rsidRDefault="00DA6ECA">
      <w:pPr>
        <w:ind w:firstLine="540"/>
        <w:jc w:val="both"/>
        <w:rPr>
          <w:rFonts w:ascii="Palatino Linotype" w:hAnsi="Palatino Linotype" w:cs="Segoe UI"/>
          <w:b/>
          <w:lang w:val="az-Latn-AZ"/>
        </w:rPr>
      </w:pPr>
    </w:p>
    <w:p w14:paraId="40199A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331. Yazılı əqd</w:t>
      </w:r>
    </w:p>
    <w:p w14:paraId="314B65D9" w14:textId="77777777" w:rsidR="00DA6ECA" w:rsidRPr="003F76F4" w:rsidRDefault="00DA6ECA">
      <w:pPr>
        <w:ind w:firstLine="540"/>
        <w:jc w:val="both"/>
        <w:rPr>
          <w:rFonts w:ascii="Palatino Linotype" w:hAnsi="Palatino Linotype" w:cs="Segoe UI"/>
          <w:lang w:val="az-Latn-AZ"/>
        </w:rPr>
      </w:pPr>
    </w:p>
    <w:p w14:paraId="348F0003" w14:textId="1CE1438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331.1. Yazılı əqd onun məzmununu ifadə edən və əqdi bağlayan şəxs və ya şəxslər və ya onların lazımınca vəkil etdikləri şəxslər tərəfindən imzalanmış sənədin tərtibi yolu ilə bağlanmalıdır.</w:t>
      </w:r>
      <w:r w:rsidR="00E21AC9" w:rsidRPr="003F76F4">
        <w:rPr>
          <w:rFonts w:ascii="Palatino Linotype" w:hAnsi="Palatino Linotype" w:cs="Segoe UI"/>
          <w:lang w:val="az-Latn-AZ"/>
        </w:rPr>
        <w:t xml:space="preserve"> </w:t>
      </w:r>
      <w:r w:rsidR="00E21AC9" w:rsidRPr="003F76F4">
        <w:rPr>
          <w:rFonts w:ascii="Palatino Linotype" w:hAnsi="Palatino Linotype"/>
          <w:i/>
          <w:lang w:val="az-Latn-AZ"/>
        </w:rPr>
        <w:t>Əqd onun məzmununu dəyişilməz formada maddi daşıyıcıda əks etdirməyə imkan verən elektron və ya digər texniki vasitələrin köməyi ilə bağlanıldıqda da yazılı formaya riayət edilmiş hesab edilir və bu halda iradəsini ifadə edən şəxsi dürüst müəyyən etməyə imkan verən hər hansı üsuldan istifadə olunmuşdursa, imza tələbi yerinə yetirilmiş hesab edilir. Qanunla, digər hüquqi aktlarla və ya tərəflərin razılaşması ilə şəxsi dəqiq müəyyən etməyə imkan verən xüsusi üsul (üsullar) müəyyənləşdirilə bilər.</w:t>
      </w:r>
      <w:r w:rsidR="00E21AC9" w:rsidRPr="003F76F4">
        <w:rPr>
          <w:rStyle w:val="aff1"/>
          <w:rFonts w:ascii="Palatino Linotype" w:hAnsi="Palatino Linotype"/>
          <w:b/>
          <w:color w:val="0000FF"/>
          <w:sz w:val="20"/>
          <w:szCs w:val="20"/>
          <w:lang w:val="az-Latn-AZ"/>
        </w:rPr>
        <w:endnoteReference w:id="333"/>
      </w:r>
    </w:p>
    <w:p w14:paraId="6D00462F" w14:textId="741920A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331.2. </w:t>
      </w:r>
      <w:r w:rsidR="00E21AC9" w:rsidRPr="003F76F4">
        <w:rPr>
          <w:rFonts w:ascii="Palatino Linotype" w:hAnsi="Palatino Linotype"/>
          <w:i/>
          <w:lang w:val="az-Latn-AZ"/>
        </w:rPr>
        <w:t>Qanunda, digər hüquqi aktlarda və ya tərəflərin</w:t>
      </w:r>
      <w:r w:rsidRPr="003F76F4">
        <w:rPr>
          <w:rFonts w:ascii="Palatino Linotype" w:hAnsi="Palatino Linotype" w:cs="Segoe UI"/>
          <w:lang w:val="az-Latn-AZ"/>
        </w:rPr>
        <w:t xml:space="preserve"> razılaşmasında əqdin formasının uyğun gəlməli olduğu əlavə tələblər (müəyyən formalı blankda tərtibetmə, </w:t>
      </w:r>
      <w:r w:rsidRPr="003F76F4">
        <w:rPr>
          <w:rFonts w:ascii="Palatino Linotype" w:hAnsi="Palatino Linotype" w:cs="Segoe UI"/>
          <w:lang w:val="az-Latn-AZ"/>
        </w:rPr>
        <w:lastRenderedPageBreak/>
        <w:t>möhürlə təsdiqləmə və i.a.) müəyyənləşdirilə bilər və bu tələblərə riayət edilməməsinin nəticələri nəzərdə tutula bilər.</w:t>
      </w:r>
      <w:r w:rsidRPr="003F76F4">
        <w:rPr>
          <w:rStyle w:val="aff1"/>
          <w:rFonts w:ascii="Palatino Linotype" w:hAnsi="Palatino Linotype"/>
          <w:b/>
          <w:color w:val="0000FF"/>
          <w:sz w:val="20"/>
          <w:szCs w:val="20"/>
        </w:rPr>
        <w:endnoteReference w:id="334"/>
      </w:r>
    </w:p>
    <w:p w14:paraId="3E9163C6" w14:textId="213FE2E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331.3. Əqdlərin bağlanması zamanı mexaniki və ya başqa surətçıxarma vasitələrinin köməyi ilə imzanın faksimilesindən, elektron imzadan və ya şəxsi imzanın başqa analoqundan istifadə edilməsinə </w:t>
      </w:r>
      <w:r w:rsidR="00E21AC9" w:rsidRPr="003F76F4">
        <w:rPr>
          <w:rFonts w:ascii="Palatino Linotype" w:hAnsi="Palatino Linotype"/>
          <w:i/>
          <w:lang w:val="az-Latn-AZ"/>
        </w:rPr>
        <w:t>qanunda, digər hüquqi aktlarda və ya</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tərəflərin razılaşmasında nəzərdə tutulan hallarda və qaydada yol verilir. Elektron imzadan istifadə etmə qaydaları qanunvericiliklə müəyyən edilir.</w:t>
      </w:r>
      <w:r w:rsidRPr="003F76F4">
        <w:rPr>
          <w:rStyle w:val="aff1"/>
          <w:rFonts w:ascii="Palatino Linotype" w:hAnsi="Palatino Linotype"/>
          <w:b/>
          <w:color w:val="0000FF"/>
          <w:sz w:val="20"/>
          <w:szCs w:val="20"/>
        </w:rPr>
        <w:endnoteReference w:id="335"/>
      </w:r>
    </w:p>
    <w:p w14:paraId="6AAD6F94" w14:textId="4F11309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331.4. Əgər fiziki şəxs </w:t>
      </w:r>
      <w:r w:rsidR="00511DF8" w:rsidRPr="003F76F4">
        <w:rPr>
          <w:rFonts w:ascii="Palatino Linotype" w:hAnsi="Palatino Linotype"/>
          <w:i/>
          <w:iCs/>
          <w:lang w:val="az-Latn-AZ"/>
        </w:rPr>
        <w:t>fiziki çatışmazlıq</w:t>
      </w:r>
      <w:r w:rsidRPr="003F76F4">
        <w:rPr>
          <w:rFonts w:ascii="Palatino Linotype" w:hAnsi="Palatino Linotype" w:cs="Segoe UI"/>
          <w:lang w:val="az-Latn-AZ"/>
        </w:rPr>
        <w:t>, xəstəliyinə və ya savadsızlığına görə əqdi özü imzalaya bilmirsə, əqdi onun xahişi ilə başqa fiziki şəxs imzalaya bilər. Başqa fiziki şəxsin imzası əqdi bağlayanın özünün imza edə bilməməsinin səbəbləri göstərilməklə, notarius tərəfindən və ya bu cür notarial hərəkəti etməyə hüququ çatan digər vəzifəli şəxs tərəfindən təsdiqlənməlidir.</w:t>
      </w:r>
      <w:r w:rsidR="00511DF8" w:rsidRPr="003F76F4">
        <w:rPr>
          <w:rStyle w:val="aff1"/>
          <w:rFonts w:ascii="Palatino Linotype" w:hAnsi="Palatino Linotype"/>
          <w:b/>
          <w:bCs/>
          <w:color w:val="0000FF"/>
          <w:sz w:val="20"/>
          <w:szCs w:val="20"/>
          <w:lang w:val="az-Latn-AZ"/>
        </w:rPr>
        <w:endnoteReference w:id="336"/>
      </w:r>
    </w:p>
    <w:p w14:paraId="1A9E7A01" w14:textId="4B9C3DE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331.5. Əqdlərin elektron </w:t>
      </w:r>
      <w:r w:rsidR="00E21AC9" w:rsidRPr="003F76F4">
        <w:rPr>
          <w:rFonts w:ascii="Palatino Linotype" w:hAnsi="Palatino Linotype"/>
          <w:i/>
          <w:lang w:val="az-Latn-AZ"/>
        </w:rPr>
        <w:t>ticarət zamanı bağlanılması və elektron imza ilə təsdiq edilməsi</w:t>
      </w:r>
      <w:r w:rsidRPr="003F76F4">
        <w:rPr>
          <w:rFonts w:ascii="Palatino Linotype" w:hAnsi="Palatino Linotype" w:cs="Segoe UI"/>
          <w:lang w:val="az-Latn-AZ"/>
        </w:rPr>
        <w:t xml:space="preserve"> ilə bağlı məsələlər elektron ticarət haqqında və elektron sənəd dövriyyəsinə dair Azərbaycan Respublikasının qanunvericiliyi ilə tənzimlənir.</w:t>
      </w:r>
      <w:r w:rsidRPr="003F76F4">
        <w:rPr>
          <w:rStyle w:val="aff1"/>
          <w:rFonts w:ascii="Palatino Linotype" w:hAnsi="Palatino Linotype"/>
          <w:b/>
          <w:color w:val="0000FF"/>
          <w:sz w:val="20"/>
          <w:szCs w:val="20"/>
        </w:rPr>
        <w:endnoteReference w:id="337"/>
      </w:r>
    </w:p>
    <w:p w14:paraId="4CBB27CB" w14:textId="77777777" w:rsidR="00DA6ECA" w:rsidRPr="003F76F4" w:rsidRDefault="00DA6ECA">
      <w:pPr>
        <w:ind w:firstLine="540"/>
        <w:jc w:val="both"/>
        <w:rPr>
          <w:rFonts w:ascii="Palatino Linotype" w:hAnsi="Palatino Linotype" w:cs="Segoe UI"/>
          <w:b/>
          <w:lang w:val="az-Latn-AZ"/>
        </w:rPr>
      </w:pPr>
    </w:p>
    <w:p w14:paraId="42F26FC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332. Sadə yazılı formada bağlanan əqdlər – </w:t>
      </w:r>
      <w:r w:rsidRPr="003F76F4">
        <w:rPr>
          <w:rFonts w:ascii="Palatino Linotype" w:hAnsi="Palatino Linotype" w:cs="Segoe UI"/>
          <w:b/>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338"/>
      </w:r>
    </w:p>
    <w:p w14:paraId="69B65D96" w14:textId="77777777" w:rsidR="00DA6ECA" w:rsidRPr="003F76F4" w:rsidRDefault="00DA6ECA">
      <w:pPr>
        <w:ind w:firstLine="540"/>
        <w:jc w:val="both"/>
        <w:rPr>
          <w:rFonts w:ascii="Palatino Linotype" w:hAnsi="Palatino Linotype" w:cs="Segoe UI"/>
          <w:b/>
          <w:lang w:val="az-Latn-AZ"/>
        </w:rPr>
      </w:pPr>
    </w:p>
    <w:p w14:paraId="143123D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333. Əqdin sadə yazılı formasına riayət edilməməsinin nəticələri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339"/>
      </w:r>
    </w:p>
    <w:p w14:paraId="3C392C4D" w14:textId="77777777" w:rsidR="00DA6ECA" w:rsidRPr="003F76F4" w:rsidRDefault="00DA6ECA">
      <w:pPr>
        <w:ind w:firstLine="540"/>
        <w:jc w:val="both"/>
        <w:rPr>
          <w:rFonts w:ascii="Palatino Linotype" w:hAnsi="Palatino Linotype" w:cs="Segoe UI"/>
          <w:b/>
          <w:lang w:val="az-Latn-AZ"/>
        </w:rPr>
      </w:pPr>
    </w:p>
    <w:p w14:paraId="7865521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334. Əqdin notariat qaydasında təsdiqlənməsi </w:t>
      </w:r>
    </w:p>
    <w:p w14:paraId="620B77E6" w14:textId="77777777" w:rsidR="00DA6ECA" w:rsidRPr="003F76F4" w:rsidRDefault="00DA6ECA">
      <w:pPr>
        <w:ind w:firstLine="540"/>
        <w:jc w:val="both"/>
        <w:rPr>
          <w:rFonts w:ascii="Palatino Linotype" w:hAnsi="Palatino Linotype" w:cs="Segoe UI"/>
          <w:lang w:val="az-Latn-AZ"/>
        </w:rPr>
      </w:pPr>
    </w:p>
    <w:p w14:paraId="6D03A5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334.1. Əqdin notariat qaydasında təsdiqlənməsi bu Məcəllənin 331-ci maddəsinin tələblərinə uyğun gələn sənəddə notariusun və ya bu cür notarial hərəkəti yerinə yetirməyə hüququ çatan digər vəzifəli şəxsin təsdiqləyici qeyd etməsi yolu ilə həyata keçirilir.</w:t>
      </w:r>
    </w:p>
    <w:p w14:paraId="3FE825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334.2. Əqdin notarial təsdiqlənməsi qaydası </w:t>
      </w:r>
      <w:r w:rsidRPr="003F76F4">
        <w:rPr>
          <w:rFonts w:ascii="Palatino Linotype" w:hAnsi="Palatino Linotype"/>
          <w:i/>
          <w:color w:val="000000"/>
          <w:sz w:val="22"/>
          <w:szCs w:val="22"/>
          <w:lang w:val="az-Latn-AZ"/>
        </w:rPr>
        <w:t>“Notariat haqqında” Azərbaycan Respublikasının Qanununa uyğun olaraq</w:t>
      </w:r>
      <w:r w:rsidRPr="003F76F4">
        <w:rPr>
          <w:rFonts w:ascii="Palatino Linotype" w:hAnsi="Palatino Linotype" w:cs="Segoe UI"/>
          <w:lang w:val="az-Latn-AZ"/>
        </w:rPr>
        <w:t xml:space="preserve"> müəyyənləşdirilir.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340"/>
      </w:r>
      <w:r w:rsidRPr="003F76F4">
        <w:rPr>
          <w:rFonts w:ascii="Palatino Linotype" w:hAnsi="Palatino Linotype"/>
          <w:lang w:val="az-Latn-AZ"/>
        </w:rPr>
        <w:t xml:space="preserve"> </w:t>
      </w:r>
    </w:p>
    <w:p w14:paraId="47F0AD0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334.3. </w:t>
      </w:r>
      <w:r w:rsidRPr="003F76F4">
        <w:rPr>
          <w:rFonts w:ascii="Palatino Linotype" w:hAnsi="Palatino Linotype" w:cs="Segoe UI"/>
          <w:i/>
          <w:lang w:val="az-Latn-AZ"/>
        </w:rPr>
        <w:t>Çıxarılmışdır.</w:t>
      </w:r>
    </w:p>
    <w:p w14:paraId="772AA4A1" w14:textId="77777777" w:rsidR="00DA6ECA" w:rsidRPr="003F76F4" w:rsidRDefault="00DA6ECA">
      <w:pPr>
        <w:ind w:firstLine="540"/>
        <w:jc w:val="both"/>
        <w:rPr>
          <w:rFonts w:ascii="Palatino Linotype" w:hAnsi="Palatino Linotype" w:cs="Segoe UI"/>
          <w:b/>
          <w:lang w:val="az-Latn-AZ"/>
        </w:rPr>
      </w:pPr>
    </w:p>
    <w:p w14:paraId="39FAB27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335. Əqdin notarial formasına riayət edilməməsinin nəticələri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341"/>
      </w:r>
    </w:p>
    <w:p w14:paraId="619C7FED" w14:textId="77777777" w:rsidR="00DA6ECA" w:rsidRPr="003F76F4" w:rsidRDefault="00DA6ECA">
      <w:pPr>
        <w:ind w:firstLine="540"/>
        <w:jc w:val="both"/>
        <w:rPr>
          <w:rFonts w:ascii="Palatino Linotype" w:hAnsi="Palatino Linotype" w:cs="Segoe UI"/>
          <w:b/>
          <w:lang w:val="az-Latn-AZ"/>
        </w:rPr>
      </w:pPr>
    </w:p>
    <w:p w14:paraId="4BE48FF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336. Əqdlərdən əmələ gələn hüquqların qeydə alınması tələbinə riayət edilməməsinin nəticələri</w:t>
      </w:r>
      <w:r w:rsidRPr="003F76F4">
        <w:rPr>
          <w:rStyle w:val="aff1"/>
          <w:rFonts w:ascii="Palatino Linotype" w:hAnsi="Palatino Linotype"/>
          <w:b/>
          <w:color w:val="0000FF"/>
          <w:sz w:val="20"/>
          <w:szCs w:val="20"/>
        </w:rPr>
        <w:endnoteReference w:id="342"/>
      </w:r>
    </w:p>
    <w:p w14:paraId="1A750E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17C81D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336.1. Əgər tərəflərdən biri əqddən əmələ gələn hüququn dövlət qeydiyyatına alınmasından boyun qaçırırsa, onda qeydiyyat digər tərəfin ərizəsi ilə məhkəmənin qərarı əsasında həyata keçirilir.</w:t>
      </w:r>
    </w:p>
    <w:p w14:paraId="731A39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336.2. Zərərin əvəzinin ödənilməsi ilə bağlı digər hüquqlar toxunulmaz qalır.</w:t>
      </w:r>
    </w:p>
    <w:p w14:paraId="500B3BCE" w14:textId="77777777" w:rsidR="00DA6ECA" w:rsidRPr="003F76F4" w:rsidRDefault="00DA6ECA">
      <w:pPr>
        <w:ind w:firstLine="540"/>
        <w:jc w:val="both"/>
        <w:rPr>
          <w:rFonts w:ascii="Palatino Linotype" w:hAnsi="Palatino Linotype" w:cs="Segoe UI"/>
          <w:lang w:val="az-Latn-AZ"/>
        </w:rPr>
      </w:pPr>
    </w:p>
    <w:p w14:paraId="5A021B63" w14:textId="77777777" w:rsidR="00DA6ECA" w:rsidRPr="003F76F4" w:rsidRDefault="00DA6ECA">
      <w:pPr>
        <w:ind w:firstLine="540"/>
        <w:jc w:val="center"/>
        <w:rPr>
          <w:rFonts w:ascii="Palatino Linotype" w:hAnsi="Palatino Linotype" w:cs="Segoe UI"/>
          <w:b/>
          <w:lang w:val="az-Latn-AZ"/>
        </w:rPr>
      </w:pPr>
    </w:p>
    <w:p w14:paraId="1DE17EBB"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14-cü fəsil.</w:t>
      </w:r>
    </w:p>
    <w:p w14:paraId="6EC796A2" w14:textId="77777777" w:rsidR="00DA6ECA" w:rsidRPr="003F76F4" w:rsidRDefault="00DA6ECA">
      <w:pPr>
        <w:ind w:firstLine="540"/>
        <w:jc w:val="center"/>
        <w:rPr>
          <w:rFonts w:ascii="Palatino Linotype" w:hAnsi="Palatino Linotype" w:cs="Segoe UI"/>
          <w:b/>
          <w:lang w:val="az-Latn-AZ"/>
        </w:rPr>
      </w:pPr>
    </w:p>
    <w:p w14:paraId="79EAC8B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Əqdlərin etibarsızlığı</w:t>
      </w:r>
    </w:p>
    <w:p w14:paraId="3F23556C" w14:textId="77777777" w:rsidR="00DA6ECA" w:rsidRPr="003F76F4" w:rsidRDefault="00DA6ECA">
      <w:pPr>
        <w:ind w:firstLine="540"/>
        <w:jc w:val="both"/>
        <w:rPr>
          <w:rFonts w:ascii="Palatino Linotype" w:hAnsi="Palatino Linotype" w:cs="Segoe UI"/>
          <w:b/>
          <w:lang w:val="az-Latn-AZ"/>
        </w:rPr>
      </w:pPr>
    </w:p>
    <w:p w14:paraId="4990DF9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5DE3EAE" w14:textId="6B7212E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337. Əqdlərin etibarsızlığı anlayışı və onun nəticələri. Mübahisə edilən və əhəmiyyətsiz əqdlər</w:t>
      </w:r>
      <w:r w:rsidR="00D661E7" w:rsidRPr="003F76F4">
        <w:rPr>
          <w:rFonts w:ascii="Palatino Linotype" w:hAnsi="Palatino Linotype" w:cs="Segoe UI"/>
          <w:b/>
          <w:lang w:val="az-Latn-AZ"/>
        </w:rPr>
        <w:t xml:space="preserve"> </w:t>
      </w:r>
      <w:hyperlink r:id="rId66" w:tgtFrame="_blank" w:tooltip="Azərbaycan Respublikası Konstitusiya Məhkəməsinin 2 aprel 2021-ci il tarixli qərarı" w:history="1">
        <w:r w:rsidR="00D661E7" w:rsidRPr="00AC152E">
          <w:rPr>
            <w:rStyle w:val="a3"/>
            <w:rFonts w:ascii="Palatino Linotype" w:hAnsi="Palatino Linotype"/>
            <w:b/>
            <w:sz w:val="20"/>
            <w:szCs w:val="20"/>
            <w:vertAlign w:val="superscript"/>
            <w:lang w:val="az-Latn-AZ"/>
          </w:rPr>
          <w:t>KMQ14</w:t>
        </w:r>
      </w:hyperlink>
    </w:p>
    <w:p w14:paraId="4A177419" w14:textId="77777777" w:rsidR="00DA6ECA" w:rsidRPr="003F76F4" w:rsidRDefault="00DA6ECA">
      <w:pPr>
        <w:ind w:firstLine="540"/>
        <w:jc w:val="both"/>
        <w:rPr>
          <w:rFonts w:ascii="Palatino Linotype" w:hAnsi="Palatino Linotype" w:cs="Segoe UI"/>
          <w:lang w:val="az-Latn-AZ"/>
        </w:rPr>
      </w:pPr>
    </w:p>
    <w:p w14:paraId="00CDC9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337.1. Bu Məcəllədə müəyyənləşdirilmiş şərtləri pozmaqla bağlanmış əqd etibarsızdır. Etibarsız əqdlər mübahisə edilən əqdlər və ya əhəmiyyətsiz əqdlər ola bilər.</w:t>
      </w:r>
      <w:r w:rsidRPr="003F76F4">
        <w:rPr>
          <w:rStyle w:val="aff1"/>
          <w:rFonts w:ascii="Palatino Linotype" w:hAnsi="Palatino Linotype" w:cs="Lucida Sans Unicode"/>
          <w:b/>
          <w:color w:val="0000FF"/>
          <w:sz w:val="20"/>
          <w:szCs w:val="20"/>
        </w:rPr>
        <w:endnoteReference w:id="343"/>
      </w:r>
    </w:p>
    <w:p w14:paraId="71BB45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337.2. Əqd barəsində mübahisə edildikdə əqd bağlandığı andan etibarsızdır. Müqavilənin mübahisə edilməsi müqavilənin digər tərəfinə iradə ifadəsinin bildirilməsi yolu ilə həyata keçirilir. Digər tərəfə münasibətdə həyata keçirilmiş birtərəfli əqd həmin şəxsə qarşı mübahisə edilir.</w:t>
      </w:r>
      <w:r w:rsidRPr="003F76F4">
        <w:rPr>
          <w:rStyle w:val="aff1"/>
          <w:rFonts w:ascii="Palatino Linotype" w:hAnsi="Palatino Linotype" w:cs="Lucida Sans Unicode"/>
          <w:b/>
          <w:color w:val="0000FF"/>
          <w:sz w:val="20"/>
          <w:szCs w:val="20"/>
        </w:rPr>
        <w:endnoteReference w:id="344"/>
      </w:r>
    </w:p>
    <w:p w14:paraId="386805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337.3. Əhəmiyyətsiz əqd məhkəmə tərəfindən etibarsız sayılıb-sayılmamasından asılı olmayaraq özlüyündə etibarsız olan əqddir.</w:t>
      </w:r>
      <w:r w:rsidRPr="003F76F4">
        <w:rPr>
          <w:rStyle w:val="aff1"/>
          <w:rFonts w:ascii="Palatino Linotype" w:hAnsi="Palatino Linotype"/>
          <w:b/>
          <w:color w:val="0000FF"/>
          <w:sz w:val="20"/>
          <w:szCs w:val="20"/>
        </w:rPr>
        <w:endnoteReference w:id="345"/>
      </w:r>
      <w:r w:rsidRPr="003F76F4">
        <w:rPr>
          <w:rFonts w:ascii="Palatino Linotype" w:hAnsi="Palatino Linotype" w:cs="Segoe UI"/>
          <w:lang w:val="az-Latn-AZ"/>
        </w:rPr>
        <w:t xml:space="preserve"> </w:t>
      </w:r>
    </w:p>
    <w:p w14:paraId="09AF4A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337.4. etibarsız əqd onun etibarsızlığı ilə bağlı nəticələr istisna olmaqla, hüquqi nəticələrə səbəb olmur. Bu cür əqd bağlandığı andan etibarsızdır.</w:t>
      </w:r>
    </w:p>
    <w:p w14:paraId="24B758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337.5. Əqd etibarsız olduqda, əgər bu Məcəllədə onun etibarsızlığının ayrı nəticələri nəzərdə tutulmayıbsa, tərəflərdən hər biri əqd üzrə aldıqlarının hamısını digər tərəfə qaytarmağa, alınanları eyni ilə qaytarmaq mümkün olmadıqda isə (o cümlədən alınanlar əmlakdan istifadədə, görülmüş işdə və ya göstərilmiş xidmətdə ifadə olunduqda) onun dəyərini pulla ödəməlidir.</w:t>
      </w:r>
    </w:p>
    <w:p w14:paraId="28D709D7" w14:textId="77777777" w:rsidR="00DA6ECA" w:rsidRPr="003F76F4" w:rsidRDefault="00DA6ECA">
      <w:pPr>
        <w:ind w:firstLine="540"/>
        <w:jc w:val="both"/>
        <w:rPr>
          <w:rFonts w:ascii="Palatino Linotype" w:hAnsi="Palatino Linotype" w:cs="Segoe UI"/>
          <w:b/>
          <w:lang w:val="az-Latn-AZ"/>
        </w:rPr>
      </w:pPr>
    </w:p>
    <w:p w14:paraId="5CA1549F"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338. Bu Məcəllə ilə müəyyənləşdirmiş qaydaları və qadağanları pozan əqdin etibarsızlığı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346"/>
      </w:r>
    </w:p>
    <w:p w14:paraId="34383799" w14:textId="77777777" w:rsidR="00DA6ECA" w:rsidRPr="003F76F4" w:rsidRDefault="00DA6ECA">
      <w:pPr>
        <w:ind w:firstLine="540"/>
        <w:jc w:val="both"/>
        <w:rPr>
          <w:rFonts w:ascii="Palatino Linotype" w:hAnsi="Palatino Linotype" w:cs="Segoe UI"/>
          <w:b/>
          <w:lang w:val="az-Latn-AZ"/>
        </w:rPr>
      </w:pPr>
    </w:p>
    <w:p w14:paraId="6BB9A84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339. Hakimiyyətdən sui-istifadə nəticəsində, aldatma, zorakılıq, hədə təsiri altında, bir tərəfin nümayəndəsinin digər tərəflə pis niyyətlə razılığa gəlməsi və ya şəxsin ağır vəziyyətə düşməsi nəticəsində bağlanmış əqdin etibarsızlığı</w:t>
      </w:r>
    </w:p>
    <w:p w14:paraId="4C79480A" w14:textId="77777777" w:rsidR="00DA6ECA" w:rsidRPr="003F76F4" w:rsidRDefault="00DA6ECA">
      <w:pPr>
        <w:ind w:firstLine="540"/>
        <w:jc w:val="both"/>
        <w:rPr>
          <w:rFonts w:ascii="Palatino Linotype" w:hAnsi="Palatino Linotype" w:cs="Segoe UI"/>
          <w:lang w:val="az-Latn-AZ"/>
        </w:rPr>
      </w:pPr>
    </w:p>
    <w:p w14:paraId="63CD93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339.1. Hakimiyyətdən sui-istifadə, bir tərəfin nümayəndəsinin digər tərəflə pis niyyətlə razılığa gəlməsi nəticəsində bağlanmış</w:t>
      </w:r>
      <w:r w:rsidRPr="003F76F4">
        <w:rPr>
          <w:rFonts w:ascii="Palatino Linotype" w:hAnsi="Palatino Linotype" w:cs="Palatino Linotype"/>
          <w:i/>
          <w:lang w:val="az-Latn-AZ"/>
        </w:rPr>
        <w:t>, yaxud bu Məcəllənin 49.4-cü maddəsində müəyyən edilmiş hallara səbəb olan</w:t>
      </w:r>
      <w:r w:rsidRPr="003F76F4">
        <w:rPr>
          <w:rFonts w:ascii="Palatino Linotype" w:hAnsi="Palatino Linotype" w:cs="Segoe UI"/>
          <w:lang w:val="az-Latn-AZ"/>
        </w:rPr>
        <w:t xml:space="preserve"> əqd, habelə şəxsin ağır vəziyyətə düşməsi və digər tərəfin bundan istifadə etməsi nəticəsində həmin şəxsin özü üçün son dərəcə əlverişsiz şərtlərlə bağlamağa məcbur olduğu əqd (ağır şərtli əqd) zərərçəkən tərəfindən mübahisələndirilə bilər.</w:t>
      </w:r>
      <w:r w:rsidRPr="003F76F4">
        <w:rPr>
          <w:rStyle w:val="aff1"/>
          <w:rFonts w:ascii="Palatino Linotype" w:hAnsi="Palatino Linotype"/>
          <w:b/>
          <w:color w:val="0000FF"/>
          <w:sz w:val="20"/>
          <w:szCs w:val="20"/>
        </w:rPr>
        <w:endnoteReference w:id="347"/>
      </w:r>
    </w:p>
    <w:p w14:paraId="60AFF0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339.2. Şəxs əqd bağlanması məqsədilə aldadıldıqda həmin əqdi mübahisələndirə bilər. Belə mübahisələndirmə əqdin aldatma olmadan bağlana bilməyəcəyinin aşkar olduğu hallarda həyata keçirilir. Əgər tərəflərdən biri, aşkar edilsəydi, digər tərəfin əqd bağlamayacağı hallar barəsində susmuşsa, aldadılmış tərəf əqdi mübahisələndirə bilər. Barəsində susulan hallar barəsində məlumat vermək vəzifəsi yalnız o zaman ola bilər ki, digər tərəf vicdanla bunu gözləsin.</w:t>
      </w:r>
      <w:r w:rsidRPr="003F76F4">
        <w:rPr>
          <w:rStyle w:val="aff1"/>
          <w:rFonts w:ascii="Palatino Linotype" w:hAnsi="Palatino Linotype"/>
          <w:b/>
          <w:color w:val="0000FF"/>
          <w:sz w:val="20"/>
          <w:szCs w:val="20"/>
        </w:rPr>
        <w:endnoteReference w:id="348"/>
      </w:r>
    </w:p>
    <w:p w14:paraId="58B64A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339.3. Aldatma yolu ilə bağlanmış əqdin mübahisələndirilməsi üçün tərəfin yanlış məlumat verərkən fayda götürmək məqsədini, yaxud digər tərəfə zərər vurmaq məqsədini güdmüş olduğunun əhəmiyyəti yoxdur. Üçüncü şəxs tərəfindən aldadılma halında, əgər bu əqddən fayda götürən şəxs aldatmadan xəbərdar idisə və ya xəbərdar olmalı idisə, əqd mübahisələndirilə bilər. Əgər hər iki tərəf aldatma yolu ilə hərəkət etmişsə, onlardan heç birinin ixtiyarı yoxdur ki, aldadıldığına istinad edərək əqdi mübahisələndirsin və ya zərərin əvəzinin ödənilməsini tələb etsin.</w:t>
      </w:r>
      <w:r w:rsidRPr="003F76F4">
        <w:rPr>
          <w:rStyle w:val="aff1"/>
          <w:rFonts w:ascii="Palatino Linotype" w:hAnsi="Palatino Linotype"/>
          <w:b/>
          <w:color w:val="0000FF"/>
          <w:sz w:val="20"/>
          <w:szCs w:val="20"/>
        </w:rPr>
        <w:endnoteReference w:id="349"/>
      </w:r>
    </w:p>
    <w:p w14:paraId="64675C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339.4. Əqdi bağlayan şəxsi əqdi bağlamağa məcburetmə (zorakılıq və ya hədələmə) ona hüquq verir ki, zorakılığın üçüncü şəxs tərəfindən törədildiyi halda da əqdi mübahisələndirsin. Xaraktercə şəxsə təsir göstərə bilən və ona şəxsən özünü və ya əmlakını real təhlükə gözlədiyini təlqin edə bilən məcburetmə əqdin etibarsızlığına səbəb olur. Məcburetmənin xarakteri qiymətləndirilərkən şəxsin yaşı və cinsi, həyat şəraiti nəzərə alınır. Məcburetmə tərəflərdən birinin arvadına (ərinə), digər ailə üzvlərinə və ya yaxın qohumlarına qarşı yönəldildikdə də əqdin mübahisələndirilməsinə əsas verir. Məcburetmənin məqsədi ilə vasitələrinin bir-birinə uyğun gəlmədiyi hallardan başqa, nə qanuna zidd məqsədlərlə, nə də qanuna zidd vasitələr tətbiq edilməklə həyata keçirilməyən hərəkətlər məcburetmə sayılmır.</w:t>
      </w:r>
      <w:r w:rsidRPr="003F76F4">
        <w:rPr>
          <w:rStyle w:val="aff1"/>
          <w:rFonts w:ascii="Palatino Linotype" w:hAnsi="Palatino Linotype"/>
          <w:b/>
          <w:color w:val="0000FF"/>
          <w:sz w:val="20"/>
          <w:szCs w:val="20"/>
        </w:rPr>
        <w:endnoteReference w:id="350"/>
      </w:r>
    </w:p>
    <w:p w14:paraId="6C61A6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339.5. Əgər 339.1, 339.2 və 339.4-cü maddələrdə göstərilən əsaslardan biri üzrə əqd etibarsız sayılmışdırsa, bu Məcəllənin 337.5-ci maddəsinin qaydaları tətbiq edilir. Bundan başqa, digər tərəf hakimiyyətdən sui-istifadə nəticəsində zərərçəkənə vurduğu real zərərin əvəzini ödəyir.</w:t>
      </w:r>
      <w:r w:rsidRPr="003F76F4">
        <w:rPr>
          <w:rStyle w:val="aff1"/>
          <w:rFonts w:ascii="Palatino Linotype" w:hAnsi="Palatino Linotype"/>
          <w:b/>
          <w:color w:val="0000FF"/>
          <w:sz w:val="20"/>
          <w:szCs w:val="20"/>
        </w:rPr>
        <w:endnoteReference w:id="351"/>
      </w:r>
    </w:p>
    <w:p w14:paraId="7933F901" w14:textId="0B00093A" w:rsidR="00DA6ECA" w:rsidRPr="003F76F4" w:rsidRDefault="00D023BB">
      <w:pPr>
        <w:ind w:firstLine="540"/>
        <w:jc w:val="both"/>
        <w:rPr>
          <w:rFonts w:ascii="Palatino Linotype" w:hAnsi="Palatino Linotype" w:cs="Segoe UI"/>
          <w:lang w:val="az-Latn-AZ"/>
        </w:rPr>
      </w:pPr>
      <w:r w:rsidRPr="003F76F4">
        <w:rPr>
          <w:rFonts w:ascii="Palatino Linotype" w:hAnsi="Palatino Linotype" w:cs="Palatino Linotype"/>
          <w:i/>
          <w:lang w:val="az-Latn-AZ"/>
        </w:rPr>
        <w:t>339.6. Bu Məcəllənin 339.1-339.4-cü maddələrində göstərilən əsaslar üzrə əqd zərərçəkənin iddiası ilə məhkəmə tərəfindən etibarsız sayıla bilər.</w:t>
      </w:r>
      <w:r w:rsidRPr="003F76F4">
        <w:rPr>
          <w:rStyle w:val="aff1"/>
          <w:rFonts w:ascii="Palatino Linotype" w:hAnsi="Palatino Linotype"/>
          <w:b/>
          <w:color w:val="0000FF"/>
          <w:sz w:val="20"/>
          <w:szCs w:val="20"/>
          <w:lang w:val="az-Latn-AZ"/>
        </w:rPr>
        <w:endnoteReference w:id="352"/>
      </w:r>
      <w:r w:rsidR="00D661E7" w:rsidRPr="003F76F4">
        <w:rPr>
          <w:rFonts w:ascii="Palatino Linotype" w:hAnsi="Palatino Linotype"/>
          <w:b/>
          <w:sz w:val="18"/>
          <w:szCs w:val="18"/>
          <w:lang w:val="az-Latn-AZ"/>
        </w:rPr>
        <w:t xml:space="preserve"> </w:t>
      </w:r>
      <w:hyperlink r:id="rId67" w:tgtFrame="_blank" w:tooltip="Azərbaycan Respublikası Konstitusiya Məhkəməsinin 2 aprel 2021-ci il tarixli qərarı" w:history="1">
        <w:r w:rsidR="00D661E7" w:rsidRPr="003F76F4">
          <w:rPr>
            <w:rStyle w:val="a3"/>
            <w:rFonts w:ascii="Palatino Linotype" w:hAnsi="Palatino Linotype"/>
            <w:b/>
            <w:sz w:val="20"/>
            <w:szCs w:val="20"/>
            <w:lang w:val="az-Latn-AZ"/>
          </w:rPr>
          <w:t>KMQ14</w:t>
        </w:r>
      </w:hyperlink>
    </w:p>
    <w:p w14:paraId="59E4A30F" w14:textId="77777777" w:rsidR="00DA6ECA" w:rsidRPr="003F76F4" w:rsidRDefault="00DA6ECA">
      <w:pPr>
        <w:ind w:firstLine="540"/>
        <w:jc w:val="both"/>
        <w:rPr>
          <w:rFonts w:ascii="Palatino Linotype" w:hAnsi="Palatino Linotype" w:cs="Segoe UI"/>
          <w:b/>
          <w:lang w:val="az-Latn-AZ"/>
        </w:rPr>
      </w:pPr>
    </w:p>
    <w:p w14:paraId="33504E7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340. Uydurma və yalan əqdlərin etibarsızlığı</w:t>
      </w:r>
    </w:p>
    <w:p w14:paraId="2ADFFBA9" w14:textId="77777777" w:rsidR="00DA6ECA" w:rsidRPr="003F76F4" w:rsidRDefault="00DA6ECA">
      <w:pPr>
        <w:ind w:firstLine="540"/>
        <w:jc w:val="both"/>
        <w:rPr>
          <w:rFonts w:ascii="Palatino Linotype" w:hAnsi="Palatino Linotype" w:cs="Segoe UI"/>
          <w:lang w:val="az-Latn-AZ"/>
        </w:rPr>
      </w:pPr>
    </w:p>
    <w:p w14:paraId="6DC64B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340.1. Uydurma əqd ona uyğun hüquqi nəticələr yaratmaq niyyəti olmadan yalnız görünüş üçün bağlanmış əqddir. Uydurma əqd əhəmiyyətsizdir.</w:t>
      </w:r>
    </w:p>
    <w:p w14:paraId="6B4F182D" w14:textId="42A9DCD6" w:rsidR="00DA6ECA" w:rsidRPr="003F76F4" w:rsidRDefault="00D023BB" w:rsidP="00AC152E">
      <w:pPr>
        <w:ind w:firstLine="540"/>
        <w:jc w:val="both"/>
        <w:rPr>
          <w:rFonts w:ascii="Palatino Linotype" w:hAnsi="Palatino Linotype" w:cs="Segoe UI"/>
          <w:lang w:val="az-Latn-AZ"/>
        </w:rPr>
      </w:pPr>
      <w:r w:rsidRPr="003F76F4">
        <w:rPr>
          <w:rFonts w:ascii="Palatino Linotype" w:hAnsi="Palatino Linotype" w:cs="Segoe UI"/>
          <w:lang w:val="az-Latn-AZ"/>
        </w:rPr>
        <w:t>340.2. Yalan əqd başqa əqdi pərdələmək məqsədi ilə bağlanan əqddir. Yalan əqd əhəmiyyətsizdir. Yalan əqdə onun mahiyyəti nəzərə alınmaqla, tərəflərin həmin əqdi bağlayarkən əslində nəzərdə tutduqları əqdə aid olan qaydalar tətbiq edilir.</w:t>
      </w:r>
      <w:r w:rsidRPr="003F76F4">
        <w:rPr>
          <w:rStyle w:val="aff1"/>
          <w:rFonts w:ascii="Palatino Linotype" w:hAnsi="Palatino Linotype"/>
          <w:b/>
          <w:color w:val="0000FF"/>
          <w:sz w:val="20"/>
          <w:szCs w:val="20"/>
        </w:rPr>
        <w:endnoteReference w:id="353"/>
      </w:r>
      <w:r w:rsidR="0054273D" w:rsidRPr="003F76F4">
        <w:rPr>
          <w:rFonts w:ascii="Palatino Linotype" w:hAnsi="Palatino Linotype" w:cs="Segoe UI"/>
          <w:lang w:val="az-Latn-AZ"/>
        </w:rPr>
        <w:t xml:space="preserve"> </w:t>
      </w:r>
      <w:hyperlink r:id="rId68" w:tgtFrame="_blank" w:tooltip="Azərbaycan Respublikası Konstitusiya Məhkəməsi Plenumunun 18 mart 2022-ci il tarixli Qərarı" w:history="1">
        <w:r w:rsidR="0054273D" w:rsidRPr="003F76F4">
          <w:rPr>
            <w:rStyle w:val="a3"/>
            <w:rFonts w:ascii="Palatino Linotype" w:hAnsi="Palatino Linotype"/>
            <w:b/>
            <w:bCs/>
            <w:sz w:val="16"/>
            <w:szCs w:val="16"/>
            <w:vertAlign w:val="superscript"/>
            <w:lang w:val="az-Latn-AZ"/>
          </w:rPr>
          <w:t>KMQ18</w:t>
        </w:r>
      </w:hyperlink>
      <w:r w:rsidR="00AC152E">
        <w:rPr>
          <w:rStyle w:val="a3"/>
          <w:rFonts w:ascii="Palatino Linotype" w:hAnsi="Palatino Linotype"/>
          <w:b/>
          <w:bCs/>
          <w:sz w:val="16"/>
          <w:szCs w:val="16"/>
          <w:vertAlign w:val="superscript"/>
          <w:lang w:val="az-Latn-AZ"/>
        </w:rPr>
        <w:t xml:space="preserve"> </w:t>
      </w:r>
      <w:r w:rsidR="00F65EBA">
        <w:rPr>
          <w:rStyle w:val="a3"/>
          <w:rFonts w:ascii="Palatino Linotype" w:hAnsi="Palatino Linotype"/>
          <w:b/>
          <w:bCs/>
          <w:sz w:val="16"/>
          <w:szCs w:val="16"/>
          <w:vertAlign w:val="superscript"/>
          <w:lang w:val="az-Latn-AZ"/>
        </w:rPr>
        <w:t xml:space="preserve"> </w:t>
      </w:r>
      <w:hyperlink r:id="rId69" w:tgtFrame="_blank" w:tooltip="Azərbaycan Respublikası Konstitusiya Məhkəməsinin Plenumunun 20 iyun 2025-ci il tarixli qərarı" w:history="1">
        <w:r w:rsidR="00AC152E" w:rsidRPr="00AC152E">
          <w:rPr>
            <w:rStyle w:val="a3"/>
            <w:rFonts w:ascii="Palatino Linotype" w:hAnsi="Palatino Linotype" w:cs="Arial"/>
            <w:b/>
            <w:bCs/>
            <w:sz w:val="16"/>
            <w:szCs w:val="16"/>
            <w:shd w:val="clear" w:color="auto" w:fill="FFFFFF"/>
            <w:vertAlign w:val="superscript"/>
            <w:lang w:val="az-Latn-AZ"/>
          </w:rPr>
          <w:t>KMQ33</w:t>
        </w:r>
      </w:hyperlink>
    </w:p>
    <w:p w14:paraId="545F7041" w14:textId="77777777" w:rsidR="00DA6ECA" w:rsidRPr="003F76F4" w:rsidRDefault="00DA6ECA">
      <w:pPr>
        <w:ind w:firstLine="540"/>
        <w:jc w:val="both"/>
        <w:rPr>
          <w:rFonts w:ascii="Palatino Linotype" w:hAnsi="Palatino Linotype" w:cs="Segoe UI"/>
          <w:b/>
          <w:lang w:val="az-Latn-AZ"/>
        </w:rPr>
      </w:pPr>
    </w:p>
    <w:p w14:paraId="6C625BD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341. Qeyri-ciddi əqdin etibarsızlığı</w:t>
      </w:r>
    </w:p>
    <w:p w14:paraId="1469DBA4" w14:textId="77777777" w:rsidR="00DA6ECA" w:rsidRPr="003F76F4" w:rsidRDefault="00DA6ECA">
      <w:pPr>
        <w:ind w:firstLine="540"/>
        <w:jc w:val="both"/>
        <w:rPr>
          <w:rFonts w:ascii="Palatino Linotype" w:hAnsi="Palatino Linotype" w:cs="Segoe UI"/>
          <w:lang w:val="az-Latn-AZ"/>
        </w:rPr>
      </w:pPr>
    </w:p>
    <w:p w14:paraId="3C1BCD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341.1. Qeyri-ciddiliyin seziləcəyi ümidi ilə qeyri-ciddi (zarafatla) edilmiş iradə ifadəsi etibarsızdır.</w:t>
      </w:r>
    </w:p>
    <w:p w14:paraId="11A237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341.2. Qeyri-ciddi əqd nəticəsində digər tərəfə zərər dəydikdə, əgər digər tərəf əqdin qeyri-ciddiliyindən xəbərdar olmamışdırsa və xəbərdar ola bilməzdisə, zərərin əvəzi ödənilməlidir.</w:t>
      </w:r>
    </w:p>
    <w:p w14:paraId="1741F88D" w14:textId="77777777" w:rsidR="00DA6ECA" w:rsidRPr="003F76F4" w:rsidRDefault="00DA6ECA">
      <w:pPr>
        <w:ind w:firstLine="540"/>
        <w:jc w:val="both"/>
        <w:rPr>
          <w:rFonts w:ascii="Palatino Linotype" w:hAnsi="Palatino Linotype" w:cs="Segoe UI"/>
          <w:b/>
          <w:lang w:val="az-Latn-AZ"/>
        </w:rPr>
      </w:pPr>
    </w:p>
    <w:p w14:paraId="58E9025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342. Fəaliyyət qabiliyyəti olmayan fiziki şəxsin bağladığı əqdin etibarsızlığı</w:t>
      </w:r>
    </w:p>
    <w:p w14:paraId="7E0C1B52" w14:textId="77777777" w:rsidR="00DA6ECA" w:rsidRPr="003F76F4" w:rsidRDefault="00DA6ECA">
      <w:pPr>
        <w:ind w:firstLine="540"/>
        <w:jc w:val="both"/>
        <w:rPr>
          <w:rFonts w:ascii="Palatino Linotype" w:hAnsi="Palatino Linotype" w:cs="Segoe UI"/>
          <w:lang w:val="az-Latn-AZ"/>
        </w:rPr>
      </w:pPr>
    </w:p>
    <w:p w14:paraId="318116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342.1. Psixi pozuntu nəticəsində fəaliyyət qabiliyyəti olmayan sayılmış fiziki şəxsin bağladığı əqd etibarsızdır. Belə əqdin tərəflərindən hər biri aldıqlarının hamısını digər tərəfə eyni ilə qaytarmalı, alınanları eyni ilə qaytarmaq mümkün olmadıqda isə onun dəyərini pulla ödəməlidir. Bundan başqa, əgər fəaliyyət qabiliyyətli tərəf digər tərəfin fəaliyyət qabiliyyəti olmadığını bilirdisə və ya bilməli idisə, ona dəymiş real zərərin əvəzini də ödəməlidir.</w:t>
      </w:r>
    </w:p>
    <w:p w14:paraId="40553D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342.2. Psixi pozuntu nəticəsində fəaliyyət qabiliyyəti olmayan sayılmış fiziki şəxsin bağladığı əqd onun xeyrinə olduqda qəyyumunun razılığı ilə etibarlı sayıla bilər.</w:t>
      </w:r>
      <w:r w:rsidRPr="003F76F4">
        <w:rPr>
          <w:rStyle w:val="aff1"/>
          <w:rFonts w:ascii="Palatino Linotype" w:hAnsi="Palatino Linotype"/>
          <w:b/>
          <w:color w:val="0000FF"/>
          <w:sz w:val="20"/>
          <w:szCs w:val="20"/>
        </w:rPr>
        <w:endnoteReference w:id="354"/>
      </w:r>
    </w:p>
    <w:p w14:paraId="21327338" w14:textId="77777777" w:rsidR="00DA6ECA" w:rsidRPr="003F76F4" w:rsidRDefault="00DA6ECA">
      <w:pPr>
        <w:ind w:firstLine="540"/>
        <w:jc w:val="both"/>
        <w:rPr>
          <w:rFonts w:ascii="Palatino Linotype" w:hAnsi="Palatino Linotype" w:cs="Segoe UI"/>
          <w:b/>
          <w:lang w:val="az-Latn-AZ"/>
        </w:rPr>
      </w:pPr>
    </w:p>
    <w:p w14:paraId="277AE67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343. Fəaliyyət qabiliyyəti məhdudlaşdırılmış fiziki şəxsin bağladığı əqdin etibarsızlığı</w:t>
      </w:r>
    </w:p>
    <w:p w14:paraId="30E822C5" w14:textId="77777777" w:rsidR="00DA6ECA" w:rsidRPr="003F76F4" w:rsidRDefault="00DA6ECA">
      <w:pPr>
        <w:ind w:firstLine="540"/>
        <w:jc w:val="both"/>
        <w:rPr>
          <w:rFonts w:ascii="Palatino Linotype" w:hAnsi="Palatino Linotype" w:cs="Segoe UI"/>
          <w:b/>
          <w:lang w:val="az-Latn-AZ"/>
        </w:rPr>
      </w:pPr>
    </w:p>
    <w:p w14:paraId="548ABA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343.1. Spirtli içkilərdən, narkotik vasitələrdən və ya psixotrop maddələrdən sui-istifadə etməsi, habelə qumara qurşanması nəticəsində fəaliyyət qabiliyyəti məhkəmə tərəfindən məhdudlaşdırılmış fiziki şəxsin öz himayəçisindən razılıq almadan əmlaka dair sərəncam verilməsi barədə bağladığı əqd himayəçinin iddiası ilə məhkəmə tərəfindən etibarsız sayıla bilər.</w:t>
      </w:r>
      <w:r w:rsidRPr="003F76F4">
        <w:rPr>
          <w:rStyle w:val="aff1"/>
          <w:rFonts w:ascii="Palatino Linotype" w:hAnsi="Palatino Linotype"/>
          <w:b/>
          <w:color w:val="0000FF"/>
          <w:sz w:val="20"/>
          <w:szCs w:val="20"/>
        </w:rPr>
        <w:endnoteReference w:id="355"/>
      </w:r>
    </w:p>
    <w:p w14:paraId="69259A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343.2. Bu maddənin qaydaları fəaliyyət qabiliyyəti məhdudlaşdırılmış fiziki şəxsin müstəqil bağlamağa hüququ çatan xırda məişət əqdlərinə şamil edilmir.</w:t>
      </w:r>
    </w:p>
    <w:p w14:paraId="62A085C7" w14:textId="77777777" w:rsidR="00DA6ECA" w:rsidRPr="003F76F4" w:rsidRDefault="00DA6ECA">
      <w:pPr>
        <w:ind w:firstLine="540"/>
        <w:jc w:val="both"/>
        <w:rPr>
          <w:rFonts w:ascii="Palatino Linotype" w:hAnsi="Palatino Linotype" w:cs="Segoe UI"/>
          <w:b/>
          <w:lang w:val="az-Latn-AZ"/>
        </w:rPr>
      </w:pPr>
    </w:p>
    <w:p w14:paraId="43391DE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344. On dörd yaşı tamam olmamış yetkinlik yaşına çatmayanın bağladığı əqdin etibarsızlığı</w:t>
      </w:r>
    </w:p>
    <w:p w14:paraId="013BFA83" w14:textId="77777777" w:rsidR="00DA6ECA" w:rsidRPr="003F76F4" w:rsidRDefault="00DA6ECA">
      <w:pPr>
        <w:ind w:firstLine="540"/>
        <w:jc w:val="both"/>
        <w:rPr>
          <w:rFonts w:ascii="Palatino Linotype" w:hAnsi="Palatino Linotype" w:cs="Segoe UI"/>
          <w:lang w:val="az-Latn-AZ"/>
        </w:rPr>
      </w:pPr>
    </w:p>
    <w:p w14:paraId="750628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344.1. Bu Məcəllənin 29-cu maddəsində nəzərdə tutulmuş hallar istisna olmaqla, on dörd yaşı tamam olmamış yetkinlik yaşına çatmayanın (azyaşlının) bağladığı əqd etibarsızdır.</w:t>
      </w:r>
      <w:r w:rsidRPr="003F76F4">
        <w:rPr>
          <w:rStyle w:val="aff1"/>
          <w:rFonts w:ascii="Palatino Linotype" w:hAnsi="Palatino Linotype"/>
          <w:b/>
          <w:color w:val="0000FF"/>
          <w:sz w:val="20"/>
          <w:szCs w:val="20"/>
        </w:rPr>
        <w:endnoteReference w:id="356"/>
      </w:r>
    </w:p>
    <w:p w14:paraId="0857A5E1"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344.2.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357"/>
      </w:r>
    </w:p>
    <w:p w14:paraId="258355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344.3.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358"/>
      </w:r>
    </w:p>
    <w:p w14:paraId="3A6D078D" w14:textId="77777777" w:rsidR="00DA6ECA" w:rsidRPr="003F76F4" w:rsidRDefault="00DA6ECA">
      <w:pPr>
        <w:ind w:firstLine="540"/>
        <w:jc w:val="both"/>
        <w:rPr>
          <w:rFonts w:ascii="Palatino Linotype" w:hAnsi="Palatino Linotype" w:cs="Segoe UI"/>
          <w:b/>
          <w:lang w:val="az-Latn-AZ"/>
        </w:rPr>
      </w:pPr>
    </w:p>
    <w:p w14:paraId="03C7811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345. On dörd yaşından on səkkiz yaşınadək olan yetkinlik yaşına çatmayanın bağladığı əqdin etibarsızlığı</w:t>
      </w:r>
    </w:p>
    <w:p w14:paraId="17B12E06" w14:textId="77777777" w:rsidR="00DA6ECA" w:rsidRPr="003F76F4" w:rsidRDefault="00DA6ECA">
      <w:pPr>
        <w:ind w:firstLine="540"/>
        <w:jc w:val="both"/>
        <w:rPr>
          <w:rFonts w:ascii="Palatino Linotype" w:hAnsi="Palatino Linotype" w:cs="Segoe UI"/>
          <w:lang w:val="az-Latn-AZ"/>
        </w:rPr>
      </w:pPr>
    </w:p>
    <w:p w14:paraId="033F52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345.1. On dörd yaşından on səkkiz yaşınadək olan yetkinlik yaşına çatmayanın bu Məcəllənin tələblərinə görə valideynlərindən, övladlığa götürənlərdən və ya himayəçidən razılıq almasının tələb edildiyi hallarda onlardan razılıq almadan bağladığı əqd etibarsızdır.</w:t>
      </w:r>
      <w:r w:rsidRPr="003F76F4">
        <w:rPr>
          <w:rStyle w:val="aff1"/>
          <w:rFonts w:ascii="Palatino Linotype" w:hAnsi="Palatino Linotype"/>
          <w:b/>
          <w:color w:val="0000FF"/>
          <w:sz w:val="20"/>
          <w:szCs w:val="20"/>
        </w:rPr>
        <w:endnoteReference w:id="359"/>
      </w:r>
    </w:p>
    <w:p w14:paraId="2F52AC8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345.2. Bu maddənin qaydaları bu Məcəllənin qaydalarına müvafiq surətdə tam fəaliyyət qabiliyyətli olmuş yetkinlik yaşına çatmayanların əqdlərinə şamil edilmir.</w:t>
      </w:r>
    </w:p>
    <w:p w14:paraId="11B1AB69" w14:textId="77777777" w:rsidR="00DA6ECA" w:rsidRPr="003F76F4" w:rsidRDefault="00DA6ECA">
      <w:pPr>
        <w:ind w:firstLine="540"/>
        <w:jc w:val="both"/>
        <w:rPr>
          <w:rFonts w:ascii="Palatino Linotype" w:hAnsi="Palatino Linotype" w:cs="Segoe UI"/>
          <w:lang w:val="az-Latn-AZ"/>
        </w:rPr>
      </w:pPr>
    </w:p>
    <w:p w14:paraId="6809A8F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346. Öz hərəkətlərinin mənasını başa düşməyən və ya onlara rəhbərlik edə bilməyən fiziki şəxsin bağladığı əqdin etibarsızlığı</w:t>
      </w:r>
    </w:p>
    <w:p w14:paraId="55A50DE9" w14:textId="77777777" w:rsidR="00DA6ECA" w:rsidRPr="003F76F4" w:rsidRDefault="00DA6ECA">
      <w:pPr>
        <w:ind w:firstLine="540"/>
        <w:jc w:val="both"/>
        <w:rPr>
          <w:rFonts w:ascii="Palatino Linotype" w:hAnsi="Palatino Linotype" w:cs="Segoe UI"/>
          <w:lang w:val="az-Latn-AZ"/>
        </w:rPr>
      </w:pPr>
    </w:p>
    <w:p w14:paraId="3813843A" w14:textId="2A75BE6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346.1. Fəaliyyət qabiliyyətli olsa da, əqd bağlandığı zaman öz hərəkətlərinin mənasını başa düşmədiyi və ya onlara rəhbərlik edə bilmədiyi vəziyyətdə fiziki şəxsin </w:t>
      </w:r>
      <w:r w:rsidRPr="003F76F4">
        <w:rPr>
          <w:rFonts w:ascii="Palatino Linotype" w:hAnsi="Palatino Linotype" w:cs="Segoe UI"/>
          <w:lang w:val="az-Latn-AZ"/>
        </w:rPr>
        <w:lastRenderedPageBreak/>
        <w:t>bağladığı əqd onun özünün və ya əqd bağlanması nəticəsində hüquqları və ya qanunla qorunan mənafeləri pozulmuş digər şəxslərin iddiası ilə məhkəmə tərəfindən etibarsız sayıla bilər.</w:t>
      </w:r>
      <w:r w:rsidR="00D661E7" w:rsidRPr="003F76F4">
        <w:rPr>
          <w:rFonts w:ascii="Palatino Linotype" w:hAnsi="Palatino Linotype"/>
          <w:b/>
          <w:sz w:val="18"/>
          <w:szCs w:val="18"/>
          <w:lang w:val="az-Latn-AZ"/>
        </w:rPr>
        <w:t xml:space="preserve"> </w:t>
      </w:r>
      <w:hyperlink r:id="rId70" w:tgtFrame="_blank" w:tooltip="Azərbaycan Respublikası Konstitusiya Məhkəməsinin 2 aprel 2021-ci il tarixli qərarı" w:history="1">
        <w:r w:rsidR="00D661E7" w:rsidRPr="003F76F4">
          <w:rPr>
            <w:rStyle w:val="a3"/>
            <w:rFonts w:ascii="Palatino Linotype" w:hAnsi="Palatino Linotype"/>
            <w:b/>
            <w:sz w:val="20"/>
            <w:szCs w:val="20"/>
            <w:lang w:val="az-Latn-AZ"/>
          </w:rPr>
          <w:t>KMQ14</w:t>
        </w:r>
      </w:hyperlink>
    </w:p>
    <w:p w14:paraId="5FC484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346.2. Sonradan fəaliyyət qabiliyyətli sayılmış fiziki şəxsin bağladığı əqd, əgər əqdin bağlandığı zaman fiziki şəxsin öz hərəkətlərinin mənasını başa düşmədiyi və ya onlara rəhbərlik edə bilmədiyi sübuta yetirilərsə, onun qəyyumunun iddiası ilə məhkəmə tərəfindən etibarsız sayıla bilər.</w:t>
      </w:r>
    </w:p>
    <w:p w14:paraId="110BD9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346.3. Şüurun itməsi və ya müvəqqəti psixi pozuntu zamanı edilmiş iradə ifadəsi etibarsız sayıla bilər.</w:t>
      </w:r>
    </w:p>
    <w:p w14:paraId="0E9FC1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346.4. Ruhi xəstə şəxsin iradə ifadəsi real şəraitin düzgün qavranışına uyğun gəlmədikdə və şəxs məhkəmə tərəfindən fəaliyyət qabiliyyəti olmayan sayıldıqda iradə ifadəsi etibarsızdır.</w:t>
      </w:r>
    </w:p>
    <w:p w14:paraId="21C65C25" w14:textId="77777777" w:rsidR="00DA6ECA" w:rsidRPr="003F76F4" w:rsidRDefault="00DA6ECA">
      <w:pPr>
        <w:ind w:firstLine="540"/>
        <w:jc w:val="both"/>
        <w:rPr>
          <w:rFonts w:ascii="Palatino Linotype" w:hAnsi="Palatino Linotype" w:cs="Segoe UI"/>
          <w:lang w:val="az-Latn-AZ"/>
        </w:rPr>
      </w:pPr>
    </w:p>
    <w:p w14:paraId="51C9B66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347. Vacib əhəmiyyətli yanılmanın təsiri altında bağlanmış əqdin etibarsızlığı</w:t>
      </w:r>
    </w:p>
    <w:p w14:paraId="42669742" w14:textId="77777777" w:rsidR="00DA6ECA" w:rsidRPr="003F76F4" w:rsidRDefault="00DA6ECA">
      <w:pPr>
        <w:ind w:firstLine="540"/>
        <w:jc w:val="both"/>
        <w:rPr>
          <w:rFonts w:ascii="Palatino Linotype" w:hAnsi="Palatino Linotype" w:cs="Segoe UI"/>
          <w:lang w:val="az-Latn-AZ"/>
        </w:rPr>
      </w:pPr>
    </w:p>
    <w:p w14:paraId="74C587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347.1. Vacib əhəmiyyətli yanılmanın təsiri altında bağlanmış əqd belə yanılmanın təsiri altında hərəkət etmiş şəxs tərəfindən mübahisələndirilə bilər.</w:t>
      </w:r>
      <w:r w:rsidRPr="003F76F4">
        <w:rPr>
          <w:rStyle w:val="aff1"/>
          <w:rFonts w:ascii="Palatino Linotype" w:hAnsi="Palatino Linotype" w:cs="Lucida Sans Unicode"/>
          <w:b/>
          <w:color w:val="0000FF"/>
          <w:sz w:val="20"/>
          <w:szCs w:val="20"/>
        </w:rPr>
        <w:endnoteReference w:id="360"/>
      </w:r>
    </w:p>
    <w:p w14:paraId="58F219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347.2. Vacib əhəmiyyətli yanılma aşağıdakı hallardır:</w:t>
      </w:r>
    </w:p>
    <w:p w14:paraId="5ABE1D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347.2.1. şəxs razılıq verdiyi əqdi deyil, başqa əqdi bağlamaq istəmişdir;</w:t>
      </w:r>
    </w:p>
    <w:p w14:paraId="4A6EA1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347.2.2. şəxs bağlamağı arzuladığı əqdin məzmunu barəsində səhv etmişdir;</w:t>
      </w:r>
    </w:p>
    <w:p w14:paraId="1127EA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347.2.3. tərəflərin vicdanlılıq prinsipini rəhbər tutmaqla əqdin əsası kimi nəzərdən keçirdikləri hallar mövcud deyildir.</w:t>
      </w:r>
    </w:p>
    <w:p w14:paraId="436461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347.3. Əqdin motivləri barəsində yanılma, onun razılaşma predmeti olduğu hallar istisna edilməklə, vacib əhəmiyyətə malik deyildir.</w:t>
      </w:r>
    </w:p>
    <w:p w14:paraId="7CEEB8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347.4. Kontragentin şəxsiyyəti barəsində yanılma yalnız o zaman vacib sayılır ki, əqdin bağlanması üçün kontragentin şəxsiyyəti və ya şəxsi keyfiyyətlərinin nəzərə alınması başlıca əsas olmuşdur.</w:t>
      </w:r>
    </w:p>
    <w:p w14:paraId="6D2EC9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347.5. Predmetin əsas xüsusiyyətləri barəsində yanılma yalnız o zaman vacib sayılır ki, predmetin dəyərinin müəyyənləşdirilməsi üçün əhəmiyyət kəsb edir.</w:t>
      </w:r>
    </w:p>
    <w:p w14:paraId="36E468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347.6. Yazılı əqdlər bağlanarkən buraxılmış xırda səhvlər düzəlişə hüquq verir, lakin mübahisə etməyə hüquq vermir.</w:t>
      </w:r>
    </w:p>
    <w:p w14:paraId="7382CE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347.7. Vacib əhəmiyyətli yanılmanın təsiri altında bağlanmış əqdi mübahisələndirmiş tərəf yanılmanın digər tərəfin təqsiri üzündən əmələ gəldiyini sübuta yetirərsə, özünə dəymiş real zərərin əvəzini ödəməyi digər tərəfdən tələb edə bilər. Bu, sübuta yetirilməsə, vacib əhəmiyyətli yanılmanın təsiri altında bağlanmış əqdi mübahisələndirmiş tərəf digər tərəfin tələbi ilə ona dəymiş real zərərin əvəzini ödəməyə, hətta yanılmanın yanılan tərəfdən asılı olmayan səbəblərdən əmələ gəldiyi hallarda da borcludur.</w:t>
      </w:r>
      <w:r w:rsidRPr="003F76F4">
        <w:rPr>
          <w:rStyle w:val="aff1"/>
          <w:rFonts w:ascii="Palatino Linotype" w:hAnsi="Palatino Linotype"/>
          <w:b/>
          <w:color w:val="0000FF"/>
          <w:sz w:val="20"/>
          <w:szCs w:val="20"/>
        </w:rPr>
        <w:endnoteReference w:id="361"/>
      </w:r>
    </w:p>
    <w:p w14:paraId="7C4682D1" w14:textId="77777777" w:rsidR="00DA6ECA" w:rsidRPr="003F76F4" w:rsidRDefault="00DA6ECA">
      <w:pPr>
        <w:ind w:firstLine="540"/>
        <w:jc w:val="both"/>
        <w:rPr>
          <w:rFonts w:ascii="Palatino Linotype" w:hAnsi="Palatino Linotype" w:cs="Segoe UI"/>
          <w:b/>
          <w:lang w:val="az-Latn-AZ"/>
        </w:rPr>
      </w:pPr>
    </w:p>
    <w:p w14:paraId="3815956C"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348. Məcburi formanı pozmaqla bağlanmış əqdin etibarsızlığı </w:t>
      </w:r>
      <w:r w:rsidRPr="003F76F4">
        <w:rPr>
          <w:rFonts w:ascii="Palatino Linotype" w:hAnsi="Palatino Linotype" w:cs="Segoe UI"/>
          <w:b/>
          <w:i/>
          <w:lang w:val="az-Latn-AZ"/>
        </w:rPr>
        <w:t>– çıxarılmışdır.</w:t>
      </w:r>
      <w:r w:rsidRPr="003F76F4">
        <w:rPr>
          <w:rStyle w:val="aff1"/>
          <w:rFonts w:ascii="Palatino Linotype" w:hAnsi="Palatino Linotype"/>
          <w:b/>
          <w:color w:val="0000FF"/>
          <w:sz w:val="20"/>
          <w:szCs w:val="20"/>
        </w:rPr>
        <w:endnoteReference w:id="362"/>
      </w:r>
    </w:p>
    <w:p w14:paraId="2F120FB3" w14:textId="77777777" w:rsidR="00DA6ECA" w:rsidRPr="003F76F4" w:rsidRDefault="00DA6ECA">
      <w:pPr>
        <w:ind w:firstLine="540"/>
        <w:jc w:val="both"/>
        <w:rPr>
          <w:rFonts w:ascii="Palatino Linotype" w:hAnsi="Palatino Linotype" w:cs="Segoe UI"/>
          <w:b/>
          <w:lang w:val="az-Latn-AZ"/>
        </w:rPr>
      </w:pPr>
    </w:p>
    <w:p w14:paraId="62F11A1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lastRenderedPageBreak/>
        <w:t>Maddə 349. Hüquqi şəxsin hüquq qabiliyyətindən kənara çıxan əqdin etibarsızlığı</w:t>
      </w:r>
    </w:p>
    <w:p w14:paraId="56830347" w14:textId="77777777" w:rsidR="00DA6ECA" w:rsidRPr="003F76F4" w:rsidRDefault="00DA6ECA">
      <w:pPr>
        <w:ind w:firstLine="540"/>
        <w:jc w:val="both"/>
        <w:rPr>
          <w:rFonts w:ascii="Palatino Linotype" w:hAnsi="Palatino Linotype" w:cs="Segoe UI"/>
          <w:lang w:val="az-Latn-AZ"/>
        </w:rPr>
      </w:pPr>
    </w:p>
    <w:p w14:paraId="7B219E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Hüquqi şəxsin öz nizamnaməsində müəyyənləşdirilmiş fəaliyyət məqsədlərinə zidd olaraq bağladığı əqd, əgər əqddə iştirak edən digər tərəfin onun qanunsuz olduğunu bildiyi və ya bilməli olduğu sübuta yetirilərsə, həmin hüquqi şəxs və ya onun təsisçisi tərəfindən mübahisələndirilə bilər.</w:t>
      </w:r>
      <w:r w:rsidRPr="003F76F4">
        <w:rPr>
          <w:rStyle w:val="aff1"/>
          <w:rFonts w:ascii="Palatino Linotype" w:hAnsi="Palatino Linotype"/>
          <w:b/>
          <w:color w:val="0000FF"/>
          <w:sz w:val="20"/>
          <w:szCs w:val="20"/>
        </w:rPr>
        <w:endnoteReference w:id="363"/>
      </w:r>
    </w:p>
    <w:p w14:paraId="53CE2B52" w14:textId="77777777" w:rsidR="00DA6ECA" w:rsidRPr="003F76F4" w:rsidRDefault="00DA6ECA">
      <w:pPr>
        <w:ind w:firstLine="540"/>
        <w:jc w:val="both"/>
        <w:rPr>
          <w:rFonts w:ascii="Palatino Linotype" w:hAnsi="Palatino Linotype" w:cs="Segoe UI"/>
          <w:b/>
          <w:lang w:val="az-Latn-AZ"/>
        </w:rPr>
      </w:pPr>
    </w:p>
    <w:p w14:paraId="2760DD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350. Əqd bağlamaq səlahiyyətlərinin məhdudlaşdırılmasının nəticələri</w:t>
      </w:r>
    </w:p>
    <w:p w14:paraId="4A223D9A" w14:textId="77777777" w:rsidR="00DA6ECA" w:rsidRPr="003F76F4" w:rsidRDefault="00DA6ECA">
      <w:pPr>
        <w:ind w:firstLine="540"/>
        <w:jc w:val="both"/>
        <w:rPr>
          <w:rFonts w:ascii="Palatino Linotype" w:hAnsi="Palatino Linotype" w:cs="Segoe UI"/>
          <w:lang w:val="az-Latn-AZ"/>
        </w:rPr>
      </w:pPr>
    </w:p>
    <w:p w14:paraId="1EA222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şəxsin əqd bağlamaq səlahiyyətləri müqavilə ilə və ya hüquqi şəxsin orqanının səlahiyyətləri onun nizamnaməsi ilə etibarnamədə, bu Məcəllədə müəyyənləşdirilənə və ya əqdin bağlandığı şəraitə görə aşkar sayıla bilənə nisbətən məhdudlaşdırılarsa və əqd bağlanarkən həmin şəxs və ya orqan bu məhdudiyyətlərdən kənara çıxarsa, əqd yalnız onda iştirak edən digər tərəfin göstərilən məhdudiyyətləri bildiyinin və ya bilməli olduğunun sübuta yetirildiyi hallarda, mənafeləri üçün məhdudiyyətlər qoyulmuş şəxs tərəfindən mübahisələndirilə bilər.</w:t>
      </w:r>
      <w:r w:rsidRPr="003F76F4">
        <w:rPr>
          <w:rStyle w:val="aff1"/>
          <w:rFonts w:ascii="Palatino Linotype" w:hAnsi="Palatino Linotype"/>
          <w:b/>
          <w:color w:val="0000FF"/>
          <w:sz w:val="20"/>
          <w:szCs w:val="20"/>
        </w:rPr>
        <w:endnoteReference w:id="364"/>
      </w:r>
    </w:p>
    <w:p w14:paraId="4D2299BD" w14:textId="77777777" w:rsidR="00DA6ECA" w:rsidRPr="003F76F4" w:rsidRDefault="00DA6ECA">
      <w:pPr>
        <w:ind w:firstLine="540"/>
        <w:jc w:val="both"/>
        <w:rPr>
          <w:rFonts w:ascii="Palatino Linotype" w:hAnsi="Palatino Linotype" w:cs="Segoe UI"/>
          <w:b/>
          <w:lang w:val="az-Latn-AZ"/>
        </w:rPr>
      </w:pPr>
    </w:p>
    <w:p w14:paraId="4370D7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351. Əqdlərin etibarsızlığı zamanı təsdiqetmənin əhəmiyyəti</w:t>
      </w:r>
    </w:p>
    <w:p w14:paraId="5B1A765F" w14:textId="77777777" w:rsidR="00DA6ECA" w:rsidRPr="003F76F4" w:rsidRDefault="00DA6ECA">
      <w:pPr>
        <w:ind w:firstLine="540"/>
        <w:jc w:val="both"/>
        <w:rPr>
          <w:rFonts w:ascii="Palatino Linotype" w:hAnsi="Palatino Linotype" w:cs="Segoe UI"/>
          <w:lang w:val="az-Latn-AZ"/>
        </w:rPr>
      </w:pPr>
    </w:p>
    <w:p w14:paraId="213C11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351.1. Əhəmiyyətsiz əqd onun bağlandığı andan etibarsızdır.</w:t>
      </w:r>
    </w:p>
    <w:p w14:paraId="187AFF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351.2. Əgər əhəmiyyətsiz əqdi bağlamış şəxs onu təsdiq edərsə, onun hərəkətləri əqdin yenidən bağlanması kimi qiymətləndirilir.</w:t>
      </w:r>
    </w:p>
    <w:p w14:paraId="41B92A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351.3. Əgər əqdi onun barəsində mübahisə etmək hüququna malik şəxs təsdiq edirsə, bununla o, mübahisə etmək hüququnu itirir.</w:t>
      </w:r>
    </w:p>
    <w:p w14:paraId="77AF80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351.4. Əgər əhəmiyyətsiz ikitərəfli əqdi hər iki tərəf təsdiq edirsə, şübhələrin olduğu halda onlar, əgər əqd lap əvvəldən etibarlı olsaydı, onlara çatası hər şeyi bir-birinə verməyə borcludurlar.</w:t>
      </w:r>
    </w:p>
    <w:p w14:paraId="22DF1C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351.5. Təsdiqetmə yalnız o zaman etibarlı olur ki, müqavilə və ya əqd əxlaq tələblərinə zidd olmasın və üçüncü şəxslərin mənafelərini pozmasın.</w:t>
      </w:r>
    </w:p>
    <w:p w14:paraId="644531E9" w14:textId="77777777" w:rsidR="00DA6ECA" w:rsidRPr="003F76F4" w:rsidRDefault="00DA6ECA">
      <w:pPr>
        <w:ind w:firstLine="540"/>
        <w:jc w:val="both"/>
        <w:rPr>
          <w:rFonts w:ascii="Palatino Linotype" w:hAnsi="Palatino Linotype" w:cs="Segoe UI"/>
          <w:b/>
          <w:lang w:val="az-Latn-AZ"/>
        </w:rPr>
      </w:pPr>
    </w:p>
    <w:p w14:paraId="4D98A12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352. Əqdin bir hissəsinin etibarsızlığının nəticələri</w:t>
      </w:r>
    </w:p>
    <w:p w14:paraId="736AD8B0" w14:textId="77777777" w:rsidR="00DA6ECA" w:rsidRPr="003F76F4" w:rsidRDefault="00DA6ECA">
      <w:pPr>
        <w:ind w:firstLine="540"/>
        <w:jc w:val="both"/>
        <w:rPr>
          <w:rFonts w:ascii="Palatino Linotype" w:hAnsi="Palatino Linotype" w:cs="Segoe UI"/>
          <w:lang w:val="az-Latn-AZ"/>
        </w:rPr>
      </w:pPr>
    </w:p>
    <w:p w14:paraId="6507C6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Əqdin bir hissəsinin etibarsızlığı onun qalan hissələrinin etibarsızlığına o halda səbəb olmur ki, əqd onun etibarsız hissəsi daxil edilmədən də bağlana bilərdi.</w:t>
      </w:r>
    </w:p>
    <w:p w14:paraId="76526D8C" w14:textId="77777777" w:rsidR="00DA6ECA" w:rsidRPr="003F76F4" w:rsidRDefault="00DA6ECA">
      <w:pPr>
        <w:ind w:firstLine="540"/>
        <w:jc w:val="both"/>
        <w:rPr>
          <w:rFonts w:ascii="Palatino Linotype" w:hAnsi="Palatino Linotype" w:cs="Segoe UI"/>
          <w:b/>
          <w:lang w:val="az-Latn-AZ"/>
        </w:rPr>
      </w:pPr>
    </w:p>
    <w:p w14:paraId="53418C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353. Əqdin konversiyası</w:t>
      </w:r>
    </w:p>
    <w:p w14:paraId="14C3282F" w14:textId="77777777" w:rsidR="00DA6ECA" w:rsidRPr="003F76F4" w:rsidRDefault="00DA6ECA">
      <w:pPr>
        <w:ind w:firstLine="540"/>
        <w:jc w:val="both"/>
        <w:rPr>
          <w:rFonts w:ascii="Palatino Linotype" w:hAnsi="Palatino Linotype" w:cs="Segoe UI"/>
          <w:lang w:val="az-Latn-AZ"/>
        </w:rPr>
      </w:pPr>
    </w:p>
    <w:p w14:paraId="1DE93D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Tərəflər əqdin etibarsızlığını bildikdən sonra etibarlı olmasını arzuladıqda, əgər etibarsız əqd başqa əqd üçün nəzərdə tutulan tələblərə uyğun gəlirsə, başqa əqdin qaydaları tətbiq edilir.</w:t>
      </w:r>
    </w:p>
    <w:p w14:paraId="17F41007" w14:textId="77777777" w:rsidR="00DA6ECA" w:rsidRPr="003F76F4" w:rsidRDefault="00DA6ECA">
      <w:pPr>
        <w:ind w:firstLine="540"/>
        <w:jc w:val="both"/>
        <w:rPr>
          <w:rFonts w:ascii="Palatino Linotype" w:hAnsi="Palatino Linotype" w:cs="Segoe UI"/>
          <w:b/>
          <w:lang w:val="az-Latn-AZ"/>
        </w:rPr>
      </w:pPr>
    </w:p>
    <w:p w14:paraId="0917A560" w14:textId="2CF6E822"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354. Etibarsız əqdlər üzrə müddətlər</w:t>
      </w:r>
      <w:r w:rsidRPr="003F76F4">
        <w:rPr>
          <w:rStyle w:val="aff1"/>
          <w:rFonts w:ascii="Palatino Linotype" w:hAnsi="Palatino Linotype"/>
          <w:b/>
          <w:color w:val="0000FF"/>
          <w:sz w:val="20"/>
          <w:szCs w:val="20"/>
        </w:rPr>
        <w:endnoteReference w:id="365"/>
      </w:r>
      <w:r w:rsidR="00D661E7" w:rsidRPr="003F76F4">
        <w:rPr>
          <w:rFonts w:ascii="Palatino Linotype" w:hAnsi="Palatino Linotype" w:cs="Segoe UI"/>
          <w:b/>
          <w:lang w:val="az-Latn-AZ"/>
        </w:rPr>
        <w:t xml:space="preserve"> </w:t>
      </w:r>
      <w:hyperlink r:id="rId71" w:tgtFrame="_blank" w:tooltip="Azərbaycan Respublikası Konstitusiya Məhkəməsinin 2 aprel 2021-ci il tarixli qərarı" w:history="1">
        <w:r w:rsidR="00D661E7" w:rsidRPr="003F76F4">
          <w:rPr>
            <w:rStyle w:val="a3"/>
            <w:rFonts w:ascii="Palatino Linotype" w:hAnsi="Palatino Linotype"/>
            <w:b/>
            <w:sz w:val="20"/>
            <w:szCs w:val="20"/>
            <w:lang w:val="az-Latn-AZ"/>
          </w:rPr>
          <w:t>KMQ14</w:t>
        </w:r>
      </w:hyperlink>
    </w:p>
    <w:p w14:paraId="6B301CA1" w14:textId="77777777" w:rsidR="00DA6ECA" w:rsidRPr="003F76F4" w:rsidRDefault="00DA6ECA">
      <w:pPr>
        <w:ind w:firstLine="540"/>
        <w:jc w:val="both"/>
        <w:rPr>
          <w:rFonts w:ascii="Palatino Linotype" w:hAnsi="Palatino Linotype" w:cs="Segoe UI"/>
          <w:lang w:val="az-Latn-AZ"/>
        </w:rPr>
      </w:pPr>
    </w:p>
    <w:p w14:paraId="2FC734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354.1. Əhəmiyyətsiz əqdin etibarsızlığı nəticələrinin tətbiqi haqqında iddia onun icrasına başlanıldığı gündən bir il ərzində irəli sürülə bilər.</w:t>
      </w:r>
      <w:r w:rsidRPr="003F76F4">
        <w:rPr>
          <w:rStyle w:val="aff1"/>
          <w:rFonts w:ascii="Palatino Linotype" w:hAnsi="Palatino Linotype"/>
          <w:b/>
          <w:color w:val="0000FF"/>
          <w:sz w:val="20"/>
          <w:szCs w:val="20"/>
        </w:rPr>
        <w:endnoteReference w:id="366"/>
      </w:r>
    </w:p>
    <w:p w14:paraId="083B3D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354.2. Bu Məcəllənin 347.1-ci maddəsində nəzərdə tutulmuş hal istisna olmaqla, maraqlı şəxs əqdin bağlanmasına təsir etmiş zorakılığa və ya hədəyə son qoyulduğu gündən və ya əqdin etibarsız sayılmasına əsas verən halları bildiyi və ya bilməli olduğu gündən bir il ərzində əqdi mübahisə edə bilər. Vacib əhəmiyyətli yanılmanın təsiri altında bağlanmış əqd mübahisəyə əsasən məlum olduğu andan bir ay ərzində mübahisə edilə bilər.</w:t>
      </w:r>
      <w:r w:rsidRPr="003F76F4">
        <w:rPr>
          <w:rStyle w:val="aff1"/>
          <w:rFonts w:ascii="Palatino Linotype" w:hAnsi="Palatino Linotype" w:cs="Lucida Sans Unicode"/>
          <w:b/>
          <w:color w:val="0000FF"/>
          <w:sz w:val="20"/>
          <w:szCs w:val="20"/>
        </w:rPr>
        <w:endnoteReference w:id="367"/>
      </w:r>
    </w:p>
    <w:p w14:paraId="63B869A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34BB45C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15-ci fəsil.</w:t>
      </w:r>
    </w:p>
    <w:p w14:paraId="0F6FB52A" w14:textId="77777777" w:rsidR="00DA6ECA" w:rsidRPr="003F76F4" w:rsidRDefault="00DA6ECA">
      <w:pPr>
        <w:ind w:firstLine="540"/>
        <w:jc w:val="center"/>
        <w:rPr>
          <w:rFonts w:ascii="Palatino Linotype" w:hAnsi="Palatino Linotype" w:cs="Segoe UI"/>
          <w:b/>
          <w:lang w:val="az-Latn-AZ"/>
        </w:rPr>
      </w:pPr>
    </w:p>
    <w:p w14:paraId="4B85BAA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Əqdlərdə razılıq</w:t>
      </w:r>
    </w:p>
    <w:p w14:paraId="6455E9C3" w14:textId="77777777" w:rsidR="00DA6ECA" w:rsidRPr="003F76F4" w:rsidRDefault="00DA6ECA">
      <w:pPr>
        <w:ind w:firstLine="540"/>
        <w:jc w:val="center"/>
        <w:rPr>
          <w:rFonts w:ascii="Palatino Linotype" w:hAnsi="Palatino Linotype" w:cs="Segoe UI"/>
          <w:b/>
          <w:lang w:val="az-Latn-AZ"/>
        </w:rPr>
      </w:pPr>
    </w:p>
    <w:p w14:paraId="4EF5C2EB" w14:textId="77777777" w:rsidR="00DA6ECA" w:rsidRPr="003F76F4" w:rsidRDefault="00DA6ECA">
      <w:pPr>
        <w:ind w:firstLine="540"/>
        <w:jc w:val="both"/>
        <w:rPr>
          <w:rFonts w:ascii="Palatino Linotype" w:hAnsi="Palatino Linotype" w:cs="Segoe UI"/>
          <w:b/>
          <w:lang w:val="az-Latn-AZ"/>
        </w:rPr>
      </w:pPr>
    </w:p>
    <w:p w14:paraId="45438C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355. Əqdlərdə razılıq anlayışı</w:t>
      </w:r>
    </w:p>
    <w:p w14:paraId="4B714617" w14:textId="77777777" w:rsidR="00DA6ECA" w:rsidRPr="003F76F4" w:rsidRDefault="00DA6ECA">
      <w:pPr>
        <w:ind w:firstLine="540"/>
        <w:jc w:val="both"/>
        <w:rPr>
          <w:rFonts w:ascii="Palatino Linotype" w:hAnsi="Palatino Linotype" w:cs="Segoe UI"/>
          <w:lang w:val="az-Latn-AZ"/>
        </w:rPr>
      </w:pPr>
    </w:p>
    <w:p w14:paraId="539AC0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355.1. Əgər əqdin etibarlığı üçüncü şəxsin razılığından asılıdırsa, onda həm razılıq, həm də razılıqdan imtina istər bir tərəfin, istərsə də digər tərəfin qarşısında ifadə edilə bilər.</w:t>
      </w:r>
    </w:p>
    <w:p w14:paraId="72D477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355.2. Razılıq üçün müəyyənləşdirilmiş əqd formasına riayət edilməsi tələb olunmur.</w:t>
      </w:r>
    </w:p>
    <w:p w14:paraId="5BE9FD0E" w14:textId="77777777" w:rsidR="00DA6ECA" w:rsidRPr="003F76F4" w:rsidRDefault="00DA6ECA">
      <w:pPr>
        <w:ind w:firstLine="540"/>
        <w:jc w:val="both"/>
        <w:rPr>
          <w:rFonts w:ascii="Palatino Linotype" w:hAnsi="Palatino Linotype" w:cs="Segoe UI"/>
          <w:b/>
          <w:lang w:val="az-Latn-AZ"/>
        </w:rPr>
      </w:pPr>
    </w:p>
    <w:p w14:paraId="3A9DEF6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356. İcazə (qabaqcadan verilmiş razılıq)</w:t>
      </w:r>
    </w:p>
    <w:p w14:paraId="57F64325" w14:textId="77777777" w:rsidR="00DA6ECA" w:rsidRPr="003F76F4" w:rsidRDefault="00DA6ECA">
      <w:pPr>
        <w:ind w:firstLine="540"/>
        <w:jc w:val="both"/>
        <w:rPr>
          <w:rFonts w:ascii="Palatino Linotype" w:hAnsi="Palatino Linotype" w:cs="Segoe UI"/>
          <w:lang w:val="az-Latn-AZ"/>
        </w:rPr>
      </w:pPr>
    </w:p>
    <w:p w14:paraId="1D7ABE8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Əqdin bağlanmasına verilmiş icazə (qabaqcadan verilmiş icazə), əgər tərəflər ayrı qayda haqqında razılığa gəlməyiblərsə, əqd bağlananadək ləğv edilə bilər. İcazənin (qabaqcadan verilmiş razılığın) ləğv edilməsi barədə hər iki tərəfə məlumat verilməlidir.</w:t>
      </w:r>
    </w:p>
    <w:p w14:paraId="08EC23F4" w14:textId="77777777" w:rsidR="00DA6ECA" w:rsidRPr="003F76F4" w:rsidRDefault="00DA6ECA">
      <w:pPr>
        <w:ind w:firstLine="540"/>
        <w:jc w:val="both"/>
        <w:rPr>
          <w:rFonts w:ascii="Palatino Linotype" w:hAnsi="Palatino Linotype" w:cs="Segoe UI"/>
          <w:lang w:val="az-Latn-AZ"/>
        </w:rPr>
      </w:pPr>
    </w:p>
    <w:p w14:paraId="662BF21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357. Bəyənmə (sonradan verilən razılıq)</w:t>
      </w:r>
    </w:p>
    <w:p w14:paraId="3EF48F17" w14:textId="77777777" w:rsidR="00DA6ECA" w:rsidRPr="003F76F4" w:rsidRDefault="00DA6ECA">
      <w:pPr>
        <w:ind w:firstLine="540"/>
        <w:jc w:val="both"/>
        <w:rPr>
          <w:rFonts w:ascii="Palatino Linotype" w:hAnsi="Palatino Linotype" w:cs="Segoe UI"/>
          <w:lang w:val="az-Latn-AZ"/>
        </w:rPr>
      </w:pPr>
    </w:p>
    <w:p w14:paraId="47223A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Əqd bağlanmasının bəyənilməsi (sonradan verilən razılıq), əgər bu Məcəllə ilə və ya tərəflərin razılaşması ilə ayrı qayda müəyyənləşdirilməyibsə, əqdin bağlandığı andan geriyə təsir qüvvəsinə malikdir.</w:t>
      </w:r>
    </w:p>
    <w:p w14:paraId="072CFADC" w14:textId="77777777" w:rsidR="00DA6ECA" w:rsidRPr="003F76F4" w:rsidRDefault="00DA6ECA">
      <w:pPr>
        <w:ind w:firstLine="540"/>
        <w:jc w:val="both"/>
        <w:rPr>
          <w:rFonts w:ascii="Palatino Linotype" w:hAnsi="Palatino Linotype" w:cs="Segoe UI"/>
          <w:b/>
          <w:lang w:val="az-Latn-AZ"/>
        </w:rPr>
      </w:pPr>
    </w:p>
    <w:p w14:paraId="63A06FE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358. Səlahiyyətsiz şəxsin əşyaya və ya hüquqa dair sərəncam verməsi</w:t>
      </w:r>
    </w:p>
    <w:p w14:paraId="1CF21B02" w14:textId="77777777" w:rsidR="00DA6ECA" w:rsidRPr="003F76F4" w:rsidRDefault="00DA6ECA">
      <w:pPr>
        <w:ind w:firstLine="540"/>
        <w:jc w:val="both"/>
        <w:rPr>
          <w:rFonts w:ascii="Palatino Linotype" w:hAnsi="Palatino Linotype" w:cs="Segoe UI"/>
          <w:b/>
          <w:lang w:val="az-Latn-AZ"/>
        </w:rPr>
      </w:pPr>
    </w:p>
    <w:p w14:paraId="0F02DB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358.1. Səlahiyyətsiz şəxsin əşyaya və ya hüquqa dair sərəncam verməsi, əgər səlahiyyətli şəxsin icazəsi (qabaqcadan verilmiş razılığı) ilə həyata keçirilirsə, etibarlıdır.</w:t>
      </w:r>
    </w:p>
    <w:p w14:paraId="7BB0FA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358.2. Əşyaya və ya hüquqa dair sərəncam verilməsi, əgər səlahiyyətli şəxs bunu bəyənirsə, etibarlı olur.</w:t>
      </w:r>
    </w:p>
    <w:p w14:paraId="4F774A8D" w14:textId="77777777" w:rsidR="00DA6ECA" w:rsidRPr="003F76F4" w:rsidRDefault="00DA6ECA">
      <w:pPr>
        <w:ind w:firstLine="540"/>
        <w:jc w:val="both"/>
        <w:rPr>
          <w:rFonts w:ascii="Palatino Linotype" w:hAnsi="Palatino Linotype" w:cs="Segoe UI"/>
          <w:lang w:val="az-Latn-AZ"/>
        </w:rPr>
      </w:pPr>
    </w:p>
    <w:p w14:paraId="2E73E95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16-cı fəsil.</w:t>
      </w:r>
    </w:p>
    <w:p w14:paraId="2FCBEB47" w14:textId="77777777" w:rsidR="00DA6ECA" w:rsidRPr="003F76F4" w:rsidRDefault="00DA6ECA">
      <w:pPr>
        <w:ind w:firstLine="540"/>
        <w:jc w:val="center"/>
        <w:rPr>
          <w:rFonts w:ascii="Palatino Linotype" w:hAnsi="Palatino Linotype" w:cs="Segoe UI"/>
          <w:b/>
          <w:lang w:val="az-Latn-AZ"/>
        </w:rPr>
      </w:pPr>
    </w:p>
    <w:p w14:paraId="3D0DC48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Əqdlərdə təmsilçilik</w:t>
      </w:r>
    </w:p>
    <w:p w14:paraId="54386E2A" w14:textId="77777777" w:rsidR="00DA6ECA" w:rsidRPr="003F76F4" w:rsidRDefault="00DA6ECA">
      <w:pPr>
        <w:ind w:firstLine="540"/>
        <w:jc w:val="both"/>
        <w:rPr>
          <w:rFonts w:ascii="Palatino Linotype" w:hAnsi="Palatino Linotype" w:cs="Segoe UI"/>
          <w:b/>
          <w:lang w:val="az-Latn-AZ"/>
        </w:rPr>
      </w:pPr>
    </w:p>
    <w:p w14:paraId="13E7314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359. Əqdlərdə təmsilçilik anlayışı</w:t>
      </w:r>
    </w:p>
    <w:p w14:paraId="275A397A" w14:textId="77777777" w:rsidR="00DA6ECA" w:rsidRPr="003F76F4" w:rsidRDefault="00DA6ECA">
      <w:pPr>
        <w:ind w:firstLine="540"/>
        <w:jc w:val="both"/>
        <w:rPr>
          <w:rFonts w:ascii="Palatino Linotype" w:hAnsi="Palatino Linotype" w:cs="Segoe UI"/>
          <w:lang w:val="az-Latn-AZ"/>
        </w:rPr>
      </w:pPr>
    </w:p>
    <w:p w14:paraId="4B5BB8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359.1. Əqd təmsilçi vasitəsilə də bağlana bilər. Bir şəxsin (təmsilçinin) etibarnaməyə, qanunun göstərişinə və ya buna vəkil edilmiş dövlət və ya bələdiyyə orqanının aktına əsaslanan səlahiyyətə görə başqa şəxs (təmsil edilən) adından bağladığı əqd təmsil edilənin mülki hüquq və vəzifələrini bilavasitə yaradır, dəyişdirir və onlara xitam verir. Səlahiyyət həmçinin təmsilçinin fəaliyyət göstərdiyi şəraitdən də (pərakəndə ticarətdə satıcı, kassir və i.a.) bəlli ola bilər.</w:t>
      </w:r>
    </w:p>
    <w:p w14:paraId="18B407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359.2. Özgə mənafeyi üçün olsa da, öz adından fəaliyyət göstərən şəxslər (kommersiya vasitəçiləri, müflisləşmə zamanı müsabiqə idarəçiləri, vərəsəlik zamanı vəsiyyət icraçıları və i.a.), habelə gələcəkdə mümkün ola biləcək əqdlər barəsində danışıqlara başlamağa vəkil edilmiş şəxslər təmsilçi deyildirlər.</w:t>
      </w:r>
    </w:p>
    <w:p w14:paraId="4D8182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359.3. Təmsilçi təmsil edilən adından şəxsən özü barəsində əqdlər bağlaya bilməz. O, həmçinin, kommersiya təmsilçiliyi halı və qiymətli kağızlar bazarında </w:t>
      </w:r>
      <w:r w:rsidRPr="003F76F4">
        <w:rPr>
          <w:rFonts w:ascii="Palatino Linotype" w:hAnsi="Palatino Linotype"/>
          <w:i/>
          <w:lang w:val="az-Latn-AZ"/>
        </w:rPr>
        <w:t>investisiya şirkəti fəaliyyəti</w:t>
      </w:r>
      <w:r w:rsidRPr="003F76F4">
        <w:rPr>
          <w:rFonts w:ascii="Palatino Linotype" w:hAnsi="Palatino Linotype" w:cs="Segoe UI"/>
          <w:lang w:val="az-Latn-AZ"/>
        </w:rPr>
        <w:t xml:space="preserve"> istisna olmaqla, eyni zamanda təmsilçisi olduğu şəxs barəsində bu cür əqdlər bağlaya bilməz.</w:t>
      </w:r>
      <w:r w:rsidRPr="003F76F4">
        <w:rPr>
          <w:rStyle w:val="StyleEndnoteReference10pt"/>
          <w:rFonts w:ascii="Palatino Linotype" w:hAnsi="Palatino Linotype"/>
          <w:sz w:val="20"/>
          <w:szCs w:val="20"/>
        </w:rPr>
        <w:endnoteReference w:id="368"/>
      </w:r>
    </w:p>
    <w:p w14:paraId="7C71C3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359.4. Xarakterinə görə yalnız şəxsən bağlana bilən əqdlərin, eləcə də bu Məcəllədə göstərilən digər əqdlərin təmsilçi vasitəsilə bağlanmasına yol verilmir.</w:t>
      </w:r>
    </w:p>
    <w:p w14:paraId="33642B68" w14:textId="77777777" w:rsidR="00DA6ECA" w:rsidRPr="003F76F4" w:rsidRDefault="00DA6ECA">
      <w:pPr>
        <w:ind w:firstLine="540"/>
        <w:jc w:val="both"/>
        <w:rPr>
          <w:rFonts w:ascii="Palatino Linotype" w:hAnsi="Palatino Linotype" w:cs="Segoe UI"/>
          <w:b/>
          <w:lang w:val="az-Latn-AZ"/>
        </w:rPr>
      </w:pPr>
    </w:p>
    <w:p w14:paraId="24E20EC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360. Səlahiyyət verilməyən şəxsin əqd bağlaması</w:t>
      </w:r>
    </w:p>
    <w:p w14:paraId="0F5D7B2E" w14:textId="77777777" w:rsidR="00DA6ECA" w:rsidRPr="003F76F4" w:rsidRDefault="00DA6ECA">
      <w:pPr>
        <w:ind w:firstLine="540"/>
        <w:jc w:val="both"/>
        <w:rPr>
          <w:rFonts w:ascii="Palatino Linotype" w:hAnsi="Palatino Linotype" w:cs="Segoe UI"/>
          <w:lang w:val="az-Latn-AZ"/>
        </w:rPr>
      </w:pPr>
    </w:p>
    <w:p w14:paraId="104B3E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360.1. Əgər başqa şəxsin (təmsil edilənin) adından əqdi bağlayan şəxsin (təmsilçinin) başqa şəxsin (təmsil edilənin) adından hərəkət etmək səlahiyyəti olmazsa və ya bu səlahiyyət aşılarsa, əqdin digər tərəfinin təmsilçidən həmin əqdin icrasını və ya əqdin bağlanması nəticəsində ona dəymiş zərərin əvəzinin ödənilməsini tələb etmək hüququ vardır, bu şərtlə ki, başqa şəxs (təmsil edilən) əqdi sonradan bəyənməsin.</w:t>
      </w:r>
      <w:r w:rsidRPr="003F76F4">
        <w:rPr>
          <w:rStyle w:val="aff1"/>
          <w:rFonts w:ascii="Palatino Linotype" w:hAnsi="Palatino Linotype" w:cs="Lucida Sans Unicode"/>
          <w:b/>
          <w:color w:val="0000FF"/>
          <w:sz w:val="20"/>
          <w:szCs w:val="20"/>
        </w:rPr>
        <w:endnoteReference w:id="369"/>
      </w:r>
    </w:p>
    <w:p w14:paraId="31A95D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360.2. Təmsil edilən tərəfindən əqdin sonradan bəyənilməsi onun üçün əqdin bağlandığı andan əqd üzrə mülki hüquq və vəzifələr yaradır, dəyişdirir və onlara xitam verir.</w:t>
      </w:r>
    </w:p>
    <w:p w14:paraId="4965E63F" w14:textId="77777777" w:rsidR="00DA6ECA" w:rsidRPr="003F76F4" w:rsidRDefault="00DA6ECA">
      <w:pPr>
        <w:ind w:firstLine="540"/>
        <w:jc w:val="both"/>
        <w:rPr>
          <w:rFonts w:ascii="Palatino Linotype" w:hAnsi="Palatino Linotype" w:cs="Segoe UI"/>
          <w:b/>
          <w:lang w:val="az-Latn-AZ"/>
        </w:rPr>
      </w:pPr>
    </w:p>
    <w:p w14:paraId="653EC80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361. Kommersiya təmsilçiliyi</w:t>
      </w:r>
    </w:p>
    <w:p w14:paraId="348C2615" w14:textId="77777777" w:rsidR="00DA6ECA" w:rsidRPr="003F76F4" w:rsidRDefault="00DA6ECA">
      <w:pPr>
        <w:ind w:firstLine="540"/>
        <w:jc w:val="both"/>
        <w:rPr>
          <w:rFonts w:ascii="Palatino Linotype" w:hAnsi="Palatino Linotype" w:cs="Segoe UI"/>
          <w:lang w:val="az-Latn-AZ"/>
        </w:rPr>
      </w:pPr>
    </w:p>
    <w:p w14:paraId="7F9DCB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361.1. Sahibkarlıq fəaliyyəti sahəsində müqavilələr bağlanarkən sahibkarları daimi və müstəqil surətdə təmsil edən şəxs kommersiya təmsilçisi sayılır.</w:t>
      </w:r>
    </w:p>
    <w:p w14:paraId="638CEA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361.2. Əqddə müxtəlif tərəflərin eyni vaxtda kommersiya təmsilçiliyinə həmin tərəflərin razılığı ilə və bu Məcəllədə nəzərdə tutulan digər hallarda yol verilir. Kommersiya təmsilçisi şərtləşdirilmiş muzdu və tapşırığın icrası zamanı çəkdiyi xərclərin əvəzini müqavilə tərəflərinin bərabər paylarla ödəməsini tələb edə bilər, bu şərtlə ki, onlar arasında razılaşmada ayrı qayda nəzərdə tutulmasın.</w:t>
      </w:r>
    </w:p>
    <w:p w14:paraId="2FFA79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361.3. Kommersiya təmsilçiliyi yazılı formada bağlanmış və təmsilçinin səlahiyyətlərinin göstərildiyi müqavilə əsasında, belə göstərişlər olmadıqda isə </w:t>
      </w:r>
      <w:r w:rsidRPr="003F76F4">
        <w:rPr>
          <w:rFonts w:ascii="Palatino Linotype" w:hAnsi="Palatino Linotype" w:cs="Segoe UI"/>
          <w:lang w:val="az-Latn-AZ"/>
        </w:rPr>
        <w:lastRenderedPageBreak/>
        <w:t>həmçinin etibarnamə əsasında həyata keçirilir. Kommersiya təmsilçisi ticarət əqdləri barəsində ona bəlli olmuş məlumatların sirrini ona verilmiş tapşırığı icra etdikdən sonra da saxlamağa borcludur.</w:t>
      </w:r>
    </w:p>
    <w:p w14:paraId="370DC8EF" w14:textId="77777777" w:rsidR="00DA6ECA" w:rsidRPr="003F76F4" w:rsidRDefault="00DA6ECA">
      <w:pPr>
        <w:ind w:firstLine="540"/>
        <w:jc w:val="both"/>
        <w:rPr>
          <w:rFonts w:ascii="Palatino Linotype" w:hAnsi="Palatino Linotype" w:cs="Segoe UI"/>
          <w:b/>
          <w:lang w:val="az-Latn-AZ"/>
        </w:rPr>
      </w:pPr>
    </w:p>
    <w:p w14:paraId="26E259D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362. Etibarnamə</w:t>
      </w:r>
    </w:p>
    <w:p w14:paraId="549E0903" w14:textId="77777777" w:rsidR="00DA6ECA" w:rsidRPr="003F76F4" w:rsidRDefault="00DA6ECA">
      <w:pPr>
        <w:ind w:firstLine="540"/>
        <w:jc w:val="both"/>
        <w:rPr>
          <w:rFonts w:ascii="Palatino Linotype" w:hAnsi="Palatino Linotype" w:cs="Segoe UI"/>
          <w:lang w:val="az-Latn-AZ"/>
        </w:rPr>
      </w:pPr>
    </w:p>
    <w:p w14:paraId="4DCCAB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362.1. Bir şəxsin üçüncü şəxslər qarşısında təmsilçilik üçün başqa şəxsə verdiyi vəkalət etibarnamə sayılır. Təmsil edilən təmsilçinin əqd bağlaması üçün yazılı vəkaləti bilavasitə müvafiq üçüncü şəxsə təqdim edə bilər.</w:t>
      </w:r>
      <w:r w:rsidRPr="003F76F4">
        <w:rPr>
          <w:rStyle w:val="aff1"/>
          <w:rFonts w:ascii="Palatino Linotype" w:hAnsi="Palatino Linotype"/>
          <w:b/>
          <w:color w:val="0000FF"/>
          <w:sz w:val="20"/>
          <w:szCs w:val="20"/>
        </w:rPr>
        <w:endnoteReference w:id="370"/>
      </w:r>
    </w:p>
    <w:p w14:paraId="3FE9BC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362.2. Notarial forma tələb edən əqdlərin bağlanması üçün etibarnamə notariat qaydasında təsdiqlənməlidir.</w:t>
      </w:r>
    </w:p>
    <w:p w14:paraId="04ECF4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362.3. Aşağıdakılar notariat qaydasında təsdiqlənən etibarnamələrə bərabər tutulur:</w:t>
      </w:r>
    </w:p>
    <w:p w14:paraId="117C6B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362.3.1. hospitallarda, sanatoriyalarda və digər hərbi- müalicə müəssisələrində müalicədə olan hərbi qulluqçuların və başqa şəxslərin həmin müəssisənin rəisi, onun tibbi hissə üzrə müavini, böyük və ya növbətçi həkim tərəfindən təsdiqlənmiş etibarnamələri;</w:t>
      </w:r>
    </w:p>
    <w:p w14:paraId="6D3149AC" w14:textId="0C8E17E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362.3.2. hərbi qulluqçuların etibarnamələri, hərbi hissələrin, birləşmələrin, idarələrin və hərbi təlim məktəblərinin yerləşdiyi, lakin notariat </w:t>
      </w:r>
      <w:r w:rsidRPr="003F76F4">
        <w:rPr>
          <w:rFonts w:ascii="Palatino Linotype" w:hAnsi="Palatino Linotype"/>
          <w:i/>
          <w:color w:val="000000"/>
          <w:lang w:val="az-Latn-AZ"/>
        </w:rPr>
        <w:t>ofislərinin</w:t>
      </w:r>
      <w:r w:rsidRPr="003F76F4">
        <w:rPr>
          <w:rFonts w:ascii="Palatino Linotype" w:hAnsi="Palatino Linotype" w:cs="Segoe UI"/>
          <w:lang w:val="az-Latn-AZ"/>
        </w:rPr>
        <w:t xml:space="preserve"> və notariat əməliyyatları aparan digər orqanların olmadığı məntəqələrdə isə həmçinin fəhlə və qulluqçuların, onların ailə üzvlərinin və hərbi qulluqçuların ailə üzvlərinin bu hissənin, birləşmənin, idarənin və ya məktəbin komandiri (rəisi) tərəfindən təsdiqlənmiş etibarnamələri;</w:t>
      </w:r>
      <w:r w:rsidRPr="003F76F4">
        <w:rPr>
          <w:rStyle w:val="aff1"/>
          <w:rFonts w:ascii="Palatino Linotype" w:hAnsi="Palatino Linotype"/>
          <w:b/>
          <w:color w:val="0000FF"/>
          <w:sz w:val="20"/>
          <w:szCs w:val="20"/>
        </w:rPr>
        <w:endnoteReference w:id="371"/>
      </w:r>
    </w:p>
    <w:p w14:paraId="16E443F9" w14:textId="2FD9812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362.3.3. azadlıqdan məhrumetmə yerlərində olan şəxslərin müvafiq azadlıqdan məhrumetmə yerinin rəisi tərəfindən təsdiqlənmiş etibarnamələ</w:t>
      </w:r>
      <w:r w:rsidR="000904CD" w:rsidRPr="003F76F4">
        <w:rPr>
          <w:rFonts w:ascii="Palatino Linotype" w:hAnsi="Palatino Linotype" w:cs="Segoe UI"/>
          <w:lang w:val="az-Latn-AZ"/>
        </w:rPr>
        <w:t>ri.</w:t>
      </w:r>
    </w:p>
    <w:p w14:paraId="4E105DEE" w14:textId="2EE17B2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 xml:space="preserve">362.3.4. </w:t>
      </w:r>
      <w:r w:rsidR="00E1402B" w:rsidRPr="003F76F4">
        <w:rPr>
          <w:rFonts w:ascii="Palatino Linotype" w:hAnsi="Palatino Linotype"/>
          <w:i/>
          <w:strike/>
          <w:lang w:val="az-Latn-AZ"/>
        </w:rPr>
        <w:t>sosial xidmət</w:t>
      </w:r>
      <w:r w:rsidRPr="003F76F4">
        <w:rPr>
          <w:rFonts w:ascii="Palatino Linotype" w:hAnsi="Palatino Linotype" w:cs="Segoe UI"/>
          <w:strike/>
          <w:lang w:val="az-Latn-AZ"/>
        </w:rPr>
        <w:t xml:space="preserve"> müəssisələrində olan yetkinlik yaşına çatmış fəaliyyət qabiliyyətli fiziki şəxslərin həmin müəssisənin müdiriyyəti və ya müvafiq əhalinin sosial müdafiəsi orqanının rəhbəri (onun müavini) tərəfindən təsdiqlənmiş etibarnamələri.</w:t>
      </w:r>
      <w:r w:rsidR="00E1402B" w:rsidRPr="003F76F4">
        <w:rPr>
          <w:rStyle w:val="aff1"/>
          <w:rFonts w:ascii="Palatino Linotype" w:hAnsi="Palatino Linotype"/>
          <w:b/>
          <w:color w:val="0000FF"/>
          <w:sz w:val="20"/>
          <w:szCs w:val="20"/>
          <w:lang w:val="az-Latn-AZ"/>
        </w:rPr>
        <w:endnoteReference w:id="372"/>
      </w:r>
    </w:p>
    <w:p w14:paraId="64F04F52" w14:textId="768C3D5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362.4. Əmək haqqının və əmək münasibətləri ilə bağlı digər haqların, müəlliflərin və ixtiraçıların haqlarının, pensiyaların, müavinətlərin və təqaüdlərin, fiziki şəxslərin banklardakı əmanətlərinin və poçt göndərmələrinin, o cümlədən pul və bağlamaların alınması üçün etibarnamə etibar edənin işlədiyi və ya təhsil aldığı təşkilat, onun yaşayış yeri üzrə müvafiq icra hakimiyyəti orqanı və müalicə olunduğu stasionar müalicə müəssisəsinin müdiriyyəti</w:t>
      </w:r>
      <w:r w:rsidR="000904CD" w:rsidRPr="003F76F4">
        <w:rPr>
          <w:rFonts w:ascii="Palatino Linotype" w:hAnsi="Palatino Linotype"/>
          <w:i/>
          <w:lang w:val="az-Latn-AZ"/>
        </w:rPr>
        <w:t>, sosial xidmət müəssisələrinə yerləşdirilən şəxslərə münasibətdə isə həmin müəssisələrin müdiriyyəti</w:t>
      </w:r>
      <w:r w:rsidRPr="003F76F4">
        <w:rPr>
          <w:rFonts w:ascii="Palatino Linotype" w:hAnsi="Palatino Linotype" w:cs="Segoe UI"/>
          <w:lang w:val="az-Latn-AZ"/>
        </w:rPr>
        <w:t xml:space="preserve"> tərəfindən də təsdiqlənə bilər.</w:t>
      </w:r>
      <w:r w:rsidR="000904CD" w:rsidRPr="003F76F4">
        <w:rPr>
          <w:rStyle w:val="aff1"/>
          <w:rFonts w:ascii="Palatino Linotype" w:hAnsi="Palatino Linotype"/>
          <w:b/>
          <w:color w:val="0000FF"/>
          <w:sz w:val="20"/>
          <w:szCs w:val="20"/>
          <w:lang w:val="az-Latn-AZ"/>
        </w:rPr>
        <w:endnoteReference w:id="373"/>
      </w:r>
    </w:p>
    <w:p w14:paraId="721FF1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362.5. hüquqi şəxs adından etibarnamə onun rəhbərinin və ya nizamnaməsi ilə buna vəkil edilmiş digər şəxsin imzası ilə, həmin təşkilatın möhürü vurulmaqla verilir.</w:t>
      </w:r>
    </w:p>
    <w:p w14:paraId="4E7342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362.6. Teleqrafla, habelə sənədin rabitə işçisi tərəfindən yola salındığı digər rabitə növləri ilə göndərilən etibarnamə rabitə orqanları tərəfindən təsdiqlənir.</w:t>
      </w:r>
    </w:p>
    <w:p w14:paraId="36C65B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362.7. Üçüncü şəxslər onların barəsində hərəkətlərin edilməsi üçün verilmiş, etibar edənin rəsmi rabitə orqanlarının vasitəçiliyi olmadan faksimile və digər rabitə vasitəsilə müvəkkilə göndərdiyi etibarnaməni həqiqi saya bilərlər.</w:t>
      </w:r>
    </w:p>
    <w:p w14:paraId="72B41C85" w14:textId="77777777" w:rsidR="00DA6ECA" w:rsidRPr="003F76F4" w:rsidRDefault="00DA6ECA">
      <w:pPr>
        <w:ind w:firstLine="540"/>
        <w:jc w:val="both"/>
        <w:rPr>
          <w:rFonts w:ascii="Palatino Linotype" w:hAnsi="Palatino Linotype" w:cs="Segoe UI"/>
          <w:b/>
          <w:lang w:val="az-Latn-AZ"/>
        </w:rPr>
      </w:pPr>
    </w:p>
    <w:p w14:paraId="02B71FC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363. Etibarnamənin müddəti</w:t>
      </w:r>
    </w:p>
    <w:p w14:paraId="464A6903" w14:textId="77777777" w:rsidR="00DA6ECA" w:rsidRPr="003F76F4" w:rsidRDefault="00DA6ECA">
      <w:pPr>
        <w:ind w:firstLine="540"/>
        <w:jc w:val="both"/>
        <w:rPr>
          <w:rFonts w:ascii="Palatino Linotype" w:hAnsi="Palatino Linotype" w:cs="Segoe UI"/>
          <w:lang w:val="az-Latn-AZ"/>
        </w:rPr>
      </w:pPr>
    </w:p>
    <w:p w14:paraId="2FAB64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363.1. Bu Məcəllənin 363.3-cü maddəsində nəzərdə tutulmuş hal istisna olmaqla, etibarnamə istənilən müddətə verilə bilər. Əgər etibarnamədə müddət göstərilməyibsə, o bağlandığı gündən bir il ərzində qüvvəsini saxlayır. Bağlandığı tarix göstərilməyən etibarnamə əhəmiyyətsizdir.</w:t>
      </w:r>
      <w:r w:rsidRPr="003F76F4">
        <w:rPr>
          <w:rStyle w:val="aff1"/>
          <w:rFonts w:ascii="Palatino Linotype" w:hAnsi="Palatino Linotype"/>
          <w:b/>
          <w:color w:val="0000FF"/>
          <w:sz w:val="20"/>
          <w:szCs w:val="20"/>
        </w:rPr>
        <w:endnoteReference w:id="374"/>
      </w:r>
    </w:p>
    <w:p w14:paraId="5D3C17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363.2. Xaricdə hərəkətlərin yerinə yetirilməsi üçün nəzərdə tutulan və qüvvədə olma müddəti göstərilməyən etibarnamə notarius tərəfindən təsdiqləndikdə etibarnaməni vermiş şəxs tərəfindən ləğv edilənədək qüvvəsini saxlayır.</w:t>
      </w:r>
    </w:p>
    <w:p w14:paraId="655624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363.3. Nəqliyyat vasitəsinə dair sərəncam vermə hüququnu nəzərdə tutan etibarnamə bir ildən artıq müddətə verilə bilməz.</w:t>
      </w:r>
      <w:r w:rsidRPr="003F76F4">
        <w:rPr>
          <w:rStyle w:val="aff1"/>
          <w:rFonts w:ascii="Palatino Linotype" w:hAnsi="Palatino Linotype"/>
          <w:color w:val="3366FF"/>
          <w:sz w:val="20"/>
          <w:szCs w:val="20"/>
          <w:lang w:val="az-Latn-AZ"/>
        </w:rPr>
        <w:endnoteReference w:id="375"/>
      </w:r>
    </w:p>
    <w:p w14:paraId="34C74D63" w14:textId="77777777" w:rsidR="00DA6ECA" w:rsidRPr="003F76F4" w:rsidRDefault="00DA6ECA">
      <w:pPr>
        <w:ind w:firstLine="540"/>
        <w:jc w:val="both"/>
        <w:rPr>
          <w:rFonts w:ascii="Palatino Linotype" w:hAnsi="Palatino Linotype" w:cs="Segoe UI"/>
          <w:b/>
          <w:lang w:val="az-Latn-AZ"/>
        </w:rPr>
      </w:pPr>
    </w:p>
    <w:p w14:paraId="5CF0AB3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364. Etibar edilmişi etibaretmə</w:t>
      </w:r>
    </w:p>
    <w:p w14:paraId="17E4B45F" w14:textId="77777777" w:rsidR="00DA6ECA" w:rsidRPr="003F76F4" w:rsidRDefault="00DA6ECA">
      <w:pPr>
        <w:ind w:firstLine="540"/>
        <w:jc w:val="both"/>
        <w:rPr>
          <w:rFonts w:ascii="Palatino Linotype" w:hAnsi="Palatino Linotype" w:cs="Segoe UI"/>
          <w:lang w:val="az-Latn-AZ"/>
        </w:rPr>
      </w:pPr>
    </w:p>
    <w:p w14:paraId="3BE869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364.1. Etibarnamə verilmiş şəxs vəkil edildiyi hərəkətləri şəxsən özü etməlidir. O, etibarnamə ilə buna vəkil edildikdə və ya etibarnaməni verənin mənafelərinin qorunması üçün şəraitin buna məcbur etdiyi halda həmin hərəkətlərin icrasını başqa şəxsə etibar edə bilər.</w:t>
      </w:r>
    </w:p>
    <w:p w14:paraId="5E157E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364.2. Səlahiyyətləri başqa şəxsə verən bunu etibarnaməni verənə bildirməli və səlahiyyətləri verdiyi şəxs barəsində ona lazımi məlumat verməlidir. Bu vəzifənin icra edilməməsi səlahiyyəti verənin üzərinə səlahiyyətləri verdiyi şəxsin hərəkətləri üçün öz hərəkətləri üçün olduğu kimi məsuliyyət qoyur.</w:t>
      </w:r>
    </w:p>
    <w:p w14:paraId="7993ECAF"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364.3.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376"/>
      </w:r>
    </w:p>
    <w:p w14:paraId="3AEBE0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364.4. Etibar edilmişi başqasına etibaretmə qaydasında verilmiş etibarnamənin qüvvədə olma müddəti onun verilməsi üçün əsas götürülmüş etibarnamənin qüvvədə olma müddətindən artıq ola bilməz.</w:t>
      </w:r>
    </w:p>
    <w:p w14:paraId="0618E976" w14:textId="77777777" w:rsidR="00DA6ECA" w:rsidRPr="003F76F4" w:rsidRDefault="00DA6ECA">
      <w:pPr>
        <w:ind w:firstLine="540"/>
        <w:jc w:val="both"/>
        <w:rPr>
          <w:rFonts w:ascii="Palatino Linotype" w:hAnsi="Palatino Linotype" w:cs="Segoe UI"/>
          <w:b/>
          <w:lang w:val="az-Latn-AZ"/>
        </w:rPr>
      </w:pPr>
    </w:p>
    <w:p w14:paraId="04C0F59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365. Etibarnaməyə xitam verilməsi</w:t>
      </w:r>
    </w:p>
    <w:p w14:paraId="799A4B4A" w14:textId="77777777" w:rsidR="00DA6ECA" w:rsidRPr="003F76F4" w:rsidRDefault="00DA6ECA">
      <w:pPr>
        <w:ind w:firstLine="540"/>
        <w:jc w:val="both"/>
        <w:rPr>
          <w:rFonts w:ascii="Palatino Linotype" w:hAnsi="Palatino Linotype" w:cs="Segoe UI"/>
          <w:lang w:val="az-Latn-AZ"/>
        </w:rPr>
      </w:pPr>
    </w:p>
    <w:p w14:paraId="2F4740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 Etibarnamənin qüvvəsinə aşağıdakılar nəticəsində xitam verilir:</w:t>
      </w:r>
    </w:p>
    <w:p w14:paraId="5B90E0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365.1.1. etibarnamənin müddətinin bitməsi;</w:t>
      </w:r>
    </w:p>
    <w:p w14:paraId="5FF853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365.1.2. etibarnamədə nəzərdə tutulan hərəkətlərin həyata keçirilməsi;</w:t>
      </w:r>
    </w:p>
    <w:p w14:paraId="549870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365.1.3. etibarnaməni vermiş şəxs tərəfindən onun ləğv edilməsi;</w:t>
      </w:r>
    </w:p>
    <w:p w14:paraId="77265B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365.1.4. etibarnamə verilmiş şəxsin imtinası;</w:t>
      </w:r>
    </w:p>
    <w:p w14:paraId="1586D8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365.1.5. adından etibarnamə verilmiş hüquqi şəxsə xitam verilməsi;</w:t>
      </w:r>
    </w:p>
    <w:p w14:paraId="7139E4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365.1.6. adına etibarnamə verilmiş hüquqi şəxsə xitam verilməsi;</w:t>
      </w:r>
    </w:p>
    <w:p w14:paraId="5509BD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365.1.7. etibarnaməni vermiş fiziki şəxsin ölməsi, fəaliyyət qabiliyyəti olmayan, məhdud fəaliyyət qabiliyyətli və ya xəbərsiz itkin düşmüş sayılması;</w:t>
      </w:r>
    </w:p>
    <w:p w14:paraId="71C4D9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365.1.8. etibarnamə verilmiş fiziki şəxsin ölməsi, fəaliyyət qabiliyyəti olmayan, məhdud fəaliyyət qabiliyyətli və ya xəbərsiz itkin düşmüş sayılması.</w:t>
      </w:r>
    </w:p>
    <w:p w14:paraId="27D972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365.2. Etibarnamə vermiş şəxs istənilən vaxt etibarnaməni və ya başqasına etibaretməni ləğv edə bilər, etibarnamə verilmiş şəxs isə istənilən vaxt ondan imtina edə bilər. Bu hüquqlardan imtinaya dair razılaşma əhəmiyyətsizdir.</w:t>
      </w:r>
    </w:p>
    <w:p w14:paraId="5C16C26C" w14:textId="77777777" w:rsidR="00DA6ECA" w:rsidRPr="003F76F4" w:rsidRDefault="00DA6ECA">
      <w:pPr>
        <w:ind w:firstLine="540"/>
        <w:jc w:val="both"/>
        <w:rPr>
          <w:rFonts w:ascii="Palatino Linotype" w:hAnsi="Palatino Linotype" w:cs="Segoe UI"/>
          <w:b/>
          <w:lang w:val="az-Latn-AZ"/>
        </w:rPr>
      </w:pPr>
    </w:p>
    <w:p w14:paraId="702D84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366. Etibarnaməyə xitam verilməsinin nəticələri</w:t>
      </w:r>
    </w:p>
    <w:p w14:paraId="1D4C5E9A" w14:textId="77777777" w:rsidR="00DA6ECA" w:rsidRPr="003F76F4" w:rsidRDefault="00DA6ECA">
      <w:pPr>
        <w:ind w:firstLine="540"/>
        <w:jc w:val="both"/>
        <w:rPr>
          <w:rFonts w:ascii="Palatino Linotype" w:hAnsi="Palatino Linotype" w:cs="Segoe UI"/>
          <w:lang w:val="az-Latn-AZ"/>
        </w:rPr>
      </w:pPr>
    </w:p>
    <w:p w14:paraId="15D601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366.1. Etibarnamə vermiş və sonradan onu ləğv etmiş şəxs bu barədə etibarnamə verilmiş şəxsi, habelə etibarnaməni qarşılarında təmsil edilmək üçün verdiyi ona məlum üçüncü şəxsləri xəbərdar etməyə borcludur. Bu Məcəllənin 365.1.5 və 365.1.7-ci maddələrində nəzərdə tutulan əsaslara görə etibarnaməyə xitam verildiyi hallarda etibarnaməni vermiş şəxsin hüquq varisləri üzərinə də eynilə bu cür vəzifə qoyulur.</w:t>
      </w:r>
    </w:p>
    <w:p w14:paraId="4DFEB7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366.2. Etibarnamə verilmiş şəxsin etibarnaməyə xitam verildiyini bildiyi və ya bilməli olduğu vaxtadək yerinə yetirdiyi hərəkətlər nəticəsində əmələ gələn hüquq və vəzifələr etibarnaməni vermiş şəxs və onun hüquq varisləri üçün üçüncü şəxslər barəsində qüvvəsini saxlayır. Əgər üçüncü şəxs etibarnamənin qüvvəsinə xitam verildiyini bilirdisə və ya bilməli idisə, bu qayda tətbiq edilmir.</w:t>
      </w:r>
    </w:p>
    <w:p w14:paraId="3FD2B9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366.3. Etibarnaməyə xitam verildikdə onun verildiyi şəxs və ya hüquq varisləri dərhal etibarnaməni qaytarmağa borcludurlar.</w:t>
      </w:r>
    </w:p>
    <w:p w14:paraId="122694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366.4. Etibarnaməyə xitam verildikdə etibar edilmişi başqasına etibaretmə qüvvədən düşür.</w:t>
      </w:r>
    </w:p>
    <w:p w14:paraId="6D216005" w14:textId="77777777" w:rsidR="00DA6ECA" w:rsidRPr="003F76F4" w:rsidRDefault="00DA6ECA">
      <w:pPr>
        <w:ind w:firstLine="540"/>
        <w:jc w:val="both"/>
        <w:rPr>
          <w:rFonts w:ascii="Palatino Linotype" w:hAnsi="Palatino Linotype" w:cs="Segoe UI"/>
          <w:lang w:val="az-Latn-AZ"/>
        </w:rPr>
      </w:pPr>
    </w:p>
    <w:p w14:paraId="346D971A"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Beşinci bölmə.</w:t>
      </w:r>
    </w:p>
    <w:p w14:paraId="6B4AA0E0" w14:textId="77777777" w:rsidR="00DA6ECA" w:rsidRPr="003F76F4" w:rsidRDefault="00DA6ECA">
      <w:pPr>
        <w:ind w:firstLine="540"/>
        <w:jc w:val="center"/>
        <w:rPr>
          <w:rFonts w:ascii="Palatino Linotype" w:hAnsi="Palatino Linotype" w:cs="Segoe UI"/>
          <w:b/>
          <w:lang w:val="az-Latn-AZ"/>
        </w:rPr>
      </w:pPr>
    </w:p>
    <w:p w14:paraId="290AA8D0"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MÜDDƏTLƏR</w:t>
      </w:r>
    </w:p>
    <w:p w14:paraId="18FAFBB9" w14:textId="77777777" w:rsidR="00DA6ECA" w:rsidRPr="003F76F4" w:rsidRDefault="00DA6ECA">
      <w:pPr>
        <w:ind w:firstLine="540"/>
        <w:jc w:val="center"/>
        <w:rPr>
          <w:rFonts w:ascii="Palatino Linotype" w:hAnsi="Palatino Linotype" w:cs="Segoe UI"/>
          <w:b/>
          <w:lang w:val="az-Latn-AZ"/>
        </w:rPr>
      </w:pPr>
    </w:p>
    <w:p w14:paraId="6F97989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17-ci fəsil.</w:t>
      </w:r>
    </w:p>
    <w:p w14:paraId="25C67F8D" w14:textId="77777777" w:rsidR="00DA6ECA" w:rsidRPr="003F76F4" w:rsidRDefault="00DA6ECA">
      <w:pPr>
        <w:ind w:firstLine="540"/>
        <w:jc w:val="center"/>
        <w:rPr>
          <w:rFonts w:ascii="Palatino Linotype" w:hAnsi="Palatino Linotype" w:cs="Segoe UI"/>
          <w:b/>
          <w:lang w:val="az-Latn-AZ"/>
        </w:rPr>
      </w:pPr>
    </w:p>
    <w:p w14:paraId="4B1806D5"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Müddətlərin hesablanması</w:t>
      </w:r>
    </w:p>
    <w:p w14:paraId="73CB0593" w14:textId="77777777" w:rsidR="00DA6ECA" w:rsidRPr="003F76F4" w:rsidRDefault="00DA6ECA">
      <w:pPr>
        <w:ind w:firstLine="540"/>
        <w:jc w:val="center"/>
        <w:rPr>
          <w:rFonts w:ascii="Palatino Linotype" w:hAnsi="Palatino Linotype" w:cs="Segoe UI"/>
          <w:b/>
          <w:lang w:val="az-Latn-AZ"/>
        </w:rPr>
      </w:pPr>
    </w:p>
    <w:p w14:paraId="4EA1BD55" w14:textId="77777777" w:rsidR="00DA6ECA" w:rsidRPr="003F76F4" w:rsidRDefault="00DA6ECA">
      <w:pPr>
        <w:ind w:firstLine="540"/>
        <w:jc w:val="both"/>
        <w:rPr>
          <w:rFonts w:ascii="Palatino Linotype" w:hAnsi="Palatino Linotype" w:cs="Segoe UI"/>
          <w:b/>
          <w:lang w:val="az-Latn-AZ"/>
        </w:rPr>
      </w:pPr>
    </w:p>
    <w:p w14:paraId="2DE933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367. Müddət anlayışı</w:t>
      </w:r>
    </w:p>
    <w:p w14:paraId="665B5D3E" w14:textId="77777777" w:rsidR="00DA6ECA" w:rsidRPr="003F76F4" w:rsidRDefault="00DA6ECA">
      <w:pPr>
        <w:ind w:firstLine="540"/>
        <w:jc w:val="both"/>
        <w:rPr>
          <w:rFonts w:ascii="Palatino Linotype" w:hAnsi="Palatino Linotype" w:cs="Segoe UI"/>
          <w:lang w:val="az-Latn-AZ"/>
        </w:rPr>
      </w:pPr>
    </w:p>
    <w:p w14:paraId="5A14EE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367.1. Müddət mülki hüquq və vəzifələrin əmələ gəlməsinin, dəyişdirilməsinin və xitamının bağlı olduğu vaxtdır.</w:t>
      </w:r>
    </w:p>
    <w:p w14:paraId="701698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367.2. Əqdlə müəyyənləşdirilən və ya məhkəmə tərəfindən təyin edilən müddət təqvim tarixi ilə və ya illər, aylar, həftələr, günlər və ya saatlar ilə hesablanan vaxtın bitməsi ilə müəyyənləşdirilir.</w:t>
      </w:r>
    </w:p>
    <w:p w14:paraId="2DD705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367.3. Müddət həmçinin hökmən baş verməli olan hadisənin göstərilməsi ilə müəyyənləşdirilə bilər.</w:t>
      </w:r>
    </w:p>
    <w:p w14:paraId="2D0B2A25" w14:textId="77777777" w:rsidR="00DA6ECA" w:rsidRPr="003F76F4" w:rsidRDefault="00DA6ECA">
      <w:pPr>
        <w:ind w:firstLine="540"/>
        <w:jc w:val="both"/>
        <w:rPr>
          <w:rFonts w:ascii="Palatino Linotype" w:hAnsi="Palatino Linotype" w:cs="Segoe UI"/>
          <w:b/>
          <w:lang w:val="az-Latn-AZ"/>
        </w:rPr>
      </w:pPr>
    </w:p>
    <w:p w14:paraId="205C872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368. Müddətin başlandığını bildirən vaxt</w:t>
      </w:r>
    </w:p>
    <w:p w14:paraId="18B91E50" w14:textId="77777777" w:rsidR="00DA6ECA" w:rsidRPr="003F76F4" w:rsidRDefault="00DA6ECA">
      <w:pPr>
        <w:ind w:firstLine="540"/>
        <w:jc w:val="both"/>
        <w:rPr>
          <w:rFonts w:ascii="Palatino Linotype" w:hAnsi="Palatino Linotype" w:cs="Segoe UI"/>
          <w:lang w:val="az-Latn-AZ"/>
        </w:rPr>
      </w:pPr>
    </w:p>
    <w:p w14:paraId="10CC99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Vaxt dövrü ilə müəyyənləşdirilmiş müddətin axımı təqvim tarixindən və ya müddətin başlanması üçün müəyyənləşdirilmiş hadisənin baş verməsindən sonrakı gün başlanır.</w:t>
      </w:r>
    </w:p>
    <w:p w14:paraId="14225906" w14:textId="77777777" w:rsidR="00DA6ECA" w:rsidRPr="003F76F4" w:rsidRDefault="00DA6ECA">
      <w:pPr>
        <w:ind w:firstLine="540"/>
        <w:jc w:val="both"/>
        <w:rPr>
          <w:rFonts w:ascii="Palatino Linotype" w:hAnsi="Palatino Linotype" w:cs="Segoe UI"/>
          <w:b/>
          <w:lang w:val="az-Latn-AZ"/>
        </w:rPr>
      </w:pPr>
    </w:p>
    <w:p w14:paraId="04BDEF2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369. Müddətin qurtardığını bildirən vaxt</w:t>
      </w:r>
    </w:p>
    <w:p w14:paraId="058D93CD" w14:textId="77777777" w:rsidR="00DA6ECA" w:rsidRPr="003F76F4" w:rsidRDefault="00DA6ECA">
      <w:pPr>
        <w:ind w:firstLine="540"/>
        <w:jc w:val="both"/>
        <w:rPr>
          <w:rFonts w:ascii="Palatino Linotype" w:hAnsi="Palatino Linotype" w:cs="Segoe UI"/>
          <w:lang w:val="az-Latn-AZ"/>
        </w:rPr>
      </w:pPr>
    </w:p>
    <w:p w14:paraId="236BDC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369.1. İllərlə hesablanan müddət müddətin sonuncu ilinin müvafiq ayında və günündə qurtarır. Yarım illə müəyyənləşdirilmiş müddətə aylarla hesablanan müddətlər üçün qaydalar tətbiq edilir. Həm də yarım il altı ay bərabər sayılır, yarım il isə ilin əvvəlindən hesablanmağa başlanır.</w:t>
      </w:r>
    </w:p>
    <w:p w14:paraId="7BE456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369.2. Rüblərlə hesablanan müddətə aylarla hesablanan müddətlər üçün qaydalar tətbiq edilir. Həm də rüb üç aya bərabər sayılır, rüblər isə ilin əvvəlindən hesablanmağa başlanır.</w:t>
      </w:r>
    </w:p>
    <w:p w14:paraId="01CFA1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369.3. Aylarla hesablanan müddət müddətin sonuncu ayının müvafiq günündə qurtarır. Aylarla hesablanan müddətin qurtarması müvafiq günü olmayan aya düşdükdə müddət həmin ayın sonuncu günü qurtarır.</w:t>
      </w:r>
    </w:p>
    <w:p w14:paraId="15711B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369.4. Yarım ayla müəyyənləşdirilmiş müddət günlərlə hesablanan müddət kimi qiymətləndirilir və on beş günə bərabər sayılır.</w:t>
      </w:r>
    </w:p>
    <w:p w14:paraId="2F26D7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369.5. Həftə ilə hesablanan müddət yeddi günə bərabərdir və müddətin sonuncu həftəsinin müvafiq günündə qurtarır.</w:t>
      </w:r>
    </w:p>
    <w:p w14:paraId="00253E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369.6. Günlərlə hesablanan müddət müddətin sonuncu gününün başa çatması ilə bir vaxtda qurtarır.</w:t>
      </w:r>
    </w:p>
    <w:p w14:paraId="2FD8FD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369.7. Əgər müddət bir və ya bir neçə tam aydan və ayın yarısından ibarətdirsə, on beş gün axırda hesablanmalıdır.</w:t>
      </w:r>
    </w:p>
    <w:p w14:paraId="327CDF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369.8. Müddət uzadıldıqda yeni müddət bitmiş müddətin sonundan hesablanır.</w:t>
      </w:r>
    </w:p>
    <w:p w14:paraId="7B8BD7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369.9. Əgər vaxt aylarla və ya illərlə, özü də elə tərzdə müəyyənləşdirilsə ki, onların birgə qurtarmasına zərurət yoxdur, onda ay otuz günlə, il isə üç yüz altmış beş günlə hesablanır.</w:t>
      </w:r>
    </w:p>
    <w:p w14:paraId="3ECCF0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369.10. Ayın birinci günü ayın başlanğıcı, on beşinci günü ayın ortası, sonuncu günü isə ayın axırı sayılır.</w:t>
      </w:r>
    </w:p>
    <w:p w14:paraId="57378C61" w14:textId="77777777" w:rsidR="00DA6ECA" w:rsidRPr="003F76F4" w:rsidRDefault="00DA6ECA">
      <w:pPr>
        <w:ind w:firstLine="540"/>
        <w:jc w:val="both"/>
        <w:rPr>
          <w:rFonts w:ascii="Palatino Linotype" w:hAnsi="Palatino Linotype" w:cs="Segoe UI"/>
          <w:lang w:val="az-Latn-AZ"/>
        </w:rPr>
      </w:pPr>
    </w:p>
    <w:p w14:paraId="09113AC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370. Qeyri-iş günlərində müddətlərin hesablanması</w:t>
      </w:r>
      <w:r w:rsidRPr="003F76F4">
        <w:rPr>
          <w:rStyle w:val="aff1"/>
          <w:rFonts w:ascii="Palatino Linotype" w:hAnsi="Palatino Linotype"/>
          <w:b/>
          <w:color w:val="0000FF"/>
          <w:sz w:val="20"/>
          <w:szCs w:val="20"/>
        </w:rPr>
        <w:endnoteReference w:id="377"/>
      </w:r>
    </w:p>
    <w:p w14:paraId="7509DB4E" w14:textId="77777777" w:rsidR="00DA6ECA" w:rsidRPr="003F76F4" w:rsidRDefault="00DA6ECA">
      <w:pPr>
        <w:ind w:firstLine="540"/>
        <w:jc w:val="both"/>
        <w:rPr>
          <w:rFonts w:ascii="Palatino Linotype" w:hAnsi="Palatino Linotype" w:cs="Segoe UI"/>
          <w:lang w:val="az-Latn-AZ"/>
        </w:rPr>
      </w:pPr>
    </w:p>
    <w:p w14:paraId="162F43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370.1. Əgər hərəkət müəyyən gündə yerinə yetirilməlidirsə və həmin gün qeyri-iş günüdürsə, hərəkət növbəti iş günündə yerinə yetirilməlidir.</w:t>
      </w:r>
    </w:p>
    <w:p w14:paraId="2E493B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370.2. Əgər müddətin sonuncu günü qeyri-iş gününə düşürsə, ondan sonrakı iş günü müddətin qurtardığı gün sayılır.</w:t>
      </w:r>
    </w:p>
    <w:p w14:paraId="4A79E5FE" w14:textId="77777777" w:rsidR="00DA6ECA" w:rsidRPr="003F76F4" w:rsidRDefault="00DA6ECA">
      <w:pPr>
        <w:ind w:firstLine="540"/>
        <w:jc w:val="both"/>
        <w:rPr>
          <w:rFonts w:ascii="Palatino Linotype" w:hAnsi="Palatino Linotype" w:cs="Segoe UI"/>
          <w:b/>
          <w:lang w:val="az-Latn-AZ"/>
        </w:rPr>
      </w:pPr>
    </w:p>
    <w:p w14:paraId="417924D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371. Müddətin sonuncu günündə hərəkətlərin yerinə yetirilməsi qaydası</w:t>
      </w:r>
    </w:p>
    <w:p w14:paraId="5F87A865" w14:textId="77777777" w:rsidR="00DA6ECA" w:rsidRPr="003F76F4" w:rsidRDefault="00DA6ECA">
      <w:pPr>
        <w:ind w:firstLine="540"/>
        <w:jc w:val="both"/>
        <w:rPr>
          <w:rFonts w:ascii="Palatino Linotype" w:hAnsi="Palatino Linotype" w:cs="Segoe UI"/>
          <w:lang w:val="az-Latn-AZ"/>
        </w:rPr>
      </w:pPr>
    </w:p>
    <w:p w14:paraId="725405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371.1. Əgər müddət hər hansı hərəkətin yerinə yetirilməsi üçün təyin edilmişdirsə, həmin hərəkət müddətin sonuncu günündə saat iyirmi dördədək yerinə yetirilə bilər. Lakin əgər həmin hərəkət təşkilatda yerinə yetirilməlidirsə, onda müddət müəyyənləşdirilmiş qaydalara görə həmin təşkilatda müvafiq əməliyyatların dayandırıldığı saatda qurtarır.</w:t>
      </w:r>
    </w:p>
    <w:p w14:paraId="1C6125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371.2. Müddətin sonuncu günündə saat iyirmi dördədək rabitə təşkilatına təhvil verilmiş yazılı ərizələr və bildirişlər vaxtında verilmiş sayılır.</w:t>
      </w:r>
    </w:p>
    <w:p w14:paraId="55E97A7E" w14:textId="77777777" w:rsidR="00DA6ECA" w:rsidRPr="003F76F4" w:rsidRDefault="00DA6ECA">
      <w:pPr>
        <w:ind w:firstLine="540"/>
        <w:jc w:val="center"/>
        <w:rPr>
          <w:rFonts w:ascii="Palatino Linotype" w:hAnsi="Palatino Linotype" w:cs="Segoe UI"/>
          <w:b/>
          <w:lang w:val="az-Latn-AZ"/>
        </w:rPr>
      </w:pPr>
    </w:p>
    <w:p w14:paraId="790D146E"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18-ci fəsil.</w:t>
      </w:r>
    </w:p>
    <w:p w14:paraId="05D5A5F1" w14:textId="77777777" w:rsidR="00DA6ECA" w:rsidRPr="003F76F4" w:rsidRDefault="00DA6ECA">
      <w:pPr>
        <w:ind w:firstLine="540"/>
        <w:jc w:val="center"/>
        <w:rPr>
          <w:rFonts w:ascii="Palatino Linotype" w:hAnsi="Palatino Linotype" w:cs="Segoe UI"/>
          <w:b/>
          <w:lang w:val="az-Latn-AZ"/>
        </w:rPr>
      </w:pPr>
    </w:p>
    <w:p w14:paraId="704BCA44" w14:textId="77777777" w:rsidR="00DA6ECA" w:rsidRPr="003F76F4" w:rsidRDefault="00DA6ECA">
      <w:pPr>
        <w:ind w:firstLine="540"/>
        <w:jc w:val="center"/>
        <w:rPr>
          <w:rFonts w:ascii="Palatino Linotype" w:hAnsi="Palatino Linotype" w:cs="Segoe UI"/>
          <w:b/>
          <w:lang w:val="az-Latn-AZ"/>
        </w:rPr>
      </w:pPr>
    </w:p>
    <w:p w14:paraId="269B89FE"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İddia müddəti</w:t>
      </w:r>
    </w:p>
    <w:p w14:paraId="38098F58" w14:textId="77777777" w:rsidR="00DA6ECA" w:rsidRPr="003F76F4" w:rsidRDefault="00DA6ECA">
      <w:pPr>
        <w:ind w:firstLine="540"/>
        <w:jc w:val="center"/>
        <w:rPr>
          <w:rFonts w:ascii="Palatino Linotype" w:hAnsi="Palatino Linotype" w:cs="Segoe UI"/>
          <w:b/>
          <w:lang w:val="az-Latn-AZ"/>
        </w:rPr>
      </w:pPr>
    </w:p>
    <w:p w14:paraId="61CCF40A" w14:textId="77777777" w:rsidR="00DA6ECA" w:rsidRPr="003F76F4" w:rsidRDefault="00DA6ECA">
      <w:pPr>
        <w:ind w:firstLine="540"/>
        <w:jc w:val="both"/>
        <w:rPr>
          <w:rFonts w:ascii="Palatino Linotype" w:hAnsi="Palatino Linotype" w:cs="Segoe UI"/>
          <w:b/>
          <w:lang w:val="az-Latn-AZ"/>
        </w:rPr>
      </w:pPr>
    </w:p>
    <w:p w14:paraId="0EBB120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372. İddia müddəti anlayışı</w:t>
      </w:r>
    </w:p>
    <w:p w14:paraId="39AE7932" w14:textId="77777777" w:rsidR="00DA6ECA" w:rsidRPr="003F76F4" w:rsidRDefault="00DA6ECA">
      <w:pPr>
        <w:ind w:firstLine="540"/>
        <w:jc w:val="both"/>
        <w:rPr>
          <w:rFonts w:ascii="Palatino Linotype" w:hAnsi="Palatino Linotype" w:cs="Segoe UI"/>
          <w:lang w:val="az-Latn-AZ"/>
        </w:rPr>
      </w:pPr>
    </w:p>
    <w:p w14:paraId="756C3BEB" w14:textId="4069B71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372.1. Başqa şəxsdən hər hansı hərəkəti yerinə yetirməyi və ya yerinə yetirməkdən çəkinməyi tələb etmək hüququna müddət şamil edilir.</w:t>
      </w:r>
      <w:r w:rsidR="00635EAD" w:rsidRPr="003F76F4">
        <w:rPr>
          <w:rFonts w:ascii="Palatino Linotype" w:hAnsi="Palatino Linotype"/>
          <w:b/>
          <w:bCs/>
          <w:sz w:val="16"/>
          <w:szCs w:val="16"/>
          <w:shd w:val="clear" w:color="auto" w:fill="FFFFFF"/>
          <w:lang w:val="az-Latn-AZ"/>
        </w:rPr>
        <w:t xml:space="preserve"> </w:t>
      </w:r>
      <w:hyperlink r:id="rId72" w:tgtFrame="_blank" w:tooltip="Azərbaycan Respublikası Konstitusiya Məhkəməsinin Plenumunun 15 fevral 2023-cü il tarixli qərarı" w:history="1">
        <w:r w:rsidR="00635EAD" w:rsidRPr="003F76F4">
          <w:rPr>
            <w:rStyle w:val="a3"/>
            <w:rFonts w:ascii="Palatino Linotype" w:hAnsi="Palatino Linotype"/>
            <w:b/>
            <w:bCs/>
            <w:sz w:val="20"/>
            <w:szCs w:val="20"/>
            <w:shd w:val="clear" w:color="auto" w:fill="FFFFFF"/>
            <w:lang w:val="az-Latn-AZ"/>
          </w:rPr>
          <w:t>KMQ23</w:t>
        </w:r>
      </w:hyperlink>
    </w:p>
    <w:p w14:paraId="54438E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372.2. hüququ pozulmuş şəxsin iddiası ilə hüququn müdafiəsi üçün müddət iddia müddəti sayılır.</w:t>
      </w:r>
    </w:p>
    <w:p w14:paraId="3EBF70BD" w14:textId="77777777" w:rsidR="00DA6ECA" w:rsidRPr="003F76F4" w:rsidRDefault="00DA6ECA">
      <w:pPr>
        <w:ind w:firstLine="540"/>
        <w:jc w:val="both"/>
        <w:rPr>
          <w:rFonts w:ascii="Palatino Linotype" w:hAnsi="Palatino Linotype" w:cs="Segoe UI"/>
          <w:b/>
          <w:lang w:val="az-Latn-AZ"/>
        </w:rPr>
      </w:pPr>
    </w:p>
    <w:p w14:paraId="5154D62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373. İddia müddətləri</w:t>
      </w:r>
      <w:hyperlink w:anchor="KM2" w:history="1">
        <w:r w:rsidRPr="003F76F4">
          <w:rPr>
            <w:rStyle w:val="a3"/>
            <w:rFonts w:ascii="Palatino Linotype" w:hAnsi="Palatino Linotype"/>
            <w:b/>
            <w:position w:val="6"/>
            <w:sz w:val="20"/>
            <w:szCs w:val="20"/>
            <w:vertAlign w:val="superscript"/>
            <w:lang w:val="az-Latn-AZ"/>
          </w:rPr>
          <w:t>KM2</w:t>
        </w:r>
      </w:hyperlink>
    </w:p>
    <w:p w14:paraId="3EA7972A" w14:textId="77777777" w:rsidR="00DA6ECA" w:rsidRPr="003F76F4" w:rsidRDefault="00DA6ECA">
      <w:pPr>
        <w:ind w:firstLine="540"/>
        <w:jc w:val="both"/>
        <w:rPr>
          <w:rFonts w:ascii="Palatino Linotype" w:hAnsi="Palatino Linotype" w:cs="Segoe UI"/>
          <w:b/>
          <w:lang w:val="az-Latn-AZ"/>
        </w:rPr>
      </w:pPr>
    </w:p>
    <w:p w14:paraId="3E5F04AB" w14:textId="0C6AB2D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373.1. Ümumi iddia müddəti on il təşkil edir.</w:t>
      </w:r>
      <w:r w:rsidR="00635EAD" w:rsidRPr="003F76F4">
        <w:rPr>
          <w:rFonts w:ascii="Palatino Linotype" w:hAnsi="Palatino Linotype"/>
          <w:b/>
          <w:bCs/>
          <w:sz w:val="16"/>
          <w:szCs w:val="16"/>
          <w:shd w:val="clear" w:color="auto" w:fill="FFFFFF"/>
          <w:lang w:val="az-Latn-AZ"/>
        </w:rPr>
        <w:t xml:space="preserve"> </w:t>
      </w:r>
      <w:hyperlink r:id="rId73" w:tgtFrame="_blank" w:tooltip="Azərbaycan Respublikası Konstitusiya Məhkəməsinin Plenumunun 15 fevral 2023-cü il tarixli qərarı" w:history="1">
        <w:r w:rsidR="00635EAD" w:rsidRPr="003F76F4">
          <w:rPr>
            <w:rStyle w:val="a3"/>
            <w:rFonts w:ascii="Palatino Linotype" w:hAnsi="Palatino Linotype"/>
            <w:b/>
            <w:bCs/>
            <w:sz w:val="20"/>
            <w:szCs w:val="20"/>
            <w:shd w:val="clear" w:color="auto" w:fill="FFFFFF"/>
            <w:lang w:val="az-Latn-AZ"/>
          </w:rPr>
          <w:t>KMQ23</w:t>
        </w:r>
      </w:hyperlink>
    </w:p>
    <w:p w14:paraId="5E42E8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373.2. Müqavilə tələbləri üzrə iddia müddəti üç il, daşınmaz əşyalarla bağlı müqavilə tələbləri üzrə iddia müddəti isə altı ildir.</w:t>
      </w:r>
    </w:p>
    <w:p w14:paraId="47EC50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373.3. Vaxtaşırı icra edilməli öhdəliklərdən irəli gələn tələblər üzrə iddia müddəti üç ildir.</w:t>
      </w:r>
    </w:p>
    <w:p w14:paraId="4FE5E0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373.4. Tələblərin ayrı-ayrı növləri üçün bu Məcəllə ilə ümumi müddətə nisbətən qısaldılmış və ya uzadılmış xüsusi iddia müddətləri təyin edilə bilər.</w:t>
      </w:r>
    </w:p>
    <w:p w14:paraId="40E0C3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373.5. Bu Məcəllənin bu fəslində müəyyənləşdirilmiş qaydalar, əgər qanunla ayrı hal müəyyənləşdirilməyibsə, xüsusi iddia müddətlərinə də şamil edilir.</w:t>
      </w:r>
    </w:p>
    <w:p w14:paraId="09BD5972" w14:textId="77777777" w:rsidR="00DA6ECA" w:rsidRPr="003F76F4" w:rsidRDefault="00DA6ECA">
      <w:pPr>
        <w:ind w:firstLine="540"/>
        <w:jc w:val="both"/>
        <w:rPr>
          <w:rFonts w:ascii="Palatino Linotype" w:hAnsi="Palatino Linotype" w:cs="Segoe UI"/>
          <w:b/>
          <w:lang w:val="az-Latn-AZ"/>
        </w:rPr>
      </w:pPr>
    </w:p>
    <w:p w14:paraId="401D241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374. İddia müddətlərinin müəyyənləşdirilməsi</w:t>
      </w:r>
      <w:r w:rsidRPr="003F76F4">
        <w:rPr>
          <w:rStyle w:val="aff1"/>
          <w:rFonts w:ascii="Palatino Linotype" w:hAnsi="Palatino Linotype" w:cs="Lucida Sans Unicode"/>
          <w:b/>
          <w:color w:val="0000FF"/>
          <w:sz w:val="20"/>
          <w:szCs w:val="20"/>
        </w:rPr>
        <w:endnoteReference w:id="378"/>
      </w:r>
    </w:p>
    <w:p w14:paraId="38FF1AC4" w14:textId="77777777" w:rsidR="00DA6ECA" w:rsidRPr="003F76F4" w:rsidRDefault="00DA6ECA">
      <w:pPr>
        <w:ind w:firstLine="540"/>
        <w:jc w:val="both"/>
        <w:rPr>
          <w:rFonts w:ascii="Palatino Linotype" w:hAnsi="Palatino Linotype" w:cs="Segoe UI"/>
          <w:lang w:val="az-Latn-AZ"/>
        </w:rPr>
      </w:pPr>
    </w:p>
    <w:p w14:paraId="2DB2AD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374.1. Əgər müqavilədə başqa hal nəzərdə tutulmayıbsa, iddia müddətləri və onların hesablanması qaydası bu Məcəllə ilə müəyyənləşdirilir.</w:t>
      </w:r>
      <w:r w:rsidRPr="003F76F4">
        <w:rPr>
          <w:rStyle w:val="aff1"/>
          <w:rFonts w:ascii="Palatino Linotype" w:hAnsi="Palatino Linotype" w:cs="Lucida Sans Unicode"/>
          <w:b/>
          <w:color w:val="0000FF"/>
          <w:sz w:val="20"/>
          <w:szCs w:val="20"/>
        </w:rPr>
        <w:endnoteReference w:id="379"/>
      </w:r>
    </w:p>
    <w:p w14:paraId="3AC2F1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374.2. İddia müddətləri axımının dayandırılması və kəsilməsi əsasları bu Məcəllə ilə müəyyənləşdirilir.</w:t>
      </w:r>
    </w:p>
    <w:p w14:paraId="63C64577" w14:textId="77777777" w:rsidR="00DA6ECA" w:rsidRPr="003F76F4" w:rsidRDefault="00DA6ECA">
      <w:pPr>
        <w:ind w:firstLine="540"/>
        <w:jc w:val="both"/>
        <w:rPr>
          <w:rFonts w:ascii="Palatino Linotype" w:hAnsi="Palatino Linotype" w:cs="Segoe UI"/>
          <w:b/>
          <w:lang w:val="az-Latn-AZ"/>
        </w:rPr>
      </w:pPr>
    </w:p>
    <w:p w14:paraId="4863C2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375. İddia müddətinin tətbiqi</w:t>
      </w:r>
    </w:p>
    <w:p w14:paraId="36228055" w14:textId="77777777" w:rsidR="00DA6ECA" w:rsidRPr="003F76F4" w:rsidRDefault="00DA6ECA">
      <w:pPr>
        <w:ind w:firstLine="540"/>
        <w:jc w:val="both"/>
        <w:rPr>
          <w:rFonts w:ascii="Palatino Linotype" w:hAnsi="Palatino Linotype" w:cs="Segoe UI"/>
          <w:lang w:val="az-Latn-AZ"/>
        </w:rPr>
      </w:pPr>
    </w:p>
    <w:p w14:paraId="64A20D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375.1. hüququn müdafiəsi haqqında tələb iddia müddətinin keçməsindən asılı olmayaraq məhkəmə tərəfindən baxılmağa qəbul edilir.</w:t>
      </w:r>
    </w:p>
    <w:p w14:paraId="37F57209" w14:textId="3166D8F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375.2. Məhkəmə tərəfindən iddia müddəti yalnız mübahisə tərəfinin məhkəmə qərarı çıxarılanadək verdiyi ərizə əsasında tətbiq edilir. Mübahisə tərəfinin tətbiq edilməsi barədə ərizə verdiyi iddia müddətinin keçməsi məhkəmənin iddiadan imtina barəsində qərar çıxarması üçün əsasdır.</w:t>
      </w:r>
      <w:hyperlink r:id="rId74" w:tgtFrame="_blank" w:tooltip="Azərbaycan Respublikası Konstitusiya Məhkəməsi Plenumunun 11 fevral 2022-ci il tarixli Qərarı" w:history="1">
        <w:r w:rsidR="00756D65" w:rsidRPr="003F76F4">
          <w:rPr>
            <w:rStyle w:val="a3"/>
            <w:rFonts w:ascii="Palatino Linotype" w:hAnsi="Palatino Linotype"/>
            <w:b/>
            <w:bCs/>
            <w:sz w:val="20"/>
            <w:szCs w:val="20"/>
            <w:lang w:val="az-Latn-AZ"/>
          </w:rPr>
          <w:t>KMQ17</w:t>
        </w:r>
      </w:hyperlink>
    </w:p>
    <w:p w14:paraId="5E249876" w14:textId="77777777" w:rsidR="00DA6ECA" w:rsidRPr="003F76F4" w:rsidRDefault="00DA6ECA">
      <w:pPr>
        <w:ind w:firstLine="540"/>
        <w:jc w:val="both"/>
        <w:rPr>
          <w:rFonts w:ascii="Palatino Linotype" w:hAnsi="Palatino Linotype" w:cs="Segoe UI"/>
          <w:b/>
          <w:lang w:val="az-Latn-AZ"/>
        </w:rPr>
      </w:pPr>
    </w:p>
    <w:p w14:paraId="3CF9D4D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376. İddia müddətinin əlavə tələblərə tətbiqi</w:t>
      </w:r>
    </w:p>
    <w:p w14:paraId="5767EEA3" w14:textId="77777777" w:rsidR="00DA6ECA" w:rsidRPr="003F76F4" w:rsidRDefault="00DA6ECA">
      <w:pPr>
        <w:ind w:firstLine="540"/>
        <w:jc w:val="both"/>
        <w:rPr>
          <w:rFonts w:ascii="Palatino Linotype" w:hAnsi="Palatino Linotype" w:cs="Segoe UI"/>
          <w:lang w:val="az-Latn-AZ"/>
        </w:rPr>
      </w:pPr>
    </w:p>
    <w:p w14:paraId="493AC0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Əsas tələb üzrə iddia müddəti keçdikdə əlavə tələblər (girov, dəbbə pulu, saxlama, zaminlik, beh) üzrə də iddia müddəti keçir.</w:t>
      </w:r>
    </w:p>
    <w:p w14:paraId="6DFAADAD" w14:textId="77777777" w:rsidR="00DA6ECA" w:rsidRPr="003F76F4" w:rsidRDefault="00DA6ECA">
      <w:pPr>
        <w:ind w:firstLine="540"/>
        <w:jc w:val="both"/>
        <w:rPr>
          <w:rFonts w:ascii="Palatino Linotype" w:hAnsi="Palatino Linotype" w:cs="Segoe UI"/>
          <w:b/>
          <w:lang w:val="az-Latn-AZ"/>
        </w:rPr>
      </w:pPr>
    </w:p>
    <w:p w14:paraId="44E5C3BA" w14:textId="6BCFB70B"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377. İddia müddətinin başlanması</w:t>
      </w:r>
      <w:r w:rsidR="004C62A8">
        <w:rPr>
          <w:rFonts w:ascii="Palatino Linotype" w:hAnsi="Palatino Linotype" w:cs="Segoe UI"/>
          <w:b/>
          <w:lang w:val="az-Latn-AZ"/>
        </w:rPr>
        <w:t xml:space="preserve"> </w:t>
      </w:r>
      <w:hyperlink r:id="rId75" w:tgtFrame="_blank" w:tooltip="Azərbaycan Respublikası Konstitusiya Məhkəməsinin Plenumunun 19 iyun 2025-ci il tarixli qərarı" w:history="1">
        <w:r w:rsidR="004C62A8">
          <w:rPr>
            <w:rStyle w:val="a3"/>
            <w:rFonts w:ascii="Palatino Linotype" w:hAnsi="Palatino Linotype" w:cs="Arial"/>
            <w:b/>
            <w:bCs/>
            <w:sz w:val="16"/>
            <w:szCs w:val="16"/>
            <w:shd w:val="clear" w:color="auto" w:fill="FFFFFF"/>
            <w:lang w:val="az-Latn-AZ"/>
          </w:rPr>
          <w:t>KMQ32</w:t>
        </w:r>
      </w:hyperlink>
    </w:p>
    <w:p w14:paraId="3D929667" w14:textId="77777777" w:rsidR="00DA6ECA" w:rsidRPr="003F76F4" w:rsidRDefault="00DA6ECA">
      <w:pPr>
        <w:ind w:firstLine="540"/>
        <w:jc w:val="both"/>
        <w:rPr>
          <w:rFonts w:ascii="Palatino Linotype" w:hAnsi="Palatino Linotype" w:cs="Segoe UI"/>
          <w:lang w:val="az-Latn-AZ"/>
        </w:rPr>
      </w:pPr>
    </w:p>
    <w:p w14:paraId="3BA0D3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377.1. İddia müddətinin axımı şəxsin öz hüququnun pozulduğunu bildiyi və ya bilməli olduğu gündən başlanır. Bu qaydadan istisnalar bu Məcəllə ilə müəyyənləşdirilir.</w:t>
      </w:r>
    </w:p>
    <w:p w14:paraId="23DD8B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377.2. İcra müddəti müəyyənləşdirilmiş öhdəliklər üzrə iddia müddətinin axımı icra müddəti bitdikdə başlanır.</w:t>
      </w:r>
    </w:p>
    <w:p w14:paraId="054025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377.3. İcra müddəti müəyyənləşdirilməmiş və ya tələbetmə məqamı ilə müəyyənləşdirilmiş öhdəliklər üzrə iddia müddətinin axımı kreditorun öhdəliyi icra etmək tələbini irəli sürmək hüququnun əmələ gəldiyi andan başlanır, borcluya həmin tələbin icrası üçün güzəştli müddət verildikdə isə iddia müddəti göstərilən müddət bitdikdən sonra hesablanmağa başlanır.</w:t>
      </w:r>
    </w:p>
    <w:p w14:paraId="08F9C0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377.4. Reqres öhdəliklər üzrə iddia müddətinin axımı əsas öhdəliyin icrası anından başlanır.</w:t>
      </w:r>
    </w:p>
    <w:p w14:paraId="706BAAB9" w14:textId="77777777" w:rsidR="00DA6ECA" w:rsidRPr="003F76F4" w:rsidRDefault="00DA6ECA">
      <w:pPr>
        <w:ind w:firstLine="540"/>
        <w:jc w:val="both"/>
        <w:rPr>
          <w:rFonts w:ascii="Palatino Linotype" w:hAnsi="Palatino Linotype" w:cs="Segoe UI"/>
          <w:b/>
          <w:lang w:val="az-Latn-AZ"/>
        </w:rPr>
      </w:pPr>
    </w:p>
    <w:p w14:paraId="6D817ED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378. Öhdəlikdə şəxslər dəyişilərkən iddia müddəti</w:t>
      </w:r>
    </w:p>
    <w:p w14:paraId="1BEC76F2" w14:textId="77777777" w:rsidR="00DA6ECA" w:rsidRPr="003F76F4" w:rsidRDefault="00DA6ECA">
      <w:pPr>
        <w:ind w:firstLine="540"/>
        <w:jc w:val="both"/>
        <w:rPr>
          <w:rFonts w:ascii="Palatino Linotype" w:hAnsi="Palatino Linotype" w:cs="Segoe UI"/>
          <w:lang w:val="az-Latn-AZ"/>
        </w:rPr>
      </w:pPr>
    </w:p>
    <w:p w14:paraId="599BDE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Öhdəlikdə şəxslərin dəyişilməsi iddia müddətinin və onun hesablanması qaydasının dəyişilməsinə səbəb olmur.</w:t>
      </w:r>
    </w:p>
    <w:p w14:paraId="4BA95FBD" w14:textId="77777777" w:rsidR="00DA6ECA" w:rsidRPr="003F76F4" w:rsidRDefault="00DA6ECA">
      <w:pPr>
        <w:ind w:firstLine="540"/>
        <w:jc w:val="both"/>
        <w:rPr>
          <w:rFonts w:ascii="Palatino Linotype" w:hAnsi="Palatino Linotype" w:cs="Segoe UI"/>
          <w:b/>
          <w:lang w:val="az-Latn-AZ"/>
        </w:rPr>
      </w:pPr>
    </w:p>
    <w:p w14:paraId="3BCABB7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379. İddia müddəti axımının dayandırılması</w:t>
      </w:r>
    </w:p>
    <w:p w14:paraId="6B877E7A" w14:textId="77777777" w:rsidR="00DA6ECA" w:rsidRPr="003F76F4" w:rsidRDefault="00DA6ECA">
      <w:pPr>
        <w:ind w:firstLine="540"/>
        <w:jc w:val="both"/>
        <w:rPr>
          <w:rFonts w:ascii="Palatino Linotype" w:hAnsi="Palatino Linotype" w:cs="Segoe UI"/>
          <w:lang w:val="az-Latn-AZ"/>
        </w:rPr>
      </w:pPr>
    </w:p>
    <w:p w14:paraId="480C06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379.1. İddia müddətinin axımı aşağıdakı hallarda dayandırılır:</w:t>
      </w:r>
    </w:p>
    <w:p w14:paraId="1070C9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379.1.1. iddianın irəli sürülməsinə fövqəladə və həmin şəraitdə qarşısı alına bilməyən hal (qarşısıalınmaz qüvvə) mane olduqda;</w:t>
      </w:r>
    </w:p>
    <w:p w14:paraId="51F391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379.1.2. iddiaçı və ya cavabdeh hərbi vəziyyətə keçirilmiş silahlı qüvvələrin tərkibində olduqda;</w:t>
      </w:r>
    </w:p>
    <w:p w14:paraId="0812A9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379.1.3. müvafiq icra hakimiyyəti orqanı öhdəliklərin icrası üçün möhlət (moratorium) müəyyənləşdirdikdə;</w:t>
      </w:r>
    </w:p>
    <w:p w14:paraId="4EFA94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379.1.4. fəaliyyət qabiliyyəti olmayan şəxsin qanuni təmsilçisi olmadıqda;</w:t>
      </w:r>
    </w:p>
    <w:p w14:paraId="7E25FDF8" w14:textId="50F8203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379.1.5. müvafiq münasibəti tənzimləyən qanunun və ya digər normativ hüquqi aktın qüvvəsi dayandırıldıqda</w:t>
      </w:r>
      <w:r w:rsidR="00737EF5" w:rsidRPr="003F76F4">
        <w:rPr>
          <w:rFonts w:ascii="Palatino Linotype" w:hAnsi="Palatino Linotype" w:cs="Segoe UI"/>
          <w:i/>
          <w:iCs/>
          <w:lang w:val="az-Latn-AZ"/>
        </w:rPr>
        <w:t>;</w:t>
      </w:r>
    </w:p>
    <w:p w14:paraId="3FF10A67" w14:textId="1842679D" w:rsidR="00737EF5" w:rsidRPr="003F76F4" w:rsidRDefault="00737EF5">
      <w:pPr>
        <w:ind w:firstLine="540"/>
        <w:jc w:val="both"/>
        <w:rPr>
          <w:rFonts w:ascii="Palatino Linotype" w:hAnsi="Palatino Linotype" w:cs="Segoe UI"/>
          <w:lang w:val="az-Latn-AZ"/>
        </w:rPr>
      </w:pPr>
      <w:r w:rsidRPr="003F76F4">
        <w:rPr>
          <w:rFonts w:ascii="Palatino Linotype" w:hAnsi="Palatino Linotype"/>
          <w:i/>
          <w:iCs/>
          <w:lang w:val="az-Latn-AZ"/>
        </w:rPr>
        <w:t>379.1.6. tərəflər arasında yaranmış mübahisə üzrə mediasiya prosesi tətbiq edildikdə.</w:t>
      </w:r>
      <w:r w:rsidRPr="003F76F4">
        <w:rPr>
          <w:rStyle w:val="aff1"/>
          <w:rFonts w:ascii="Palatino Linotype" w:hAnsi="Palatino Linotype"/>
          <w:b/>
          <w:bCs/>
          <w:color w:val="0000FF"/>
          <w:sz w:val="20"/>
          <w:szCs w:val="20"/>
          <w:lang w:val="az-Latn-AZ"/>
        </w:rPr>
        <w:endnoteReference w:id="380"/>
      </w:r>
    </w:p>
    <w:p w14:paraId="128D06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379.2. Fiziki şəxslərin həyatına və ya sağlamlığına dəymiş zərərin əvəzinin ödənilməsi haqqında iddialar üzrə iddia müddətinin axımı həmçinin fiziki şəxsin müvafiq orqana pensiya və müavinət təyin edilməsi haqqında müraciəti ilə əlaqədar olaraq pensiya və ya müavinət təyin edilənədək və ya təyin etməkdən imtina olunanadək dayandırılır.</w:t>
      </w:r>
    </w:p>
    <w:p w14:paraId="473E92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379.3. İddia müddətinin axımı bir şərtlə dayandırılır ki, bu maddədə göstərilmiş hallar iddia müddətinin son altı ayında, həmin müddət altı aya bərabər və ya altı aydan az olduqda isə iddia müddəti ərzində əmələ gəlsin və ya mövcud olmaqda davam etsin.</w:t>
      </w:r>
    </w:p>
    <w:p w14:paraId="4683143E" w14:textId="359D36A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379.4. Müddətin dayandırılmasına əsas vermiş halın sona çatdığı gündən müddətin axımı davam edir. Müddətin qalan hissəsi altı aya qədər uzadılır, iddia </w:t>
      </w:r>
      <w:r w:rsidRPr="003F76F4">
        <w:rPr>
          <w:rFonts w:ascii="Palatino Linotype" w:hAnsi="Palatino Linotype" w:cs="Segoe UI"/>
          <w:lang w:val="az-Latn-AZ"/>
        </w:rPr>
        <w:lastRenderedPageBreak/>
        <w:t>müddəti altı aya bərabər və ya altı aydan az olduqda isə iddia müddətinə qədər uzadılır.</w:t>
      </w:r>
    </w:p>
    <w:p w14:paraId="6B45611A" w14:textId="74EACDFB" w:rsidR="00737EF5" w:rsidRPr="003F76F4" w:rsidRDefault="00737EF5">
      <w:pPr>
        <w:ind w:firstLine="540"/>
        <w:jc w:val="both"/>
        <w:rPr>
          <w:rFonts w:ascii="Palatino Linotype" w:hAnsi="Palatino Linotype" w:cs="Segoe UI"/>
          <w:lang w:val="az-Latn-AZ"/>
        </w:rPr>
      </w:pPr>
      <w:r w:rsidRPr="003F76F4">
        <w:rPr>
          <w:rFonts w:ascii="Palatino Linotype" w:hAnsi="Palatino Linotype"/>
          <w:i/>
          <w:iCs/>
          <w:lang w:val="az-Latn-AZ"/>
        </w:rPr>
        <w:t>379.4-1. Mediasiya prosesinin tətbiqi ilə əlaqədar dayandırılmış iddia müddətinin axımı “Mediasiya haqqında” Azərbaycan Respublikasının Qanunu ilə müəyyən edilmiş tarixdən davam edir.</w:t>
      </w:r>
      <w:r w:rsidRPr="003F76F4">
        <w:rPr>
          <w:rStyle w:val="aff1"/>
          <w:rFonts w:ascii="Palatino Linotype" w:hAnsi="Palatino Linotype"/>
          <w:b/>
          <w:bCs/>
          <w:color w:val="0000FF"/>
          <w:sz w:val="20"/>
          <w:szCs w:val="20"/>
          <w:lang w:val="az-Latn-AZ"/>
        </w:rPr>
        <w:endnoteReference w:id="381"/>
      </w:r>
    </w:p>
    <w:p w14:paraId="2DAC69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379.5. Nikahın mövcud olduğu dövrdə ərlə arvad arasındakı tələblər üzrə iddia müddətinin axımı dayandırılır. Uşaqlar yetkinlik yaşına çatanadək uşaqlarla valideynlər arasındakı tələblər üzrə, habelə bütün qəyyumluq dövründə qəyyumlarla (himayəçilərlə) qəyyumluqda (himayədə) olanlar arasındakı tələblər üzrə də eyni qayda tətbiq edilir.</w:t>
      </w:r>
    </w:p>
    <w:p w14:paraId="4A54C7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379.6. Əgər tələbi qanuni təmsilçisi olmayan məhdud fəaliyyət qabiliyyətli və ya fəaliyyət qabiliyyəti olmayan şəxs irəli sürürsə, iddia müddəti həmin şəxs tam fəaliyyət qabiliyyətli olanadək və ya onun üçün təmsilçi təyin edilənədək dayandırılmış sayılır.</w:t>
      </w:r>
    </w:p>
    <w:p w14:paraId="317BF15D" w14:textId="77777777" w:rsidR="00DA6ECA" w:rsidRPr="003F76F4" w:rsidRDefault="00DA6ECA">
      <w:pPr>
        <w:ind w:firstLine="540"/>
        <w:jc w:val="both"/>
        <w:rPr>
          <w:rFonts w:ascii="Palatino Linotype" w:hAnsi="Palatino Linotype" w:cs="Segoe UI"/>
          <w:b/>
          <w:lang w:val="az-Latn-AZ"/>
        </w:rPr>
      </w:pPr>
    </w:p>
    <w:p w14:paraId="7AE750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380. İddia müddəti axımının kəsilməsi</w:t>
      </w:r>
    </w:p>
    <w:p w14:paraId="16FEB4CB" w14:textId="77777777" w:rsidR="00DA6ECA" w:rsidRPr="003F76F4" w:rsidRDefault="00DA6ECA">
      <w:pPr>
        <w:ind w:firstLine="540"/>
        <w:jc w:val="both"/>
        <w:rPr>
          <w:rFonts w:ascii="Palatino Linotype" w:hAnsi="Palatino Linotype" w:cs="Segoe UI"/>
          <w:lang w:val="az-Latn-AZ"/>
        </w:rPr>
      </w:pPr>
    </w:p>
    <w:p w14:paraId="446A87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380.1. Müəyyənləşdirilmiş qaydada iddia irəli sürüldükdə, habelə borclu şəxs borcu etiraf etməsini göstərən hərəkətlər etdikdə iddia müddətinin axımı kəsilir.</w:t>
      </w:r>
    </w:p>
    <w:p w14:paraId="45EB2B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380.2. Fasilədən sonra iddia müddəti yenidən başlanır. Fasiləyə qədər keçmiş vaxt yeni müddətə daxil edilmir.</w:t>
      </w:r>
    </w:p>
    <w:p w14:paraId="69EB4ED9" w14:textId="77777777" w:rsidR="00DA6ECA" w:rsidRPr="003F76F4" w:rsidRDefault="00DA6ECA">
      <w:pPr>
        <w:ind w:firstLine="540"/>
        <w:jc w:val="both"/>
        <w:rPr>
          <w:rFonts w:ascii="Palatino Linotype" w:hAnsi="Palatino Linotype" w:cs="Segoe UI"/>
          <w:b/>
          <w:lang w:val="az-Latn-AZ"/>
        </w:rPr>
      </w:pPr>
    </w:p>
    <w:p w14:paraId="033CC0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381. İddianın baxılmamış saxlandığı halda iddia müddətinin axımı</w:t>
      </w:r>
    </w:p>
    <w:p w14:paraId="4CA9881C" w14:textId="77777777" w:rsidR="00DA6ECA" w:rsidRPr="003F76F4" w:rsidRDefault="00DA6ECA">
      <w:pPr>
        <w:ind w:firstLine="540"/>
        <w:jc w:val="both"/>
        <w:rPr>
          <w:rFonts w:ascii="Palatino Linotype" w:hAnsi="Palatino Linotype" w:cs="Segoe UI"/>
          <w:lang w:val="az-Latn-AZ"/>
        </w:rPr>
      </w:pPr>
    </w:p>
    <w:p w14:paraId="1ED780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381.1. Əgər iddia məhkəmə tərəfindən baxılmamış saxlanmışdırsa, iddia irəli sürülənədək başlanmış iddia müddətinin axımı ümumi qaydada davam edir.</w:t>
      </w:r>
    </w:p>
    <w:p w14:paraId="4C7BC9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381.2. Əgər cinayət işində irəli sürülmüş iddia məhkəmə tərəfindən baxılmamış saxlanmışdırsa, iddia irəli sürülənədək başlanmış iddia müddətinin axımı iddianı baxılmamış saxlayan hökm qanuni qüvvəyə minənədək dayandırılır. Müddətin dayandırıldığı vaxt iddia müddətinə daxil edilmir. Bu zaman müddətin qalan hissəsi altı aydan az olduqda altı aya qədər uzadılır.</w:t>
      </w:r>
    </w:p>
    <w:p w14:paraId="43E9E19C" w14:textId="77777777" w:rsidR="00DA6ECA" w:rsidRPr="003F76F4" w:rsidRDefault="00DA6ECA">
      <w:pPr>
        <w:ind w:firstLine="540"/>
        <w:jc w:val="both"/>
        <w:rPr>
          <w:rFonts w:ascii="Palatino Linotype" w:hAnsi="Palatino Linotype" w:cs="Segoe UI"/>
          <w:b/>
          <w:lang w:val="az-Latn-AZ"/>
        </w:rPr>
      </w:pPr>
    </w:p>
    <w:p w14:paraId="7E81072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382. İddia müddətinin bərpası</w:t>
      </w:r>
    </w:p>
    <w:p w14:paraId="36FCF33C" w14:textId="77777777" w:rsidR="00DA6ECA" w:rsidRPr="003F76F4" w:rsidRDefault="00DA6ECA">
      <w:pPr>
        <w:ind w:firstLine="540"/>
        <w:jc w:val="both"/>
        <w:rPr>
          <w:rFonts w:ascii="Palatino Linotype" w:hAnsi="Palatino Linotype" w:cs="Segoe UI"/>
          <w:lang w:val="az-Latn-AZ"/>
        </w:rPr>
      </w:pPr>
    </w:p>
    <w:p w14:paraId="210C0C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İddiaçının şəxsiyyəti ilə bağlı hallara görə (ağır xəstəlik, köməksiz vəziyyət, savadsızlıq və i.a.) iddia müddətinin ötürülməsi səbəbini məhkəmənin üzrlü saydığı müstəsna hallarda fiziki şəxsin pozulmuş hüququ müdafiə edilməlidir. İddia müddətinin ötürülməsi səbəbləri iddia müddətinin son altı ayında, həmin müddət altı aya bərabər və ya altı aydan az olduqda isə iddia müddəti ərzində baş verdikdə üzrlü sayıla bilər.</w:t>
      </w:r>
    </w:p>
    <w:p w14:paraId="6659C368" w14:textId="77777777" w:rsidR="00DA6ECA" w:rsidRPr="003F76F4" w:rsidRDefault="00DA6ECA">
      <w:pPr>
        <w:ind w:firstLine="540"/>
        <w:jc w:val="both"/>
        <w:rPr>
          <w:rFonts w:ascii="Palatino Linotype" w:hAnsi="Palatino Linotype" w:cs="Segoe UI"/>
          <w:b/>
          <w:lang w:val="az-Latn-AZ"/>
        </w:rPr>
      </w:pPr>
    </w:p>
    <w:p w14:paraId="1CAA53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383. İddia müddəti bitdikdən sonra vəzifənin icrası</w:t>
      </w:r>
    </w:p>
    <w:p w14:paraId="4D583CEE" w14:textId="77777777" w:rsidR="00DA6ECA" w:rsidRPr="003F76F4" w:rsidRDefault="00DA6ECA">
      <w:pPr>
        <w:ind w:firstLine="540"/>
        <w:jc w:val="both"/>
        <w:rPr>
          <w:rFonts w:ascii="Palatino Linotype" w:hAnsi="Palatino Linotype" w:cs="Segoe UI"/>
          <w:lang w:val="az-Latn-AZ"/>
        </w:rPr>
      </w:pPr>
    </w:p>
    <w:p w14:paraId="4D265B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Borclu və ya digər mükəlləfiyyətli şəxs vəzifəsini iddia müddəti bitdikdən sonra icra etmişsə, icra zamanı icra müddətinin bitdiyini bilməmiş olsa da, icra etdiyini geri tələb edə bilməz.</w:t>
      </w:r>
    </w:p>
    <w:p w14:paraId="539857FC" w14:textId="77777777" w:rsidR="00DA6ECA" w:rsidRPr="003F76F4" w:rsidRDefault="00DA6ECA">
      <w:pPr>
        <w:ind w:firstLine="540"/>
        <w:jc w:val="both"/>
        <w:rPr>
          <w:rFonts w:ascii="Palatino Linotype" w:hAnsi="Palatino Linotype" w:cs="Segoe UI"/>
          <w:b/>
          <w:lang w:val="az-Latn-AZ"/>
        </w:rPr>
      </w:pPr>
    </w:p>
    <w:p w14:paraId="167451B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384. İddia müddətinin şamil edilmədiyi tələblər</w:t>
      </w:r>
    </w:p>
    <w:p w14:paraId="076F93EE" w14:textId="77777777" w:rsidR="00DA6ECA" w:rsidRPr="003F76F4" w:rsidRDefault="00DA6ECA">
      <w:pPr>
        <w:ind w:firstLine="540"/>
        <w:jc w:val="both"/>
        <w:rPr>
          <w:rFonts w:ascii="Palatino Linotype" w:hAnsi="Palatino Linotype" w:cs="Segoe UI"/>
          <w:lang w:val="az-Latn-AZ"/>
        </w:rPr>
      </w:pPr>
    </w:p>
    <w:p w14:paraId="5E8AB8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 İddia müddəti aşağıdakılara şamil edilmir:</w:t>
      </w:r>
    </w:p>
    <w:p w14:paraId="0ADA92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384.0.1. şəxsi qeyri-əmlak hüquqlarının və digər qeyri-maddi nemətlərin müdafiəsi haqqında tələblər;</w:t>
      </w:r>
    </w:p>
    <w:p w14:paraId="7E2287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384.0.2. əmanətlərin verilməsi haqqında əmanətçilərin banka tələbləri;</w:t>
      </w:r>
    </w:p>
    <w:p w14:paraId="0DAB33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384.0.3. fiziki şəxsin həyatına və ya sağlamlığına vurulmuş zərərin əvəzinin ödənilməsi haqqında tələblər. Lakin bu cür zərərin əvəzinin ödənilməsi hüququnun əmələ gəldiyi andan üç il bitdikdən sonra irəli sürülmüş tələblər ən çoxu iddia irəli sürülməzdən əvvəlki üç il üçün ödənilir;</w:t>
      </w:r>
      <w:r w:rsidRPr="003F76F4">
        <w:rPr>
          <w:rStyle w:val="aff1"/>
          <w:rFonts w:ascii="Palatino Linotype" w:hAnsi="Palatino Linotype"/>
          <w:b/>
          <w:color w:val="0000FF"/>
          <w:sz w:val="20"/>
          <w:szCs w:val="20"/>
        </w:rPr>
        <w:endnoteReference w:id="382"/>
      </w:r>
    </w:p>
    <w:p w14:paraId="7BD1AE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384.0.4. mülkiyyətçinin və ya digər sahibin onun hüququnun hər cür pozuntularının aradan qaldırılması haqqında tələbləri, özü də bu pozuntular sahiblikdən məhrumetmə ilə birləşdirilmiş olmasa belə;</w:t>
      </w:r>
    </w:p>
    <w:p w14:paraId="3611AA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384.0.5. dövlət və ya bələdiyyə orqanının və ya onların vəzifəli şəxslərinin əmlaka sahiblik, ondan istifadə və ya ona dair sərəncam üzrə mülkiyyətçinin hüquqlarını pozmuş aktının etibarsız sayılması haqqında mülkiyyətçinin tələbləri;</w:t>
      </w:r>
    </w:p>
    <w:p w14:paraId="5EC82A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384.0.6. bu Məcəllə ilə müəyyənləşdirilmiş hallarda digər tələblər.</w:t>
      </w:r>
    </w:p>
    <w:p w14:paraId="40135D72" w14:textId="77777777" w:rsidR="00DA6ECA" w:rsidRPr="003F76F4" w:rsidRDefault="00DA6ECA">
      <w:pPr>
        <w:ind w:firstLine="540"/>
        <w:jc w:val="both"/>
        <w:rPr>
          <w:rFonts w:ascii="Palatino Linotype" w:hAnsi="Palatino Linotype" w:cs="Segoe UI"/>
          <w:b/>
          <w:lang w:val="az-Latn-AZ"/>
        </w:rPr>
      </w:pPr>
    </w:p>
    <w:p w14:paraId="41F4BC4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Altıncı bölmə</w:t>
      </w:r>
    </w:p>
    <w:p w14:paraId="64E8A04D" w14:textId="77777777" w:rsidR="00DA6ECA" w:rsidRPr="003F76F4" w:rsidRDefault="00DA6ECA">
      <w:pPr>
        <w:ind w:firstLine="540"/>
        <w:jc w:val="center"/>
        <w:rPr>
          <w:rFonts w:ascii="Palatino Linotype" w:hAnsi="Palatino Linotype" w:cs="Segoe UI"/>
          <w:b/>
          <w:lang w:val="az-Latn-AZ"/>
        </w:rPr>
      </w:pPr>
    </w:p>
    <w:p w14:paraId="4B5A8B0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 HÜQUQUNUN ÜMUMİ HİSSƏSİ</w:t>
      </w:r>
    </w:p>
    <w:p w14:paraId="6B9387D1" w14:textId="77777777" w:rsidR="00DA6ECA" w:rsidRPr="003F76F4" w:rsidRDefault="00DA6ECA">
      <w:pPr>
        <w:ind w:firstLine="540"/>
        <w:jc w:val="center"/>
        <w:rPr>
          <w:rFonts w:ascii="Palatino Linotype" w:hAnsi="Palatino Linotype" w:cs="Segoe UI"/>
          <w:b/>
          <w:lang w:val="az-Latn-AZ"/>
        </w:rPr>
      </w:pPr>
    </w:p>
    <w:p w14:paraId="15CE50B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19-cu fəsil.</w:t>
      </w:r>
    </w:p>
    <w:p w14:paraId="26FA6234" w14:textId="77777777" w:rsidR="00DA6ECA" w:rsidRPr="003F76F4" w:rsidRDefault="00DA6ECA">
      <w:pPr>
        <w:ind w:firstLine="540"/>
        <w:jc w:val="center"/>
        <w:rPr>
          <w:rFonts w:ascii="Palatino Linotype" w:hAnsi="Palatino Linotype" w:cs="Segoe UI"/>
          <w:b/>
          <w:lang w:val="az-Latn-AZ"/>
        </w:rPr>
      </w:pPr>
    </w:p>
    <w:p w14:paraId="6E963EC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 haqqında ümumi müddəalar</w:t>
      </w:r>
    </w:p>
    <w:p w14:paraId="14F43D7B" w14:textId="77777777" w:rsidR="00DA6ECA" w:rsidRPr="003F76F4" w:rsidRDefault="00DA6ECA">
      <w:pPr>
        <w:ind w:firstLine="540"/>
        <w:jc w:val="center"/>
        <w:rPr>
          <w:rFonts w:ascii="Palatino Linotype" w:hAnsi="Palatino Linotype" w:cs="Segoe UI"/>
          <w:b/>
          <w:lang w:val="az-Latn-AZ"/>
        </w:rPr>
      </w:pPr>
    </w:p>
    <w:p w14:paraId="78E746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385. Öhdəlik anlayışı</w:t>
      </w:r>
    </w:p>
    <w:p w14:paraId="5B8EBD53" w14:textId="77777777" w:rsidR="00DA6ECA" w:rsidRPr="003F76F4" w:rsidRDefault="00DA6ECA">
      <w:pPr>
        <w:ind w:firstLine="540"/>
        <w:jc w:val="both"/>
        <w:rPr>
          <w:rFonts w:ascii="Palatino Linotype" w:hAnsi="Palatino Linotype" w:cs="Segoe UI"/>
          <w:lang w:val="az-Latn-AZ"/>
        </w:rPr>
      </w:pPr>
    </w:p>
    <w:p w14:paraId="0E0203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385.1. Öhdəliyə əsasən bir şəxs (borclu) başqa şəxsin (kreditorun) xeyrinə müəyyən hərəkəti etməlidir, məsələn, pul ödəməli, əmlak verməli, iş görməli, xidmətlər göstərməli və i.a. və ya müəyyən hərəkətdən çəkinməlidir, kreditorun isə borcludan vəzifəsinin icrasını tələb etmək hüququ vardır. </w:t>
      </w:r>
    </w:p>
    <w:p w14:paraId="7E57AE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385.2. Öz məzmunundan və xarakterindən asılı olaraq, öhdəlik tərəflərdən hər birinin üzərinə istər müqavilə münasibətləri zamanı, istərsə də belə münasibətlərdən sonra digər tərəfin hüquqlarına və əmlakına xüsusi qayğı göstərmək vəzifəsini qoya bilər.</w:t>
      </w:r>
      <w:r w:rsidRPr="003F76F4">
        <w:rPr>
          <w:rStyle w:val="aff1"/>
          <w:rFonts w:ascii="Palatino Linotype" w:hAnsi="Palatino Linotype"/>
          <w:b/>
          <w:color w:val="0000FF"/>
          <w:sz w:val="20"/>
          <w:szCs w:val="20"/>
        </w:rPr>
        <w:endnoteReference w:id="383"/>
      </w:r>
    </w:p>
    <w:p w14:paraId="04E083D1" w14:textId="77777777" w:rsidR="00DA6ECA" w:rsidRPr="003F76F4" w:rsidRDefault="00DA6ECA">
      <w:pPr>
        <w:ind w:firstLine="540"/>
        <w:jc w:val="both"/>
        <w:rPr>
          <w:rFonts w:ascii="Palatino Linotype" w:hAnsi="Palatino Linotype" w:cs="Segoe UI"/>
          <w:lang w:val="az-Latn-AZ"/>
        </w:rPr>
      </w:pPr>
    </w:p>
    <w:p w14:paraId="342D980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386. Öhdəliklərin əmələ gəlməsi əsasları</w:t>
      </w:r>
    </w:p>
    <w:p w14:paraId="542F3497" w14:textId="77777777" w:rsidR="00DA6ECA" w:rsidRPr="003F76F4" w:rsidRDefault="00DA6ECA">
      <w:pPr>
        <w:ind w:firstLine="540"/>
        <w:jc w:val="both"/>
        <w:rPr>
          <w:rFonts w:ascii="Palatino Linotype" w:hAnsi="Palatino Linotype" w:cs="Segoe UI"/>
          <w:lang w:val="az-Latn-AZ"/>
        </w:rPr>
      </w:pPr>
    </w:p>
    <w:p w14:paraId="320167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386.1. Öhdəliyin zərər vurulması, əsassız varlanma və ya bu Məcəllədə nəzərdə tutulmuş digər əsaslar nəticəsində əmələ gəlməsi halları istisna olmaqla, öhdəliyin əmələ gəlməsi üçün onun iştirakçıları arasında müqavilə olmalıdır.</w:t>
      </w:r>
    </w:p>
    <w:p w14:paraId="7ADC95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386.2. Bu Məcəllənin 385-ci maddəsində nəzərdə tutulmuş öhdəliklər müqavilənin hazırlanması əsasında da əmələ gələ bilər.</w:t>
      </w:r>
    </w:p>
    <w:p w14:paraId="7B6DA4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386.3. Danışıqların iştirakçısı digər iştirakçının təqsirli hərəkəti nəticəsində bağlanmayan müqavilənin bağlanması üçün çəkdiyi xərclərin əvəzini ödəməyi digər iştirakçıdan tələb edə bilər.</w:t>
      </w:r>
    </w:p>
    <w:p w14:paraId="38483B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386.4. Elektron formada bağlanan əqdlərdən irəli gələn öhdəliklərin məzmunu və icrası ilə bağlı məsələlər, elektron ticarət haqqında Azərbaycan Respublikasının qanunvericiliyi ilə nəzərdə tutulanlar istisna olmaqla, bu Məcəllə ilə tənzimlənir.</w:t>
      </w:r>
      <w:r w:rsidRPr="003F76F4">
        <w:rPr>
          <w:rStyle w:val="aff1"/>
          <w:rFonts w:ascii="Palatino Linotype" w:hAnsi="Palatino Linotype"/>
          <w:b/>
          <w:color w:val="0000FF"/>
          <w:sz w:val="20"/>
          <w:szCs w:val="20"/>
        </w:rPr>
        <w:endnoteReference w:id="384"/>
      </w:r>
    </w:p>
    <w:p w14:paraId="462D554B" w14:textId="77777777" w:rsidR="00DA6ECA" w:rsidRPr="003F76F4" w:rsidRDefault="00DA6ECA">
      <w:pPr>
        <w:ind w:firstLine="540"/>
        <w:jc w:val="both"/>
        <w:rPr>
          <w:rFonts w:ascii="Palatino Linotype" w:hAnsi="Palatino Linotype" w:cs="Segoe UI"/>
          <w:b/>
          <w:lang w:val="az-Latn-AZ"/>
        </w:rPr>
      </w:pPr>
    </w:p>
    <w:p w14:paraId="542DE71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387. Öhdəliyin tərəfləri</w:t>
      </w:r>
    </w:p>
    <w:p w14:paraId="0006B306" w14:textId="77777777" w:rsidR="00DA6ECA" w:rsidRPr="003F76F4" w:rsidRDefault="00DA6ECA">
      <w:pPr>
        <w:ind w:firstLine="540"/>
        <w:jc w:val="both"/>
        <w:rPr>
          <w:rFonts w:ascii="Palatino Linotype" w:hAnsi="Palatino Linotype" w:cs="Segoe UI"/>
          <w:lang w:val="az-Latn-AZ"/>
        </w:rPr>
      </w:pPr>
    </w:p>
    <w:p w14:paraId="1C0EAE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387.1. Öhdəlikdə onun tərəflərindən hər biri kreditor və ya borclu kimi bir şəxs və ya eyni zamanda bir neçə şəxs iştirak edə bilər. Öhdəlikdə borclunun tərəfində iştirak edən şəxslərdən birinə qarşı kreditorun tələblərinin etibarsızlığı, eləcə də bu cür şəxsə qarşı tələb üzrə iddia müddətinin keçməsi özlüyündə kreditorun belə şəxslərin qalanlarına qarşı tələblərinə toxunmur.</w:t>
      </w:r>
    </w:p>
    <w:p w14:paraId="7A5B26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387.2. Əgər müqavilə üzrə tərəflərdən hər biri digər tərəfin xeyrinə vəzifə daşıyırsa, o, digər tərəfin xeyrinə etməli olduqları barəsində həmin tərəfin borclusu və eyni zamanda ondan tələb etməyə hüququ çatanlar barəsində onun kreditoru sayılır.</w:t>
      </w:r>
    </w:p>
    <w:p w14:paraId="15CDC7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387.3. Öhdəlik tərəf kimi onda iştirak etməyən şəxslər (üçüncü şəxslər) üçün vəzifələr yaratmır. Tərəflərin razılaşmasında nəzərdə tutulmuş hallarda öhdəlik üçüncü şəxslər üçün öhdəliyin bir və ya hər iki tərəfi barəsində hüquqlar yarada bilər.</w:t>
      </w:r>
    </w:p>
    <w:p w14:paraId="126C9E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387.4. Tərəflərdən biri dövlət qulluqçusunun işlədiyi dövlət orqanı olan əqdlərdə həmin dövlət qulluqçusu digər tərəf ola bilməz.</w:t>
      </w:r>
      <w:r w:rsidRPr="003F76F4">
        <w:rPr>
          <w:rStyle w:val="aff1"/>
          <w:rFonts w:ascii="Palatino Linotype" w:hAnsi="Palatino Linotype"/>
          <w:b/>
          <w:color w:val="0000FF"/>
          <w:sz w:val="20"/>
          <w:szCs w:val="20"/>
        </w:rPr>
        <w:endnoteReference w:id="385"/>
      </w:r>
    </w:p>
    <w:p w14:paraId="6BFEC72C" w14:textId="77777777" w:rsidR="00DA6ECA" w:rsidRPr="003F76F4" w:rsidRDefault="00DA6ECA">
      <w:pPr>
        <w:ind w:firstLine="540"/>
        <w:jc w:val="both"/>
        <w:rPr>
          <w:rFonts w:ascii="Palatino Linotype" w:hAnsi="Palatino Linotype" w:cs="Segoe UI"/>
          <w:b/>
          <w:lang w:val="az-Latn-AZ"/>
        </w:rPr>
      </w:pPr>
    </w:p>
    <w:p w14:paraId="282BD45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388. Məlumat vermək öhdəliyi</w:t>
      </w:r>
    </w:p>
    <w:p w14:paraId="347E53CB" w14:textId="77777777" w:rsidR="00DA6ECA" w:rsidRPr="003F76F4" w:rsidRDefault="00DA6ECA">
      <w:pPr>
        <w:ind w:firstLine="540"/>
        <w:jc w:val="both"/>
        <w:rPr>
          <w:rFonts w:ascii="Palatino Linotype" w:hAnsi="Palatino Linotype" w:cs="Segoe UI"/>
          <w:lang w:val="az-Latn-AZ"/>
        </w:rPr>
      </w:pPr>
    </w:p>
    <w:p w14:paraId="6D6157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Öhdəlikdən bu və ya başqa məlumatı almaq hüququ irəli gələ bilər. məlumat verilməsi onun öhdəliyin məzmununu müəyyənləşdirmək üçün əhəmiyyətli olduğu və kontragentin belə məlumatı öz hüquqlarına xələl gətirmədən verə biləcəyi halda da təmin edilməlidir. məlumatı alan onun verilməsi xərclərinin əvəzini mükəlləfiyyətli şəxsə ödəməlidir.</w:t>
      </w:r>
    </w:p>
    <w:p w14:paraId="4A568D48" w14:textId="77777777" w:rsidR="00DA6ECA" w:rsidRPr="003F76F4" w:rsidRDefault="00DA6ECA">
      <w:pPr>
        <w:ind w:firstLine="540"/>
        <w:jc w:val="both"/>
        <w:rPr>
          <w:rFonts w:ascii="Palatino Linotype" w:hAnsi="Palatino Linotype" w:cs="Segoe UI"/>
          <w:lang w:val="az-Latn-AZ"/>
        </w:rPr>
      </w:pPr>
    </w:p>
    <w:p w14:paraId="7576D61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20-ci fəsil.</w:t>
      </w:r>
    </w:p>
    <w:p w14:paraId="6B008034" w14:textId="77777777" w:rsidR="00DA6ECA" w:rsidRPr="003F76F4" w:rsidRDefault="00DA6ECA">
      <w:pPr>
        <w:ind w:firstLine="540"/>
        <w:jc w:val="center"/>
        <w:rPr>
          <w:rFonts w:ascii="Palatino Linotype" w:hAnsi="Palatino Linotype" w:cs="Segoe UI"/>
          <w:b/>
          <w:lang w:val="az-Latn-AZ"/>
        </w:rPr>
      </w:pPr>
    </w:p>
    <w:p w14:paraId="0D43464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Müqavilə hüququ</w:t>
      </w:r>
    </w:p>
    <w:p w14:paraId="68ECB1BD" w14:textId="77777777" w:rsidR="00DA6ECA" w:rsidRPr="003F76F4" w:rsidRDefault="00DA6ECA">
      <w:pPr>
        <w:ind w:firstLine="540"/>
        <w:jc w:val="center"/>
        <w:rPr>
          <w:rFonts w:ascii="Palatino Linotype" w:hAnsi="Palatino Linotype" w:cs="Segoe UI"/>
          <w:b/>
          <w:lang w:val="az-Latn-AZ"/>
        </w:rPr>
      </w:pPr>
    </w:p>
    <w:p w14:paraId="5B6BA19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 Müqavilə anlayışı və şərtləri</w:t>
      </w:r>
    </w:p>
    <w:p w14:paraId="4B22CFFB" w14:textId="77777777" w:rsidR="00DA6ECA" w:rsidRPr="003F76F4" w:rsidRDefault="00DA6ECA">
      <w:pPr>
        <w:jc w:val="both"/>
        <w:rPr>
          <w:rFonts w:ascii="Palatino Linotype" w:hAnsi="Palatino Linotype" w:cs="Segoe UI"/>
          <w:b/>
          <w:lang w:val="az-Latn-AZ"/>
        </w:rPr>
      </w:pPr>
    </w:p>
    <w:p w14:paraId="1191BDE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389. Müqavilə anlayışı</w:t>
      </w:r>
    </w:p>
    <w:p w14:paraId="1F2E3795" w14:textId="77777777" w:rsidR="00DA6ECA" w:rsidRPr="003F76F4" w:rsidRDefault="00DA6ECA">
      <w:pPr>
        <w:ind w:firstLine="540"/>
        <w:jc w:val="both"/>
        <w:rPr>
          <w:rFonts w:ascii="Palatino Linotype" w:hAnsi="Palatino Linotype" w:cs="Segoe UI"/>
          <w:lang w:val="az-Latn-AZ"/>
        </w:rPr>
      </w:pPr>
    </w:p>
    <w:p w14:paraId="4B1716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389.1. Mülki hüquq və vəzifələrin müəyyənləşdirilməsi, dəyişdirilməsi və ya xitamı haqqında iki və ya bir neçə şəxsin razılaşması müqavilə sayılır.</w:t>
      </w:r>
    </w:p>
    <w:p w14:paraId="4FCB43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389.2. Müqavilələrə iki və çoxtərəfli əqdlərə dair qaydalar tətbiq edilir.</w:t>
      </w:r>
    </w:p>
    <w:p w14:paraId="43E778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389.3. Bu fəslin qaydalarında və müqavilələrin ayrı-ayrı növlərinə dair bu Məcəllənin qaydalarında ayrı hal nəzərdə tutulmayıbsa, müqavilədən əmələ gələn öhdəliklərə öhdəliklər haqqında ümumi müddəalar tətbiq edilir.</w:t>
      </w:r>
    </w:p>
    <w:p w14:paraId="220206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389.4. İkidən çox tərəfin bağladığı müqavilələrə müqavilə haqqında ümumi müddəalar belə bir şərtlə tətbiq edilir ki, bu, həmin müqavilələrin çoxtərəfli xarakterinə zidd olmasın.</w:t>
      </w:r>
    </w:p>
    <w:p w14:paraId="42CA6BC3" w14:textId="77777777" w:rsidR="00DA6ECA" w:rsidRPr="003F76F4" w:rsidRDefault="00DA6ECA">
      <w:pPr>
        <w:ind w:firstLine="540"/>
        <w:jc w:val="both"/>
        <w:rPr>
          <w:rFonts w:ascii="Palatino Linotype" w:hAnsi="Palatino Linotype" w:cs="Segoe UI"/>
          <w:b/>
          <w:lang w:val="az-Latn-AZ"/>
        </w:rPr>
      </w:pPr>
    </w:p>
    <w:p w14:paraId="6A94FA8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390. Müqavilə azadlığı</w:t>
      </w:r>
    </w:p>
    <w:p w14:paraId="705BA29F" w14:textId="77777777" w:rsidR="00DA6ECA" w:rsidRPr="003F76F4" w:rsidRDefault="00DA6ECA">
      <w:pPr>
        <w:ind w:firstLine="540"/>
        <w:jc w:val="both"/>
        <w:rPr>
          <w:rFonts w:ascii="Palatino Linotype" w:hAnsi="Palatino Linotype" w:cs="Segoe UI"/>
          <w:lang w:val="az-Latn-AZ"/>
        </w:rPr>
      </w:pPr>
    </w:p>
    <w:p w14:paraId="067A93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390.1. Fiziki və hüquqi şəxslər azad surətdə müqavilələr bağlaya və bu müqavilələrin məzmununu müəyyənləşdirə bilərlər. Onlar bu Məcəllədə nəzərdə tutulmayan, lakin ona zidd olmayan müqavilələr də bağlaya bilərlər.</w:t>
      </w:r>
    </w:p>
    <w:p w14:paraId="277CDC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390.2. Müqavilə onun bağlandığı vaxt qüvvədə olan qanunla və digər hüquqi aktlar ilə müəyyənləşdirilmiş, tərəflər üçün məcburi qaydalara (imperativ normalara) uyğun gəlməlidir. Əgər müqavilə bağlandıqdan sonra onu bağlayarkən qüvvədə olmuş qaydalardan fərqlənən, tərəflər üçün məcburi başqa qaydalar müəyyənləşdirən qanun qəbul edilmişsə, bağlanmış müqavilənin şərtləri qüvvəsini saxlayır, amma qanunda onun qüvvəsinin əvvəllər bağlanmış müqavilələrdən əmələ gələn münasibətlərə şamil olunmasının müəyyənləşdirildiyi hallar istisna təşkil edir.</w:t>
      </w:r>
    </w:p>
    <w:p w14:paraId="7C10C5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390.3. Müqavilə bağlamaq vəzifəsinin bu Məcəllədə və ya könüllü götürülmüş öhdəlikdə nəzərdə tutulduğu hallar istisna olmaqla, müqavilə bağlamağa məcburetməyə yol verilmir.</w:t>
      </w:r>
    </w:p>
    <w:p w14:paraId="2A68BB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390.4. Tərəflər bu Məcəllədə nəzərdə tutulmuş müxtəlif müqavilələrin ünsürlərini əhatə edən müqavilə (qarışıq müqavilə) bağlaya bilərlər. Tərəflərin razılaşmasından və ya qarışıq müqavilənin mahiyyətindən ayrı hal irəli gəlmirsə, qarışıq müqavilə üzrə tərəflərin münasibətlərinə qarışıq müqavilədə ünsürləri olan müqavilələrə dair qaydalar müvafiq hissələrdə tətbiq edilir.</w:t>
      </w:r>
    </w:p>
    <w:p w14:paraId="0EFEE4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390.5. Müqavilə şərtləri tərəflərin istəyi ilə müəyyənləşdirilir, amma müvafiq şərtin məzmununun bu Məcəllədə göstərildiyi hallar istisna təşkil edir.</w:t>
      </w:r>
    </w:p>
    <w:p w14:paraId="639A1E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390.6. Müqavilə şərti tərəflərin razılaşması ilə ayrı qaydanın müəyyənləşdirilmədiyi halda tətbiq edilən normada (dispozitiv norma) nəzərdə tutulubsa, tərəflər razılaşma əsasında bu normanın tətbiqini istisna edə bilər və ya onun nəzərdə tutduğundan fərqli şərt müəyyənləşdirə bilərlər. Bu cür razılaşma olmadıqda müqavilə şərti dispozitiv norma ilə müəyyənləşdirilir.</w:t>
      </w:r>
    </w:p>
    <w:p w14:paraId="2A9E2B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390.7. Əgər müqavilə şərti onun iştirakçıları tərəfindən və ya dispozitiv norma ilə müəyyənləşdirilməyibsə, müvafiq şərtlər tərəflərin münasibətlərinə tətbiq edilə bilən işgüzar adətlərlə müəyyənləşdirilir.</w:t>
      </w:r>
    </w:p>
    <w:p w14:paraId="1102F718" w14:textId="77777777" w:rsidR="00DA6ECA" w:rsidRPr="003F76F4" w:rsidRDefault="00DA6ECA">
      <w:pPr>
        <w:ind w:firstLine="540"/>
        <w:jc w:val="both"/>
        <w:rPr>
          <w:rFonts w:ascii="Palatino Linotype" w:hAnsi="Palatino Linotype" w:cs="Segoe UI"/>
          <w:b/>
          <w:lang w:val="az-Latn-AZ"/>
        </w:rPr>
      </w:pPr>
    </w:p>
    <w:p w14:paraId="39CE203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391. Gələcək əmlak barəsində bağlanmış müqavilənin etibarsızlığı</w:t>
      </w:r>
    </w:p>
    <w:p w14:paraId="33B6EFA4" w14:textId="77777777" w:rsidR="00DA6ECA" w:rsidRPr="003F76F4" w:rsidRDefault="00DA6ECA">
      <w:pPr>
        <w:ind w:firstLine="540"/>
        <w:jc w:val="both"/>
        <w:rPr>
          <w:rFonts w:ascii="Palatino Linotype" w:hAnsi="Palatino Linotype" w:cs="Segoe UI"/>
          <w:lang w:val="az-Latn-AZ"/>
        </w:rPr>
      </w:pPr>
    </w:p>
    <w:p w14:paraId="0C1444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Tərəflərdən birinin özünün bütün gələcək əmlakını və ya onun bir hissəsini digər tərəfə verməyi, yaxud onu uzufruktla yüklü etməyi öhdəsinə götürdüyü müqavilə etibarsızdır, amma müqavilənin gələcək əmlakın ayrı-ayrı predmetləri barəsində bağlandığı hallar</w:t>
      </w:r>
      <w:r w:rsidRPr="003F76F4">
        <w:rPr>
          <w:rFonts w:ascii="Palatino Linotype" w:hAnsi="Palatino Linotype"/>
          <w:i/>
          <w:color w:val="000000"/>
          <w:lang w:val="az-Latn-AZ"/>
        </w:rPr>
        <w:t>, habelə “Daşınar əmlakın yüklülüyü haqqında” Azərbaycan Respublikasının Qanunu ilə müəyyən edilmiş hallar</w:t>
      </w:r>
      <w:r w:rsidRPr="003F76F4">
        <w:rPr>
          <w:rFonts w:ascii="Palatino Linotype" w:hAnsi="Palatino Linotype" w:cs="Segoe UI"/>
          <w:lang w:val="az-Latn-AZ"/>
        </w:rPr>
        <w:t xml:space="preserve"> istisna təşkil edir.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86"/>
      </w:r>
    </w:p>
    <w:p w14:paraId="0099134E" w14:textId="77777777" w:rsidR="00DA6ECA" w:rsidRPr="003F76F4" w:rsidRDefault="00DA6ECA">
      <w:pPr>
        <w:ind w:firstLine="540"/>
        <w:jc w:val="both"/>
        <w:rPr>
          <w:rFonts w:ascii="Palatino Linotype" w:hAnsi="Palatino Linotype" w:cs="Segoe UI"/>
          <w:b/>
          <w:lang w:val="az-Latn-AZ"/>
        </w:rPr>
      </w:pPr>
    </w:p>
    <w:p w14:paraId="0B8649C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392. Miras əmlak barəsində bağlanmış müqavilənin etibarsızlığı</w:t>
      </w:r>
    </w:p>
    <w:p w14:paraId="39C8A10C" w14:textId="77777777" w:rsidR="00DA6ECA" w:rsidRPr="003F76F4" w:rsidRDefault="00DA6ECA">
      <w:pPr>
        <w:ind w:firstLine="540"/>
        <w:jc w:val="both"/>
        <w:rPr>
          <w:rFonts w:ascii="Palatino Linotype" w:hAnsi="Palatino Linotype" w:cs="Segoe UI"/>
          <w:lang w:val="az-Latn-AZ"/>
        </w:rPr>
      </w:pPr>
    </w:p>
    <w:p w14:paraId="60D71B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392.1. Sağ olan şəxsin miras əmlakı barəsində başqa şəxslərin bağladığı müqavilə etibarsızdır. Eyni qayda sağ olan şəxsin miras əmlakından məcburi paylar və (və ya) onun vəsiyyət tapşırığı barəsində bağlanmış müqavilələrə də tətbiq edilir.</w:t>
      </w:r>
    </w:p>
    <w:p w14:paraId="373C0B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392.2. 392.1-ci maddənin qaydası qanun üzrə gələcək vərəsələrin qanun üzrə vərəsəlik zamanı onlardan birinin payı haqqında və məcburi pay haqqında bağladıqları müqavilələrə tətbiq edilmir.</w:t>
      </w:r>
    </w:p>
    <w:p w14:paraId="157F3980" w14:textId="77777777" w:rsidR="00DA6ECA" w:rsidRPr="003F76F4" w:rsidRDefault="00DA6ECA">
      <w:pPr>
        <w:ind w:firstLine="540"/>
        <w:jc w:val="both"/>
        <w:rPr>
          <w:rFonts w:ascii="Palatino Linotype" w:hAnsi="Palatino Linotype" w:cs="Segoe UI"/>
          <w:lang w:val="az-Latn-AZ"/>
        </w:rPr>
      </w:pPr>
    </w:p>
    <w:p w14:paraId="4CCD9AF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393. Əmlakın verilməsi barədə müqavilə</w:t>
      </w:r>
    </w:p>
    <w:p w14:paraId="06BE1FA4" w14:textId="77777777" w:rsidR="00DA6ECA" w:rsidRPr="003F76F4" w:rsidRDefault="00DA6ECA">
      <w:pPr>
        <w:ind w:firstLine="540"/>
        <w:jc w:val="both"/>
        <w:rPr>
          <w:rFonts w:ascii="Palatino Linotype" w:hAnsi="Palatino Linotype" w:cs="Segoe UI"/>
          <w:b/>
          <w:lang w:val="az-Latn-AZ"/>
        </w:rPr>
      </w:pPr>
    </w:p>
    <w:p w14:paraId="46D095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Tərəflərdən birinin hazırda olan əmlakı bütünlüklə və ya onun bir hissəsini digər tərəfə verməyi, yaxud onu uzufruktla yüklü etməyi öhdəsinə götürdüyü müqavilə notariat qaydasında təsdiqlənməlidir, amma müqavilənin hazırda olan əmlakın ayrı-ayrı predmetləri barəsində bağlandığı hallar istisna təşkil edir.</w:t>
      </w:r>
    </w:p>
    <w:p w14:paraId="4AFF193B" w14:textId="77777777" w:rsidR="00DA6ECA" w:rsidRPr="003F76F4" w:rsidRDefault="00DA6ECA">
      <w:pPr>
        <w:ind w:firstLine="540"/>
        <w:jc w:val="both"/>
        <w:rPr>
          <w:rFonts w:ascii="Palatino Linotype" w:hAnsi="Palatino Linotype" w:cs="Segoe UI"/>
          <w:b/>
          <w:lang w:val="az-Latn-AZ"/>
        </w:rPr>
      </w:pPr>
    </w:p>
    <w:p w14:paraId="3777BD5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394. Daşınmaz əşyanın özgəninkiləşdirilməsi barədə müqavilənin bağlanması qaydası</w:t>
      </w:r>
    </w:p>
    <w:p w14:paraId="07A82C7F" w14:textId="77777777" w:rsidR="00DA6ECA" w:rsidRPr="003F76F4" w:rsidRDefault="00DA6ECA">
      <w:pPr>
        <w:ind w:firstLine="540"/>
        <w:jc w:val="both"/>
        <w:rPr>
          <w:rFonts w:ascii="Palatino Linotype" w:hAnsi="Palatino Linotype" w:cs="Segoe UI"/>
          <w:b/>
          <w:lang w:val="az-Latn-AZ"/>
        </w:rPr>
      </w:pPr>
    </w:p>
    <w:p w14:paraId="59BFAE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Bir tərəfin daşınmaz əşyaya mülkiyyəti </w:t>
      </w:r>
      <w:r w:rsidRPr="003F76F4">
        <w:rPr>
          <w:rFonts w:ascii="Palatino Linotype" w:hAnsi="Palatino Linotype"/>
          <w:i/>
          <w:color w:val="000000"/>
          <w:lang w:val="az-Latn-AZ"/>
        </w:rPr>
        <w:t>və ya digər əşya hüquqlarını</w:t>
      </w:r>
      <w:r w:rsidRPr="003F76F4">
        <w:rPr>
          <w:rFonts w:ascii="Palatino Linotype" w:hAnsi="Palatino Linotype" w:cs="Segoe UI"/>
          <w:lang w:val="az-Latn-AZ"/>
        </w:rPr>
        <w:t xml:space="preserve"> digər tərəfə vermək və ya əldə etmək barədə öhdəlik götürdüyü müqavilə notariat qaydasında təsdiqlənməlidir.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87"/>
      </w:r>
    </w:p>
    <w:p w14:paraId="29A382D7" w14:textId="77777777" w:rsidR="00DA6ECA" w:rsidRPr="003F76F4" w:rsidRDefault="00DA6ECA">
      <w:pPr>
        <w:ind w:firstLine="540"/>
        <w:jc w:val="both"/>
        <w:rPr>
          <w:rFonts w:ascii="Palatino Linotype" w:hAnsi="Palatino Linotype" w:cs="Segoe UI"/>
          <w:lang w:val="az-Latn-AZ"/>
        </w:rPr>
      </w:pPr>
    </w:p>
    <w:p w14:paraId="00DF3AF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395. Əşyanın yüklü edilməsi barədə müqavilənin hüdudları</w:t>
      </w:r>
    </w:p>
    <w:p w14:paraId="0EE4D1F2" w14:textId="77777777" w:rsidR="00DA6ECA" w:rsidRPr="003F76F4" w:rsidRDefault="00DA6ECA">
      <w:pPr>
        <w:ind w:firstLine="540"/>
        <w:jc w:val="both"/>
        <w:rPr>
          <w:rFonts w:ascii="Palatino Linotype" w:hAnsi="Palatino Linotype" w:cs="Segoe UI"/>
          <w:lang w:val="az-Latn-AZ"/>
        </w:rPr>
      </w:pPr>
    </w:p>
    <w:p w14:paraId="7B56F2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Əgər şəxs öz əşyasını özgəninkiləşdirmək və ya yüklü etmək barəsində öhdəlik götürürsə, bu öhdəlik </w:t>
      </w:r>
      <w:r w:rsidRPr="003F76F4">
        <w:rPr>
          <w:rFonts w:ascii="Palatino Linotype" w:hAnsi="Palatino Linotype"/>
          <w:i/>
          <w:color w:val="000000"/>
          <w:lang w:val="az-Latn-AZ"/>
        </w:rPr>
        <w:t>“Daşınar əmlakın yüklülüyü haqqında” Azərbaycan Respublikasının Qanununda və ya</w:t>
      </w:r>
      <w:r w:rsidRPr="003F76F4">
        <w:rPr>
          <w:rFonts w:ascii="Palatino Linotype" w:hAnsi="Palatino Linotype" w:cs="Segoe UI"/>
          <w:lang w:val="az-Latn-AZ"/>
        </w:rPr>
        <w:t xml:space="preserve"> müqavilədə ayrı qayda nəzərdə tutulmadıqda, əşyanın ləvazimatına da şamil edilir.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388"/>
      </w:r>
    </w:p>
    <w:p w14:paraId="51A9B4CD" w14:textId="77777777" w:rsidR="00DA6ECA" w:rsidRPr="003F76F4" w:rsidRDefault="00DA6ECA">
      <w:pPr>
        <w:ind w:firstLine="540"/>
        <w:jc w:val="both"/>
        <w:rPr>
          <w:rFonts w:ascii="Palatino Linotype" w:hAnsi="Palatino Linotype" w:cs="Segoe UI"/>
          <w:b/>
          <w:lang w:val="az-Latn-AZ"/>
        </w:rPr>
      </w:pPr>
    </w:p>
    <w:p w14:paraId="7689F0C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396. Müqavilə öhdəlikləri barədə qaydaların qeyri-müqavilə öhdəliklərinə tətbiqi</w:t>
      </w:r>
    </w:p>
    <w:p w14:paraId="24E6764E" w14:textId="77777777" w:rsidR="00DA6ECA" w:rsidRPr="003F76F4" w:rsidRDefault="00DA6ECA">
      <w:pPr>
        <w:ind w:firstLine="540"/>
        <w:jc w:val="both"/>
        <w:rPr>
          <w:rFonts w:ascii="Palatino Linotype" w:hAnsi="Palatino Linotype" w:cs="Segoe UI"/>
          <w:lang w:val="az-Latn-AZ"/>
        </w:rPr>
      </w:pPr>
    </w:p>
    <w:p w14:paraId="385565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Öhdəliyin xarakterindən ayrı hal irəli gəlmirsə, müqavilə öhdəlikləri barədə qaydalar digər qeyri-müqavilə öhdəliklərinə də tətbiq edilir.</w:t>
      </w:r>
    </w:p>
    <w:p w14:paraId="3F2E5C29" w14:textId="77777777" w:rsidR="00DA6ECA" w:rsidRPr="003F76F4" w:rsidRDefault="00DA6ECA">
      <w:pPr>
        <w:ind w:firstLine="540"/>
        <w:jc w:val="both"/>
        <w:rPr>
          <w:rFonts w:ascii="Palatino Linotype" w:hAnsi="Palatino Linotype" w:cs="Segoe UI"/>
          <w:b/>
          <w:lang w:val="az-Latn-AZ"/>
        </w:rPr>
      </w:pPr>
    </w:p>
    <w:p w14:paraId="709254B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397. Əvəzli və əvəzsiz müqavilələr</w:t>
      </w:r>
    </w:p>
    <w:p w14:paraId="38C865FE" w14:textId="77777777" w:rsidR="00DA6ECA" w:rsidRPr="003F76F4" w:rsidRDefault="00DA6ECA">
      <w:pPr>
        <w:ind w:firstLine="540"/>
        <w:jc w:val="both"/>
        <w:rPr>
          <w:rFonts w:ascii="Palatino Linotype" w:hAnsi="Palatino Linotype" w:cs="Segoe UI"/>
          <w:lang w:val="az-Latn-AZ"/>
        </w:rPr>
      </w:pPr>
    </w:p>
    <w:p w14:paraId="7AFD8A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397.1. Müqaviləyə görə tərəf öz vəzifələrinin icrası müqabilində haqq və ya digər qarşılıqlı əvəz almalıdırsa, həmin müqavilə əvəzli sayılır.</w:t>
      </w:r>
    </w:p>
    <w:p w14:paraId="6BBC15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397.2. Müqaviləyə görə bir tərəf digər tərəfdən haqq və ya digər qarşılıqlı əvəz almadan ona nə isə verməyi öhdəsinə götürürsə, həmin müqavilə əvəzsiz sayılır.</w:t>
      </w:r>
    </w:p>
    <w:p w14:paraId="2997BF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397.3. Bu Məcəllədən, müqavilənin məzmunundan və ya mahiyyətindən ayrı hal irəli gəlmirsə, müqavilənin əvəzli olduğu ehtimal edilir.</w:t>
      </w:r>
    </w:p>
    <w:p w14:paraId="3DA7BE60" w14:textId="77777777" w:rsidR="00DA6ECA" w:rsidRPr="003F76F4" w:rsidRDefault="00DA6ECA">
      <w:pPr>
        <w:ind w:firstLine="540"/>
        <w:jc w:val="both"/>
        <w:rPr>
          <w:rFonts w:ascii="Palatino Linotype" w:hAnsi="Palatino Linotype" w:cs="Segoe UI"/>
          <w:b/>
          <w:lang w:val="az-Latn-AZ"/>
        </w:rPr>
      </w:pPr>
    </w:p>
    <w:p w14:paraId="673F3A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398. Qiymət</w:t>
      </w:r>
    </w:p>
    <w:p w14:paraId="7FC165BA" w14:textId="77777777" w:rsidR="00DA6ECA" w:rsidRPr="003F76F4" w:rsidRDefault="00DA6ECA">
      <w:pPr>
        <w:ind w:firstLine="540"/>
        <w:jc w:val="both"/>
        <w:rPr>
          <w:rFonts w:ascii="Palatino Linotype" w:hAnsi="Palatino Linotype" w:cs="Segoe UI"/>
          <w:lang w:val="az-Latn-AZ"/>
        </w:rPr>
      </w:pPr>
    </w:p>
    <w:p w14:paraId="39689B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398.1. Müqavilənin icrası tərəflərin razılaşması ilə müəyyənləşdirilmiş qiymət üzrə ödənilir. Qanunda nəzərdə tutulmuş hallarda müvafiq icra hakimiyyəti orqanı tərəfindən müəyyənləşdirilən və ya tənzimlənən qiymətlər (tariflər, normalar, dərəcələr və s.) tətbiq edilir.</w:t>
      </w:r>
    </w:p>
    <w:p w14:paraId="7D109B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398.2. Müqavilə bağlandıqdan sonra qiymətin dəyişdirilməsinə müqavilədə və ya bu Məcəllədə nəzərdə tutulmuş hallarda və qaydada yol verilir.</w:t>
      </w:r>
    </w:p>
    <w:p w14:paraId="013911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398.3. Əvəzli müqavilədə qiymət nəzərdə tutulmayıbsa və müqavilə şərtlərinə əsasən müəyyənləşdirilə bilməzsə, müqavilənin icrası üçün pul müqayisəyə gələ bilən hallarda oxşar mallar, işlər və ya xidmətlər üçün adətən alınan qiymət üzrə ödənilməlidir.</w:t>
      </w:r>
    </w:p>
    <w:p w14:paraId="055BAB66" w14:textId="77777777" w:rsidR="00DA6ECA" w:rsidRPr="003F76F4" w:rsidRDefault="00DA6ECA">
      <w:pPr>
        <w:ind w:firstLine="540"/>
        <w:jc w:val="both"/>
        <w:rPr>
          <w:rFonts w:ascii="Palatino Linotype" w:hAnsi="Palatino Linotype" w:cs="Segoe UI"/>
          <w:b/>
          <w:lang w:val="az-Latn-AZ"/>
        </w:rPr>
      </w:pPr>
    </w:p>
    <w:p w14:paraId="28CB2BA5" w14:textId="4AD0447F"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399. Müqavilənin qüvvəsi</w:t>
      </w:r>
      <w:r w:rsidR="005C3443" w:rsidRPr="003F76F4">
        <w:rPr>
          <w:rFonts w:ascii="Palatino Linotype" w:hAnsi="Palatino Linotype" w:cs="Segoe UI"/>
          <w:b/>
          <w:lang w:val="az-Latn-AZ"/>
        </w:rPr>
        <w:t xml:space="preserve"> </w:t>
      </w:r>
      <w:hyperlink r:id="rId76" w:tgtFrame="_blank" w:tooltip="Azərbaycan Respublikası Konstitusiya Məhkəməsinin Plenumunun 29 mart 2023-cü il tarixli qərarı" w:history="1">
        <w:r w:rsidR="005C3443" w:rsidRPr="003F76F4">
          <w:rPr>
            <w:rStyle w:val="a3"/>
            <w:rFonts w:ascii="Palatino Linotype" w:hAnsi="Palatino Linotype"/>
            <w:b/>
            <w:bCs/>
            <w:sz w:val="20"/>
            <w:szCs w:val="20"/>
            <w:shd w:val="clear" w:color="auto" w:fill="FFFFFF"/>
            <w:lang w:val="az-Latn-AZ"/>
          </w:rPr>
          <w:t>KMQ24</w:t>
        </w:r>
      </w:hyperlink>
    </w:p>
    <w:p w14:paraId="155611C6" w14:textId="77777777" w:rsidR="00DA6ECA" w:rsidRPr="003F76F4" w:rsidRDefault="00DA6ECA">
      <w:pPr>
        <w:ind w:firstLine="540"/>
        <w:jc w:val="both"/>
        <w:rPr>
          <w:rFonts w:ascii="Palatino Linotype" w:hAnsi="Palatino Linotype" w:cs="Segoe UI"/>
          <w:lang w:val="az-Latn-AZ"/>
        </w:rPr>
      </w:pPr>
    </w:p>
    <w:p w14:paraId="21F48F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399.1. Müqavilə bağlandığı andan qüvvəyə minir və tərəflər üçün məcburi olur.</w:t>
      </w:r>
    </w:p>
    <w:p w14:paraId="3E29EE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399.2. Tərəflər müəyyənləşdirə bilərlər ki, bağladıqları müqavilənin şərtləri onların müqavilə bağlanana qədər yaranmış münasibətlərinə də tətbiq edilir.</w:t>
      </w:r>
    </w:p>
    <w:p w14:paraId="69AE7F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399.3. Müqavilədə nəzərdə tutula bilər ki, müqavilənin qüvvədə olma müddətinin qurtarması tərəflərin müqavilə üzrə öhdəliklərinin xitamına səbəb olur. Belə şərtin olmadığı müqavilə öhdəliyin icrasının qurtarmasının həmin müqavilədə müəyyənləşdirilmiş anına qədər qüvvədə sayılır.</w:t>
      </w:r>
    </w:p>
    <w:p w14:paraId="665749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399.4. Müqavilənin qüvvədə olma müddətinin qurtarması tərəfləri müqavilənin həmin müddət qurtarana qədər yol verilmiş pozulmasına görə məsuliyyətdən azad etmir.</w:t>
      </w:r>
    </w:p>
    <w:p w14:paraId="3DA7BB60" w14:textId="77777777" w:rsidR="00DA6ECA" w:rsidRPr="003F76F4" w:rsidRDefault="00DA6ECA">
      <w:pPr>
        <w:ind w:firstLine="540"/>
        <w:jc w:val="both"/>
        <w:rPr>
          <w:rFonts w:ascii="Palatino Linotype" w:hAnsi="Palatino Linotype" w:cs="Segoe UI"/>
          <w:lang w:val="az-Latn-AZ"/>
        </w:rPr>
      </w:pPr>
    </w:p>
    <w:p w14:paraId="66CC2C3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400. Ümumi müqavilə</w:t>
      </w:r>
    </w:p>
    <w:p w14:paraId="41C9FC3F" w14:textId="77777777" w:rsidR="00DA6ECA" w:rsidRPr="003F76F4" w:rsidRDefault="00DA6ECA">
      <w:pPr>
        <w:ind w:firstLine="540"/>
        <w:jc w:val="both"/>
        <w:rPr>
          <w:rFonts w:ascii="Palatino Linotype" w:hAnsi="Palatino Linotype" w:cs="Segoe UI"/>
          <w:b/>
          <w:lang w:val="az-Latn-AZ"/>
        </w:rPr>
      </w:pPr>
    </w:p>
    <w:p w14:paraId="7CDEDF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400.1. Əgər müqavilə tərəflərindən biri bazarda üstün mövqe tutursa, o, fəaliyyətin bu sahəsində kontragentlə müqavilə bağlamaqdan əsassız imtina etməməli, habelə kontragentə qeyri-bərabər şərtlərini təklif etməməlidir.</w:t>
      </w:r>
    </w:p>
    <w:p w14:paraId="0D3C3F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400.2. Sahibkarlıq məqsədi olmadan və ya özünün zəruri ehtiyaclarının ödənilməsi üçün əmlak və ya xidmət əldə edən və ya onlardan istifadə edən şəxslə, əgər digər tərəf özünün sahibkarlıq fəaliyyəti həddində hərəkət edirsə, müqavilə bağlamaqdan əsassız imtina edilə bilməz.</w:t>
      </w:r>
      <w:r w:rsidRPr="003F76F4">
        <w:rPr>
          <w:rStyle w:val="aff1"/>
          <w:rFonts w:ascii="Palatino Linotype" w:hAnsi="Palatino Linotype" w:cs="Lucida Sans Unicode"/>
          <w:b/>
          <w:color w:val="0000FF"/>
          <w:sz w:val="20"/>
          <w:szCs w:val="20"/>
        </w:rPr>
        <w:endnoteReference w:id="389"/>
      </w:r>
    </w:p>
    <w:p w14:paraId="5B6083C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20AB85A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401. Qoşulma müqaviləsi - </w:t>
      </w:r>
      <w:r w:rsidRPr="003F76F4">
        <w:rPr>
          <w:rFonts w:ascii="Palatino Linotype" w:hAnsi="Palatino Linotype" w:cs="Segoe UI"/>
          <w:b/>
          <w:i/>
          <w:lang w:val="az-Latn-AZ"/>
        </w:rPr>
        <w:t>çıxarılmışdır</w:t>
      </w:r>
      <w:r w:rsidRPr="003F76F4">
        <w:rPr>
          <w:rFonts w:ascii="Palatino Linotype" w:hAnsi="Palatino Linotype" w:cs="Segoe UI"/>
          <w:b/>
          <w:lang w:val="az-Latn-AZ"/>
        </w:rPr>
        <w:t xml:space="preserve"> .</w:t>
      </w:r>
      <w:r w:rsidRPr="003F76F4">
        <w:rPr>
          <w:rStyle w:val="aff1"/>
          <w:rFonts w:ascii="Palatino Linotype" w:hAnsi="Palatino Linotype"/>
          <w:b/>
          <w:color w:val="0000FF"/>
          <w:sz w:val="20"/>
          <w:szCs w:val="20"/>
        </w:rPr>
        <w:endnoteReference w:id="390"/>
      </w:r>
    </w:p>
    <w:p w14:paraId="6F32A816" w14:textId="77777777" w:rsidR="00DA6ECA" w:rsidRPr="003F76F4" w:rsidRDefault="00DA6ECA">
      <w:pPr>
        <w:ind w:firstLine="540"/>
        <w:jc w:val="both"/>
        <w:rPr>
          <w:rFonts w:ascii="Palatino Linotype" w:hAnsi="Palatino Linotype" w:cs="Segoe UI"/>
          <w:b/>
          <w:lang w:val="az-Latn-AZ"/>
        </w:rPr>
      </w:pPr>
    </w:p>
    <w:p w14:paraId="0567471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402. İlkin müqavilə</w:t>
      </w:r>
    </w:p>
    <w:p w14:paraId="661ECA77" w14:textId="77777777" w:rsidR="00DA6ECA" w:rsidRPr="003F76F4" w:rsidRDefault="00DA6ECA">
      <w:pPr>
        <w:ind w:firstLine="540"/>
        <w:jc w:val="both"/>
        <w:rPr>
          <w:rFonts w:ascii="Palatino Linotype" w:hAnsi="Palatino Linotype" w:cs="Segoe UI"/>
          <w:lang w:val="az-Latn-AZ"/>
        </w:rPr>
      </w:pPr>
    </w:p>
    <w:p w14:paraId="464A2F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402.1. İlkin müqaviləyə görə tərəflər həmin müqavilədə nəzərdə tutulmuş şərtlərlə əmlakın verilməsi, işlərin görülməsi və ya xidmətlərin göstərilməsi barədə gələcəkdə müqavilə (əsas müqavilə) bağlamağı öhdələrinə götürürlər.</w:t>
      </w:r>
    </w:p>
    <w:p w14:paraId="27041D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402.2. İlkin müqavilə əsas müqavilə üçün nəzərdə tutulmuş formada bağlanır. İlkin müqavilənin formasına dair qaydalara əməl edilməməsi onun əhəmiyyətsizliyinə səbəb olur.</w:t>
      </w:r>
      <w:r w:rsidRPr="003F76F4">
        <w:rPr>
          <w:rStyle w:val="aff1"/>
          <w:rFonts w:ascii="Palatino Linotype" w:hAnsi="Palatino Linotype"/>
          <w:b/>
          <w:color w:val="0000FF"/>
          <w:sz w:val="20"/>
          <w:szCs w:val="20"/>
        </w:rPr>
        <w:endnoteReference w:id="391"/>
      </w:r>
    </w:p>
    <w:p w14:paraId="63DCEF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402.3. İlkin müqavilədə əsas müqavilənin predmetini, habelə digər mühüm şərtlərini müəyyənləşdirməyə imkan verən şərtlər göstərilməlidir.</w:t>
      </w:r>
    </w:p>
    <w:p w14:paraId="2DEDE2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402.4. İlkin müqavilədə tərəflərin əsas müqaviləni hansı müddətdə bağlamağı öhdələrinə götürdükləri göstərilir. Əgər ilkin müqavilədə bu müddət müəyyənləşdirilməyibsə, əsas müqavilə ilkin müqavilənin bağlandığı andan bir il müddətində bağlanmalıdır.</w:t>
      </w:r>
    </w:p>
    <w:p w14:paraId="1A1D86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402.5. Əgər əsas müqavilə tərəflərin onu bağlamalı olduğu müddət qurtarana qədər bağlanmazsa və ya tərəflərdən biri digər tərəfə həmin müqaviləni bağlamaq barədə təklif göndərməzsə, ilkin müqavilədə nəzərdə tutulmuş öhdəliklərə xitam verilir.</w:t>
      </w:r>
    </w:p>
    <w:p w14:paraId="79AE4D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402.6. Niyyət razılaşmasında (niyyət protokolunda və s.) tərəflərin ona ilkin müqavilə qüvvəsi vermək iradəsi birbaşa ifadə olunmayıbsa, o, mülki hüquq nəticələri doğurmur.</w:t>
      </w:r>
    </w:p>
    <w:p w14:paraId="2EF1D140" w14:textId="77777777" w:rsidR="00DA6ECA" w:rsidRPr="003F76F4" w:rsidRDefault="00DA6ECA">
      <w:pPr>
        <w:ind w:firstLine="540"/>
        <w:jc w:val="both"/>
        <w:rPr>
          <w:rFonts w:ascii="Palatino Linotype" w:hAnsi="Palatino Linotype" w:cs="Segoe UI"/>
          <w:b/>
          <w:lang w:val="az-Latn-AZ"/>
        </w:rPr>
      </w:pPr>
    </w:p>
    <w:p w14:paraId="0DF559E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403. Üçüncü şəxsin xeyrinə müqavilə</w:t>
      </w:r>
    </w:p>
    <w:p w14:paraId="18867146" w14:textId="77777777" w:rsidR="00DA6ECA" w:rsidRPr="003F76F4" w:rsidRDefault="00DA6ECA">
      <w:pPr>
        <w:ind w:firstLine="540"/>
        <w:jc w:val="both"/>
        <w:rPr>
          <w:rFonts w:ascii="Palatino Linotype" w:hAnsi="Palatino Linotype" w:cs="Segoe UI"/>
          <w:lang w:val="az-Latn-AZ"/>
        </w:rPr>
      </w:pPr>
    </w:p>
    <w:p w14:paraId="78B43E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403.1. Üçüncü şəxsin xeyrinə müqavilə elə müqavilədir ki, onun tərəfləri borclunun icranı müqavilədə göstərilmiş və ya göstərilməmiş, öhdəliyin öz xeyrinə icrasını borcludan tələb etmək hüququ olan üçüncü şəxsə həyata keçirməli olduğunu müəyyənləşdirirlər.</w:t>
      </w:r>
    </w:p>
    <w:p w14:paraId="35BD7E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403.2. Əgər bu Məcəllədə və ya müqavilədə ayrı qayda nəzərdə tutulmayıbsa, yaxud öhdəliyin mahiyyətindən hər hansı ayrı hal irəli gəlmirsə, üçüncü şəxsin xeyrinə bağlanmış müqavilənin icrasını həm kreditor, həm də üçüncü şəxs tələb edə bilər.</w:t>
      </w:r>
    </w:p>
    <w:p w14:paraId="41B243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403.3. Xüsusi qeyd-şərt olmadıqda, işin hallarına, o cümlədən onun məqsədinə əsasən aşağıdakılar müəyyənləşdirilməlidir:</w:t>
      </w:r>
    </w:p>
    <w:p w14:paraId="6EE051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403.3.1. üçüncü şəxs hüquq əldə etməlidir, yoxsa əldə etməməlidir;</w:t>
      </w:r>
    </w:p>
    <w:p w14:paraId="2EA4DF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403.3.2. bu hüquq dərhal, yoxsa müəyyən ilkin şərtlər olduqda əmələ gəlir;</w:t>
      </w:r>
    </w:p>
    <w:p w14:paraId="062C2A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403.3.3. üçüncü şəxsin razılığı olmadan onun hüququna xitam verməyə və ya hüququnu dəyişməyə müqavilənin tərəflərinin ixtiyarı var, yoxsa yox.</w:t>
      </w:r>
    </w:p>
    <w:p w14:paraId="676DF4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403.4. Müqavilədə üçüncü şəxsin xeyrinə qeyd-şərt qoymuş tərəf, kontragentin razılığından asılı olmayaraq, müqavilədə göstərilən üçüncü şəxsi dəyişmək hüququnu saxlayır.</w:t>
      </w:r>
    </w:p>
    <w:p w14:paraId="00399D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403.5. Əgər bu Məcəllədə və ya müqavilədə ayrı qayda nəzərdə tutulmayıbsa, üçüncü şəxsin müqavilə üzrə öz hüququndan istifadə etmək niyyətini borcluya </w:t>
      </w:r>
      <w:r w:rsidRPr="003F76F4">
        <w:rPr>
          <w:rFonts w:ascii="Palatino Linotype" w:hAnsi="Palatino Linotype" w:cs="Segoe UI"/>
          <w:lang w:val="az-Latn-AZ"/>
        </w:rPr>
        <w:lastRenderedPageBreak/>
        <w:t xml:space="preserve">bildirdiyi andan tərəflər bağladıqları müqaviləni üçüncü şəxsin razılığı olmadan ləğv edə və ya dəyişdirə bilməzlər. </w:t>
      </w:r>
    </w:p>
    <w:p w14:paraId="3D4F8F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403.6. Borclu kreditora qarşı irəli sürə biləcəyi etirazları müqavilədə üçüncü şəxsin tələbinə qarşı irəli sürə bilər.</w:t>
      </w:r>
    </w:p>
    <w:p w14:paraId="3032BF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403.7. Üçüncü şəxs müqavilə üzrə ona verilmiş hüquqdan imtina etdikdə, kreditor həmin hüquqdan, əgər bu Məcəlləyə və müqaviləyə zidd deyilsə, istifadə edə bilər.</w:t>
      </w:r>
    </w:p>
    <w:p w14:paraId="25E0EA4D" w14:textId="77777777" w:rsidR="00DA6ECA" w:rsidRPr="003F76F4" w:rsidRDefault="00DA6ECA">
      <w:pPr>
        <w:ind w:firstLine="540"/>
        <w:jc w:val="both"/>
        <w:rPr>
          <w:rFonts w:ascii="Palatino Linotype" w:hAnsi="Palatino Linotype" w:cs="Segoe UI"/>
          <w:lang w:val="az-Latn-AZ"/>
        </w:rPr>
      </w:pPr>
    </w:p>
    <w:p w14:paraId="408947D7" w14:textId="77777777" w:rsidR="00DA6ECA" w:rsidRPr="003F76F4" w:rsidRDefault="00D023BB">
      <w:pPr>
        <w:ind w:firstLine="540"/>
        <w:jc w:val="both"/>
        <w:outlineLvl w:val="0"/>
        <w:rPr>
          <w:rFonts w:ascii="Palatino Linotype" w:hAnsi="Palatino Linotype"/>
          <w:b/>
          <w:lang w:val="az-Latn-AZ"/>
        </w:rPr>
      </w:pPr>
      <w:r w:rsidRPr="003F76F4">
        <w:rPr>
          <w:rFonts w:ascii="Palatino Linotype" w:hAnsi="Palatino Linotype"/>
          <w:b/>
          <w:i/>
          <w:lang w:val="az-Latn-AZ"/>
        </w:rPr>
        <w:t>Maddə 403-1.</w:t>
      </w:r>
      <w:r w:rsidRPr="003F76F4">
        <w:rPr>
          <w:rFonts w:ascii="Palatino Linotype" w:hAnsi="Palatino Linotype"/>
          <w:i/>
          <w:lang w:val="az-Latn-AZ"/>
        </w:rPr>
        <w:t xml:space="preserve"> </w:t>
      </w:r>
      <w:r w:rsidRPr="003F76F4">
        <w:rPr>
          <w:rFonts w:ascii="Palatino Linotype" w:hAnsi="Palatino Linotype"/>
          <w:b/>
          <w:i/>
          <w:lang w:val="az-Latn-AZ"/>
        </w:rPr>
        <w:t>Törəmə maliyyə alətləri</w:t>
      </w:r>
      <w:r w:rsidRPr="003F76F4">
        <w:rPr>
          <w:rStyle w:val="aff1"/>
          <w:rFonts w:ascii="Palatino Linotype" w:hAnsi="Palatino Linotype"/>
          <w:b/>
          <w:color w:val="0000FF"/>
          <w:sz w:val="20"/>
          <w:szCs w:val="20"/>
          <w:lang w:val="az-Latn-AZ"/>
        </w:rPr>
        <w:endnoteReference w:id="392"/>
      </w:r>
    </w:p>
    <w:p w14:paraId="6D95E1F6" w14:textId="77777777" w:rsidR="00DA6ECA" w:rsidRPr="003F76F4" w:rsidRDefault="00DA6ECA">
      <w:pPr>
        <w:ind w:firstLine="540"/>
        <w:jc w:val="both"/>
        <w:rPr>
          <w:rFonts w:ascii="Palatino Linotype" w:hAnsi="Palatino Linotype"/>
          <w:lang w:val="az-Latn-AZ"/>
        </w:rPr>
      </w:pPr>
    </w:p>
    <w:p w14:paraId="2A0A98EC" w14:textId="3E171D00"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403-1.1. Törəmə maliyyə aləti hər hansı baza aktivini almaq, satmaq və ya dəyişdirmək hüququnu təsbit edən müqavilədir. Baza aktivi qismində qiymətli kağız</w:t>
      </w:r>
      <w:r w:rsidR="00D265E5" w:rsidRPr="003F76F4">
        <w:rPr>
          <w:rFonts w:ascii="Palatino Linotype" w:hAnsi="Palatino Linotype"/>
          <w:i/>
          <w:lang w:val="az-Latn-AZ"/>
        </w:rPr>
        <w:t xml:space="preserve"> (investisiya fond payı istisna olmaqla)</w:t>
      </w:r>
      <w:r w:rsidRPr="003F76F4">
        <w:rPr>
          <w:rFonts w:ascii="Palatino Linotype" w:hAnsi="Palatino Linotype"/>
          <w:i/>
          <w:lang w:val="az-Latn-AZ"/>
        </w:rPr>
        <w:t>, valyuta, faiz dərəcəsi, gəlirlik, törəmə maliyyə aləti, əmtəə, maliyyə indeksi, kredit riski və s. çıxış edə bilər.</w:t>
      </w:r>
      <w:r w:rsidR="00D265E5" w:rsidRPr="003F76F4">
        <w:rPr>
          <w:rStyle w:val="aff1"/>
          <w:rFonts w:ascii="Palatino Linotype" w:hAnsi="Palatino Linotype"/>
          <w:b/>
          <w:color w:val="0000FF"/>
          <w:sz w:val="20"/>
          <w:szCs w:val="20"/>
          <w:lang w:val="az-Latn-AZ"/>
        </w:rPr>
        <w:endnoteReference w:id="393"/>
      </w:r>
    </w:p>
    <w:p w14:paraId="739967A1" w14:textId="0B58E236" w:rsidR="00DA6ECA" w:rsidRPr="003F76F4" w:rsidRDefault="00D023BB">
      <w:pPr>
        <w:ind w:firstLine="540"/>
        <w:jc w:val="both"/>
        <w:rPr>
          <w:rFonts w:ascii="Palatino Linotype" w:hAnsi="Palatino Linotype"/>
          <w:lang w:val="az-Latn-AZ"/>
        </w:rPr>
      </w:pPr>
      <w:r w:rsidRPr="003F76F4">
        <w:rPr>
          <w:rFonts w:ascii="Palatino Linotype" w:hAnsi="Palatino Linotype"/>
          <w:i/>
          <w:lang w:val="az-Latn-AZ"/>
        </w:rPr>
        <w:t xml:space="preserve">403-1.2. Törəmə maliyyə alətlərinin standartlaşdırılmış formada fond birjası vasitəsilə yerləşdirilməsi və tədavülü qaydası </w:t>
      </w:r>
      <w:r w:rsidR="003310EC" w:rsidRPr="003F76F4">
        <w:rPr>
          <w:rFonts w:ascii="Palatino Linotype" w:hAnsi="Palatino Linotype"/>
          <w:i/>
          <w:lang w:val="az-Latn-AZ"/>
        </w:rPr>
        <w:t>Mərkəzi Bank</w:t>
      </w:r>
      <w:r w:rsidRPr="003F76F4">
        <w:rPr>
          <w:rFonts w:ascii="Palatino Linotype" w:hAnsi="Palatino Linotype"/>
          <w:i/>
          <w:lang w:val="az-Latn-AZ"/>
        </w:rPr>
        <w:t xml:space="preserve"> tərəfindən müəyyən edilir.</w:t>
      </w:r>
      <w:r w:rsidR="003310EC" w:rsidRPr="003F76F4">
        <w:rPr>
          <w:rFonts w:ascii="Palatino Linotype" w:hAnsi="Palatino Linotype"/>
          <w:i/>
          <w:lang w:val="az-Latn-AZ"/>
        </w:rPr>
        <w:t xml:space="preserve"> </w:t>
      </w:r>
      <w:r w:rsidR="009736F8" w:rsidRPr="003F76F4">
        <w:rPr>
          <w:rFonts w:ascii="Palatino Linotype" w:hAnsi="Palatino Linotype"/>
          <w:i/>
          <w:lang w:val="az-Latn-AZ"/>
        </w:rPr>
        <w:t>“</w:t>
      </w:r>
      <w:r w:rsidR="008C1B4E" w:rsidRPr="003F76F4">
        <w:rPr>
          <w:rFonts w:ascii="Palatino Linotype" w:hAnsi="Palatino Linotype"/>
          <w:i/>
          <w:lang w:val="az-Latn-AZ"/>
        </w:rPr>
        <w:t>Qiymətli kağızlar bazarı haqqında” Azərbaycan Respublikasının Qanununda nəzərdə tutulmuş hallarda törəmə maliyyə alətləri ilə əməliyyatlar digər ticarət sistemində aparıldıqda, törəmə maliyyə alətlərinin yerləşdirilməsi və tədavülü həmin ticarət sisteminin qaydalarına müvafiq olaraq həyata keçirilir.</w:t>
      </w:r>
      <w:r w:rsidRPr="003F76F4">
        <w:rPr>
          <w:rStyle w:val="aff1"/>
          <w:rFonts w:ascii="Palatino Linotype" w:hAnsi="Palatino Linotype"/>
          <w:b/>
          <w:color w:val="0000FF"/>
          <w:sz w:val="20"/>
          <w:szCs w:val="20"/>
          <w:lang w:val="az-Latn-AZ"/>
        </w:rPr>
        <w:endnoteReference w:id="394"/>
      </w:r>
    </w:p>
    <w:p w14:paraId="5F2979C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403-1.3. Törəmə maliyyə alətlərinə fyuçers, opsion və svop aiddir.</w:t>
      </w:r>
    </w:p>
    <w:p w14:paraId="5531D5E1" w14:textId="0EFC0085"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403-1.4. Fyuçers baza aktivinin müəyyənləşdirilmiş növdə və sayda əvvəlcədən razılaşdırılmış tarixə və qiymətə al</w:t>
      </w:r>
      <w:r w:rsidR="00AB76AC" w:rsidRPr="003F76F4">
        <w:rPr>
          <w:rFonts w:ascii="Palatino Linotype" w:hAnsi="Palatino Linotype"/>
          <w:i/>
          <w:lang w:val="az-Latn-AZ"/>
        </w:rPr>
        <w:t>q</w:t>
      </w:r>
      <w:r w:rsidRPr="003F76F4">
        <w:rPr>
          <w:rFonts w:ascii="Palatino Linotype" w:hAnsi="Palatino Linotype"/>
          <w:i/>
          <w:lang w:val="az-Latn-AZ"/>
        </w:rPr>
        <w:t>ı-satqısı üzrə törəmə maliyyə alətidir.</w:t>
      </w:r>
    </w:p>
    <w:p w14:paraId="73E70BF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403-1.5. Opsion sahibinə birtərəfli qaydada baza aktivini almaq, satmaq və ya svop etmək hüququnu verən törəmə maliyyə alətidir.</w:t>
      </w:r>
    </w:p>
    <w:p w14:paraId="01C35D9A"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t>403-1.6. Svop iki tərəf arasında eyni növ baza aktivlərinin dəyişdirilməsi üzrə törəmə maliyyə alətidir.</w:t>
      </w:r>
    </w:p>
    <w:p w14:paraId="3EEA8016" w14:textId="77777777" w:rsidR="00DA6ECA" w:rsidRPr="003F76F4" w:rsidRDefault="00DA6ECA">
      <w:pPr>
        <w:ind w:firstLine="540"/>
        <w:jc w:val="both"/>
        <w:rPr>
          <w:rFonts w:ascii="Palatino Linotype" w:hAnsi="Palatino Linotype" w:cs="Segoe UI"/>
          <w:b/>
          <w:lang w:val="az-Latn-AZ"/>
        </w:rPr>
      </w:pPr>
    </w:p>
    <w:p w14:paraId="4540AD1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404. Müqavilənin təfsiri</w:t>
      </w:r>
    </w:p>
    <w:p w14:paraId="5D3D9882" w14:textId="77777777" w:rsidR="00DA6ECA" w:rsidRPr="003F76F4" w:rsidRDefault="00DA6ECA">
      <w:pPr>
        <w:ind w:firstLine="540"/>
        <w:jc w:val="both"/>
        <w:rPr>
          <w:rFonts w:ascii="Palatino Linotype" w:hAnsi="Palatino Linotype" w:cs="Segoe UI"/>
          <w:lang w:val="az-Latn-AZ"/>
        </w:rPr>
      </w:pPr>
    </w:p>
    <w:p w14:paraId="1F1099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404.1. Müqavilə şərtlərini təfsir edərkən məhkəmə təkcə müqavilədəki söz və ifadələrin hərfi mənasını deyil, həm də tərəflərin iradə ifadəsinin həqiqi mənasını, bütövlükdə müqavilənin hərfi mənasının onun digər şərtləri və mənası ilə müqayisəsini nəzərə alır.</w:t>
      </w:r>
    </w:p>
    <w:p w14:paraId="5AE940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404.2. Bu zaman bütün müvafiq hallar, o cümlədən müqaviləyə qədərki danışıqlar və yazışmalar, tərəflərin qarşılıqlı münasibətlərində yaranmış praktika, işgüzar adətlər, tərəflərin sonrakı hərəkətləri nəzərə alınır.</w:t>
      </w:r>
    </w:p>
    <w:p w14:paraId="416A2D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404.3. Əgər müqavilənin ayrı-ayrı ifadələri müxtəlif cür təfsir edilə bilərsə, müqaviləni bağlamış tərəflərin yaşayış yerində adətən qəbul olunmuş mənaya üstünlük verilir. Tərəflərin yaşayış yerləri müxtəlif olduqda, akseptantın yaşayış yeri həlledici sayılır.</w:t>
      </w:r>
    </w:p>
    <w:p w14:paraId="216587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404.4. Müqavilədə bir-birini istisna edən və ya çoxmənalı ifadələr olduqda, müqavilənin məzmununa digərlərindən daha çox uyğun gələn mənaya üstünlük verilməlidir.</w:t>
      </w:r>
    </w:p>
    <w:p w14:paraId="4F0855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404.5. Qarışıq müqavilələr təfsir edilərkən, icranın mahiyyətinə daha yaxın olan və ona uyğun gələn müqavilələr haqqında normalar tətbiq edilir.</w:t>
      </w:r>
    </w:p>
    <w:p w14:paraId="0DBD77D7" w14:textId="77777777" w:rsidR="00DA6ECA" w:rsidRPr="003F76F4" w:rsidRDefault="00DA6ECA">
      <w:pPr>
        <w:ind w:firstLine="540"/>
        <w:jc w:val="both"/>
        <w:rPr>
          <w:rFonts w:ascii="Palatino Linotype" w:hAnsi="Palatino Linotype" w:cs="Segoe UI"/>
          <w:b/>
          <w:lang w:val="az-Latn-AZ"/>
        </w:rPr>
      </w:pPr>
    </w:p>
    <w:p w14:paraId="38AB392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404-1. Dövlət satınalmaları müqaviləsi</w:t>
      </w:r>
      <w:r w:rsidRPr="003F76F4">
        <w:rPr>
          <w:rStyle w:val="StyleEndnoteReference10pt"/>
          <w:rFonts w:ascii="Palatino Linotype" w:hAnsi="Palatino Linotype"/>
          <w:sz w:val="20"/>
          <w:szCs w:val="20"/>
        </w:rPr>
        <w:endnoteReference w:id="395"/>
      </w:r>
    </w:p>
    <w:p w14:paraId="1BBCD3BB" w14:textId="77777777" w:rsidR="00DA6ECA" w:rsidRPr="003F76F4" w:rsidRDefault="00DA6ECA">
      <w:pPr>
        <w:ind w:firstLine="540"/>
        <w:jc w:val="both"/>
        <w:rPr>
          <w:rFonts w:ascii="Palatino Linotype" w:hAnsi="Palatino Linotype" w:cs="Segoe UI"/>
          <w:b/>
          <w:lang w:val="az-Latn-AZ"/>
        </w:rPr>
      </w:pPr>
    </w:p>
    <w:p w14:paraId="36136D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Dövlət satınalmaları müqaviləsinə dair münasibətlər Azərbaycan Respublikasının dövlət satınalmaları haqqında qanunvericiliyinə uyğun tənzimlənir.</w:t>
      </w:r>
    </w:p>
    <w:p w14:paraId="226616CC" w14:textId="77777777" w:rsidR="00DA6ECA" w:rsidRPr="003F76F4" w:rsidRDefault="00DA6ECA">
      <w:pPr>
        <w:ind w:firstLine="540"/>
        <w:jc w:val="center"/>
        <w:rPr>
          <w:rFonts w:ascii="Palatino Linotype" w:hAnsi="Palatino Linotype" w:cs="Segoe UI"/>
          <w:b/>
          <w:lang w:val="az-Latn-AZ"/>
        </w:rPr>
      </w:pPr>
    </w:p>
    <w:p w14:paraId="418564D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Müqavilənin bağlanması</w:t>
      </w:r>
    </w:p>
    <w:p w14:paraId="357AE9BF" w14:textId="77777777" w:rsidR="00DA6ECA" w:rsidRPr="003F76F4" w:rsidRDefault="00DA6ECA">
      <w:pPr>
        <w:ind w:firstLine="540"/>
        <w:jc w:val="center"/>
        <w:rPr>
          <w:rFonts w:ascii="Palatino Linotype" w:hAnsi="Palatino Linotype" w:cs="Segoe UI"/>
          <w:b/>
          <w:lang w:val="az-Latn-AZ"/>
        </w:rPr>
      </w:pPr>
    </w:p>
    <w:p w14:paraId="4766031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2F91D78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405. Müqavilənin mühüm şərtləri barəsində razılaşma</w:t>
      </w:r>
    </w:p>
    <w:p w14:paraId="09075DFF" w14:textId="77777777" w:rsidR="00DA6ECA" w:rsidRPr="003F76F4" w:rsidRDefault="00DA6ECA">
      <w:pPr>
        <w:ind w:firstLine="540"/>
        <w:jc w:val="both"/>
        <w:rPr>
          <w:rFonts w:ascii="Palatino Linotype" w:hAnsi="Palatino Linotype" w:cs="Segoe UI"/>
          <w:lang w:val="az-Latn-AZ"/>
        </w:rPr>
      </w:pPr>
    </w:p>
    <w:p w14:paraId="7AADB9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405.1. Tərəflər müqavilənin bütün mühüm şərtləri barəsində tələb olunan formada razılığa gəldikdə müqavilə bağlanmış sayılır. Müqavilənin predmetinə dair şərtlər, bu Məcəllədə həmin növ müqavilələr üçün mühüm və ya zəruri adlandırılmış şərtlər, habelə tərəflərdən birinin müraciəti ilə barəsində razılaşma əldə edilməli olan bütün şərtlər mühüm sayılır.</w:t>
      </w:r>
    </w:p>
    <w:p w14:paraId="75ABC6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405.2. Müqavilə tərəflərdən birinin oferta (müqavilə bağlamaq təklifi) göndərməsi və digər tərəfin onu aksept etməsi (təklifin qəbulu) vasitəsi ilə bağlanır.</w:t>
      </w:r>
    </w:p>
    <w:p w14:paraId="59E9ECA4" w14:textId="77777777" w:rsidR="00DA6ECA" w:rsidRPr="003F76F4" w:rsidRDefault="00DA6ECA">
      <w:pPr>
        <w:ind w:firstLine="540"/>
        <w:jc w:val="both"/>
        <w:rPr>
          <w:rFonts w:ascii="Palatino Linotype" w:hAnsi="Palatino Linotype" w:cs="Segoe UI"/>
          <w:b/>
          <w:lang w:val="az-Latn-AZ"/>
        </w:rPr>
      </w:pPr>
    </w:p>
    <w:p w14:paraId="7E2843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406. Müqavilənin forması</w:t>
      </w:r>
    </w:p>
    <w:p w14:paraId="69C351C2" w14:textId="77777777" w:rsidR="00DA6ECA" w:rsidRPr="003F76F4" w:rsidRDefault="00DA6ECA">
      <w:pPr>
        <w:ind w:firstLine="540"/>
        <w:jc w:val="both"/>
        <w:rPr>
          <w:rFonts w:ascii="Palatino Linotype" w:hAnsi="Palatino Linotype" w:cs="Segoe UI"/>
          <w:lang w:val="az-Latn-AZ"/>
        </w:rPr>
      </w:pPr>
    </w:p>
    <w:p w14:paraId="05247E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406.1. Müqavilə əqdlərin bağlanması üçün nəzərdə tutulan hər hansı formada bağlana bilər, bu şərtlə ki, bu Məcəllədə həmin növ müqavilə üçün müəyyən forma təyin edilməsin.</w:t>
      </w:r>
      <w:r w:rsidRPr="003F76F4">
        <w:rPr>
          <w:rStyle w:val="aff1"/>
          <w:rFonts w:ascii="Palatino Linotype" w:hAnsi="Palatino Linotype"/>
          <w:b/>
          <w:color w:val="0000FF"/>
          <w:sz w:val="20"/>
          <w:szCs w:val="20"/>
        </w:rPr>
        <w:endnoteReference w:id="396"/>
      </w:r>
      <w:r w:rsidRPr="003F76F4">
        <w:rPr>
          <w:rFonts w:ascii="Palatino Linotype" w:hAnsi="Palatino Linotype" w:cs="Segoe UI"/>
          <w:lang w:val="az-Latn-AZ"/>
        </w:rPr>
        <w:t xml:space="preserve"> </w:t>
      </w:r>
    </w:p>
    <w:p w14:paraId="64098A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406.2. Əgər tərəflər müqaviləni müəyyən formada bağlamaq barəsində şərtləşiblərsə, həmin müqavilə növü üçün bu Məcəllə ilə belə forma tələb edilməsə də, müqavilə şərtləşdirilmiş formaya salındıqdan sonra bağlanmış sayılır.</w:t>
      </w:r>
    </w:p>
    <w:p w14:paraId="5D11FCAD" w14:textId="21C36EB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406.3. Yazılı formada müqavilə tərəflərin imzaladığı bir sənədin tərtibi yolu ilə, habelə </w:t>
      </w:r>
      <w:r w:rsidR="00E21AC9" w:rsidRPr="003F76F4">
        <w:rPr>
          <w:rFonts w:ascii="Palatino Linotype" w:hAnsi="Palatino Linotype"/>
          <w:i/>
          <w:lang w:val="az-Latn-AZ"/>
        </w:rPr>
        <w:t>bu Məcəllənin 331.1-ci maddəsinə uyğun olaraq məktubların, teleqramların, elektron sənədlərin və ya digər verilənlərin</w:t>
      </w:r>
      <w:r w:rsidRPr="003F76F4">
        <w:rPr>
          <w:rFonts w:ascii="Palatino Linotype" w:hAnsi="Palatino Linotype" w:cs="Segoe UI"/>
          <w:lang w:val="az-Latn-AZ"/>
        </w:rPr>
        <w:t xml:space="preserve"> mübadiləsi yolu ilə bağlana bilər.</w:t>
      </w:r>
      <w:r w:rsidR="00E21AC9" w:rsidRPr="003F76F4">
        <w:rPr>
          <w:rStyle w:val="aff1"/>
          <w:rFonts w:ascii="Palatino Linotype" w:hAnsi="Palatino Linotype"/>
          <w:b/>
          <w:color w:val="0000FF"/>
          <w:sz w:val="20"/>
          <w:szCs w:val="20"/>
          <w:lang w:val="az-Latn-AZ"/>
        </w:rPr>
        <w:endnoteReference w:id="397"/>
      </w:r>
    </w:p>
    <w:p w14:paraId="161765F2" w14:textId="77777777" w:rsidR="00DA6ECA" w:rsidRPr="003F76F4" w:rsidRDefault="00DA6ECA">
      <w:pPr>
        <w:ind w:firstLine="540"/>
        <w:jc w:val="both"/>
        <w:rPr>
          <w:rFonts w:ascii="Palatino Linotype" w:hAnsi="Palatino Linotype" w:cs="Segoe UI"/>
          <w:b/>
          <w:lang w:val="az-Latn-AZ"/>
        </w:rPr>
      </w:pPr>
    </w:p>
    <w:p w14:paraId="1AAEBA6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407. Müqavilənin bağlanması anı</w:t>
      </w:r>
    </w:p>
    <w:p w14:paraId="3C30B6F6" w14:textId="77777777" w:rsidR="00DA6ECA" w:rsidRPr="003F76F4" w:rsidRDefault="00DA6ECA">
      <w:pPr>
        <w:ind w:firstLine="540"/>
        <w:jc w:val="both"/>
        <w:rPr>
          <w:rFonts w:ascii="Palatino Linotype" w:hAnsi="Palatino Linotype" w:cs="Segoe UI"/>
          <w:lang w:val="az-Latn-AZ"/>
        </w:rPr>
      </w:pPr>
    </w:p>
    <w:p w14:paraId="33E7DD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407.1. Müqavilə oferta göndərmiş şəxsin onun akseptini aldığı anda bağlanmış sayılır.</w:t>
      </w:r>
    </w:p>
    <w:p w14:paraId="611BD6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407.2. Sadə yazılı müqavilə müvafiq qaydada imzalandığı, notarial qaydada təsdiq edilməli müqavilə isə müvafiq qaydada təsdiq edildiyi andan bağlanmış sayılır.</w:t>
      </w:r>
      <w:r w:rsidRPr="003F76F4">
        <w:rPr>
          <w:rStyle w:val="aff1"/>
          <w:rFonts w:ascii="Palatino Linotype" w:hAnsi="Palatino Linotype" w:cs="Lucida Sans Unicode"/>
          <w:b/>
          <w:color w:val="0000FF"/>
          <w:sz w:val="20"/>
          <w:szCs w:val="20"/>
        </w:rPr>
        <w:endnoteReference w:id="398"/>
      </w:r>
      <w:r w:rsidR="008F734B" w:rsidRPr="003F76F4">
        <w:rPr>
          <w:rFonts w:ascii="Palatino Linotype" w:hAnsi="Palatino Linotype" w:cs="Segoe UI"/>
          <w:lang w:val="az-Latn-AZ"/>
        </w:rPr>
        <w:t xml:space="preserve"> </w:t>
      </w:r>
      <w:hyperlink r:id="rId77" w:tgtFrame="_blank" w:tooltip="Azərbaycan Respublikası Konstitusiya Məhkəməsinin 12 avqust 2020-ci il tarixli qərarı" w:history="1">
        <w:r w:rsidR="008F734B" w:rsidRPr="003F76F4">
          <w:rPr>
            <w:rStyle w:val="a3"/>
            <w:rFonts w:ascii="Palatino Linotype" w:hAnsi="Palatino Linotype"/>
            <w:b/>
            <w:bCs/>
            <w:sz w:val="20"/>
            <w:szCs w:val="20"/>
            <w:lang w:val="az-Latn-AZ"/>
          </w:rPr>
          <w:t>KMQ9</w:t>
        </w:r>
      </w:hyperlink>
    </w:p>
    <w:p w14:paraId="03F5ECE7"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407.3.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399"/>
      </w:r>
    </w:p>
    <w:p w14:paraId="0C8E0322" w14:textId="77777777" w:rsidR="00DA6ECA" w:rsidRPr="003F76F4" w:rsidRDefault="00DA6ECA">
      <w:pPr>
        <w:ind w:firstLine="540"/>
        <w:jc w:val="both"/>
        <w:rPr>
          <w:rFonts w:ascii="Palatino Linotype" w:hAnsi="Palatino Linotype" w:cs="Segoe UI"/>
          <w:b/>
          <w:lang w:val="az-Latn-AZ"/>
        </w:rPr>
      </w:pPr>
    </w:p>
    <w:p w14:paraId="3F1ADF1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408. Oferta</w:t>
      </w:r>
    </w:p>
    <w:p w14:paraId="04ECF728" w14:textId="77777777" w:rsidR="00DA6ECA" w:rsidRPr="003F76F4" w:rsidRDefault="00DA6ECA">
      <w:pPr>
        <w:ind w:firstLine="540"/>
        <w:jc w:val="both"/>
        <w:rPr>
          <w:rFonts w:ascii="Palatino Linotype" w:hAnsi="Palatino Linotype" w:cs="Segoe UI"/>
          <w:lang w:val="az-Latn-AZ"/>
        </w:rPr>
      </w:pPr>
    </w:p>
    <w:p w14:paraId="11D27A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408.1. Müqavilə bağlanması haqqında təklif (oferta) o zaman verilmiş sayılır ki, bir və ya bir neçə şəxsə ünvanlanmış bu təklifdə onu vermiş şəxsin (oferentin) razılıq (aksept) olduqda, öz təklifinin icrasına hazır olduğu ifadə edilsin. Ofertada müqavilənin mühüm şərtləri əks olunmalıdır.</w:t>
      </w:r>
    </w:p>
    <w:p w14:paraId="52BD9F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408.2. Şəxslərin qeyri-müəyyən dairəsinə ünvanlanmış təklifdə (o cümlədən reklamda) bilavasitə ayrı qayda göstərilməyibsə, bu təklif ofertaya dəvət sayılır.</w:t>
      </w:r>
      <w:r w:rsidRPr="003F76F4">
        <w:rPr>
          <w:rStyle w:val="StyleEndnoteReference10pt"/>
          <w:rFonts w:ascii="Palatino Linotype" w:hAnsi="Palatino Linotype"/>
          <w:sz w:val="20"/>
          <w:szCs w:val="20"/>
        </w:rPr>
        <w:endnoteReference w:id="400"/>
      </w:r>
    </w:p>
    <w:p w14:paraId="4FA0B9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408.3. Oferta ünvan sahibinin onu aldığı andan onu göndərmiş şəxsi bağlı edir. Ofertanın geri götürülməsinə dair bildiriş ofertadan əvvəl və ya onun özü ilə eyni vaxtda daxil olduqda, oferta verilməmiş sayılır.</w:t>
      </w:r>
    </w:p>
    <w:p w14:paraId="63F291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408.4.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01"/>
      </w:r>
    </w:p>
    <w:p w14:paraId="6BD5E739"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408.5.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02"/>
      </w:r>
    </w:p>
    <w:p w14:paraId="08146E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408.6. Ünvan sahibinin aldığı oferta, əgər ofertanın özündə ayrı qayda şərtləşdirilməyibsə, yaxud təklifin mahiyyətindən və ya verildiyi şəraitdən ayrı qayda irəli gəlmirsə, onun aksepti üçün müəyyənləşdirilmiş müddət ərzində geri götürülə bilməz.</w:t>
      </w:r>
    </w:p>
    <w:p w14:paraId="12E56A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408.7. Əgər müqavilənin bütün mühüm şərtlərini əks etdirən təklifdən onu irəli sürmüş şəxsin təklifdə göstərilmiş şərtlər ilə müqaviləni cavab verən istənilən şəxslə bağlamaq iradəsi aydın görünürsə, belə təklif ümumi oferta sayılır.</w:t>
      </w:r>
      <w:r w:rsidRPr="003F76F4">
        <w:rPr>
          <w:rStyle w:val="StyleEndnoteReference10pt"/>
          <w:rFonts w:ascii="Palatino Linotype" w:hAnsi="Palatino Linotype"/>
          <w:sz w:val="20"/>
          <w:szCs w:val="20"/>
          <w:lang w:val="az-Latn-AZ"/>
        </w:rPr>
        <w:t xml:space="preserve"> </w:t>
      </w:r>
      <w:r w:rsidRPr="003F76F4">
        <w:rPr>
          <w:rStyle w:val="StyleEndnoteReference10pt"/>
          <w:rFonts w:ascii="Palatino Linotype" w:hAnsi="Palatino Linotype"/>
          <w:sz w:val="20"/>
          <w:szCs w:val="20"/>
        </w:rPr>
        <w:endnoteReference w:id="403"/>
      </w:r>
    </w:p>
    <w:p w14:paraId="0620C62B" w14:textId="77777777" w:rsidR="00DA6ECA" w:rsidRPr="003F76F4" w:rsidRDefault="00DA6ECA">
      <w:pPr>
        <w:ind w:firstLine="540"/>
        <w:jc w:val="both"/>
        <w:rPr>
          <w:rFonts w:ascii="Palatino Linotype" w:hAnsi="Palatino Linotype" w:cs="Segoe UI"/>
          <w:lang w:val="az-Latn-AZ"/>
        </w:rPr>
      </w:pPr>
    </w:p>
    <w:p w14:paraId="325F01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409. Aksept</w:t>
      </w:r>
    </w:p>
    <w:p w14:paraId="01C0568A" w14:textId="77777777" w:rsidR="00DA6ECA" w:rsidRPr="003F76F4" w:rsidRDefault="00DA6ECA">
      <w:pPr>
        <w:ind w:firstLine="540"/>
        <w:jc w:val="both"/>
        <w:rPr>
          <w:rFonts w:ascii="Palatino Linotype" w:hAnsi="Palatino Linotype" w:cs="Segoe UI"/>
          <w:lang w:val="az-Latn-AZ"/>
        </w:rPr>
      </w:pPr>
    </w:p>
    <w:p w14:paraId="4AC48E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409.1. Ofertanın ünvanlandığı şəxsin ofertanı qəbul etməsi haqqında cavabı aksept sayılır. Aksept tam və qeyd-şərtsiz olmalıdır.</w:t>
      </w:r>
    </w:p>
    <w:p w14:paraId="719C92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409.2. Əgər oferent aksept üçün müddət müəyyənləşdiribsə, aksept yalnız həmin müddətdə həyata keçirilə bilər.</w:t>
      </w:r>
    </w:p>
    <w:p w14:paraId="1EB9D2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409.3. Əgər bu Məcəllədən, işgüzar adətdən və ya tərəflərin əvvəlki işgüzar münasibətlərindən ayrı qayda irəli gəlmirsə, susmaq aksept sayılmır.</w:t>
      </w:r>
    </w:p>
    <w:p w14:paraId="59C543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409.4. Əgər bu Məcəllədə ayrı qayda nəzərdə tutulmayıbsa və ya ofertada ayrı qayda göstərilməyibsə, oferta almış şəxsin onun aksepti üçün müəyyənləşdirilmiş müddətdə ofertada göstərilən müqavilə şərtlərini yerinə yetirmək (malları yola salmaq, xidmətlər göstərmək, işlər görmək, müvafiq məbləği ödəmək və s.) üçün hərəkətlər etməsi aksept sayılır.</w:t>
      </w:r>
    </w:p>
    <w:p w14:paraId="7FC38D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409.5. Aksept oferentə gec çatdıqda və akseptdən onun vaxtında göndərildiyi məlum olduqda, aksept yalnız o halda gecikmiş sayıla bilər ki, oferent bu barədə digər tərəfə dərhal məlumat vermiş olsun. Əgər oferta göndərmiş tərəf digər tərəfin gec alınmış akseptini qəbul etdiyi barədə ona dərhal məlumat verərsə, müqavilə bağlanmış sayılır.</w:t>
      </w:r>
    </w:p>
    <w:p w14:paraId="0C12E0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409.6. Akseptin geri götürülməsi haqqında bildiriş oferta göndərmiş şəxsə akseptdən əvvəl və ya onunla bir vaxtda çatdıqda, aksept alınmamış sayılır.</w:t>
      </w:r>
    </w:p>
    <w:p w14:paraId="4B2881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409.7. Əgər ofertada aksept üçün müddət müəyyənləşdirilibsə, ofertanı göndərmiş şəxs aksepti ofertada göstərilən müddət ərzində aldıqda müqavilə bağlanmış sayılır.</w:t>
      </w:r>
    </w:p>
    <w:p w14:paraId="6C0182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409.8. Əgər yazılı ofertada aksept üçün müddət müəyyənləşdirilməyibsə, müqavilə bu şərtlə bağlanmış sayılır ki, oferta göndərmiş şəxs aksepti bu Məcəllədə </w:t>
      </w:r>
      <w:r w:rsidRPr="003F76F4">
        <w:rPr>
          <w:rFonts w:ascii="Palatino Linotype" w:hAnsi="Palatino Linotype" w:cs="Segoe UI"/>
          <w:lang w:val="az-Latn-AZ"/>
        </w:rPr>
        <w:lastRenderedPageBreak/>
        <w:t>müəyyənləşdirilmiş müddət qurtarana qədər, belə müddət müəyyənləşdirilmədikdə isə bunun üçün zəruri olan müddət ərzində almış olsun.</w:t>
      </w:r>
    </w:p>
    <w:p w14:paraId="1106F4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409.9. Əgər oferta aksept üçün müddət göstərilmədən, şifahi edilmişsə, digər tərəf ofertanın akseptini dərhal bildirdikdə müqavilə bağlanmış sayılır.</w:t>
      </w:r>
    </w:p>
    <w:p w14:paraId="52EF77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409.10. Bu Məcəllənin 409.8-ci maddəsində nəzərdə tutulmuş hallar istisna olmaqla, ünvanında olan şəxsə verilmiş oferta dərhal qəbul və ya rədd edilməlidir.</w:t>
      </w:r>
      <w:r w:rsidRPr="003F76F4">
        <w:rPr>
          <w:rStyle w:val="aff1"/>
          <w:rFonts w:ascii="Palatino Linotype" w:hAnsi="Palatino Linotype" w:cs="Lucida Sans Unicode"/>
          <w:b/>
          <w:color w:val="0000FF"/>
          <w:sz w:val="20"/>
          <w:szCs w:val="20"/>
        </w:rPr>
        <w:endnoteReference w:id="404"/>
      </w:r>
    </w:p>
    <w:p w14:paraId="47B9DB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409.11. Bu Məcəllənin 409.8-ci maddəsində nəzərdə tutulmuş hallar istisna olmaqla, ünvanında olmayan şəxsə verilmiş oferta yalnız oferta vermiş şəxsin adətən cavab gözləyə biləcəyi müddətədək qəbul edilə bilər.</w:t>
      </w:r>
      <w:r w:rsidRPr="003F76F4">
        <w:rPr>
          <w:rStyle w:val="aff1"/>
          <w:rFonts w:ascii="Palatino Linotype" w:hAnsi="Palatino Linotype" w:cs="Lucida Sans Unicode"/>
          <w:b/>
          <w:color w:val="0000FF"/>
          <w:sz w:val="20"/>
          <w:szCs w:val="20"/>
        </w:rPr>
        <w:endnoteReference w:id="405"/>
      </w:r>
    </w:p>
    <w:p w14:paraId="402A2F4F" w14:textId="77777777" w:rsidR="00DA6ECA" w:rsidRPr="003F76F4" w:rsidRDefault="00DA6ECA">
      <w:pPr>
        <w:ind w:firstLine="540"/>
        <w:jc w:val="both"/>
        <w:rPr>
          <w:rFonts w:ascii="Palatino Linotype" w:hAnsi="Palatino Linotype" w:cs="Segoe UI"/>
          <w:b/>
          <w:lang w:val="az-Latn-AZ"/>
        </w:rPr>
      </w:pPr>
    </w:p>
    <w:p w14:paraId="2D65C26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410. Yeni oferta</w:t>
      </w:r>
    </w:p>
    <w:p w14:paraId="33E038BF" w14:textId="77777777" w:rsidR="00DA6ECA" w:rsidRPr="003F76F4" w:rsidRDefault="00DA6ECA">
      <w:pPr>
        <w:ind w:firstLine="540"/>
        <w:jc w:val="both"/>
        <w:rPr>
          <w:rFonts w:ascii="Palatino Linotype" w:hAnsi="Palatino Linotype" w:cs="Segoe UI"/>
          <w:lang w:val="az-Latn-AZ"/>
        </w:rPr>
      </w:pPr>
    </w:p>
    <w:p w14:paraId="3BEDC1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410.1. Oferta üçün gecikmiş aksept yeni oferta sayılır.</w:t>
      </w:r>
    </w:p>
    <w:p w14:paraId="2B332A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410.2. Əgər cavabda müqaviləni ofertada nəzərdə tutulduğundan fərqlənən başqa şərtlərlə bağlamağa razılıq ifadə olunmuşsa, belə cavab ofertadan imtina və eyni zamanda yeni təklif sayılır. </w:t>
      </w:r>
    </w:p>
    <w:p w14:paraId="64E8D9D3" w14:textId="77777777" w:rsidR="00DA6ECA" w:rsidRPr="003F76F4" w:rsidRDefault="00DA6ECA">
      <w:pPr>
        <w:ind w:firstLine="540"/>
        <w:jc w:val="both"/>
        <w:rPr>
          <w:rFonts w:ascii="Palatino Linotype" w:hAnsi="Palatino Linotype" w:cs="Segoe UI"/>
          <w:b/>
          <w:lang w:val="az-Latn-AZ"/>
        </w:rPr>
      </w:pPr>
    </w:p>
    <w:p w14:paraId="53F9682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411. Müqavilənin bağlandığı yer</w:t>
      </w:r>
    </w:p>
    <w:p w14:paraId="221DFE68" w14:textId="77777777" w:rsidR="00DA6ECA" w:rsidRPr="003F76F4" w:rsidRDefault="00DA6ECA">
      <w:pPr>
        <w:ind w:firstLine="540"/>
        <w:jc w:val="both"/>
        <w:rPr>
          <w:rFonts w:ascii="Palatino Linotype" w:hAnsi="Palatino Linotype" w:cs="Segoe UI"/>
          <w:lang w:val="az-Latn-AZ"/>
        </w:rPr>
      </w:pPr>
    </w:p>
    <w:p w14:paraId="73B5AB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411.1. Əgər müqavilədə onun bağlandığı yer göstərilməyibsə, müqavilə ofertanı göndərmiş fiziki şəxsin yaşayış yerində və ya hüquqi şəxsin olduğu yerdə bağlanmış sayılır.</w:t>
      </w:r>
    </w:p>
    <w:p w14:paraId="1B8FB7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411.2. İstehlakçı ilə öz müəssisəsinin hüdudları daxilində küçədə, evin qabağında və buna bənzər yerlərdə ticarət edən şəxs arasında bağlanan müqavilə yalnız o halda etibarlıdır ki, istehlakçı bir həftə müddətində müqavilədən yazılı surətdə imtina etməsin, amma müqavilənin bağlandığı zaman icra olunduğu hallar istisna təşkil edir.</w:t>
      </w:r>
    </w:p>
    <w:p w14:paraId="7375C3ED" w14:textId="77777777" w:rsidR="00DA6ECA" w:rsidRPr="003F76F4" w:rsidRDefault="00DA6ECA">
      <w:pPr>
        <w:ind w:firstLine="540"/>
        <w:jc w:val="both"/>
        <w:rPr>
          <w:rFonts w:ascii="Palatino Linotype" w:hAnsi="Palatino Linotype" w:cs="Segoe UI"/>
          <w:b/>
          <w:lang w:val="az-Latn-AZ"/>
        </w:rPr>
      </w:pPr>
    </w:p>
    <w:p w14:paraId="07EA455A"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412. Tərəfin müqavilə bağlamaqdan boyun qaçırması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06"/>
      </w:r>
    </w:p>
    <w:p w14:paraId="417330B0" w14:textId="77777777" w:rsidR="00DA6ECA" w:rsidRPr="003F76F4" w:rsidRDefault="00DA6ECA">
      <w:pPr>
        <w:ind w:firstLine="540"/>
        <w:jc w:val="both"/>
        <w:rPr>
          <w:rFonts w:ascii="Palatino Linotype" w:hAnsi="Palatino Linotype" w:cs="Segoe UI"/>
          <w:b/>
          <w:lang w:val="az-Latn-AZ"/>
        </w:rPr>
      </w:pPr>
    </w:p>
    <w:p w14:paraId="7B1FA31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413. Borcun etirafı – </w:t>
      </w:r>
      <w:r w:rsidRPr="003F76F4">
        <w:rPr>
          <w:rFonts w:ascii="Palatino Linotype" w:hAnsi="Palatino Linotype" w:cs="Segoe UI"/>
          <w:b/>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07"/>
      </w:r>
    </w:p>
    <w:p w14:paraId="07C1347B" w14:textId="77777777" w:rsidR="00DA6ECA" w:rsidRPr="003F76F4" w:rsidRDefault="00DA6ECA">
      <w:pPr>
        <w:ind w:firstLine="540"/>
        <w:jc w:val="both"/>
        <w:rPr>
          <w:rFonts w:ascii="Palatino Linotype" w:hAnsi="Palatino Linotype" w:cs="Segoe UI"/>
          <w:b/>
          <w:lang w:val="az-Latn-AZ"/>
        </w:rPr>
      </w:pPr>
    </w:p>
    <w:p w14:paraId="1A06F4E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414. Müqavilənin hərracda bağlanması</w:t>
      </w:r>
    </w:p>
    <w:p w14:paraId="17EF0250" w14:textId="77777777" w:rsidR="00DA6ECA" w:rsidRPr="003F76F4" w:rsidRDefault="00DA6ECA">
      <w:pPr>
        <w:ind w:firstLine="540"/>
        <w:jc w:val="both"/>
        <w:rPr>
          <w:rFonts w:ascii="Palatino Linotype" w:hAnsi="Palatino Linotype" w:cs="Segoe UI"/>
          <w:lang w:val="az-Latn-AZ"/>
        </w:rPr>
      </w:pPr>
    </w:p>
    <w:p w14:paraId="473885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414.1. Əgər müqavilənin mahiyyətindən ayrı qayda irəli gəlmirsə, o, hərrac keçirilməsi yolu ilə bağlana bilər. Müqavilə hərracı udan şəxslə bağlanır.</w:t>
      </w:r>
    </w:p>
    <w:p w14:paraId="5E5B53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414.2. Hərracın təşkilatçısı kimi əmlakın mülkiyyətçisi və ya əmlak hüququnun sahibi və ya ixtisaslaşdırılmış təşkilat çıxış edə bilər. İxtisaslaşdırılmış təşkilat əmlakın mülkiyyətçisi və ya əmlak hüququnun sahibi ilə müqavilə əsasında hərəkət edir və onların adından və ya öz adından çıxış edir. </w:t>
      </w:r>
    </w:p>
    <w:p w14:paraId="70A956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414.3. Bu Məcəllədə göstərilən hallarda əmlakın və ya əmlak hüququnun satışı barədə müqavilələr yalnız hərrac keçirilməsi yolu ilə bağlana bilər.</w:t>
      </w:r>
    </w:p>
    <w:p w14:paraId="2B60A8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414.4. Hərrac auksion və ya müsabiqə formasında keçirilir. Ən yüksək qiymət təklif etmiş şəxs auksionda hərracı udmuş sayılır, hərracın təşkilatçısının qabaqcadan </w:t>
      </w:r>
      <w:r w:rsidRPr="003F76F4">
        <w:rPr>
          <w:rFonts w:ascii="Palatino Linotype" w:hAnsi="Palatino Linotype" w:cs="Segoe UI"/>
          <w:lang w:val="az-Latn-AZ"/>
        </w:rPr>
        <w:lastRenderedPageBreak/>
        <w:t>təyin etdiyi müsabiqə komissiyasının rəyinə əsasən ən yaxşı şərtlər təklif etmiş şəxs isə müsabiqə üzrə hərracı udmuş sayılır.</w:t>
      </w:r>
    </w:p>
    <w:p w14:paraId="362C4E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414.5. Qanunvericilikdə ayrı qayda nəzərdə tutulmayıbsa, hərracın formasını satılan əmlakın mülkiyyətçisi və ya satılan əmlak hüququnun sahibi müəyyənləşdirir.</w:t>
      </w:r>
      <w:r w:rsidRPr="003F76F4">
        <w:rPr>
          <w:rStyle w:val="aff1"/>
          <w:rFonts w:ascii="Palatino Linotype" w:hAnsi="Palatino Linotype"/>
          <w:b/>
          <w:color w:val="0000FF"/>
          <w:sz w:val="20"/>
          <w:szCs w:val="20"/>
        </w:rPr>
        <w:endnoteReference w:id="408"/>
      </w:r>
    </w:p>
    <w:p w14:paraId="5CD4F974" w14:textId="77777777" w:rsidR="00DA6ECA" w:rsidRPr="003F76F4" w:rsidRDefault="00DA6ECA">
      <w:pPr>
        <w:ind w:firstLine="540"/>
        <w:jc w:val="both"/>
        <w:rPr>
          <w:rFonts w:ascii="Palatino Linotype" w:hAnsi="Palatino Linotype" w:cs="Segoe UI"/>
          <w:b/>
          <w:lang w:val="az-Latn-AZ"/>
        </w:rPr>
      </w:pPr>
    </w:p>
    <w:p w14:paraId="7172C6B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415. Hərracın təşkili və keçirilmə qaydası</w:t>
      </w:r>
    </w:p>
    <w:p w14:paraId="5B3DF959" w14:textId="77777777" w:rsidR="00DA6ECA" w:rsidRPr="003F76F4" w:rsidRDefault="00DA6ECA">
      <w:pPr>
        <w:ind w:firstLine="540"/>
        <w:jc w:val="both"/>
        <w:rPr>
          <w:rFonts w:ascii="Palatino Linotype" w:hAnsi="Palatino Linotype" w:cs="Segoe UI"/>
          <w:lang w:val="az-Latn-AZ"/>
        </w:rPr>
      </w:pPr>
    </w:p>
    <w:p w14:paraId="7393C5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415.1. Auksionlar və müsabiqələr açıq və qapalı ola bilər. Açıq auksionda və açıq müsabiqədə istənilən şəxs iştirak edə bilər. Qapalı auksionda və qapalı müsabiqədə yalnız bu məqsəd üçün dəvət olunan şəxslər iştirak edirlər.</w:t>
      </w:r>
    </w:p>
    <w:p w14:paraId="0702A3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415.2. Qanunvericilikdə ayrı qayda nəzərdə tutulmayıbsa, təşkilatçı hərracın keçirilməsini onun keçirilməsinə ən geci otuz gün qalmış bildirməlidir. Bildirişdə hərracın vaxtı, yeri və forması, onun predmeti və keçirilmə qaydası, o cümlədən hərracda iştirakın rəsmiləşdirilməsi, hərracı udan şəxsin müəyyənləşdirilməsi, habelə başlanğıc qiyməti haqqında və qanunvericiliklə müəyyənləşdirilmiş digər məlumatlar olmalıdır. Əgər hərracın predmeti müqavilə bağlamaq hüququdursa, qarşıdakı hərrac barəsində bildirişdə bunun üçün verilən müddət göstərilməlidir.</w:t>
      </w:r>
      <w:r w:rsidRPr="003F76F4">
        <w:rPr>
          <w:rStyle w:val="aff1"/>
          <w:rFonts w:ascii="Palatino Linotype" w:hAnsi="Palatino Linotype"/>
          <w:b/>
          <w:color w:val="0000FF"/>
          <w:sz w:val="20"/>
          <w:szCs w:val="20"/>
        </w:rPr>
        <w:endnoteReference w:id="409"/>
      </w:r>
    </w:p>
    <w:p w14:paraId="0B3FC1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415.3. Əgər bu Məcəllədə və ya hərracın keçirilməsi barədə bildirişdə ayrı qayda nəzərdə tutulmayıbsa, bildirişi göndərən açıq hərrac təşkilatçısı auksionu keçirməkdən istədiyi vaxt, lakin onun keçirilməsi gününə ən geci üç gün qalmış, müsabiqəni keçirməkdən isə onun keçirilməsinə ən geci otuz gün qalmış imtina edə bilər. Açıq hərracın təşkilatçısı onu keçirməkdən həmin müddətləri pozmaqla imtina etdikdə, iştirakçılara dəyən real zərərin əvəzini ödəməlidir. Qapalı auksionun və ya qapalı müsabiqənin təşkilatçısı hərracdan imtinanın bildiriş göndərildikdən sonra məhz hansı müddətdə edildiyindən asılı olmayaraq, dəvət etdiyi iştirakçılara dəyən real zərərin əvəzini ödəməlidir.</w:t>
      </w:r>
    </w:p>
    <w:p w14:paraId="27F9AB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415.4. Hərracın iştirakçıları hərracın keçirilməsinə dair bildirişdə göstərilən məbləğdə, müddətdə və qaydada beh verirlər. Hərrac keçirilmədikdə beh geri qaytarılmalıdır. Hərracda iştirak edən, lakin onu udmayan şəxslərin də behi qaytarılır. Hərracı udmuş şəxslə müqavilə bağlandıqda, onun verdiyi behin məbləği bağlanmış müqavilə üzrə öhdəliklərin icrası hesabına daxil edilir.</w:t>
      </w:r>
    </w:p>
    <w:p w14:paraId="3047C1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415.5. Hərracı udmuş şəxs və hərracın təşkilatçısı auksionun və ya müsabiqənin keçirildiyi gün hərracın nəticələri haqqında protokol imzalayırlar; bu protokol müqavilə qüvvəsinə malikdir. Hərracı udmuş şəxs protokolu imzalamaqdan boyun qaçırarsa, verdiyi behi itirir. Protokolu imzalamaqdan boyun qaçıran hərrac təşkilatçısı hərracı udan şəxsə behi ikiqat məbləğdə qaytarmalı, habelə hərracda iştirak etmək nəticəsində dəyən zərərin əvəzini ödəməlidir. </w:t>
      </w:r>
    </w:p>
    <w:p w14:paraId="4BD0AB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415.6. Əgər hərracın predmeti yalnız müqavilə bağlamaq hüququ olmuşsa, belə müqaviləni tərəflər hərrac qurtardıqdan və protokol rəsmiləşdirildikdən sonra iyirmi gündən və ya bildirişdə göstərilən başqa müddətdən gec olmayaraq imzalamalıdırlar.</w:t>
      </w:r>
    </w:p>
    <w:p w14:paraId="1F40DA64" w14:textId="4F04E95F" w:rsidR="00DA6ECA"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415.7. Onlardan biri müqavilə bağlamaqdan boyun qaçırdıqda, digər tərəf müqaviləni bağlamağa məcbur etmək, habelə onu bağlamaqdan boyun qaçırılması nəticəsində vurulan zərərin əvəzini ödəmək tələbi ilə məhkəməyə müraciət edə bilər.</w:t>
      </w:r>
    </w:p>
    <w:p w14:paraId="0A79CE89" w14:textId="3FBDEBC7" w:rsidR="00FC573F" w:rsidRPr="00FC573F" w:rsidRDefault="00FC573F">
      <w:pPr>
        <w:ind w:firstLine="540"/>
        <w:jc w:val="both"/>
        <w:rPr>
          <w:rFonts w:ascii="Palatino Linotype" w:hAnsi="Palatino Linotype"/>
          <w:i/>
          <w:lang w:val="az-Latn-AZ"/>
        </w:rPr>
      </w:pPr>
      <w:r w:rsidRPr="00FC573F">
        <w:rPr>
          <w:rFonts w:ascii="Palatino Linotype" w:hAnsi="Palatino Linotype"/>
          <w:i/>
          <w:lang w:val="az-Latn-AZ"/>
        </w:rPr>
        <w:lastRenderedPageBreak/>
        <w:t>415.8. İcra sənədinə əsasən elektron hərracın keçirilməsi qaydaları “İcra haqqında” Azərbaycan Respublikasının Qanunu ilə müəyyən edilir.</w:t>
      </w:r>
    </w:p>
    <w:p w14:paraId="740B159E" w14:textId="05B678F5" w:rsidR="00FC573F" w:rsidRPr="00FC573F" w:rsidRDefault="00FC573F">
      <w:pPr>
        <w:ind w:firstLine="540"/>
        <w:jc w:val="both"/>
        <w:rPr>
          <w:rFonts w:ascii="Palatino Linotype" w:hAnsi="Palatino Linotype" w:cs="Segoe UI"/>
          <w:lang w:val="az-Latn-AZ"/>
        </w:rPr>
      </w:pPr>
      <w:r w:rsidRPr="00FC573F">
        <w:rPr>
          <w:rFonts w:ascii="Palatino Linotype" w:hAnsi="Palatino Linotype"/>
          <w:i/>
          <w:lang w:val="az-Latn-AZ"/>
        </w:rPr>
        <w:t>415.9. Bu maddənin tələbləri “İpoteka haqqında” Azərbaycan Respublikası Qanununun 41.4-cü maddəsinə uyğun olaraq tərəflərin notariat qaydasında təsdiqlənmiş razılaşması əsasında həyata keçirilən hərraclara bu Məcəllənin 415.5-ci maddəsi ilə müəyyən edilmiş tələblər nəzərə alınmaqla həmin razılaşmada ayrı qayda müəyyən edilmədikdə şamil edilir.</w:t>
      </w:r>
      <w:r w:rsidRPr="00FC573F">
        <w:rPr>
          <w:rStyle w:val="aff1"/>
          <w:rFonts w:ascii="Palatino Linotype" w:hAnsi="Palatino Linotype"/>
          <w:b/>
          <w:color w:val="0000FF"/>
          <w:sz w:val="20"/>
          <w:szCs w:val="20"/>
          <w:lang w:val="az-Latn-AZ"/>
        </w:rPr>
        <w:endnoteReference w:id="410"/>
      </w:r>
    </w:p>
    <w:p w14:paraId="1606EEEB" w14:textId="77777777" w:rsidR="00DA6ECA" w:rsidRPr="003F76F4" w:rsidRDefault="00DA6ECA">
      <w:pPr>
        <w:ind w:firstLine="540"/>
        <w:jc w:val="both"/>
        <w:rPr>
          <w:rFonts w:ascii="Palatino Linotype" w:hAnsi="Palatino Linotype" w:cs="Segoe UI"/>
          <w:b/>
          <w:lang w:val="az-Latn-AZ"/>
        </w:rPr>
      </w:pPr>
    </w:p>
    <w:p w14:paraId="230876E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416. Hərrac keçirilməsi qaydalarının pozulması nəticələri</w:t>
      </w:r>
    </w:p>
    <w:p w14:paraId="16C5507C" w14:textId="77777777" w:rsidR="00DA6ECA" w:rsidRPr="003F76F4" w:rsidRDefault="00DA6ECA">
      <w:pPr>
        <w:ind w:firstLine="540"/>
        <w:jc w:val="both"/>
        <w:rPr>
          <w:rFonts w:ascii="Palatino Linotype" w:hAnsi="Palatino Linotype" w:cs="Segoe UI"/>
          <w:lang w:val="az-Latn-AZ"/>
        </w:rPr>
      </w:pPr>
    </w:p>
    <w:p w14:paraId="2AAD68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416.1. Bu Məcəllədə müəyyənləşdirilmiş qaydaları pozmaqla keçirilən hərrac maraqlı şəxsin iddiası üzrə məhkəmə tərəfindən etibarsız sayıla bilər.</w:t>
      </w:r>
    </w:p>
    <w:p w14:paraId="597FC3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416.2. Hərracın etibarsız sayılması hərracı udmuş şəxslə bağlanan müqavilənin etibarsızlığına səbəb olur.</w:t>
      </w:r>
    </w:p>
    <w:p w14:paraId="157A0558" w14:textId="77777777" w:rsidR="00DA6ECA" w:rsidRPr="003F76F4" w:rsidRDefault="00DA6ECA">
      <w:pPr>
        <w:ind w:firstLine="540"/>
        <w:jc w:val="both"/>
        <w:rPr>
          <w:rFonts w:ascii="Palatino Linotype" w:hAnsi="Palatino Linotype" w:cs="Segoe UI"/>
          <w:lang w:val="az-Latn-AZ"/>
        </w:rPr>
      </w:pPr>
    </w:p>
    <w:p w14:paraId="052BD06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Müqavilənin standart şərtləri</w:t>
      </w:r>
    </w:p>
    <w:p w14:paraId="7CE67AD8" w14:textId="77777777" w:rsidR="00DA6ECA" w:rsidRPr="003F76F4" w:rsidRDefault="00DA6ECA">
      <w:pPr>
        <w:ind w:firstLine="540"/>
        <w:jc w:val="center"/>
        <w:rPr>
          <w:rFonts w:ascii="Palatino Linotype" w:hAnsi="Palatino Linotype" w:cs="Segoe UI"/>
          <w:b/>
          <w:lang w:val="az-Latn-AZ"/>
        </w:rPr>
      </w:pPr>
    </w:p>
    <w:p w14:paraId="3103AD9A" w14:textId="77777777" w:rsidR="00DA6ECA" w:rsidRPr="003F76F4" w:rsidRDefault="00DA6ECA">
      <w:pPr>
        <w:ind w:firstLine="540"/>
        <w:jc w:val="center"/>
        <w:rPr>
          <w:rFonts w:ascii="Palatino Linotype" w:hAnsi="Palatino Linotype" w:cs="Segoe UI"/>
          <w:b/>
          <w:lang w:val="az-Latn-AZ"/>
        </w:rPr>
      </w:pPr>
    </w:p>
    <w:p w14:paraId="7527AD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417. Müqavilənin standart şərtləri anlayışı</w:t>
      </w:r>
    </w:p>
    <w:p w14:paraId="0E3C0A26" w14:textId="77777777" w:rsidR="00DA6ECA" w:rsidRPr="003F76F4" w:rsidRDefault="00DA6ECA">
      <w:pPr>
        <w:ind w:firstLine="540"/>
        <w:jc w:val="both"/>
        <w:rPr>
          <w:rFonts w:ascii="Palatino Linotype" w:hAnsi="Palatino Linotype" w:cs="Segoe UI"/>
          <w:lang w:val="az-Latn-AZ"/>
        </w:rPr>
      </w:pPr>
    </w:p>
    <w:p w14:paraId="305E0A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417.1. Müqavilənin standart şərtləri əvvəlcədən ifadə edilmiş, dəfələrlə istifadə üçün nəzərdə tutulan elə şərtlərdir ki, bunları bir tərəf (təklif edən) digər tərəfə təqdim edir və əvvəlcədən müəyyənləşdirilmiş normalardan fərqlənən və bu normaları tamamlayan qaydalar onların vasitəsilə müəyyənləşdirilir.</w:t>
      </w:r>
    </w:p>
    <w:p w14:paraId="22C8A1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417.2. Əgər tərəflər müqavilənin şərtlərini müfəssəl müəyyənləşdirmişlərsə, bunlar müqavilənin standart şərtləri sayılmır.</w:t>
      </w:r>
    </w:p>
    <w:p w14:paraId="05DA9F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417.3. Tərəflərin bilavasitə razılaşdırdıqları şərtlərə standart şərtlərə nisbətən üstünlük verilir.</w:t>
      </w:r>
    </w:p>
    <w:p w14:paraId="2F2968EE" w14:textId="77777777" w:rsidR="00DA6ECA" w:rsidRPr="003F76F4" w:rsidRDefault="00DA6ECA">
      <w:pPr>
        <w:ind w:firstLine="540"/>
        <w:jc w:val="both"/>
        <w:rPr>
          <w:rFonts w:ascii="Palatino Linotype" w:hAnsi="Palatino Linotype" w:cs="Segoe UI"/>
          <w:b/>
          <w:lang w:val="az-Latn-AZ"/>
        </w:rPr>
      </w:pPr>
    </w:p>
    <w:p w14:paraId="62AB3CB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418. Müqavilənin standart şərtlərinin müqavilənin tərkib hissəsinə çevrilməsi</w:t>
      </w:r>
    </w:p>
    <w:p w14:paraId="5E45128B" w14:textId="77777777" w:rsidR="00DA6ECA" w:rsidRPr="003F76F4" w:rsidRDefault="00DA6ECA">
      <w:pPr>
        <w:ind w:firstLine="540"/>
        <w:jc w:val="both"/>
        <w:rPr>
          <w:rFonts w:ascii="Palatino Linotype" w:hAnsi="Palatino Linotype" w:cs="Segoe UI"/>
          <w:lang w:val="az-Latn-AZ"/>
        </w:rPr>
      </w:pPr>
    </w:p>
    <w:p w14:paraId="1AE545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418.1. Müqavilənin standart şərtləri onu təklif etmiş tərəflə digər tərəf arasında bağlanmış müqavilənin tərkib hissəsinə yalnız o halda çevrilir ki, təklif etmiş tərəf müqavilənin bağlandığı yerdə əyani qeyd yazsın və bu şərtlərə istinad etsin, digər tərəf isə həmin şərtlərlə tanış olmaq və razıdırsa, bu şərtləri qəbul etmək imkanına malik olsun.</w:t>
      </w:r>
    </w:p>
    <w:p w14:paraId="6897B6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418.2. Əgər müqavilənin digər tərəfi sahibkardırsa, müqavilənin standart şərtləri bu şərtlə müqavilənin tərkib hissəsi olur ki, işgüzar münasibətlərdə zəruri olan ehtiyat göstərdiyi halda o bunu nəzərdə tutmalı olsun.</w:t>
      </w:r>
    </w:p>
    <w:p w14:paraId="1F5197D0" w14:textId="77777777" w:rsidR="00DA6ECA" w:rsidRPr="003F76F4" w:rsidRDefault="00DA6ECA">
      <w:pPr>
        <w:ind w:firstLine="540"/>
        <w:jc w:val="both"/>
        <w:rPr>
          <w:rFonts w:ascii="Palatino Linotype" w:hAnsi="Palatino Linotype" w:cs="Segoe UI"/>
          <w:b/>
          <w:lang w:val="az-Latn-AZ"/>
        </w:rPr>
      </w:pPr>
    </w:p>
    <w:p w14:paraId="1839C7C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419. Müqavilələrin standart şərtlərinin qeyri-adi müddəaları</w:t>
      </w:r>
    </w:p>
    <w:p w14:paraId="7BB0EBA2" w14:textId="77777777" w:rsidR="00DA6ECA" w:rsidRPr="003F76F4" w:rsidRDefault="00DA6ECA">
      <w:pPr>
        <w:ind w:firstLine="540"/>
        <w:jc w:val="both"/>
        <w:rPr>
          <w:rFonts w:ascii="Palatino Linotype" w:hAnsi="Palatino Linotype" w:cs="Segoe UI"/>
          <w:lang w:val="az-Latn-AZ"/>
        </w:rPr>
      </w:pPr>
    </w:p>
    <w:p w14:paraId="4D4CB2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419.1. Müqavilələrin standart şərtlərinin formaca qeyri-adi olduğuna görə digər tərəfin nəzərdə tuta bilmədiyi müddəaları müqavilənin tərkib hissəsinə çevrilmir.</w:t>
      </w:r>
    </w:p>
    <w:p w14:paraId="127102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419.2. Müqavilənin standart şərtləri təfsir edilərkən rast gəlinən bütün qeyri-müəyyənliklər, onları özündə əks etdirən şərtlərin müqaviləyə daxil edilməsini təklif etmiş tərəfin ziyanına (əleyhinə) təfsir edilir.</w:t>
      </w:r>
      <w:r w:rsidRPr="003F76F4">
        <w:rPr>
          <w:rStyle w:val="aff1"/>
          <w:rFonts w:ascii="Palatino Linotype" w:hAnsi="Palatino Linotype" w:cs="Lucida Sans Unicode"/>
          <w:b/>
          <w:color w:val="0000FF"/>
          <w:sz w:val="20"/>
          <w:szCs w:val="20"/>
        </w:rPr>
        <w:endnoteReference w:id="411"/>
      </w:r>
    </w:p>
    <w:p w14:paraId="14892B64" w14:textId="77777777" w:rsidR="00DA6ECA" w:rsidRPr="003F76F4" w:rsidRDefault="00DA6ECA">
      <w:pPr>
        <w:ind w:firstLine="540"/>
        <w:jc w:val="both"/>
        <w:rPr>
          <w:rFonts w:ascii="Palatino Linotype" w:hAnsi="Palatino Linotype" w:cs="Segoe UI"/>
          <w:b/>
          <w:lang w:val="az-Latn-AZ"/>
        </w:rPr>
      </w:pPr>
    </w:p>
    <w:p w14:paraId="6D525C2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420. Müqavilənin standart şərtlərinin etibarsızlığı</w:t>
      </w:r>
    </w:p>
    <w:p w14:paraId="0BA5AF7E" w14:textId="77777777" w:rsidR="00DA6ECA" w:rsidRPr="003F76F4" w:rsidRDefault="00DA6ECA">
      <w:pPr>
        <w:ind w:firstLine="540"/>
        <w:jc w:val="both"/>
        <w:rPr>
          <w:rFonts w:ascii="Palatino Linotype" w:hAnsi="Palatino Linotype" w:cs="Segoe UI"/>
          <w:lang w:val="az-Latn-AZ"/>
        </w:rPr>
      </w:pPr>
    </w:p>
    <w:p w14:paraId="6E4A23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420.1. Təklif etmiş tərəfin sahibkarlıq fəaliyyəti ilə məşğul olmayan fiziki şəxslər barəsində tətbiq etdiyi müqavilənin standart şərtlərində aşağıdakılar etibarsız sayılır:</w:t>
      </w:r>
    </w:p>
    <w:p w14:paraId="2D3379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420.1.1. təklif etmiş tərəfin təklifi qəbul etmək, yaxud ondan imtina etmək və ya bu və ya digər işi icra etmək üçün tənasübsüz surətdə uzun və ya aşkar qısa müddət (təklifin qəbul və icra edilməsi müddətləri) müəyyənləşdirdiyini ifadə edən müddəalar;</w:t>
      </w:r>
    </w:p>
    <w:p w14:paraId="2AD146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420.1.2. təklif etmiş tərəfin öz öhdəliklərinin icrası üçün əvvəlcədən müəyyənləşdirilmiş normalardan fərqlənən, tənasübsüz surətdə uzun və ya kifayət qədər aydın olmayan müddətlər (öhdəliklərin pozulması zamanı müddətlər) müəyyənləşdirdiyini ifadə edən müddəalar;</w:t>
      </w:r>
    </w:p>
    <w:p w14:paraId="399276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420.1.3. təklif etmiş tərəfə əsassız olaraq və müqavilədə göstərilmiş əsaslar olmadan öz öhdəliyinin icrasından imtina etmək hüququ (müqavilədən imtina şərti) verən müddəalar;</w:t>
      </w:r>
    </w:p>
    <w:p w14:paraId="42E489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420.1.4. təklif etmiş tərəfə vəd olunmuş işi dəyişdirmək və ya ondan imtina etmək hüququ verən müddəalar, bir şərtlə ki, bu barədə razılaşma müqavilənin digər tərəfi üçün qeyri-məqbul olsun (dəyişiklik edilməsi şərti);</w:t>
      </w:r>
    </w:p>
    <w:p w14:paraId="548113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420.1.5. təklif etmiş tərəfə müqavilənin digər tərəfindən çəkilmiş xərclər üçün tənasübsüz surətdə yüksək əvəz (çəkilmiş xərclərin tənasübsüz surətdə yüksək əvəzi) tələb etmək hüququ verən müddəalar.</w:t>
      </w:r>
    </w:p>
    <w:p w14:paraId="76C39A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420.2. Müqavilənin standart şərti müqaviləyə daxil edilmiş olsa da, etimad və vicdanlılıq prinsiplərinə zidd olaraq müqavilənin digər tərəfi üçün zərərlidirsə, etibarsızdır. Bu zaman həmin şərtlərin müqaviləyə daxil edildiyi şərait, tərəflərin qarşılıqlı maraqları və sair nəzərə alınmalıdır.</w:t>
      </w:r>
    </w:p>
    <w:p w14:paraId="4913D1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 Təklif etmiş tərəfin sahibkarlıq fəaliyyəti ilə məşğul olmayan fiziki şəxslər barəsində tətbiq etdiyi müqavilənin standart şərtlərində aşağıdakılar da etibarsız sayılır:</w:t>
      </w:r>
    </w:p>
    <w:p w14:paraId="18608A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420.3.1. qiymətlərin əsassız qısa müddətdə yüksəldilməsini (qiymətlərin qısamüddətli yüksəldilməsi) nəzərdə tutan müddəalar;</w:t>
      </w:r>
    </w:p>
    <w:p w14:paraId="4ABCC5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420.3.2. müqavilə tərəfinin ona bu Məcəllə ilə verilmiş öhdəliklərin icrasından imtina etmək hüququnu və ya müqavilənin digər tərəfi öz öhdəliklərini yerinə yetirənə qədər müqavilənin icrasından imtina etmək hüququnu (icradan imtina hüququ) məhdudlaşdıran və ya istisna edən müddəalar;</w:t>
      </w:r>
    </w:p>
    <w:p w14:paraId="46E588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420.3.3. müqavilənin tərəfini şübhəsiz və ya məhkəmə qərarı ilə müəyyənləşdirilmiş tələblərin əvəzləşdirilməsi hüququndan məhrum edən müddəalar (qarşılıqlı tələblərin əvəzləşdirilməsinin qadağan edilməsi);</w:t>
      </w:r>
    </w:p>
    <w:p w14:paraId="6EA104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420.3.4. təklif etmiş tərəfi müqavilənin digər tərəfini xəbərdar etməyə və ya öhdəliyin icrası üçün ona müddət verməyə dair (öhdəliyin icrası barədə xəbərdaretmə; müddət təyinetmə) qanunla nəzərdə tutulan vəzifədən azad edən müddəalar;</w:t>
      </w:r>
    </w:p>
    <w:p w14:paraId="3231FD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420.3.5. zərərin miqdarından çox olan məbləğin tələb edilməsinə dair razılaşma (zərərin əvəzinin ödənilməsinə dair yüksəldilmiş tələb);</w:t>
      </w:r>
    </w:p>
    <w:p w14:paraId="42C92A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420.3.6. təklif etmiş tərəfin və ya onun təmsilçisinin kobud ehtiyatsızlığı üzündən tələbin pozulması nəticəsində vurulan zərər üçün məsuliyyəti (ehtiyatsızlıq üçün məsuliyyəti) istisna edən və ya məhdudlaşdıran müddəalar;</w:t>
      </w:r>
    </w:p>
    <w:p w14:paraId="3A692F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420.3.7. təklif etmiş tərəfin əsas öhdəliyi pozduğu halda müqavilənin digər tərəfinin müqavilədən imtina etmək hüququnu məhdudlaşdıran və ya onu bu hüquqdan məhrum edən və ya müqavilənin digər tərəfini icra etməmə nəticəsində vurulmuş zərərin əvəzinin ödənilməsini tələb etmək hüququndan məhrum edən və ya 420.3.6-cı maddəyə zidd olaraq onun bu hüququnu məhdudlaşdıran (əsas öhdəliyinin icrası tələbinin pozulması) müddəalar;</w:t>
      </w:r>
    </w:p>
    <w:p w14:paraId="705F9F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420.3.8. təklif etmiş tərəfin öhdəliyi hissə-hissə icra etdiyi halda müqavilənin digər tərəfini bütövlükdə müqavilənin icra edilməməsi üçün zərərin əvəzinin ödənilməsini tələb etmək və ya əgər o, hissə-hissə icrada daha maraqlı deyildirsə (öhdəlik hissə-hissə icra edildikdə marağın itməsi), müqavilədən imtina etmək hüququndan məhrum edən müddəalar;</w:t>
      </w:r>
    </w:p>
    <w:p w14:paraId="1F85A1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420.3.9. təklif etmiş tərəfin yeni mallar göndərilərkən və işlər görülərkən əşyanın qüsurları üçün məsuliyyətini nəzərdə tutan qaydalardan fərqli olaraq məhdudlaşdıran müddəalar.</w:t>
      </w:r>
    </w:p>
    <w:p w14:paraId="64985E5C" w14:textId="77777777" w:rsidR="00DA6ECA" w:rsidRPr="003F76F4" w:rsidRDefault="00DA6ECA">
      <w:pPr>
        <w:ind w:firstLine="540"/>
        <w:jc w:val="center"/>
        <w:rPr>
          <w:rFonts w:ascii="Palatino Linotype" w:hAnsi="Palatino Linotype" w:cs="Segoe UI"/>
          <w:b/>
          <w:lang w:val="az-Latn-AZ"/>
        </w:rPr>
      </w:pPr>
    </w:p>
    <w:p w14:paraId="4468DA92"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4. Müqavilənin dəyişdirilməsi və ləğv edilməsi</w:t>
      </w:r>
    </w:p>
    <w:p w14:paraId="0595E324" w14:textId="77777777" w:rsidR="00DA6ECA" w:rsidRPr="003F76F4" w:rsidRDefault="00DA6ECA">
      <w:pPr>
        <w:ind w:firstLine="540"/>
        <w:jc w:val="center"/>
        <w:rPr>
          <w:rFonts w:ascii="Palatino Linotype" w:hAnsi="Palatino Linotype" w:cs="Segoe UI"/>
          <w:b/>
          <w:lang w:val="az-Latn-AZ"/>
        </w:rPr>
      </w:pPr>
    </w:p>
    <w:p w14:paraId="62379639" w14:textId="77777777" w:rsidR="00DA6ECA" w:rsidRPr="003F76F4" w:rsidRDefault="00DA6ECA">
      <w:pPr>
        <w:ind w:firstLine="540"/>
        <w:jc w:val="both"/>
        <w:rPr>
          <w:rFonts w:ascii="Palatino Linotype" w:hAnsi="Palatino Linotype" w:cs="Segoe UI"/>
          <w:b/>
          <w:lang w:val="az-Latn-AZ"/>
        </w:rPr>
      </w:pPr>
    </w:p>
    <w:p w14:paraId="098AE0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421. Müqavilənin dəyişdirilməsi və ləğv edilməsi əsasları</w:t>
      </w:r>
    </w:p>
    <w:p w14:paraId="2FDCE9A3" w14:textId="77777777" w:rsidR="00DA6ECA" w:rsidRPr="003F76F4" w:rsidRDefault="00DA6ECA">
      <w:pPr>
        <w:ind w:firstLine="540"/>
        <w:jc w:val="both"/>
        <w:rPr>
          <w:rFonts w:ascii="Palatino Linotype" w:hAnsi="Palatino Linotype" w:cs="Segoe UI"/>
          <w:b/>
          <w:lang w:val="az-Latn-AZ"/>
        </w:rPr>
      </w:pPr>
    </w:p>
    <w:p w14:paraId="48FBDB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421.1. Müqavilənin dəyişdirilməsi və ləğv edilməsi, əgər bu Məcəllədə və ya müqavilədə ayrı qayda nəzərdə tutulmayıbsa, tərəflərin razılaşması ilə mümkündür.</w:t>
      </w:r>
    </w:p>
    <w:p w14:paraId="011D83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421.2. Tərəflərdən birinin tələbi ilə müqavilə yalnız digər tərəf müqaviləni əhəmiyyətli dərəcədə pozduqda və ya bu Məcəllədə və ya müqavilədə nəzərdə tutulan digər hallarda dəyişdirilə və ya ləğv edilə bilər. Tərəflərdən birinin müqaviləni pozması o zaman əhəmiyyətli pozuntu sayılır ki, bunun digər tərəfə vurduğu zərər nəticəsində o, müqavilə bağlanarkən ümid etməyə haqqı çatanlardan xeyli dərəcədə məhrum olur.</w:t>
      </w:r>
      <w:r w:rsidRPr="003F76F4">
        <w:rPr>
          <w:rStyle w:val="aff1"/>
          <w:rFonts w:ascii="Palatino Linotype" w:hAnsi="Palatino Linotype"/>
          <w:b/>
          <w:color w:val="0000FF"/>
          <w:sz w:val="20"/>
          <w:szCs w:val="20"/>
        </w:rPr>
        <w:endnoteReference w:id="412"/>
      </w:r>
    </w:p>
    <w:p w14:paraId="64496623" w14:textId="1070397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421.3. Müqavilənin tamamilə və ya hissə-hissə icrasından birtərəfli imtina edildikdə və belə imtinaya bu Məcəllə ilə və ya tərəflərin razılaşması ilə yol verildikdə müqavilə müvafiq surətdə ləğv edilmiş və ya dəyişdirilmiş sayılır.</w:t>
      </w:r>
      <w:hyperlink r:id="rId78" w:tgtFrame="_blank" w:tooltip="Azərbaycan Respublikası Konstitusiya Məhkəməsinin Plenumunun 29 mart 2023-cü il tarixli qərarı" w:history="1">
        <w:r w:rsidR="005C3443" w:rsidRPr="003F76F4">
          <w:rPr>
            <w:rStyle w:val="a3"/>
            <w:rFonts w:ascii="Palatino Linotype" w:hAnsi="Palatino Linotype"/>
            <w:b/>
            <w:bCs/>
            <w:sz w:val="20"/>
            <w:szCs w:val="20"/>
            <w:shd w:val="clear" w:color="auto" w:fill="FFFFFF"/>
            <w:lang w:val="az-Latn-AZ"/>
          </w:rPr>
          <w:t>KMQ24</w:t>
        </w:r>
      </w:hyperlink>
    </w:p>
    <w:p w14:paraId="6EE03ADC" w14:textId="77777777" w:rsidR="00DA6ECA" w:rsidRPr="003F76F4" w:rsidRDefault="00DA6ECA">
      <w:pPr>
        <w:ind w:firstLine="540"/>
        <w:jc w:val="both"/>
        <w:rPr>
          <w:rFonts w:ascii="Palatino Linotype" w:hAnsi="Palatino Linotype" w:cs="Segoe UI"/>
          <w:b/>
          <w:lang w:val="az-Latn-AZ"/>
        </w:rPr>
      </w:pPr>
    </w:p>
    <w:p w14:paraId="2B3EEFA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422. Şəraitin əhəmiyyətli dərəcədə dəyişməsi ilə əlaqədar müqavilənin dəyişdirilməsi və ləğv edilməsi</w:t>
      </w:r>
    </w:p>
    <w:p w14:paraId="287D8D1A" w14:textId="77777777" w:rsidR="00DA6ECA" w:rsidRPr="003F76F4" w:rsidRDefault="00DA6ECA">
      <w:pPr>
        <w:ind w:firstLine="540"/>
        <w:jc w:val="both"/>
        <w:rPr>
          <w:rFonts w:ascii="Palatino Linotype" w:hAnsi="Palatino Linotype" w:cs="Segoe UI"/>
          <w:lang w:val="az-Latn-AZ"/>
        </w:rPr>
      </w:pPr>
    </w:p>
    <w:p w14:paraId="739ADC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422.1. Tərəflərin müqavilə bağlayarkən əsas götürdükləri şəraitin əhəmiyyətli dərəcədə dəyişməsi, əgər müqavilədə ayrı qayda nəzərdə tutulmayıbsa və ya onun mahiyyətindən ayrı qayda irəli gəlmirsə, onun dəyişdirilməsinə və ya ləğv edilməsinə əsas verir. Şəraitin dəyişməsi o halda əhəmiyyətli sayılır ki, əgər tərəflər bu dəyişməni </w:t>
      </w:r>
      <w:r w:rsidRPr="003F76F4">
        <w:rPr>
          <w:rFonts w:ascii="Palatino Linotype" w:hAnsi="Palatino Linotype" w:cs="Segoe UI"/>
          <w:lang w:val="az-Latn-AZ"/>
        </w:rPr>
        <w:lastRenderedPageBreak/>
        <w:t>ağlabatan şəkildə əvvəlcədən görə bilsəydilər, müqaviləni əhəmiyyətli dərəcədə fərqlənən şərtlərlə bağlayar və ya ümumiyyətlə, bağlamazdılar. Tərəflərin müqavilənin əsasında durmuş təsəvvürlərinin yanlış çıxması şəraitin dəyişməsinə bərabər tutulur.</w:t>
      </w:r>
      <w:r w:rsidRPr="003F76F4">
        <w:rPr>
          <w:rStyle w:val="aff1"/>
          <w:rFonts w:ascii="Palatino Linotype" w:hAnsi="Palatino Linotype" w:cs="Lucida Sans Unicode"/>
          <w:b/>
          <w:color w:val="0000FF"/>
          <w:sz w:val="20"/>
          <w:szCs w:val="20"/>
        </w:rPr>
        <w:endnoteReference w:id="413"/>
      </w:r>
    </w:p>
    <w:p w14:paraId="1703AA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422.2. Əgər tərəflər müqavilənin əhəmiyyətli dərəcədə dəyişmiş şəraitə uyğunlaşdırılması və ya ləğv edilməsi barədə razılığa gəlməsələr, eyni zamanda aşağıdakı şərtlər olduqda müqavilə maraqlı tərəfin tələbi ilə məhkəmə tərəfindən ləğv edilə bilər, 422.4-cü maddədə nəzərdə tutulan əsaslar olduqda isə dəyişdirilə bilər:</w:t>
      </w:r>
    </w:p>
    <w:p w14:paraId="02AE1A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422.2.1. müqavilənin bağlandığı məqamda tərəflər şəraitin bu dərəcədə dəyişməyəcəyini əsas götürmüşlər;</w:t>
      </w:r>
    </w:p>
    <w:p w14:paraId="6C2A21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422.2.2. şəraitin dəyişməsini doğuran elə səbəblərdir ki, əmələ gəldikdən sonra bu səbəbləri maraqlı tərəf müqavilənin xarakterinə və dövriyyənin şərtlərinə görə ondan tələb edilən qayğı və ehtiyatla aradan qaldıra bilməz;</w:t>
      </w:r>
    </w:p>
    <w:p w14:paraId="274AFE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422.2.3. müqavilənin şərtləri dəyişdirilmədən onun icra edilməsi tərəflərin müqaviləyə uyğun əmlak mənafeləri nisbətini o dərəcədə pozar və maraqlı tərəfə o qədər zərər vurardı ki, o, müqavilə bağlanarkən ümid etməyə haqqı çatanlardan xeyli dərəcədə məhrum olardı;</w:t>
      </w:r>
    </w:p>
    <w:p w14:paraId="031457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422.2.4. işgüzar adətlərdən və ya müqavilənin mahiyyətindən şəraitin dəyişməsi riskini maraqlı tərəfin daşıdığı irəli gəlmir.</w:t>
      </w:r>
    </w:p>
    <w:p w14:paraId="3E74ED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422.3. Əhəmiyyətli dərəcədə dəyişmiş şəraitə görə müqavilə ləğv edilərkən tərəflərdən hər hansı birinin tələbi ilə məhkəmə müqavilənin icrası ilə əlaqədar çəkilmiş xərclərin tərəflər arasında ədalətli bölüşdürülməsi zərurətini əsas götürərək, müqavilənin ləğv edilməsi nəticələrini müəyyənləşdirir.</w:t>
      </w:r>
    </w:p>
    <w:p w14:paraId="26C55D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422.4. Şəraitin əhəmiyyətli dərəcədə dəyişməsi ilə əlaqədar müqavilənin dəyişdirilməsinə müqavilənin ləğvinin ictimai mənafelərə zidd olduğu və ya tərəflərə müqavilənin məhkəmə tərəfindən dəyişdirilmiş şərtlərlə icrası üçün zəruri məsrəflərdən xeyli çox olan zərər vuracağı müstəsna hallarda məhkəmənin qərarı ilə yol verilir.</w:t>
      </w:r>
    </w:p>
    <w:p w14:paraId="7C9DB526" w14:textId="77777777" w:rsidR="00DA6ECA" w:rsidRPr="003F76F4" w:rsidRDefault="00DA6ECA">
      <w:pPr>
        <w:ind w:firstLine="540"/>
        <w:jc w:val="both"/>
        <w:rPr>
          <w:rFonts w:ascii="Palatino Linotype" w:hAnsi="Palatino Linotype" w:cs="Segoe UI"/>
          <w:lang w:val="az-Latn-AZ"/>
        </w:rPr>
      </w:pPr>
    </w:p>
    <w:p w14:paraId="493B667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423. Müqavilənin dəyişdirilməsi və ləğv edilməsi qaydası</w:t>
      </w:r>
    </w:p>
    <w:p w14:paraId="06D7DB00" w14:textId="77777777" w:rsidR="00DA6ECA" w:rsidRPr="003F76F4" w:rsidRDefault="00DA6ECA">
      <w:pPr>
        <w:ind w:firstLine="540"/>
        <w:jc w:val="both"/>
        <w:rPr>
          <w:rFonts w:ascii="Palatino Linotype" w:hAnsi="Palatino Linotype" w:cs="Segoe UI"/>
          <w:b/>
          <w:lang w:val="az-Latn-AZ"/>
        </w:rPr>
      </w:pPr>
    </w:p>
    <w:p w14:paraId="21F93F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423.1. Müqavilənin dəyişdirilməsi və ya ləğv edilməsi haqqında razılaşma, əgər bu Məcəllədən, müqavilədən və ya işgüzar adətlərdən ayrı qayda irəli gəlmirsə, müqavilə ilə eyni formada bağlanır.</w:t>
      </w:r>
    </w:p>
    <w:p w14:paraId="720DB8C6" w14:textId="350555F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423.2. Müqavilənin dəyişdirilməsi və ya ləğv edilməsi tələbini tərəf məhkəməyə yalnız müqaviləni dəyişdirmək və ya ləğv etmək təklifindən digər tərəfin imtinasını aldıqda və ya təklifdə göstərilmiş müddətdə, müddət göstərilmədikdə isə otuz gün müddətində ondan cavab almadıqda irəli sürə bilər.</w:t>
      </w:r>
      <w:hyperlink r:id="rId79" w:tgtFrame="_blank" w:tooltip="Azərbaycan Respublikası Konstitusiya Məhkəməsinin Plenumunun 29 mart 2023-cü il tarixli qərarı" w:history="1">
        <w:r w:rsidR="005C3443" w:rsidRPr="003F76F4">
          <w:rPr>
            <w:rStyle w:val="a3"/>
            <w:rFonts w:ascii="Palatino Linotype" w:hAnsi="Palatino Linotype"/>
            <w:b/>
            <w:bCs/>
            <w:sz w:val="20"/>
            <w:szCs w:val="20"/>
            <w:shd w:val="clear" w:color="auto" w:fill="FFFFFF"/>
            <w:lang w:val="az-Latn-AZ"/>
          </w:rPr>
          <w:t>KMQ24</w:t>
        </w:r>
      </w:hyperlink>
    </w:p>
    <w:p w14:paraId="137682B6" w14:textId="77777777" w:rsidR="00DA6ECA" w:rsidRPr="003F76F4" w:rsidRDefault="00DA6ECA">
      <w:pPr>
        <w:ind w:firstLine="540"/>
        <w:jc w:val="both"/>
        <w:rPr>
          <w:rFonts w:ascii="Palatino Linotype" w:hAnsi="Palatino Linotype" w:cs="Segoe UI"/>
          <w:b/>
          <w:lang w:val="az-Latn-AZ"/>
        </w:rPr>
      </w:pPr>
    </w:p>
    <w:p w14:paraId="4481407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424. Müqavilənin dəyişdirilməsinin və ləğv edilməsinin nəticələri</w:t>
      </w:r>
    </w:p>
    <w:p w14:paraId="2D9389A6" w14:textId="77777777" w:rsidR="00DA6ECA" w:rsidRPr="003F76F4" w:rsidRDefault="00DA6ECA">
      <w:pPr>
        <w:ind w:firstLine="540"/>
        <w:jc w:val="both"/>
        <w:rPr>
          <w:rFonts w:ascii="Palatino Linotype" w:hAnsi="Palatino Linotype" w:cs="Segoe UI"/>
          <w:lang w:val="az-Latn-AZ"/>
        </w:rPr>
      </w:pPr>
    </w:p>
    <w:p w14:paraId="10146C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424.1. Müqavilə dəyişdirilərkən tərəflərin öhdəlikləri dəyişdirilmiş şəkildə saxlanılır.</w:t>
      </w:r>
    </w:p>
    <w:p w14:paraId="7A8FE0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424.2. Müqavilə ləğv edilərkən tərəflərin öhdəliklərinə xitam verilir.</w:t>
      </w:r>
    </w:p>
    <w:p w14:paraId="7CA249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424.3. Müqavilə dəyişdirilərkən və ya ləğv edilərkən, əgər tərəflərin razılaşmasından və müqavilənin dəyişdirilməsi xarakterindən ayrı qayda irəli gəlmirsə, müqavilənin dəyişdirilməsi və ya ləğv edilməsi haqqında tərəflərin razılaşmasının bağlandığı andan, müqavilə məhkəmə qaydasında dəyişdirildikdə və ya ləğv edildikdə isə müqavilənin dəyişdirilməsi və ya ləğv edilməsi haqqında məhkəmə qərarının qanuni qüvvəyə mindiyi andan öhdəliklər dəyişdirilmiş və ya xətm edilmiş sayılır.</w:t>
      </w:r>
    </w:p>
    <w:p w14:paraId="78E14C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424.4. Əgər bu Məcəllə ilə və ya tərəflərin razılaşması ilə ayrı qayda müəyyənləşdirilməyibsə, tərəflər müqavilənin dəyişdirildiyi və ya ləğv edildiyi anadək öhdəlik üzrə icra etdiklərinin qaytarılmasını tələb edə bilməzlər.</w:t>
      </w:r>
    </w:p>
    <w:p w14:paraId="76488C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424.5. Əgər müqavilənin dəyişdirilməsinə və ya ləğvinə onu tərəflərdən birinin əhəmiyyətli dərəcədə pozması əsas vermişdirsə, digər tərəf müqavilənin dəyişdirilməsi və ya ləğv edilməsi nəticəsində dəyən zərərin əvəzinin ödənilməsini tələb edə bilər.</w:t>
      </w:r>
    </w:p>
    <w:p w14:paraId="5846C97C" w14:textId="77777777" w:rsidR="00DA6ECA" w:rsidRPr="003F76F4" w:rsidRDefault="00DA6ECA">
      <w:pPr>
        <w:ind w:firstLine="540"/>
        <w:jc w:val="both"/>
        <w:rPr>
          <w:rFonts w:ascii="Palatino Linotype" w:hAnsi="Palatino Linotype" w:cs="Segoe UI"/>
          <w:lang w:val="az-Latn-AZ"/>
        </w:rPr>
      </w:pPr>
    </w:p>
    <w:p w14:paraId="2EAC7649" w14:textId="77777777" w:rsidR="00DA6ECA" w:rsidRPr="003F76F4" w:rsidRDefault="00DA6ECA">
      <w:pPr>
        <w:ind w:firstLine="540"/>
        <w:jc w:val="center"/>
        <w:rPr>
          <w:rFonts w:ascii="Palatino Linotype" w:hAnsi="Palatino Linotype" w:cs="Segoe UI"/>
          <w:b/>
          <w:lang w:val="az-Latn-AZ"/>
        </w:rPr>
      </w:pPr>
    </w:p>
    <w:p w14:paraId="2942990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21-ci fəsil.</w:t>
      </w:r>
    </w:p>
    <w:p w14:paraId="7AF45D9A" w14:textId="77777777" w:rsidR="00DA6ECA" w:rsidRPr="003F76F4" w:rsidRDefault="00DA6ECA">
      <w:pPr>
        <w:ind w:firstLine="540"/>
        <w:jc w:val="center"/>
        <w:rPr>
          <w:rFonts w:ascii="Palatino Linotype" w:hAnsi="Palatino Linotype" w:cs="Segoe UI"/>
          <w:b/>
          <w:lang w:val="az-Latn-AZ"/>
        </w:rPr>
      </w:pPr>
    </w:p>
    <w:p w14:paraId="0BB7DD87" w14:textId="77777777" w:rsidR="00DA6ECA" w:rsidRPr="003F76F4" w:rsidRDefault="00DA6ECA">
      <w:pPr>
        <w:ind w:firstLine="540"/>
        <w:jc w:val="center"/>
        <w:rPr>
          <w:rFonts w:ascii="Palatino Linotype" w:hAnsi="Palatino Linotype" w:cs="Segoe UI"/>
          <w:b/>
          <w:lang w:val="az-Latn-AZ"/>
        </w:rPr>
      </w:pPr>
    </w:p>
    <w:p w14:paraId="27BA2BD5"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Öhdəliklərin icrası</w:t>
      </w:r>
    </w:p>
    <w:p w14:paraId="2C304F2A" w14:textId="77777777" w:rsidR="00DA6ECA" w:rsidRPr="003F76F4" w:rsidRDefault="00DA6ECA">
      <w:pPr>
        <w:ind w:firstLine="540"/>
        <w:jc w:val="center"/>
        <w:rPr>
          <w:rFonts w:ascii="Palatino Linotype" w:hAnsi="Palatino Linotype" w:cs="Segoe UI"/>
          <w:lang w:val="az-Latn-AZ"/>
        </w:rPr>
      </w:pPr>
    </w:p>
    <w:p w14:paraId="5459CE5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144E599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425. Öhdəliklərin icrası zamanı vicdanlılıq</w:t>
      </w:r>
    </w:p>
    <w:p w14:paraId="1CCEE7B8" w14:textId="77777777" w:rsidR="00DA6ECA" w:rsidRPr="003F76F4" w:rsidRDefault="00DA6ECA">
      <w:pPr>
        <w:ind w:firstLine="540"/>
        <w:jc w:val="both"/>
        <w:rPr>
          <w:rFonts w:ascii="Palatino Linotype" w:hAnsi="Palatino Linotype" w:cs="Segoe UI"/>
          <w:lang w:val="az-Latn-AZ"/>
        </w:rPr>
      </w:pPr>
    </w:p>
    <w:p w14:paraId="489C41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425.1. Öz hüquqlarını həyata keçirərkən və vəzifələrini icra edərkən tərəflərdən hər biri vicdanlılığın tələb etdiyi tərzdə, yəni şərtləşdirilmiş vaxtda və yerdə lazımi şəkildə, öhdəliyin şərtlərinə və bu Məcəllənin tələblərinə müvafiq surətdə, belə şərtlər və tələblər olmadıqda isə işgüzar adətlərə və ya adətən irəli sürülən digər tələblərə müvafiq surətdə hərəkət etməlidir.</w:t>
      </w:r>
    </w:p>
    <w:p w14:paraId="2D926C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425.2. Öhdəlikləri icra edərkən tərəflər müqavilənin yerinə yetirilməsinə zəmin yaratmaq üçün birgə hərəkət etməli və müqavilənin məqsədinə çatmağa maneçilik törədə biləcək və ya öhdəliklərin icrasını təhlükəyə məruz qoya biləcək hər cür hərəkətlərdən çəkinməlidirlər.</w:t>
      </w:r>
    </w:p>
    <w:p w14:paraId="654B664F" w14:textId="77777777" w:rsidR="00DA6ECA" w:rsidRPr="003F76F4" w:rsidRDefault="00DA6ECA">
      <w:pPr>
        <w:ind w:firstLine="540"/>
        <w:jc w:val="both"/>
        <w:rPr>
          <w:rFonts w:ascii="Palatino Linotype" w:hAnsi="Palatino Linotype" w:cs="Segoe UI"/>
          <w:lang w:val="az-Latn-AZ"/>
        </w:rPr>
      </w:pPr>
    </w:p>
    <w:p w14:paraId="18A0DE9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426. Öhdəliklərin icrası yeri</w:t>
      </w:r>
    </w:p>
    <w:p w14:paraId="6E88CE73" w14:textId="77777777" w:rsidR="00DA6ECA" w:rsidRPr="003F76F4" w:rsidRDefault="00DA6ECA">
      <w:pPr>
        <w:ind w:firstLine="540"/>
        <w:jc w:val="both"/>
        <w:rPr>
          <w:rFonts w:ascii="Palatino Linotype" w:hAnsi="Palatino Linotype" w:cs="Segoe UI"/>
          <w:lang w:val="az-Latn-AZ"/>
        </w:rPr>
      </w:pPr>
    </w:p>
    <w:p w14:paraId="116512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426.1. Öhdəliklərin icrası yeri, əgər bu Məcəllə ilə və ya müqavilə ilə ayrı qayda müəyyənləşdirilməyibsə və ya öhdəliyin mahiyyətindən ayrı qayda irəli gəlmirsə, tərəflərin iradəsi ilə müəyyənləşdirilir.</w:t>
      </w:r>
    </w:p>
    <w:p w14:paraId="6D80DB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426.2. Əgər öhdəliyin icrası yeri müəyyənləşdirilməyibsə, icra aşağıda göstərilən yerlərdə həyata keçirilməlidir:</w:t>
      </w:r>
    </w:p>
    <w:p w14:paraId="036455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426.2.1. torpaq sahəsinin, binanın, qurğunun və ya digər daşınmaz əmlakın verilməsi öhdəliyi üzrə - əmlakın olduğu yerdə;</w:t>
      </w:r>
    </w:p>
    <w:p w14:paraId="3B23F8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426.2.2. öhdəlik müəyyən əşyanın verilməsindən ibarətdirsə - müqavilənin bağlandığı an həmin əşyanın olduğu yerdə;</w:t>
      </w:r>
    </w:p>
    <w:p w14:paraId="6E0556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426.2.3. bütün digər öhdəliklər üzrə - borclunun yaşayış yerində, borclu hüquqi şəxsdirsə - öhdəlik münasibətinin əmələ gəldiyi vaxt onun olduğu yerdə.</w:t>
      </w:r>
    </w:p>
    <w:p w14:paraId="5DC257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426.3. Öhdəlik borclunun istehsal müəssisəsində əmələ gəldikdə, əgər müəssisə onun yaşayış yerində deyildirsə, borclunun müəssisəsinin olduğu yerdə icra edilir.</w:t>
      </w:r>
    </w:p>
    <w:p w14:paraId="03977D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426.4. Yalnız borclunun göndərmə xərclərini öz öhdəsinə götürdüyünə əsaslanmaqla təyinat yerinin öhdəliyin icrası yeri olduğu qənaətinə gəlmək olmaz.</w:t>
      </w:r>
    </w:p>
    <w:p w14:paraId="65BCC98F" w14:textId="77777777" w:rsidR="00DA6ECA" w:rsidRPr="003F76F4" w:rsidRDefault="00DA6ECA">
      <w:pPr>
        <w:ind w:firstLine="540"/>
        <w:jc w:val="both"/>
        <w:rPr>
          <w:rFonts w:ascii="Palatino Linotype" w:hAnsi="Palatino Linotype" w:cs="Segoe UI"/>
          <w:b/>
          <w:lang w:val="az-Latn-AZ"/>
        </w:rPr>
      </w:pPr>
    </w:p>
    <w:p w14:paraId="168D54E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427. Öhdəliyin icrası müddəti</w:t>
      </w:r>
    </w:p>
    <w:p w14:paraId="46FE2516" w14:textId="77777777" w:rsidR="00DA6ECA" w:rsidRPr="003F76F4" w:rsidRDefault="00DA6ECA">
      <w:pPr>
        <w:ind w:firstLine="540"/>
        <w:jc w:val="both"/>
        <w:rPr>
          <w:rFonts w:ascii="Palatino Linotype" w:hAnsi="Palatino Linotype" w:cs="Segoe UI"/>
          <w:lang w:val="az-Latn-AZ"/>
        </w:rPr>
      </w:pPr>
    </w:p>
    <w:p w14:paraId="1EE1A5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427.1. Əgər öhdəliyin icrası müddəti təyin edilibsə, kreditor müddət çatanadək onun icrasını tələb edə bilməz, lakin borclu onu vaxtından əvvəl icra edə bilər.</w:t>
      </w:r>
    </w:p>
    <w:p w14:paraId="519D61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427.2. Əgər öhdəliyin icrası müddəti təyin edilməyibsə və ya şəraitə görə onu təyin etmək mümkün deyildirsə, kreditor öhdəliyin dərhal icrasını tələb edə bilər, borclu isə onu ağlabatan müddətdə icra etməyə borcludur.</w:t>
      </w:r>
    </w:p>
    <w:p w14:paraId="1DB021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427.3. Əgər öhdəlik onun icrası gününü və ya icra edilməli olduğu vaxt dövrünü nəzərdə tutursa və ya müəyyənləşdirməyə imkan verirsə, öhdəlik həmin gün və ya bu cür dövr ərzində istənilən an icra edilməlidir.</w:t>
      </w:r>
    </w:p>
    <w:p w14:paraId="09009D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427.4. Ağlabatan müddətdə icra edilməmiş öhdəliyi, eləcə də icra müddəti tələbetmə anı ilə müəyyənləşdirilmiş öhdəliyi borclu kreditorun icra tələbini irəli sürdüyü gündən yeddi gün müddətində icra etməyə borcludur, bu şərtlə ki, bu Məcəllədən, öhdəliyin şərtlərindən, işgüzar adətlərdən və ya öhdəliyin mahiyyətindən icranı başqa müddətdə həyata keçirmək vəzifəsi irəli gəlməsin.</w:t>
      </w:r>
    </w:p>
    <w:p w14:paraId="77B6B8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427.5. Əgər öhdəliyin icrası müddəti hər hansı şərtin baş verməsindən asılıdırsa, öhdəlik həmin şərtin baş verdiyi gündən icra edilməlidir.</w:t>
      </w:r>
    </w:p>
    <w:p w14:paraId="37D6C3AC" w14:textId="77777777" w:rsidR="00DA6ECA" w:rsidRPr="003F76F4" w:rsidRDefault="00DA6ECA">
      <w:pPr>
        <w:ind w:firstLine="540"/>
        <w:jc w:val="both"/>
        <w:rPr>
          <w:rFonts w:ascii="Palatino Linotype" w:hAnsi="Palatino Linotype" w:cs="Segoe UI"/>
          <w:b/>
          <w:lang w:val="az-Latn-AZ"/>
        </w:rPr>
      </w:pPr>
    </w:p>
    <w:p w14:paraId="451D71A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428. Öhdəliyin vaxtından əvvəl icrası</w:t>
      </w:r>
    </w:p>
    <w:p w14:paraId="159D06A8" w14:textId="77777777" w:rsidR="00DA6ECA" w:rsidRPr="003F76F4" w:rsidRDefault="00DA6ECA">
      <w:pPr>
        <w:ind w:firstLine="540"/>
        <w:jc w:val="both"/>
        <w:rPr>
          <w:rFonts w:ascii="Palatino Linotype" w:hAnsi="Palatino Linotype" w:cs="Segoe UI"/>
          <w:lang w:val="az-Latn-AZ"/>
        </w:rPr>
      </w:pPr>
    </w:p>
    <w:p w14:paraId="441514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428.1. Əgər kreditor icranı almaqdan üzrlü səbəbə görə imtina etməzsə, borclu öhdəliyi vaxtından əvvəl icra edə bilər.</w:t>
      </w:r>
    </w:p>
    <w:p w14:paraId="77BA98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428.2. Öhdəliyin tərəflərinin sahibkarlıq fəaliyyəti ilə məşğul olması ilə bağlı öhdəliyin vaxtından əvvəl icrasına yalnız öhdəliyin vaxtından əvvəl icrasının mümkünlüyü bu Məcəllədə və ya öhdəlik şərtlərində nəzərdə tutulduqda və ya işgüzar dövriyyə adətlərindən və ya öhdəliyin mahiyyətindən irəli gəldikdə yol verilir.</w:t>
      </w:r>
    </w:p>
    <w:p w14:paraId="4C852E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428.3. Əgər icra vaxtı müəyyənləşdirilibsə, şübhələr yarandıqda ehtimal edilir ki, kreditor həmin müddətə qədər tələbin icrasını tələb edə bilməz, borclu isə öhdəliyi vaxtından əvvəl icra edə bilər.</w:t>
      </w:r>
    </w:p>
    <w:p w14:paraId="2C528408" w14:textId="419366C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428.4. Öhdəliyin icrası üçün borclunun xeyrinə hər hansı müddət təyin edildikdə, əgər borclu ödəniş qabiliyyətini itirərsə və ya şərtləşdirilmiş təminatı azaldarsa, yaxud ümumiyyətlə, belə təminat verə bilməzsə, kreditor</w:t>
      </w:r>
      <w:r w:rsidR="00E21AC9" w:rsidRPr="003F76F4">
        <w:rPr>
          <w:rFonts w:ascii="Palatino Linotype" w:hAnsi="Palatino Linotype"/>
          <w:i/>
          <w:lang w:val="az-Latn-AZ"/>
        </w:rPr>
        <w:t>, qanunda və ya müqavilədə ayrı qayda nəzərdə tutulmayıbsa</w:t>
      </w:r>
      <w:r w:rsidRPr="003F76F4">
        <w:rPr>
          <w:rFonts w:ascii="Palatino Linotype" w:hAnsi="Palatino Linotype" w:cs="Segoe UI"/>
          <w:lang w:val="az-Latn-AZ"/>
        </w:rPr>
        <w:t xml:space="preserve"> dərhal icranı tələb edə bilər.</w:t>
      </w:r>
      <w:r w:rsidR="00E21AC9" w:rsidRPr="003F76F4">
        <w:rPr>
          <w:rStyle w:val="aff1"/>
          <w:rFonts w:ascii="Palatino Linotype" w:hAnsi="Palatino Linotype"/>
          <w:b/>
          <w:color w:val="0000FF"/>
          <w:sz w:val="20"/>
          <w:szCs w:val="20"/>
          <w:lang w:val="az-Latn-AZ"/>
        </w:rPr>
        <w:endnoteReference w:id="414"/>
      </w:r>
    </w:p>
    <w:p w14:paraId="749FF37B" w14:textId="77777777" w:rsidR="00DA6ECA" w:rsidRPr="003F76F4" w:rsidRDefault="00DA6ECA">
      <w:pPr>
        <w:ind w:firstLine="540"/>
        <w:jc w:val="both"/>
        <w:rPr>
          <w:rFonts w:ascii="Palatino Linotype" w:hAnsi="Palatino Linotype" w:cs="Segoe UI"/>
          <w:b/>
          <w:lang w:val="az-Latn-AZ"/>
        </w:rPr>
      </w:pPr>
    </w:p>
    <w:p w14:paraId="374CA7F3"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429. Öhdəliklərin icrası müddətlərinin müəyyənləşdirilməsi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15"/>
      </w:r>
    </w:p>
    <w:p w14:paraId="12D3EF45" w14:textId="77777777" w:rsidR="00DA6ECA" w:rsidRPr="003F76F4" w:rsidRDefault="00DA6ECA">
      <w:pPr>
        <w:ind w:firstLine="540"/>
        <w:jc w:val="both"/>
        <w:rPr>
          <w:rFonts w:ascii="Palatino Linotype" w:hAnsi="Palatino Linotype" w:cs="Segoe UI"/>
          <w:b/>
          <w:lang w:val="az-Latn-AZ"/>
        </w:rPr>
      </w:pPr>
    </w:p>
    <w:p w14:paraId="678EE3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430. Öhdəliyin icrasından imtina</w:t>
      </w:r>
    </w:p>
    <w:p w14:paraId="6FB34535" w14:textId="77777777" w:rsidR="00DA6ECA" w:rsidRPr="003F76F4" w:rsidRDefault="00DA6ECA">
      <w:pPr>
        <w:ind w:firstLine="540"/>
        <w:jc w:val="both"/>
        <w:rPr>
          <w:rFonts w:ascii="Palatino Linotype" w:hAnsi="Palatino Linotype" w:cs="Segoe UI"/>
          <w:b/>
          <w:lang w:val="az-Latn-AZ"/>
        </w:rPr>
      </w:pPr>
    </w:p>
    <w:p w14:paraId="4B72F7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430.1. Əgər bu Məcəllədə ayrı qayda nəzərdə tutulmayıbsa, öhdəliyin icrasından birtərəfli imtinaya və onun şərtlərini birtərəfli dəyişdirməyə yol verilmir.</w:t>
      </w:r>
    </w:p>
    <w:p w14:paraId="149147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430.2. Öhdəliyin tərəflərinin sahibkarlıq fəaliyyəti ilə məşğul olması ilə bağlı öhdəliyin icrasından birtərəfli imtinaya və ya belə öhdəliyin şərtlərinin birtərəfli dəyişdirilməsinə, əgər bu Məcəllədən və ya öhdəliyin mahiyyətindən ayrı qayda irəli gəlmirsə, müqavilədə nəzərdə tutulan hallarda da yol verilir.</w:t>
      </w:r>
    </w:p>
    <w:p w14:paraId="2460A15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430.3.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16"/>
      </w:r>
    </w:p>
    <w:p w14:paraId="2A1A16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430.4. Elektron ticarətdə öhdəliyin icrasından imtinaya elektron ticarət haqqında Azərbaycan Respublikasının qanunvericiliyinə müvafiq olaraq yol verilir.</w:t>
      </w:r>
      <w:r w:rsidRPr="003F76F4">
        <w:rPr>
          <w:rStyle w:val="aff1"/>
          <w:rFonts w:ascii="Palatino Linotype" w:hAnsi="Palatino Linotype"/>
          <w:b/>
          <w:color w:val="0000FF"/>
          <w:sz w:val="20"/>
          <w:szCs w:val="20"/>
        </w:rPr>
        <w:endnoteReference w:id="417"/>
      </w:r>
    </w:p>
    <w:p w14:paraId="45D5071E" w14:textId="77777777" w:rsidR="00DA6ECA" w:rsidRPr="003F76F4" w:rsidRDefault="00DA6ECA">
      <w:pPr>
        <w:ind w:firstLine="540"/>
        <w:jc w:val="both"/>
        <w:rPr>
          <w:rFonts w:ascii="Palatino Linotype" w:hAnsi="Palatino Linotype" w:cs="Segoe UI"/>
          <w:lang w:val="az-Latn-AZ"/>
        </w:rPr>
      </w:pPr>
    </w:p>
    <w:p w14:paraId="187EF0A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431. Öhdəliyin üçüncü şəxs tərəfindən icrası</w:t>
      </w:r>
    </w:p>
    <w:p w14:paraId="58E20516" w14:textId="77777777" w:rsidR="00DA6ECA" w:rsidRPr="003F76F4" w:rsidRDefault="00DA6ECA">
      <w:pPr>
        <w:ind w:firstLine="540"/>
        <w:jc w:val="both"/>
        <w:rPr>
          <w:rFonts w:ascii="Palatino Linotype" w:hAnsi="Palatino Linotype" w:cs="Segoe UI"/>
          <w:lang w:val="az-Latn-AZ"/>
        </w:rPr>
      </w:pPr>
    </w:p>
    <w:p w14:paraId="71EA0A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431.1. Borclu öhdəliyin icrasının onun özündən asılı olduğu hallarda, habelə bunun bu Məcəllədən, müqavilədən və ya öhdəliyin təbiətindən irəli gəldiyi hallarda öhdəliyi şəxsən icra etməlidir. Bütün digər hallarda öhdəliyi borclunun əvəzinə üçüncü şəxs də icra edə bilər </w:t>
      </w:r>
      <w:r w:rsidRPr="003F76F4">
        <w:rPr>
          <w:rFonts w:ascii="Palatino Linotype" w:hAnsi="Palatino Linotype"/>
          <w:i/>
          <w:lang w:val="az-Latn-AZ"/>
        </w:rPr>
        <w:t>və buna borclunun razılığı tələb edilmir</w:t>
      </w:r>
      <w:r w:rsidRPr="003F76F4">
        <w:rPr>
          <w:rFonts w:ascii="Palatino Linotype" w:hAnsi="Palatino Linotype" w:cs="Segoe UI"/>
          <w:lang w:val="az-Latn-AZ"/>
        </w:rPr>
        <w:t xml:space="preserve">. </w:t>
      </w:r>
      <w:r w:rsidRPr="003F76F4">
        <w:rPr>
          <w:rFonts w:ascii="Palatino Linotype" w:hAnsi="Palatino Linotype"/>
          <w:i/>
          <w:lang w:val="az-Latn-AZ"/>
        </w:rPr>
        <w:t xml:space="preserve">Bu halda </w:t>
      </w:r>
      <w:r w:rsidRPr="003F76F4">
        <w:rPr>
          <w:rFonts w:ascii="Palatino Linotype" w:hAnsi="Palatino Linotype"/>
          <w:i/>
          <w:strike/>
          <w:lang w:val="az-Latn-AZ"/>
        </w:rPr>
        <w:t>“Banklar haqqında” Azərbaycan Respublikasının Qanununa uyğun olaraq</w:t>
      </w:r>
      <w:r w:rsidRPr="003F76F4">
        <w:rPr>
          <w:rFonts w:ascii="Palatino Linotype" w:hAnsi="Palatino Linotype"/>
          <w:i/>
          <w:lang w:val="az-Latn-AZ"/>
        </w:rPr>
        <w:t xml:space="preserve"> kreditorla bağlanmış müqaviləyə dəyişiklik edilməsi tələb olunmur.</w:t>
      </w:r>
      <w:r w:rsidRPr="003F76F4">
        <w:rPr>
          <w:rStyle w:val="aff1"/>
          <w:rFonts w:ascii="Palatino Linotype" w:hAnsi="Palatino Linotype"/>
          <w:b/>
          <w:color w:val="0000FF"/>
          <w:sz w:val="20"/>
          <w:szCs w:val="20"/>
          <w:lang w:val="az-Latn-AZ"/>
        </w:rPr>
        <w:endnoteReference w:id="418"/>
      </w:r>
    </w:p>
    <w:p w14:paraId="3AA039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431.2. Kreditor üçüncü şəxsin təklif etdiyi icranı, əgər borclu bunun əleyhinədirsə, qəbul etməyə bilər.</w:t>
      </w:r>
    </w:p>
    <w:p w14:paraId="2FBDFA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431.3. Əgər kreditor borcluya mənsub əşyaya məcburi icra yönəldərsə, onda məcburi icra nəticəsində bu əşyaya hüquqlarının itirilməsi təhlükəsi yaranan hər hansı şəxs kreditoru təmin edə bilər. Üçüncü ºəxs kreditoru təmin etdikdə, tələb hüququ həmin ºəxsə keçir. Tələb kreditorun zərərinə olaraq keçməməlidir.</w:t>
      </w:r>
    </w:p>
    <w:p w14:paraId="263E8AE3" w14:textId="77777777" w:rsidR="00DA6ECA" w:rsidRPr="003F76F4" w:rsidRDefault="00DA6ECA">
      <w:pPr>
        <w:ind w:firstLine="540"/>
        <w:jc w:val="both"/>
        <w:rPr>
          <w:rFonts w:ascii="Palatino Linotype" w:hAnsi="Palatino Linotype" w:cs="Segoe UI"/>
          <w:b/>
          <w:lang w:val="az-Latn-AZ"/>
        </w:rPr>
      </w:pPr>
    </w:p>
    <w:p w14:paraId="4862F04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432. Öhdəliyin hissə-hissə icrası</w:t>
      </w:r>
    </w:p>
    <w:p w14:paraId="16A85DB0" w14:textId="77777777" w:rsidR="00DA6ECA" w:rsidRPr="003F76F4" w:rsidRDefault="00DA6ECA">
      <w:pPr>
        <w:ind w:firstLine="540"/>
        <w:jc w:val="both"/>
        <w:rPr>
          <w:rFonts w:ascii="Palatino Linotype" w:hAnsi="Palatino Linotype" w:cs="Segoe UI"/>
          <w:lang w:val="az-Latn-AZ"/>
        </w:rPr>
      </w:pPr>
    </w:p>
    <w:p w14:paraId="541EDB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432.1. Əgər kreditor razıdırsa, borclu öhdəliyi hissə-hissə icra edə bilər (öhdəliyin hissə-hissə icrası).</w:t>
      </w:r>
    </w:p>
    <w:p w14:paraId="3ED821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432.2. Əgər bu Məcəllədə, öhdəliyin şərtlərində ayrı qayda nəzərdə tutulmayıbsa və öhdəliyin mahiyyətindən ayrı qayda irəli gəlmirsə, kreditor öhdəliyin hissə-hissə icrasını qəbul etməyə bilər.</w:t>
      </w:r>
    </w:p>
    <w:p w14:paraId="0492E7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432.3. Əgər borclu kreditora bir neçə eyni növlü öhdəlik icra etməlidirsə və onun icra etdikləri bütün öhdəliklərin ödənilməsi üçün yetərli deyildirsə, icra zamanı borclunun özünün müəyyənləşdirdiyi öhdəlik ödənilir. Əgər borclu ödənilən öhdəliyi müəyyənləşdirməzsə, onda ödənilmə müddəti çatmış öhdəliklərdən müvafiq olaraq kreditorda daha az təminatı olan öhdəlik əvvəlcə ödənilir, bərabər təminatlı öhdəliklərdən borclu üçün daha ağır olanı, eyni dərəcədə ağır olan öhdəliklərdən daha köhnə öhdəlik, eyni müddətli öhdəliklərin isə hamısı ödənilir.</w:t>
      </w:r>
    </w:p>
    <w:p w14:paraId="12C497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432.4. Əgər borclu əsas öhdəliyin icrasından başqa, faizləri və xərcləri də ödəməlidirsə, bütün borcun ödənilməsi üçün yetərli olmayan öhdəliyin icrası əvvəlcə </w:t>
      </w:r>
      <w:r w:rsidRPr="003F76F4">
        <w:rPr>
          <w:rFonts w:ascii="Palatino Linotype" w:hAnsi="Palatino Linotype" w:cs="Segoe UI"/>
          <w:lang w:val="az-Latn-AZ"/>
        </w:rPr>
        <w:lastRenderedPageBreak/>
        <w:t>xərclərin hesabına, sonra faizlərin hesabına və nəhayət, əsas öhdəliyin hesabına daxil edilir. Borclunun müəyyənləşdirdiyi başqa qayda etibarsızdır.</w:t>
      </w:r>
    </w:p>
    <w:p w14:paraId="1AEACED0" w14:textId="77777777" w:rsidR="00DA6ECA" w:rsidRPr="003F76F4" w:rsidRDefault="00DA6ECA">
      <w:pPr>
        <w:ind w:firstLine="540"/>
        <w:jc w:val="both"/>
        <w:rPr>
          <w:rFonts w:ascii="Palatino Linotype" w:hAnsi="Palatino Linotype" w:cs="Segoe UI"/>
          <w:b/>
          <w:lang w:val="az-Latn-AZ"/>
        </w:rPr>
      </w:pPr>
    </w:p>
    <w:p w14:paraId="3D0CB84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433. Tələbin ixtiyarlı şəxsə icra edilməsi</w:t>
      </w:r>
    </w:p>
    <w:p w14:paraId="2C05ACBF" w14:textId="77777777" w:rsidR="00DA6ECA" w:rsidRPr="003F76F4" w:rsidRDefault="00DA6ECA">
      <w:pPr>
        <w:ind w:firstLine="540"/>
        <w:jc w:val="both"/>
        <w:rPr>
          <w:rFonts w:ascii="Palatino Linotype" w:hAnsi="Palatino Linotype" w:cs="Segoe UI"/>
          <w:lang w:val="az-Latn-AZ"/>
        </w:rPr>
      </w:pPr>
    </w:p>
    <w:p w14:paraId="70C0DD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433.1. Borclu öz öhdəliyini kreditora və ya qanunla və ya məhkəmənin qərarı ilə icranı qəbul etməyə ixtiyarı çatan şəxsə ödəməlidir.</w:t>
      </w:r>
    </w:p>
    <w:p w14:paraId="31EC0D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433.2. Əgər öhdəliyin icrasını ixtiyarsız şəxs qəbul edərsə, öhdəlik kreditorun buna razılıq verməsi və ya bu icradan fayda götürməsi şərti ilə icra olunmuş sayılır.</w:t>
      </w:r>
    </w:p>
    <w:p w14:paraId="47CF4E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433.3. Öhdəliyin icrası zamanı borclu icranı kreditorun özünün və ya ixtiyarlı şəxsin qəbul etməsinə dair sübutların təqdim olunmasını tələb edə bilər və bu cür tələb irəli sürülməməsi nəticələrinin riskini daşıyır.</w:t>
      </w:r>
    </w:p>
    <w:p w14:paraId="770F041B" w14:textId="77777777" w:rsidR="00DA6ECA" w:rsidRPr="003F76F4" w:rsidRDefault="00DA6ECA">
      <w:pPr>
        <w:ind w:firstLine="540"/>
        <w:jc w:val="both"/>
        <w:rPr>
          <w:rFonts w:ascii="Palatino Linotype" w:hAnsi="Palatino Linotype" w:cs="Segoe UI"/>
          <w:lang w:val="az-Latn-AZ"/>
        </w:rPr>
      </w:pPr>
    </w:p>
    <w:p w14:paraId="161D86C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434. Alternativ öhdəlik</w:t>
      </w:r>
    </w:p>
    <w:p w14:paraId="05C77933" w14:textId="77777777" w:rsidR="00DA6ECA" w:rsidRPr="003F76F4" w:rsidRDefault="00DA6ECA">
      <w:pPr>
        <w:ind w:firstLine="540"/>
        <w:jc w:val="both"/>
        <w:rPr>
          <w:rFonts w:ascii="Palatino Linotype" w:hAnsi="Palatino Linotype" w:cs="Segoe UI"/>
          <w:lang w:val="az-Latn-AZ"/>
        </w:rPr>
      </w:pPr>
    </w:p>
    <w:p w14:paraId="508160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434.1. Bir neçə öhdəlikdən biri (alternativ öhdəlik) icra edilməli olduqda seçmək hüququ, əgər müqavilədən, bu Məcəllədən və ya öhdəliyin mahiyyətindən ayrı qayda irəli gəlmirsə, borcluya mənsubdur. Seçmək hüququ kreditora mənsubdursa, borclu ona ağlabatan müddət təyin edərək öhdəliyi seçməsini tələb edə bilər. Kreditor öhdəliyi vaxtında seçməzsə, həmin müddət keçdikdən sonra seçmək hüququ borcluya keçir.</w:t>
      </w:r>
    </w:p>
    <w:p w14:paraId="0E56AF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434.2. Əgər borclunun icra edilməli iki hərəkətin birindən imtina etməyə ixtiyarı çatırsa, digər hərəkəti icra etmək öhdəliyi qüvvədə qalır.</w:t>
      </w:r>
    </w:p>
    <w:p w14:paraId="2EA30D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434.3. Alternativ öhdəliyin seçilməsi bunun digər tərəfə bəyan edilməsi və ya icranın həyata keçirilməsi vasitəsilə yerinə yetirilir. Seçilmiş öhdəlik əzəldən icra edilməli öhdəlik sayılır.</w:t>
      </w:r>
    </w:p>
    <w:p w14:paraId="404C08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434.4. Bu Məcəllənin 434.1, 434.2 və 434.3-cü maddələrinin qaydaları seçim predmetinin icra edilməli ikidən çox öhdəlikdən ibarət olduğu hallarda da tətbiq edilir.</w:t>
      </w:r>
    </w:p>
    <w:p w14:paraId="3FF7C959" w14:textId="77777777" w:rsidR="00DA6ECA" w:rsidRPr="003F76F4" w:rsidRDefault="00DA6ECA">
      <w:pPr>
        <w:ind w:firstLine="540"/>
        <w:jc w:val="both"/>
        <w:rPr>
          <w:rFonts w:ascii="Palatino Linotype" w:hAnsi="Palatino Linotype" w:cs="Segoe UI"/>
          <w:b/>
          <w:lang w:val="az-Latn-AZ"/>
        </w:rPr>
      </w:pPr>
    </w:p>
    <w:p w14:paraId="1FF425E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435. Kreditorun başqa icranı qəbul etmək hüququ</w:t>
      </w:r>
    </w:p>
    <w:p w14:paraId="745E4509" w14:textId="77777777" w:rsidR="00DA6ECA" w:rsidRPr="003F76F4" w:rsidRDefault="00DA6ECA">
      <w:pPr>
        <w:ind w:firstLine="540"/>
        <w:jc w:val="both"/>
        <w:rPr>
          <w:rFonts w:ascii="Palatino Linotype" w:hAnsi="Palatino Linotype" w:cs="Segoe UI"/>
          <w:lang w:val="az-Latn-AZ"/>
        </w:rPr>
      </w:pPr>
    </w:p>
    <w:p w14:paraId="5F8B66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Kreditor müqavilədə nəzərdə tutulandan ayrı icranı qəbul etmək hüququna malikdir, lakin qəbul etməyə borclu deyildir. Bu qayda icranın dəyərinin daha çox olduğu halda da qüvvədə qalır.</w:t>
      </w:r>
    </w:p>
    <w:p w14:paraId="01F0BC2D" w14:textId="77777777" w:rsidR="00DA6ECA" w:rsidRPr="003F76F4" w:rsidRDefault="00DA6ECA">
      <w:pPr>
        <w:ind w:firstLine="540"/>
        <w:jc w:val="both"/>
        <w:rPr>
          <w:rFonts w:ascii="Palatino Linotype" w:hAnsi="Palatino Linotype" w:cs="Segoe UI"/>
          <w:b/>
          <w:lang w:val="az-Latn-AZ"/>
        </w:rPr>
      </w:pPr>
    </w:p>
    <w:p w14:paraId="0B6FAC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436. Öhdəliyin icrasının keyfiyyəti</w:t>
      </w:r>
    </w:p>
    <w:p w14:paraId="562E97B8" w14:textId="77777777" w:rsidR="00DA6ECA" w:rsidRPr="003F76F4" w:rsidRDefault="00DA6ECA">
      <w:pPr>
        <w:ind w:firstLine="540"/>
        <w:jc w:val="both"/>
        <w:rPr>
          <w:rFonts w:ascii="Palatino Linotype" w:hAnsi="Palatino Linotype" w:cs="Segoe UI"/>
          <w:lang w:val="az-Latn-AZ"/>
        </w:rPr>
      </w:pPr>
    </w:p>
    <w:p w14:paraId="547F41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icranın keyfiyyəti müqavilədə müfəssəl müəyyənləşdirilməyibsə, borclu ən azı orta keyfiyyətli iş görməli və orta keyfiyyətli əşya verməlidir.</w:t>
      </w:r>
    </w:p>
    <w:p w14:paraId="30F6455B" w14:textId="77777777" w:rsidR="00DA6ECA" w:rsidRPr="003F76F4" w:rsidRDefault="00DA6ECA">
      <w:pPr>
        <w:ind w:firstLine="540"/>
        <w:jc w:val="both"/>
        <w:rPr>
          <w:rFonts w:ascii="Palatino Linotype" w:hAnsi="Palatino Linotype" w:cs="Segoe UI"/>
          <w:b/>
          <w:lang w:val="az-Latn-AZ"/>
        </w:rPr>
      </w:pPr>
    </w:p>
    <w:p w14:paraId="72CF947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437. Müqavilənin predmeti fərdi-müəyyən əşya olduqda öhdəliyin icrası</w:t>
      </w:r>
    </w:p>
    <w:p w14:paraId="208076D9" w14:textId="77777777" w:rsidR="00DA6ECA" w:rsidRPr="003F76F4" w:rsidRDefault="00DA6ECA">
      <w:pPr>
        <w:ind w:firstLine="540"/>
        <w:jc w:val="both"/>
        <w:rPr>
          <w:rFonts w:ascii="Palatino Linotype" w:hAnsi="Palatino Linotype" w:cs="Segoe UI"/>
          <w:lang w:val="az-Latn-AZ"/>
        </w:rPr>
      </w:pPr>
    </w:p>
    <w:p w14:paraId="7B5C2A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437.1. Əgər müqavilənin predmeti fərdi-müəyyən əşyadırsa, kreditor başqa əşyanı, onun dəyəri daha yüksək olsa da, qəbul etməyə borclu deyildir.</w:t>
      </w:r>
    </w:p>
    <w:p w14:paraId="19EA02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437.2. Əgər borclu fərdi-müəyyən əşyanı verməyə borcludursa, o, orta tipli və keyfiyyətli eyni əşyanı verməlidir. Əgər borclu həmin əşyanın verilməsi üçün zəruri olan özündən asılı hər şeyi etmişdirsə, borc öhdəliyi bu əşya ilə məhdudlaşır.</w:t>
      </w:r>
    </w:p>
    <w:p w14:paraId="41758DE0" w14:textId="77777777" w:rsidR="00DA6ECA" w:rsidRPr="003F76F4" w:rsidRDefault="00DA6ECA">
      <w:pPr>
        <w:ind w:firstLine="540"/>
        <w:jc w:val="both"/>
        <w:rPr>
          <w:rFonts w:ascii="Palatino Linotype" w:hAnsi="Palatino Linotype" w:cs="Segoe UI"/>
          <w:b/>
          <w:lang w:val="az-Latn-AZ"/>
        </w:rPr>
      </w:pPr>
    </w:p>
    <w:p w14:paraId="55D09AD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438. Müqavilənin predmeti növlü əşya olduqda öhdəliyin icrası</w:t>
      </w:r>
    </w:p>
    <w:p w14:paraId="3ED153D2" w14:textId="77777777" w:rsidR="00DA6ECA" w:rsidRPr="003F76F4" w:rsidRDefault="00DA6ECA">
      <w:pPr>
        <w:ind w:firstLine="540"/>
        <w:jc w:val="both"/>
        <w:rPr>
          <w:rFonts w:ascii="Palatino Linotype" w:hAnsi="Palatino Linotype" w:cs="Segoe UI"/>
          <w:lang w:val="az-Latn-AZ"/>
        </w:rPr>
      </w:pPr>
    </w:p>
    <w:p w14:paraId="7F8962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müqavilənin predmeti əvəz edilə bilən əşyadırsa (növlü əşya), borclu öhdəliyi həmişə icra etməyə borcludur.</w:t>
      </w:r>
    </w:p>
    <w:p w14:paraId="549D3F54" w14:textId="77777777" w:rsidR="00DA6ECA" w:rsidRPr="003F76F4" w:rsidRDefault="00DA6ECA">
      <w:pPr>
        <w:ind w:firstLine="540"/>
        <w:jc w:val="both"/>
        <w:rPr>
          <w:rFonts w:ascii="Palatino Linotype" w:hAnsi="Palatino Linotype" w:cs="Segoe UI"/>
          <w:b/>
          <w:lang w:val="az-Latn-AZ"/>
        </w:rPr>
      </w:pPr>
    </w:p>
    <w:p w14:paraId="2F93578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439. Pul öhdəliklərinin icrası</w:t>
      </w:r>
    </w:p>
    <w:p w14:paraId="4292947D" w14:textId="77777777" w:rsidR="00DA6ECA" w:rsidRPr="003F76F4" w:rsidRDefault="00DA6ECA">
      <w:pPr>
        <w:ind w:firstLine="540"/>
        <w:jc w:val="both"/>
        <w:rPr>
          <w:rFonts w:ascii="Palatino Linotype" w:hAnsi="Palatino Linotype" w:cs="Segoe UI"/>
          <w:lang w:val="az-Latn-AZ"/>
        </w:rPr>
      </w:pPr>
    </w:p>
    <w:p w14:paraId="0C5758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439.1. Pul öhdəliyi manatla ifadə edilməlidir. Əgər tərəflərdən biri xarici fiziki və ya hüquqi şəxsdirsə, tərəflər pul öhdəliyini, əgər bu, qanunla qadağan edilməyibsə, xarici valyutada da müəyyənləşdirə bilərlər.</w:t>
      </w:r>
    </w:p>
    <w:p w14:paraId="0DDF7F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439.2. Əgər xarici valyutada olan pul öhdəliyi Azərbaycan Respublikasında ödənilməlidirsə, ödənişin xarici valyutada aparılmalı olduğunun şərtləşdirildiyi hallardan başqa, o, manatla ödənilir. Yenidən hesablama ödəniş anında ödəniş yerinin məzənnə qiyməti üzrə aparılır.</w:t>
      </w:r>
    </w:p>
    <w:p w14:paraId="523415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439.3. Qanuna və ya müqaviləyə əsasən borcun üstünə faizlər hesablanmalı olduqda, əgər bu Məcəllə ilə və ya müqavilə ilə ayrı qayda müəyyənləşdirilməyibsə, onlar iki faiz bəndi əlavə edilməklə Azərbaycan Respublikası Mərkəzi Bankı tərəfindən müəyyən edilən uçot dərəcəsi miqdarında, lakin ildə azı beş faiz miqdarında hesablanır.</w:t>
      </w:r>
      <w:r w:rsidRPr="003F76F4">
        <w:rPr>
          <w:rStyle w:val="aff1"/>
          <w:rFonts w:ascii="Palatino Linotype" w:hAnsi="Palatino Linotype"/>
          <w:b/>
          <w:color w:val="0000FF"/>
          <w:sz w:val="20"/>
          <w:szCs w:val="20"/>
        </w:rPr>
        <w:endnoteReference w:id="419"/>
      </w:r>
    </w:p>
    <w:p w14:paraId="332F97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439.4. Öhdəlikdən kənar ödənilmiş pul əsassız varlanma qaydalarına uyğun olaraq geri tələb edilə bilər.</w:t>
      </w:r>
    </w:p>
    <w:p w14:paraId="43C124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439.5. Əgər pul öhdəliyinin icra yeri barəsində şübhə varsa, öhdəlik kreditorun olduğu yer üzrə (fiziki şəxsin yaşayış yeri və ya hüquqi şəxsin olduğu yer üzrə) icra edilməlidir.</w:t>
      </w:r>
    </w:p>
    <w:p w14:paraId="63ACEC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439.6. Əgər ödənişin aparılmalı olduğu yerdə və ya ölkədə kreditorun pul köçürülməsi üçün nəzərdə tutulan bank hesabı varsa, borclu öz pul öhdəliyini, kreditorun etiraz etdiyi hallardan başqa, həmin hesaba köçürmə yolu ilə yerinə yetirə bilər.</w:t>
      </w:r>
    </w:p>
    <w:p w14:paraId="7BFC3D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439.7. Əgər ödəniş müddəti çatanadək pul vahidinin dəyəri (məzənnə) artmış və ya azalmışsa və ya valyuta dəyişmişsə, borclu ödənişi, əgər bu Məcəllədə və ya müqavilədə ayrı qayda nəzərdə tutulmayıbsa, öhdəliyin əmələ gəldiyi vaxta uyğun məzənnə üzrə yerinə yetirməlidir. Valyuta dəyişdikdə mübadilə münasibətlərinin əsasını valyutanın dəyişdiyi gün həmin pul vahidləri arasında mövcud olmuş məzənnə təşkil etməlidir.</w:t>
      </w:r>
    </w:p>
    <w:p w14:paraId="16C9CABC" w14:textId="77777777" w:rsidR="00DA6ECA" w:rsidRPr="003F76F4" w:rsidRDefault="00DA6ECA">
      <w:pPr>
        <w:ind w:firstLine="540"/>
        <w:jc w:val="both"/>
        <w:rPr>
          <w:rFonts w:ascii="Palatino Linotype" w:hAnsi="Palatino Linotype" w:cs="Segoe UI"/>
          <w:b/>
          <w:lang w:val="az-Latn-AZ"/>
        </w:rPr>
      </w:pPr>
    </w:p>
    <w:p w14:paraId="567354A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440. Pul öhdəliklərinin ödənilməsi növbəliyi</w:t>
      </w:r>
    </w:p>
    <w:p w14:paraId="21837A03" w14:textId="77777777" w:rsidR="00DA6ECA" w:rsidRPr="003F76F4" w:rsidRDefault="00DA6ECA">
      <w:pPr>
        <w:ind w:firstLine="540"/>
        <w:jc w:val="both"/>
        <w:rPr>
          <w:rFonts w:ascii="Palatino Linotype" w:hAnsi="Palatino Linotype" w:cs="Segoe UI"/>
          <w:lang w:val="az-Latn-AZ"/>
        </w:rPr>
      </w:pPr>
    </w:p>
    <w:p w14:paraId="4BEC9B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440.1. Əgər kreditorun xeyrinə olaraq borcluya müxtəlif öhdəliklərdən irəli gələn bir neçə oxşar icra həvalə edilmişdirsə və icra edilənlər bütün borcların ödənilməsi </w:t>
      </w:r>
      <w:r w:rsidRPr="003F76F4">
        <w:rPr>
          <w:rFonts w:ascii="Palatino Linotype" w:hAnsi="Palatino Linotype" w:cs="Segoe UI"/>
          <w:lang w:val="az-Latn-AZ"/>
        </w:rPr>
        <w:lastRenderedPageBreak/>
        <w:t>üçün yetərli deyildirsə, borclunun icra zamanı seçdiyi öhdəlik ödənilir, borclu seçmədikdə isə ödəniş müddəti birinci çatan borc ödənilir.</w:t>
      </w:r>
    </w:p>
    <w:p w14:paraId="4F2127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440.2. Əgər tələblərin icra müddətləri eyni vaxtda çatarsa, icrası borclu üçün daha ağır olan tələb birinci növbədə ödənilməlidir.</w:t>
      </w:r>
    </w:p>
    <w:p w14:paraId="45F7AC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440.3. Əgər tələblər eyni dərəcədə ağırdırsa, daha az təmin edilmiş tələb birinci növbədə icra olunmalıdır.</w:t>
      </w:r>
    </w:p>
    <w:p w14:paraId="499B1D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440.4. Borclunun ödəniş müddəti çatmış bütün borcunun ödənilməsi üçün yetərli olmayan ödənişləri hesabına birinci növbədə məhkəmə xərcləri, sonra əsas icra (borc) və nəhayət, faizlər ödənilir.</w:t>
      </w:r>
      <w:hyperlink w:anchor="KM5" w:history="1">
        <w:r w:rsidRPr="003F76F4">
          <w:rPr>
            <w:rStyle w:val="a3"/>
            <w:rFonts w:ascii="Palatino Linotype" w:hAnsi="Palatino Linotype"/>
            <w:b/>
            <w:position w:val="6"/>
            <w:sz w:val="20"/>
            <w:szCs w:val="20"/>
            <w:vertAlign w:val="superscript"/>
          </w:rPr>
          <w:t>KM5</w:t>
        </w:r>
      </w:hyperlink>
    </w:p>
    <w:p w14:paraId="5ED07B81" w14:textId="77777777" w:rsidR="00DA6ECA" w:rsidRPr="003F76F4" w:rsidRDefault="00DA6ECA">
      <w:pPr>
        <w:ind w:firstLine="540"/>
        <w:jc w:val="both"/>
        <w:rPr>
          <w:rFonts w:ascii="Palatino Linotype" w:hAnsi="Palatino Linotype" w:cs="Segoe UI"/>
          <w:b/>
          <w:lang w:val="az-Latn-AZ"/>
        </w:rPr>
      </w:pPr>
    </w:p>
    <w:p w14:paraId="7F1EE5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441. Öhdəliklərin qarşılıqlı icrası</w:t>
      </w:r>
    </w:p>
    <w:p w14:paraId="5F4E6700" w14:textId="77777777" w:rsidR="00DA6ECA" w:rsidRPr="003F76F4" w:rsidRDefault="00DA6ECA">
      <w:pPr>
        <w:ind w:firstLine="540"/>
        <w:jc w:val="both"/>
        <w:rPr>
          <w:rFonts w:ascii="Palatino Linotype" w:hAnsi="Palatino Linotype" w:cs="Segoe UI"/>
          <w:lang w:val="az-Latn-AZ"/>
        </w:rPr>
      </w:pPr>
    </w:p>
    <w:p w14:paraId="5DD24A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441.1. Tərəflərdən birinin öhdəliyi icra etməsi müqaviləyə uyğun olaraq digər tərəfin öz öhdəliklərini icra etməsi ilə şərtləndirildikdə qarşılıqlı icra sayılır.</w:t>
      </w:r>
    </w:p>
    <w:p w14:paraId="6776B4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441.2. Mükəlləfiyyətli tərəf müqavilədə şərtləşdirilmiş öhdəliyin icrasını həyata keçirmədikdə və ya həmin icranın müəyyənləşdirilmiş müddətdə həyata keçirilməyəcəyini aşkar edən hallar olduqda qarşılıqlı icra öhdəsinə düşən tərəf öz öhdəliyinin icrasını dayandıra bilər və ya öhdəliyin icrasından imtina edib zərərin əvəzinin ödənilməsini tələb edə bilər.</w:t>
      </w:r>
    </w:p>
    <w:p w14:paraId="4FF61C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441.3. Əgər müqavilədə şərtləşdirilmiş öhdəliyin icrası tam həcmdə həyata keçirilməzsə, qarşılıqlı icra öhdəsinə düşən tərəf öz öhdəliyinin icrasını dayandıra bilər və ya həyata keçirilməmiş icraya müvafiq hissədə icradan imtina edə bilər.</w:t>
      </w:r>
    </w:p>
    <w:p w14:paraId="2FBC1A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441.4. Əgər digər tərəf müqavilədə şərtləşdirilmiş öhdəliyinin icrasını həyata keçirmədiyinə baxmayaraq öhdəliyin qarşılıqlı icrası həyata keçirilərsə, digər tərəf öz öhdəliyini icra etməlidir.</w:t>
      </w:r>
    </w:p>
    <w:p w14:paraId="5E4D95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441.5. Bu Məcəllənin 441.2-441.4-cü maddələrində nəzərdə tutulan qaydalar müqavilədə ayrı qayda nəzərdə tutulmadıqda tətbiq edilir.</w:t>
      </w:r>
    </w:p>
    <w:p w14:paraId="6178654F" w14:textId="77777777" w:rsidR="00DA6ECA" w:rsidRPr="003F76F4" w:rsidRDefault="00DA6ECA">
      <w:pPr>
        <w:ind w:firstLine="540"/>
        <w:jc w:val="both"/>
        <w:rPr>
          <w:rFonts w:ascii="Palatino Linotype" w:hAnsi="Palatino Linotype" w:cs="Segoe UI"/>
          <w:lang w:val="az-Latn-AZ"/>
        </w:rPr>
      </w:pPr>
    </w:p>
    <w:p w14:paraId="62D37C5C" w14:textId="77777777" w:rsidR="00DA6ECA" w:rsidRPr="003F76F4" w:rsidRDefault="00DA6ECA">
      <w:pPr>
        <w:ind w:firstLine="540"/>
        <w:jc w:val="center"/>
        <w:rPr>
          <w:rFonts w:ascii="Palatino Linotype" w:hAnsi="Palatino Linotype" w:cs="Segoe UI"/>
          <w:b/>
          <w:lang w:val="az-Latn-AZ"/>
        </w:rPr>
      </w:pPr>
    </w:p>
    <w:p w14:paraId="6656CE8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22-ci fəsil.</w:t>
      </w:r>
    </w:p>
    <w:p w14:paraId="2B3D1916" w14:textId="77777777" w:rsidR="00DA6ECA" w:rsidRPr="003F76F4" w:rsidRDefault="00DA6ECA">
      <w:pPr>
        <w:ind w:firstLine="540"/>
        <w:jc w:val="center"/>
        <w:rPr>
          <w:rFonts w:ascii="Palatino Linotype" w:hAnsi="Palatino Linotype" w:cs="Segoe UI"/>
          <w:b/>
          <w:lang w:val="az-Latn-AZ"/>
        </w:rPr>
      </w:pPr>
    </w:p>
    <w:p w14:paraId="61F81BE2" w14:textId="77777777" w:rsidR="00DA6ECA" w:rsidRPr="003F76F4" w:rsidRDefault="00DA6ECA">
      <w:pPr>
        <w:ind w:firstLine="540"/>
        <w:jc w:val="center"/>
        <w:rPr>
          <w:rFonts w:ascii="Palatino Linotype" w:hAnsi="Palatino Linotype" w:cs="Segoe UI"/>
          <w:b/>
          <w:lang w:val="az-Latn-AZ"/>
        </w:rPr>
      </w:pPr>
    </w:p>
    <w:p w14:paraId="0652A477"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Öhdəliklərin icra edilməməsi</w:t>
      </w:r>
    </w:p>
    <w:p w14:paraId="2B7C2A45" w14:textId="77777777" w:rsidR="00DA6ECA" w:rsidRPr="003F76F4" w:rsidRDefault="00DA6ECA">
      <w:pPr>
        <w:ind w:firstLine="540"/>
        <w:jc w:val="center"/>
        <w:rPr>
          <w:rFonts w:ascii="Palatino Linotype" w:hAnsi="Palatino Linotype" w:cs="Segoe UI"/>
          <w:b/>
          <w:lang w:val="az-Latn-AZ"/>
        </w:rPr>
      </w:pPr>
    </w:p>
    <w:p w14:paraId="556E6604" w14:textId="77777777" w:rsidR="00DA6ECA" w:rsidRPr="003F76F4" w:rsidRDefault="00DA6ECA">
      <w:pPr>
        <w:ind w:firstLine="540"/>
        <w:jc w:val="center"/>
        <w:rPr>
          <w:rFonts w:ascii="Palatino Linotype" w:hAnsi="Palatino Linotype" w:cs="Segoe UI"/>
          <w:b/>
          <w:lang w:val="az-Latn-AZ"/>
        </w:rPr>
      </w:pPr>
    </w:p>
    <w:p w14:paraId="074C963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442. Öhdəliyin icra edilməməsi anlayışı</w:t>
      </w:r>
    </w:p>
    <w:p w14:paraId="202AE7D7" w14:textId="77777777" w:rsidR="00DA6ECA" w:rsidRPr="003F76F4" w:rsidRDefault="00DA6ECA">
      <w:pPr>
        <w:ind w:firstLine="540"/>
        <w:jc w:val="both"/>
        <w:rPr>
          <w:rFonts w:ascii="Palatino Linotype" w:hAnsi="Palatino Linotype" w:cs="Segoe UI"/>
          <w:lang w:val="az-Latn-AZ"/>
        </w:rPr>
      </w:pPr>
    </w:p>
    <w:p w14:paraId="290CD7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Öhdəliyin icra edilməməsi dedikdə onun pozulması və ya lazımınca icra edilməməsi (vaxtında icra edilməməsi, mallarda, işlərdə və xidmətlərdə qüsurlarla və ya öhdəliyin məzmunu ilə müəyyənləşdirilmiş digər şərtləri pozmaqla icra edilməsi) başa düşülür.</w:t>
      </w:r>
    </w:p>
    <w:p w14:paraId="6CAAC2A2" w14:textId="77777777" w:rsidR="00DA6ECA" w:rsidRPr="003F76F4" w:rsidRDefault="00DA6ECA">
      <w:pPr>
        <w:ind w:firstLine="540"/>
        <w:jc w:val="both"/>
        <w:rPr>
          <w:rFonts w:ascii="Palatino Linotype" w:hAnsi="Palatino Linotype" w:cs="Segoe UI"/>
          <w:b/>
          <w:lang w:val="az-Latn-AZ"/>
        </w:rPr>
      </w:pPr>
    </w:p>
    <w:p w14:paraId="6DF9C1E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443. Öhdəliyin icra edilməməsi ilə vurulan zərərin əvəzinin ödənilməsi</w:t>
      </w:r>
    </w:p>
    <w:p w14:paraId="218FA67D" w14:textId="77777777" w:rsidR="00DA6ECA" w:rsidRPr="003F76F4" w:rsidRDefault="00DA6ECA">
      <w:pPr>
        <w:ind w:firstLine="540"/>
        <w:jc w:val="both"/>
        <w:rPr>
          <w:rFonts w:ascii="Palatino Linotype" w:hAnsi="Palatino Linotype" w:cs="Segoe UI"/>
          <w:lang w:val="az-Latn-AZ"/>
        </w:rPr>
      </w:pPr>
    </w:p>
    <w:p w14:paraId="1EF2C3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443.1. Öhdəliyini icra etməyən borclu kreditora dəymiş zərərin əvəzini ödəməyə borcludur. Borclunun üzərinə öhdəliyi pozmağa görə məsuliyyət qoyulmadıqda bu qayda qüvvədə olmur.</w:t>
      </w:r>
    </w:p>
    <w:p w14:paraId="624216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443.2. Zərər bu Məcəllənin 21-ci maddəsində nəzərdə tutulan qaydalara uyğun müəyyənləşdirilir.</w:t>
      </w:r>
    </w:p>
    <w:p w14:paraId="1C6FD8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443.3. Əgər bu Məcəllədə və ya müqavilədə ayrı qayda nəzərdə tutulmayıbsa, zərər müəyyənləşdirilərkən öhdəliyin icra edilməli olduğu yerdə kreditorun tələbini borclunun könüllü ödədiyi gün mövcud olmuş qiymətlər, tələb könüllü ödənilmədikdə isə məhkəmənin qərar çıxardığı gün mövcud olmuş qiymətlər nəzərə alınır.</w:t>
      </w:r>
    </w:p>
    <w:p w14:paraId="09D0D5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443.4. Əldən çıxmış fayda müəyyənləşdirilərkən kreditorun onu əldə etmək üçün gördüyü tədbirlər və bu məqsədlə apardığı hazırlıq işləri nəzərə alınır.</w:t>
      </w:r>
    </w:p>
    <w:p w14:paraId="2BA9E1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443.5. Borclu icranı gecikdirdikdə kreditor ona öhdəliyin icrası üçün zəruri vaxt təyin edə bilər. Əgər borclu öhdəliyi bu müddətdə də icra etməzsə, kreditor öhdəliyin icrası əvəzinə zərərin əvəzinin ödənilməsini tələb edə bilər.</w:t>
      </w:r>
    </w:p>
    <w:p w14:paraId="2F3C86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443.6. Əgər əlavə müddətin təyin edilməsinin hər hansı nəticə verməyəcəyi aydındırsa və ya zərərin əvəzinin ödənilməsini tələb etmək hüququndan dərhal istifadəyə hər iki tərəfin mənafeləri əsas götürülməklə haqq qazandıran xüsusi hallar mövcuddursa, əlavə müddət təyin edilməsi zərurəti yoxdur.</w:t>
      </w:r>
    </w:p>
    <w:p w14:paraId="4010F8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443.7. Əgər öhdəlikdə ayrı qayda nəzərdə tutulmayıbsa və ondan ayrı qayda irəli gəlmirsə, borclunun üzərinə yalnız qəsdən və ya ehtiyatsızlıqdan edilmiş hərəkətlər nəticəsində dəymiş zərərin əvəzini ödəmək vəzifəsi qoyulur.</w:t>
      </w:r>
    </w:p>
    <w:p w14:paraId="66072A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443.8. Borclunun öhdəliyi qəsdən edilmiş hərəkətlər nəticəsində icra etməməsi zamanı onun zərərin əvəzini ödəməkdən azad edilməsi barədə tərəflərin qabaqcadan razılaşması yolverilməzdir.</w:t>
      </w:r>
    </w:p>
    <w:p w14:paraId="3BED15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443.9. Borclu öz qanuni təmsilçisinin və öhdəliklərinin icrası üçün xidmətlərindən istifadə etdiyi digər şəxslərin hərəkətləri üçün özünün təqsirli hərəkətləri üçün olan həcmdə məsuliyyət daşımalıdır.</w:t>
      </w:r>
    </w:p>
    <w:p w14:paraId="115AA1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443.10. Borclu icra predmetini başqa şəxsdən almalı olduqda və onu ala bilmədikdə də, əgər müqavilədən ayrı qayda irəli gəlmirsə, icra etməmək üçün məsuliyyət daşıyır.</w:t>
      </w:r>
    </w:p>
    <w:p w14:paraId="5CECD57B" w14:textId="77777777" w:rsidR="00DA6ECA" w:rsidRPr="003F76F4" w:rsidRDefault="00DA6ECA">
      <w:pPr>
        <w:ind w:firstLine="540"/>
        <w:jc w:val="both"/>
        <w:rPr>
          <w:rFonts w:ascii="Palatino Linotype" w:hAnsi="Palatino Linotype" w:cs="Segoe UI"/>
          <w:b/>
          <w:lang w:val="az-Latn-AZ"/>
        </w:rPr>
      </w:pPr>
    </w:p>
    <w:p w14:paraId="04C6BD15"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444. Müqavilənin dəyişmiş şəraitə uyğunlaşdırılması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20"/>
      </w:r>
    </w:p>
    <w:p w14:paraId="57508999" w14:textId="77777777" w:rsidR="00DA6ECA" w:rsidRPr="003F76F4" w:rsidRDefault="00DA6ECA">
      <w:pPr>
        <w:ind w:firstLine="540"/>
        <w:jc w:val="both"/>
        <w:rPr>
          <w:rFonts w:ascii="Palatino Linotype" w:hAnsi="Palatino Linotype" w:cs="Segoe UI"/>
          <w:b/>
          <w:lang w:val="az-Latn-AZ"/>
        </w:rPr>
      </w:pPr>
    </w:p>
    <w:p w14:paraId="47BB8A8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445. Borclunun icranı gecikdirməsi</w:t>
      </w:r>
    </w:p>
    <w:p w14:paraId="00BF0025" w14:textId="77777777" w:rsidR="00DA6ECA" w:rsidRPr="003F76F4" w:rsidRDefault="00DA6ECA">
      <w:pPr>
        <w:ind w:firstLine="540"/>
        <w:jc w:val="both"/>
        <w:rPr>
          <w:rFonts w:ascii="Palatino Linotype" w:hAnsi="Palatino Linotype" w:cs="Segoe UI"/>
          <w:lang w:val="az-Latn-AZ"/>
        </w:rPr>
      </w:pPr>
    </w:p>
    <w:p w14:paraId="3A7532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445.1. İcranı gecikdirmiş borclu gecikdirmə nəticəsində vurduğu zərər üçün və gecikdirmə zamanı təsadüfən baş vermiş icra mümkünsüzlüyünün nəticələri üçün kreditor qarşısında məsuliyyət daşıyır.</w:t>
      </w:r>
    </w:p>
    <w:p w14:paraId="3D1B84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445.2. Aşağıdakı hallar borclunun icranı gecikdirməsi sayılır:</w:t>
      </w:r>
    </w:p>
    <w:p w14:paraId="63BC6A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445.2.1. öhdəliyin onun icrası üçün müəyyənləşdirilmiş müddətdə icra edilməməsi;</w:t>
      </w:r>
    </w:p>
    <w:p w14:paraId="4E3F88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445.2.2. icra müddəti çatanadək kreditorun etdiyi xəbərdarlıqdan sonra da öhdəliyin icra edilməməsi.</w:t>
      </w:r>
    </w:p>
    <w:p w14:paraId="766604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445.3. Əgər borclu icra müddəti çatdıqdan sonra kreditorun xatırlatmasına baxmayaraq öhdəliyi icra etməzsə, o, icranı xatırlatma üzrə gecikdirmiş sayılır. Öhdəliyin icrası barədə iddia irəli sürülməsi, habelə icraya dair yazılı tələbin çatdırılması xatırlatmaya bərabər tutulur.</w:t>
      </w:r>
    </w:p>
    <w:p w14:paraId="42BC12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445.4. İcra üçün təqvim günü təyin edildikdə, əgər borclu təyin edilmiş vaxtadək öhdəliyi icra etməzsə, icranı xatırlatmasız gecikdirmiş sayılır. İcraya qədər öhdəlik ləğv edildikdə, əgər icra müddəti təyin edilmişsə və onu ləğvetmə anından təqvim üzrə hesablamaq mümkündürsə, eyni qayda qüvvədə olur.</w:t>
      </w:r>
    </w:p>
    <w:p w14:paraId="44137A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445.5. Əgər öhdəlik borclunun təqsiri olmadan baş vermiş halların nəticəsində icra edilməzsə, bu, gecikdirmə sayılmır.</w:t>
      </w:r>
    </w:p>
    <w:p w14:paraId="3A5D0A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445.6. Borclu zərərin öhdəliyin vaxtında icrası zamanı da əmələ gələ biləcəyini sübuta yetirməzsə, təsadüfi hallar üçün də məsuliyyət daşıyır.</w:t>
      </w:r>
      <w:r w:rsidRPr="003F76F4">
        <w:rPr>
          <w:rStyle w:val="aff1"/>
          <w:rFonts w:ascii="Palatino Linotype" w:hAnsi="Palatino Linotype"/>
          <w:b/>
          <w:color w:val="0000FF"/>
          <w:sz w:val="20"/>
          <w:szCs w:val="20"/>
        </w:rPr>
        <w:endnoteReference w:id="421"/>
      </w:r>
    </w:p>
    <w:p w14:paraId="1E5D8D9D" w14:textId="14AC4959" w:rsidR="00DA6ECA" w:rsidRPr="003F76F4" w:rsidRDefault="00E21AC9">
      <w:pPr>
        <w:ind w:firstLine="540"/>
        <w:jc w:val="both"/>
        <w:rPr>
          <w:rFonts w:ascii="Palatino Linotype" w:hAnsi="Palatino Linotype" w:cs="Segoe UI"/>
          <w:lang w:val="az-Latn-AZ"/>
        </w:rPr>
      </w:pPr>
      <w:r w:rsidRPr="003F76F4">
        <w:rPr>
          <w:rFonts w:ascii="Palatino Linotype" w:hAnsi="Palatino Linotype"/>
          <w:i/>
          <w:lang w:val="az-Latn-AZ"/>
        </w:rPr>
        <w:t>445.7. Bu Məcəllədə və ya müqavilədə ayrı qayda nəzərdə tutulmayıbsa, borclu pul məbləğinin ödənilməsini gecikdirdikdə kreditor gecikdirilmiş vaxt üçün gecikdirilmiş məbləğə illik beş faizin ödənilməsini tələb edə bilər.</w:t>
      </w:r>
      <w:r w:rsidRPr="003F76F4">
        <w:rPr>
          <w:rStyle w:val="aff1"/>
          <w:rFonts w:ascii="Palatino Linotype" w:hAnsi="Palatino Linotype"/>
          <w:b/>
          <w:color w:val="0000FF"/>
          <w:sz w:val="20"/>
          <w:szCs w:val="20"/>
          <w:lang w:val="az-Latn-AZ"/>
        </w:rPr>
        <w:endnoteReference w:id="422"/>
      </w:r>
    </w:p>
    <w:p w14:paraId="060E8B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445.8. Kreditor borclunun icranı gecikdirməsi nəticəsində icraya marağını itirdikdə, icranı qəbul etməkdən imtina edə və zərərin əvəzinin ödənilməsini tələb edə bilər. Nə qədər ki, öhdəlik kreditorun gecikdirməsi nəticəsində icra edilə bilmir, borclu icranı gecikdirmiş sayılmır.</w:t>
      </w:r>
      <w:r w:rsidRPr="003F76F4">
        <w:rPr>
          <w:rStyle w:val="aff1"/>
          <w:rFonts w:ascii="Palatino Linotype" w:hAnsi="Palatino Linotype"/>
          <w:b/>
          <w:color w:val="0000FF"/>
          <w:sz w:val="20"/>
          <w:szCs w:val="20"/>
        </w:rPr>
        <w:endnoteReference w:id="423"/>
      </w:r>
      <w:r w:rsidRPr="003F76F4">
        <w:rPr>
          <w:rFonts w:ascii="Palatino Linotype" w:hAnsi="Palatino Linotype" w:cs="Segoe UI"/>
          <w:lang w:val="az-Latn-AZ"/>
        </w:rPr>
        <w:t xml:space="preserve"> </w:t>
      </w:r>
    </w:p>
    <w:p w14:paraId="770171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445.9. Borclu icranı gecikdirdikdə kreditor ona öhdəliyin icrası üçün əlavə vaxt verə bilər. Əgər borclu həmin əlavə vaxt ərzində öhdəliyi icra edərsə, o, icranı gecikdirmiş sayılmır.</w:t>
      </w:r>
      <w:r w:rsidRPr="003F76F4">
        <w:rPr>
          <w:rStyle w:val="aff1"/>
          <w:rFonts w:ascii="Palatino Linotype" w:hAnsi="Palatino Linotype" w:cs="Lucida Sans Unicode"/>
          <w:b/>
          <w:color w:val="0000FF"/>
          <w:sz w:val="20"/>
          <w:szCs w:val="20"/>
        </w:rPr>
        <w:endnoteReference w:id="424"/>
      </w:r>
    </w:p>
    <w:p w14:paraId="0D631513" w14:textId="77777777" w:rsidR="00DA6ECA" w:rsidRPr="003F76F4" w:rsidRDefault="00DA6ECA">
      <w:pPr>
        <w:ind w:firstLine="540"/>
        <w:jc w:val="both"/>
        <w:rPr>
          <w:rFonts w:ascii="Palatino Linotype" w:hAnsi="Palatino Linotype" w:cs="Segoe UI"/>
          <w:b/>
          <w:lang w:val="az-Latn-AZ"/>
        </w:rPr>
      </w:pPr>
    </w:p>
    <w:p w14:paraId="2D2C25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446. Kreditorun icranı gecikdirməsi</w:t>
      </w:r>
    </w:p>
    <w:p w14:paraId="11AAC15D" w14:textId="77777777" w:rsidR="00DA6ECA" w:rsidRPr="003F76F4" w:rsidRDefault="00DA6ECA">
      <w:pPr>
        <w:ind w:firstLine="540"/>
        <w:jc w:val="both"/>
        <w:rPr>
          <w:rFonts w:ascii="Palatino Linotype" w:hAnsi="Palatino Linotype" w:cs="Segoe UI"/>
          <w:lang w:val="az-Latn-AZ"/>
        </w:rPr>
      </w:pPr>
    </w:p>
    <w:p w14:paraId="5EC8C6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446.1. Kreditor vaxtı çatmış və ona təklif olunmuş icranı qəbul etmirsə və ya borclunun öz öhdəliyini icra edə bilmək üçün ondan gözlədiyi hərəkətləri yerinə yetirmirsə, icranı gecikdirmiş sayılır.</w:t>
      </w:r>
    </w:p>
    <w:p w14:paraId="577051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446.2. Kreditorun icranı gecikdirməsi borcluya gecikdirmə nəticəsində dəymiş zərərin əvəzinin ödənilməsi hüququ verir, bir şərtlə ki, kreditor gecikdirmənin nə onun, nə də icranı qəbul etməyin həvalə olunduğu şəxslərin cavabdeh olmadıqları hallara görə baş verdiyini sübuta yetirməsin.</w:t>
      </w:r>
    </w:p>
    <w:p w14:paraId="0AEFE3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446.3. Pul öhdəliyi üzrə borclu kreditorun icranı gecikdirdiyi müddət üçün faizlər ödəməli deyildir.</w:t>
      </w:r>
    </w:p>
    <w:p w14:paraId="2FF805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446.4. Kreditorun icranı gecikdirməsi zamanı borclu öhdəliyin icra edilməməsi üçün yalnız bu şərtlə məsuliyyət daşıyır ki, icra borclunun qərəzi və ya kobud ehtiyatsızlığı nəticəsində qeyri-mümkün olsun.</w:t>
      </w:r>
    </w:p>
    <w:p w14:paraId="58F936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446.5. Gecikdirmə zamanı kreditor onun təqsirindən asılı olmayaraq:</w:t>
      </w:r>
    </w:p>
    <w:p w14:paraId="6BB295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446.5.1. müqavilə predmetinin saxlanması ilə əlaqədar çəkilmiş artıq xərclərin əvəzini borcluya ödəməlidir;</w:t>
      </w:r>
    </w:p>
    <w:p w14:paraId="3D18CB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446.5.2. əşyanın təsadüfən korlanması və ya məhv olması riski onun üzərinə düşür;</w:t>
      </w:r>
    </w:p>
    <w:p w14:paraId="7B4203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446.5.3. pul öhdəliyi üçün faizlər almaq hüququna daha malik deyildir.</w:t>
      </w:r>
    </w:p>
    <w:p w14:paraId="2E93B1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446.6. Əgər təklif edilmiş icra vaxtınadək borclu kreditorun hərəkəti üçün təyin edilmiş müddət ərzində öhdəliyi icra etməyə qadir deyildirsə, kreditor icranı gecikdirmiş sayılmır.</w:t>
      </w:r>
    </w:p>
    <w:p w14:paraId="731AE6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446.7. Borclu öhdəliyi yalnız kreditor tərəfindən qarşılıqlı öhdəliyin icrasından sonra icra etməli olduğu halda kreditor icranı o zaman gecikdirmiş sayılır ki, təklif olunmuş icradan imtina etmədən qarşılıqlı öhdəliyin tələb olunan icrasını təklif etmir.</w:t>
      </w:r>
    </w:p>
    <w:p w14:paraId="6A0651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446.8. Əgər öhdəliyin icrası müddəti müəyyənləşdirilməyibsə və ya borclu təyin edilmiş vaxtadək öhdəliyi icra etmək hüququna malik deyildirsə, kreditor təklif olunmuş icranı qəbul etməyə müvəqqəti imkanı olmadığına görə icranı gecikdirmiş sayılmır, lakin borclunun buna qədər ağlabatan müddətdə ona icranı təklif etdiyi hallar istisna təşkil edir.</w:t>
      </w:r>
    </w:p>
    <w:p w14:paraId="0F7B9D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446.9. Əgər öhdəliyin predmeti fərdi-müəyyən əşyadırsa və kreditorun icranı gecikdirməsinin səbəbi təklif edilmiş eyni növlü əşyadan imtinadırsa, borclunun icra vəzifəsi təklif edilmiş əşya ilə məhdudlaşır, onun məhv olması və ya təsadüfən zədələnməsi riski isə kreditora keçir.</w:t>
      </w:r>
    </w:p>
    <w:p w14:paraId="145054AC" w14:textId="77777777" w:rsidR="00DA6ECA" w:rsidRPr="003F76F4" w:rsidRDefault="00DA6ECA">
      <w:pPr>
        <w:ind w:firstLine="540"/>
        <w:jc w:val="both"/>
        <w:rPr>
          <w:rFonts w:ascii="Palatino Linotype" w:hAnsi="Palatino Linotype" w:cs="Segoe UI"/>
          <w:b/>
          <w:lang w:val="az-Latn-AZ"/>
        </w:rPr>
      </w:pPr>
    </w:p>
    <w:p w14:paraId="68CD0F31" w14:textId="48AF19AE"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447. İkitərəfli müqavilələrdə öhdəliklərin icra edilməməsi</w:t>
      </w:r>
      <w:r w:rsidR="005C3443" w:rsidRPr="003F76F4">
        <w:rPr>
          <w:rFonts w:ascii="Palatino Linotype" w:hAnsi="Palatino Linotype" w:cs="Segoe UI"/>
          <w:b/>
          <w:lang w:val="az-Latn-AZ"/>
        </w:rPr>
        <w:t xml:space="preserve"> </w:t>
      </w:r>
      <w:hyperlink r:id="rId80" w:tgtFrame="_blank" w:tooltip="Azərbaycan Respublikası Konstitusiya Məhkəməsinin Plenumunun 29 mart 2023-cü il tarixli qərarı" w:history="1">
        <w:r w:rsidR="005C3443" w:rsidRPr="003F76F4">
          <w:rPr>
            <w:rStyle w:val="a3"/>
            <w:rFonts w:ascii="Palatino Linotype" w:hAnsi="Palatino Linotype"/>
            <w:b/>
            <w:bCs/>
            <w:sz w:val="20"/>
            <w:szCs w:val="20"/>
            <w:shd w:val="clear" w:color="auto" w:fill="FFFFFF"/>
            <w:lang w:val="az-Latn-AZ"/>
          </w:rPr>
          <w:t>KMQ24</w:t>
        </w:r>
      </w:hyperlink>
    </w:p>
    <w:p w14:paraId="1DCCBA4C" w14:textId="77777777" w:rsidR="00DA6ECA" w:rsidRPr="003F76F4" w:rsidRDefault="00DA6ECA">
      <w:pPr>
        <w:ind w:firstLine="540"/>
        <w:jc w:val="both"/>
        <w:rPr>
          <w:rFonts w:ascii="Palatino Linotype" w:hAnsi="Palatino Linotype" w:cs="Segoe UI"/>
          <w:lang w:val="az-Latn-AZ"/>
        </w:rPr>
      </w:pPr>
    </w:p>
    <w:p w14:paraId="5213B3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447.1. Əgər ikitərəfli müqavilənin bir tərəfi müqavilədən irəli gələn öhdəlikləri icra etmirsə, müqavilənin digər tərəfi öhdəliklərin icrası üçün təyin etdiyi əlavə müddət nəticəsiz qurtardıqdan sonra müqavilədən imtina edə bilər. Əgər öhdəliyin pozulması xarakteri əsas götürülməklə əlavə müddət tətbiq edilmirsə, xəbərdarlıq edilməsi əlavə müddət təyin olunmasına bərabər tutulur. Əgər öhdəliyin yalnız bir hissəsi icra edilməmişsə, kreditor müqavilədən yalnız öhdəliyin qalan hissəsinin icrasına marağını itirdiyi halda imtina edə bilər.</w:t>
      </w:r>
    </w:p>
    <w:p w14:paraId="58E870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447.2. Aşağıdakı hallarda əlavə müddət təyin edilməsi və ya xəbərdarlıq edilməsi zərurəti yoxdur:</w:t>
      </w:r>
    </w:p>
    <w:p w14:paraId="681F1D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447.2.1. bunun heç bir nəticə verməyəcəyi aydın olduqda;</w:t>
      </w:r>
    </w:p>
    <w:p w14:paraId="0CB7D6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447.2.2. öhdəlik müqavilədə təyin edilmiş müddətdə icra edilmədikdə və müqaviləyə görə kreditor münasibətlərin davam etdirilməsini öhdəliyin vaxtında icrası ilə bağladıqda;</w:t>
      </w:r>
    </w:p>
    <w:p w14:paraId="03A258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447.2.3. xüsusi əsaslara görə və qarşılıqlı mənafelər nəzərə alınmaqla müqavilənin dərhal ləğv edilməsinə haqq qazandırıldıqda.</w:t>
      </w:r>
    </w:p>
    <w:p w14:paraId="063548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447.3. Aşağıdakı hallarda müqavilədən imtina yolverilməzdir:</w:t>
      </w:r>
    </w:p>
    <w:p w14:paraId="453A81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447.3.1. öhdəliyin pozuntusu cüzi olduqda;</w:t>
      </w:r>
    </w:p>
    <w:p w14:paraId="708C1B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447.3.2. öhdəliyin pozulması üçün tamamilə və ya əsasən kreditorun özü məsuliyyət daşıdıqda;</w:t>
      </w:r>
    </w:p>
    <w:p w14:paraId="49F9EE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447.3.3. öhdəliyin qarşısında borclu tərəfindən artıq irəli sürülmüş və ya müqavilədən imtina edildikdən dərhal sonra irəli sürüləcək qarşılıqlı tələb olduqda.</w:t>
      </w:r>
    </w:p>
    <w:p w14:paraId="1431F8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447.4. Müqavilədən imtina üçün əsasların baş verəcəyi aşkar olduqda kreditor müqavilədən icra müddəti qurtaranadək imtina edə bilər.</w:t>
      </w:r>
    </w:p>
    <w:p w14:paraId="5C2877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447.5. Borclu müqavilədən imtina üçün kreditora ağlabatan müddət təyin edə bilər.</w:t>
      </w:r>
    </w:p>
    <w:p w14:paraId="1781AD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447.6. Əgər ikitərəfli müqaviləyə görə borclu onun üzərinə qoyulmuş öhdəliklərdən imtina edə bilərsə, ona bu hüququ verən hal isə kreditorun təqsiri üzündən yaranmışsa, o, cavab icrası almaq hüququnu saxlayır. Əgər cavab icrası üçün əsas kreditorun icranı almağı ləngitdiyi vaxt əmələ gələrsə, bu qayda tətbiq edilmir.</w:t>
      </w:r>
    </w:p>
    <w:p w14:paraId="64DAD4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447.7. Müqavilədən çıxarkən kreditor müqavilənin icra edilməməsi nəticəsində ona dəymiş zərərin əvəzini ödəməyi tələb edə bilər. Əgər müqavilədən çıxmaq üçün əsas borclunun təqsiri üzündən yaranmamışsa, bu qayda tətbiq edilmir.</w:t>
      </w:r>
    </w:p>
    <w:p w14:paraId="3A0F729A" w14:textId="77777777" w:rsidR="00DA6ECA" w:rsidRPr="003F76F4" w:rsidRDefault="00DA6ECA">
      <w:pPr>
        <w:ind w:firstLine="540"/>
        <w:jc w:val="both"/>
        <w:rPr>
          <w:rFonts w:ascii="Palatino Linotype" w:hAnsi="Palatino Linotype" w:cs="Segoe UI"/>
          <w:lang w:val="az-Latn-AZ"/>
        </w:rPr>
      </w:pPr>
    </w:p>
    <w:p w14:paraId="7DAC559C" w14:textId="77777777" w:rsidR="00DA6ECA" w:rsidRPr="003F76F4" w:rsidRDefault="00DA6ECA">
      <w:pPr>
        <w:ind w:firstLine="540"/>
        <w:jc w:val="center"/>
        <w:rPr>
          <w:rFonts w:ascii="Palatino Linotype" w:hAnsi="Palatino Linotype" w:cs="Segoe UI"/>
          <w:b/>
          <w:lang w:val="az-Latn-AZ"/>
        </w:rPr>
      </w:pPr>
    </w:p>
    <w:p w14:paraId="575D2F7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23-cü fəsil.</w:t>
      </w:r>
    </w:p>
    <w:p w14:paraId="2CF1DFF0" w14:textId="77777777" w:rsidR="00DA6ECA" w:rsidRPr="003F76F4" w:rsidRDefault="00DA6ECA">
      <w:pPr>
        <w:ind w:firstLine="540"/>
        <w:jc w:val="center"/>
        <w:rPr>
          <w:rFonts w:ascii="Palatino Linotype" w:hAnsi="Palatino Linotype" w:cs="Segoe UI"/>
          <w:b/>
          <w:lang w:val="az-Latn-AZ"/>
        </w:rPr>
      </w:pPr>
    </w:p>
    <w:p w14:paraId="5628C484" w14:textId="77777777" w:rsidR="00DA6ECA" w:rsidRPr="003F76F4" w:rsidRDefault="00DA6ECA">
      <w:pPr>
        <w:ind w:firstLine="540"/>
        <w:jc w:val="center"/>
        <w:rPr>
          <w:rFonts w:ascii="Palatino Linotype" w:hAnsi="Palatino Linotype" w:cs="Segoe UI"/>
          <w:b/>
          <w:lang w:val="az-Latn-AZ"/>
        </w:rPr>
      </w:pPr>
    </w:p>
    <w:p w14:paraId="7507DCFB"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Öhdəliklərin icra edilməməsi üçün məsuliyyət</w:t>
      </w:r>
    </w:p>
    <w:p w14:paraId="49B59201" w14:textId="77777777" w:rsidR="00DA6ECA" w:rsidRPr="003F76F4" w:rsidRDefault="00DA6ECA">
      <w:pPr>
        <w:ind w:firstLine="540"/>
        <w:jc w:val="center"/>
        <w:rPr>
          <w:rFonts w:ascii="Palatino Linotype" w:hAnsi="Palatino Linotype" w:cs="Segoe UI"/>
          <w:b/>
          <w:lang w:val="az-Latn-AZ"/>
        </w:rPr>
      </w:pPr>
    </w:p>
    <w:p w14:paraId="55AEFDE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354FD3C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448. Öhdəliklərin icra edilməməsi üçün borclunun məsuliyyəti</w:t>
      </w:r>
    </w:p>
    <w:p w14:paraId="527C1DA2" w14:textId="77777777" w:rsidR="00DA6ECA" w:rsidRPr="003F76F4" w:rsidRDefault="00DA6ECA">
      <w:pPr>
        <w:ind w:firstLine="540"/>
        <w:jc w:val="both"/>
        <w:rPr>
          <w:rFonts w:ascii="Palatino Linotype" w:hAnsi="Palatino Linotype" w:cs="Segoe UI"/>
          <w:lang w:val="az-Latn-AZ"/>
        </w:rPr>
      </w:pPr>
    </w:p>
    <w:p w14:paraId="7E89AD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448.1. Əgər bu Məcəllə ilə və müqavilə ilə ayrı qayda müəyyənləşdirilməyibsə, borclu onun risk dairəsinə daxil olan öhdəliklərin icra edilmədiyi bütün hallar üçün cavabdehdir.</w:t>
      </w:r>
    </w:p>
    <w:p w14:paraId="02CC96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448.2. Borclu öz öhdəliklərinin hər bir təqsirli pozuntusu (hərəkət və ya hərəkətsizlik) üçün məsuliyyət daşıyır. Borclunu təqsirə görə, yəni qərəzə və ya kobud ehtiyatsızlığa görə məsuliyyətdən qabaqcadan azad etmək olmaz.</w:t>
      </w:r>
    </w:p>
    <w:p w14:paraId="7DBBBA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448.3. Borclu öz qanuni təmsilçilərinin və öhdəliyinin tamamilə və ya hissə-hissə icrası üçün xidmətlərindən istifadə etdiyi şəxslərin hərəkəti və ya hərəkətsizliyi üçün öz hərəkəti və ya hərəkətsizliyi üçün olan dərəcədə məsuliyyət daşımalıdır.</w:t>
      </w:r>
    </w:p>
    <w:p w14:paraId="25F10D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448.4. Borclu öhdəliyin pozulmasına görə bu şərtlə məsuliyyət daşımır ki, pozuntunun onun cavabdeh olmadığı haldan irəli gəldiyini və müqavilə bağlanarkən onun həmin halı nəzərə ala biləcəyini, yaxud bu halı və ya onun nəticələrini istisna edə və ya aradan qaldıra biləcəyini gözləməyin mümkün olmadığını sübuta yetirsin. Borclu maneədən xəbərdardırsa və ya xəbərdar olmalıdırsa, həmin maneə və icra qabiliyyətinə onun təsiri barədə kreditora dərhal məlumat verməlidir. Əgər kreditor məlumatı dərhal almazsa, borclu məlumatın vaxtında alınmaması ilə əlaqədar kreditorun düşdüyü zərər üçün məsuliyyət daşıyır.</w:t>
      </w:r>
    </w:p>
    <w:p w14:paraId="2BADC941" w14:textId="77777777" w:rsidR="00DA6ECA" w:rsidRPr="003F76F4" w:rsidRDefault="00DA6ECA">
      <w:pPr>
        <w:ind w:firstLine="540"/>
        <w:jc w:val="both"/>
        <w:rPr>
          <w:rFonts w:ascii="Palatino Linotype" w:hAnsi="Palatino Linotype" w:cs="Segoe UI"/>
          <w:b/>
          <w:lang w:val="az-Latn-AZ"/>
        </w:rPr>
      </w:pPr>
    </w:p>
    <w:p w14:paraId="450E80A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449. Pul öhdəliyinin icra edilməməsi üçün məsuliyyət</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customMarkFollows="1" w:id="425"/>
        <w:t>KM2</w:t>
      </w:r>
    </w:p>
    <w:p w14:paraId="586A6FCB" w14:textId="77777777" w:rsidR="00DA6ECA" w:rsidRPr="003F76F4" w:rsidRDefault="00DA6ECA">
      <w:pPr>
        <w:ind w:firstLine="540"/>
        <w:jc w:val="both"/>
        <w:rPr>
          <w:rFonts w:ascii="Palatino Linotype" w:hAnsi="Palatino Linotype" w:cs="Segoe UI"/>
          <w:lang w:val="az-Latn-AZ"/>
        </w:rPr>
      </w:pPr>
    </w:p>
    <w:p w14:paraId="064F9285" w14:textId="3DC79BE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449.1. Özgəsinin pul vəsaitini qanunsuz saxlamaqla, onu qaytarmaqdan boyun qaçırmaqla, onun ödənilməsini digər şəkildə gecikdirməklə və ya başqa şəxsin hesabına pul vəsaitini əsassız əldə etməklə və ya toplamaqla ondan faydalanmağa görə həmin vəsaitin məbləğindən faizlər ödənilməlidir. </w:t>
      </w:r>
      <w:r w:rsidR="00E21AC9" w:rsidRPr="003F76F4">
        <w:rPr>
          <w:rFonts w:ascii="Palatino Linotype" w:hAnsi="Palatino Linotype"/>
          <w:i/>
          <w:lang w:val="az-Latn-AZ"/>
        </w:rPr>
        <w:t>Qanunda və ya müqavilədə ayrı qayda nəzərdə tutulmayıbsa, faizlərin</w:t>
      </w:r>
      <w:r w:rsidRPr="003F76F4">
        <w:rPr>
          <w:rFonts w:ascii="Palatino Linotype" w:hAnsi="Palatino Linotype" w:cs="Segoe UI"/>
          <w:lang w:val="az-Latn-AZ"/>
        </w:rPr>
        <w:t xml:space="preserve"> miqdarı pul öhdəliyinin və ya onun müvafiq hissəsinin icra edildiyi gün üçün bank uçot dərəcəsi ilə müəyyənləşdirilir. Borc məhkəmə qaydasında </w:t>
      </w:r>
      <w:r w:rsidRPr="003F76F4">
        <w:rPr>
          <w:rFonts w:ascii="Palatino Linotype" w:hAnsi="Palatino Linotype" w:cs="Segoe UI"/>
          <w:lang w:val="az-Latn-AZ"/>
        </w:rPr>
        <w:lastRenderedPageBreak/>
        <w:t xml:space="preserve">tutulduqda məhkəmə kreditorun tələbini qərarın çıxarıldığı gün üçün bank uçot dərəcəsini əsas götürməklə </w:t>
      </w:r>
      <w:r w:rsidR="00E21AC9" w:rsidRPr="003F76F4">
        <w:rPr>
          <w:rFonts w:ascii="Palatino Linotype" w:hAnsi="Palatino Linotype"/>
          <w:i/>
          <w:lang w:val="az-Latn-AZ"/>
        </w:rPr>
        <w:t>təmin edə</w:t>
      </w:r>
      <w:r w:rsidRPr="003F76F4">
        <w:rPr>
          <w:rFonts w:ascii="Palatino Linotype" w:hAnsi="Palatino Linotype" w:cs="Segoe UI"/>
          <w:lang w:val="az-Latn-AZ"/>
        </w:rPr>
        <w:t xml:space="preserve"> bilər.</w:t>
      </w:r>
      <w:r w:rsidRPr="003F76F4">
        <w:rPr>
          <w:rStyle w:val="aff1"/>
          <w:rFonts w:ascii="Palatino Linotype" w:hAnsi="Palatino Linotype"/>
          <w:b/>
          <w:color w:val="0000FF"/>
          <w:sz w:val="20"/>
          <w:szCs w:val="20"/>
        </w:rPr>
        <w:endnoteReference w:id="426"/>
      </w:r>
    </w:p>
    <w:p w14:paraId="35B4AE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449.2. Bank uçot dərəcəsini Azərbaycan Respublikasının Mərkəzi Bankı müəyyənləşdirir.</w:t>
      </w:r>
      <w:r w:rsidRPr="003F76F4">
        <w:rPr>
          <w:rStyle w:val="aff1"/>
          <w:rFonts w:ascii="Palatino Linotype" w:hAnsi="Palatino Linotype"/>
          <w:b/>
          <w:color w:val="0000FF"/>
          <w:sz w:val="20"/>
          <w:szCs w:val="20"/>
        </w:rPr>
        <w:endnoteReference w:id="427"/>
      </w:r>
    </w:p>
    <w:p w14:paraId="6F9C97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449.3. Əgər kreditorun pul vəsaitindən qanunsuz istifadə nəticəsində ona dəyən zərər bu Məcəllənin 449.1-ci maddəsinə əsasən ona çatası faizlərin məbləğindən çoxdursa, kreditor borcludan həmin məbləğdən çox olan hissədə zərərin əvəzini ödəməyi tələb edə bilər.</w:t>
      </w:r>
    </w:p>
    <w:p w14:paraId="656D061B" w14:textId="3B25D2A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449.4. Özgə vəsaitindən istifadə üçün faizlər, əgər </w:t>
      </w:r>
      <w:r w:rsidR="00E21AC9" w:rsidRPr="003F76F4">
        <w:rPr>
          <w:rFonts w:ascii="Palatino Linotype" w:hAnsi="Palatino Linotype"/>
          <w:i/>
          <w:lang w:val="az-Latn-AZ"/>
        </w:rPr>
        <w:t>bu Məcəllədə və ya</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müqavilədə faizlərin hesablanması üçün daha qısa müddət müəyyənləşdirilməyibsə, həmin vəsait məbləğinin kreditora ödənildiyi günə qədər tutulur.</w:t>
      </w:r>
      <w:r w:rsidR="00E21AC9" w:rsidRPr="003F76F4">
        <w:rPr>
          <w:rStyle w:val="aff1"/>
          <w:rFonts w:ascii="Palatino Linotype" w:hAnsi="Palatino Linotype"/>
          <w:b/>
          <w:color w:val="0000FF"/>
          <w:sz w:val="20"/>
          <w:szCs w:val="20"/>
          <w:lang w:val="az-Latn-AZ"/>
        </w:rPr>
        <w:endnoteReference w:id="428"/>
      </w:r>
    </w:p>
    <w:p w14:paraId="22901659" w14:textId="77777777" w:rsidR="00DA6ECA" w:rsidRPr="003F76F4" w:rsidRDefault="00DA6ECA">
      <w:pPr>
        <w:ind w:firstLine="540"/>
        <w:jc w:val="both"/>
        <w:rPr>
          <w:rFonts w:ascii="Palatino Linotype" w:hAnsi="Palatino Linotype" w:cs="Segoe UI"/>
          <w:b/>
          <w:lang w:val="az-Latn-AZ"/>
        </w:rPr>
      </w:pPr>
    </w:p>
    <w:p w14:paraId="0CB6145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450. Öhdəliyin naturada icrası</w:t>
      </w:r>
    </w:p>
    <w:p w14:paraId="40366C46" w14:textId="77777777" w:rsidR="00DA6ECA" w:rsidRPr="003F76F4" w:rsidRDefault="00DA6ECA">
      <w:pPr>
        <w:ind w:firstLine="540"/>
        <w:jc w:val="both"/>
        <w:rPr>
          <w:rFonts w:ascii="Palatino Linotype" w:hAnsi="Palatino Linotype" w:cs="Segoe UI"/>
          <w:lang w:val="az-Latn-AZ"/>
        </w:rPr>
      </w:pPr>
    </w:p>
    <w:p w14:paraId="02E495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450.1. Öhdəliyin lazımınca icra edilmədiyi halda dəbbə pulunun və zərərin əvəzinin ödənilməsi borclunu, əgər bu Məcəllədə və ya müqavilədə ayrı qayda nəzərdə tutulmayıbsa, öhdəliyin naturada icrasından azad etmir.</w:t>
      </w:r>
    </w:p>
    <w:p w14:paraId="163A6C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450.2. Öhdəliyin icra edilmədiyi halda zərərin əvəzinin ödənilməsi və onun icra edilməməsi üçün dəbbə pulunun ödənilməsi borclunu, əgər bu Məcəllədə və ya müqavilədə ayrı qayda nəzərdə tutulmayıbsa, öhdəliyin naturada icrasından azad edir.</w:t>
      </w:r>
      <w:r w:rsidRPr="003F76F4">
        <w:rPr>
          <w:rStyle w:val="aff1"/>
          <w:rFonts w:ascii="Palatino Linotype" w:hAnsi="Palatino Linotype"/>
          <w:b/>
          <w:color w:val="0000FF"/>
          <w:sz w:val="20"/>
          <w:szCs w:val="20"/>
        </w:rPr>
        <w:endnoteReference w:id="429"/>
      </w:r>
    </w:p>
    <w:p w14:paraId="5A6176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450.3. Kreditorun gecikdirilmə nəticəsində marağını itirdiyi icranı qəbul etməkdən imtina etməsi, habelə peşman haqqı kimi müəyyənləşdirilmiş dəbbə pulunun ödənilməsi borclunu öhdəliyin naturada icrasından azad edir.</w:t>
      </w:r>
      <w:r w:rsidRPr="003F76F4">
        <w:rPr>
          <w:rStyle w:val="StyleEndnoteReference10pt"/>
          <w:rFonts w:ascii="Palatino Linotype" w:hAnsi="Palatino Linotype"/>
          <w:sz w:val="20"/>
          <w:szCs w:val="20"/>
        </w:rPr>
        <w:endnoteReference w:id="430"/>
      </w:r>
    </w:p>
    <w:p w14:paraId="6804F005" w14:textId="77777777" w:rsidR="00DA6ECA" w:rsidRPr="003F76F4" w:rsidRDefault="00DA6ECA">
      <w:pPr>
        <w:ind w:firstLine="540"/>
        <w:jc w:val="both"/>
        <w:rPr>
          <w:rFonts w:ascii="Palatino Linotype" w:hAnsi="Palatino Linotype" w:cs="Segoe UI"/>
          <w:b/>
          <w:lang w:val="az-Latn-AZ"/>
        </w:rPr>
      </w:pPr>
    </w:p>
    <w:p w14:paraId="2078CD8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451. Öhdəliyin borclunun hesabına icrası</w:t>
      </w:r>
    </w:p>
    <w:p w14:paraId="55727CFA" w14:textId="77777777" w:rsidR="00DA6ECA" w:rsidRPr="003F76F4" w:rsidRDefault="00DA6ECA">
      <w:pPr>
        <w:ind w:firstLine="540"/>
        <w:jc w:val="both"/>
        <w:rPr>
          <w:rFonts w:ascii="Palatino Linotype" w:hAnsi="Palatino Linotype" w:cs="Segoe UI"/>
          <w:lang w:val="az-Latn-AZ"/>
        </w:rPr>
      </w:pPr>
    </w:p>
    <w:p w14:paraId="24316C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Borclu əmlakı hazırlamaq və kreditorun mülkiyyətinə vermək və ya əmlakı kreditorun istifadəsinə vermək və ya onun üçün müəyyən işi görmək və ya ona müəyyən xidməti göstərmək öhdəliyini icra etmədikdə kreditor, əgər bu Məcəllədən, müqavilədən və ya öhdəliyin mahiyyətindən ayrı qayda irəli gəlmirsə, ağlabatan qiymətə və ağlabatan müddətdə öhdəliyin icrasını üçüncü şəxslərə tapşıra bilər və ya onu öz qüvvələri ilə icra edə bilər və çəkdiyi zəruri xərclərin və digər zərərin əvəzini ödəməyi borcludan tələb edə bilər.</w:t>
      </w:r>
    </w:p>
    <w:p w14:paraId="170CB66E" w14:textId="77777777" w:rsidR="00DA6ECA" w:rsidRPr="003F76F4" w:rsidRDefault="00DA6ECA">
      <w:pPr>
        <w:ind w:firstLine="540"/>
        <w:jc w:val="both"/>
        <w:rPr>
          <w:rFonts w:ascii="Palatino Linotype" w:hAnsi="Palatino Linotype" w:cs="Segoe UI"/>
          <w:lang w:val="az-Latn-AZ"/>
        </w:rPr>
      </w:pPr>
    </w:p>
    <w:p w14:paraId="5DBF480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452. Fərdi-müəyyən əşyanı vermək öhdəliyinin icra edilməməsinin nəticələri</w:t>
      </w:r>
    </w:p>
    <w:p w14:paraId="0E3B9CAD" w14:textId="77777777" w:rsidR="00DA6ECA" w:rsidRPr="003F76F4" w:rsidRDefault="00DA6ECA">
      <w:pPr>
        <w:ind w:firstLine="540"/>
        <w:jc w:val="both"/>
        <w:rPr>
          <w:rFonts w:ascii="Palatino Linotype" w:hAnsi="Palatino Linotype" w:cs="Segoe UI"/>
          <w:lang w:val="az-Latn-AZ"/>
        </w:rPr>
      </w:pPr>
    </w:p>
    <w:p w14:paraId="1FF641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452.1. Fərdi-müəyyən əşyanı kreditorun mülkiyyətinə və ya əvəzli istifadəsinə vermək öhdəliyi icra edilmədikdə kreditor həmin əmlakın borclunun əlindən alınmasını və öhdəlikdə nəzərdə tutulan şərtlərlə ona verilməsini tələb edə bilər. Bu hüquq əmlakın üçüncü şəxsə mülkiyyət hüququ ilə verildiyi halda aradan qalxır. Əgər əmlak hələ verilməmişsə, öhdəlik hansı kreditorun xeyrinə daha əvvəl əmələ gəlmişsə, </w:t>
      </w:r>
      <w:r w:rsidRPr="003F76F4">
        <w:rPr>
          <w:rFonts w:ascii="Palatino Linotype" w:hAnsi="Palatino Linotype" w:cs="Segoe UI"/>
          <w:lang w:val="az-Latn-AZ"/>
        </w:rPr>
        <w:lastRenderedPageBreak/>
        <w:t>üstünlük o kreditorundur, bunu müəyyənləşdirmək mümkün olmadıqda isə daha əvvəl iddia irəli sürənindir.</w:t>
      </w:r>
    </w:p>
    <w:p w14:paraId="4542B0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452.2. Kreditor öhdəliyin predmeti olan əmlakın ona verilməsini tələb etmək əvəzinə zərərin əvəzinin ödənilməsini tələb edə bilər.</w:t>
      </w:r>
    </w:p>
    <w:p w14:paraId="2A6E0492" w14:textId="77777777" w:rsidR="00DA6ECA" w:rsidRPr="003F76F4" w:rsidRDefault="00DA6ECA">
      <w:pPr>
        <w:ind w:firstLine="540"/>
        <w:jc w:val="both"/>
        <w:rPr>
          <w:rFonts w:ascii="Palatino Linotype" w:hAnsi="Palatino Linotype" w:cs="Segoe UI"/>
          <w:b/>
          <w:lang w:val="az-Latn-AZ"/>
        </w:rPr>
      </w:pPr>
    </w:p>
    <w:p w14:paraId="59B2146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453. Subsidiar məsuliyyət</w:t>
      </w:r>
    </w:p>
    <w:p w14:paraId="1FC68D10" w14:textId="77777777" w:rsidR="00DA6ECA" w:rsidRPr="003F76F4" w:rsidRDefault="00DA6ECA">
      <w:pPr>
        <w:ind w:firstLine="540"/>
        <w:jc w:val="both"/>
        <w:rPr>
          <w:rFonts w:ascii="Palatino Linotype" w:hAnsi="Palatino Linotype" w:cs="Segoe UI"/>
          <w:lang w:val="az-Latn-AZ"/>
        </w:rPr>
      </w:pPr>
    </w:p>
    <w:p w14:paraId="1F1E75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453.1. Kreditor bu Məcəlləyə və ya öhdəliyin şərtlərinə görə əsas borclu olan digər şəxsin məsuliyyətinə əlavə məsuliyyət (subsidiar məsuliyyət) daşıyan şəxsə qarşı tələblərini irəli sürənədək əsas borcluya qarşı tələb irəli sürməlidir.</w:t>
      </w:r>
    </w:p>
    <w:p w14:paraId="6E8056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453.2. Əgər əsas borclu kreditorun tələbini ödəməkdən imtina etmişsə və ya kreditor irəli sürdüyü tələb üçün ondan ağlabatan müddətdə cavab almamışsa, bu tələb subsidiar məsuliyyət daşıyan şəxsə qarşı irəli sürülə bilər.</w:t>
      </w:r>
    </w:p>
    <w:p w14:paraId="4C8022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453.3. Əgər kreditorun əsas borcluya tələbi əsas borclunun qarşılıqlı tələbinin əvəzləşdirilməsi yolu ilə ödənilə bilərsə, kreditor bu tələbin ödənilməsini subsidiar məsuliyyət daşıyan şəxsdən tələb edə bilməz.</w:t>
      </w:r>
    </w:p>
    <w:p w14:paraId="6AAA55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453.4. Subsidiar məsuliyyət daşıyan şəxs kreditorun ona qarşı irəli sürdüyü tələbi ödəyənədək bu barədə əsas borclunu xəbərdar etməlidir, həmin şəxsə qarşı iddia irəli sürüldükdə isə əsas borclunu işdə iştiraka cəlb etməlidir. Əks halda əsas borclu subsidiar məsuliyyət daşıyan şəxsin reqres tələbinə qarşı kreditorun tələblərinə qarşı olan etirazlarını irəli sürmək hüququna malikdir.</w:t>
      </w:r>
    </w:p>
    <w:p w14:paraId="239E3570" w14:textId="77777777" w:rsidR="00DA6ECA" w:rsidRPr="003F76F4" w:rsidRDefault="00DA6ECA">
      <w:pPr>
        <w:ind w:firstLine="540"/>
        <w:jc w:val="both"/>
        <w:rPr>
          <w:rFonts w:ascii="Palatino Linotype" w:hAnsi="Palatino Linotype" w:cs="Segoe UI"/>
          <w:b/>
          <w:lang w:val="az-Latn-AZ"/>
        </w:rPr>
      </w:pPr>
    </w:p>
    <w:p w14:paraId="0774D6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454. Öhdəliklər üzrə məsuliyyətin ölçüsünün məhdudlaşdırılması</w:t>
      </w:r>
    </w:p>
    <w:p w14:paraId="2860D9B4" w14:textId="77777777" w:rsidR="00DA6ECA" w:rsidRPr="003F76F4" w:rsidRDefault="00DA6ECA">
      <w:pPr>
        <w:ind w:firstLine="540"/>
        <w:jc w:val="both"/>
        <w:rPr>
          <w:rFonts w:ascii="Palatino Linotype" w:hAnsi="Palatino Linotype" w:cs="Segoe UI"/>
          <w:lang w:val="az-Latn-AZ"/>
        </w:rPr>
      </w:pPr>
    </w:p>
    <w:p w14:paraId="268C8B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454.1. Öhdəliklərin ayrı-ayrı növləri üzrə və müəyyən fəaliyyət növü ilə bağlı öhdəliklər üzrə qanunla zərərin əvəzinin tam ödənilməsi hüququ məhdudlaşdırıla bilər (məhdud məsuliyyət).</w:t>
      </w:r>
    </w:p>
    <w:p w14:paraId="78CEE2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454.2. Qoşulma müqaviləsi üzrə və ya kreditorun istehlakçı kimi çıxış edən fiziki şəxs olduğu digər müqavilə üzrə borclunun məsuliyyət ölçüsünün məhdudlaşdırılması haqqında razılaşma, əgər həmin öhdəlik növü və ya həmin pozuntu üçün məsuliyyət ölçüsü bu Məcəllə ilə müəyyənləşdirilmişsə və əgər razılaşma öhdəliyin icra edilməməsi və ya lazımınca icra edilməməsi üçün məsuliyyətə səbəb olan hallar baş verənə qədər bağlanmışsa, əhəmiyyətsizdir.</w:t>
      </w:r>
    </w:p>
    <w:p w14:paraId="33DE5C2F" w14:textId="77777777" w:rsidR="00DA6ECA" w:rsidRPr="003F76F4" w:rsidRDefault="00DA6ECA">
      <w:pPr>
        <w:ind w:firstLine="540"/>
        <w:jc w:val="both"/>
        <w:rPr>
          <w:rFonts w:ascii="Palatino Linotype" w:hAnsi="Palatino Linotype" w:cs="Segoe UI"/>
          <w:lang w:val="az-Latn-AZ"/>
        </w:rPr>
      </w:pPr>
    </w:p>
    <w:p w14:paraId="74834EF6"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455. Sahibkarlıq fəaliyyəti ilə məşğul olan şəxsin öhdəliyin pozulması üçün məsuliyyətinin xüsusi əsasları – </w:t>
      </w:r>
      <w:r w:rsidRPr="003F76F4">
        <w:rPr>
          <w:rFonts w:ascii="Palatino Linotype" w:hAnsi="Palatino Linotype" w:cs="Segoe UI"/>
          <w:b/>
          <w:i/>
          <w:lang w:val="az-Latn-AZ"/>
        </w:rPr>
        <w:t>çıxarılmışdır.</w:t>
      </w:r>
      <w:r w:rsidRPr="003F76F4">
        <w:rPr>
          <w:rStyle w:val="aff1"/>
          <w:rFonts w:ascii="Palatino Linotype" w:hAnsi="Palatino Linotype"/>
          <w:b/>
          <w:bCs/>
          <w:color w:val="0000FF"/>
          <w:sz w:val="20"/>
          <w:szCs w:val="20"/>
          <w:lang w:val="az-Latn-AZ"/>
        </w:rPr>
        <w:endnoteReference w:id="431"/>
      </w:r>
    </w:p>
    <w:p w14:paraId="6C79360A" w14:textId="77777777" w:rsidR="00DA6ECA" w:rsidRPr="003F76F4" w:rsidRDefault="00DA6ECA">
      <w:pPr>
        <w:ind w:firstLine="540"/>
        <w:jc w:val="both"/>
        <w:rPr>
          <w:rFonts w:ascii="Palatino Linotype" w:hAnsi="Palatino Linotype" w:cs="Segoe UI"/>
          <w:b/>
          <w:lang w:val="az-Latn-AZ"/>
        </w:rPr>
      </w:pPr>
    </w:p>
    <w:p w14:paraId="011B157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456. Borclunun öz işçilərinin hərəkətləri üçün məsuliyyəti</w:t>
      </w:r>
    </w:p>
    <w:p w14:paraId="07127AFA" w14:textId="77777777" w:rsidR="00DA6ECA" w:rsidRPr="003F76F4" w:rsidRDefault="00DA6ECA">
      <w:pPr>
        <w:ind w:firstLine="540"/>
        <w:jc w:val="both"/>
        <w:rPr>
          <w:rFonts w:ascii="Palatino Linotype" w:hAnsi="Palatino Linotype" w:cs="Segoe UI"/>
          <w:lang w:val="az-Latn-AZ"/>
        </w:rPr>
      </w:pPr>
    </w:p>
    <w:p w14:paraId="6B0484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Borclunun öhdəliyini icra etmək üçün onun işçilərinin yerinə yetirdikləri hərəkətlər borclunun hərəkətləri sayılır. Əgər həmin hərəkətlər öhdəliyin icra edilməməsinə və lazımınca icra edilməməsinə səbəb olmuşsa, borclu bu hərəkətlər üçün məsuliyyət daşıyır.</w:t>
      </w:r>
    </w:p>
    <w:p w14:paraId="27495F77" w14:textId="77777777" w:rsidR="00DA6ECA" w:rsidRPr="003F76F4" w:rsidRDefault="00DA6ECA">
      <w:pPr>
        <w:ind w:firstLine="540"/>
        <w:jc w:val="both"/>
        <w:rPr>
          <w:rFonts w:ascii="Palatino Linotype" w:hAnsi="Palatino Linotype" w:cs="Segoe UI"/>
          <w:lang w:val="az-Latn-AZ"/>
        </w:rPr>
      </w:pPr>
    </w:p>
    <w:p w14:paraId="44E0178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lastRenderedPageBreak/>
        <w:t xml:space="preserve">Maddə 457. Üçüncü şəxslərin hərəkətləri üçün borclunun məsuliyyəti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32"/>
      </w:r>
    </w:p>
    <w:p w14:paraId="63F41BF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26E2B9B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458. Öhdəliyin hər iki tərəfin təqsiri üzündən pozulmasının nəticələri</w:t>
      </w:r>
    </w:p>
    <w:p w14:paraId="62FB5E2C" w14:textId="77777777" w:rsidR="00DA6ECA" w:rsidRPr="003F76F4" w:rsidRDefault="00DA6ECA">
      <w:pPr>
        <w:ind w:firstLine="540"/>
        <w:jc w:val="both"/>
        <w:rPr>
          <w:rFonts w:ascii="Palatino Linotype" w:hAnsi="Palatino Linotype" w:cs="Segoe UI"/>
          <w:lang w:val="az-Latn-AZ"/>
        </w:rPr>
      </w:pPr>
    </w:p>
    <w:p w14:paraId="60589C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458.1. Əgər öhdəliyin icra edilməməsi və ya lazımınca icra edilməməsi hər iki tərəfin təqsiri üzündən baş vermişsə, məhkəmə borclunun məsuliyyətinin ölçüsünü müvafiq surətdə azaldır. Kreditor icra etməmək və ya lazımınca icra etməmək nəticəsində dəyən zərərin miqdarının artmasına qəsdən və ya ehtiyatsızlıq üzündən kömək göstərdikə və ya zərəri azaltmaq üçün ağlabatan tədbirlər görmədikdə də məhkəmə borclunun məsuliyyətinin ölçüsünü azalda bilər.</w:t>
      </w:r>
    </w:p>
    <w:p w14:paraId="428302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458.2. Bu Məcəllənin 458.1-ci maddəsinin qaydaları bu Məcəlləyə və ya müqaviləyə görə borclunun öz təqsirindən asılı olmayaraq öhdəliyin icra edilməməsi və ya lazımınca icra edilməməsi üçün məsuliyyət daşıdığı hallarda da müvafiq surətdə tətbiq edilir.</w:t>
      </w:r>
    </w:p>
    <w:p w14:paraId="370ED554" w14:textId="77777777" w:rsidR="00DA6ECA" w:rsidRPr="003F76F4" w:rsidRDefault="00DA6ECA">
      <w:pPr>
        <w:ind w:firstLine="540"/>
        <w:jc w:val="both"/>
        <w:rPr>
          <w:rFonts w:ascii="Palatino Linotype" w:hAnsi="Palatino Linotype" w:cs="Segoe UI"/>
          <w:b/>
          <w:lang w:val="az-Latn-AZ"/>
        </w:rPr>
      </w:pPr>
    </w:p>
    <w:p w14:paraId="4F1AB81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459. İlkin vəziyyəti bərpa etmək vəzifəsi</w:t>
      </w:r>
    </w:p>
    <w:p w14:paraId="4F15AD50" w14:textId="77777777" w:rsidR="00DA6ECA" w:rsidRPr="003F76F4" w:rsidRDefault="00DA6ECA">
      <w:pPr>
        <w:ind w:firstLine="540"/>
        <w:jc w:val="both"/>
        <w:rPr>
          <w:rFonts w:ascii="Palatino Linotype" w:hAnsi="Palatino Linotype" w:cs="Segoe UI"/>
          <w:lang w:val="az-Latn-AZ"/>
        </w:rPr>
      </w:pPr>
    </w:p>
    <w:p w14:paraId="0DA6B7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459.1. Zərərin əvəzini ödəməyə borclu olan şəxs əvəz ödəməyə borclu edən hal baş verməsəydi, mövcud olacaq vəziyyəti bərpa etməlidir.</w:t>
      </w:r>
    </w:p>
    <w:p w14:paraId="4FCDD6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459.2. Əgər bədən xəsarəti və ya sağlamlığa zərər vurulması nəticəsində zərərçəkən əmək qabiliyyətini itirmişsə və ya bu qabiliyyəti azalmışsa, yaxud onun tələbatı artırsa, zərərçəkənə zərərin əvəzi aylıq dolanacaq xərcinin verilməsi ilə ödənilməlidir.</w:t>
      </w:r>
    </w:p>
    <w:p w14:paraId="269953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459.3. Zərərçəkən müalicə xərclərini qabaqcadan tələb edə bilər. Yeni peşəyə yiyələnmək zərurəti yarandıqda da eyni qayda qüvvədə olur.</w:t>
      </w:r>
    </w:p>
    <w:p w14:paraId="632A86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459.4. Əgər vacib əsaslar olduğu aşkardırsa, zərərçəkən dolanacaq xərclərinin əvəzinə kompensasiya verilməsini tələb edə bilər.</w:t>
      </w:r>
    </w:p>
    <w:p w14:paraId="718176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459.5. Əgər ilkin vəziyyətin bərpası yolu ilə zərərin əvəzinin ödənilməsi mümkün deyildirsə və ya bunun üçün tənasübsüz surətdə böyük xərclər zəruridirsə, kreditora pul əvəzi verilə bilər.</w:t>
      </w:r>
    </w:p>
    <w:p w14:paraId="0E9BCB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459.6. Qabaqcadan razılaşmaya əsaslanaraq, öhdəliyin pozulması nəticəsində dəyən zərərin əvəzinin ödənilməsini tələb etmək hüququndan imtina etmək yolverilməzdir.</w:t>
      </w:r>
    </w:p>
    <w:p w14:paraId="09E5B4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459.7. Zərərin həcmi müəyyənləşdirilərkən öhdəliyin lazımınca icrası barəsində kreditorun mənafeləri də nəzərə alınmalıdır. Zərərin həcminin müəyyənləşdirilməsi üçün müqavilənin icrası yeri və vaxtı da nəzərə alınmalıdır.</w:t>
      </w:r>
    </w:p>
    <w:p w14:paraId="4C5849C4" w14:textId="77777777" w:rsidR="00DA6ECA" w:rsidRPr="003F76F4" w:rsidRDefault="00DA6ECA">
      <w:pPr>
        <w:ind w:firstLine="540"/>
        <w:jc w:val="both"/>
        <w:rPr>
          <w:rFonts w:ascii="Palatino Linotype" w:hAnsi="Palatino Linotype" w:cs="Segoe UI"/>
          <w:b/>
          <w:lang w:val="az-Latn-AZ"/>
        </w:rPr>
      </w:pPr>
    </w:p>
    <w:p w14:paraId="7212C8FB"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24-cü fəsil.</w:t>
      </w:r>
    </w:p>
    <w:p w14:paraId="55B52AC9" w14:textId="77777777" w:rsidR="00DA6ECA" w:rsidRPr="003F76F4" w:rsidRDefault="00DA6ECA">
      <w:pPr>
        <w:ind w:firstLine="540"/>
        <w:jc w:val="center"/>
        <w:rPr>
          <w:rFonts w:ascii="Palatino Linotype" w:hAnsi="Palatino Linotype" w:cs="Segoe UI"/>
          <w:b/>
          <w:lang w:val="az-Latn-AZ"/>
        </w:rPr>
      </w:pPr>
    </w:p>
    <w:p w14:paraId="2237468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Öhdəliklərin icrasının təmin edilməsi</w:t>
      </w:r>
    </w:p>
    <w:p w14:paraId="3D9A476B" w14:textId="77777777" w:rsidR="00DA6ECA" w:rsidRPr="003F76F4" w:rsidRDefault="00DA6ECA">
      <w:pPr>
        <w:ind w:firstLine="540"/>
        <w:jc w:val="both"/>
        <w:rPr>
          <w:rFonts w:ascii="Palatino Linotype" w:hAnsi="Palatino Linotype" w:cs="Segoe UI"/>
          <w:lang w:val="az-Latn-AZ"/>
        </w:rPr>
      </w:pPr>
    </w:p>
    <w:p w14:paraId="62B2B68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Öhdəliklərin icrasının təmin edilməsi haqqında ümumi müddəalar</w:t>
      </w:r>
    </w:p>
    <w:p w14:paraId="7D122186" w14:textId="77777777" w:rsidR="00DA6ECA" w:rsidRPr="003F76F4" w:rsidRDefault="00DA6ECA">
      <w:pPr>
        <w:ind w:firstLine="540"/>
        <w:jc w:val="both"/>
        <w:rPr>
          <w:rFonts w:ascii="Palatino Linotype" w:hAnsi="Palatino Linotype" w:cs="Segoe UI"/>
          <w:b/>
          <w:lang w:val="az-Latn-AZ"/>
        </w:rPr>
      </w:pPr>
    </w:p>
    <w:p w14:paraId="3B9D1D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460. Öhdəliklərin icrasının təmin edilməsi üsulları</w:t>
      </w:r>
    </w:p>
    <w:p w14:paraId="158FC829" w14:textId="77777777" w:rsidR="00DA6ECA" w:rsidRPr="003F76F4" w:rsidRDefault="00DA6ECA">
      <w:pPr>
        <w:ind w:firstLine="540"/>
        <w:jc w:val="both"/>
        <w:rPr>
          <w:rFonts w:ascii="Palatino Linotype" w:hAnsi="Palatino Linotype" w:cs="Segoe UI"/>
          <w:lang w:val="az-Latn-AZ"/>
        </w:rPr>
      </w:pPr>
    </w:p>
    <w:p w14:paraId="47FE7FB2" w14:textId="05DE185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460.1. Öhdəliklərin icrası girov, dəbbə pulu, borclunun əmlakının saxlanması, zaminlik, qarantiya, beh ilə və bu Məcəllədə və ya müqavilədə nəzərdə tutulan digər üsullarla təmin edilə bilər.</w:t>
      </w:r>
      <w:r w:rsidR="004358F5" w:rsidRPr="003F76F4">
        <w:rPr>
          <w:rFonts w:ascii="Palatino Linotype" w:hAnsi="Palatino Linotype"/>
          <w:b/>
          <w:bCs/>
          <w:sz w:val="16"/>
          <w:szCs w:val="16"/>
          <w:shd w:val="clear" w:color="auto" w:fill="FFFFFF"/>
          <w:lang w:val="az-Latn-AZ"/>
        </w:rPr>
        <w:t xml:space="preserve"> </w:t>
      </w:r>
      <w:hyperlink r:id="rId81" w:tgtFrame="_blank" w:tooltip="Azərbaycan Respublikası Konstitusiya Məhkəməsinin Plenumunun 19 aprel 2023-cü il tarixli qərarı" w:history="1">
        <w:r w:rsidR="004358F5" w:rsidRPr="003F76F4">
          <w:rPr>
            <w:rStyle w:val="a3"/>
            <w:rFonts w:ascii="Palatino Linotype" w:hAnsi="Palatino Linotype"/>
            <w:b/>
            <w:bCs/>
            <w:sz w:val="20"/>
            <w:szCs w:val="20"/>
            <w:shd w:val="clear" w:color="auto" w:fill="FFFFFF"/>
            <w:lang w:val="az-Latn-AZ"/>
          </w:rPr>
          <w:t>KMQ 25</w:t>
        </w:r>
      </w:hyperlink>
    </w:p>
    <w:p w14:paraId="0975AF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460.2. Öhdəliyin icrasının təmin edilməsi barədə razılaşmanın etibarsızlığı əsas öhdəliyin etibarsızlığına səbəb olmur.</w:t>
      </w:r>
    </w:p>
    <w:p w14:paraId="02D4C1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460.3. Əgər bu Məcəllə ilə ayrı qayda müəyyənləşdirilməyibsə, əsas öhdəliyin etibarsızlığı onu təmin edən öhdəliyin etibarsızlığına səbəb olur.</w:t>
      </w:r>
    </w:p>
    <w:p w14:paraId="370E23A2" w14:textId="77777777" w:rsidR="00DA6ECA" w:rsidRPr="003F76F4" w:rsidRDefault="00DA6ECA">
      <w:pPr>
        <w:ind w:firstLine="540"/>
        <w:jc w:val="both"/>
        <w:rPr>
          <w:rFonts w:ascii="Palatino Linotype" w:hAnsi="Palatino Linotype" w:cs="Segoe UI"/>
          <w:b/>
          <w:lang w:val="az-Latn-AZ"/>
        </w:rPr>
      </w:pPr>
    </w:p>
    <w:p w14:paraId="3479C2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461. Öhdəliyin icrası təminatının əvəz edilməsi</w:t>
      </w:r>
    </w:p>
    <w:p w14:paraId="3E384DCD" w14:textId="77777777" w:rsidR="00DA6ECA" w:rsidRPr="003F76F4" w:rsidRDefault="00DA6ECA">
      <w:pPr>
        <w:ind w:firstLine="540"/>
        <w:jc w:val="both"/>
        <w:rPr>
          <w:rFonts w:ascii="Palatino Linotype" w:hAnsi="Palatino Linotype" w:cs="Segoe UI"/>
          <w:lang w:val="az-Latn-AZ"/>
        </w:rPr>
      </w:pPr>
    </w:p>
    <w:p w14:paraId="110D78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461.1. Öhdəliklərin icrası üçün təminat vermiş şəxs kreditorun razılığı ilə onu başqa təminatla əvəz edə bilər.</w:t>
      </w:r>
      <w:r w:rsidRPr="003F76F4">
        <w:rPr>
          <w:rStyle w:val="aff1"/>
          <w:rFonts w:ascii="Palatino Linotype" w:hAnsi="Palatino Linotype"/>
          <w:b/>
          <w:color w:val="0000FF"/>
          <w:sz w:val="20"/>
          <w:szCs w:val="20"/>
        </w:rPr>
        <w:endnoteReference w:id="433"/>
      </w:r>
    </w:p>
    <w:p w14:paraId="4CD1EE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461.2.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434"/>
      </w:r>
    </w:p>
    <w:p w14:paraId="2CB0C23E" w14:textId="77777777" w:rsidR="00DA6ECA" w:rsidRPr="003F76F4" w:rsidRDefault="00DA6ECA">
      <w:pPr>
        <w:ind w:firstLine="540"/>
        <w:jc w:val="both"/>
        <w:rPr>
          <w:rFonts w:ascii="Palatino Linotype" w:hAnsi="Palatino Linotype" w:cs="Segoe UI"/>
          <w:lang w:val="az-Latn-AZ"/>
        </w:rPr>
      </w:pPr>
    </w:p>
    <w:p w14:paraId="14188112" w14:textId="77777777" w:rsidR="00DA6ECA" w:rsidRPr="003F76F4" w:rsidRDefault="00DA6ECA">
      <w:pPr>
        <w:ind w:firstLine="540"/>
        <w:jc w:val="both"/>
        <w:rPr>
          <w:rFonts w:ascii="Palatino Linotype" w:hAnsi="Palatino Linotype" w:cs="Segoe UI"/>
          <w:b/>
          <w:lang w:val="az-Latn-AZ"/>
        </w:rPr>
      </w:pPr>
    </w:p>
    <w:p w14:paraId="0B1C3A07"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Dəbbə pulu</w:t>
      </w:r>
    </w:p>
    <w:p w14:paraId="54EAD1A5" w14:textId="77777777" w:rsidR="00DA6ECA" w:rsidRPr="003F76F4" w:rsidRDefault="00DA6ECA">
      <w:pPr>
        <w:ind w:firstLine="540"/>
        <w:jc w:val="both"/>
        <w:rPr>
          <w:rFonts w:ascii="Palatino Linotype" w:hAnsi="Palatino Linotype" w:cs="Segoe UI"/>
          <w:b/>
          <w:lang w:val="az-Latn-AZ"/>
        </w:rPr>
      </w:pPr>
    </w:p>
    <w:p w14:paraId="4F797C2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029C125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462. Dəbbə pulu anlayışı</w:t>
      </w:r>
    </w:p>
    <w:p w14:paraId="3878ACAF" w14:textId="77777777" w:rsidR="00DA6ECA" w:rsidRPr="003F76F4" w:rsidRDefault="00DA6ECA">
      <w:pPr>
        <w:ind w:firstLine="540"/>
        <w:jc w:val="both"/>
        <w:rPr>
          <w:rFonts w:ascii="Palatino Linotype" w:hAnsi="Palatino Linotype" w:cs="Segoe UI"/>
          <w:lang w:val="az-Latn-AZ"/>
        </w:rPr>
      </w:pPr>
    </w:p>
    <w:p w14:paraId="088592F1" w14:textId="23FC52C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462.1. Dəbbə pulu (cərimə, penya) </w:t>
      </w:r>
      <w:r w:rsidR="00E21AC9" w:rsidRPr="003F76F4">
        <w:rPr>
          <w:rFonts w:ascii="Palatino Linotype" w:hAnsi="Palatino Linotype"/>
          <w:i/>
          <w:lang w:val="az-Latn-AZ"/>
        </w:rPr>
        <w:t>qanun və ya</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müqavilə ilə müəyyənləşdirilən, öhdəliyin icra edilmədiyi və ya lazımınca icra edilmədiyi, o cümlədən icranın gecikdirildiyi halda borclunun kreditora ödəməli olduğu pul məbləğidir. Əgər öhdəliyin məzmununu hərəkətdən çəkinmək təşkil edirsə, dəbbə pulu hərəkətin edildiyi andan tutulmalıdır. Dəbbə pulunun ödənilməsi tələbi üzrə kreditor ona zərər vurulduğunu sübuta yetirməyə borclu deyildir.</w:t>
      </w:r>
      <w:r w:rsidR="00E21AC9" w:rsidRPr="003F76F4">
        <w:rPr>
          <w:rStyle w:val="aff1"/>
          <w:rFonts w:ascii="Palatino Linotype" w:hAnsi="Palatino Linotype"/>
          <w:b/>
          <w:color w:val="0000FF"/>
          <w:sz w:val="20"/>
          <w:szCs w:val="20"/>
          <w:lang w:val="az-Latn-AZ"/>
        </w:rPr>
        <w:endnoteReference w:id="435"/>
      </w:r>
    </w:p>
    <w:p w14:paraId="0762D8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462.2. Əgər borclu öhdəliyin icra edilməməsi və ya lazımınca icra edilməməsi üçün məsuliyyət daşımırsa, kreditor dəbbə pulunun ödənilməsini tələb edə bilməz.</w:t>
      </w:r>
    </w:p>
    <w:p w14:paraId="760952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462.3. Müqavilənin tərəfləri dəbbə pulunun miqdarını sərbəst müəyyənləşdirə bilərlər və bu, mümkün zərərdən çox ola bilər.</w:t>
      </w:r>
    </w:p>
    <w:p w14:paraId="5EA58E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462.4. Əgər öhdəliyin icrası barədə vəd bu Məcəlləyə görə etibarsız sayılırsa, həmin öhdəliyin icra edilməməsi üçün dəbbə pulu haqqında qəbul edilmiş razılaşma da, hətta həmin vədin etibarsızlığı tərəflərə məlum olsa belə, etibarsızdır.</w:t>
      </w:r>
    </w:p>
    <w:p w14:paraId="105DC2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462.5. Əgər borclu öz öhdəliyini icra etdiyinə görə dəbbə pulu tutulması barədə mübahisə edirsə, o, icranı sübuta yetirməlidir, bu şərtlə ki, öhdəlik hərəkətdən çəkinməkdən ibarət olmasın.</w:t>
      </w:r>
    </w:p>
    <w:p w14:paraId="780DE0C3" w14:textId="77777777" w:rsidR="00DA6ECA" w:rsidRPr="003F76F4" w:rsidRDefault="00DA6ECA">
      <w:pPr>
        <w:ind w:firstLine="540"/>
        <w:jc w:val="both"/>
        <w:rPr>
          <w:rFonts w:ascii="Palatino Linotype" w:hAnsi="Palatino Linotype" w:cs="Segoe UI"/>
          <w:b/>
          <w:lang w:val="az-Latn-AZ"/>
        </w:rPr>
      </w:pPr>
    </w:p>
    <w:p w14:paraId="477480E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463. Dəbbə pulu haqqında razılaşmanın forması</w:t>
      </w:r>
    </w:p>
    <w:p w14:paraId="5B827662" w14:textId="77777777" w:rsidR="00DA6ECA" w:rsidRPr="003F76F4" w:rsidRDefault="00DA6ECA">
      <w:pPr>
        <w:ind w:firstLine="540"/>
        <w:jc w:val="both"/>
        <w:rPr>
          <w:rFonts w:ascii="Palatino Linotype" w:hAnsi="Palatino Linotype" w:cs="Segoe UI"/>
          <w:lang w:val="az-Latn-AZ"/>
        </w:rPr>
      </w:pPr>
    </w:p>
    <w:p w14:paraId="370484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463.1. Dəbbə pulu haqqında razılaşma əsas öhdəliyin formasından asılı olmayaraq yazılı formada bağlanmalıdır.</w:t>
      </w:r>
    </w:p>
    <w:p w14:paraId="435F59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463.2. Yazılı formaya riayət edilməməsi dəbbə pulu haqqında razılaşmanın etibarsızlığına səbəb olur.</w:t>
      </w:r>
    </w:p>
    <w:p w14:paraId="3BF61911" w14:textId="77777777" w:rsidR="00DA6ECA" w:rsidRPr="003F76F4" w:rsidRDefault="00DA6ECA">
      <w:pPr>
        <w:ind w:firstLine="540"/>
        <w:jc w:val="both"/>
        <w:rPr>
          <w:rFonts w:ascii="Palatino Linotype" w:hAnsi="Palatino Linotype" w:cs="Segoe UI"/>
          <w:lang w:val="az-Latn-AZ"/>
        </w:rPr>
      </w:pPr>
    </w:p>
    <w:p w14:paraId="6B2C67A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464. Qanun üzrə dəbbə pulunun ödənilməsi</w:t>
      </w:r>
    </w:p>
    <w:p w14:paraId="21927B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464.1. Kreditor qanunla müəyyənləşdirilmiş dəbbə pulunun ödənilməsini, tərəflərin razılaşmasında onun ödənilməsi vəzifəsinin nəzərdə tutulub-tutulmadığından asılı olmayaraq, tələb edə bilər.</w:t>
      </w:r>
    </w:p>
    <w:p w14:paraId="0B985F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464.2. Əgər qanunla qadağan edilməyibsə, tərəflər qanun üzrə dəbbə pulunun miqdarını artıra bilərlər.</w:t>
      </w:r>
    </w:p>
    <w:p w14:paraId="6F89EE5D" w14:textId="77777777" w:rsidR="00DA6ECA" w:rsidRPr="003F76F4" w:rsidRDefault="00DA6ECA">
      <w:pPr>
        <w:ind w:firstLine="540"/>
        <w:jc w:val="both"/>
        <w:rPr>
          <w:rFonts w:ascii="Palatino Linotype" w:hAnsi="Palatino Linotype" w:cs="Segoe UI"/>
          <w:b/>
          <w:lang w:val="az-Latn-AZ"/>
        </w:rPr>
      </w:pPr>
    </w:p>
    <w:p w14:paraId="198A4BC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465. Öhdəliyin icra edilməməsi üçün cərimə ödənilməsi</w:t>
      </w:r>
    </w:p>
    <w:p w14:paraId="698959EB" w14:textId="77777777" w:rsidR="00DA6ECA" w:rsidRPr="003F76F4" w:rsidRDefault="00DA6ECA">
      <w:pPr>
        <w:ind w:firstLine="540"/>
        <w:jc w:val="both"/>
        <w:rPr>
          <w:rFonts w:ascii="Palatino Linotype" w:hAnsi="Palatino Linotype" w:cs="Segoe UI"/>
          <w:b/>
          <w:lang w:val="az-Latn-AZ"/>
        </w:rPr>
      </w:pPr>
    </w:p>
    <w:p w14:paraId="554B83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465.1. Əgər borclu öhdəliyin icra edilməməsi üçün cərimə ödəyəcəyini vəd edirsə, kreditor müqavilənin icrası əvəzinə dəbbə pulu ödənilməsini tələb edə bilər. Əgər kreditor borcluya cərimə ödənilməsini tələb etdiyini elan edərsə, öhdəliyin icra edilməsi barədə tələb istisna olunur. Əgər kreditorun icra etməmək nəticəsində dəyən zərərin əvəzinin ödənilməsi hüququ varsa, o tutulmalı olan cəriməni zərərin minimum məbləği kimi tələb edə bilər. Bununla kreditorun digər zərərin tutulması hüququ istisna edilmir.</w:t>
      </w:r>
    </w:p>
    <w:p w14:paraId="4D06A4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465.2. Əgər borclu öhdəliyin lazımınca icra edilməməsi, o cümlədən müəyyənləşdirilmiş müddətdə icra edilməməsi üçün cərimə ödəyəcəyini vəd etmişdirsə, kreditor cərimənin ödənilməsini və öhdəliyin icrasını tələb edə bilər. Əgər kreditorun lazımınca icra etməmək nəticəsində dəyən zərərin əvəzinin ödənilməsi hüququ varsa, kreditor onun ödənilməsini tələb edə bilər. Əgər kreditor icranı qəbul etmişsə, cərimənin tutulmasını yalnız icranı qəbul edərkən bu hüququ özündə saxlamış olduğu halda tələb edə bilər.</w:t>
      </w:r>
    </w:p>
    <w:p w14:paraId="12E03A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465.3. Əgər borclu pul cəriməsinin ödənilməsi əvəzinə başqa hərəkəti icra edəcəyini vəd edirsə, bu Məcəllənin 465.1 və 465.2-ci maddələrinin tələbləri tətbiq edilir.</w:t>
      </w:r>
    </w:p>
    <w:p w14:paraId="3F298A58" w14:textId="77777777" w:rsidR="00DA6ECA" w:rsidRPr="003F76F4" w:rsidRDefault="00DA6ECA">
      <w:pPr>
        <w:ind w:firstLine="540"/>
        <w:jc w:val="both"/>
        <w:rPr>
          <w:rFonts w:ascii="Palatino Linotype" w:hAnsi="Palatino Linotype" w:cs="Segoe UI"/>
          <w:b/>
          <w:lang w:val="az-Latn-AZ"/>
        </w:rPr>
      </w:pPr>
    </w:p>
    <w:p w14:paraId="37AD1A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466. Zərər və dəbbə pulu</w:t>
      </w:r>
    </w:p>
    <w:p w14:paraId="06E9F33B" w14:textId="77777777" w:rsidR="00DA6ECA" w:rsidRPr="003F76F4" w:rsidRDefault="00DA6ECA">
      <w:pPr>
        <w:ind w:firstLine="540"/>
        <w:jc w:val="both"/>
        <w:rPr>
          <w:rFonts w:ascii="Palatino Linotype" w:hAnsi="Palatino Linotype" w:cs="Segoe UI"/>
          <w:lang w:val="az-Latn-AZ"/>
        </w:rPr>
      </w:pPr>
    </w:p>
    <w:p w14:paraId="5824E0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466.1. Əgər öhdəliyin icra edilməməsi və ya lazımınca icra edilməməsi üçün dəbbə pulu müəyyənləşdirilmişsə, zərərin dəbbə pulu çatmamış hissəsinin əvəzi ödənilir.</w:t>
      </w:r>
    </w:p>
    <w:p w14:paraId="19BAB0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466.2. Qanunda və ya müqavilədə aşağıdakı hallar nəzərdə tutula bilər:</w:t>
      </w:r>
    </w:p>
    <w:p w14:paraId="2A1662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466.2.1. zərərin deyil, yalnız dəbbə pulunun tutulmasına yol verilə bilər;</w:t>
      </w:r>
    </w:p>
    <w:p w14:paraId="37DE33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466.2.2. dəbbə pulundan artıq zərər tam məbləğdə tutula bilər;</w:t>
      </w:r>
    </w:p>
    <w:p w14:paraId="62791C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466.2.3. kreditorun seçiminə uyğun, ya dəbbə pulu, ya da zərər tutula bilər.</w:t>
      </w:r>
    </w:p>
    <w:p w14:paraId="5B4350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466.3. Öhdəliyin icra edilməməsi və ya lazımınca icra edilməməsi üçün məhdud məsuliyyətin müəyyənləşdirildiyi hallarda dəbbə pulu çatmayan və ya dəbbə pulundan yuxarı hissədə və ya onun əvəzinə ödənilməli olan zərər həmin məhdudiyyətlə müəyyənləşdirilmiş həddə qədər tutula bilər.</w:t>
      </w:r>
    </w:p>
    <w:p w14:paraId="40813580" w14:textId="77777777" w:rsidR="00DA6ECA" w:rsidRPr="003F76F4" w:rsidRDefault="00DA6ECA">
      <w:pPr>
        <w:ind w:firstLine="540"/>
        <w:jc w:val="both"/>
        <w:rPr>
          <w:rFonts w:ascii="Palatino Linotype" w:hAnsi="Palatino Linotype" w:cs="Segoe UI"/>
          <w:b/>
          <w:lang w:val="az-Latn-AZ"/>
        </w:rPr>
      </w:pPr>
    </w:p>
    <w:p w14:paraId="37EE50D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467. Məhkəmə tərəfindən dəbbə pulunun azaldılması</w:t>
      </w:r>
    </w:p>
    <w:p w14:paraId="4C9FD358" w14:textId="77777777" w:rsidR="00DA6ECA" w:rsidRPr="003F76F4" w:rsidRDefault="00DA6ECA">
      <w:pPr>
        <w:ind w:firstLine="540"/>
        <w:jc w:val="both"/>
        <w:rPr>
          <w:rFonts w:ascii="Palatino Linotype" w:hAnsi="Palatino Linotype" w:cs="Segoe UI"/>
          <w:lang w:val="az-Latn-AZ"/>
        </w:rPr>
      </w:pPr>
    </w:p>
    <w:p w14:paraId="2A7BBA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Məhkəmə işin hallarını nəzərə alaraq tənasübsüz surətdə yüksək dəbbə pulunu azalda bilər. Tənasüb müəyyənləşdirilərkən kreditorun həm əmlak mənafeləri, həm də bütün əsaslı mənafeləri nəzərə alınır. Dəbbə pulu ödənildikdən sonra onun miqdarının azaldılması istisna edilir.</w:t>
      </w:r>
    </w:p>
    <w:p w14:paraId="67A4F693" w14:textId="77777777" w:rsidR="00DA6ECA" w:rsidRPr="003F76F4" w:rsidRDefault="00DA6ECA">
      <w:pPr>
        <w:ind w:firstLine="540"/>
        <w:jc w:val="center"/>
        <w:rPr>
          <w:rFonts w:ascii="Palatino Linotype" w:hAnsi="Palatino Linotype" w:cs="Segoe UI"/>
          <w:b/>
          <w:lang w:val="az-Latn-AZ"/>
        </w:rPr>
      </w:pPr>
    </w:p>
    <w:p w14:paraId="3E9450A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Saxlama</w:t>
      </w:r>
    </w:p>
    <w:p w14:paraId="5AE5E131" w14:textId="77777777" w:rsidR="00DA6ECA" w:rsidRPr="003F76F4" w:rsidRDefault="00DA6ECA">
      <w:pPr>
        <w:ind w:firstLine="540"/>
        <w:jc w:val="center"/>
        <w:rPr>
          <w:rFonts w:ascii="Palatino Linotype" w:hAnsi="Palatino Linotype" w:cs="Segoe UI"/>
          <w:b/>
          <w:lang w:val="az-Latn-AZ"/>
        </w:rPr>
      </w:pPr>
    </w:p>
    <w:p w14:paraId="3FFCF13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 Maddə 468. Saxlama anlayışı və onun əsasları</w:t>
      </w:r>
    </w:p>
    <w:p w14:paraId="65BD96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b/>
          <w:lang w:val="az-Latn-AZ"/>
        </w:rPr>
        <w:t xml:space="preserve"> </w:t>
      </w:r>
    </w:p>
    <w:p w14:paraId="35510F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468.1. Borcluya və ya borclunun göstərdiyi şəxsə verilməli əmlak kreditorda olduqda, əgər borclu həmin əmlakı ödəmək və ya kreditora bununla bağlı xərclərin və digər zərərin əvəzini ödəmək öhdəliyini vaxtında icra etməzsə, kreditorun həmin əmlakı müvafiq öhdəlik icra edilənədək saxlamaq ixtiyarı vardır.</w:t>
      </w:r>
    </w:p>
    <w:p w14:paraId="01DCAB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468.2. Əmlakın və ya ona çəkilən xərclərin və digər zərərin əvəzinin ödənilməsi ilə bağlı olmasa da, tərəfləri sahibkarlar kimi fəaliyyət göstərən öhdəlikdən əmələ gələn tələblər də əmlakın saxlanması ilə təmin edilə bilər.</w:t>
      </w:r>
    </w:p>
    <w:p w14:paraId="09B3B9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468.3. Kreditor onda olan əmlakı həmin əmlak kreditorun sahibliyinə daxil olduqdan sonra əmlaka hüquqları üçüncü şəxsin əldə etməsinə baxmayaraq saxlaya bilər.</w:t>
      </w:r>
    </w:p>
    <w:p w14:paraId="4ED235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468.4. Bu maddənin qaydaları, əgər müqavilədə ayrı şərt nəzərdə tutulmayıbsa, tətbiq edilir.</w:t>
      </w:r>
    </w:p>
    <w:p w14:paraId="71613281" w14:textId="77777777" w:rsidR="00DA6ECA" w:rsidRPr="003F76F4" w:rsidRDefault="00DA6ECA">
      <w:pPr>
        <w:ind w:firstLine="540"/>
        <w:jc w:val="both"/>
        <w:rPr>
          <w:rFonts w:ascii="Palatino Linotype" w:hAnsi="Palatino Linotype" w:cs="Segoe UI"/>
          <w:b/>
          <w:lang w:val="az-Latn-AZ"/>
        </w:rPr>
      </w:pPr>
    </w:p>
    <w:p w14:paraId="38DB708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469. Tələblərin saxlanan əmlak hesabına ödənilməsi</w:t>
      </w:r>
    </w:p>
    <w:p w14:paraId="5578DA03" w14:textId="77777777" w:rsidR="00DA6ECA" w:rsidRPr="003F76F4" w:rsidRDefault="00DA6ECA">
      <w:pPr>
        <w:ind w:firstLine="540"/>
        <w:jc w:val="both"/>
        <w:rPr>
          <w:rFonts w:ascii="Palatino Linotype" w:hAnsi="Palatino Linotype" w:cs="Segoe UI"/>
          <w:lang w:val="az-Latn-AZ"/>
        </w:rPr>
      </w:pPr>
    </w:p>
    <w:p w14:paraId="18507F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Əmlakı saxlayan kreditorun tələbləri girovla təmin edilmiş tələblərin ödənilməsi üçün nəzərdə tutulan həcmdə və qaydada əmlakın dəyərindən ödənilir.</w:t>
      </w:r>
    </w:p>
    <w:p w14:paraId="6330A17C" w14:textId="77777777" w:rsidR="00DA6ECA" w:rsidRPr="003F76F4" w:rsidRDefault="00DA6ECA">
      <w:pPr>
        <w:ind w:firstLine="540"/>
        <w:jc w:val="both"/>
        <w:rPr>
          <w:rFonts w:ascii="Palatino Linotype" w:hAnsi="Palatino Linotype" w:cs="Segoe UI"/>
          <w:lang w:val="az-Latn-AZ"/>
        </w:rPr>
      </w:pPr>
    </w:p>
    <w:p w14:paraId="5BAFFD31" w14:textId="77777777" w:rsidR="00DA6ECA" w:rsidRPr="003F76F4" w:rsidRDefault="00DA6ECA">
      <w:pPr>
        <w:ind w:firstLine="540"/>
        <w:jc w:val="center"/>
        <w:rPr>
          <w:rFonts w:ascii="Palatino Linotype" w:hAnsi="Palatino Linotype" w:cs="Segoe UI"/>
          <w:b/>
          <w:lang w:val="az-Latn-AZ"/>
        </w:rPr>
      </w:pPr>
    </w:p>
    <w:p w14:paraId="0991374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4. Zaminlik</w:t>
      </w:r>
    </w:p>
    <w:p w14:paraId="2301E5D9" w14:textId="77777777" w:rsidR="00DA6ECA" w:rsidRPr="003F76F4" w:rsidRDefault="00DA6ECA">
      <w:pPr>
        <w:ind w:firstLine="540"/>
        <w:jc w:val="center"/>
        <w:rPr>
          <w:rFonts w:ascii="Palatino Linotype" w:hAnsi="Palatino Linotype" w:cs="Segoe UI"/>
          <w:b/>
          <w:lang w:val="az-Latn-AZ"/>
        </w:rPr>
      </w:pPr>
    </w:p>
    <w:p w14:paraId="1ADB8DE0" w14:textId="77777777" w:rsidR="00DA6ECA" w:rsidRPr="003F76F4" w:rsidRDefault="00DA6ECA">
      <w:pPr>
        <w:ind w:firstLine="540"/>
        <w:jc w:val="center"/>
        <w:rPr>
          <w:rFonts w:ascii="Palatino Linotype" w:hAnsi="Palatino Linotype" w:cs="Segoe UI"/>
          <w:b/>
          <w:lang w:val="az-Latn-AZ"/>
        </w:rPr>
      </w:pPr>
    </w:p>
    <w:p w14:paraId="73DE8E4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470. Zaminlik müqaviləsi</w:t>
      </w:r>
    </w:p>
    <w:p w14:paraId="3C04698C" w14:textId="77777777" w:rsidR="00DA6ECA" w:rsidRPr="003F76F4" w:rsidRDefault="00DA6ECA">
      <w:pPr>
        <w:ind w:firstLine="540"/>
        <w:jc w:val="both"/>
        <w:rPr>
          <w:rFonts w:ascii="Palatino Linotype" w:hAnsi="Palatino Linotype" w:cs="Segoe UI"/>
          <w:lang w:val="az-Latn-AZ"/>
        </w:rPr>
      </w:pPr>
    </w:p>
    <w:p w14:paraId="1051E5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470.1. Zaminlik müqaviləsi üzrə zamin başqa şəxsin kreditoru qarşısında həmin şəxsin öz öhdəliyini tamamilə və ya hissə-hissə icra etməsi üçün məsuliyyəti öz üzərinə götürür.</w:t>
      </w:r>
    </w:p>
    <w:p w14:paraId="30D17D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470.2. Zaminlik müqaviləsi gələcəkdə yaranacaq öhdəliyin təmin edilməsi üçün də bağlana bilər.</w:t>
      </w:r>
    </w:p>
    <w:p w14:paraId="6FBA6B5F" w14:textId="77777777" w:rsidR="00DA6ECA" w:rsidRPr="003F76F4" w:rsidRDefault="00DA6ECA">
      <w:pPr>
        <w:ind w:firstLine="540"/>
        <w:jc w:val="both"/>
        <w:rPr>
          <w:rFonts w:ascii="Palatino Linotype" w:hAnsi="Palatino Linotype" w:cs="Segoe UI"/>
          <w:lang w:val="az-Latn-AZ"/>
        </w:rPr>
      </w:pPr>
    </w:p>
    <w:p w14:paraId="5DB61C8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471. Zaminlik müqaviləsinin forması</w:t>
      </w:r>
    </w:p>
    <w:p w14:paraId="2E71ABE2" w14:textId="77777777" w:rsidR="00DA6ECA" w:rsidRPr="003F76F4" w:rsidRDefault="00DA6ECA">
      <w:pPr>
        <w:ind w:firstLine="540"/>
        <w:jc w:val="both"/>
        <w:rPr>
          <w:rFonts w:ascii="Palatino Linotype" w:hAnsi="Palatino Linotype" w:cs="Segoe UI"/>
          <w:lang w:val="az-Latn-AZ"/>
        </w:rPr>
      </w:pPr>
    </w:p>
    <w:p w14:paraId="59DBB7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Zaminlik müqaviləsi yazılı formada bağlanmalıdır. Yazılı formaya riayət edilməməsi zaminlik müqaviləsinin etibarsızlığına səbəb olur.</w:t>
      </w:r>
    </w:p>
    <w:p w14:paraId="5D0C042F" w14:textId="77777777" w:rsidR="00DA6ECA" w:rsidRPr="003F76F4" w:rsidRDefault="00DA6ECA">
      <w:pPr>
        <w:ind w:firstLine="540"/>
        <w:jc w:val="both"/>
        <w:rPr>
          <w:rFonts w:ascii="Palatino Linotype" w:hAnsi="Palatino Linotype" w:cs="Segoe UI"/>
          <w:b/>
          <w:lang w:val="az-Latn-AZ"/>
        </w:rPr>
      </w:pPr>
    </w:p>
    <w:p w14:paraId="3109719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472. Zaminin məsuliyyəti</w:t>
      </w:r>
    </w:p>
    <w:p w14:paraId="52569021" w14:textId="77777777" w:rsidR="00DA6ECA" w:rsidRPr="003F76F4" w:rsidRDefault="00DA6ECA">
      <w:pPr>
        <w:ind w:firstLine="540"/>
        <w:jc w:val="both"/>
        <w:rPr>
          <w:rFonts w:ascii="Palatino Linotype" w:hAnsi="Palatino Linotype" w:cs="Segoe UI"/>
          <w:lang w:val="az-Latn-AZ"/>
        </w:rPr>
      </w:pPr>
    </w:p>
    <w:p w14:paraId="5DE434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472.1. Borclu zaminliklə təmin edilmiş öhdəliyi icra etmədikdə və ya lazımınca icra etmədikdə, əgər bu Məcəllədə və ya zaminlik müqaviləsində zaminin subsidiar məsuliyyəti nəzərdə tutulmayıbsa, zamin və borclu kreditor qarşısında birgə məsuliyyət daşıyırlar.</w:t>
      </w:r>
    </w:p>
    <w:p w14:paraId="16C3DA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472.2. Əgər zaminlik müqaviləsində ayrı qayda nəzərdə tutulmayıbsa, faizlərin, borc tutulması üzrə məhkəmə xərclərinin və borclunun öhdəliyi icra etməməsi və ya lazımınca icra etməməsi nəticəsində kreditora dəyən digər zərərin əvəzinin ödənilməsi də daxil olmaqla, zamin kreditor qarşısında borclu ilə eyni həcmdə məsuliyyət daşıyır.</w:t>
      </w:r>
    </w:p>
    <w:p w14:paraId="72B0D422" w14:textId="1AD6E4B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472.3. Birgə zamin olmuş şəxslər, əgər zaminlik müqaviləsində ayrı qayda nəzərdə tutulmayıbsa, kreditor qarşısında birgə məsuliyyət daşıyırlar.</w:t>
      </w:r>
    </w:p>
    <w:p w14:paraId="410FE2D8" w14:textId="03263B95" w:rsidR="00615842" w:rsidRPr="003F76F4" w:rsidRDefault="00615842">
      <w:pPr>
        <w:ind w:firstLine="540"/>
        <w:jc w:val="both"/>
        <w:rPr>
          <w:rFonts w:ascii="Palatino Linotype" w:hAnsi="Palatino Linotype" w:cs="Segoe UI"/>
          <w:lang w:val="az-Latn-AZ"/>
        </w:rPr>
      </w:pPr>
      <w:r w:rsidRPr="003F76F4">
        <w:rPr>
          <w:rFonts w:ascii="Palatino Linotype" w:hAnsi="Palatino Linotype"/>
          <w:i/>
          <w:lang w:val="az-Latn-AZ"/>
        </w:rPr>
        <w:t>472.4. Zaminlik müqaviləsi ilə təmin edilmiş öhdəlik üzrə zaminin subsidiar məsuliyyəti nəzərdə tutulduğu halda, zaminin məsuliyyəti borclunun öldüyü gündən mirasın qəbul edildiyi günədək müddətdə dayandırılır.</w:t>
      </w:r>
      <w:r w:rsidRPr="003F76F4">
        <w:rPr>
          <w:rStyle w:val="aff1"/>
          <w:rFonts w:ascii="Palatino Linotype" w:hAnsi="Palatino Linotype"/>
          <w:b/>
          <w:color w:val="0000FF"/>
          <w:sz w:val="20"/>
          <w:szCs w:val="20"/>
          <w:lang w:val="az-Latn-AZ"/>
        </w:rPr>
        <w:endnoteReference w:id="436"/>
      </w:r>
    </w:p>
    <w:p w14:paraId="04C719DC" w14:textId="77777777" w:rsidR="00DA6ECA" w:rsidRPr="003F76F4" w:rsidRDefault="00DA6ECA">
      <w:pPr>
        <w:ind w:firstLine="540"/>
        <w:jc w:val="both"/>
        <w:rPr>
          <w:rFonts w:ascii="Palatino Linotype" w:hAnsi="Palatino Linotype" w:cs="Segoe UI"/>
          <w:b/>
          <w:lang w:val="az-Latn-AZ"/>
        </w:rPr>
      </w:pPr>
    </w:p>
    <w:p w14:paraId="6537C9F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473. Zaminin xidmətləri üçün muzd</w:t>
      </w:r>
    </w:p>
    <w:p w14:paraId="284CCA2D" w14:textId="77777777" w:rsidR="00DA6ECA" w:rsidRPr="003F76F4" w:rsidRDefault="00DA6ECA">
      <w:pPr>
        <w:ind w:firstLine="540"/>
        <w:jc w:val="both"/>
        <w:rPr>
          <w:rFonts w:ascii="Palatino Linotype" w:hAnsi="Palatino Linotype" w:cs="Segoe UI"/>
          <w:lang w:val="az-Latn-AZ"/>
        </w:rPr>
      </w:pPr>
    </w:p>
    <w:p w14:paraId="24F4DC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müqavilədə ayrı qayda nəzərdə tutulmayıbsa, zaminin borcluya göstərdiyi xidmətlər üçün muzd almaq hüququ vardır.</w:t>
      </w:r>
    </w:p>
    <w:p w14:paraId="60CDC78B" w14:textId="77777777" w:rsidR="00DA6ECA" w:rsidRPr="003F76F4" w:rsidRDefault="00DA6ECA">
      <w:pPr>
        <w:ind w:firstLine="540"/>
        <w:jc w:val="both"/>
        <w:rPr>
          <w:rFonts w:ascii="Palatino Linotype" w:hAnsi="Palatino Linotype" w:cs="Segoe UI"/>
          <w:lang w:val="az-Latn-AZ"/>
        </w:rPr>
      </w:pPr>
    </w:p>
    <w:p w14:paraId="516D1B3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474. Kreditorun tələblərinə qarşı zaminin etiraz hüququ</w:t>
      </w:r>
    </w:p>
    <w:p w14:paraId="61B96F75" w14:textId="77777777" w:rsidR="00DA6ECA" w:rsidRPr="003F76F4" w:rsidRDefault="00DA6ECA">
      <w:pPr>
        <w:ind w:firstLine="540"/>
        <w:jc w:val="both"/>
        <w:rPr>
          <w:rFonts w:ascii="Palatino Linotype" w:hAnsi="Palatino Linotype" w:cs="Segoe UI"/>
          <w:b/>
          <w:lang w:val="az-Latn-AZ"/>
        </w:rPr>
      </w:pPr>
    </w:p>
    <w:p w14:paraId="21F5C5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474.1. Əgər zaminlik müqaviləsindən ayrı qayda irəli gəlmirsə, zamin kreditorun tələbinə qarşı borclunun irəli sürə biləcəyi etirazları irəli sürə bilər. Zamin bu cür etirazlar irəli sürmək hüququnu hətta borclunun onlardan imtina etdiyi və ya öz borcunu etiraf etdiyi halda da itirmir.</w:t>
      </w:r>
    </w:p>
    <w:p w14:paraId="6CB8E5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474.2. Zamin kreditorun tələbini ödəyənədək bu barədə borclunu xəbərdar etməyə, zaminə qarşı iddia irəli sürüldükdə isə borclunu işdə iştiraka cəlb etməyə borcludur.</w:t>
      </w:r>
    </w:p>
    <w:p w14:paraId="0C59BA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474.3. Zamin bu Məcəllənin 474.2-ci maddəsində göstərilən vəzifələri yerinə yetirmədikdə borclu zaminin reqres tələbinə qarşı kreditora qarşı olan etirazlarını irəli sürə bilər.</w:t>
      </w:r>
    </w:p>
    <w:p w14:paraId="695C1368" w14:textId="77777777" w:rsidR="00DA6ECA" w:rsidRPr="003F76F4" w:rsidRDefault="00DA6ECA">
      <w:pPr>
        <w:ind w:firstLine="540"/>
        <w:jc w:val="both"/>
        <w:rPr>
          <w:rFonts w:ascii="Palatino Linotype" w:hAnsi="Palatino Linotype" w:cs="Segoe UI"/>
          <w:lang w:val="az-Latn-AZ"/>
        </w:rPr>
      </w:pPr>
    </w:p>
    <w:p w14:paraId="0C6167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475. Öhdəliyi icra etmiş zaminin hüquqları</w:t>
      </w:r>
    </w:p>
    <w:p w14:paraId="0FC5E699" w14:textId="77777777" w:rsidR="00DA6ECA" w:rsidRPr="003F76F4" w:rsidRDefault="00DA6ECA">
      <w:pPr>
        <w:ind w:firstLine="540"/>
        <w:jc w:val="both"/>
        <w:rPr>
          <w:rFonts w:ascii="Palatino Linotype" w:hAnsi="Palatino Linotype" w:cs="Segoe UI"/>
          <w:lang w:val="az-Latn-AZ"/>
        </w:rPr>
      </w:pPr>
    </w:p>
    <w:p w14:paraId="362C30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475.1. Öhdəliyi icra etmiş zaminə kreditorun həmin öhdəlik üzrə hüquqları və kreditora girov saxlayan kimi mənsub olmuş hüquqlar zaminin kreditorun tələbini ödədiyi həcmdə keçir. Zamin həmçinin borcludan kreditora ödənilmiş məbləğdən faizlər ödəməyi və borclunun əvəzinə məsuliyyətlə bağlı çəkdiyi digər zərərin əvəzini ödəməyi tələb edə bilər.</w:t>
      </w:r>
    </w:p>
    <w:p w14:paraId="584701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475.2. Zamin öhdəliyi icra etdikdən sonra kreditor borcluya qarşı tələbi təsdiqləyən sənədləri zaminə təqdim etməyə və həmin tələbi təmin edən hüquqları verməyə borcludur.</w:t>
      </w:r>
    </w:p>
    <w:p w14:paraId="37219A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475.3. Bu maddədə müəyyənləşdirilmiş qaydalar bu Məcəllədə və ya zaminin borclu ilə müqaviləsində ayrı qayda nəzərdə tutulmadıqda və onlar arasında münasibətlərdən ayrı qayda irəli gəlmədikdə tətbiq edilir.</w:t>
      </w:r>
    </w:p>
    <w:p w14:paraId="1F3C3258" w14:textId="77777777" w:rsidR="00DA6ECA" w:rsidRPr="003F76F4" w:rsidRDefault="00DA6ECA">
      <w:pPr>
        <w:ind w:firstLine="540"/>
        <w:jc w:val="both"/>
        <w:rPr>
          <w:rFonts w:ascii="Palatino Linotype" w:hAnsi="Palatino Linotype" w:cs="Segoe UI"/>
          <w:b/>
          <w:lang w:val="az-Latn-AZ"/>
        </w:rPr>
      </w:pPr>
    </w:p>
    <w:p w14:paraId="6364103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476. Borclunun öhdəliyi icra etməsi barədə zaminə məlumat verilməsi</w:t>
      </w:r>
    </w:p>
    <w:p w14:paraId="10CEFB4E" w14:textId="77777777" w:rsidR="00DA6ECA" w:rsidRPr="003F76F4" w:rsidRDefault="00DA6ECA">
      <w:pPr>
        <w:ind w:firstLine="540"/>
        <w:jc w:val="both"/>
        <w:rPr>
          <w:rFonts w:ascii="Palatino Linotype" w:hAnsi="Palatino Linotype" w:cs="Segoe UI"/>
          <w:lang w:val="az-Latn-AZ"/>
        </w:rPr>
      </w:pPr>
    </w:p>
    <w:p w14:paraId="6F8B93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Zaminliklə təmin edilən öhdəliyi icra etmiş borclu bu barədə dərhal zaminə məlumat verməlidir.</w:t>
      </w:r>
      <w:r w:rsidRPr="003F76F4">
        <w:rPr>
          <w:rStyle w:val="aff1"/>
          <w:rFonts w:ascii="Palatino Linotype" w:hAnsi="Palatino Linotype"/>
          <w:b/>
          <w:color w:val="0000FF"/>
          <w:sz w:val="20"/>
          <w:szCs w:val="20"/>
        </w:rPr>
        <w:endnoteReference w:id="437"/>
      </w:r>
    </w:p>
    <w:p w14:paraId="58A026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12EB47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477. Zaminliyə xitam verilməsi</w:t>
      </w:r>
    </w:p>
    <w:p w14:paraId="6722AAF3" w14:textId="77777777" w:rsidR="00DA6ECA" w:rsidRPr="003F76F4" w:rsidRDefault="00DA6ECA">
      <w:pPr>
        <w:ind w:firstLine="540"/>
        <w:jc w:val="both"/>
        <w:rPr>
          <w:rFonts w:ascii="Palatino Linotype" w:hAnsi="Palatino Linotype" w:cs="Segoe UI"/>
          <w:lang w:val="az-Latn-AZ"/>
        </w:rPr>
      </w:pPr>
    </w:p>
    <w:p w14:paraId="380527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477.0. Zaminliyə aşağıdakı hallarda xitam verilir:</w:t>
      </w:r>
    </w:p>
    <w:p w14:paraId="38DBC4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477.0.1. zaminliyin təmin etdiyi öhdəliyə xitam verildikdə, habelə zaminin razılığı olmadan həmin öhdəlik dəyişdirildikdə və bu dəyişdirilmə onun məsuliyyətinin artmasına və ya onun üçün digər əlverişsiz nəticələrə səbəb olduqda;</w:t>
      </w:r>
    </w:p>
    <w:p w14:paraId="61FF77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477.0.2. əgər zamin yeni borclu üçün cavabdeh olmaq barəsində kreditora razılıq verməmişsə, zaminliklə təmin edilmiş öhdəlik üzrə borc başqa şəxsə keçirildikdə;</w:t>
      </w:r>
    </w:p>
    <w:p w14:paraId="208565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477.0.3. kreditor borclunun və ya zaminin təklif etdiyi lazımi icranı qəbul etməkdən imtina etdikdə;</w:t>
      </w:r>
    </w:p>
    <w:p w14:paraId="38A0A1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477.0.4. zaminlik müqaviləsində göstərilmiş onun verilmə müddəti qurtardıqda. Belə müddət təyin edilmədikdə zaminliyə onun təmin etdiyi öhdəliyin icrası vaxtının çatdığı gündən bir il ərzində kreditorun zaminə qarşı iddia irəli sürmədiyi halda xitam verilir. Əsas öhdəliyin icrası müddəti göstərilmədikdə və müəyyənləşdirilə bilmədikdə və ya tələbetmə məqamı ilə müəyyənləşdirilə bildikdə zaminliyə zaminlik müqaviləsinin bağlandığı gündən iki il ərzində kreditorun zaminə qarşı iddia irəli sürmədiyi halda xitam verilir.</w:t>
      </w:r>
    </w:p>
    <w:p w14:paraId="0572C87E" w14:textId="77777777" w:rsidR="00DA6ECA" w:rsidRPr="003F76F4" w:rsidRDefault="00DA6ECA">
      <w:pPr>
        <w:ind w:firstLine="540"/>
        <w:jc w:val="center"/>
        <w:rPr>
          <w:rFonts w:ascii="Palatino Linotype" w:hAnsi="Palatino Linotype" w:cs="Segoe UI"/>
          <w:b/>
          <w:lang w:val="az-Latn-AZ"/>
        </w:rPr>
      </w:pPr>
    </w:p>
    <w:p w14:paraId="1F8246FE"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5. Qarantiya</w:t>
      </w:r>
    </w:p>
    <w:p w14:paraId="63EA411C" w14:textId="77777777" w:rsidR="00DA6ECA" w:rsidRPr="003F76F4" w:rsidRDefault="00DA6ECA">
      <w:pPr>
        <w:ind w:firstLine="540"/>
        <w:jc w:val="center"/>
        <w:rPr>
          <w:rFonts w:ascii="Palatino Linotype" w:hAnsi="Palatino Linotype" w:cs="Segoe UI"/>
          <w:b/>
          <w:lang w:val="az-Latn-AZ"/>
        </w:rPr>
      </w:pPr>
    </w:p>
    <w:p w14:paraId="2CD0A9E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C13283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478. Qarantiya anlayışı</w:t>
      </w:r>
    </w:p>
    <w:p w14:paraId="65FA6DEA" w14:textId="77777777" w:rsidR="00DA6ECA" w:rsidRPr="003F76F4" w:rsidRDefault="00DA6ECA">
      <w:pPr>
        <w:ind w:firstLine="540"/>
        <w:jc w:val="both"/>
        <w:rPr>
          <w:rFonts w:ascii="Palatino Linotype" w:hAnsi="Palatino Linotype" w:cs="Segoe UI"/>
          <w:b/>
          <w:lang w:val="az-Latn-AZ"/>
        </w:rPr>
      </w:pPr>
    </w:p>
    <w:p w14:paraId="5357A317" w14:textId="62692DA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Qarantiyaya əsasən qarant (bank, digər kredit </w:t>
      </w:r>
      <w:r w:rsidR="00E21AC9" w:rsidRPr="003F76F4">
        <w:rPr>
          <w:rFonts w:ascii="Palatino Linotype" w:hAnsi="Palatino Linotype"/>
          <w:i/>
          <w:lang w:val="az-Latn-AZ"/>
        </w:rPr>
        <w:t>təşkilatı</w:t>
      </w:r>
      <w:r w:rsidRPr="003F76F4">
        <w:rPr>
          <w:rFonts w:ascii="Palatino Linotype" w:hAnsi="Palatino Linotype" w:cs="Segoe UI"/>
          <w:lang w:val="az-Latn-AZ"/>
        </w:rPr>
        <w:t xml:space="preserve"> və ya sığorta təşkilatı) digər şəxsin (prinsipalın) xahişi ilə prinsipalın kreditoruna (benefisiara) qarantiya öhdəliyinin şərtlərinə uyğun olaraq benefisiar pul məbləğinin ödənilməsi barədə yazılı tələb təqdim etdikdə həmin məbləği ödəyəcəyi barədə yazılı öhdəlik verir.</w:t>
      </w:r>
      <w:r w:rsidR="00E21AC9" w:rsidRPr="003F76F4">
        <w:rPr>
          <w:rStyle w:val="aff1"/>
          <w:rFonts w:ascii="Palatino Linotype" w:hAnsi="Palatino Linotype"/>
          <w:b/>
          <w:color w:val="0000FF"/>
          <w:sz w:val="20"/>
          <w:szCs w:val="20"/>
          <w:lang w:val="az-Latn-AZ"/>
        </w:rPr>
        <w:endnoteReference w:id="438"/>
      </w:r>
    </w:p>
    <w:p w14:paraId="64189793" w14:textId="77777777" w:rsidR="00DA6ECA" w:rsidRPr="003F76F4" w:rsidRDefault="00DA6ECA">
      <w:pPr>
        <w:ind w:firstLine="540"/>
        <w:jc w:val="both"/>
        <w:rPr>
          <w:rFonts w:ascii="Palatino Linotype" w:hAnsi="Palatino Linotype" w:cs="Segoe UI"/>
          <w:b/>
          <w:lang w:val="az-Latn-AZ"/>
        </w:rPr>
      </w:pPr>
    </w:p>
    <w:p w14:paraId="1E7BC3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479. Prinsipialın öhdəliyinin qarantiya ilə təmin edilməsi</w:t>
      </w:r>
    </w:p>
    <w:p w14:paraId="0D0DFB65" w14:textId="77777777" w:rsidR="00DA6ECA" w:rsidRPr="003F76F4" w:rsidRDefault="00DA6ECA">
      <w:pPr>
        <w:ind w:firstLine="540"/>
        <w:jc w:val="both"/>
        <w:rPr>
          <w:rFonts w:ascii="Palatino Linotype" w:hAnsi="Palatino Linotype" w:cs="Segoe UI"/>
          <w:lang w:val="az-Latn-AZ"/>
        </w:rPr>
      </w:pPr>
    </w:p>
    <w:p w14:paraId="6C7212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479.1. Qarantiya prinsipialın benefisiar qarşısında öhdəliyini (əsas öhdəliyi) lazımınca icra etməsini təmin edir.</w:t>
      </w:r>
    </w:p>
    <w:p w14:paraId="6F455C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479.2. Qarantiya verilməsinə görə prinsipial qaranta şərtləşdirilmiş muzd ödəyir.</w:t>
      </w:r>
    </w:p>
    <w:p w14:paraId="530938EB" w14:textId="77777777" w:rsidR="00DA6ECA" w:rsidRPr="003F76F4" w:rsidRDefault="00DA6ECA">
      <w:pPr>
        <w:ind w:firstLine="540"/>
        <w:jc w:val="both"/>
        <w:rPr>
          <w:rFonts w:ascii="Palatino Linotype" w:hAnsi="Palatino Linotype" w:cs="Segoe UI"/>
          <w:b/>
          <w:lang w:val="az-Latn-AZ"/>
        </w:rPr>
      </w:pPr>
    </w:p>
    <w:p w14:paraId="23D9821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480. Qarantiyanın əsas öhdəlikdən asılı olmaması</w:t>
      </w:r>
    </w:p>
    <w:p w14:paraId="6A60635A" w14:textId="77777777" w:rsidR="00DA6ECA" w:rsidRPr="003F76F4" w:rsidRDefault="00DA6ECA">
      <w:pPr>
        <w:ind w:firstLine="540"/>
        <w:jc w:val="both"/>
        <w:rPr>
          <w:rFonts w:ascii="Palatino Linotype" w:hAnsi="Palatino Linotype" w:cs="Segoe UI"/>
          <w:lang w:val="az-Latn-AZ"/>
        </w:rPr>
      </w:pPr>
    </w:p>
    <w:p w14:paraId="0ED059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Qarantın benefisiar qarşısında qarantiya ilə nəzərdə tutulan öhdəliyi müstəqil öhdəlikdir və icrasının təminatı üçün verildiyi əsas öhdəlikdən, hətta qarantiyada bu öhdəliyə istinad edilsə belə, asılı deyildir.</w:t>
      </w:r>
    </w:p>
    <w:p w14:paraId="6A187CF9" w14:textId="77777777" w:rsidR="00DA6ECA" w:rsidRPr="003F76F4" w:rsidRDefault="00DA6ECA">
      <w:pPr>
        <w:ind w:firstLine="540"/>
        <w:jc w:val="both"/>
        <w:rPr>
          <w:rFonts w:ascii="Palatino Linotype" w:hAnsi="Palatino Linotype" w:cs="Segoe UI"/>
          <w:b/>
          <w:lang w:val="az-Latn-AZ"/>
        </w:rPr>
      </w:pPr>
    </w:p>
    <w:p w14:paraId="487F3C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481. Qarantiyanın geri götürülməzliyi</w:t>
      </w:r>
    </w:p>
    <w:p w14:paraId="5438C8EF" w14:textId="77777777" w:rsidR="00DA6ECA" w:rsidRPr="003F76F4" w:rsidRDefault="00DA6ECA">
      <w:pPr>
        <w:ind w:firstLine="540"/>
        <w:jc w:val="both"/>
        <w:rPr>
          <w:rFonts w:ascii="Palatino Linotype" w:hAnsi="Palatino Linotype" w:cs="Segoe UI"/>
          <w:lang w:val="az-Latn-AZ"/>
        </w:rPr>
      </w:pPr>
    </w:p>
    <w:p w14:paraId="218161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qarantiyada ayrı qayda nəzərdə tutulmayıbsa, o, qarant tərəfindən geri götürülə bilməz.</w:t>
      </w:r>
    </w:p>
    <w:p w14:paraId="7B91BB4D" w14:textId="77777777" w:rsidR="00DA6ECA" w:rsidRPr="003F76F4" w:rsidRDefault="00DA6ECA">
      <w:pPr>
        <w:ind w:firstLine="540"/>
        <w:jc w:val="both"/>
        <w:rPr>
          <w:rFonts w:ascii="Palatino Linotype" w:hAnsi="Palatino Linotype" w:cs="Segoe UI"/>
          <w:b/>
          <w:lang w:val="az-Latn-AZ"/>
        </w:rPr>
      </w:pPr>
    </w:p>
    <w:p w14:paraId="20CB84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482. Qarantiya üzrə hüquqların başqasına verilə bilməməsi</w:t>
      </w:r>
    </w:p>
    <w:p w14:paraId="3A9DF1F4" w14:textId="77777777" w:rsidR="00DA6ECA" w:rsidRPr="003F76F4" w:rsidRDefault="00DA6ECA">
      <w:pPr>
        <w:ind w:firstLine="540"/>
        <w:jc w:val="both"/>
        <w:rPr>
          <w:rFonts w:ascii="Palatino Linotype" w:hAnsi="Palatino Linotype" w:cs="Segoe UI"/>
          <w:lang w:val="az-Latn-AZ"/>
        </w:rPr>
      </w:pPr>
    </w:p>
    <w:p w14:paraId="585801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qarantiyada ayrı qayda nəzərdə tutulmayıbsa, qarantiya üzrə benefisiara mənsub olan, qaranta qarşı tələb irəli sürmək hüququ başqa şəxsə verilə bilməz.</w:t>
      </w:r>
    </w:p>
    <w:p w14:paraId="434D8961" w14:textId="77777777" w:rsidR="00DA6ECA" w:rsidRPr="003F76F4" w:rsidRDefault="00DA6ECA">
      <w:pPr>
        <w:ind w:firstLine="540"/>
        <w:jc w:val="both"/>
        <w:rPr>
          <w:rFonts w:ascii="Palatino Linotype" w:hAnsi="Palatino Linotype" w:cs="Segoe UI"/>
          <w:b/>
          <w:lang w:val="az-Latn-AZ"/>
        </w:rPr>
      </w:pPr>
    </w:p>
    <w:p w14:paraId="109C2A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483. Qarantiyanın qüvvəyə minməsi</w:t>
      </w:r>
    </w:p>
    <w:p w14:paraId="520DB530" w14:textId="77777777" w:rsidR="00DA6ECA" w:rsidRPr="003F76F4" w:rsidRDefault="00DA6ECA">
      <w:pPr>
        <w:ind w:firstLine="540"/>
        <w:jc w:val="both"/>
        <w:rPr>
          <w:rFonts w:ascii="Palatino Linotype" w:hAnsi="Palatino Linotype" w:cs="Segoe UI"/>
          <w:lang w:val="az-Latn-AZ"/>
        </w:rPr>
      </w:pPr>
    </w:p>
    <w:p w14:paraId="72ECC7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qarantiyada ayrı müddət nəzərdə tutulmayıbsa, qarantiya verildiyi gündən qüvvəyə minir.</w:t>
      </w:r>
    </w:p>
    <w:p w14:paraId="00AAB9E0" w14:textId="77777777" w:rsidR="00DA6ECA" w:rsidRPr="003F76F4" w:rsidRDefault="00DA6ECA">
      <w:pPr>
        <w:ind w:firstLine="540"/>
        <w:jc w:val="both"/>
        <w:rPr>
          <w:rFonts w:ascii="Palatino Linotype" w:hAnsi="Palatino Linotype" w:cs="Segoe UI"/>
          <w:b/>
          <w:lang w:val="az-Latn-AZ"/>
        </w:rPr>
      </w:pPr>
    </w:p>
    <w:p w14:paraId="30A978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484. Qarantiya üzrə tələbin təqdim edilməsi</w:t>
      </w:r>
    </w:p>
    <w:p w14:paraId="708C33AD" w14:textId="77777777" w:rsidR="00DA6ECA" w:rsidRPr="003F76F4" w:rsidRDefault="00DA6ECA">
      <w:pPr>
        <w:ind w:firstLine="540"/>
        <w:jc w:val="both"/>
        <w:rPr>
          <w:rFonts w:ascii="Palatino Linotype" w:hAnsi="Palatino Linotype" w:cs="Segoe UI"/>
          <w:lang w:val="az-Latn-AZ"/>
        </w:rPr>
      </w:pPr>
    </w:p>
    <w:p w14:paraId="4DA76C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484.1. Benefisiarın qarantiya üzrə pul məbləği ödənilməsinə dair tələbi qarantiyada göstərilmiş sənədlər qoşulmaqla, qaranta yazılı formada təqdim edilməlidir. Tələbdə və ya ona qoşmada benefisiar prinsipialın təminatı üçün qarantiya verilmiş əsas öhdəliyi pozmasının nədən ibarət olduğunu göstərməlidir.</w:t>
      </w:r>
    </w:p>
    <w:p w14:paraId="2AE9C6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484.2. Benefisiarın tələbi qaranta qarantiyada müəyyənləş-dirilmiş verilmə müddəti qurtaranadək təqdim edilməlidir.</w:t>
      </w:r>
    </w:p>
    <w:p w14:paraId="65688687" w14:textId="77777777" w:rsidR="00DA6ECA" w:rsidRPr="003F76F4" w:rsidRDefault="00DA6ECA">
      <w:pPr>
        <w:ind w:firstLine="540"/>
        <w:jc w:val="both"/>
        <w:rPr>
          <w:rFonts w:ascii="Palatino Linotype" w:hAnsi="Palatino Linotype" w:cs="Segoe UI"/>
          <w:b/>
          <w:lang w:val="az-Latn-AZ"/>
        </w:rPr>
      </w:pPr>
    </w:p>
    <w:p w14:paraId="75FDE91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485. Benefisiarın tələbinə baxarkən qarantın vəzifələri</w:t>
      </w:r>
    </w:p>
    <w:p w14:paraId="28E427D2" w14:textId="77777777" w:rsidR="00DA6ECA" w:rsidRPr="003F76F4" w:rsidRDefault="00DA6ECA">
      <w:pPr>
        <w:ind w:firstLine="540"/>
        <w:jc w:val="both"/>
        <w:rPr>
          <w:rFonts w:ascii="Palatino Linotype" w:hAnsi="Palatino Linotype" w:cs="Segoe UI"/>
          <w:lang w:val="az-Latn-AZ"/>
        </w:rPr>
      </w:pPr>
    </w:p>
    <w:p w14:paraId="53D85E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485.1. Benefisiarın tələbini aldıqda qarant bu barədə ləngimədən prinsipiala məlumat verməli və tələbin surətini ona aid bütün sənədlərlə birlikdə prinsipiala təqdim etməlidir.</w:t>
      </w:r>
    </w:p>
    <w:p w14:paraId="2EB061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485.2. Qarant qoşulmuş sənədlərlə birlikdə benefisiarın tələbinə qarantiyada göstərilmiş müddətdə, müddət göstərilmədikdə isə ağlabatan müddətdə baxmalı, həmin tələbin və ona qoşulmuş sənədlərin qarantiya şərtlərinə uyğun gəlib-gəlmədiyini müəyyənləşdirməyə ciddi diqqət göstərməlidir.</w:t>
      </w:r>
    </w:p>
    <w:p w14:paraId="3F966565" w14:textId="77777777" w:rsidR="00DA6ECA" w:rsidRPr="003F76F4" w:rsidRDefault="00DA6ECA">
      <w:pPr>
        <w:ind w:firstLine="540"/>
        <w:jc w:val="both"/>
        <w:rPr>
          <w:rFonts w:ascii="Palatino Linotype" w:hAnsi="Palatino Linotype" w:cs="Segoe UI"/>
          <w:b/>
          <w:lang w:val="az-Latn-AZ"/>
        </w:rPr>
      </w:pPr>
    </w:p>
    <w:p w14:paraId="07BCA28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486. Benefisiarın tələbini ödəməkdən qarantın imtina etməsi</w:t>
      </w:r>
    </w:p>
    <w:p w14:paraId="6AB37F16" w14:textId="77777777" w:rsidR="00DA6ECA" w:rsidRPr="003F76F4" w:rsidRDefault="00DA6ECA">
      <w:pPr>
        <w:ind w:firstLine="540"/>
        <w:jc w:val="both"/>
        <w:rPr>
          <w:rFonts w:ascii="Palatino Linotype" w:hAnsi="Palatino Linotype" w:cs="Segoe UI"/>
          <w:lang w:val="az-Latn-AZ"/>
        </w:rPr>
      </w:pPr>
    </w:p>
    <w:p w14:paraId="031F66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486.1. Əgər benefisiarın tələbi və ya ona qoşulmuş sənədlər qarantiya şərtlərinə uyğun deyildirsə və ya qarantiyada təyin edilmiş müddət qurtardıqdan sonra qaranta </w:t>
      </w:r>
      <w:r w:rsidRPr="003F76F4">
        <w:rPr>
          <w:rFonts w:ascii="Palatino Linotype" w:hAnsi="Palatino Linotype" w:cs="Segoe UI"/>
          <w:lang w:val="az-Latn-AZ"/>
        </w:rPr>
        <w:lastRenderedPageBreak/>
        <w:t>təqdim edilmişdirsə, qarant bu tələbi ödəməkdən imtina edir. Qarant benefisiarın tələbini ödəməkdən imtina etdiyi barədə benefisiara dərhal məlumat verməlidir.</w:t>
      </w:r>
    </w:p>
    <w:p w14:paraId="66B4D1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486.2. Əgər benefisiarın tələbini ödəyənə qədər qaranta məlum olsa ki, qarantiya ilə təmin edilmiş əsas öhdəlik tamamilə və ya müvafiq hissədə artıq icra edilmişdir, digər əsaslara görə xətm edilmişdir və ya etibarsızdır, bu barədə o dərhal benefisiara və prinsipiala məlumat verməlidir. Bu cür məlumat verildikdən sonra qarant benefisiardan təkrarən aldığı tələbi ödəməlidir.</w:t>
      </w:r>
    </w:p>
    <w:p w14:paraId="41D4077D" w14:textId="77777777" w:rsidR="00DA6ECA" w:rsidRPr="003F76F4" w:rsidRDefault="00DA6ECA">
      <w:pPr>
        <w:ind w:firstLine="540"/>
        <w:jc w:val="both"/>
        <w:rPr>
          <w:rFonts w:ascii="Palatino Linotype" w:hAnsi="Palatino Linotype" w:cs="Segoe UI"/>
          <w:b/>
          <w:lang w:val="az-Latn-AZ"/>
        </w:rPr>
      </w:pPr>
    </w:p>
    <w:p w14:paraId="7E3027A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487. Qarantın öhdəliyinin hədləri</w:t>
      </w:r>
    </w:p>
    <w:p w14:paraId="186E9C1F" w14:textId="77777777" w:rsidR="00DA6ECA" w:rsidRPr="003F76F4" w:rsidRDefault="00DA6ECA">
      <w:pPr>
        <w:ind w:firstLine="540"/>
        <w:jc w:val="both"/>
        <w:rPr>
          <w:rFonts w:ascii="Palatino Linotype" w:hAnsi="Palatino Linotype" w:cs="Segoe UI"/>
          <w:lang w:val="az-Latn-AZ"/>
        </w:rPr>
      </w:pPr>
    </w:p>
    <w:p w14:paraId="666812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487.1. Qarantın benefisiar qarşısında qarantiyada nəzərdə tutulan öhdəliyi qarantiya verilmiş məbləğin ödənilməsi ilə məhdudlaşır.</w:t>
      </w:r>
    </w:p>
    <w:p w14:paraId="4195C0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487.2. Qarantın qarantiya üzrə öhdəliyi yerinə yetirməməsi və ya lazımınca yerinə yetirməməsi üçün benefisiar qarşısında məsuliyyəti, əgər qarantiyada ayrı hal nəzərdə tutulmayıbsa, qarantiya verilmiş məbləğlə məhdudlaşmır.</w:t>
      </w:r>
    </w:p>
    <w:p w14:paraId="2912165F" w14:textId="77777777" w:rsidR="00DA6ECA" w:rsidRPr="003F76F4" w:rsidRDefault="00DA6ECA">
      <w:pPr>
        <w:ind w:firstLine="540"/>
        <w:jc w:val="both"/>
        <w:rPr>
          <w:rFonts w:ascii="Palatino Linotype" w:hAnsi="Palatino Linotype" w:cs="Segoe UI"/>
          <w:lang w:val="az-Latn-AZ"/>
        </w:rPr>
      </w:pPr>
    </w:p>
    <w:p w14:paraId="35F1003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488. Qarantiyaya xitam verilməsi</w:t>
      </w:r>
    </w:p>
    <w:p w14:paraId="79A15527" w14:textId="77777777" w:rsidR="00DA6ECA" w:rsidRPr="003F76F4" w:rsidRDefault="00DA6ECA">
      <w:pPr>
        <w:ind w:firstLine="540"/>
        <w:jc w:val="both"/>
        <w:rPr>
          <w:rFonts w:ascii="Palatino Linotype" w:hAnsi="Palatino Linotype" w:cs="Segoe UI"/>
          <w:lang w:val="az-Latn-AZ"/>
        </w:rPr>
      </w:pPr>
    </w:p>
    <w:p w14:paraId="3D4CB4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488.1. Qarantın benefisiar qarşısında qarantiya üzrə öhdəliyinə aşağıdakılarda xitam verilir:</w:t>
      </w:r>
    </w:p>
    <w:p w14:paraId="42C6AA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488.1.1. qarantiya verilmiş məbləğ benefisiara ödənildikdə;</w:t>
      </w:r>
    </w:p>
    <w:p w14:paraId="5A93D3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488.1.2. qarantiyada müəyyənləşdirilmiş müddət qurtardıqda;</w:t>
      </w:r>
    </w:p>
    <w:p w14:paraId="743596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488.1.3. benefisiar qarantiya üzrə hüquqlarından imtina etdikdə və onu qaranta qaytardıqda;</w:t>
      </w:r>
    </w:p>
    <w:p w14:paraId="46DB3B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488.1.4. benefisiar qarantı onun öhdəliyindən azad etməsi barədə yazılı ərizə vermək yolu ilə qarantiya üzrə hüquqlarından imtina etdikdə.</w:t>
      </w:r>
    </w:p>
    <w:p w14:paraId="6385EA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488.2. Bu Məcəllənin 488.1.1, 488.1.2 və 488.1.4-cü maddələrində nəzərdə tutulan əsaslar üzrə qarantın öhdəliyinə xitam verilməsi qarantiyanın ona qaytarıb-qaytarılmadığından asılı deyildir.</w:t>
      </w:r>
    </w:p>
    <w:p w14:paraId="238109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488.3. Qarantiyaya xitam verildiyindən xəbər tutan qarant bu barədə ləngimədən prinsipiala məlumat verməlidir.</w:t>
      </w:r>
    </w:p>
    <w:p w14:paraId="2852D8BD" w14:textId="77777777" w:rsidR="00DA6ECA" w:rsidRPr="003F76F4" w:rsidRDefault="00DA6ECA">
      <w:pPr>
        <w:ind w:firstLine="540"/>
        <w:jc w:val="both"/>
        <w:rPr>
          <w:rFonts w:ascii="Palatino Linotype" w:hAnsi="Palatino Linotype" w:cs="Segoe UI"/>
          <w:b/>
          <w:lang w:val="az-Latn-AZ"/>
        </w:rPr>
      </w:pPr>
    </w:p>
    <w:p w14:paraId="0D518B1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489. Qarantın prinsipiala qarşı reqres tələbləri</w:t>
      </w:r>
    </w:p>
    <w:p w14:paraId="0C522004" w14:textId="77777777" w:rsidR="00DA6ECA" w:rsidRPr="003F76F4" w:rsidRDefault="00DA6ECA">
      <w:pPr>
        <w:ind w:firstLine="540"/>
        <w:jc w:val="both"/>
        <w:rPr>
          <w:rFonts w:ascii="Palatino Linotype" w:hAnsi="Palatino Linotype" w:cs="Segoe UI"/>
          <w:lang w:val="az-Latn-AZ"/>
        </w:rPr>
      </w:pPr>
    </w:p>
    <w:p w14:paraId="45A2FC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489.1. Qarantın qarantiya üzrə benefisiara ödənilmiş məbləğlərin əvəzinin ödənilməsini prinsipaldan reqres qaydasında tələb etmək hüququ qarantla prinsipialın icrası üçün qarantiya verilmiş razılaşması ilə müəyyənləşdirilir.</w:t>
      </w:r>
    </w:p>
    <w:p w14:paraId="18BB3D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489.2. Əgər qarantın prinsipialla razılaşmasında ayrı qayda nəzərdə tutulmayıbsa, qarant prinsipialdan qarantiya şərtlərinə uyğun olmadan və ya qarantın benefisiar qarşısında öhdəliyinin pozulmasına görə benefisiara ödənilmiş məbləğlərin əvəzini tələb edə bilməz.</w:t>
      </w:r>
    </w:p>
    <w:p w14:paraId="622DE91B" w14:textId="77777777" w:rsidR="00DA6ECA" w:rsidRPr="003F76F4" w:rsidRDefault="00DA6ECA">
      <w:pPr>
        <w:ind w:firstLine="540"/>
        <w:jc w:val="both"/>
        <w:rPr>
          <w:rFonts w:ascii="Palatino Linotype" w:hAnsi="Palatino Linotype" w:cs="Segoe UI"/>
          <w:b/>
          <w:lang w:val="az-Latn-AZ"/>
        </w:rPr>
      </w:pPr>
    </w:p>
    <w:p w14:paraId="1654A639"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490. Borclunun qarantiyası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39"/>
      </w:r>
    </w:p>
    <w:p w14:paraId="4879A462" w14:textId="77777777" w:rsidR="00DA6ECA" w:rsidRPr="003F76F4" w:rsidRDefault="00DA6ECA">
      <w:pPr>
        <w:ind w:firstLine="540"/>
        <w:jc w:val="both"/>
        <w:rPr>
          <w:rFonts w:ascii="Palatino Linotype" w:hAnsi="Palatino Linotype" w:cs="Segoe UI"/>
          <w:b/>
          <w:lang w:val="az-Latn-AZ"/>
        </w:rPr>
      </w:pPr>
    </w:p>
    <w:p w14:paraId="7DA42EF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lastRenderedPageBreak/>
        <w:t xml:space="preserve"> </w:t>
      </w:r>
    </w:p>
    <w:p w14:paraId="1EAAEB7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6. Beh</w:t>
      </w:r>
    </w:p>
    <w:p w14:paraId="1E17E204" w14:textId="77777777" w:rsidR="00DA6ECA" w:rsidRPr="003F76F4" w:rsidRDefault="00DA6ECA">
      <w:pPr>
        <w:ind w:firstLine="540"/>
        <w:jc w:val="center"/>
        <w:rPr>
          <w:rFonts w:ascii="Palatino Linotype" w:hAnsi="Palatino Linotype" w:cs="Segoe UI"/>
          <w:b/>
          <w:lang w:val="az-Latn-AZ"/>
        </w:rPr>
      </w:pPr>
    </w:p>
    <w:p w14:paraId="1546664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48CDAB4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491. Beh anlayışı</w:t>
      </w:r>
    </w:p>
    <w:p w14:paraId="15315ABA" w14:textId="77777777" w:rsidR="00DA6ECA" w:rsidRPr="003F76F4" w:rsidRDefault="00DA6ECA">
      <w:pPr>
        <w:ind w:firstLine="540"/>
        <w:jc w:val="both"/>
        <w:rPr>
          <w:rFonts w:ascii="Palatino Linotype" w:hAnsi="Palatino Linotype" w:cs="Segoe UI"/>
          <w:lang w:val="az-Latn-AZ"/>
        </w:rPr>
      </w:pPr>
    </w:p>
    <w:p w14:paraId="21725C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491.1. Beh müqavilənin bağlanmasını təsdiq etmək və icrasını təmin etmək məqsədilə razılığa gələn tərəflərdən birinin müqavilə üzrə digər tərəfə verəcəyi ödənişlər hesabına verdiyi pul məbləğidir.</w:t>
      </w:r>
    </w:p>
    <w:p w14:paraId="3B5086AF" w14:textId="441A986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491.2. Behin məbləğindən asılı olmayaraq beh haqqında razılaşma yazılı formada bağlanmalıdır.</w:t>
      </w:r>
      <w:r w:rsidR="008A0979" w:rsidRPr="003F76F4">
        <w:rPr>
          <w:rFonts w:ascii="Palatino Linotype" w:hAnsi="Palatino Linotype" w:cs="Segoe UI"/>
          <w:lang w:val="az-Latn-AZ"/>
        </w:rPr>
        <w:t xml:space="preserve"> </w:t>
      </w:r>
      <w:r w:rsidR="008A0979" w:rsidRPr="003F76F4">
        <w:rPr>
          <w:rFonts w:ascii="Palatino Linotype" w:hAnsi="Palatino Linotype"/>
          <w:i/>
          <w:shd w:val="clear" w:color="auto" w:fill="FFFFFF"/>
          <w:lang w:val="az-Latn-AZ"/>
        </w:rPr>
        <w:t>Beh haqqında razılaşma daşınmaz əmlaka sərəncam verilməsi barədə müqavilənin bağlanması ilə bağlı olduqda, notariat qaydasında təsdiq edilməlidir. Daşınmaz əmlaka sərəncam verilməsi barədə müqavilənin bağlanması ilə bağlı beh haqqında razılaşmanın notariat qaydasında təsdiq edilməsi zamanı behi alana münasibətdə bu Məcəllənin 225.6-cı maddəsində nəzərdə tutulmuş qaydalar tətbiq edilir.</w:t>
      </w:r>
      <w:r w:rsidR="008A0979" w:rsidRPr="003F76F4">
        <w:rPr>
          <w:rStyle w:val="aff1"/>
          <w:rFonts w:ascii="Palatino Linotype" w:hAnsi="Palatino Linotype"/>
          <w:b/>
          <w:lang w:val="az-Latn-AZ"/>
        </w:rPr>
        <w:t xml:space="preserve"> </w:t>
      </w:r>
      <w:r w:rsidR="008A0979" w:rsidRPr="003F76F4">
        <w:rPr>
          <w:rStyle w:val="aff1"/>
          <w:rFonts w:ascii="Palatino Linotype" w:hAnsi="Palatino Linotype"/>
          <w:b/>
          <w:color w:val="0000FF"/>
          <w:sz w:val="20"/>
          <w:szCs w:val="20"/>
        </w:rPr>
        <w:endnoteReference w:id="440"/>
      </w:r>
    </w:p>
    <w:p w14:paraId="1B4BAD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491.3. Müqavilə üzrə tərəfin verəcəyi ödənişlər hesabına ödənilmiş məbləğin beh olub-olmadığına şübhə yarandıqda, o cümlədən bu Məcəllənin 491.2-ci maddəsində müəyyənləşdirilmiş qaydaya riayət edilməməsi nəticəsində şübhə yarandıqda həmin məbləğ, əgər əksi sübuta yetirilməsə, avans kimi ödənilmiş sayılır.</w:t>
      </w:r>
    </w:p>
    <w:p w14:paraId="413FB419" w14:textId="77777777" w:rsidR="00DA6ECA" w:rsidRPr="003F76F4" w:rsidRDefault="00DA6ECA">
      <w:pPr>
        <w:ind w:firstLine="540"/>
        <w:jc w:val="both"/>
        <w:rPr>
          <w:rFonts w:ascii="Palatino Linotype" w:hAnsi="Palatino Linotype" w:cs="Segoe UI"/>
          <w:b/>
          <w:lang w:val="az-Latn-AZ"/>
        </w:rPr>
      </w:pPr>
    </w:p>
    <w:p w14:paraId="43ECFC9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492. Behlə təmin edilmiş öhdəliyə xitam verilməsinin və onun icra edilməməsinin nəticələri</w:t>
      </w:r>
    </w:p>
    <w:p w14:paraId="75A43BEC" w14:textId="77777777" w:rsidR="00DA6ECA" w:rsidRPr="003F76F4" w:rsidRDefault="00DA6ECA">
      <w:pPr>
        <w:ind w:firstLine="540"/>
        <w:jc w:val="both"/>
        <w:rPr>
          <w:rFonts w:ascii="Palatino Linotype" w:hAnsi="Palatino Linotype" w:cs="Segoe UI"/>
          <w:lang w:val="az-Latn-AZ"/>
        </w:rPr>
      </w:pPr>
    </w:p>
    <w:p w14:paraId="389BB6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492.1. Öhdəliyin icrasına başlanana qədər ona tərəflərin razılaşması üzrə və ya icranın mümkün olmaması nəticəsində xitam verildikdə beh qaytarılmalıdır.</w:t>
      </w:r>
    </w:p>
    <w:p w14:paraId="48B94B79" w14:textId="1482EC2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492.2. Əgər müqavilənin icra edilməməsi üçün beh vermiş tərəf məsuliyyət daşıyırsa, beh digər tərəfdə qalır. Əgər müqavilənin icra edilməməsi üçün beh almış tərəf məsuliyyət daşıyırsa, o, digər tərəfə behin iki mislini ödəməlidir. Bundan əlavə, müqavilənin icra edilməməsi üçün məsuliyyət daşıyan tərəf, əgər müqavilədə ayrı qayda nəzərdə tutulmayıbsa, beh məbləği hesaba alınmaqla, zərərin əvəzini digər tərəfə ödəməyə borcludur.</w:t>
      </w:r>
      <w:r w:rsidR="00561A59" w:rsidRPr="003F76F4">
        <w:rPr>
          <w:rFonts w:ascii="Palatino Linotype" w:hAnsi="Palatino Linotype"/>
          <w:sz w:val="20"/>
          <w:szCs w:val="20"/>
          <w:lang w:val="az-Latn-AZ"/>
        </w:rPr>
        <w:t xml:space="preserve"> </w:t>
      </w:r>
    </w:p>
    <w:p w14:paraId="079141C5" w14:textId="77777777" w:rsidR="00DA6ECA" w:rsidRPr="003F76F4" w:rsidRDefault="00DA6ECA">
      <w:pPr>
        <w:ind w:firstLine="540"/>
        <w:jc w:val="center"/>
        <w:rPr>
          <w:rFonts w:ascii="Palatino Linotype" w:hAnsi="Palatino Linotype" w:cs="Segoe UI"/>
          <w:b/>
          <w:lang w:val="az-Latn-AZ"/>
        </w:rPr>
      </w:pPr>
    </w:p>
    <w:p w14:paraId="6A94C9C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25-ci fəsil.</w:t>
      </w:r>
    </w:p>
    <w:p w14:paraId="690CCAE0" w14:textId="77777777" w:rsidR="00DA6ECA" w:rsidRPr="003F76F4" w:rsidRDefault="00DA6ECA">
      <w:pPr>
        <w:ind w:firstLine="540"/>
        <w:jc w:val="center"/>
        <w:rPr>
          <w:rFonts w:ascii="Palatino Linotype" w:hAnsi="Palatino Linotype" w:cs="Segoe UI"/>
          <w:b/>
          <w:lang w:val="az-Latn-AZ"/>
        </w:rPr>
      </w:pPr>
    </w:p>
    <w:p w14:paraId="2ACFE472" w14:textId="77777777" w:rsidR="00DA6ECA" w:rsidRPr="003F76F4" w:rsidRDefault="00DA6ECA">
      <w:pPr>
        <w:ind w:firstLine="540"/>
        <w:jc w:val="center"/>
        <w:rPr>
          <w:rFonts w:ascii="Palatino Linotype" w:hAnsi="Palatino Linotype" w:cs="Segoe UI"/>
          <w:b/>
          <w:lang w:val="az-Latn-AZ"/>
        </w:rPr>
      </w:pPr>
    </w:p>
    <w:p w14:paraId="047BA09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Öhdəlikdə kreditorların və ya borcluların çoxluğu</w:t>
      </w:r>
    </w:p>
    <w:p w14:paraId="15CB822A" w14:textId="77777777" w:rsidR="00DA6ECA" w:rsidRPr="003F76F4" w:rsidRDefault="00DA6ECA">
      <w:pPr>
        <w:ind w:firstLine="540"/>
        <w:jc w:val="center"/>
        <w:rPr>
          <w:rFonts w:ascii="Palatino Linotype" w:hAnsi="Palatino Linotype" w:cs="Segoe UI"/>
          <w:b/>
          <w:lang w:val="az-Latn-AZ"/>
        </w:rPr>
      </w:pPr>
    </w:p>
    <w:p w14:paraId="3B4D548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20B0C5F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493. Birgə kreditorlar və birgə səlahiyyətlər</w:t>
      </w:r>
    </w:p>
    <w:p w14:paraId="38A859EC" w14:textId="77777777" w:rsidR="00DA6ECA" w:rsidRPr="003F76F4" w:rsidRDefault="00DA6ECA">
      <w:pPr>
        <w:ind w:firstLine="540"/>
        <w:jc w:val="both"/>
        <w:rPr>
          <w:rFonts w:ascii="Palatino Linotype" w:hAnsi="Palatino Linotype" w:cs="Segoe UI"/>
          <w:lang w:val="az-Latn-AZ"/>
        </w:rPr>
      </w:pPr>
    </w:p>
    <w:p w14:paraId="2D8E72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493.1. Əgər bir neçə şəxs onlardan hər birinin tam icranı tələb edə biləcəyi şəkildə icranı tələb etməyə səlahiyyətlidirlərsə, borcluya isə yalnız birdəfəlik icra həvalə edilirsə, onlar birgə kreditorlardır.</w:t>
      </w:r>
    </w:p>
    <w:p w14:paraId="4CCB62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493.2. Birgə səlahiyyətlər müqaviləyə, qanuna və ya öhdəlik predmetinin bölünməzliyinə əsasən əmələ gəlir.</w:t>
      </w:r>
    </w:p>
    <w:p w14:paraId="317E8158" w14:textId="77777777" w:rsidR="00DA6ECA" w:rsidRPr="003F76F4" w:rsidRDefault="00DA6ECA">
      <w:pPr>
        <w:ind w:firstLine="540"/>
        <w:jc w:val="both"/>
        <w:rPr>
          <w:rFonts w:ascii="Palatino Linotype" w:hAnsi="Palatino Linotype" w:cs="Segoe UI"/>
          <w:b/>
          <w:lang w:val="az-Latn-AZ"/>
        </w:rPr>
      </w:pPr>
    </w:p>
    <w:p w14:paraId="5D34CBE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494. Öhdəliyin istənilən kreditora icra edilməsi</w:t>
      </w:r>
    </w:p>
    <w:p w14:paraId="4D7F734C" w14:textId="77777777" w:rsidR="00DA6ECA" w:rsidRPr="003F76F4" w:rsidRDefault="00DA6ECA">
      <w:pPr>
        <w:ind w:firstLine="540"/>
        <w:jc w:val="both"/>
        <w:rPr>
          <w:rFonts w:ascii="Palatino Linotype" w:hAnsi="Palatino Linotype" w:cs="Segoe UI"/>
          <w:lang w:val="az-Latn-AZ"/>
        </w:rPr>
      </w:pPr>
    </w:p>
    <w:p w14:paraId="2D7719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kreditorlardan biri bu Məcəllənin 493.1-ci maddəsində nəzərdə tutulan tələblə borcluya qarşı etiraz irəli sürməmişsə, borclu öhdəliyi öz arzusu ilə istənilən kreditora icra edə bilər.</w:t>
      </w:r>
    </w:p>
    <w:p w14:paraId="4D1FFCD9" w14:textId="77777777" w:rsidR="00DA6ECA" w:rsidRPr="003F76F4" w:rsidRDefault="00DA6ECA">
      <w:pPr>
        <w:ind w:firstLine="540"/>
        <w:jc w:val="both"/>
        <w:rPr>
          <w:rFonts w:ascii="Palatino Linotype" w:hAnsi="Palatino Linotype" w:cs="Segoe UI"/>
          <w:b/>
          <w:lang w:val="az-Latn-AZ"/>
        </w:rPr>
      </w:pPr>
    </w:p>
    <w:p w14:paraId="5F34013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495. Öhdəliyin kreditorlardan birinə icra edilməsi</w:t>
      </w:r>
    </w:p>
    <w:p w14:paraId="691FD33A" w14:textId="77777777" w:rsidR="00DA6ECA" w:rsidRPr="003F76F4" w:rsidRDefault="00DA6ECA">
      <w:pPr>
        <w:ind w:firstLine="540"/>
        <w:jc w:val="both"/>
        <w:rPr>
          <w:rFonts w:ascii="Palatino Linotype" w:hAnsi="Palatino Linotype" w:cs="Segoe UI"/>
          <w:lang w:val="az-Latn-AZ"/>
        </w:rPr>
      </w:pPr>
    </w:p>
    <w:p w14:paraId="04F74B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Öhdəliyin birgə kreditorlardan birinə tamamilə icra edilməsi borclunu digər kreditorlar qarşısında öhdəliklərdən azad edir.</w:t>
      </w:r>
    </w:p>
    <w:p w14:paraId="1E057DFF" w14:textId="77777777" w:rsidR="00DA6ECA" w:rsidRPr="003F76F4" w:rsidRDefault="00DA6ECA">
      <w:pPr>
        <w:ind w:firstLine="540"/>
        <w:jc w:val="both"/>
        <w:rPr>
          <w:rFonts w:ascii="Palatino Linotype" w:hAnsi="Palatino Linotype" w:cs="Segoe UI"/>
          <w:b/>
          <w:lang w:val="az-Latn-AZ"/>
        </w:rPr>
      </w:pPr>
    </w:p>
    <w:p w14:paraId="53BF533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496. Birgə kreditorlardan birinin imtinasının nəticələri</w:t>
      </w:r>
    </w:p>
    <w:p w14:paraId="6DE73113" w14:textId="77777777" w:rsidR="00DA6ECA" w:rsidRPr="003F76F4" w:rsidRDefault="00DA6ECA">
      <w:pPr>
        <w:ind w:firstLine="540"/>
        <w:jc w:val="both"/>
        <w:rPr>
          <w:rFonts w:ascii="Palatino Linotype" w:hAnsi="Palatino Linotype" w:cs="Segoe UI"/>
          <w:lang w:val="az-Latn-AZ"/>
        </w:rPr>
      </w:pPr>
    </w:p>
    <w:p w14:paraId="5952A18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birgə kreditorlardan biri borclu barəsində tələbdən imtina edirsə, borclu həmin kreditora çatası hissəni ödəməkdən azad edilir.</w:t>
      </w:r>
    </w:p>
    <w:p w14:paraId="520BD385" w14:textId="77777777" w:rsidR="00DA6ECA" w:rsidRPr="003F76F4" w:rsidRDefault="00DA6ECA">
      <w:pPr>
        <w:ind w:firstLine="540"/>
        <w:jc w:val="both"/>
        <w:rPr>
          <w:rFonts w:ascii="Palatino Linotype" w:hAnsi="Palatino Linotype" w:cs="Segoe UI"/>
          <w:b/>
          <w:lang w:val="az-Latn-AZ"/>
        </w:rPr>
      </w:pPr>
    </w:p>
    <w:p w14:paraId="2ABE6B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497. Digər kreditorla bağlı faktlardan istifadənin yolverilməzliyi</w:t>
      </w:r>
    </w:p>
    <w:p w14:paraId="662E498A" w14:textId="77777777" w:rsidR="00DA6ECA" w:rsidRPr="003F76F4" w:rsidRDefault="00DA6ECA">
      <w:pPr>
        <w:ind w:firstLine="540"/>
        <w:jc w:val="both"/>
        <w:rPr>
          <w:rFonts w:ascii="Palatino Linotype" w:hAnsi="Palatino Linotype" w:cs="Segoe UI"/>
          <w:lang w:val="az-Latn-AZ"/>
        </w:rPr>
      </w:pPr>
    </w:p>
    <w:p w14:paraId="18C816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Borclu kreditorlardan biri barəsində digər kreditorla bağlı faktlardan istifadə edə bilməz.</w:t>
      </w:r>
    </w:p>
    <w:p w14:paraId="4F194D72" w14:textId="77777777" w:rsidR="00DA6ECA" w:rsidRPr="003F76F4" w:rsidRDefault="00DA6ECA">
      <w:pPr>
        <w:ind w:firstLine="540"/>
        <w:jc w:val="both"/>
        <w:rPr>
          <w:rFonts w:ascii="Palatino Linotype" w:hAnsi="Palatino Linotype" w:cs="Segoe UI"/>
          <w:b/>
          <w:lang w:val="az-Latn-AZ"/>
        </w:rPr>
      </w:pPr>
    </w:p>
    <w:p w14:paraId="18BCED4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498. Birgə kreditorun vərəsələrinin hüquqları</w:t>
      </w:r>
    </w:p>
    <w:p w14:paraId="22E76E9F" w14:textId="77777777" w:rsidR="00DA6ECA" w:rsidRPr="003F76F4" w:rsidRDefault="00DA6ECA">
      <w:pPr>
        <w:ind w:firstLine="540"/>
        <w:jc w:val="both"/>
        <w:rPr>
          <w:rFonts w:ascii="Palatino Linotype" w:hAnsi="Palatino Linotype" w:cs="Segoe UI"/>
          <w:b/>
          <w:lang w:val="az-Latn-AZ"/>
        </w:rPr>
      </w:pPr>
    </w:p>
    <w:p w14:paraId="238B9B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birgə kreditorun bir neçə vərəsəsi vardırsa, onlardan hər birinə borca hüququn yalnız onun vərəsəlik payına uyğun hissəsi keçir.</w:t>
      </w:r>
    </w:p>
    <w:p w14:paraId="3DDC8A75" w14:textId="77777777" w:rsidR="00DA6ECA" w:rsidRPr="003F76F4" w:rsidRDefault="00DA6ECA">
      <w:pPr>
        <w:ind w:firstLine="540"/>
        <w:jc w:val="both"/>
        <w:rPr>
          <w:rFonts w:ascii="Palatino Linotype" w:hAnsi="Palatino Linotype" w:cs="Segoe UI"/>
          <w:b/>
          <w:lang w:val="az-Latn-AZ"/>
        </w:rPr>
      </w:pPr>
    </w:p>
    <w:p w14:paraId="50B870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499. Birgə kreditorun digər birgə kreditorlar qarşısında vəzifələri</w:t>
      </w:r>
    </w:p>
    <w:p w14:paraId="4EC037E9" w14:textId="77777777" w:rsidR="00DA6ECA" w:rsidRPr="003F76F4" w:rsidRDefault="00DA6ECA">
      <w:pPr>
        <w:ind w:firstLine="540"/>
        <w:jc w:val="both"/>
        <w:rPr>
          <w:rFonts w:ascii="Palatino Linotype" w:hAnsi="Palatino Linotype" w:cs="Segoe UI"/>
          <w:lang w:val="az-Latn-AZ"/>
        </w:rPr>
      </w:pPr>
    </w:p>
    <w:p w14:paraId="3F2DD0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499.1. Borcludan icranı tam almış kreditor qalan birgə kreditorlara çatası payı ödəməyə borcludur.</w:t>
      </w:r>
    </w:p>
    <w:p w14:paraId="5BB58B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499.2. Əgər birgə kreditorlar arasında ayrı qayda müəyyənləşdirilməyibsə, onların öz qarşılıqlı münasibətlərində bərabər payları vardır.</w:t>
      </w:r>
    </w:p>
    <w:p w14:paraId="5EB8D1C2" w14:textId="77777777" w:rsidR="00DA6ECA" w:rsidRPr="003F76F4" w:rsidRDefault="00DA6ECA">
      <w:pPr>
        <w:ind w:firstLine="540"/>
        <w:jc w:val="both"/>
        <w:rPr>
          <w:rFonts w:ascii="Palatino Linotype" w:hAnsi="Palatino Linotype" w:cs="Segoe UI"/>
          <w:b/>
          <w:lang w:val="az-Latn-AZ"/>
        </w:rPr>
      </w:pPr>
    </w:p>
    <w:p w14:paraId="7353D8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500. Birgə borclular və birgə öhdəliklər</w:t>
      </w:r>
    </w:p>
    <w:p w14:paraId="729C8BE8" w14:textId="77777777" w:rsidR="00DA6ECA" w:rsidRPr="003F76F4" w:rsidRDefault="00DA6ECA">
      <w:pPr>
        <w:ind w:firstLine="540"/>
        <w:jc w:val="both"/>
        <w:rPr>
          <w:rFonts w:ascii="Palatino Linotype" w:hAnsi="Palatino Linotype" w:cs="Segoe UI"/>
          <w:lang w:val="az-Latn-AZ"/>
        </w:rPr>
      </w:pPr>
    </w:p>
    <w:p w14:paraId="7AB030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500.1. Əgər öhdəliyin icrası bir neçə şəxsə onlardan hər birini öhdəliyin tam icrasında iştirak etməyə borclu edən şəkildə həvalə edilirsə, kreditor isə yalnız birdəfəlik icranı tələb etmək hüququna malikdirsə, onlar birgə borclulardır.</w:t>
      </w:r>
    </w:p>
    <w:p w14:paraId="542E5F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500.2. Birgə öhdəlik müqaviləyə, qanuna və ya öhdəlik predmetinin bölünməzliyinə əsasən əmələ gəlir.</w:t>
      </w:r>
    </w:p>
    <w:p w14:paraId="120F699C" w14:textId="77777777" w:rsidR="00DA6ECA" w:rsidRPr="003F76F4" w:rsidRDefault="00DA6ECA">
      <w:pPr>
        <w:ind w:firstLine="540"/>
        <w:jc w:val="both"/>
        <w:rPr>
          <w:rFonts w:ascii="Palatino Linotype" w:hAnsi="Palatino Linotype" w:cs="Segoe UI"/>
          <w:b/>
          <w:lang w:val="az-Latn-AZ"/>
        </w:rPr>
      </w:pPr>
    </w:p>
    <w:p w14:paraId="7453421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501. Kreditorun icranı istənilən borcludan tələb etmək hüququ</w:t>
      </w:r>
    </w:p>
    <w:p w14:paraId="391A4916" w14:textId="77777777" w:rsidR="00DA6ECA" w:rsidRPr="003F76F4" w:rsidRDefault="00DA6ECA">
      <w:pPr>
        <w:ind w:firstLine="540"/>
        <w:jc w:val="both"/>
        <w:rPr>
          <w:rFonts w:ascii="Palatino Linotype" w:hAnsi="Palatino Linotype" w:cs="Segoe UI"/>
          <w:lang w:val="az-Latn-AZ"/>
        </w:rPr>
      </w:pPr>
    </w:p>
    <w:p w14:paraId="4072B2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Kreditor öz arzusu ilə istənilən borcludan həm tam, həm də hissə-hissə icranı tələb edə bilər. Öhdəlik tam icra edilənədək qalan borcluların öhdəlikləri qüvvədə qalır.</w:t>
      </w:r>
    </w:p>
    <w:p w14:paraId="0B413159" w14:textId="77777777" w:rsidR="00DA6ECA" w:rsidRPr="003F76F4" w:rsidRDefault="00DA6ECA">
      <w:pPr>
        <w:ind w:firstLine="540"/>
        <w:jc w:val="both"/>
        <w:rPr>
          <w:rFonts w:ascii="Palatino Linotype" w:hAnsi="Palatino Linotype" w:cs="Segoe UI"/>
          <w:b/>
          <w:lang w:val="az-Latn-AZ"/>
        </w:rPr>
      </w:pPr>
    </w:p>
    <w:p w14:paraId="5F0EC78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502. Birgə borclunun kreditor barəsində qarşılıqlı tələbi</w:t>
      </w:r>
    </w:p>
    <w:p w14:paraId="55092F41" w14:textId="77777777" w:rsidR="00DA6ECA" w:rsidRPr="003F76F4" w:rsidRDefault="00DA6ECA">
      <w:pPr>
        <w:ind w:firstLine="540"/>
        <w:jc w:val="both"/>
        <w:rPr>
          <w:rFonts w:ascii="Palatino Linotype" w:hAnsi="Palatino Linotype" w:cs="Segoe UI"/>
          <w:lang w:val="az-Latn-AZ"/>
        </w:rPr>
      </w:pPr>
    </w:p>
    <w:p w14:paraId="5C66A6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Birgə borclunun kreditora qarşı müqavilənin mahiyyətindən irəli gələn və ya yalnız özünün hüququ çatan, yaxud birgə borcluların hamısı üçün ümumi olan bütün qarşılıqlı tələbləri irəli sürmək ixtiyarı vardır.</w:t>
      </w:r>
    </w:p>
    <w:p w14:paraId="69163C47" w14:textId="77777777" w:rsidR="00DA6ECA" w:rsidRPr="003F76F4" w:rsidRDefault="00DA6ECA">
      <w:pPr>
        <w:ind w:firstLine="540"/>
        <w:jc w:val="both"/>
        <w:rPr>
          <w:rFonts w:ascii="Palatino Linotype" w:hAnsi="Palatino Linotype" w:cs="Segoe UI"/>
          <w:b/>
          <w:lang w:val="az-Latn-AZ"/>
        </w:rPr>
      </w:pPr>
    </w:p>
    <w:p w14:paraId="1513576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503. Borclulardan birinin öhdəliyi tam icra etməsinin nəticələri</w:t>
      </w:r>
    </w:p>
    <w:p w14:paraId="220D85BB" w14:textId="77777777" w:rsidR="00DA6ECA" w:rsidRPr="003F76F4" w:rsidRDefault="00DA6ECA">
      <w:pPr>
        <w:ind w:firstLine="540"/>
        <w:jc w:val="both"/>
        <w:rPr>
          <w:rFonts w:ascii="Palatino Linotype" w:hAnsi="Palatino Linotype" w:cs="Segoe UI"/>
          <w:lang w:val="az-Latn-AZ"/>
        </w:rPr>
      </w:pPr>
    </w:p>
    <w:p w14:paraId="7BD012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Borclulardan birinin öhdəliyi tam icra etməsi qalan borcluları icradan azad edir. Borclunun kreditor qarşısında həyata keçirdiyi əvəzləşdirmə barəsində də eyni qayda qüvvədə olur.</w:t>
      </w:r>
    </w:p>
    <w:p w14:paraId="7873E112" w14:textId="77777777" w:rsidR="00DA6ECA" w:rsidRPr="003F76F4" w:rsidRDefault="00DA6ECA">
      <w:pPr>
        <w:ind w:firstLine="540"/>
        <w:jc w:val="both"/>
        <w:rPr>
          <w:rFonts w:ascii="Palatino Linotype" w:hAnsi="Palatino Linotype" w:cs="Segoe UI"/>
          <w:b/>
          <w:lang w:val="az-Latn-AZ"/>
        </w:rPr>
      </w:pPr>
    </w:p>
    <w:p w14:paraId="108E65D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504. Digər birgə borclu ilə bağlı faktlardan istifadənin yolverilməzliyi</w:t>
      </w:r>
    </w:p>
    <w:p w14:paraId="41E62ED7" w14:textId="77777777" w:rsidR="00DA6ECA" w:rsidRPr="003F76F4" w:rsidRDefault="00DA6ECA">
      <w:pPr>
        <w:ind w:firstLine="540"/>
        <w:jc w:val="both"/>
        <w:rPr>
          <w:rFonts w:ascii="Palatino Linotype" w:hAnsi="Palatino Linotype" w:cs="Segoe UI"/>
          <w:lang w:val="az-Latn-AZ"/>
        </w:rPr>
      </w:pPr>
    </w:p>
    <w:p w14:paraId="369FD5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öhdəlik münasibətlərinin mahiyyətindən ayrı qayda irəli gəlmirsə, birgə borclulardan biri ilə bağlı faktlardan yalnız həmin şəxs barəsində istifadə edilə bilər.</w:t>
      </w:r>
    </w:p>
    <w:p w14:paraId="2CC8E970" w14:textId="77777777" w:rsidR="00DA6ECA" w:rsidRPr="003F76F4" w:rsidRDefault="00DA6ECA">
      <w:pPr>
        <w:ind w:firstLine="540"/>
        <w:jc w:val="both"/>
        <w:rPr>
          <w:rFonts w:ascii="Palatino Linotype" w:hAnsi="Palatino Linotype" w:cs="Segoe UI"/>
          <w:b/>
          <w:lang w:val="az-Latn-AZ"/>
        </w:rPr>
      </w:pPr>
    </w:p>
    <w:p w14:paraId="32B03E5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505. Birgə borclulardan biri barəsində iddia</w:t>
      </w:r>
    </w:p>
    <w:p w14:paraId="2E5347A0" w14:textId="77777777" w:rsidR="00DA6ECA" w:rsidRPr="003F76F4" w:rsidRDefault="00DA6ECA">
      <w:pPr>
        <w:ind w:firstLine="540"/>
        <w:jc w:val="both"/>
        <w:rPr>
          <w:rFonts w:ascii="Palatino Linotype" w:hAnsi="Palatino Linotype" w:cs="Segoe UI"/>
          <w:lang w:val="az-Latn-AZ"/>
        </w:rPr>
      </w:pPr>
    </w:p>
    <w:p w14:paraId="4BEF80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Birgə borclulardan biri barəsində iddia verilməsi kreditoru qalan borclular barəsində də iddia vermək hüququndan məhrum etmir.</w:t>
      </w:r>
    </w:p>
    <w:p w14:paraId="3E1A904C" w14:textId="77777777" w:rsidR="00DA6ECA" w:rsidRPr="003F76F4" w:rsidRDefault="00DA6ECA">
      <w:pPr>
        <w:ind w:firstLine="540"/>
        <w:jc w:val="both"/>
        <w:rPr>
          <w:rFonts w:ascii="Palatino Linotype" w:hAnsi="Palatino Linotype" w:cs="Segoe UI"/>
          <w:b/>
          <w:lang w:val="az-Latn-AZ"/>
        </w:rPr>
      </w:pPr>
    </w:p>
    <w:p w14:paraId="1C1E8A8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506. İcranın qəbulunun ləngidilməsinin nəticələri</w:t>
      </w:r>
    </w:p>
    <w:p w14:paraId="5AB52B7E" w14:textId="77777777" w:rsidR="00DA6ECA" w:rsidRPr="003F76F4" w:rsidRDefault="00DA6ECA">
      <w:pPr>
        <w:ind w:firstLine="540"/>
        <w:jc w:val="both"/>
        <w:rPr>
          <w:rFonts w:ascii="Palatino Linotype" w:hAnsi="Palatino Linotype" w:cs="Segoe UI"/>
          <w:lang w:val="az-Latn-AZ"/>
        </w:rPr>
      </w:pPr>
    </w:p>
    <w:p w14:paraId="735261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506.1. Kreditorun birgə borclulardan birindən icranın qəbulunu ləngitməsinin nəticələri qalan birgə borclular barəsində də qüvvədədir.</w:t>
      </w:r>
    </w:p>
    <w:p w14:paraId="3A709E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506.2. Birgə borclulardan birinin icra müddətlərinə riayət etməməsinin nəticələrindən qalan birgə borclular barəsində istifadə oluna bilməz.</w:t>
      </w:r>
    </w:p>
    <w:p w14:paraId="0D8E3F46" w14:textId="77777777" w:rsidR="00DA6ECA" w:rsidRPr="003F76F4" w:rsidRDefault="00DA6ECA">
      <w:pPr>
        <w:ind w:firstLine="540"/>
        <w:jc w:val="both"/>
        <w:rPr>
          <w:rFonts w:ascii="Palatino Linotype" w:hAnsi="Palatino Linotype" w:cs="Segoe UI"/>
          <w:b/>
          <w:lang w:val="az-Latn-AZ"/>
        </w:rPr>
      </w:pPr>
    </w:p>
    <w:p w14:paraId="251E0AF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507. Birgə borcluların vərəsələrinin hüquqları</w:t>
      </w:r>
    </w:p>
    <w:p w14:paraId="0C986C59" w14:textId="77777777" w:rsidR="00DA6ECA" w:rsidRPr="003F76F4" w:rsidRDefault="00DA6ECA">
      <w:pPr>
        <w:ind w:firstLine="540"/>
        <w:jc w:val="both"/>
        <w:rPr>
          <w:rFonts w:ascii="Palatino Linotype" w:hAnsi="Palatino Linotype" w:cs="Segoe UI"/>
          <w:lang w:val="az-Latn-AZ"/>
        </w:rPr>
      </w:pPr>
    </w:p>
    <w:p w14:paraId="4E813D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birgə borclulardan birinin bir neçə vərəsəsi vardırsa, onlardan hər biri tələbi öz miras payına mütənasib surətdə icra etməyə borcludur. Əgər tələb bölünməzdirsə, bu qayda tətbiq edilmir.</w:t>
      </w:r>
    </w:p>
    <w:p w14:paraId="4F0F9700" w14:textId="77777777" w:rsidR="00DA6ECA" w:rsidRPr="003F76F4" w:rsidRDefault="00DA6ECA">
      <w:pPr>
        <w:ind w:firstLine="540"/>
        <w:jc w:val="both"/>
        <w:rPr>
          <w:rFonts w:ascii="Palatino Linotype" w:hAnsi="Palatino Linotype" w:cs="Segoe UI"/>
          <w:b/>
          <w:lang w:val="az-Latn-AZ"/>
        </w:rPr>
      </w:pPr>
    </w:p>
    <w:p w14:paraId="2420CA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b/>
          <w:lang w:val="az-Latn-AZ"/>
        </w:rPr>
        <w:t>Maddə 508. Kreditorun tələbinin birgə borclulardan birinin borcu ilə birləşdirməsi</w:t>
      </w:r>
    </w:p>
    <w:p w14:paraId="18F9A8EC" w14:textId="77777777" w:rsidR="00DA6ECA" w:rsidRPr="003F76F4" w:rsidRDefault="00DA6ECA">
      <w:pPr>
        <w:ind w:firstLine="540"/>
        <w:jc w:val="both"/>
        <w:rPr>
          <w:rFonts w:ascii="Palatino Linotype" w:hAnsi="Palatino Linotype" w:cs="Segoe UI"/>
          <w:lang w:val="az-Latn-AZ"/>
        </w:rPr>
      </w:pPr>
    </w:p>
    <w:p w14:paraId="3CD227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Əgər kreditorun tələbi birgə borclulardan birinin borcu ilə birləşdirilirsə, qalan borclular barəsində öhdəliyə həmin borclunun payına düşən miqdarda xitam verilir.</w:t>
      </w:r>
    </w:p>
    <w:p w14:paraId="65430596" w14:textId="77777777" w:rsidR="00DA6ECA" w:rsidRPr="003F76F4" w:rsidRDefault="00DA6ECA">
      <w:pPr>
        <w:ind w:firstLine="540"/>
        <w:jc w:val="both"/>
        <w:rPr>
          <w:rFonts w:ascii="Palatino Linotype" w:hAnsi="Palatino Linotype" w:cs="Segoe UI"/>
          <w:b/>
          <w:lang w:val="az-Latn-AZ"/>
        </w:rPr>
      </w:pPr>
    </w:p>
    <w:p w14:paraId="573A376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509. Borclulardan biri öhdəliyi tam icra etdikdə reqres qaydasında tələb hüququ</w:t>
      </w:r>
    </w:p>
    <w:p w14:paraId="6F6BC061" w14:textId="77777777" w:rsidR="00DA6ECA" w:rsidRPr="003F76F4" w:rsidRDefault="00DA6ECA">
      <w:pPr>
        <w:ind w:firstLine="540"/>
        <w:jc w:val="both"/>
        <w:rPr>
          <w:rFonts w:ascii="Palatino Linotype" w:hAnsi="Palatino Linotype" w:cs="Segoe UI"/>
          <w:lang w:val="az-Latn-AZ"/>
        </w:rPr>
      </w:pPr>
    </w:p>
    <w:p w14:paraId="13C04D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509.1. Birgə öhdəliyi icra etmiş borclu, əgər müqavilədə və ya bu Məcəllədə ayrı qayda müəyyənləşdirilməyibsə, qalan borclular barəsində onların paylarına mütənasib surətdə, lakin öz payı çıxılmaqla reqres qaydasında tələb hüququna malikdir.</w:t>
      </w:r>
    </w:p>
    <w:p w14:paraId="5360DF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509.2. Əgər borcluların məsuliyyətinin həcmini müəyyənləşdirmək mümkün deyildirsə, onlar bir-biri qarşısında eyni dərəcədə məsuliyyət daşıyırlar.</w:t>
      </w:r>
    </w:p>
    <w:p w14:paraId="46627B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509.3. Kreditor qarşısında birgə öhdəliyi icra edən birgə borcluya kreditorun digər borclulara qarşı tələbi, habelə bu Məcəllənin 196-cı maddəsində nəzərdə tutulmuş qaydada kreditorun digər borclulara münasibətdə hüququ keçir.</w:t>
      </w:r>
      <w:r w:rsidRPr="003F76F4">
        <w:rPr>
          <w:rStyle w:val="aff1"/>
          <w:rFonts w:ascii="Palatino Linotype" w:hAnsi="Palatino Linotype" w:cs="Lucida Sans Unicode"/>
          <w:b/>
          <w:color w:val="0000FF"/>
          <w:sz w:val="20"/>
          <w:szCs w:val="20"/>
        </w:rPr>
        <w:endnoteReference w:id="441"/>
      </w:r>
    </w:p>
    <w:p w14:paraId="4B32C0EE" w14:textId="77777777" w:rsidR="00DA6ECA" w:rsidRPr="003F76F4" w:rsidRDefault="00DA6ECA">
      <w:pPr>
        <w:ind w:firstLine="540"/>
        <w:jc w:val="both"/>
        <w:rPr>
          <w:rFonts w:ascii="Palatino Linotype" w:hAnsi="Palatino Linotype" w:cs="Segoe UI"/>
          <w:b/>
          <w:lang w:val="az-Latn-AZ"/>
        </w:rPr>
      </w:pPr>
    </w:p>
    <w:p w14:paraId="7520432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510. Birgə borclunun ödəniş qabiliyyəti olmamasının nəticələri</w:t>
      </w:r>
    </w:p>
    <w:p w14:paraId="71BDF195" w14:textId="77777777" w:rsidR="00DA6ECA" w:rsidRPr="003F76F4" w:rsidRDefault="00DA6ECA">
      <w:pPr>
        <w:ind w:firstLine="540"/>
        <w:jc w:val="both"/>
        <w:rPr>
          <w:rFonts w:ascii="Palatino Linotype" w:hAnsi="Palatino Linotype" w:cs="Segoe UI"/>
          <w:lang w:val="az-Latn-AZ"/>
        </w:rPr>
      </w:pPr>
    </w:p>
    <w:p w14:paraId="1EE9D2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borclulardan birinin ödəniş qabiliyyəti olmazsa, ona düşən pay ödəniş qabiliyyətli bütün digər borclular arasında mütənasib surətdə bölüşdürülür.</w:t>
      </w:r>
    </w:p>
    <w:p w14:paraId="0B2BE603" w14:textId="77777777" w:rsidR="00DA6ECA" w:rsidRPr="003F76F4" w:rsidRDefault="00DA6ECA">
      <w:pPr>
        <w:ind w:firstLine="540"/>
        <w:jc w:val="both"/>
        <w:rPr>
          <w:rFonts w:ascii="Palatino Linotype" w:hAnsi="Palatino Linotype" w:cs="Segoe UI"/>
          <w:lang w:val="az-Latn-AZ"/>
        </w:rPr>
      </w:pPr>
    </w:p>
    <w:p w14:paraId="2E23B7C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511. Birgə borclunun kompensasiyası</w:t>
      </w:r>
    </w:p>
    <w:p w14:paraId="2B4E8ACA" w14:textId="77777777" w:rsidR="00DA6ECA" w:rsidRPr="003F76F4" w:rsidRDefault="00DA6ECA">
      <w:pPr>
        <w:ind w:firstLine="540"/>
        <w:jc w:val="both"/>
        <w:rPr>
          <w:rFonts w:ascii="Palatino Linotype" w:hAnsi="Palatino Linotype" w:cs="Segoe UI"/>
          <w:lang w:val="az-Latn-AZ"/>
        </w:rPr>
      </w:pPr>
    </w:p>
    <w:p w14:paraId="7F2F29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birgə borclu birgə öhdəlikdən fayda götürmüşsə, belə fayda götürməmiş birgə borclu öz öhdəliyinin icrası üçün ondan təminat tələb edə bilər.</w:t>
      </w:r>
    </w:p>
    <w:p w14:paraId="4F458327" w14:textId="77777777" w:rsidR="00DA6ECA" w:rsidRPr="003F76F4" w:rsidRDefault="00DA6ECA">
      <w:pPr>
        <w:ind w:firstLine="540"/>
        <w:jc w:val="both"/>
        <w:rPr>
          <w:rFonts w:ascii="Palatino Linotype" w:hAnsi="Palatino Linotype" w:cs="Segoe UI"/>
          <w:b/>
          <w:lang w:val="az-Latn-AZ"/>
        </w:rPr>
      </w:pPr>
    </w:p>
    <w:p w14:paraId="38C53D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512. Müddətin keçməsinin nəticələri</w:t>
      </w:r>
    </w:p>
    <w:p w14:paraId="01C2B818" w14:textId="77777777" w:rsidR="00DA6ECA" w:rsidRPr="003F76F4" w:rsidRDefault="00DA6ECA">
      <w:pPr>
        <w:ind w:firstLine="540"/>
        <w:jc w:val="both"/>
        <w:rPr>
          <w:rFonts w:ascii="Palatino Linotype" w:hAnsi="Palatino Linotype" w:cs="Segoe UI"/>
          <w:lang w:val="az-Latn-AZ"/>
        </w:rPr>
      </w:pPr>
    </w:p>
    <w:p w14:paraId="261D2A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Birgə borclulardan biri barəsində müddətin axımının dayandırılmasının və ya xitamının digər borclular barəsində qüvvəsi yoxdur.</w:t>
      </w:r>
    </w:p>
    <w:p w14:paraId="48051833" w14:textId="77777777" w:rsidR="00DA6ECA" w:rsidRPr="003F76F4" w:rsidRDefault="00DA6ECA">
      <w:pPr>
        <w:ind w:firstLine="540"/>
        <w:jc w:val="both"/>
        <w:rPr>
          <w:rFonts w:ascii="Palatino Linotype" w:hAnsi="Palatino Linotype" w:cs="Segoe UI"/>
          <w:lang w:val="az-Latn-AZ"/>
        </w:rPr>
      </w:pPr>
    </w:p>
    <w:p w14:paraId="067E334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3282AB2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26-cı fəsil.</w:t>
      </w:r>
    </w:p>
    <w:p w14:paraId="59EBAD29" w14:textId="77777777" w:rsidR="00DA6ECA" w:rsidRPr="003F76F4" w:rsidRDefault="00DA6ECA">
      <w:pPr>
        <w:ind w:firstLine="540"/>
        <w:jc w:val="center"/>
        <w:rPr>
          <w:rFonts w:ascii="Palatino Linotype" w:hAnsi="Palatino Linotype" w:cs="Segoe UI"/>
          <w:b/>
          <w:lang w:val="az-Latn-AZ"/>
        </w:rPr>
      </w:pPr>
    </w:p>
    <w:p w14:paraId="415EE31F"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Öhdəliklərin verilməsi</w:t>
      </w:r>
      <w:r w:rsidRPr="003F76F4">
        <w:rPr>
          <w:rStyle w:val="aff1"/>
          <w:rFonts w:ascii="Palatino Linotype" w:hAnsi="Palatino Linotype"/>
          <w:b/>
          <w:color w:val="0000FF"/>
          <w:position w:val="6"/>
          <w:sz w:val="20"/>
          <w:szCs w:val="20"/>
        </w:rPr>
        <w:endnoteReference w:id="442"/>
      </w:r>
    </w:p>
    <w:p w14:paraId="703C054F" w14:textId="77777777" w:rsidR="00DA6ECA" w:rsidRPr="003F76F4" w:rsidRDefault="00DA6ECA">
      <w:pPr>
        <w:ind w:firstLine="540"/>
        <w:jc w:val="center"/>
        <w:rPr>
          <w:rFonts w:ascii="Palatino Linotype" w:hAnsi="Palatino Linotype" w:cs="Segoe UI"/>
          <w:b/>
          <w:lang w:val="az-Latn-AZ"/>
        </w:rPr>
      </w:pPr>
    </w:p>
    <w:p w14:paraId="49A49ADD" w14:textId="77777777" w:rsidR="00DA6ECA" w:rsidRPr="003F76F4" w:rsidRDefault="00D023BB">
      <w:pPr>
        <w:ind w:firstLine="540"/>
        <w:jc w:val="center"/>
        <w:rPr>
          <w:rFonts w:ascii="Palatino Linotype" w:hAnsi="Palatino Linotype" w:cs="Segoe UI"/>
          <w:b/>
          <w:i/>
          <w:lang w:val="az-Latn-AZ"/>
        </w:rPr>
      </w:pPr>
      <w:r w:rsidRPr="003F76F4">
        <w:rPr>
          <w:rFonts w:ascii="Palatino Linotype" w:hAnsi="Palatino Linotype" w:cs="Segoe UI"/>
          <w:b/>
          <w:lang w:val="az-Latn-AZ"/>
        </w:rPr>
        <w:t xml:space="preserve">§ 1. Tələblərin güzəşti – </w:t>
      </w:r>
      <w:r w:rsidRPr="003F76F4">
        <w:rPr>
          <w:rFonts w:ascii="Palatino Linotype" w:hAnsi="Palatino Linotype" w:cs="Segoe UI"/>
          <w:b/>
          <w:i/>
          <w:lang w:val="az-Latn-AZ"/>
        </w:rPr>
        <w:t>çıxarılmışdır.</w:t>
      </w:r>
    </w:p>
    <w:p w14:paraId="4AD5F12B" w14:textId="77777777" w:rsidR="00DA6ECA" w:rsidRPr="003F76F4" w:rsidRDefault="00DA6ECA">
      <w:pPr>
        <w:ind w:firstLine="540"/>
        <w:jc w:val="both"/>
        <w:rPr>
          <w:rFonts w:ascii="Palatino Linotype" w:hAnsi="Palatino Linotype" w:cs="Segoe UI"/>
          <w:b/>
          <w:lang w:val="az-Latn-AZ"/>
        </w:rPr>
      </w:pPr>
    </w:p>
    <w:p w14:paraId="0C91D325" w14:textId="77777777" w:rsidR="00DA6ECA" w:rsidRPr="003F76F4" w:rsidRDefault="00D023BB">
      <w:pPr>
        <w:ind w:firstLine="540"/>
        <w:jc w:val="center"/>
        <w:rPr>
          <w:rFonts w:ascii="Palatino Linotype" w:hAnsi="Palatino Linotype" w:cs="Segoe UI"/>
          <w:b/>
          <w:i/>
          <w:lang w:val="az-Latn-AZ"/>
        </w:rPr>
      </w:pPr>
      <w:r w:rsidRPr="003F76F4">
        <w:rPr>
          <w:rFonts w:ascii="Palatino Linotype" w:hAnsi="Palatino Linotype" w:cs="Segoe UI"/>
          <w:b/>
          <w:lang w:val="az-Latn-AZ"/>
        </w:rPr>
        <w:t xml:space="preserve">§ 2. Öhdəliklərin verilməsi – </w:t>
      </w:r>
      <w:r w:rsidRPr="003F76F4">
        <w:rPr>
          <w:rFonts w:ascii="Palatino Linotype" w:hAnsi="Palatino Linotype" w:cs="Segoe UI"/>
          <w:b/>
          <w:i/>
          <w:lang w:val="az-Latn-AZ"/>
        </w:rPr>
        <w:t>paraqrafın adı çıxarılmışdır.</w:t>
      </w:r>
    </w:p>
    <w:p w14:paraId="515DE1B8" w14:textId="77777777" w:rsidR="00DA6ECA" w:rsidRPr="003F76F4" w:rsidRDefault="00DA6ECA">
      <w:pPr>
        <w:ind w:firstLine="540"/>
        <w:jc w:val="both"/>
        <w:rPr>
          <w:rFonts w:ascii="Palatino Linotype" w:hAnsi="Palatino Linotype" w:cs="Segoe UI"/>
          <w:b/>
          <w:lang w:val="az-Latn-AZ"/>
        </w:rPr>
      </w:pPr>
    </w:p>
    <w:p w14:paraId="19A941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522. Öhdəliklərin verilməsi əsasları və qaydası</w:t>
      </w:r>
    </w:p>
    <w:p w14:paraId="0D3A6783" w14:textId="77777777" w:rsidR="00DA6ECA" w:rsidRPr="003F76F4" w:rsidRDefault="00DA6ECA">
      <w:pPr>
        <w:ind w:firstLine="540"/>
        <w:jc w:val="both"/>
        <w:rPr>
          <w:rFonts w:ascii="Palatino Linotype" w:hAnsi="Palatino Linotype" w:cs="Segoe UI"/>
          <w:lang w:val="az-Latn-AZ"/>
        </w:rPr>
      </w:pPr>
    </w:p>
    <w:p w14:paraId="14A1C5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522.1. Kreditor ilə müqaviləyə əsasən öhdəlik üçüncü şəxsə verilə bilər; bunun nəticəsində o, əvvəlki borclunu əvəz edir.</w:t>
      </w:r>
    </w:p>
    <w:p w14:paraId="1D2F73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522.2. Əgər borclu ilə öhdəliyin üçüncü şəxsə veriləcəyi barədə razılaşma əldə edilərsə, bu yalnız kreditorun icazəsi ilə etibarlı olur.</w:t>
      </w:r>
    </w:p>
    <w:p w14:paraId="407DC0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522.3. İcazə yalnız borclunun və ya üçüncü şəxsin kreditoru öhdəliyin verilməsindən xəbərdar etdiyi halda verilir. İcazə verilənədək tərəflər müqaviləni dəyişdirə və ya ləğv edə bilərlər. İcazə verməkdən imtina edilərsə, öhdəlik verilmiş sayılmır.</w:t>
      </w:r>
    </w:p>
    <w:p w14:paraId="335A63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522.4. Borclu və ya üçüncü şəxs kreditordan icazəni müəyyənləşdirilmiş müddətdə elan etməyi tələb edirlərsə, icazə həmin müddət qurtaranadək elan edilir; bu edilməsə, hesab edilir ki, icazə verməkdən imtina olunmuşdur.</w:t>
      </w:r>
    </w:p>
    <w:p w14:paraId="2DA9BA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522.5. Kreditor icazə verməyənədək, öhdəliyi üzərinə götürmüş şəxs şübhə olduğu halda borcluya münasibətdə kreditoru vaxtında təmin etmək öhdəliyi daşıyır. Kreditorun icazə verməkdən imtina etdiyi halda da eyni qayda qüvvədə olur.</w:t>
      </w:r>
      <w:r w:rsidRPr="003F76F4">
        <w:rPr>
          <w:rStyle w:val="aff1"/>
          <w:rFonts w:ascii="Palatino Linotype" w:hAnsi="Palatino Linotype"/>
          <w:b/>
          <w:color w:val="0000FF"/>
          <w:sz w:val="20"/>
          <w:szCs w:val="20"/>
        </w:rPr>
        <w:endnoteReference w:id="443"/>
      </w:r>
    </w:p>
    <w:p w14:paraId="63776089" w14:textId="77777777" w:rsidR="00DA6ECA" w:rsidRPr="003F76F4" w:rsidRDefault="00DA6ECA">
      <w:pPr>
        <w:ind w:firstLine="540"/>
        <w:jc w:val="both"/>
        <w:rPr>
          <w:rFonts w:ascii="Palatino Linotype" w:hAnsi="Palatino Linotype" w:cs="Segoe UI"/>
          <w:b/>
          <w:lang w:val="az-Latn-AZ"/>
        </w:rPr>
      </w:pPr>
    </w:p>
    <w:p w14:paraId="75BF65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523. Torpaq sahəsini özgəninkiləşdirənin öhdəliklərinin verilməsi</w:t>
      </w:r>
    </w:p>
    <w:p w14:paraId="4AB130E1" w14:textId="77777777" w:rsidR="00DA6ECA" w:rsidRPr="003F76F4" w:rsidRDefault="00DA6ECA">
      <w:pPr>
        <w:ind w:firstLine="540"/>
        <w:jc w:val="both"/>
        <w:rPr>
          <w:rFonts w:ascii="Palatino Linotype" w:hAnsi="Palatino Linotype" w:cs="Segoe UI"/>
          <w:lang w:val="az-Latn-AZ"/>
        </w:rPr>
      </w:pPr>
    </w:p>
    <w:p w14:paraId="0AAD05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523.1. Əgər torpaq sahəsini əldə edən şəxs özgəninkiləşdirənlə müqaviləyə əsasən özgəninkiləşdirənin torpaq sahəsinə ipoteka barəsində öhdəliyini öz üzərinə götürürsə, kreditor öhdəliyin verilməsinə icazəni yalnız özgəninkiləşdirənin ona bu barədə bildiriş göndərdiyi halda verə bilər.</w:t>
      </w:r>
    </w:p>
    <w:p w14:paraId="2ABD95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523.2. Əgər bildirişin alınmasından altı ay keçmişdirsə, icazə kreditorun həmin müddət ərzində özgəninkiləşdirənə imtina etmədiyi halda verilmiş sayılır. Özgəninkiləşdirən yalnız o halda bildiriş göndərə bilər ki, mülkiyyətçi əldə edəni daşınmaz əmlakın dövlət reyestrində qeydə aldırmış olsun.</w:t>
      </w:r>
    </w:p>
    <w:p w14:paraId="461B64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523.3. Bildiriş yazılı şəkildə tərtib edilir və öhdəliyi qəbul edənin əvvəlki borclunu əvəz etdiyini göstərir, bu şərtlə ki, kreditor altı ay ərzində bundan imtina etməsin. Əldə edənin tələbi ilə özgəninkiləşdirən öhdəliklərin verilməsi barədə kreditora bildiriş göndərməlidir. İcazə verildikdən və ya ondan imtina edildikdən dərhal sonra özgəninkiləşdirən əldə edənə bu barədə bildiriş göndərir.</w:t>
      </w:r>
    </w:p>
    <w:p w14:paraId="23DECE71" w14:textId="77777777" w:rsidR="00DA6ECA" w:rsidRPr="003F76F4" w:rsidRDefault="00DA6ECA">
      <w:pPr>
        <w:ind w:firstLine="540"/>
        <w:jc w:val="both"/>
        <w:rPr>
          <w:rFonts w:ascii="Palatino Linotype" w:hAnsi="Palatino Linotype" w:cs="Segoe UI"/>
          <w:b/>
          <w:lang w:val="az-Latn-AZ"/>
        </w:rPr>
      </w:pPr>
    </w:p>
    <w:p w14:paraId="35A2927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524. Öhdəliyi qəbul etmiş şəxsin etirazları</w:t>
      </w:r>
    </w:p>
    <w:p w14:paraId="38D937F8" w14:textId="77777777" w:rsidR="00DA6ECA" w:rsidRPr="003F76F4" w:rsidRDefault="00DA6ECA">
      <w:pPr>
        <w:ind w:firstLine="540"/>
        <w:jc w:val="both"/>
        <w:rPr>
          <w:rFonts w:ascii="Palatino Linotype" w:hAnsi="Palatino Linotype" w:cs="Segoe UI"/>
          <w:lang w:val="az-Latn-AZ"/>
        </w:rPr>
      </w:pPr>
    </w:p>
    <w:p w14:paraId="0044F8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Öhdəliyi qəbul etmiş şəxs kreditorla əvvəlki borclunun hüquq münasibətlərindən irəli gələn etirazları kreditora qarşı irəli sürə bilər. O, əvvəlki borcluya mənsub tələbi hesaba ala bilməz. Öhdəliyi qəbul etmiş şəxs öhdəlik qəbul edənlə əvvəlki borclu arasında olan, öhdəliyin verilməsinin əsasında duran hüquq münasibətindən irəli gələn etirazları kreditora qarşı irəli sürə bilməz.</w:t>
      </w:r>
    </w:p>
    <w:p w14:paraId="70EC7464" w14:textId="77777777" w:rsidR="00DA6ECA" w:rsidRPr="003F76F4" w:rsidRDefault="00DA6ECA">
      <w:pPr>
        <w:ind w:firstLine="540"/>
        <w:jc w:val="both"/>
        <w:rPr>
          <w:rFonts w:ascii="Palatino Linotype" w:hAnsi="Palatino Linotype" w:cs="Segoe UI"/>
          <w:b/>
          <w:lang w:val="az-Latn-AZ"/>
        </w:rPr>
      </w:pPr>
    </w:p>
    <w:p w14:paraId="3A3A1B9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525. Zaminlik öhdəliyinin, girov və ipoteka hüququnun verilmə nəticəsində ləğvi</w:t>
      </w:r>
    </w:p>
    <w:p w14:paraId="62412A13" w14:textId="77777777" w:rsidR="00DA6ECA" w:rsidRPr="003F76F4" w:rsidRDefault="00DA6ECA">
      <w:pPr>
        <w:ind w:firstLine="540"/>
        <w:jc w:val="both"/>
        <w:rPr>
          <w:rFonts w:ascii="Palatino Linotype" w:hAnsi="Palatino Linotype" w:cs="Segoe UI"/>
          <w:lang w:val="az-Latn-AZ"/>
        </w:rPr>
      </w:pPr>
    </w:p>
    <w:p w14:paraId="78F7F9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Tələb üçün verilmiş zaminlik və girov hüququ öhdəliyin verilməsi nəticəsində ləğv edilir. Əgər tələb üçün ipoteka mövcuddursa, kreditorun ipotekadan etiraz etdiyi zaman baş verən eyni nəticələr baş verir. Əgər zamin və ya öhdəliyin verildiyi məqamda yüklü əşyanın mənsub olduğu şəxs razılıq verərlərsə, bu göstərişlər tətbiq </w:t>
      </w:r>
      <w:r w:rsidRPr="003F76F4">
        <w:rPr>
          <w:rFonts w:ascii="Palatino Linotype" w:hAnsi="Palatino Linotype" w:cs="Segoe UI"/>
          <w:lang w:val="az-Latn-AZ"/>
        </w:rPr>
        <w:lastRenderedPageBreak/>
        <w:t>edilmir. Müflisolma halı üçün tələblə bağlı üstünlük hüququ müflisolma zamanı öhdəliyi qəbul edənin əmlakı barəsində həyata keçirilə bilməz.</w:t>
      </w:r>
    </w:p>
    <w:p w14:paraId="5C3B45C5" w14:textId="77777777" w:rsidR="00DA6ECA" w:rsidRPr="003F76F4" w:rsidRDefault="00DA6ECA">
      <w:pPr>
        <w:ind w:firstLine="540"/>
        <w:jc w:val="both"/>
        <w:rPr>
          <w:rFonts w:ascii="Palatino Linotype" w:hAnsi="Palatino Linotype" w:cs="Segoe UI"/>
          <w:b/>
          <w:lang w:val="az-Latn-AZ"/>
        </w:rPr>
      </w:pPr>
    </w:p>
    <w:p w14:paraId="68F0869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526. Öhdəliyi qəbul etmiş şəxsin məsuliyyəti</w:t>
      </w:r>
    </w:p>
    <w:p w14:paraId="6E67F12C" w14:textId="77777777" w:rsidR="00DA6ECA" w:rsidRPr="003F76F4" w:rsidRDefault="00DA6ECA">
      <w:pPr>
        <w:ind w:firstLine="540"/>
        <w:jc w:val="both"/>
        <w:rPr>
          <w:rFonts w:ascii="Palatino Linotype" w:hAnsi="Palatino Linotype" w:cs="Segoe UI"/>
          <w:lang w:val="az-Latn-AZ"/>
        </w:rPr>
      </w:pPr>
    </w:p>
    <w:p w14:paraId="249C06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kimsə müqaviləyə əsasən başqa şəxsin əmlakını qəbul edirsə, həmin şəxsin kreditorları əvvəlki borclunun məsuliyyətinin davam etməsinə baxmayaraq, müqavilənin bağlandığı andan özlərinin həmin vaxtadək mövcud olmuş pretenziyalarını əmlakı qəbul edənə qarşı irəli sürə bilərlər. Əmlakı qəbul edənin məsuliyyəti alınmış əmlakın tərkibi və müqavilə üzrə ona mənsub olan tələblər ilə məhdudlaşır. Əmlakı qəbul edənin məsuliyyəti onunla əvvəlki borclu arasındakı razılaşmaya əsasən istisna edilə və ya məhdudlaşdırıla bilməz.</w:t>
      </w:r>
    </w:p>
    <w:p w14:paraId="10A569BA" w14:textId="77777777" w:rsidR="00DA6ECA" w:rsidRPr="003F76F4" w:rsidRDefault="00DA6ECA">
      <w:pPr>
        <w:ind w:firstLine="540"/>
        <w:jc w:val="both"/>
        <w:rPr>
          <w:rFonts w:ascii="Palatino Linotype" w:hAnsi="Palatino Linotype" w:cs="Segoe UI"/>
          <w:b/>
          <w:lang w:val="az-Latn-AZ"/>
        </w:rPr>
      </w:pPr>
    </w:p>
    <w:p w14:paraId="34D5D0B3"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27-ci fəsil.</w:t>
      </w:r>
    </w:p>
    <w:p w14:paraId="09B42B7D" w14:textId="77777777" w:rsidR="00DA6ECA" w:rsidRPr="003F76F4" w:rsidRDefault="00DA6ECA">
      <w:pPr>
        <w:ind w:firstLine="540"/>
        <w:jc w:val="center"/>
        <w:rPr>
          <w:rFonts w:ascii="Palatino Linotype" w:hAnsi="Palatino Linotype" w:cs="Segoe UI"/>
          <w:b/>
          <w:lang w:val="az-Latn-AZ"/>
        </w:rPr>
      </w:pPr>
    </w:p>
    <w:p w14:paraId="5FF50052"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Öhdəliklərə xitam verilməsi</w:t>
      </w:r>
    </w:p>
    <w:p w14:paraId="551A468B" w14:textId="77777777" w:rsidR="00DA6ECA" w:rsidRPr="003F76F4" w:rsidRDefault="00DA6ECA">
      <w:pPr>
        <w:ind w:firstLine="540"/>
        <w:jc w:val="center"/>
        <w:rPr>
          <w:rFonts w:ascii="Palatino Linotype" w:hAnsi="Palatino Linotype" w:cs="Segoe UI"/>
          <w:b/>
          <w:lang w:val="az-Latn-AZ"/>
        </w:rPr>
      </w:pPr>
    </w:p>
    <w:p w14:paraId="6C112CE4" w14:textId="77777777" w:rsidR="00DA6ECA" w:rsidRPr="003F76F4" w:rsidRDefault="00DA6ECA">
      <w:pPr>
        <w:ind w:firstLine="540"/>
        <w:jc w:val="both"/>
        <w:rPr>
          <w:rFonts w:ascii="Palatino Linotype" w:hAnsi="Palatino Linotype" w:cs="Segoe UI"/>
          <w:b/>
          <w:lang w:val="az-Latn-AZ"/>
        </w:rPr>
      </w:pPr>
    </w:p>
    <w:p w14:paraId="69F424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527. Öhdəliklərə xitam verilməsi əsasları</w:t>
      </w:r>
    </w:p>
    <w:p w14:paraId="5622B44F" w14:textId="77777777" w:rsidR="00DA6ECA" w:rsidRPr="003F76F4" w:rsidRDefault="00DA6ECA">
      <w:pPr>
        <w:ind w:firstLine="540"/>
        <w:jc w:val="both"/>
        <w:rPr>
          <w:rFonts w:ascii="Palatino Linotype" w:hAnsi="Palatino Linotype" w:cs="Segoe UI"/>
          <w:lang w:val="az-Latn-AZ"/>
        </w:rPr>
      </w:pPr>
    </w:p>
    <w:p w14:paraId="0C6C15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527.1. Öhdəliyə icra, depozitə qoyma, qarşılıqlı əvəzləşdirmə, borcu bağışlama, müddətin keçməsi nəticəsində və bu Məcəllədə və ya müqavilədə nəzərdə tutulan digər əsaslar üzrə tamamilə və ya qismən xitam verilir.</w:t>
      </w:r>
    </w:p>
    <w:p w14:paraId="299361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527.2. Öhdəliyə tərəflərdən birinin tələbi ilə xitam verilməsinə yalnız bu Məcəllədə və ya müqavilədə nəzərdə tutulan hallarda yol verilir.</w:t>
      </w:r>
    </w:p>
    <w:p w14:paraId="160A6B27" w14:textId="77777777" w:rsidR="00DA6ECA" w:rsidRPr="003F76F4" w:rsidRDefault="00DA6ECA">
      <w:pPr>
        <w:ind w:firstLine="540"/>
        <w:jc w:val="center"/>
        <w:rPr>
          <w:rFonts w:ascii="Palatino Linotype" w:hAnsi="Palatino Linotype" w:cs="Segoe UI"/>
          <w:b/>
          <w:lang w:val="az-Latn-AZ"/>
        </w:rPr>
      </w:pPr>
    </w:p>
    <w:p w14:paraId="28BD662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Öhdəliklərə icra nəticəsində xitam verilməsi</w:t>
      </w:r>
    </w:p>
    <w:p w14:paraId="05049560" w14:textId="77777777" w:rsidR="00DA6ECA" w:rsidRPr="003F76F4" w:rsidRDefault="00DA6ECA">
      <w:pPr>
        <w:ind w:firstLine="540"/>
        <w:jc w:val="center"/>
        <w:rPr>
          <w:rFonts w:ascii="Palatino Linotype" w:hAnsi="Palatino Linotype" w:cs="Segoe UI"/>
          <w:b/>
          <w:lang w:val="az-Latn-AZ"/>
        </w:rPr>
      </w:pPr>
    </w:p>
    <w:p w14:paraId="1BE347FD" w14:textId="77777777" w:rsidR="00DA6ECA" w:rsidRPr="003F76F4" w:rsidRDefault="00DA6ECA">
      <w:pPr>
        <w:ind w:firstLine="540"/>
        <w:jc w:val="both"/>
        <w:rPr>
          <w:rFonts w:ascii="Palatino Linotype" w:hAnsi="Palatino Linotype" w:cs="Segoe UI"/>
          <w:b/>
          <w:lang w:val="az-Latn-AZ"/>
        </w:rPr>
      </w:pPr>
    </w:p>
    <w:p w14:paraId="794D6CA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528. Öhdəliyə kreditorun xeyrinə icra nəticəsində xitam verilməsi</w:t>
      </w:r>
    </w:p>
    <w:p w14:paraId="2A4E4844" w14:textId="77777777" w:rsidR="00DA6ECA" w:rsidRPr="003F76F4" w:rsidRDefault="00DA6ECA">
      <w:pPr>
        <w:ind w:firstLine="540"/>
        <w:jc w:val="both"/>
        <w:rPr>
          <w:rFonts w:ascii="Palatino Linotype" w:hAnsi="Palatino Linotype" w:cs="Segoe UI"/>
          <w:lang w:val="az-Latn-AZ"/>
        </w:rPr>
      </w:pPr>
    </w:p>
    <w:p w14:paraId="18372D73"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Öhdəliyə onun kreditorun xeyrinə lazımınca icrası (icra) nəticəsində xitam verilir.</w:t>
      </w:r>
    </w:p>
    <w:p w14:paraId="17D758F7" w14:textId="77777777" w:rsidR="00DA6ECA" w:rsidRPr="003F76F4" w:rsidRDefault="00DA6ECA">
      <w:pPr>
        <w:ind w:firstLine="540"/>
        <w:jc w:val="both"/>
        <w:rPr>
          <w:rFonts w:ascii="Palatino Linotype" w:hAnsi="Palatino Linotype" w:cs="Segoe UI"/>
          <w:b/>
          <w:lang w:val="az-Latn-AZ"/>
        </w:rPr>
      </w:pPr>
    </w:p>
    <w:p w14:paraId="3B7CBA7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529. Öhdəliyin icrasının qəbulu</w:t>
      </w:r>
    </w:p>
    <w:p w14:paraId="3B098287" w14:textId="77777777" w:rsidR="00DA6ECA" w:rsidRPr="003F76F4" w:rsidRDefault="00DA6ECA">
      <w:pPr>
        <w:ind w:firstLine="540"/>
        <w:jc w:val="both"/>
        <w:rPr>
          <w:rFonts w:ascii="Palatino Linotype" w:hAnsi="Palatino Linotype" w:cs="Segoe UI"/>
          <w:lang w:val="az-Latn-AZ"/>
        </w:rPr>
      </w:pPr>
    </w:p>
    <w:p w14:paraId="76E14A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529.1. Borclunun tələbi ilə kreditor icranı tamamilə və ya hissə-hissə qəbul etdiyini təsdiqləyən sənəd verməlidir.</w:t>
      </w:r>
    </w:p>
    <w:p w14:paraId="3BE40E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529.2. Öhdəliyin icrası kimi təklif olunmuş hərəkəti qəbul edən kreditor, əgər onu öhdəliyin icrası kimi təsdiq etmək niyyətində deyildirsə, sübut etməlidir ki, o, icra edilməli öhdəlik deyil, başqasıdır və ya natamamdır və ya lazımi öhdəlik deyildir.</w:t>
      </w:r>
    </w:p>
    <w:p w14:paraId="36FBDD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529.3. Əgər borclu kreditora öhdəliyin təsdiqi üçün borc sənədi vermişdirsə, kreditor icranı qəbul edərkən həmin sənədi qaytarmalı, qaytarmaq mümkün olmadıqda isə bunu icranı təsdiq etmək üçün verdiyi sənəddə göstərməlidir. İcranın tamamilə və ya hissə-hissə qəbulunu təsdiqləyən sənəd qaytarılan borc sənədinin üstündə qeydlə </w:t>
      </w:r>
      <w:r w:rsidRPr="003F76F4">
        <w:rPr>
          <w:rFonts w:ascii="Palatino Linotype" w:hAnsi="Palatino Linotype" w:cs="Segoe UI"/>
          <w:lang w:val="az-Latn-AZ"/>
        </w:rPr>
        <w:lastRenderedPageBreak/>
        <w:t>əvəz edilə bilər. Borc sənədinin borcluda olması, nə qədər ki ayrı hal sübuta yetirilməyib, öhdəliyə xitam verildiyini təsdiqləyir.</w:t>
      </w:r>
    </w:p>
    <w:p w14:paraId="776C08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529.4. Borcun alınması barədə tərtib edilmiş, faizlərə dair məlumatlar göstərilməmiş sənəd nəzərdə tutur ki, həm faizlər ödənilmişdir, həm də pul öhdəliyinə tamamilə xitam verilir.</w:t>
      </w:r>
    </w:p>
    <w:p w14:paraId="06999F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529.5. Borc vaxtaşırı, hissə-hissə ödənilərkən onun sonuncu hissəsinin ödənilməsi barədə sənəd, nə qədər ki ayrı hal müəyyənləşdirilməyib, ondan əvvəlki hissənin də ödənildiyini ehtimal etməyə əsas verir.</w:t>
      </w:r>
    </w:p>
    <w:p w14:paraId="4E83DA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529.6. Əgər kreditor borc sənədini qaytara bilmirsə, borclu öhdəliyə xitam verildiyi barədə rəsmən təsdiqlənmiş arayış verilməsini tələb edə bilər.</w:t>
      </w:r>
    </w:p>
    <w:p w14:paraId="3369E1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529.7. İcra haqqında kreditorun və ya buna vəkil edilmiş şəxsin tərtib etdiyi sənəddə borcun həcmi və növü, borclunun və ya borcu ödəyən şəxsin adı, icranın vaxtı və yeri haqqında məlumatlar göstərilməlidir.</w:t>
      </w:r>
    </w:p>
    <w:p w14:paraId="7FEB18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529.8. Tərəflərin razılaşması ilə öhdəliyə icra əvəzinə peşman haqqı verilməsi (pul ödənilməsi, əmlak verilməsi və i.a.) ilə xitam verilə bilər. Peşman haqqının miqdarını, habelə onun verilməsi müddətlərini və qaydasını tərəflər müəyyənləşdirirlər.</w:t>
      </w:r>
    </w:p>
    <w:p w14:paraId="791A6E01" w14:textId="77777777" w:rsidR="00DA6ECA" w:rsidRPr="003F76F4" w:rsidRDefault="00DA6ECA">
      <w:pPr>
        <w:ind w:firstLine="540"/>
        <w:jc w:val="both"/>
        <w:rPr>
          <w:rFonts w:ascii="Palatino Linotype" w:hAnsi="Palatino Linotype" w:cs="Segoe UI"/>
          <w:b/>
          <w:lang w:val="az-Latn-AZ"/>
        </w:rPr>
      </w:pPr>
    </w:p>
    <w:p w14:paraId="05FB1BF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530. İcra haqqında sənədin verilməsi xərclərinin ödənilməsi</w:t>
      </w:r>
    </w:p>
    <w:p w14:paraId="0D6CB976" w14:textId="77777777" w:rsidR="00DA6ECA" w:rsidRPr="003F76F4" w:rsidRDefault="00DA6ECA">
      <w:pPr>
        <w:ind w:firstLine="540"/>
        <w:jc w:val="both"/>
        <w:rPr>
          <w:rFonts w:ascii="Palatino Linotype" w:hAnsi="Palatino Linotype" w:cs="Segoe UI"/>
          <w:b/>
          <w:lang w:val="az-Latn-AZ"/>
        </w:rPr>
      </w:pPr>
    </w:p>
    <w:p w14:paraId="1F1398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530.1. İcra haqqında sənədin verilməsi xərcləri, əgər borclu ilə kreditor arasında razılaşmadan ayrı hal irəli gəlmirsə, borclunun öhdəsinə qoyulur.</w:t>
      </w:r>
    </w:p>
    <w:p w14:paraId="4DCCFA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530.2. Əgər kreditor yaşayış yerini dəyişdirərsə və ya vəfat edərsə və başqa yaşayış yerində onun vərəsələri qalarsa, icra haqqında sənədin verilməsi ilə bağlı artmış xərclər kreditorun və ya onun vərəsələrinin öhdəsinə qoyulur.</w:t>
      </w:r>
    </w:p>
    <w:p w14:paraId="4BBA8D54" w14:textId="77777777" w:rsidR="00DA6ECA" w:rsidRPr="003F76F4" w:rsidRDefault="00DA6ECA">
      <w:pPr>
        <w:ind w:firstLine="540"/>
        <w:jc w:val="both"/>
        <w:rPr>
          <w:rFonts w:ascii="Palatino Linotype" w:hAnsi="Palatino Linotype" w:cs="Segoe UI"/>
          <w:b/>
          <w:lang w:val="az-Latn-AZ"/>
        </w:rPr>
      </w:pPr>
    </w:p>
    <w:p w14:paraId="4ECCA35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531. Öhdəliyə novasiya nəticəsində xitam verilməsi</w:t>
      </w:r>
    </w:p>
    <w:p w14:paraId="1BA3E414" w14:textId="77777777" w:rsidR="00DA6ECA" w:rsidRPr="003F76F4" w:rsidRDefault="00DA6ECA">
      <w:pPr>
        <w:ind w:firstLine="540"/>
        <w:jc w:val="both"/>
        <w:rPr>
          <w:rFonts w:ascii="Palatino Linotype" w:hAnsi="Palatino Linotype" w:cs="Segoe UI"/>
          <w:lang w:val="az-Latn-AZ"/>
        </w:rPr>
      </w:pPr>
    </w:p>
    <w:p w14:paraId="79719D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531.1. Öhdəliyə tərəflər arasında mövcud olmuş ilkin öhdəliyin eyni şəxslər arasında digər predmet və ya icra üsulu (novasiya) nəzərdə tutan başqa öhdəliklə əvəz edilməsi haqqında tərəflərin razılaşması ilə xitam verilir.</w:t>
      </w:r>
    </w:p>
    <w:p w14:paraId="16A392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531.2. Həyata və ya sağlamlığa vurulmuş zərərin əvəzinin və alimentlərin ödənilməsi üzrə öhdəliklər barəsində novasiyaya yol verilmir.</w:t>
      </w:r>
    </w:p>
    <w:p w14:paraId="1C2AE1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531.3. Əgər ayrı qayda nəzərdə tutulmayıbsa, novasiya ilkin öhdəliklə bağlı olan əlavə öhdəliklərə xitam verir.</w:t>
      </w:r>
    </w:p>
    <w:p w14:paraId="3418A9BD" w14:textId="77777777" w:rsidR="00DA6ECA" w:rsidRPr="003F76F4" w:rsidRDefault="00DA6ECA">
      <w:pPr>
        <w:ind w:firstLine="540"/>
        <w:jc w:val="both"/>
        <w:rPr>
          <w:rFonts w:ascii="Palatino Linotype" w:hAnsi="Palatino Linotype" w:cs="Segoe UI"/>
          <w:lang w:val="az-Latn-AZ"/>
        </w:rPr>
      </w:pPr>
    </w:p>
    <w:p w14:paraId="313475C7" w14:textId="77777777" w:rsidR="00DA6ECA" w:rsidRPr="003F76F4" w:rsidRDefault="00DA6ECA">
      <w:pPr>
        <w:ind w:firstLine="540"/>
        <w:jc w:val="center"/>
        <w:rPr>
          <w:rFonts w:ascii="Palatino Linotype" w:hAnsi="Palatino Linotype" w:cs="Segoe UI"/>
          <w:b/>
          <w:lang w:val="az-Latn-AZ"/>
        </w:rPr>
      </w:pPr>
    </w:p>
    <w:p w14:paraId="44971D0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Öhdəliyə depozitə qoyma nəticəsində xitam verilməsi</w:t>
      </w:r>
    </w:p>
    <w:p w14:paraId="74413ED3" w14:textId="77777777" w:rsidR="00DA6ECA" w:rsidRPr="003F76F4" w:rsidRDefault="00DA6ECA">
      <w:pPr>
        <w:ind w:firstLine="540"/>
        <w:jc w:val="center"/>
        <w:rPr>
          <w:rFonts w:ascii="Palatino Linotype" w:hAnsi="Palatino Linotype" w:cs="Segoe UI"/>
          <w:b/>
          <w:lang w:val="az-Latn-AZ"/>
        </w:rPr>
      </w:pPr>
    </w:p>
    <w:p w14:paraId="0614281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E5251D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532. Öhdəliyə depozitə qoyma nəticəsində xitam verilməsi anlayışı</w:t>
      </w:r>
    </w:p>
    <w:p w14:paraId="4719B4DD" w14:textId="77777777" w:rsidR="00DA6ECA" w:rsidRPr="003F76F4" w:rsidRDefault="00DA6ECA">
      <w:pPr>
        <w:ind w:firstLine="540"/>
        <w:jc w:val="both"/>
        <w:rPr>
          <w:rFonts w:ascii="Palatino Linotype" w:hAnsi="Palatino Linotype" w:cs="Segoe UI"/>
          <w:lang w:val="az-Latn-AZ"/>
        </w:rPr>
      </w:pPr>
    </w:p>
    <w:p w14:paraId="403C58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532.1. Əgər kreditor icranın qəbulunu yubandırırsa və ya onun olduğu yer məlum deyildirsə, borclu icra predmetini saxlanmaq üçün məhkəməyə və ya notariata verə </w:t>
      </w:r>
      <w:r w:rsidRPr="003F76F4">
        <w:rPr>
          <w:rFonts w:ascii="Palatino Linotype" w:hAnsi="Palatino Linotype" w:cs="Segoe UI"/>
          <w:lang w:val="az-Latn-AZ"/>
        </w:rPr>
        <w:lastRenderedPageBreak/>
        <w:t xml:space="preserve">bilər, pulları və ya </w:t>
      </w:r>
      <w:r w:rsidRPr="003F76F4">
        <w:rPr>
          <w:rFonts w:ascii="Palatino Linotype" w:hAnsi="Palatino Linotype"/>
          <w:i/>
          <w:lang w:val="az-Latn-AZ"/>
        </w:rPr>
        <w:t>sənədli</w:t>
      </w:r>
      <w:r w:rsidRPr="003F76F4">
        <w:rPr>
          <w:rFonts w:ascii="Palatino Linotype" w:hAnsi="Palatino Linotype" w:cs="Segoe UI"/>
          <w:lang w:val="az-Latn-AZ"/>
        </w:rPr>
        <w:t xml:space="preserve"> qiymətli kağızları isə notariusun depozit hesabına qoya bilər. Depozitə qoyma barəsində borclu ləngimədən kreditora bildiriş göndərməlidir.</w:t>
      </w:r>
      <w:r w:rsidRPr="003F76F4">
        <w:rPr>
          <w:rStyle w:val="aff1"/>
          <w:rFonts w:ascii="Palatino Linotype" w:hAnsi="Palatino Linotype"/>
          <w:b/>
          <w:color w:val="0000FF"/>
          <w:sz w:val="20"/>
          <w:szCs w:val="20"/>
          <w:lang w:val="az-Latn-AZ"/>
        </w:rPr>
        <w:endnoteReference w:id="444"/>
      </w:r>
    </w:p>
    <w:p w14:paraId="66174F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strike/>
          <w:lang w:val="az-Latn-AZ"/>
        </w:rPr>
        <w:t>532.2. Depozitə qoyma nəticəsində borclu kreditor qarşısında öhdəlikdən azad edilir.</w:t>
      </w:r>
      <w:r w:rsidRPr="003F76F4">
        <w:rPr>
          <w:rStyle w:val="aff1"/>
          <w:rFonts w:ascii="Palatino Linotype" w:hAnsi="Palatino Linotype"/>
          <w:b/>
          <w:color w:val="0000FF"/>
          <w:sz w:val="20"/>
          <w:szCs w:val="20"/>
        </w:rPr>
        <w:endnoteReference w:id="445"/>
      </w:r>
    </w:p>
    <w:p w14:paraId="275BD3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532.3. Əgər depozitə qoyulmuş əşyanın qaytarılması istisnadırsa, borclu öz öhdəliyindən azad edilir, çünki bu halda depozitə qoyma öhdəliyin kreditora icra edilməsinə bərabər tutulur.</w:t>
      </w:r>
    </w:p>
    <w:p w14:paraId="08CC5E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532.4. Əgər borclu öhdəliyi yalnız kreditor öz öhdəliyini icra etdikdən sonra icra etməlidirsə, kreditorun depozitə qoyulmuş əşyanı almaq hüququnu qarşılıqlı öhdəliyin icrasından asılı edə bilər.</w:t>
      </w:r>
    </w:p>
    <w:p w14:paraId="23425460" w14:textId="77777777" w:rsidR="00DA6ECA" w:rsidRPr="003F76F4" w:rsidRDefault="00DA6ECA">
      <w:pPr>
        <w:ind w:firstLine="540"/>
        <w:jc w:val="both"/>
        <w:rPr>
          <w:rFonts w:ascii="Palatino Linotype" w:hAnsi="Palatino Linotype" w:cs="Segoe UI"/>
          <w:b/>
          <w:lang w:val="az-Latn-AZ"/>
        </w:rPr>
      </w:pPr>
    </w:p>
    <w:p w14:paraId="42ABAD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533. Depozitə qoyulmuş əmlakın kreditora verilməsi</w:t>
      </w:r>
    </w:p>
    <w:p w14:paraId="4F247FA6" w14:textId="77777777" w:rsidR="00DA6ECA" w:rsidRPr="003F76F4" w:rsidRDefault="00DA6ECA">
      <w:pPr>
        <w:ind w:firstLine="540"/>
        <w:jc w:val="both"/>
        <w:rPr>
          <w:rFonts w:ascii="Palatino Linotype" w:hAnsi="Palatino Linotype" w:cs="Segoe UI"/>
          <w:lang w:val="az-Latn-AZ"/>
        </w:rPr>
      </w:pPr>
    </w:p>
    <w:p w14:paraId="4641D5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533.1. Məhkəmə və ya notarius depozitə qoyulmuş əmlakı kreditora verməlidir. Məhkəmə və ya notarius mühafizi seçir, sənədlər isə onda qalır.</w:t>
      </w:r>
    </w:p>
    <w:p w14:paraId="66B6D2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533.2. Depozitə qoyma öhdəliyin icra edildiyi yerdəki məhkəmədə və ya notariatda həyata keçirilməlidir. Əgər borclu depozitə qoymanı başqa yerdə həyata keçirərsə, kreditorun bununla əlaqədar düşə biləcəyi zərərin əvəzini ödəməlidir.</w:t>
      </w:r>
    </w:p>
    <w:p w14:paraId="0EBC60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533.3. Əgər depozitə qoyulmuş əşya məhkəməyə və ya notariata poçtla göndərilmişsə, depozitin qüvvədə olma müddəti əşyanın göndərilmək üçün poçta verildiyi tarixə keçirilir.</w:t>
      </w:r>
    </w:p>
    <w:p w14:paraId="6BD011A7" w14:textId="77777777" w:rsidR="00DA6ECA" w:rsidRPr="003F76F4" w:rsidRDefault="00DA6ECA">
      <w:pPr>
        <w:ind w:firstLine="540"/>
        <w:jc w:val="both"/>
        <w:rPr>
          <w:rFonts w:ascii="Palatino Linotype" w:hAnsi="Palatino Linotype" w:cs="Segoe UI"/>
          <w:b/>
          <w:lang w:val="az-Latn-AZ"/>
        </w:rPr>
      </w:pPr>
    </w:p>
    <w:p w14:paraId="2842221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534. Depozitə qoyulmaq üçün yararlı predmet</w:t>
      </w:r>
    </w:p>
    <w:p w14:paraId="0C23827D" w14:textId="77777777" w:rsidR="00DA6ECA" w:rsidRPr="003F76F4" w:rsidRDefault="00DA6ECA">
      <w:pPr>
        <w:ind w:firstLine="540"/>
        <w:jc w:val="both"/>
        <w:rPr>
          <w:rFonts w:ascii="Palatino Linotype" w:hAnsi="Palatino Linotype" w:cs="Segoe UI"/>
          <w:lang w:val="az-Latn-AZ"/>
        </w:rPr>
      </w:pPr>
    </w:p>
    <w:p w14:paraId="4951A1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534.1. Predmet saxlanmaq üçün yararlı olmalıdır. Tez xarab olan predmetlər saxlanmağa qəbul edilmir.</w:t>
      </w:r>
    </w:p>
    <w:p w14:paraId="5BB20A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534.2. Əgər öhdəlik predmeti olan daşınar əşya tez xarab olduğuna və ya saxlanması tənasübsüz surətdə yüksək xərclərlə bağlı olduğuna görə depozitə qoyulmaq üçün yararlı deyildirsə, borclu onu öhdəliyin icra yerində hərracdan sata bilər, satış pulunu isə depozitə qoya bilər.</w:t>
      </w:r>
    </w:p>
    <w:p w14:paraId="58509EB5" w14:textId="77777777" w:rsidR="00DA6ECA" w:rsidRPr="003F76F4" w:rsidRDefault="00DA6ECA">
      <w:pPr>
        <w:ind w:firstLine="540"/>
        <w:jc w:val="both"/>
        <w:rPr>
          <w:rFonts w:ascii="Palatino Linotype" w:hAnsi="Palatino Linotype" w:cs="Segoe UI"/>
          <w:b/>
          <w:lang w:val="az-Latn-AZ"/>
        </w:rPr>
      </w:pPr>
    </w:p>
    <w:p w14:paraId="27E57C5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535. Saxlanma yeri</w:t>
      </w:r>
    </w:p>
    <w:p w14:paraId="29E0EA3B" w14:textId="77777777" w:rsidR="00DA6ECA" w:rsidRPr="003F76F4" w:rsidRDefault="00DA6ECA">
      <w:pPr>
        <w:ind w:firstLine="540"/>
        <w:jc w:val="both"/>
        <w:rPr>
          <w:rFonts w:ascii="Palatino Linotype" w:hAnsi="Palatino Linotype" w:cs="Segoe UI"/>
          <w:lang w:val="az-Latn-AZ"/>
        </w:rPr>
      </w:pPr>
    </w:p>
    <w:p w14:paraId="3486A93C"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Saxlanma icra yerində həyata keçirilməlidir.</w:t>
      </w:r>
    </w:p>
    <w:p w14:paraId="2D17276F" w14:textId="77777777" w:rsidR="00DA6ECA" w:rsidRPr="003F76F4" w:rsidRDefault="00DA6ECA">
      <w:pPr>
        <w:ind w:firstLine="540"/>
        <w:jc w:val="both"/>
        <w:rPr>
          <w:rFonts w:ascii="Palatino Linotype" w:hAnsi="Palatino Linotype" w:cs="Segoe UI"/>
          <w:b/>
          <w:lang w:val="az-Latn-AZ"/>
        </w:rPr>
      </w:pPr>
    </w:p>
    <w:p w14:paraId="6C508F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536. Kreditordan predmeti qəbul etməyin tələb olunması</w:t>
      </w:r>
    </w:p>
    <w:p w14:paraId="699D70CB" w14:textId="77777777" w:rsidR="00DA6ECA" w:rsidRPr="003F76F4" w:rsidRDefault="00DA6ECA">
      <w:pPr>
        <w:ind w:firstLine="540"/>
        <w:jc w:val="both"/>
        <w:rPr>
          <w:rFonts w:ascii="Palatino Linotype" w:hAnsi="Palatino Linotype" w:cs="Segoe UI"/>
          <w:lang w:val="az-Latn-AZ"/>
        </w:rPr>
      </w:pPr>
    </w:p>
    <w:p w14:paraId="57FD19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Məhkəmə və ya notarius predmetin saxlanmağa qəbul edildiyi barədə kreditora məlumat verir və predmeti qəbul etməyi ondan tələb edir.</w:t>
      </w:r>
    </w:p>
    <w:p w14:paraId="23CA0F17" w14:textId="77777777" w:rsidR="00DA6ECA" w:rsidRPr="003F76F4" w:rsidRDefault="00DA6ECA">
      <w:pPr>
        <w:ind w:firstLine="540"/>
        <w:jc w:val="both"/>
        <w:rPr>
          <w:rFonts w:ascii="Palatino Linotype" w:hAnsi="Palatino Linotype" w:cs="Segoe UI"/>
          <w:b/>
          <w:lang w:val="az-Latn-AZ"/>
        </w:rPr>
      </w:pPr>
    </w:p>
    <w:p w14:paraId="19B1A92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537. Saxlama ilə bağlı xərclərin ödənilməsi</w:t>
      </w:r>
    </w:p>
    <w:p w14:paraId="4FB398DB" w14:textId="77777777" w:rsidR="00DA6ECA" w:rsidRPr="003F76F4" w:rsidRDefault="00DA6ECA">
      <w:pPr>
        <w:ind w:firstLine="540"/>
        <w:jc w:val="both"/>
        <w:rPr>
          <w:rFonts w:ascii="Palatino Linotype" w:hAnsi="Palatino Linotype" w:cs="Segoe UI"/>
          <w:lang w:val="az-Latn-AZ"/>
        </w:rPr>
      </w:pPr>
    </w:p>
    <w:p w14:paraId="37FBF947"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Saxlama ilə bağlı bütün xərclər kreditorun üzərinə düşür.</w:t>
      </w:r>
    </w:p>
    <w:p w14:paraId="5896EBF6" w14:textId="77777777" w:rsidR="00DA6ECA" w:rsidRPr="003F76F4" w:rsidRDefault="00DA6ECA">
      <w:pPr>
        <w:ind w:firstLine="540"/>
        <w:jc w:val="both"/>
        <w:rPr>
          <w:rFonts w:ascii="Palatino Linotype" w:hAnsi="Palatino Linotype" w:cs="Segoe UI"/>
          <w:b/>
          <w:lang w:val="az-Latn-AZ"/>
        </w:rPr>
      </w:pPr>
    </w:p>
    <w:p w14:paraId="30E72E0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538. Borclunun saxlanmağa verdiyi predmeti tələb etməsi</w:t>
      </w:r>
    </w:p>
    <w:p w14:paraId="2FDDD7CD" w14:textId="77777777" w:rsidR="00DA6ECA" w:rsidRPr="003F76F4" w:rsidRDefault="00DA6ECA">
      <w:pPr>
        <w:ind w:firstLine="540"/>
        <w:jc w:val="both"/>
        <w:rPr>
          <w:rFonts w:ascii="Palatino Linotype" w:hAnsi="Palatino Linotype" w:cs="Segoe UI"/>
          <w:lang w:val="az-Latn-AZ"/>
        </w:rPr>
      </w:pPr>
    </w:p>
    <w:p w14:paraId="6CACA6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538.1. Borclu saxlanmağa verdiyi predmetin kreditor tərəfindən qəbul edilənə qədər qaytarılmasını tələb edə bilər, bu şərtlə ki, lap əvvəldən o, qaytarmadan imtina etməmiş olsun. Borclu predmetin qaytarılmasını tələb edirsə, saxlama baş tutmamış sayılır.</w:t>
      </w:r>
    </w:p>
    <w:p w14:paraId="3684B3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538.2. Kreditor predmetdən imtina edirsə və ya bu Məcəllənin 539-cu maddəsində müəyyənləşdirilən müddət qurtarmışsa, borclu təhvil verdiyi predmeti geri götürə bilər.</w:t>
      </w:r>
    </w:p>
    <w:p w14:paraId="1BD84A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538.3. Borclu predmeti geri götürürsə, saxlama xərcləri onun üzərinə düşür.</w:t>
      </w:r>
    </w:p>
    <w:p w14:paraId="53AD4C0F" w14:textId="77777777" w:rsidR="00DA6ECA" w:rsidRPr="003F76F4" w:rsidRDefault="00DA6ECA">
      <w:pPr>
        <w:ind w:firstLine="540"/>
        <w:jc w:val="both"/>
        <w:rPr>
          <w:rFonts w:ascii="Palatino Linotype" w:hAnsi="Palatino Linotype" w:cs="Segoe UI"/>
          <w:b/>
          <w:lang w:val="az-Latn-AZ"/>
        </w:rPr>
      </w:pPr>
    </w:p>
    <w:p w14:paraId="3A4BC85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539. İcra predmetinin saxlanma müddəti</w:t>
      </w:r>
    </w:p>
    <w:p w14:paraId="0850C8B6" w14:textId="77777777" w:rsidR="00DA6ECA" w:rsidRPr="003F76F4" w:rsidRDefault="00DA6ECA">
      <w:pPr>
        <w:ind w:firstLine="540"/>
        <w:jc w:val="both"/>
        <w:rPr>
          <w:rFonts w:ascii="Palatino Linotype" w:hAnsi="Palatino Linotype" w:cs="Segoe UI"/>
          <w:lang w:val="az-Latn-AZ"/>
        </w:rPr>
      </w:pPr>
    </w:p>
    <w:p w14:paraId="1E3096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Məhkəmə və ya notarius icra predmetini üç ilədək müddətə saxlayır. Əgər həmin müddət ərzində kreditor predmeti qəbul etməzsə, bu barədə borcluya məlumat verilməklə, ondan təhvil verdiyi predmeti geri götürməsi tələb olunur. Borclu predmeti geri götürülmə üçün zəruri olan müddət ərzində almazsa, o, dövlət əmlakı sayılır.</w:t>
      </w:r>
    </w:p>
    <w:p w14:paraId="48FF298C" w14:textId="77777777" w:rsidR="00DA6ECA" w:rsidRPr="003F76F4" w:rsidRDefault="00DA6ECA">
      <w:pPr>
        <w:ind w:firstLine="540"/>
        <w:jc w:val="center"/>
        <w:rPr>
          <w:rFonts w:ascii="Palatino Linotype" w:hAnsi="Palatino Linotype" w:cs="Segoe UI"/>
          <w:b/>
          <w:lang w:val="az-Latn-AZ"/>
        </w:rPr>
      </w:pPr>
    </w:p>
    <w:p w14:paraId="7FE9C5D5" w14:textId="77777777" w:rsidR="00DA6ECA" w:rsidRPr="003F76F4" w:rsidRDefault="00DA6ECA">
      <w:pPr>
        <w:ind w:firstLine="540"/>
        <w:jc w:val="center"/>
        <w:rPr>
          <w:rFonts w:ascii="Palatino Linotype" w:hAnsi="Palatino Linotype" w:cs="Segoe UI"/>
          <w:b/>
          <w:lang w:val="az-Latn-AZ"/>
        </w:rPr>
      </w:pPr>
    </w:p>
    <w:p w14:paraId="465784C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Öhdəliyə qarşılıqlı tələblərin əvəzləşdirilməsi ilə xitam verilməsi (əvəzləşdirmə)</w:t>
      </w:r>
    </w:p>
    <w:p w14:paraId="268C83B5" w14:textId="77777777" w:rsidR="00DA6ECA" w:rsidRPr="003F76F4" w:rsidRDefault="00DA6ECA">
      <w:pPr>
        <w:ind w:firstLine="540"/>
        <w:jc w:val="center"/>
        <w:rPr>
          <w:rFonts w:ascii="Palatino Linotype" w:hAnsi="Palatino Linotype" w:cs="Segoe UI"/>
          <w:b/>
          <w:lang w:val="az-Latn-AZ"/>
        </w:rPr>
      </w:pPr>
    </w:p>
    <w:p w14:paraId="77A574F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2184389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540. Öhdəliklərin əvəzləşdirilməsinin mümkünlüyü</w:t>
      </w:r>
    </w:p>
    <w:p w14:paraId="687CAAA3" w14:textId="77777777" w:rsidR="00DA6ECA" w:rsidRPr="003F76F4" w:rsidRDefault="00DA6ECA">
      <w:pPr>
        <w:ind w:firstLine="540"/>
        <w:jc w:val="both"/>
        <w:rPr>
          <w:rFonts w:ascii="Palatino Linotype" w:hAnsi="Palatino Linotype" w:cs="Segoe UI"/>
          <w:lang w:val="az-Latn-AZ"/>
        </w:rPr>
      </w:pPr>
    </w:p>
    <w:p w14:paraId="11AB13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540.1. Əgər iki şəxs arasında mövcud olan qarşılıqlı tələblərin icra müddəti çatmışsa, həmin tələblərə onların əvəzləşdirilməsi yolu ilə xitam verilə bilər.</w:t>
      </w:r>
    </w:p>
    <w:p w14:paraId="6B1C7D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540.2. Tələblərin əvəzləşdirilməsi tələblərdən birinin icra müddətinin hələ çatmadığı, lakin bu tələbə hüququ olan tərəfin əvəzləşdirməyə tərəfdar olduğu halda da mümkündür. Tələblərin əvəzləşdirilməsi bu barədə digər tərəfə məlumat verməklə həyata keçirilir. məlumat hər hansı şərtlə və ya müddətin müəyyənləşdirilməsi ilə bağlı olduqda etibarsızdır.</w:t>
      </w:r>
    </w:p>
    <w:p w14:paraId="3F085173" w14:textId="77777777" w:rsidR="00DA6ECA" w:rsidRPr="003F76F4" w:rsidRDefault="00DA6ECA">
      <w:pPr>
        <w:ind w:firstLine="540"/>
        <w:jc w:val="both"/>
        <w:rPr>
          <w:rFonts w:ascii="Palatino Linotype" w:hAnsi="Palatino Linotype" w:cs="Segoe UI"/>
          <w:b/>
          <w:lang w:val="az-Latn-AZ"/>
        </w:rPr>
      </w:pPr>
    </w:p>
    <w:p w14:paraId="3D29859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541. Tələbin güzəşti zamanı əvəzləşdirmə</w:t>
      </w:r>
    </w:p>
    <w:p w14:paraId="7CF7B3E5" w14:textId="77777777" w:rsidR="00DA6ECA" w:rsidRPr="003F76F4" w:rsidRDefault="00DA6ECA">
      <w:pPr>
        <w:ind w:firstLine="540"/>
        <w:jc w:val="both"/>
        <w:rPr>
          <w:rFonts w:ascii="Palatino Linotype" w:hAnsi="Palatino Linotype" w:cs="Segoe UI"/>
          <w:lang w:val="az-Latn-AZ"/>
        </w:rPr>
      </w:pPr>
    </w:p>
    <w:p w14:paraId="45BD4C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541.1. Tələb güzəşt edilərkən borclu ilk kreditora qarşı özünün qarşılıqlı tələbini yeni kreditorun tələbi ilə əvəzləşdirə bilər.</w:t>
      </w:r>
    </w:p>
    <w:p w14:paraId="0A2EC0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541.2. Əvəzləşdirmə bu şərtlə aparıla bilər ki, tələb, onun güzəşt edilməsi barədə borclunun bildiriş aldığı anda mövcud olmuş əsasa görə əmələ gəlsin və tələbin müddəti o alınana qədər çatsın və ya həmin müddət göstərilməsin və ya tələbetmə anı ilə müəyyənləşdirilsin.</w:t>
      </w:r>
    </w:p>
    <w:p w14:paraId="3EAA0A52" w14:textId="77777777" w:rsidR="00DA6ECA" w:rsidRPr="003F76F4" w:rsidRDefault="00DA6ECA">
      <w:pPr>
        <w:ind w:firstLine="540"/>
        <w:jc w:val="both"/>
        <w:rPr>
          <w:rFonts w:ascii="Palatino Linotype" w:hAnsi="Palatino Linotype" w:cs="Segoe UI"/>
          <w:b/>
          <w:lang w:val="az-Latn-AZ"/>
        </w:rPr>
      </w:pPr>
    </w:p>
    <w:p w14:paraId="1C5AC7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542. Əvəzləşdirmə tələbinin müddəti</w:t>
      </w:r>
    </w:p>
    <w:p w14:paraId="61A1800E" w14:textId="77777777" w:rsidR="00DA6ECA" w:rsidRPr="003F76F4" w:rsidRDefault="00DA6ECA">
      <w:pPr>
        <w:ind w:firstLine="540"/>
        <w:jc w:val="both"/>
        <w:rPr>
          <w:rFonts w:ascii="Palatino Linotype" w:hAnsi="Palatino Linotype" w:cs="Segoe UI"/>
          <w:lang w:val="az-Latn-AZ"/>
        </w:rPr>
      </w:pPr>
    </w:p>
    <w:p w14:paraId="0BBA82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Əgər tələbin əvəzləşdirilməsinin hələ mümkün olduğu vaxtadək tələb üzrə müddət keçməyibsə, tələbin müddəti öhdəliklərin əvəzləşdirilməsini istisna etmir.</w:t>
      </w:r>
    </w:p>
    <w:p w14:paraId="0D33649D" w14:textId="77777777" w:rsidR="00DA6ECA" w:rsidRPr="003F76F4" w:rsidRDefault="00DA6ECA">
      <w:pPr>
        <w:ind w:firstLine="540"/>
        <w:jc w:val="both"/>
        <w:rPr>
          <w:rFonts w:ascii="Palatino Linotype" w:hAnsi="Palatino Linotype" w:cs="Segoe UI"/>
          <w:b/>
          <w:lang w:val="az-Latn-AZ"/>
        </w:rPr>
      </w:pPr>
    </w:p>
    <w:p w14:paraId="07A79F0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543. Əvəzləşdirilən tələblər</w:t>
      </w:r>
    </w:p>
    <w:p w14:paraId="448B6CCF" w14:textId="77777777" w:rsidR="00DA6ECA" w:rsidRPr="003F76F4" w:rsidRDefault="00DA6ECA">
      <w:pPr>
        <w:ind w:firstLine="540"/>
        <w:jc w:val="both"/>
        <w:rPr>
          <w:rFonts w:ascii="Palatino Linotype" w:hAnsi="Palatino Linotype" w:cs="Segoe UI"/>
          <w:lang w:val="az-Latn-AZ"/>
        </w:rPr>
      </w:pPr>
    </w:p>
    <w:p w14:paraId="33DA28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əvəzləşdirilən tələblər bir-birini tam ödəmirsə, yalnız digər tələbin həcmindən az olan həcm əvəzləşdirilir.</w:t>
      </w:r>
    </w:p>
    <w:p w14:paraId="535748C4" w14:textId="77777777" w:rsidR="00DA6ECA" w:rsidRPr="003F76F4" w:rsidRDefault="00DA6ECA">
      <w:pPr>
        <w:ind w:firstLine="540"/>
        <w:jc w:val="both"/>
        <w:rPr>
          <w:rFonts w:ascii="Palatino Linotype" w:hAnsi="Palatino Linotype" w:cs="Segoe UI"/>
          <w:b/>
          <w:lang w:val="az-Latn-AZ"/>
        </w:rPr>
      </w:pPr>
    </w:p>
    <w:p w14:paraId="568F71D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544. İcra yerləri müxtəlif olduqda öhdəliklərin əvəzləşdirilməsi</w:t>
      </w:r>
    </w:p>
    <w:p w14:paraId="580E97B3" w14:textId="77777777" w:rsidR="00DA6ECA" w:rsidRPr="003F76F4" w:rsidRDefault="00DA6ECA">
      <w:pPr>
        <w:ind w:firstLine="540"/>
        <w:jc w:val="both"/>
        <w:rPr>
          <w:rFonts w:ascii="Palatino Linotype" w:hAnsi="Palatino Linotype" w:cs="Segoe UI"/>
          <w:lang w:val="az-Latn-AZ"/>
        </w:rPr>
      </w:pPr>
    </w:p>
    <w:p w14:paraId="42DE85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Öhdəliklərin icrası üçün müxtəlif yerlər nəzərdə tutulduqda da onların əvəzləşdirilməsinə yol verilir.</w:t>
      </w:r>
    </w:p>
    <w:p w14:paraId="6DA1E63B" w14:textId="77777777" w:rsidR="00DA6ECA" w:rsidRPr="003F76F4" w:rsidRDefault="00DA6ECA">
      <w:pPr>
        <w:ind w:firstLine="540"/>
        <w:jc w:val="both"/>
        <w:rPr>
          <w:rFonts w:ascii="Palatino Linotype" w:hAnsi="Palatino Linotype" w:cs="Segoe UI"/>
          <w:b/>
          <w:lang w:val="az-Latn-AZ"/>
        </w:rPr>
      </w:pPr>
    </w:p>
    <w:p w14:paraId="770A68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545. Tələblərin əvəzləşdirilməsinin yolverilməzliyi</w:t>
      </w:r>
    </w:p>
    <w:p w14:paraId="65516B4E" w14:textId="77777777" w:rsidR="00DA6ECA" w:rsidRPr="003F76F4" w:rsidRDefault="00DA6ECA">
      <w:pPr>
        <w:ind w:firstLine="540"/>
        <w:jc w:val="both"/>
        <w:rPr>
          <w:rFonts w:ascii="Palatino Linotype" w:hAnsi="Palatino Linotype" w:cs="Segoe UI"/>
          <w:lang w:val="az-Latn-AZ"/>
        </w:rPr>
      </w:pPr>
    </w:p>
    <w:p w14:paraId="7F8E74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 Aşağıdakı hallarda öhdəliklərin əvəzləşdirilməsinə yol verilmir:</w:t>
      </w:r>
    </w:p>
    <w:p w14:paraId="172620D9" w14:textId="3019BED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545.0.1.</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tələblərin əvəzləşdirilməsi razılaşma yolu ilə əvvəlcədən istisna edilmişsə;</w:t>
      </w:r>
    </w:p>
    <w:p w14:paraId="2CC6E1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545.0.2. öhdəliyin predmetinə tutmanı yönəltmək olmazsa və ya öhdəliyin predmeti yaşayış vasitəsidirsə;</w:t>
      </w:r>
    </w:p>
    <w:p w14:paraId="64BE10DA" w14:textId="16B3F19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545.0.3.</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öhdəlik sağlamlığa vurulan zərərin əvəzinin ödənilməsini nəzərdə tutursa;</w:t>
      </w:r>
    </w:p>
    <w:p w14:paraId="6A9958C7" w14:textId="1D1E2C1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545.0.4.</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digər tərəfin ərizəsi ilə tələbə iddia müddəti tətbiq edilməli olduqda və bu müddət keçdikdə;</w:t>
      </w:r>
    </w:p>
    <w:p w14:paraId="17EFC57A" w14:textId="272E2A4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545.0.5.</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alimentlərin tutulması ilə bağlı olduqda;</w:t>
      </w:r>
    </w:p>
    <w:p w14:paraId="6477A4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545.0.6. bu, Azərbaycan Respublikasının və ya bələdiyyənin tələbidirsə; digər tərəfin qarşılıqlı əvəzləşdirmə tələbi hansı orqanın vəsaitindən ödənilməlidirsə, öhdəliyin də həmin orqanın xeyrinə icra edilməli olduğu hallar istisna təşkil edir.</w:t>
      </w:r>
    </w:p>
    <w:p w14:paraId="5CED96EA" w14:textId="00B2471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545.0.7.</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bu Məcəllədə nəzərdə tutulmuş digər hallarda.</w:t>
      </w:r>
    </w:p>
    <w:p w14:paraId="21C36A7F" w14:textId="77777777" w:rsidR="00DA6ECA" w:rsidRPr="003F76F4" w:rsidRDefault="00DA6ECA">
      <w:pPr>
        <w:ind w:firstLine="540"/>
        <w:jc w:val="center"/>
        <w:rPr>
          <w:rFonts w:ascii="Palatino Linotype" w:hAnsi="Palatino Linotype" w:cs="Segoe UI"/>
          <w:b/>
          <w:lang w:val="az-Latn-AZ"/>
        </w:rPr>
      </w:pPr>
    </w:p>
    <w:p w14:paraId="60D95BA8"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4. Borcun bağışlanması ilə öhdəliyin xitamı</w:t>
      </w:r>
    </w:p>
    <w:p w14:paraId="0D9E2DDA" w14:textId="77777777" w:rsidR="00DA6ECA" w:rsidRPr="003F76F4" w:rsidRDefault="00DA6ECA">
      <w:pPr>
        <w:ind w:firstLine="540"/>
        <w:jc w:val="center"/>
        <w:rPr>
          <w:rFonts w:ascii="Palatino Linotype" w:hAnsi="Palatino Linotype" w:cs="Segoe UI"/>
          <w:b/>
          <w:lang w:val="az-Latn-AZ"/>
        </w:rPr>
      </w:pPr>
    </w:p>
    <w:p w14:paraId="0851B44E" w14:textId="77777777" w:rsidR="00DA6ECA" w:rsidRPr="003F76F4" w:rsidRDefault="00DA6ECA">
      <w:pPr>
        <w:ind w:firstLine="540"/>
        <w:jc w:val="both"/>
        <w:rPr>
          <w:rFonts w:ascii="Palatino Linotype" w:hAnsi="Palatino Linotype" w:cs="Segoe UI"/>
          <w:b/>
          <w:lang w:val="az-Latn-AZ"/>
        </w:rPr>
      </w:pPr>
    </w:p>
    <w:p w14:paraId="417EB8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546. Borcun bağışlanması anlayışı</w:t>
      </w:r>
    </w:p>
    <w:p w14:paraId="358B21D8" w14:textId="77777777" w:rsidR="00DA6ECA" w:rsidRPr="003F76F4" w:rsidRDefault="00DA6ECA">
      <w:pPr>
        <w:ind w:firstLine="540"/>
        <w:jc w:val="both"/>
        <w:rPr>
          <w:rFonts w:ascii="Palatino Linotype" w:hAnsi="Palatino Linotype" w:cs="Segoe UI"/>
          <w:lang w:val="az-Latn-AZ"/>
        </w:rPr>
      </w:pPr>
    </w:p>
    <w:p w14:paraId="359E18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Kreditorun borclunu onun üzərinə düşən vəzifədən azad etməsi (borcun bağışlanması) ilə öhdəliyə xitam verilir, bu şərtlə ki, həmin hərəkət kreditorun əmlakı barəsində başqa şəxslərin hüquqlarını pozmasın.</w:t>
      </w:r>
    </w:p>
    <w:p w14:paraId="0D2B9A85" w14:textId="77777777" w:rsidR="00DA6ECA" w:rsidRPr="003F76F4" w:rsidRDefault="00DA6ECA">
      <w:pPr>
        <w:ind w:firstLine="540"/>
        <w:jc w:val="both"/>
        <w:rPr>
          <w:rFonts w:ascii="Palatino Linotype" w:hAnsi="Palatino Linotype" w:cs="Segoe UI"/>
          <w:b/>
          <w:lang w:val="az-Latn-AZ"/>
        </w:rPr>
      </w:pPr>
    </w:p>
    <w:p w14:paraId="5CD38C7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547. Borcun bağışlanmasının digər birgə borclular üçün nəticələri</w:t>
      </w:r>
    </w:p>
    <w:p w14:paraId="3ABFF118" w14:textId="77777777" w:rsidR="00DA6ECA" w:rsidRPr="003F76F4" w:rsidRDefault="00DA6ECA">
      <w:pPr>
        <w:ind w:firstLine="540"/>
        <w:jc w:val="both"/>
        <w:rPr>
          <w:rFonts w:ascii="Palatino Linotype" w:hAnsi="Palatino Linotype" w:cs="Segoe UI"/>
          <w:lang w:val="az-Latn-AZ"/>
        </w:rPr>
      </w:pPr>
    </w:p>
    <w:p w14:paraId="7090EC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Birgə borclulardan birinə borcun bağışlanması digər birgə borcluları da azad edir, amma kreditorun onlara qarşı tələbini özündə saxlaması halı istisna təşkil edir. Bu halda kreditor azad edilmiş borclunun payını çıxmaqla, qalan birgə borclular barəsində yalnız bir tələbdən istifadə edə bilər.</w:t>
      </w:r>
    </w:p>
    <w:p w14:paraId="02E002B3" w14:textId="77777777" w:rsidR="00DA6ECA" w:rsidRPr="003F76F4" w:rsidRDefault="00DA6ECA">
      <w:pPr>
        <w:ind w:firstLine="540"/>
        <w:jc w:val="both"/>
        <w:rPr>
          <w:rFonts w:ascii="Palatino Linotype" w:hAnsi="Palatino Linotype" w:cs="Segoe UI"/>
          <w:b/>
          <w:lang w:val="az-Latn-AZ"/>
        </w:rPr>
      </w:pPr>
    </w:p>
    <w:p w14:paraId="66D4326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548. Borcun əsas borcluya bağışlanmasının nəticələri</w:t>
      </w:r>
    </w:p>
    <w:p w14:paraId="759EFED9" w14:textId="77777777" w:rsidR="00DA6ECA" w:rsidRPr="003F76F4" w:rsidRDefault="00DA6ECA">
      <w:pPr>
        <w:ind w:firstLine="540"/>
        <w:jc w:val="both"/>
        <w:rPr>
          <w:rFonts w:ascii="Palatino Linotype" w:hAnsi="Palatino Linotype" w:cs="Segoe UI"/>
          <w:lang w:val="az-Latn-AZ"/>
        </w:rPr>
      </w:pPr>
    </w:p>
    <w:p w14:paraId="6FA3C2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548.1. Borcun əsas borcluya bağışlanması zaminləri də azad edir.</w:t>
      </w:r>
    </w:p>
    <w:p w14:paraId="7871D8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548.2. Zaminin borcu ödəməkdən azad edilməsi əsas borclunu öhdəliyin icrasından azad etmir.</w:t>
      </w:r>
    </w:p>
    <w:p w14:paraId="4283B2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548.3. Zaminlərdən birinin borcu ödəməkdən azad edilməsi digər borcluları da azad edir.</w:t>
      </w:r>
    </w:p>
    <w:p w14:paraId="51565437" w14:textId="77777777" w:rsidR="00DA6ECA" w:rsidRPr="003F76F4" w:rsidRDefault="00DA6ECA">
      <w:pPr>
        <w:ind w:firstLine="540"/>
        <w:jc w:val="both"/>
        <w:rPr>
          <w:rFonts w:ascii="Palatino Linotype" w:hAnsi="Palatino Linotype" w:cs="Segoe UI"/>
          <w:b/>
          <w:lang w:val="az-Latn-AZ"/>
        </w:rPr>
      </w:pPr>
    </w:p>
    <w:p w14:paraId="77E997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549. İkitərəfli müqavilə üzrə tələblərdən imtinanın nəticələri</w:t>
      </w:r>
    </w:p>
    <w:p w14:paraId="57733FD0" w14:textId="77777777" w:rsidR="00DA6ECA" w:rsidRPr="003F76F4" w:rsidRDefault="00DA6ECA">
      <w:pPr>
        <w:ind w:firstLine="540"/>
        <w:jc w:val="both"/>
        <w:rPr>
          <w:rFonts w:ascii="Palatino Linotype" w:hAnsi="Palatino Linotype" w:cs="Segoe UI"/>
          <w:lang w:val="az-Latn-AZ"/>
        </w:rPr>
      </w:pPr>
    </w:p>
    <w:p w14:paraId="7B6402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İkitərəfli müqavilənin tərəflərindən birinin öz tələbindən imtina etməsi öhdəliyin xitamına səbəb olmur. Həmin tərəf digər tərəfin də öz tələbindən imtina etməsinə qədər müqavilədə nəzərdə tutulmuş öhdəliklərini icra etməlidir.</w:t>
      </w:r>
    </w:p>
    <w:p w14:paraId="46C59B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25F7D67B" w14:textId="77777777" w:rsidR="00DA6ECA" w:rsidRPr="003F76F4" w:rsidRDefault="00DA6ECA">
      <w:pPr>
        <w:ind w:firstLine="540"/>
        <w:jc w:val="center"/>
        <w:rPr>
          <w:rFonts w:ascii="Palatino Linotype" w:hAnsi="Palatino Linotype" w:cs="Segoe UI"/>
          <w:b/>
          <w:lang w:val="az-Latn-AZ"/>
        </w:rPr>
      </w:pPr>
    </w:p>
    <w:p w14:paraId="2FEBE495"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5. Müddətin keçməsinə görə öhdəliyin xitamı</w:t>
      </w:r>
    </w:p>
    <w:p w14:paraId="07ACEEF1" w14:textId="77777777" w:rsidR="00DA6ECA" w:rsidRPr="003F76F4" w:rsidRDefault="00DA6ECA">
      <w:pPr>
        <w:ind w:firstLine="540"/>
        <w:jc w:val="center"/>
        <w:rPr>
          <w:rFonts w:ascii="Palatino Linotype" w:hAnsi="Palatino Linotype" w:cs="Segoe UI"/>
          <w:b/>
          <w:lang w:val="az-Latn-AZ"/>
        </w:rPr>
      </w:pPr>
    </w:p>
    <w:p w14:paraId="1057399E" w14:textId="77777777" w:rsidR="00DA6ECA" w:rsidRPr="003F76F4" w:rsidRDefault="00DA6ECA">
      <w:pPr>
        <w:ind w:firstLine="540"/>
        <w:jc w:val="both"/>
        <w:rPr>
          <w:rFonts w:ascii="Palatino Linotype" w:hAnsi="Palatino Linotype" w:cs="Segoe UI"/>
          <w:b/>
          <w:lang w:val="az-Latn-AZ"/>
        </w:rPr>
      </w:pPr>
    </w:p>
    <w:p w14:paraId="7D4A205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550. Tələblər üçün müddət</w:t>
      </w:r>
    </w:p>
    <w:p w14:paraId="1FC871F2" w14:textId="77777777" w:rsidR="00DA6ECA" w:rsidRPr="003F76F4" w:rsidRDefault="00DA6ECA">
      <w:pPr>
        <w:ind w:firstLine="540"/>
        <w:jc w:val="both"/>
        <w:rPr>
          <w:rFonts w:ascii="Palatino Linotype" w:hAnsi="Palatino Linotype" w:cs="Segoe UI"/>
          <w:lang w:val="az-Latn-AZ"/>
        </w:rPr>
      </w:pPr>
    </w:p>
    <w:p w14:paraId="67C802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Tələbə, yəni digər şəxsdən hərəkətin edilməsini və ya edilməməsini tələb etmək hüququna müddətin keçməsinə görə xitam verilə bilər.</w:t>
      </w:r>
    </w:p>
    <w:p w14:paraId="7F18451A" w14:textId="77777777" w:rsidR="00DA6ECA" w:rsidRPr="003F76F4" w:rsidRDefault="00DA6ECA">
      <w:pPr>
        <w:ind w:firstLine="540"/>
        <w:jc w:val="both"/>
        <w:rPr>
          <w:rFonts w:ascii="Palatino Linotype" w:hAnsi="Palatino Linotype" w:cs="Segoe UI"/>
          <w:b/>
          <w:lang w:val="az-Latn-AZ"/>
        </w:rPr>
      </w:pPr>
    </w:p>
    <w:p w14:paraId="611FE60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551. Öhdəliklərin xitamı üçün müddətlər</w:t>
      </w:r>
    </w:p>
    <w:p w14:paraId="1FC7ECC4" w14:textId="77777777" w:rsidR="00DA6ECA" w:rsidRPr="003F76F4" w:rsidRDefault="00DA6ECA">
      <w:pPr>
        <w:ind w:firstLine="540"/>
        <w:jc w:val="both"/>
        <w:rPr>
          <w:rFonts w:ascii="Palatino Linotype" w:hAnsi="Palatino Linotype" w:cs="Segoe UI"/>
          <w:lang w:val="az-Latn-AZ"/>
        </w:rPr>
      </w:pPr>
    </w:p>
    <w:p w14:paraId="53D2CF5A" w14:textId="18D7129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551.1. Əgər bu Məcəllə ilə ayrı qayda müəyyənləşdirilməyibsə, bütün tələblər on il (adi müddət) keçdikdən sonra qüvvəsini itirir.</w:t>
      </w:r>
      <w:r w:rsidR="00635EAD" w:rsidRPr="003F76F4">
        <w:rPr>
          <w:rFonts w:ascii="Palatino Linotype" w:hAnsi="Palatino Linotype"/>
          <w:b/>
          <w:bCs/>
          <w:sz w:val="16"/>
          <w:szCs w:val="16"/>
          <w:shd w:val="clear" w:color="auto" w:fill="FFFFFF"/>
          <w:lang w:val="az-Latn-AZ"/>
        </w:rPr>
        <w:t xml:space="preserve"> </w:t>
      </w:r>
      <w:hyperlink r:id="rId82" w:tgtFrame="_blank" w:tooltip="Azərbaycan Respublikası Konstitusiya Məhkəməsinin Plenumunun 15 fevral 2023-cü il tarixli qərarı" w:history="1">
        <w:r w:rsidR="00635EAD" w:rsidRPr="003F76F4">
          <w:rPr>
            <w:rStyle w:val="a3"/>
            <w:rFonts w:ascii="Palatino Linotype" w:hAnsi="Palatino Linotype"/>
            <w:b/>
            <w:bCs/>
            <w:sz w:val="20"/>
            <w:szCs w:val="20"/>
            <w:shd w:val="clear" w:color="auto" w:fill="FFFFFF"/>
            <w:lang w:val="az-Latn-AZ"/>
          </w:rPr>
          <w:t>KMQ23</w:t>
        </w:r>
      </w:hyperlink>
    </w:p>
    <w:p w14:paraId="596999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551.2. Aşağıdakı tələblər beş il keçdikdən sonra qüvvəsini itirir:</w:t>
      </w:r>
    </w:p>
    <w:p w14:paraId="433B02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551.2.1. kirayə haqqı, icarə haqqı, kapital üçün faizlər və digər vaxtaşırı ödənişlər haqqında tələblər;</w:t>
      </w:r>
    </w:p>
    <w:p w14:paraId="49DC06D3" w14:textId="30DEE17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551.2.2. </w:t>
      </w:r>
      <w:r w:rsidR="00B24FFF" w:rsidRPr="003F76F4">
        <w:rPr>
          <w:rFonts w:ascii="Palatino Linotype" w:hAnsi="Palatino Linotype"/>
          <w:i/>
          <w:lang w:val="az-Latn-AZ"/>
        </w:rPr>
        <w:t>qida məhsulları</w:t>
      </w:r>
      <w:r w:rsidRPr="003F76F4">
        <w:rPr>
          <w:rFonts w:ascii="Palatino Linotype" w:hAnsi="Palatino Linotype" w:cs="Segoe UI"/>
          <w:lang w:val="az-Latn-AZ"/>
        </w:rPr>
        <w:t xml:space="preserve"> satışı və ya gələnlərə yaşayış yeri verilməsi üzrə tələblər;</w:t>
      </w:r>
      <w:r w:rsidR="001E3713" w:rsidRPr="003F76F4">
        <w:rPr>
          <w:rStyle w:val="aff1"/>
          <w:rFonts w:ascii="Palatino Linotype" w:hAnsi="Palatino Linotype"/>
          <w:b/>
          <w:color w:val="0000FF"/>
          <w:sz w:val="20"/>
          <w:szCs w:val="20"/>
          <w:lang w:val="az-Latn-AZ"/>
        </w:rPr>
        <w:endnoteReference w:id="446"/>
      </w:r>
    </w:p>
    <w:p w14:paraId="18FE9F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551.2.3. zavod tikintisi, mallar satışı, daşımalar üzrə tələblər, sərbəst peşə adamlarının (məsələn, həkimlərin, vəkillərin və ya məsləhətçilərin) tələbləri, habelə işçilərin əmək münasibətləri üzrə tələbləri;</w:t>
      </w:r>
    </w:p>
    <w:p w14:paraId="7B296E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551.2.4. məhkəmə qərarına əsasən əmələ gələn tələb otuz il keçdikdən sonra qüvvəsini itirir. Bu qayda tələbin daha qısa müddətlə bağlı olduğu halda da tətbiq edilir.</w:t>
      </w:r>
    </w:p>
    <w:p w14:paraId="7F7758A0" w14:textId="77777777" w:rsidR="00DA6ECA" w:rsidRPr="003F76F4" w:rsidRDefault="00DA6ECA">
      <w:pPr>
        <w:ind w:firstLine="540"/>
        <w:jc w:val="both"/>
        <w:rPr>
          <w:rFonts w:ascii="Palatino Linotype" w:hAnsi="Palatino Linotype" w:cs="Segoe UI"/>
          <w:b/>
          <w:lang w:val="az-Latn-AZ"/>
        </w:rPr>
      </w:pPr>
    </w:p>
    <w:p w14:paraId="208FE82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552. Öhdəliklərin xitamı üçün müddətin axımının başlanması</w:t>
      </w:r>
    </w:p>
    <w:p w14:paraId="4BC963DA" w14:textId="77777777" w:rsidR="00DA6ECA" w:rsidRPr="003F76F4" w:rsidRDefault="00DA6ECA">
      <w:pPr>
        <w:ind w:firstLine="540"/>
        <w:jc w:val="both"/>
        <w:rPr>
          <w:rFonts w:ascii="Palatino Linotype" w:hAnsi="Palatino Linotype" w:cs="Segoe UI"/>
          <w:lang w:val="az-Latn-AZ"/>
        </w:rPr>
      </w:pPr>
    </w:p>
    <w:p w14:paraId="080873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552.1. Müddətin axımı tələbin icra müddətinin çatması ilə başlanır. Müddət hesablanarkən müddətin başlandığı gün nəzərə alınmır. Öhdəliyin məzmunu hərəkətsizlikdirsə, müddət bu öhdəliyin yerinə yetirilmədiyi andan başlanır.</w:t>
      </w:r>
    </w:p>
    <w:p w14:paraId="474665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552.2. Aşağıdakı hallarda müddətin axımı başlanmır və müddət dayandırılır: </w:t>
      </w:r>
    </w:p>
    <w:p w14:paraId="72B2D7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552.2.1. öhdəliyin icrasına möhlət verildikdə və ya öhdəlik götürən başqa halla əlaqədar onun icrasından müvəqqəti imtina etmək hüququna malik olduqda;</w:t>
      </w:r>
    </w:p>
    <w:p w14:paraId="51FA48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552.2.2. müddətin son altı ayı ərzində məhkəmə baxışının dayandırılması nəticəsində ixtiyarlı şəxs öz hüququnun məhkəmə müdafiəsini həyata keçirmək imkanından məhrum olana qədər. Bu cür imkansızlıq qarşısıalınmaz qüvvə nəticəsində baş verdikdə də eyni qayda qüvvədə olur.</w:t>
      </w:r>
    </w:p>
    <w:p w14:paraId="09CA20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552.2.3. söhbət ərlə arvadın tələblərindən gedirsə, nikah pozulana qədər. Eyni qayda uşaqlar yetkinlik yaşına çatanadək valideynlərin və uşaqların tələbləri üçün və qəyyumluq və himayəçilik üzrə münasibətlər dövründə qəyyumun və qəyyumluqda olanın tələbləri üçün də qüvvədədir.</w:t>
      </w:r>
    </w:p>
    <w:p w14:paraId="2A4ABC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552.2.4. söhbət təmsilçisi olmayan məhdud fəaliyyət qabiliyyətli və ya fəaliyyət qabiliyyəti olmayan şəxsdən gedirsə, bu şəxsin fəaliyyət qabiliyyətini itirdiyi andan altı ay keçənədək.</w:t>
      </w:r>
    </w:p>
    <w:p w14:paraId="10390D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552.3. Müddətin axımı kəsilirsə, kəsilmə anınadək keçən vaxt nəzərə alınmır; yeni müddət yalnız kəsilmə qurtardıqdan sonra başlanır.</w:t>
      </w:r>
    </w:p>
    <w:p w14:paraId="77CA1D08" w14:textId="77777777" w:rsidR="00DA6ECA" w:rsidRPr="003F76F4" w:rsidRDefault="00DA6ECA">
      <w:pPr>
        <w:ind w:firstLine="540"/>
        <w:jc w:val="both"/>
        <w:rPr>
          <w:rFonts w:ascii="Palatino Linotype" w:hAnsi="Palatino Linotype" w:cs="Segoe UI"/>
          <w:b/>
          <w:lang w:val="az-Latn-AZ"/>
        </w:rPr>
      </w:pPr>
    </w:p>
    <w:p w14:paraId="1FC8C64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553. Öhdəliklərin xitamı üçün müddətin kəsilməsi</w:t>
      </w:r>
    </w:p>
    <w:p w14:paraId="746C3E54" w14:textId="77777777" w:rsidR="00DA6ECA" w:rsidRPr="003F76F4" w:rsidRDefault="00DA6ECA">
      <w:pPr>
        <w:ind w:firstLine="540"/>
        <w:jc w:val="both"/>
        <w:rPr>
          <w:rFonts w:ascii="Palatino Linotype" w:hAnsi="Palatino Linotype" w:cs="Segoe UI"/>
          <w:lang w:val="az-Latn-AZ"/>
        </w:rPr>
      </w:pPr>
    </w:p>
    <w:p w14:paraId="77A00B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553.1. Aşağıdakı hallarda müddətin axımı kəsilir:</w:t>
      </w:r>
    </w:p>
    <w:p w14:paraId="51F3CD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553.1.1. mükəlləfiyyətli şəxs tələbi ixtiyarlı şəxsə hissə-hissə ödənişlərlə, faizlər ödəməklə, təminat verməklə və ya digər üsulla icra edirsə;</w:t>
      </w:r>
    </w:p>
    <w:p w14:paraId="11299F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553.1.2. ixtiyarlı şəxs məhkəməyə iddia verirsə.</w:t>
      </w:r>
    </w:p>
    <w:p w14:paraId="04E2C1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553.2. Müddətin kəsilməsi iddia üzrə qanuni qüvvəyə minmiş məhkəmə qərarı qəbul edilənədək davam edir.</w:t>
      </w:r>
    </w:p>
    <w:p w14:paraId="0A1B8931" w14:textId="77777777" w:rsidR="00DA6ECA" w:rsidRPr="003F76F4" w:rsidRDefault="00DA6ECA">
      <w:pPr>
        <w:ind w:firstLine="540"/>
        <w:jc w:val="both"/>
        <w:rPr>
          <w:rFonts w:ascii="Palatino Linotype" w:hAnsi="Palatino Linotype" w:cs="Segoe UI"/>
          <w:lang w:val="az-Latn-AZ"/>
        </w:rPr>
      </w:pPr>
    </w:p>
    <w:p w14:paraId="5D6ADC5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554. Öhdəliklərin xitamı üçün müddətin keçməsinin nəticələri</w:t>
      </w:r>
    </w:p>
    <w:p w14:paraId="6793D0A4" w14:textId="77777777" w:rsidR="00DA6ECA" w:rsidRPr="003F76F4" w:rsidRDefault="00DA6ECA">
      <w:pPr>
        <w:ind w:firstLine="540"/>
        <w:jc w:val="both"/>
        <w:rPr>
          <w:rFonts w:ascii="Palatino Linotype" w:hAnsi="Palatino Linotype" w:cs="Segoe UI"/>
          <w:lang w:val="az-Latn-AZ"/>
        </w:rPr>
      </w:pPr>
    </w:p>
    <w:p w14:paraId="2CB818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554.1. Müddət keçdikdən sonra mükəlləfiyyətli şəxsin öhdəliyin icrasından imtina etmək hüququ vardır.</w:t>
      </w:r>
    </w:p>
    <w:p w14:paraId="2D7E35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554.2. Öhdəlik müddətin keçdiyini bilmədən icra olunduqda belə, müddətin keçməsinə görə qüvvəsini itirmiş tələbin ödənilməsi üçün icra olunmuşları geri istəmək olmaz.</w:t>
      </w:r>
    </w:p>
    <w:p w14:paraId="5DDC5C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554.3. Əsas tələblə birlikdə ondan asılı olan əlavə öhdəliklərin icrasına dair tələb də müddətin keçməsinə görə qüvvəsini itirir.</w:t>
      </w:r>
    </w:p>
    <w:p w14:paraId="69C4FE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554.4. Müddətin keçməsi tərəflərin razılaşması ilə istisna edilə və ya çətinləşdirilə bilməz. Tərəflər müddətin keçməsinin sadələşdirilməsi, o cümlədən onun qısaldılması barədə razılaşa bilərlər.</w:t>
      </w:r>
    </w:p>
    <w:p w14:paraId="456AE80C" w14:textId="77777777" w:rsidR="00DA6ECA" w:rsidRPr="003F76F4" w:rsidRDefault="00DA6ECA">
      <w:pPr>
        <w:ind w:firstLine="540"/>
        <w:jc w:val="center"/>
        <w:rPr>
          <w:rFonts w:ascii="Palatino Linotype" w:hAnsi="Palatino Linotype" w:cs="Segoe UI"/>
          <w:b/>
          <w:lang w:val="az-Latn-AZ"/>
        </w:rPr>
      </w:pPr>
    </w:p>
    <w:p w14:paraId="3154ECD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6. Öhdəliyin xitamının digər əsasları</w:t>
      </w:r>
    </w:p>
    <w:p w14:paraId="220F2E87" w14:textId="77777777" w:rsidR="00DA6ECA" w:rsidRPr="003F76F4" w:rsidRDefault="00DA6ECA">
      <w:pPr>
        <w:ind w:firstLine="540"/>
        <w:jc w:val="both"/>
        <w:rPr>
          <w:rFonts w:ascii="Palatino Linotype" w:hAnsi="Palatino Linotype" w:cs="Segoe UI"/>
          <w:b/>
          <w:lang w:val="az-Latn-AZ"/>
        </w:rPr>
      </w:pPr>
    </w:p>
    <w:p w14:paraId="3B78C7E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555. Borclu və kreditor eyni şəxs olduqda öhdəliyin xitamı</w:t>
      </w:r>
    </w:p>
    <w:p w14:paraId="239916F3" w14:textId="77777777" w:rsidR="00DA6ECA" w:rsidRPr="003F76F4" w:rsidRDefault="00DA6ECA">
      <w:pPr>
        <w:ind w:firstLine="540"/>
        <w:jc w:val="both"/>
        <w:rPr>
          <w:rFonts w:ascii="Palatino Linotype" w:hAnsi="Palatino Linotype" w:cs="Segoe UI"/>
          <w:lang w:val="az-Latn-AZ"/>
        </w:rPr>
      </w:pPr>
    </w:p>
    <w:p w14:paraId="431226B1"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Borclu və kreditor eyni şəxs olduqda öhdəliyə xitam verilir.</w:t>
      </w:r>
    </w:p>
    <w:p w14:paraId="2A6339E8" w14:textId="77777777" w:rsidR="00DA6ECA" w:rsidRPr="003F76F4" w:rsidRDefault="00DA6ECA">
      <w:pPr>
        <w:ind w:firstLine="540"/>
        <w:jc w:val="both"/>
        <w:rPr>
          <w:rFonts w:ascii="Palatino Linotype" w:hAnsi="Palatino Linotype" w:cs="Segoe UI"/>
          <w:b/>
          <w:lang w:val="az-Latn-AZ"/>
        </w:rPr>
      </w:pPr>
    </w:p>
    <w:p w14:paraId="3BB1387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556. İcra mümkün olmadığına görə öhdəliyin xitamı</w:t>
      </w:r>
    </w:p>
    <w:p w14:paraId="18CF4BFA" w14:textId="77777777" w:rsidR="00DA6ECA" w:rsidRPr="003F76F4" w:rsidRDefault="00DA6ECA">
      <w:pPr>
        <w:ind w:firstLine="540"/>
        <w:jc w:val="both"/>
        <w:rPr>
          <w:rFonts w:ascii="Palatino Linotype" w:hAnsi="Palatino Linotype" w:cs="Segoe UI"/>
          <w:lang w:val="az-Latn-AZ"/>
        </w:rPr>
      </w:pPr>
    </w:p>
    <w:p w14:paraId="63A272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556.1. İcra mümkün olmadıqda, yəni icra edilməmə tərəflərin heç birinin cavabdeh olmadığı haldan irəli gəldikdə, öhdəliyə xitam verilir. Bu halda kreditor borcludan öhdəliyin icrasını tələb edə bilməz.</w:t>
      </w:r>
    </w:p>
    <w:p w14:paraId="6A018B05" w14:textId="77777777" w:rsidR="00DA6ECA" w:rsidRPr="003F76F4" w:rsidRDefault="00DA6ECA">
      <w:pPr>
        <w:ind w:firstLine="540"/>
        <w:jc w:val="both"/>
        <w:rPr>
          <w:rFonts w:ascii="Palatino Linotype" w:hAnsi="Palatino Linotype" w:cs="Segoe UI"/>
          <w:lang w:val="az-Latn-AZ"/>
        </w:rPr>
      </w:pPr>
    </w:p>
    <w:p w14:paraId="583F24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556.2. Borclunun öhdəliyi yerinə yetirməsi kreditorun təqsirli hərəkətləri nəticəsində mümkün olmadıqda, kreditor öhdəlik üzrə özünün icra etdiklərini qaytarmağı tələb edə bilməz.</w:t>
      </w:r>
    </w:p>
    <w:p w14:paraId="096DA204" w14:textId="77777777" w:rsidR="00DA6ECA" w:rsidRPr="003F76F4" w:rsidRDefault="00DA6ECA">
      <w:pPr>
        <w:ind w:firstLine="540"/>
        <w:jc w:val="both"/>
        <w:rPr>
          <w:rFonts w:ascii="Palatino Linotype" w:hAnsi="Palatino Linotype" w:cs="Segoe UI"/>
          <w:b/>
          <w:lang w:val="az-Latn-AZ"/>
        </w:rPr>
      </w:pPr>
    </w:p>
    <w:p w14:paraId="4DED1F4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557. Dövlət və ya bələdiyyə orqanının aktına əsasən öhdəliyin xitamı</w:t>
      </w:r>
    </w:p>
    <w:p w14:paraId="1CD61754" w14:textId="77777777" w:rsidR="00DA6ECA" w:rsidRPr="003F76F4" w:rsidRDefault="00DA6ECA">
      <w:pPr>
        <w:ind w:firstLine="540"/>
        <w:jc w:val="both"/>
        <w:rPr>
          <w:rFonts w:ascii="Palatino Linotype" w:hAnsi="Palatino Linotype" w:cs="Segoe UI"/>
          <w:lang w:val="az-Latn-AZ"/>
        </w:rPr>
      </w:pPr>
    </w:p>
    <w:p w14:paraId="5C49A2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557.1. Dövlət və ya bələdiyyə orqanının qəbul etdiyi akt nəticəsində öhdəliyin icrası tamamilə və ya qismən qeyri-mümkün olduqda, öhdəliyin icrası müddəti uzadıldıqda öhdəliyə tamamilə və ya müvafiq hissədə xitam verilir. Bu halda dövlət və ya bələdiyyə vurulmuş ziyanla əlaqədar verilə bilən iddialar üzrə reqressant qismində çıxış edir və bunun nəticəsində zərər çəkmiş tərəflər bu Məcəllənin 19 və 22-ci maddələrinə uyğun olaraq zərərin əvəzinin ödənilməsini tələb edə bilərlər.</w:t>
      </w:r>
      <w:r w:rsidRPr="003F76F4">
        <w:rPr>
          <w:rStyle w:val="StyleEndnoteReference10pt"/>
          <w:rFonts w:ascii="Palatino Linotype" w:hAnsi="Palatino Linotype"/>
          <w:sz w:val="20"/>
          <w:szCs w:val="20"/>
        </w:rPr>
        <w:endnoteReference w:id="447"/>
      </w:r>
    </w:p>
    <w:p w14:paraId="0FFAF9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557.2. Öhdəliyin xitamı üçün əsas olmuş dövlət və ya bələdiyyə orqanının aktı müəyyənləşdirilmiş qaydada etibarsız sayıldıqda, əgər tərəflərin razılaşmasından və ya öhdəliyin mahiyyətindən ayrı qayda irəli gəlmirsə və öhdəliyin icrasına kreditorun marağı itməyibsə, öhdəlik bərpa edilir.</w:t>
      </w:r>
    </w:p>
    <w:p w14:paraId="2A45095E" w14:textId="77777777" w:rsidR="00DA6ECA" w:rsidRPr="003F76F4" w:rsidRDefault="00DA6ECA">
      <w:pPr>
        <w:ind w:firstLine="540"/>
        <w:jc w:val="both"/>
        <w:rPr>
          <w:rFonts w:ascii="Palatino Linotype" w:hAnsi="Palatino Linotype" w:cs="Segoe UI"/>
          <w:b/>
          <w:lang w:val="az-Latn-AZ"/>
        </w:rPr>
      </w:pPr>
    </w:p>
    <w:p w14:paraId="35851EE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558. Borclunun ölümü nəticəsində öhdəliyin xitamı</w:t>
      </w:r>
    </w:p>
    <w:p w14:paraId="4EFEA5BC" w14:textId="77777777" w:rsidR="00DA6ECA" w:rsidRPr="003F76F4" w:rsidRDefault="00DA6ECA">
      <w:pPr>
        <w:ind w:firstLine="540"/>
        <w:jc w:val="both"/>
        <w:rPr>
          <w:rFonts w:ascii="Palatino Linotype" w:hAnsi="Palatino Linotype" w:cs="Segoe UI"/>
          <w:lang w:val="az-Latn-AZ"/>
        </w:rPr>
      </w:pPr>
    </w:p>
    <w:p w14:paraId="1A28EA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558.1. Əgər borclunun şəxsi iştirakı olmadan icra mümkün deyilsə, onun ölümü öhdəliyin xitamına səbəb olur.</w:t>
      </w:r>
    </w:p>
    <w:p w14:paraId="2EC380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558.2. İcra şəxsən kreditor üçün nəzərdə tutulmuşdursa, onun ölümü öhdəliyin xitamına səbəb olur.</w:t>
      </w:r>
    </w:p>
    <w:p w14:paraId="1D2E2E66" w14:textId="77777777" w:rsidR="00DA6ECA" w:rsidRPr="003F76F4" w:rsidRDefault="00DA6ECA">
      <w:pPr>
        <w:ind w:firstLine="540"/>
        <w:jc w:val="both"/>
        <w:rPr>
          <w:rFonts w:ascii="Palatino Linotype" w:hAnsi="Palatino Linotype" w:cs="Segoe UI"/>
          <w:b/>
          <w:lang w:val="az-Latn-AZ"/>
        </w:rPr>
      </w:pPr>
    </w:p>
    <w:p w14:paraId="0FB6B5D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559. Hüquqi şəxsin ləğvi nəticəsində öhdəliyin xitamı</w:t>
      </w:r>
    </w:p>
    <w:p w14:paraId="6F6A5763" w14:textId="77777777" w:rsidR="00DA6ECA" w:rsidRPr="003F76F4" w:rsidRDefault="00DA6ECA">
      <w:pPr>
        <w:ind w:firstLine="540"/>
        <w:jc w:val="both"/>
        <w:rPr>
          <w:rFonts w:ascii="Palatino Linotype" w:hAnsi="Palatino Linotype" w:cs="Segoe UI"/>
          <w:lang w:val="az-Latn-AZ"/>
        </w:rPr>
      </w:pPr>
    </w:p>
    <w:p w14:paraId="5DA754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Hüquqi şəxsin (borclunun və ya kreditorun) ləğvinin qeydə alındığı andan onun öhdəliklərinə xitam verilir.</w:t>
      </w:r>
    </w:p>
    <w:p w14:paraId="776EC140" w14:textId="77777777" w:rsidR="00DA6ECA" w:rsidRPr="003F76F4" w:rsidRDefault="00DA6ECA">
      <w:pPr>
        <w:ind w:firstLine="540"/>
        <w:jc w:val="center"/>
        <w:rPr>
          <w:rFonts w:ascii="Palatino Linotype" w:hAnsi="Palatino Linotype" w:cs="Segoe UI"/>
          <w:b/>
          <w:lang w:val="az-Latn-AZ"/>
        </w:rPr>
      </w:pPr>
    </w:p>
    <w:p w14:paraId="6EF8ABD5"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28-ci fəsil.</w:t>
      </w:r>
    </w:p>
    <w:p w14:paraId="54E506AF" w14:textId="77777777" w:rsidR="00DA6ECA" w:rsidRPr="003F76F4" w:rsidRDefault="00DA6ECA">
      <w:pPr>
        <w:ind w:firstLine="540"/>
        <w:jc w:val="center"/>
        <w:rPr>
          <w:rFonts w:ascii="Palatino Linotype" w:hAnsi="Palatino Linotype" w:cs="Segoe UI"/>
          <w:b/>
          <w:lang w:val="az-Latn-AZ"/>
        </w:rPr>
      </w:pPr>
    </w:p>
    <w:p w14:paraId="713E4E9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Mülki hüquqların həyata keçirilməsi</w:t>
      </w:r>
    </w:p>
    <w:p w14:paraId="7E5A3A6A" w14:textId="77777777" w:rsidR="00DA6ECA" w:rsidRPr="003F76F4" w:rsidRDefault="00DA6ECA">
      <w:pPr>
        <w:ind w:firstLine="540"/>
        <w:jc w:val="center"/>
        <w:rPr>
          <w:rFonts w:ascii="Palatino Linotype" w:hAnsi="Palatino Linotype" w:cs="Segoe UI"/>
          <w:b/>
          <w:lang w:val="az-Latn-AZ"/>
        </w:rPr>
      </w:pPr>
    </w:p>
    <w:p w14:paraId="667FF80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65A362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560. Hüquqdan sui-istifadənin qadağan edilməsi</w:t>
      </w:r>
    </w:p>
    <w:p w14:paraId="5DDD20D5" w14:textId="77777777" w:rsidR="00DA6ECA" w:rsidRPr="003F76F4" w:rsidRDefault="00DA6ECA">
      <w:pPr>
        <w:ind w:firstLine="540"/>
        <w:jc w:val="both"/>
        <w:rPr>
          <w:rFonts w:ascii="Palatino Linotype" w:hAnsi="Palatino Linotype" w:cs="Segoe UI"/>
          <w:lang w:val="az-Latn-AZ"/>
        </w:rPr>
      </w:pPr>
    </w:p>
    <w:p w14:paraId="074165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560.1. Mülki hüquqlar hüquqa uyğun həyata keçirilməlidir. Hüquqdan yalnız başqalarına ziyan vurmaq məqsədi ilə istifadə edilməsi yolverilməzdir.</w:t>
      </w:r>
    </w:p>
    <w:p w14:paraId="72F1A5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560.2. Hüquqdan sui-istifadəyə yol verilmir, bu əsas üzərində həyata keçirilən razılaşmalar və hərəkətlər isə etibarsızdır.</w:t>
      </w:r>
    </w:p>
    <w:p w14:paraId="3B6F80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 Hüquqdan sui-istifadə xüsusən aşağıdakılardır:</w:t>
      </w:r>
    </w:p>
    <w:p w14:paraId="3FAB17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560.3.1. qeyri-qanuni və ya müqavilənin ziddinə əldə edilmiş hüquqların həyata keçirilməsi;</w:t>
      </w:r>
    </w:p>
    <w:p w14:paraId="21BCC2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560.3.2. şəxsin öz vəzifələrini kobudcasına pozmasına baxmayaraq hüquqlarını həyata keçirməsi;</w:t>
      </w:r>
    </w:p>
    <w:p w14:paraId="6190D0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560.3.3. müdafiə edilməli olan şəxsi mənafeyin əsaslarını təşkil etməyən hüququn həyata keçirilməsi;</w:t>
      </w:r>
    </w:p>
    <w:p w14:paraId="0BA73C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560.3.4. digər tərəfin güvəndiyi və güvənmiş olduğu əvvəlki rəftara zidd hüququn həyata keçirilməsi;</w:t>
      </w:r>
    </w:p>
    <w:p w14:paraId="29C75B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560.3.5. bir və ya daha çox kommersiya hüquqi şəxslərinin bazarda və ya istehsal sektorunda özünün əlverişli vəziyyətindən sui-istifadə etməsi, əgər bu, mal dövriyyəsi və ya istehsal xidmətləri üçün bazar şəraitinin xeyli pozulması ilə nəticələnə bilərsə, məsələn:</w:t>
      </w:r>
    </w:p>
    <w:p w14:paraId="6011E9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560.3.5.1. alğı-satqının tənasübsüz qiymətlərinə və ya əqdin digər şərtlərinə birbaşa və ya dolayısı ilə məcburetmə;</w:t>
      </w:r>
    </w:p>
    <w:p w14:paraId="2A38BD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560.3.5.2. istehlakçıların zərərinə istehsalın, satışın və ya texniki inkişafın məhdudlaşdırılması;</w:t>
      </w:r>
    </w:p>
    <w:p w14:paraId="5DDB1D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560.3.5.3. müqavilə üzrə tərəfdaşlar üçün bərabər dəyərli xidmətlərdən ötrü rəqabətdə onların mənafelərinə toxunulmasına səbəb olan müxtəlif şərtlər tətbiq edilməsi;</w:t>
      </w:r>
    </w:p>
    <w:p w14:paraId="3A12AF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560.3.5.4. müqavilənin bağlanmasının elə bir müəyyən şərtlə bağlılığı ki, həmin şərtə görə müqavilə üzrə tərəfdaşlar nə obyektiv surətdə, nə də ticarət adətlərinə görə müqavilənin predmeti ilə əlaqədar olmayan əlavə xidmətləri yerinə yetirməli olurlar;</w:t>
      </w:r>
    </w:p>
    <w:p w14:paraId="79E057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560.3.6. kommersiya hüquqi şəxslərinin razılaşmaları, öz aralarında razılaşdırdıqları hərəkət metodları, əgər bunlar mal dövriyyəsi və ya istehsal xidmətləri üçün bazar şəraitinin xeyli pozulması ilə nəticələnə bilərsə və rəqabətin qarşısının alınması, məhdudlaşdırılması və ya təhrif edilməsi məqsədi daşıyarsa və ya buna kömək edərsə, o cümlədən:</w:t>
      </w:r>
    </w:p>
    <w:p w14:paraId="2E9B6C22"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560.3.6.1. qiymətlərin və ya əqdlərin digər şərtlərinin birbaşa və ya dolayısı ilə təyin edilməsi;</w:t>
      </w:r>
    </w:p>
    <w:p w14:paraId="1B9020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560.3.6.2. istehsala nəzarətin, satışın, texniki inkişafın və ya investisiyaların məhdudlaşdırılması;</w:t>
      </w:r>
    </w:p>
    <w:p w14:paraId="03323788"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560.3.6.3. bazarların və ya təchizat mənbələrinin bölünməsi;</w:t>
      </w:r>
    </w:p>
    <w:p w14:paraId="38890E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560.3.6.4. bu Məcəllənin 560.3.5.3-cü və 560.3.5.4-cü maddələrində göstərilən praktika.</w:t>
      </w:r>
    </w:p>
    <w:p w14:paraId="7D0524D7" w14:textId="77777777" w:rsidR="00DA6ECA" w:rsidRPr="003F76F4" w:rsidRDefault="00DA6ECA">
      <w:pPr>
        <w:ind w:firstLine="540"/>
        <w:jc w:val="both"/>
        <w:rPr>
          <w:rFonts w:ascii="Palatino Linotype" w:hAnsi="Palatino Linotype" w:cs="Segoe UI"/>
          <w:b/>
          <w:lang w:val="az-Latn-AZ"/>
        </w:rPr>
      </w:pPr>
    </w:p>
    <w:p w14:paraId="4963581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561. Dövlət hakimiyyətinin inhisarı</w:t>
      </w:r>
    </w:p>
    <w:p w14:paraId="03369012" w14:textId="77777777" w:rsidR="00DA6ECA" w:rsidRPr="003F76F4" w:rsidRDefault="00DA6ECA">
      <w:pPr>
        <w:ind w:firstLine="540"/>
        <w:jc w:val="both"/>
        <w:rPr>
          <w:rFonts w:ascii="Palatino Linotype" w:hAnsi="Palatino Linotype" w:cs="Segoe UI"/>
          <w:lang w:val="az-Latn-AZ"/>
        </w:rPr>
      </w:pPr>
    </w:p>
    <w:p w14:paraId="5F41BA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Mülki hüquqların həyata keçirilməsinin təmin edilməsi, güc və ya məcburetmə tətbiq olunması dövlətin inhisarındadır. Bu məqsədlə dövlət mülki-prosessual qanunla və icra haqqında qanunvericiliklə tənzimlənən metodlar tətbiq edir.</w:t>
      </w:r>
    </w:p>
    <w:p w14:paraId="77A5A0FA" w14:textId="77777777" w:rsidR="00DA6ECA" w:rsidRPr="003F76F4" w:rsidRDefault="00DA6ECA">
      <w:pPr>
        <w:ind w:firstLine="540"/>
        <w:jc w:val="both"/>
        <w:rPr>
          <w:rFonts w:ascii="Palatino Linotype" w:hAnsi="Palatino Linotype" w:cs="Segoe UI"/>
          <w:b/>
          <w:lang w:val="az-Latn-AZ"/>
        </w:rPr>
      </w:pPr>
    </w:p>
    <w:p w14:paraId="281D90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562. Ləngitmə hüququ</w:t>
      </w:r>
    </w:p>
    <w:p w14:paraId="112F1ED4" w14:textId="77777777" w:rsidR="00DA6ECA" w:rsidRPr="003F76F4" w:rsidRDefault="00DA6ECA">
      <w:pPr>
        <w:ind w:firstLine="540"/>
        <w:jc w:val="both"/>
        <w:rPr>
          <w:rFonts w:ascii="Palatino Linotype" w:hAnsi="Palatino Linotype" w:cs="Segoe UI"/>
          <w:lang w:val="az-Latn-AZ"/>
        </w:rPr>
      </w:pPr>
    </w:p>
    <w:p w14:paraId="57BE60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562.1. Əgər bu Məcəlləyə və ya müqaviləyə görə borclunun kreditor barəsində hüququ və ya bununla əlaqədar ödəniş müddəti çatmış tələbi varsa, borclu onun barəsində öhdəlik icra edilənədək öz öhdəliyinin icrasından imtina edə bilər (ləngitmə hüququ).</w:t>
      </w:r>
    </w:p>
    <w:p w14:paraId="3D8975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562.2. Əgər qarşılıqlı müqavilə bağlandıqdan sonra digər tərəfin vəziyyəti xeyli pisləşərsə və bunun nəticəsində qarşılıqlı öhdəliyin icrası hüququ təhlükə altında olarsa, qarşılıqlı müqaviləyə görə öhdəliyi birinci icra etməli olan şəxs digər tərəf öhdəliyini yerinə yetirənə və ya öz öhdəliyi üçün təminat verənə qədər öhdəliyin icrasından imtina edə bilər.</w:t>
      </w:r>
    </w:p>
    <w:p w14:paraId="5D7EEE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562.3. Əgər ləngitmə predmeti qanunsuz əldə edilmişsə, ləngitmə hüququ istisna edilir.</w:t>
      </w:r>
    </w:p>
    <w:p w14:paraId="699DF9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562.4. Əgər qarşılıqlı icra olunan öhdəliklər qarşılıqlı müqavilənin predmeti deyilsə, kreditor qarantiyalar vermək yolu ilə ləngitmə hüququnun həyata keçirilməsinin qarşısını ala bilər. </w:t>
      </w:r>
    </w:p>
    <w:p w14:paraId="6C7ADC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562.5. Kreditorun iddiası üzrə ləngitmə hüququ yalnız o zaman həyata keçirilə bilər ki, borcluya öhdəliyi ancaq kreditorun öz öhdəliyini icra etdiyi vaxt icra etmək (eyni vaxtda icra) vəzifəsi tapşırıla bilsin. Vəzifənin bu cür tapşırılması əsasında kreditor, əgər borclu icranın qəbulunu gecikdirərsə, öz öhdəliyini icra etmədən məcburi icra tələb edə bilər. </w:t>
      </w:r>
    </w:p>
    <w:p w14:paraId="406B0621" w14:textId="77777777" w:rsidR="00DA6ECA" w:rsidRPr="003F76F4" w:rsidRDefault="00DA6ECA">
      <w:pPr>
        <w:ind w:firstLine="540"/>
        <w:jc w:val="both"/>
        <w:rPr>
          <w:rFonts w:ascii="Palatino Linotype" w:hAnsi="Palatino Linotype" w:cs="Segoe UI"/>
          <w:b/>
          <w:lang w:val="az-Latn-AZ"/>
        </w:rPr>
      </w:pPr>
    </w:p>
    <w:p w14:paraId="64D6E6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563. Zəruri müdafiə</w:t>
      </w:r>
    </w:p>
    <w:p w14:paraId="2360EC8A" w14:textId="77777777" w:rsidR="00DA6ECA" w:rsidRPr="003F76F4" w:rsidRDefault="00DA6ECA">
      <w:pPr>
        <w:ind w:firstLine="540"/>
        <w:jc w:val="both"/>
        <w:rPr>
          <w:rFonts w:ascii="Palatino Linotype" w:hAnsi="Palatino Linotype" w:cs="Segoe UI"/>
          <w:lang w:val="az-Latn-AZ"/>
        </w:rPr>
      </w:pPr>
    </w:p>
    <w:p w14:paraId="585F28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563.1. Zəruri müdafiə vəziyyətində edilən hərəkət hüquqa uyğundur, yəni hüquqa zidd deyildir və bu zaman vurulan ziyanın əvəzi ödənilməməlidir.</w:t>
      </w:r>
    </w:p>
    <w:p w14:paraId="559229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563.2. Zəruri müdafiə elə şəkildə özünümüdafiədir ki, o, özünə və ya digər şəxslərə qarşı hüquqa zidd real həmlənin dəf edilməsi üçün zəruridir.</w:t>
      </w:r>
    </w:p>
    <w:p w14:paraId="6344E1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563.3. Əgər hər hansı şəxs zəruri müdafiə həddini təqsirli şəkildə aşmışsa və ya zəruri müdafiə vəziyyətini qəsdən törətmişsə və ya hüquqa zidd hərəkətin qarşısını almaq üçün zəruri olan ilkin şəraitin mövcudluğu barədə təqsirli şəkildə yanılmışsa, vurulmuş ziyanın əvəzini ödəməlidir. </w:t>
      </w:r>
    </w:p>
    <w:p w14:paraId="647A8C08" w14:textId="77777777" w:rsidR="00DA6ECA" w:rsidRPr="003F76F4" w:rsidRDefault="00DA6ECA">
      <w:pPr>
        <w:ind w:firstLine="540"/>
        <w:jc w:val="both"/>
        <w:rPr>
          <w:rFonts w:ascii="Palatino Linotype" w:hAnsi="Palatino Linotype" w:cs="Segoe UI"/>
          <w:b/>
          <w:lang w:val="az-Latn-AZ"/>
        </w:rPr>
      </w:pPr>
    </w:p>
    <w:p w14:paraId="4C5B06B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564. Son zərurət</w:t>
      </w:r>
    </w:p>
    <w:p w14:paraId="5B1D8554" w14:textId="77777777" w:rsidR="00DA6ECA" w:rsidRPr="003F76F4" w:rsidRDefault="00DA6ECA">
      <w:pPr>
        <w:ind w:firstLine="540"/>
        <w:jc w:val="both"/>
        <w:rPr>
          <w:rFonts w:ascii="Palatino Linotype" w:hAnsi="Palatino Linotype" w:cs="Segoe UI"/>
          <w:lang w:val="az-Latn-AZ"/>
        </w:rPr>
      </w:pPr>
    </w:p>
    <w:p w14:paraId="1690C2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564.1. Müdafiə zamanı son zərurət vəziyyətində edilən hərəkət hüquqa uyğundur, yəni hüquqa zidd deyildir və bu zaman vurulan ziyanın əvəzi ödənilməməlidir, bu şərtlə ki, ziyan son zərurət vəziyyətinin baş verməsinə səbəb olmuş təhlükəni yaradan şəxsə və ya əşyaya vurulsun.</w:t>
      </w:r>
      <w:r w:rsidRPr="003F76F4">
        <w:rPr>
          <w:rStyle w:val="aff1"/>
          <w:rFonts w:ascii="Palatino Linotype" w:hAnsi="Palatino Linotype"/>
          <w:b/>
          <w:color w:val="0000FF"/>
          <w:sz w:val="20"/>
          <w:szCs w:val="20"/>
        </w:rPr>
        <w:endnoteReference w:id="448"/>
      </w:r>
      <w:r w:rsidRPr="003F76F4">
        <w:rPr>
          <w:rFonts w:ascii="Palatino Linotype" w:hAnsi="Palatino Linotype" w:cs="Segoe UI"/>
          <w:lang w:val="az-Latn-AZ"/>
        </w:rPr>
        <w:t xml:space="preserve"> </w:t>
      </w:r>
    </w:p>
    <w:p w14:paraId="4A7350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564.2. Son zərurət elə vəziyyətdir ki, həmin vəziyyətdə başqa vasitələrlə qarşısı alına bilməyən real təhlükənin qarşısını almaq üçün qarşısı alınmış təhlükəyə nisbətən daha az ziyan vurulur. </w:t>
      </w:r>
    </w:p>
    <w:p w14:paraId="44E1AF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564.3. Son zərurət vəziyyətində ziyanın vurulduğu faktik halları nəzərə almaqla, onun əvəzinin ödənilməsi ziyanı vurmuş şəxs kimin mənafeyi üçün hərəkət etmişsə, həmin üçüncü şəxsin üzərinə qoyula bilər. </w:t>
      </w:r>
    </w:p>
    <w:p w14:paraId="210C3C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564.4. Əgər son zərurət vəziyyətində vurulmuş ziyan qarşısı alınmış ziyandan çoxdursa, həmin ziyanı vurmuş şəxs onun əvəzini ödəməlidir.</w:t>
      </w:r>
    </w:p>
    <w:p w14:paraId="6D7630AE" w14:textId="77777777" w:rsidR="00DA6ECA" w:rsidRPr="003F76F4" w:rsidRDefault="00DA6ECA">
      <w:pPr>
        <w:ind w:firstLine="540"/>
        <w:jc w:val="both"/>
        <w:rPr>
          <w:rFonts w:ascii="Palatino Linotype" w:hAnsi="Palatino Linotype" w:cs="Segoe UI"/>
          <w:b/>
          <w:lang w:val="az-Latn-AZ"/>
        </w:rPr>
      </w:pPr>
    </w:p>
    <w:p w14:paraId="6A36675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565. Özünəyardım</w:t>
      </w:r>
    </w:p>
    <w:p w14:paraId="44265BAD" w14:textId="77777777" w:rsidR="00DA6ECA" w:rsidRPr="003F76F4" w:rsidRDefault="00DA6ECA">
      <w:pPr>
        <w:ind w:firstLine="540"/>
        <w:jc w:val="both"/>
        <w:rPr>
          <w:rFonts w:ascii="Palatino Linotype" w:hAnsi="Palatino Linotype" w:cs="Segoe UI"/>
          <w:lang w:val="az-Latn-AZ"/>
        </w:rPr>
      </w:pPr>
    </w:p>
    <w:p w14:paraId="0E97E0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565.1. Səlahiyyətli dövlət orqanlarının köməyi vaxtında yetişmədikdə və təcili müdaxilə edilmədən hüququn həyata keçirilməsinin qeyri-mümkün olacağı və ya xeyli çətinləşəcəyi təhlükəsi olduqda özünəyardım məqsədi ilə əşyanı alan, məhv edən və ya zədələyən, yaxud gizlənə biləcək mükəlləfiyyətli şəxsi tutan və ya özünün yerinə yetirməli olduğu hərəkətlər barəsində mükəlləfiyyətli şəxsin müqavimətinin qarşısını alan şəxsin hərəkətləri hüquqa zidd sayılmır. </w:t>
      </w:r>
    </w:p>
    <w:p w14:paraId="737D20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565.2. Özünəyardım təhlükənin qarşısını almaq və ya onu dəf etmək üçün zəruri olan hədləri aşa bilməz. </w:t>
      </w:r>
    </w:p>
    <w:p w14:paraId="2259C2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565.3. Kiminsə əlindən əşya alındıqda bu barədə dərhal bəyanat verilməlidir. </w:t>
      </w:r>
    </w:p>
    <w:p w14:paraId="689574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565.4. Mükəlləfiyyətli şəxs tutulduqda, o, dərhal müvafiq dövlət orqanlarına təhvil verilməlidir.</w:t>
      </w:r>
    </w:p>
    <w:p w14:paraId="489883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565.5. Özünəyardım tədbirləri həyata keçirildikdən bilavasitə sonra təsdiq olunmaq üçün səlahiyyətli dövlət orqanına bəyan edilmədikdə və ya həmin orqan belə bəyanatı yolverilməz və ya əsassız bəyanat kimi rədd etdikdə, özünəyardım tədbirləri lap əvvəlindən qeyri-hüquqi sayılır. Özünəyardım tədbirləri hüquqa zidd halın qarşısını almaq üçün zəruri olan ilkin şəraitin mövcudluğu barədə yanlış mülahizə ilə həyata keçirildikdə, hərəkəti etmiş şəxs, yanılmanın ehtiyatsızlıqdan irəli gəlmədiyi halda belə, ziyanın əvəzini digər tərəfə ödəməlidir. </w:t>
      </w:r>
    </w:p>
    <w:p w14:paraId="1E005CF1" w14:textId="77777777" w:rsidR="00DA6ECA" w:rsidRPr="003F76F4" w:rsidRDefault="00DA6ECA">
      <w:pPr>
        <w:ind w:firstLine="540"/>
        <w:jc w:val="both"/>
        <w:rPr>
          <w:rFonts w:ascii="Palatino Linotype" w:hAnsi="Palatino Linotype" w:cs="Segoe UI"/>
          <w:b/>
          <w:lang w:val="az-Latn-AZ"/>
        </w:rPr>
      </w:pPr>
    </w:p>
    <w:p w14:paraId="0EFA3BE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566. Öhdəliyin icrası barədə məlumat verilməsi</w:t>
      </w:r>
    </w:p>
    <w:p w14:paraId="30D8E928" w14:textId="77777777" w:rsidR="00DA6ECA" w:rsidRPr="003F76F4" w:rsidRDefault="00DA6ECA">
      <w:pPr>
        <w:ind w:firstLine="540"/>
        <w:jc w:val="both"/>
        <w:rPr>
          <w:rFonts w:ascii="Palatino Linotype" w:hAnsi="Palatino Linotype" w:cs="Segoe UI"/>
          <w:lang w:val="az-Latn-AZ"/>
        </w:rPr>
      </w:pPr>
    </w:p>
    <w:p w14:paraId="0C756E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566.1. Öhdəliyin icrasının gedişi barədə kreditorun borcludan məlumat almaq hüququ vardır. </w:t>
      </w:r>
    </w:p>
    <w:p w14:paraId="100A31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566.2. Öhdəliyin icrası barədə məlumatı aşağıdakılar verməlidirlər:</w:t>
      </w:r>
    </w:p>
    <w:p w14:paraId="722153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566.2.1. bu Məcəllə və ya müqavilə üzrə bu vəzifənin tapşırıldığı şəxs;</w:t>
      </w:r>
    </w:p>
    <w:p w14:paraId="039BAC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566.2.2. borclunun işlərini tamamilə və ya qismən həyata keçirən şəxs;</w:t>
      </w:r>
    </w:p>
    <w:p w14:paraId="06446B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566.2.3. gəlir və xərclərlə bağlı idarəetmə barədə hesabat verməli olan şəxs.</w:t>
      </w:r>
    </w:p>
    <w:p w14:paraId="09E416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566.3. Əgər məlumat verməli olan şəxs məlumatı yalnız böyük xərc çəkməklə verə bilərsə, xərci kreditor çəkir.</w:t>
      </w:r>
    </w:p>
    <w:p w14:paraId="0E2D00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566.4. Verilmiş məlumatın lazımi vicdanlılıqla tərtib olunmadığını ehtimal etməyə əsas olduqda, kreditorun tələbi ilə borclu və ya vəkil edilmiş şəxs məlumatın vicdanla tərtib olunduğuna yazılı surətdə inandırmalıdır. Məhkəmə mübahisəsi əmələ gəldikdə, bu cür yazılı inandırmanın sübutetmə qüvvəsi vardır.</w:t>
      </w:r>
    </w:p>
    <w:p w14:paraId="6F829E2A" w14:textId="77777777" w:rsidR="00DA6ECA" w:rsidRPr="003F76F4" w:rsidRDefault="00DA6ECA">
      <w:pPr>
        <w:ind w:firstLine="540"/>
        <w:jc w:val="center"/>
        <w:rPr>
          <w:rFonts w:ascii="Palatino Linotype" w:hAnsi="Palatino Linotype" w:cs="Segoe UI"/>
          <w:b/>
          <w:lang w:val="az-Latn-AZ"/>
        </w:rPr>
      </w:pPr>
    </w:p>
    <w:p w14:paraId="00FA97F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XÜSUSİ HİSSƏ</w:t>
      </w:r>
    </w:p>
    <w:p w14:paraId="28A57996" w14:textId="77777777" w:rsidR="00DA6ECA" w:rsidRPr="003F76F4" w:rsidRDefault="00DA6ECA">
      <w:pPr>
        <w:ind w:firstLine="540"/>
        <w:jc w:val="center"/>
        <w:rPr>
          <w:rFonts w:ascii="Palatino Linotype" w:hAnsi="Palatino Linotype" w:cs="Segoe UI"/>
          <w:b/>
          <w:lang w:val="az-Latn-AZ"/>
        </w:rPr>
      </w:pPr>
    </w:p>
    <w:p w14:paraId="6F363D9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lastRenderedPageBreak/>
        <w:t>Yeddinci bölmə</w:t>
      </w:r>
    </w:p>
    <w:p w14:paraId="0EE4D35C" w14:textId="77777777" w:rsidR="00DA6ECA" w:rsidRPr="003F76F4" w:rsidRDefault="00DA6ECA">
      <w:pPr>
        <w:ind w:firstLine="540"/>
        <w:jc w:val="center"/>
        <w:rPr>
          <w:rFonts w:ascii="Palatino Linotype" w:hAnsi="Palatino Linotype" w:cs="Segoe UI"/>
          <w:b/>
          <w:lang w:val="az-Latn-AZ"/>
        </w:rPr>
      </w:pPr>
    </w:p>
    <w:p w14:paraId="7B8D2D0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MÜQAVİLƏLƏRDƏN ƏMƏLƏ GƏLƏN ÖHDƏLİKLƏR</w:t>
      </w:r>
    </w:p>
    <w:p w14:paraId="7205B072" w14:textId="77777777" w:rsidR="00DA6ECA" w:rsidRPr="003F76F4" w:rsidRDefault="00DA6ECA">
      <w:pPr>
        <w:ind w:firstLine="540"/>
        <w:jc w:val="center"/>
        <w:rPr>
          <w:rFonts w:ascii="Palatino Linotype" w:hAnsi="Palatino Linotype" w:cs="Segoe UI"/>
          <w:b/>
          <w:lang w:val="az-Latn-AZ"/>
        </w:rPr>
      </w:pPr>
    </w:p>
    <w:p w14:paraId="5F4F011E"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29-cu fəsil.</w:t>
      </w:r>
    </w:p>
    <w:p w14:paraId="74EAD7E7" w14:textId="77777777" w:rsidR="00DA6ECA" w:rsidRPr="003F76F4" w:rsidRDefault="00DA6ECA">
      <w:pPr>
        <w:ind w:firstLine="540"/>
        <w:jc w:val="center"/>
        <w:rPr>
          <w:rFonts w:ascii="Palatino Linotype" w:hAnsi="Palatino Linotype" w:cs="Segoe UI"/>
          <w:b/>
          <w:lang w:val="az-Latn-AZ"/>
        </w:rPr>
      </w:pPr>
    </w:p>
    <w:p w14:paraId="7069AA5B"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Alğı-satqı</w:t>
      </w:r>
    </w:p>
    <w:p w14:paraId="20B96590" w14:textId="77777777" w:rsidR="00DA6ECA" w:rsidRPr="003F76F4" w:rsidRDefault="00DA6ECA">
      <w:pPr>
        <w:ind w:firstLine="540"/>
        <w:jc w:val="center"/>
        <w:rPr>
          <w:rFonts w:ascii="Palatino Linotype" w:hAnsi="Palatino Linotype" w:cs="Segoe UI"/>
          <w:b/>
          <w:lang w:val="az-Latn-AZ"/>
        </w:rPr>
      </w:pPr>
    </w:p>
    <w:p w14:paraId="037A0C93"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Alğı-satqı haqqında ümumi müddəalar</w:t>
      </w:r>
    </w:p>
    <w:p w14:paraId="7C410CE9" w14:textId="77777777" w:rsidR="00DA6ECA" w:rsidRPr="003F76F4" w:rsidRDefault="00DA6ECA">
      <w:pPr>
        <w:ind w:firstLine="540"/>
        <w:jc w:val="center"/>
        <w:rPr>
          <w:rFonts w:ascii="Palatino Linotype" w:hAnsi="Palatino Linotype" w:cs="Segoe UI"/>
          <w:b/>
          <w:lang w:val="az-Latn-AZ"/>
        </w:rPr>
      </w:pPr>
    </w:p>
    <w:p w14:paraId="6699389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1F1D9D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567. Alğı-satqı müqaviləsi</w:t>
      </w:r>
    </w:p>
    <w:p w14:paraId="4E22AAE6" w14:textId="77777777" w:rsidR="00DA6ECA" w:rsidRPr="003F76F4" w:rsidRDefault="00DA6ECA">
      <w:pPr>
        <w:ind w:firstLine="540"/>
        <w:jc w:val="both"/>
        <w:rPr>
          <w:rFonts w:ascii="Palatino Linotype" w:hAnsi="Palatino Linotype" w:cs="Segoe UI"/>
          <w:lang w:val="az-Latn-AZ"/>
        </w:rPr>
      </w:pPr>
    </w:p>
    <w:p w14:paraId="230309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Alğı-satqı müqaviləsinə görə satıcı əşyanı alıcının mülkiyyətinə verməyi, alıcı isə əşyanı qəbul edib əvəzində müəyyənləşdirilmiş pul məbləğini (qiyməti) ödəməyi öhdəsinə götürür.</w:t>
      </w:r>
    </w:p>
    <w:p w14:paraId="4684ECF4" w14:textId="77777777" w:rsidR="00DA6ECA" w:rsidRPr="003F76F4" w:rsidRDefault="00DA6ECA">
      <w:pPr>
        <w:ind w:firstLine="540"/>
        <w:jc w:val="both"/>
        <w:rPr>
          <w:rFonts w:ascii="Palatino Linotype" w:hAnsi="Palatino Linotype" w:cs="Segoe UI"/>
          <w:b/>
          <w:lang w:val="az-Latn-AZ"/>
        </w:rPr>
      </w:pPr>
    </w:p>
    <w:p w14:paraId="748317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568. Satıcının əşyanı vermək vəzifəsi</w:t>
      </w:r>
    </w:p>
    <w:p w14:paraId="6417E8FF" w14:textId="77777777" w:rsidR="00DA6ECA" w:rsidRPr="003F76F4" w:rsidRDefault="00DA6ECA">
      <w:pPr>
        <w:ind w:firstLine="540"/>
        <w:jc w:val="both"/>
        <w:rPr>
          <w:rFonts w:ascii="Palatino Linotype" w:hAnsi="Palatino Linotype" w:cs="Segoe UI"/>
          <w:lang w:val="az-Latn-AZ"/>
        </w:rPr>
      </w:pPr>
    </w:p>
    <w:p w14:paraId="04525C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568.1. Satıcı alğı-satqı müqaviləsində nəzərdə tutulan əşyanı alıcıya verməyə borcludur.</w:t>
      </w:r>
    </w:p>
    <w:p w14:paraId="66C58A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568.2. Əgər alğı-satqı müqaviləsində ayrı qayda nəzərdə tutulmayıbsa, satıcı əşyanı alıcıya verməklə bir vaxtda onun ləvazimatını, habelə əşyaya aid olan, qanunvericilikdə və ya müqavilədə nəzərdə tutulan sənədləri də (texniki pasportu, keyfiyyət sertifikatını, istismar təlimatını və i.a.) verməyə borcludur.</w:t>
      </w:r>
    </w:p>
    <w:p w14:paraId="4354E81A" w14:textId="77777777" w:rsidR="00DA6ECA" w:rsidRPr="003F76F4" w:rsidRDefault="00DA6ECA">
      <w:pPr>
        <w:ind w:firstLine="540"/>
        <w:jc w:val="both"/>
        <w:rPr>
          <w:rFonts w:ascii="Palatino Linotype" w:hAnsi="Palatino Linotype" w:cs="Segoe UI"/>
          <w:b/>
          <w:lang w:val="az-Latn-AZ"/>
        </w:rPr>
      </w:pPr>
    </w:p>
    <w:p w14:paraId="2B5912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569. Əşyanı vermək vəzifəsinin icrası müddəti</w:t>
      </w:r>
    </w:p>
    <w:p w14:paraId="131A1A71" w14:textId="77777777" w:rsidR="00DA6ECA" w:rsidRPr="003F76F4" w:rsidRDefault="00DA6ECA">
      <w:pPr>
        <w:ind w:firstLine="540"/>
        <w:jc w:val="both"/>
        <w:rPr>
          <w:rFonts w:ascii="Palatino Linotype" w:hAnsi="Palatino Linotype" w:cs="Segoe UI"/>
          <w:lang w:val="az-Latn-AZ"/>
        </w:rPr>
      </w:pPr>
    </w:p>
    <w:p w14:paraId="6B7524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569.1. Satıcının əşyanı alıcıya vermək vəzifəsinin icrası müddəti alğı-satqı müqaviləsi ilə, müqavilə həmin müddəti müəyyənləşdirməyə imkan vermədikdə isə bu Məcəllənin 427-ci maddəsində nəzərdə tutulan qaydalara uyğun müəyyənləşdirilir.</w:t>
      </w:r>
    </w:p>
    <w:p w14:paraId="07FFD5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569.2. Əgər alğı-satqı müqaviləsinin icrası müddətinin pozulduğu halda alıcının ona marağının itməsi müqavilədən aydın şəkildə irəli gəlirsə, belə müqavilə qəti müəyyənləşdirilmiş müddətədək icra edilmək şərti ilə bağlanmış sayılır. Satıcı müqavilədə müəyyənləşdirilmiş müddət çatanadək və ya müddət keçdikdən sonra həmin müqaviləni yalnız alıcının razılığı ilə icra edə bilər.</w:t>
      </w:r>
    </w:p>
    <w:p w14:paraId="7CAB9CDF" w14:textId="77777777" w:rsidR="00DA6ECA" w:rsidRPr="003F76F4" w:rsidRDefault="00DA6ECA">
      <w:pPr>
        <w:ind w:firstLine="540"/>
        <w:jc w:val="both"/>
        <w:rPr>
          <w:rFonts w:ascii="Palatino Linotype" w:hAnsi="Palatino Linotype" w:cs="Segoe UI"/>
          <w:b/>
          <w:lang w:val="az-Latn-AZ"/>
        </w:rPr>
      </w:pPr>
    </w:p>
    <w:p w14:paraId="5EAE14E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570. Satıcının əşyanı vermək vəzifəsinin icrası məqamı</w:t>
      </w:r>
    </w:p>
    <w:p w14:paraId="57644EA9" w14:textId="77777777" w:rsidR="00DA6ECA" w:rsidRPr="003F76F4" w:rsidRDefault="00DA6ECA">
      <w:pPr>
        <w:ind w:firstLine="540"/>
        <w:jc w:val="both"/>
        <w:rPr>
          <w:rFonts w:ascii="Palatino Linotype" w:hAnsi="Palatino Linotype" w:cs="Segoe UI"/>
          <w:lang w:val="az-Latn-AZ"/>
        </w:rPr>
      </w:pPr>
    </w:p>
    <w:p w14:paraId="3E2A8F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570.1. Əgər alğı-satqı müqaviləsində ayrı qayda nəzərdə tutulmayıbsa, satıcının əşyanı alıcıya vermək vəzifəsi aşağıdakı məqamda icra edilmiş sayılır:</w:t>
      </w:r>
    </w:p>
    <w:p w14:paraId="01CDF1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570.1.1. müqavilədə satıcının əşyanı çatdırmaq vəzifəsi nəzərdə tutulubsa, əşyanın alıcıya və ya onun göstərdiyi şəxsə təhvil verildiyi məqamda;</w:t>
      </w:r>
    </w:p>
    <w:p w14:paraId="54B24F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570.1.2. əşya alıcıya və ya onun göstərdiyi şəxsə əşyanın olduğu yerdə verməlidirsə, onun alıcının ixtiyarına verildiyi məqamda. Əşya müqavilədə nəzərdə tutulan müddətdə lazımi yerdə verilməyə hazır olduqda və müqavilənin şərtlərinə müvafiq surətdə alıcı bundan xəbərdar olduqda əşya alıcının ixtiyarına verilmiş sayılır. Əgər əşya nişanlanma yolu ilə və ya başqa şəkildə müqavilənin məqsədləri üçün eyniləşdirilməyibsə, verilməyə hazır sayılmır.</w:t>
      </w:r>
    </w:p>
    <w:p w14:paraId="5793BC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570.2. alğı-satqı müqaviləsindən satıcının əşyanı çatdırmaq və ya olduğu yerdə alıcıya vermək vəzifəsinin irəli gəlmədiyi hallarda satıcının əşyanı alıcıya vermək vəzifəsi, əgər müqavilədə ayrı qayda nəzərdə tutulmayıbsa, əşyanın alıcıya çatdırılmaq üçün daşıyıcıya və ya rabitə təşkilatına təhvil verildiyi məqamda icra edilmiş sayılır.</w:t>
      </w:r>
    </w:p>
    <w:p w14:paraId="59BFCED5" w14:textId="77777777" w:rsidR="00DA6ECA" w:rsidRPr="003F76F4" w:rsidRDefault="00DA6ECA">
      <w:pPr>
        <w:ind w:firstLine="540"/>
        <w:jc w:val="both"/>
        <w:rPr>
          <w:rFonts w:ascii="Palatino Linotype" w:hAnsi="Palatino Linotype" w:cs="Segoe UI"/>
          <w:b/>
          <w:lang w:val="az-Latn-AZ"/>
        </w:rPr>
      </w:pPr>
    </w:p>
    <w:p w14:paraId="2E6E959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571. Əşyanın təsadüfən məhv olması və təsadüfən zədələnməsi riskinin alıcıya keçməsi</w:t>
      </w:r>
    </w:p>
    <w:p w14:paraId="636DEEB7" w14:textId="77777777" w:rsidR="00DA6ECA" w:rsidRPr="003F76F4" w:rsidRDefault="00DA6ECA">
      <w:pPr>
        <w:ind w:firstLine="540"/>
        <w:jc w:val="both"/>
        <w:rPr>
          <w:rFonts w:ascii="Palatino Linotype" w:hAnsi="Palatino Linotype" w:cs="Segoe UI"/>
          <w:lang w:val="az-Latn-AZ"/>
        </w:rPr>
      </w:pPr>
    </w:p>
    <w:p w14:paraId="0B6BBE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571.1. Əgər alğı-satqı müqaviləsində ayrı qayda nəzərdə tutulmayıbsa, əşyanın təsadüfən məhv olması və ya təsadüfən zədələnməsi riski müqaviləyə uyğun olaraq satıcının əşyanı alıcıya vermək vəzifəsini icra etmiş sayıldığı andan alıcıya keçir.</w:t>
      </w:r>
    </w:p>
    <w:p w14:paraId="3F6684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571.2. Yolda olduğu vaxt satılmış əşyanın təsadüfən məhv olması və ya təsadüfən zədələnməsi riski, alğı-satqı müqaviləsində və ya işgüzar dövriyyə adətlərində ayrı qayda nəzərdə tutulmayıbsa, alğı-satqı müqaviləsinin bağlandığı andan alıcıya keçir.</w:t>
      </w:r>
    </w:p>
    <w:p w14:paraId="5AF576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571.3. Əşyanın təsadüfən məhv olması və ya təsadüfən zədələnməsi riskinin malın birinci daşıyıcıya təhvil verildiyi andan alıcıya keçməsi barədə müqavilə şərti alıcının tələbi ilə məhkəmə tərəfindən o halda etibarsız sayıla bilər ki, müqavilənin bağlandığı anda satıcı əşyanın itirildiyini və ya zədələndiyini bilirdi və ya bilməli idi, lakin bu barədə alıcıya məlumat verməmişdir.</w:t>
      </w:r>
    </w:p>
    <w:p w14:paraId="15D92DDE" w14:textId="77777777" w:rsidR="00DA6ECA" w:rsidRPr="003F76F4" w:rsidRDefault="00DA6ECA">
      <w:pPr>
        <w:ind w:firstLine="540"/>
        <w:jc w:val="both"/>
        <w:rPr>
          <w:rFonts w:ascii="Palatino Linotype" w:hAnsi="Palatino Linotype" w:cs="Segoe UI"/>
          <w:b/>
          <w:lang w:val="az-Latn-AZ"/>
        </w:rPr>
      </w:pPr>
    </w:p>
    <w:p w14:paraId="47C1652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572. Satıcının üçüncü şəxslərin hüquqlarından azad əşya vermək vəzifəsi</w:t>
      </w:r>
    </w:p>
    <w:p w14:paraId="615187C4" w14:textId="77777777" w:rsidR="00DA6ECA" w:rsidRPr="003F76F4" w:rsidRDefault="00DA6ECA">
      <w:pPr>
        <w:ind w:firstLine="540"/>
        <w:jc w:val="both"/>
        <w:rPr>
          <w:rFonts w:ascii="Palatino Linotype" w:hAnsi="Palatino Linotype" w:cs="Segoe UI"/>
          <w:lang w:val="az-Latn-AZ"/>
        </w:rPr>
      </w:pPr>
    </w:p>
    <w:p w14:paraId="0FD24F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572.1. Alıcının üçüncü şəxslərin hüquqları ilə yüklü olan əşyanı qəbul etməyə razılıq verdiyi hal istisna olmaqla, satıcı alıcıya üçüncü şəxslərin hüquqlarından azad əşya verməyə borcludur. Satıcının bu vəzifəni icra etməməsi alıcıya əşyanın qiymətinin azaldılmasını və ya alğı-satqı müqaviləsinin ləğvini tələb etmək hüququ verir, bu şərtlə ki, alıcının həmin əşyaya üçüncü şəxslərin hüquqları olduğunu bildiyi sübuta yetirilməsin.</w:t>
      </w:r>
      <w:r w:rsidRPr="003F76F4">
        <w:rPr>
          <w:rStyle w:val="aff1"/>
          <w:rFonts w:ascii="Palatino Linotype" w:hAnsi="Palatino Linotype"/>
          <w:b/>
          <w:color w:val="0000FF"/>
          <w:sz w:val="20"/>
          <w:szCs w:val="20"/>
        </w:rPr>
        <w:endnoteReference w:id="449"/>
      </w:r>
    </w:p>
    <w:p w14:paraId="124C77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572.2. Bu Məcəllənin 572.1-ci maddəsində nəzərdə tutulan qaydalar əşyanın verildiyi məqamda üçüncü şəxslərin əşyaya iddialarının olduğu və satıcının bu iddiaları bildiyi halda da, əgər sonralar həmin iddialar müəyyənləşdirilmiş qaydada hüquqa uyğun sayılmışsa, müvafiq surətdə tətbiq edilir.</w:t>
      </w:r>
    </w:p>
    <w:p w14:paraId="1A8C0959" w14:textId="77777777" w:rsidR="00DA6ECA" w:rsidRPr="003F76F4" w:rsidRDefault="00DA6ECA">
      <w:pPr>
        <w:ind w:firstLine="540"/>
        <w:jc w:val="both"/>
        <w:rPr>
          <w:rFonts w:ascii="Palatino Linotype" w:hAnsi="Palatino Linotype" w:cs="Segoe UI"/>
          <w:b/>
          <w:lang w:val="az-Latn-AZ"/>
        </w:rPr>
      </w:pPr>
    </w:p>
    <w:p w14:paraId="094F57A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573. Alıcıdan əşyanın geri alındığı halda satıcının məsuliyyəti</w:t>
      </w:r>
    </w:p>
    <w:p w14:paraId="43E25D9C" w14:textId="77777777" w:rsidR="00DA6ECA" w:rsidRPr="003F76F4" w:rsidRDefault="00DA6ECA">
      <w:pPr>
        <w:ind w:firstLine="540"/>
        <w:jc w:val="both"/>
        <w:rPr>
          <w:rFonts w:ascii="Palatino Linotype" w:hAnsi="Palatino Linotype" w:cs="Segoe UI"/>
          <w:lang w:val="az-Latn-AZ"/>
        </w:rPr>
      </w:pPr>
    </w:p>
    <w:p w14:paraId="5E2E0F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573.1. Alğı-satqı müqaviləsi icra edilənədək əmələ gəlmiş əsaslar üzrə üçüncü şəxslər əşyanı alıcıdan geri aldıqda, satıcı, alıcının həmin əsasların mövcudluğunu bildiyini sübuta yetirməsə, alıcıya dəymiş zərərin əvəzini ödəməyə borcludur.</w:t>
      </w:r>
      <w:r w:rsidRPr="003F76F4">
        <w:rPr>
          <w:rStyle w:val="aff1"/>
          <w:rFonts w:ascii="Palatino Linotype" w:hAnsi="Palatino Linotype"/>
          <w:b/>
          <w:color w:val="0000FF"/>
          <w:sz w:val="20"/>
          <w:szCs w:val="20"/>
        </w:rPr>
        <w:endnoteReference w:id="450"/>
      </w:r>
    </w:p>
    <w:p w14:paraId="281575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573.2. Alıcının əldə etdiyi malı ondan üçüncü şəxslərin tələb etdiyi halda satıcının məsuliyyətdən azad edilməsi və ya bu məsuliyyətin məhdudlaşdırılması haqqında tərəflərin razılaşması əhəmiyyətsizdir.</w:t>
      </w:r>
    </w:p>
    <w:p w14:paraId="5A4C343C" w14:textId="77777777" w:rsidR="00DA6ECA" w:rsidRPr="003F76F4" w:rsidRDefault="00DA6ECA">
      <w:pPr>
        <w:ind w:firstLine="540"/>
        <w:jc w:val="both"/>
        <w:rPr>
          <w:rFonts w:ascii="Palatino Linotype" w:hAnsi="Palatino Linotype" w:cs="Segoe UI"/>
          <w:b/>
          <w:lang w:val="az-Latn-AZ"/>
        </w:rPr>
      </w:pPr>
    </w:p>
    <w:p w14:paraId="387CC59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574. Əşyanın geri alınması barədə iddia irəli sürüldükdə alıcının və satıcının vəzifələri</w:t>
      </w:r>
    </w:p>
    <w:p w14:paraId="25B57CB0" w14:textId="77777777" w:rsidR="00DA6ECA" w:rsidRPr="003F76F4" w:rsidRDefault="00DA6ECA">
      <w:pPr>
        <w:ind w:firstLine="540"/>
        <w:jc w:val="both"/>
        <w:rPr>
          <w:rFonts w:ascii="Palatino Linotype" w:hAnsi="Palatino Linotype" w:cs="Segoe UI"/>
          <w:lang w:val="az-Latn-AZ"/>
        </w:rPr>
      </w:pPr>
    </w:p>
    <w:p w14:paraId="3E7D3A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574.1. Əgər üçüncü şəxs alğı-satqı müqaviləsi icra edilənədək əmələ gəlmiş əsas üzrə alıcıya qarşı əşyanın geri alınması barədə iddia irəli sürərsə, alıcı satıcını işdə iştiraka cəlb etməyə, satıcı isə alıcının tərəfində bu işə daxil olmağa borcludur.</w:t>
      </w:r>
    </w:p>
    <w:p w14:paraId="6532E8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574.2. Alıcının satıcını işdə iştiraka cəlb etməməsi satıcını alıcı qarşısında məsuliyyətdən azad edir, bu şərtlə ki, satıcı işdə iştirak etməklə satılmış əşyanın alıcıdan geri alınmasına yol verməyə biləcəyini sübuta yetirsin.</w:t>
      </w:r>
    </w:p>
    <w:p w14:paraId="6D17F7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574.3. Alıcının işdə iştiraka cəlb etdiyi, lakin işdə iştirak etməmiş satıcı alıcının işi yanlış apardığını sübuta yetirmək hüququndan məhrum olur.</w:t>
      </w:r>
    </w:p>
    <w:p w14:paraId="4B8C2177" w14:textId="77777777" w:rsidR="00DA6ECA" w:rsidRPr="003F76F4" w:rsidRDefault="00DA6ECA">
      <w:pPr>
        <w:ind w:firstLine="540"/>
        <w:jc w:val="both"/>
        <w:rPr>
          <w:rFonts w:ascii="Palatino Linotype" w:hAnsi="Palatino Linotype" w:cs="Segoe UI"/>
          <w:b/>
          <w:lang w:val="az-Latn-AZ"/>
        </w:rPr>
      </w:pPr>
    </w:p>
    <w:p w14:paraId="59EC9FC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575. Əşyanı vermək vəzifəsinin icra edilməməsinin nəticələri</w:t>
      </w:r>
    </w:p>
    <w:p w14:paraId="65BA956B" w14:textId="77777777" w:rsidR="00DA6ECA" w:rsidRPr="003F76F4" w:rsidRDefault="00DA6ECA">
      <w:pPr>
        <w:ind w:firstLine="540"/>
        <w:jc w:val="both"/>
        <w:rPr>
          <w:rFonts w:ascii="Palatino Linotype" w:hAnsi="Palatino Linotype" w:cs="Segoe UI"/>
          <w:lang w:val="az-Latn-AZ"/>
        </w:rPr>
      </w:pPr>
    </w:p>
    <w:p w14:paraId="42031A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575.1. Əgər satıcı satılmış əşyanı alıcıya verməkdən imtina edirsə, alıcı alğı-satqı müqaviləsinin icrasından imtina edə bilər.</w:t>
      </w:r>
    </w:p>
    <w:p w14:paraId="0C2D46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575.2. Satıcı fərdi-müəyyən əşyanı verməkdən imtina etdikdə alıcı satıcıya qarşı bu Məcəllənin 452-ci maddəsində nəzərdə tutulan tələbləri irəli sürə bilər.</w:t>
      </w:r>
    </w:p>
    <w:p w14:paraId="3FFE0EE1" w14:textId="77777777" w:rsidR="00DA6ECA" w:rsidRPr="003F76F4" w:rsidRDefault="00DA6ECA">
      <w:pPr>
        <w:ind w:firstLine="540"/>
        <w:jc w:val="both"/>
        <w:rPr>
          <w:rFonts w:ascii="Palatino Linotype" w:hAnsi="Palatino Linotype" w:cs="Segoe UI"/>
          <w:b/>
          <w:lang w:val="az-Latn-AZ"/>
        </w:rPr>
      </w:pPr>
    </w:p>
    <w:p w14:paraId="108D9D0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576. Əşyaya aid ləvazimatı və sənədləri vermək vəzifəsinin icra edilməməsinin nəticələri</w:t>
      </w:r>
    </w:p>
    <w:p w14:paraId="23CD5CAD" w14:textId="77777777" w:rsidR="00DA6ECA" w:rsidRPr="003F76F4" w:rsidRDefault="00DA6ECA">
      <w:pPr>
        <w:ind w:firstLine="540"/>
        <w:jc w:val="both"/>
        <w:rPr>
          <w:rFonts w:ascii="Palatino Linotype" w:hAnsi="Palatino Linotype" w:cs="Segoe UI"/>
          <w:lang w:val="az-Latn-AZ"/>
        </w:rPr>
      </w:pPr>
    </w:p>
    <w:p w14:paraId="186911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satıcı verməli olduğu əşyaya aid ləvazimatı və ya sənədləri alıcıya vermirsə və ya verməkdən imtina edirsə, alıcı bunların verilməsi üçün ona ağlabatan müddət təyin edə bilər. Satıcı əşyaya aid ləvazimatı və ya sənədləri göstərilmiş müddətdə vermədikdə, alıcı, əgər müqavilədə ayrı qayda nəzərdə tutulmayıbsa, əşyadan imtina edə bilər.</w:t>
      </w:r>
    </w:p>
    <w:p w14:paraId="11D0F4E7" w14:textId="77777777" w:rsidR="00DA6ECA" w:rsidRPr="003F76F4" w:rsidRDefault="00DA6ECA">
      <w:pPr>
        <w:ind w:firstLine="540"/>
        <w:jc w:val="both"/>
        <w:rPr>
          <w:rFonts w:ascii="Palatino Linotype" w:hAnsi="Palatino Linotype" w:cs="Segoe UI"/>
          <w:b/>
          <w:lang w:val="az-Latn-AZ"/>
        </w:rPr>
      </w:pPr>
    </w:p>
    <w:p w14:paraId="18500B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577. Satılan əşyaların miqdarı</w:t>
      </w:r>
    </w:p>
    <w:p w14:paraId="51D5EF36" w14:textId="77777777" w:rsidR="00DA6ECA" w:rsidRPr="003F76F4" w:rsidRDefault="00DA6ECA">
      <w:pPr>
        <w:ind w:firstLine="540"/>
        <w:jc w:val="both"/>
        <w:rPr>
          <w:rFonts w:ascii="Palatino Linotype" w:hAnsi="Palatino Linotype" w:cs="Segoe UI"/>
          <w:lang w:val="az-Latn-AZ"/>
        </w:rPr>
      </w:pPr>
    </w:p>
    <w:p w14:paraId="1746CF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577.1. Alıcıya verilməli əşyaların miqdarı alğı-satqı müqaviləsində müvafiq ölçmə vahidləri ilə və ya pulla ifadə olunur. Əşyaların miqdarı haqqında şərt müqavilədə onun müəyyənləşdirilməsi qaydasının təyin edilməsi yolu ilə razılaşdırıla bilər.</w:t>
      </w:r>
    </w:p>
    <w:p w14:paraId="12A35A6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577.2. Əgər alğı-satqı müqaviləsi verilməli əşyaların miqdarını müəyyənləşdirməyə imkan vermirsə, müqavilə bağlanmış sayılmır.</w:t>
      </w:r>
    </w:p>
    <w:p w14:paraId="1FCF7703" w14:textId="77777777" w:rsidR="00DA6ECA" w:rsidRPr="003F76F4" w:rsidRDefault="00DA6ECA">
      <w:pPr>
        <w:ind w:firstLine="540"/>
        <w:jc w:val="both"/>
        <w:rPr>
          <w:rFonts w:ascii="Palatino Linotype" w:hAnsi="Palatino Linotype" w:cs="Segoe UI"/>
          <w:b/>
          <w:lang w:val="az-Latn-AZ"/>
        </w:rPr>
      </w:pPr>
    </w:p>
    <w:p w14:paraId="751568E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578. Əşyaların miqdarı haqqında şərtin pozulmasının nəticələri</w:t>
      </w:r>
    </w:p>
    <w:p w14:paraId="51667CAC" w14:textId="77777777" w:rsidR="00DA6ECA" w:rsidRPr="003F76F4" w:rsidRDefault="00DA6ECA">
      <w:pPr>
        <w:ind w:firstLine="540"/>
        <w:jc w:val="both"/>
        <w:rPr>
          <w:rFonts w:ascii="Palatino Linotype" w:hAnsi="Palatino Linotype" w:cs="Segoe UI"/>
          <w:lang w:val="az-Latn-AZ"/>
        </w:rPr>
      </w:pPr>
    </w:p>
    <w:p w14:paraId="63C9BE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578.1. Satıcı alğı-satqı müqaviləsini pozaraq alıcıya müqavilədə müəyyənləşdirildiyindən az miqdarda əşya verdikdə, alıcı, əgər müqavilədə ayrı qayda nəzərdə tutulmayıbsa, çatışmayan miqdarda əşya verilməsini tələb edə bilər və ya verilmiş əşyadan və onu ödəməkdən imtina edə bilər, əşya ödənilmiş olduqda isə ödədiyi pul məbləğinin qaytarılmasını tələb edə bilər.</w:t>
      </w:r>
    </w:p>
    <w:p w14:paraId="4D8B1F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578.2. Əgər satıcı alıcıya alğı-satqı müqaviləsində nəzərdə tutulan miqdardan çox əşya verərsə, alıcı bu Məcəllənin 595.1-ci maddəsində nəzərdə tutulan qaydada satıcıya bu barədə bildiriş verməlidir. Satıcı alıcının bildirişini aldıqdan sonra ağlabatan müddətdə əşyaların müvafiq hissəsinə dair sərəncam verməzsə, alıcı, əgər müqavilədə ayrı qayda nəzərdə tutulmayıbsa, bütün əşyaları qəbul edə bilər.</w:t>
      </w:r>
    </w:p>
    <w:p w14:paraId="6D3CBF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578.3. Alıcı alğı-satqı müqaviləsində göstərilən miqdardan çox əşyanı qəbul etdikdə, əlavə qəbul edilmiş əşyalar, əgər tərəflərin razılaşması ilə ayrı qiymət müəyyənləşdirilməyibsə, müqaviləyə uyğun qəbul edilmiş mal üçün müəyyənləşdirilmiş qiymətlə ödənilir.</w:t>
      </w:r>
    </w:p>
    <w:p w14:paraId="4E816113" w14:textId="77777777" w:rsidR="00DA6ECA" w:rsidRPr="003F76F4" w:rsidRDefault="00DA6ECA">
      <w:pPr>
        <w:ind w:firstLine="540"/>
        <w:jc w:val="both"/>
        <w:rPr>
          <w:rFonts w:ascii="Palatino Linotype" w:hAnsi="Palatino Linotype" w:cs="Segoe UI"/>
          <w:b/>
          <w:lang w:val="az-Latn-AZ"/>
        </w:rPr>
      </w:pPr>
    </w:p>
    <w:p w14:paraId="5475EE8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579. Əşyaların çeşidi</w:t>
      </w:r>
    </w:p>
    <w:p w14:paraId="4B4D1FC4" w14:textId="77777777" w:rsidR="00DA6ECA" w:rsidRPr="003F76F4" w:rsidRDefault="00DA6ECA">
      <w:pPr>
        <w:ind w:firstLine="540"/>
        <w:jc w:val="both"/>
        <w:rPr>
          <w:rFonts w:ascii="Palatino Linotype" w:hAnsi="Palatino Linotype" w:cs="Segoe UI"/>
          <w:b/>
          <w:lang w:val="az-Latn-AZ"/>
        </w:rPr>
      </w:pPr>
    </w:p>
    <w:p w14:paraId="68C870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579.1. Əgər alğı-satqı müqaviləsinə görə növlər, modellər, ölçülər, rənglər və ya digər əlamətlər üzrə müəyyən nisbətdə (çeşiddə) əşyalar verilməlidirsə, satıcı alıcıya tərəflərin razılaşdırdıqları çeşiddə əşyalar verməyə borcludur.</w:t>
      </w:r>
    </w:p>
    <w:p w14:paraId="6C9C57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579.2. Əgər alğı-satqı müqaviləsində çeşid və onun müəyyənləşdirilməsi qaydası göstərilməyibsə, lakin öhdəliyin mahiyyətindən alıcıya əşyaların çeşiddə verilməli olduğu irəli gəlirsə, satıcı müqavilənin bağlandığı məqamda alıcının ona məlum olmuş tələbatını əsas götürməklə alıcıya əşyaları çeşiddə verə bilər və ya müqavilənin icrasından imtina edə bilər.</w:t>
      </w:r>
    </w:p>
    <w:p w14:paraId="44C504E9" w14:textId="77777777" w:rsidR="00DA6ECA" w:rsidRPr="003F76F4" w:rsidRDefault="00DA6ECA">
      <w:pPr>
        <w:ind w:firstLine="540"/>
        <w:jc w:val="both"/>
        <w:rPr>
          <w:rFonts w:ascii="Palatino Linotype" w:hAnsi="Palatino Linotype" w:cs="Segoe UI"/>
          <w:b/>
          <w:lang w:val="az-Latn-AZ"/>
        </w:rPr>
      </w:pPr>
    </w:p>
    <w:p w14:paraId="555A417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580. Əşyaların çeşidi haqqında şərtin pozulmasının nəticələri</w:t>
      </w:r>
    </w:p>
    <w:p w14:paraId="028EAF34" w14:textId="77777777" w:rsidR="00DA6ECA" w:rsidRPr="003F76F4" w:rsidRDefault="00DA6ECA">
      <w:pPr>
        <w:ind w:firstLine="540"/>
        <w:jc w:val="both"/>
        <w:rPr>
          <w:rFonts w:ascii="Palatino Linotype" w:hAnsi="Palatino Linotype" w:cs="Segoe UI"/>
          <w:lang w:val="az-Latn-AZ"/>
        </w:rPr>
      </w:pPr>
    </w:p>
    <w:p w14:paraId="36E415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580.1. Satıcı alğı-satqı müqaviləsində nəzərdə tutulan əşyaları müqaviləyə uyğun gəlməyən çeşiddə verdikdə alıcı onları qəbul etməkdən və ödəməkdən imtina edə bilər, ödəmiş olduqda isə ödədiyi pul məbləğinin qaytarılmasını tələb edə bilər.</w:t>
      </w:r>
    </w:p>
    <w:p w14:paraId="670ACE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580.2. Əgər satıcı alıcıya alğı-satqı müqaviləsinə uyğun çeşiddə əşyalarla yanaşı çeşid haqqında şərti pozmaqla əşyalar verərsə, alıcının ixtiyarı var ki, öz seçimi ilə:</w:t>
      </w:r>
    </w:p>
    <w:p w14:paraId="249B5B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580.2.1. çeşid haqqında şərtə uyğun gələn əşyaları qəbul etsin, qalan əşyalardan isə imtina etsin;</w:t>
      </w:r>
    </w:p>
    <w:p w14:paraId="770724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580.2.2. verilmiş əşyaların hamısından imtina etsin;</w:t>
      </w:r>
    </w:p>
    <w:p w14:paraId="681E5B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580.2.3. çeşid haqqında şərtə uyğun gəlməyən əşyaların müqavilədə nəzərdə tutulan çeşiddə əşyalarla əvəz olunmasını tələb etsin;</w:t>
      </w:r>
    </w:p>
    <w:p w14:paraId="6FA250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580.2.4. verilmiş əşyaların hamısını qəbul etsin.</w:t>
      </w:r>
    </w:p>
    <w:p w14:paraId="40FAE8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580.3. Alğı-satqı müqaviləsinin şərtinə uyğun gəlməyən çeşiddə əşyalardan imtina edərkən və ya çeşid haqqında şərtə uyğun gəlməyən malların əvəz olunması tələbini irəli sürərkən alıcı həmin malları ödəməkdən imtina edə də bilər, onları ödəmiş olduqda isə ödədiyi pul məbləğinin qaytarılmasını tələb edə bilər.</w:t>
      </w:r>
    </w:p>
    <w:p w14:paraId="74B39E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580.4. Alğı-satqı müqaviləsinin çeşid haqqında şərtinə uyğun gəlməyən əşyalar o halda qəbul edilmiş sayılır ki, alıcı onları qəbul etdikdən sonra ağlabatan müddətdə satıcıya öz imtinasını bildirməsin.</w:t>
      </w:r>
    </w:p>
    <w:p w14:paraId="29DC11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580.5. Əgər alıcı çeşidi alğı-satqı müqaviləsinə uyğun gəlməyən əşyalardan imtina etməzsə, onları satıcı ilə razılaşdırılmış qiymətlə ödəməlidir. Satıcı qiymətin razılaşdırılması üçün ağlabatan müddətdə zəruri tədbirlər görmədikdə, alıcı əşyaları müqavilənin bağlandığı an müqayisəyə gələn şəraitdə oxşar əşyalar üçün adətən alınan qiymətlə ödəyir.</w:t>
      </w:r>
    </w:p>
    <w:p w14:paraId="7A9BC2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580.6. Bu maddənin qaydaları alğı-satqı müqaviləsində ayrı qayda nəzərdə tutulmadıqda tətbiq edilir.</w:t>
      </w:r>
    </w:p>
    <w:p w14:paraId="4487FAC7" w14:textId="77777777" w:rsidR="00DA6ECA" w:rsidRPr="003F76F4" w:rsidRDefault="00DA6ECA">
      <w:pPr>
        <w:ind w:firstLine="540"/>
        <w:jc w:val="both"/>
        <w:rPr>
          <w:rFonts w:ascii="Palatino Linotype" w:hAnsi="Palatino Linotype" w:cs="Segoe UI"/>
          <w:b/>
          <w:lang w:val="az-Latn-AZ"/>
        </w:rPr>
      </w:pPr>
    </w:p>
    <w:p w14:paraId="2FAC8A6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581. Əşyaların keyfiyyəti</w:t>
      </w:r>
    </w:p>
    <w:p w14:paraId="09471AD1" w14:textId="77777777" w:rsidR="00DA6ECA" w:rsidRPr="003F76F4" w:rsidRDefault="00DA6ECA">
      <w:pPr>
        <w:ind w:firstLine="540"/>
        <w:jc w:val="both"/>
        <w:rPr>
          <w:rFonts w:ascii="Palatino Linotype" w:hAnsi="Palatino Linotype" w:cs="Segoe UI"/>
          <w:lang w:val="az-Latn-AZ"/>
        </w:rPr>
      </w:pPr>
    </w:p>
    <w:p w14:paraId="07DC85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581.1. Satıcı alıcıya keyfiyyəti alğı-satqı müqaviləsinə uyğun gələn əşya verməyə borcludur.</w:t>
      </w:r>
    </w:p>
    <w:p w14:paraId="31FFA3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581.2. Alğı-satqı müqaviləsində əşyanın keyfiyyəti haqqında şərtlər olmadıqda, satıcı alıcıya bu cür malın adətən istifadə edildiyi məqsədlərə yarayan əşya verməyə borcludur. Əgər müqavilə bağlanarkən alıcı əşyanı əldə etməsinin konkret məqsədləri barəsində satıcıya məlumat vermişdirsə, satıcı alıcıya həmin məqsədlər üçün istifadəyə yarayan əşya verməyə borcludur.</w:t>
      </w:r>
    </w:p>
    <w:p w14:paraId="3730EE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581.3. Əşyanı nümunəyə və (və ya) təsvirə əsasən satarkən, satıcı alıcıya nümunəyə və (və ya) təsvirə uyğun gələn əşya verməyə borcludur.</w:t>
      </w:r>
    </w:p>
    <w:p w14:paraId="6B4C8F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581.4. Satılan əşyanın keyfiyyəti barəsində məcburi tələblər olduqda, sahibkarlıq fəaliyyəti ilə məşğul olan satıcı alıcıya həmin məcburi tələblərə uyğun gələn əşya verməyə borcludur. Tərəflər arasında razılaşmaya əsasən satıcı keyfiyyət üçün müəyyənləşdirilmiş məcburi tələblərə nisbətən daha yüksək tələblərə uyğun gələn əşya verə bilər.</w:t>
      </w:r>
    </w:p>
    <w:p w14:paraId="731C12E5" w14:textId="77777777" w:rsidR="00DA6ECA" w:rsidRPr="003F76F4" w:rsidRDefault="00DA6ECA">
      <w:pPr>
        <w:ind w:firstLine="540"/>
        <w:jc w:val="both"/>
        <w:rPr>
          <w:rFonts w:ascii="Palatino Linotype" w:hAnsi="Palatino Linotype" w:cs="Segoe UI"/>
          <w:b/>
          <w:lang w:val="az-Latn-AZ"/>
        </w:rPr>
      </w:pPr>
    </w:p>
    <w:p w14:paraId="170DCB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582. Malın keyfiyyəti üçün qarantiya</w:t>
      </w:r>
    </w:p>
    <w:p w14:paraId="074ADE9A" w14:textId="77777777" w:rsidR="00DA6ECA" w:rsidRPr="003F76F4" w:rsidRDefault="00DA6ECA">
      <w:pPr>
        <w:ind w:firstLine="540"/>
        <w:jc w:val="both"/>
        <w:rPr>
          <w:rFonts w:ascii="Palatino Linotype" w:hAnsi="Palatino Linotype" w:cs="Segoe UI"/>
          <w:lang w:val="az-Latn-AZ"/>
        </w:rPr>
      </w:pPr>
    </w:p>
    <w:p w14:paraId="5E4A63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582.1. Satıcının alıcıya verməli olduğu əşya alıcıya verildiyi məqamda bu Məcəllənin 581-ci maddəsində nəzərdə tutulan tələblərə uyğun gəlməlidir, bu şərtlə ki, alğı-satqı müqaviləsində əşyanın həmin tələblərə uyğunluğunu müəyyənləşdirməyin ayrı məqamı nəzərdə tutulmasın. Verilən əşya bu cür əşyaların adətən istifadə edildiyi məqsədlər üçün ağlabatan müddət ərzində yararlı olmalıdır.</w:t>
      </w:r>
    </w:p>
    <w:p w14:paraId="66C50B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582.2. Alğı-satqı müqaviləsində satıcının əşyanın keyfiyyəti üçün qarantiya verməsinin nəzərdə tutulduğu halda satıcı alıcıya bu Məcəllənin 581-ci maddəsində nəzərdə tutulan tələblərə müqavilə ilə müəyyənləşdirilmiş vaxt (qarantiya müddəti) ərzində uyğun gəlməli əşya verməlidir.</w:t>
      </w:r>
    </w:p>
    <w:p w14:paraId="3065B3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582.3. Əşyanın keyfiyyəti üçün qarantiya, əgər alğı-satqı müqaviləsində ayrı qayda nəzərdə tutulmayıbsa, onun tərkib hissələrinə (komplektləşdirici məmulata) də şamil edilir.</w:t>
      </w:r>
    </w:p>
    <w:p w14:paraId="48B23286" w14:textId="77777777" w:rsidR="00DA6ECA" w:rsidRPr="003F76F4" w:rsidRDefault="00DA6ECA">
      <w:pPr>
        <w:ind w:firstLine="540"/>
        <w:jc w:val="both"/>
        <w:rPr>
          <w:rFonts w:ascii="Palatino Linotype" w:hAnsi="Palatino Linotype" w:cs="Segoe UI"/>
          <w:b/>
          <w:lang w:val="az-Latn-AZ"/>
        </w:rPr>
      </w:pPr>
    </w:p>
    <w:p w14:paraId="774927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583. Qarantiya müddətinin hesablanması</w:t>
      </w:r>
    </w:p>
    <w:p w14:paraId="4C803DFE" w14:textId="77777777" w:rsidR="00DA6ECA" w:rsidRPr="003F76F4" w:rsidRDefault="00DA6ECA">
      <w:pPr>
        <w:ind w:firstLine="540"/>
        <w:jc w:val="both"/>
        <w:rPr>
          <w:rFonts w:ascii="Palatino Linotype" w:hAnsi="Palatino Linotype" w:cs="Segoe UI"/>
          <w:lang w:val="az-Latn-AZ"/>
        </w:rPr>
      </w:pPr>
    </w:p>
    <w:p w14:paraId="6ED722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583.1. Qarantiya müddətinin axımı, əgər alğı-satqı müqaviləsində ayrı müddət nəzərdə tutulmayıbsa, əşyanın alıcıya verildiyi məqamdan başlanır.</w:t>
      </w:r>
    </w:p>
    <w:p w14:paraId="4E4F76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583.2. Əgər alıcı müqavilə ilə qarantiya müddəti müəyyənləşdirilmiş əşyadan istifadə etmək imkanından satıcıdan asılı səbəblərə görə məhrum olarsa, qarantiya müddətinin axımı satıcı müvafiq səbəbləri aradan qaldırdıqdan sonra başlanır. Əgər müqavilədə ayrı qayda nəzərdə tutulmayıbsa, qarantiya müddəti əşyada aşkar edilmiş qüsurlara görə ondan istifadənin mümkün olmadığı müddət qədər artırılır, bu şərtlə ki, əşyanın qüsurları haqqında satıcıya bu Məcəllənin 595-1-ci maddəsində müəyyənləşdirilmiş qaydada bildiriş verilsin.</w:t>
      </w:r>
    </w:p>
    <w:p w14:paraId="598E59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583.3. Əgər alğı-satqı müqaviləsində ayrı qayda nəzərdə tutulmayıbsa, komplektləşdirici məmulat üçün qarantiya müddəti əsas məmulat üçün qarantiya müddətinə bərabər sayılır və əsas məmulat üçün qarantiya müddəti ilə eyni vaxtda başlanır.</w:t>
      </w:r>
    </w:p>
    <w:p w14:paraId="450BEC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583.4. Satıcının qarantiya müddəti ərzində qüsurları aşkar edilmiş əşyanın (komplektləşdirici məmulatın) əvəzinə verdiyi əşya (komplektləşdirici məmulat) üçün, əgər alğı-satqı müqaviləsində ayrı müddət nəzərdə tutulmayıbsa, əvəz edilmiş əşya (komplektləşdirici məmulat) ilə eyni qarantiya müddəti müəyyənləşdirilir.</w:t>
      </w:r>
    </w:p>
    <w:p w14:paraId="7574076D" w14:textId="77777777" w:rsidR="00DA6ECA" w:rsidRPr="003F76F4" w:rsidRDefault="00DA6ECA">
      <w:pPr>
        <w:ind w:firstLine="540"/>
        <w:jc w:val="both"/>
        <w:rPr>
          <w:rFonts w:ascii="Palatino Linotype" w:hAnsi="Palatino Linotype" w:cs="Segoe UI"/>
          <w:b/>
          <w:lang w:val="az-Latn-AZ"/>
        </w:rPr>
      </w:pPr>
    </w:p>
    <w:p w14:paraId="7F4DE42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584. Əşyanın yararlıq müddəti</w:t>
      </w:r>
    </w:p>
    <w:p w14:paraId="6A374453" w14:textId="77777777" w:rsidR="00DA6ECA" w:rsidRPr="003F76F4" w:rsidRDefault="00DA6ECA">
      <w:pPr>
        <w:ind w:firstLine="540"/>
        <w:jc w:val="both"/>
        <w:rPr>
          <w:rFonts w:ascii="Palatino Linotype" w:hAnsi="Palatino Linotype" w:cs="Segoe UI"/>
          <w:lang w:val="az-Latn-AZ"/>
        </w:rPr>
      </w:pPr>
    </w:p>
    <w:p w14:paraId="654503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584.1. Qanunvericilik, dövlət standartlarının məcburi tələbləri və ya digər məcburi qaydalar ilə əşyanın təyinatı üzrə istifadəyə yararlığına hədd qoyan müddət (yararlıq müddəti) müəyyənləşdirilə bilər.</w:t>
      </w:r>
    </w:p>
    <w:p w14:paraId="23B6C0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584.2. Satıcı yararlıq müddəti müəyyənləşdirilmiş əşyanı alıcıya elə hesabla verməlidir ki, yararlıq müddəti bitənədək əşyadan təyinatı üzrə istifadə edilə bilsin.</w:t>
      </w:r>
    </w:p>
    <w:p w14:paraId="3507968F" w14:textId="77777777" w:rsidR="00DA6ECA" w:rsidRPr="003F76F4" w:rsidRDefault="00DA6ECA">
      <w:pPr>
        <w:ind w:firstLine="540"/>
        <w:jc w:val="both"/>
        <w:rPr>
          <w:rFonts w:ascii="Palatino Linotype" w:hAnsi="Palatino Linotype" w:cs="Segoe UI"/>
          <w:b/>
          <w:lang w:val="az-Latn-AZ"/>
        </w:rPr>
      </w:pPr>
    </w:p>
    <w:p w14:paraId="7F27B1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585. Əşyanın yararlıq müddətinin hesablanması</w:t>
      </w:r>
    </w:p>
    <w:p w14:paraId="30DC2A96" w14:textId="77777777" w:rsidR="00DA6ECA" w:rsidRPr="003F76F4" w:rsidRDefault="00DA6ECA">
      <w:pPr>
        <w:ind w:firstLine="540"/>
        <w:jc w:val="both"/>
        <w:rPr>
          <w:rFonts w:ascii="Palatino Linotype" w:hAnsi="Palatino Linotype" w:cs="Segoe UI"/>
          <w:lang w:val="az-Latn-AZ"/>
        </w:rPr>
      </w:pPr>
    </w:p>
    <w:p w14:paraId="095A89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Əşyanın yararlıq müddəti onun hazırlandığı gündən hesablanan, istifadəyə yararlığını göstərən vaxt dövrü ilə və ya əşyanın istifadəyə yararlığının bitdiyi tarixlə müəyyənləşdirilir.</w:t>
      </w:r>
    </w:p>
    <w:p w14:paraId="71632246" w14:textId="77777777" w:rsidR="00DA6ECA" w:rsidRPr="003F76F4" w:rsidRDefault="00DA6ECA">
      <w:pPr>
        <w:ind w:firstLine="540"/>
        <w:jc w:val="both"/>
        <w:rPr>
          <w:rFonts w:ascii="Palatino Linotype" w:hAnsi="Palatino Linotype" w:cs="Segoe UI"/>
          <w:lang w:val="az-Latn-AZ"/>
        </w:rPr>
      </w:pPr>
    </w:p>
    <w:p w14:paraId="0326D8F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586. Əşyanın keyfiyyətinin yoxlanması</w:t>
      </w:r>
    </w:p>
    <w:p w14:paraId="045EF146" w14:textId="77777777" w:rsidR="00DA6ECA" w:rsidRPr="003F76F4" w:rsidRDefault="00DA6ECA">
      <w:pPr>
        <w:ind w:firstLine="540"/>
        <w:jc w:val="both"/>
        <w:rPr>
          <w:rFonts w:ascii="Palatino Linotype" w:hAnsi="Palatino Linotype" w:cs="Segoe UI"/>
          <w:b/>
          <w:lang w:val="az-Latn-AZ"/>
        </w:rPr>
      </w:pPr>
    </w:p>
    <w:p w14:paraId="495AC6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586.1. Qanunvericilikdə, dövlət standartlarının məcburi tələblərində və ya alğı-satqı müqaviləsində əşyanın keyfiyyətinin yoxlanması nəzərdə tutula bilər.</w:t>
      </w:r>
    </w:p>
    <w:p w14:paraId="3A9026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586.2. Əgər bu Məcəllənin 586.1-ci maddəsinə uyğun olaraq əşyanın keyfiyyətinin yoxlanması qaydası müəyyənləşdirilməyibsə, əşyanın keyfiyyəti işgüzar dövriyyə adətlərinə və ya alğı-satqı müqaviləsi üzrə verilməli əşyanın yoxlanmasının adətən tətbiq edilən digər şərtlərinə müvafiq surətdə yoxlanılır.</w:t>
      </w:r>
    </w:p>
    <w:p w14:paraId="471A19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586.3. Əgər qanunvericilikdə, dövlət standartlarının məcburi tələblərində və ya alğı-satqı müqaviləsində satıcının alıcıya verilən əşyanın keyfiyyətini yoxlamaq vəzifəsi </w:t>
      </w:r>
      <w:r w:rsidRPr="003F76F4">
        <w:rPr>
          <w:rFonts w:ascii="Palatino Linotype" w:hAnsi="Palatino Linotype" w:cs="Segoe UI"/>
          <w:lang w:val="az-Latn-AZ"/>
        </w:rPr>
        <w:lastRenderedPageBreak/>
        <w:t>(sınama, analiz, müayinə və i.a.) nəzərdə tutulmuşdursa, satıcı əşyanın keyfiyyətinin yoxlanıldığına dair alıcıya sübutlar təqdim etməlidir.</w:t>
      </w:r>
    </w:p>
    <w:p w14:paraId="4F4134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586.4. İstər satıcı, istərsə də alıcı tərəfindən əşyanın keyfiyyətinin yoxlanmasının qaydası, habelə digər şərtləri eyni olmalıdır.</w:t>
      </w:r>
    </w:p>
    <w:p w14:paraId="1397B945" w14:textId="77777777" w:rsidR="00DA6ECA" w:rsidRPr="003F76F4" w:rsidRDefault="00DA6ECA">
      <w:pPr>
        <w:ind w:firstLine="540"/>
        <w:jc w:val="both"/>
        <w:rPr>
          <w:rFonts w:ascii="Palatino Linotype" w:hAnsi="Palatino Linotype" w:cs="Segoe UI"/>
          <w:b/>
          <w:lang w:val="az-Latn-AZ"/>
        </w:rPr>
      </w:pPr>
    </w:p>
    <w:p w14:paraId="3EAB51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587. Lazımi keyfiyyətli olmayan əşyanın verilməsinin nəticələri</w:t>
      </w:r>
    </w:p>
    <w:p w14:paraId="4D6C09BE" w14:textId="77777777" w:rsidR="00DA6ECA" w:rsidRPr="003F76F4" w:rsidRDefault="00DA6ECA">
      <w:pPr>
        <w:ind w:firstLine="540"/>
        <w:jc w:val="both"/>
        <w:rPr>
          <w:rFonts w:ascii="Palatino Linotype" w:hAnsi="Palatino Linotype" w:cs="Segoe UI"/>
          <w:lang w:val="az-Latn-AZ"/>
        </w:rPr>
      </w:pPr>
    </w:p>
    <w:p w14:paraId="44BE93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587.1. Əgər satıcı əşyanın qüsurları barəsində qabaqcadan məlumat verməmişsə, lazımi keyfiyyətli olmayan əşyanın verildiyi alıcının ixtiyarı var ki, satıcının təqsiri olub-olmamasından asılı olmayaraq, satıcıdan öz seçimi ilə aşağıdakıları tələb etsin:</w:t>
      </w:r>
      <w:r w:rsidRPr="003F76F4">
        <w:rPr>
          <w:rStyle w:val="aff1"/>
          <w:rFonts w:ascii="Palatino Linotype" w:hAnsi="Palatino Linotype"/>
          <w:b/>
          <w:color w:val="0000FF"/>
          <w:sz w:val="20"/>
          <w:szCs w:val="20"/>
        </w:rPr>
        <w:endnoteReference w:id="451"/>
      </w:r>
    </w:p>
    <w:p w14:paraId="5E2B32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587.1.1. alış qiymətinin mütənasib azaldılması;</w:t>
      </w:r>
    </w:p>
    <w:p w14:paraId="3A408A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587.1.2. əşyanın qüsurlarının ağlabatan müddətdə əvəzsiz aradan qaldırılması;</w:t>
      </w:r>
    </w:p>
    <w:p w14:paraId="591B5E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587.1.3. əşyanın qüsurlarının aradan qaldırılması üçün özünün çəkdiyi xərclərin əvəzinin ödənilməsi.</w:t>
      </w:r>
    </w:p>
    <w:p w14:paraId="0A1692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587.2. Əşyanın keyfiyyətinə aid tələblər əhəmiyyətli dərəcədə pozulduqda (aradan qaldırıla bilməyən qüsurlar, tənasübsüz xərclər və ya vaxt sərf etmədən aradan qaldırıla bilməyən qüsurlar aşkar edildikdə və ya dəfələrlə aşkar edilən və ya aradan qaldırıldıqdan sonra yenidən üzə çıxan və digər bu cür qüsurlar olduqda) alıcının ixtiyarı var ki, öz seçimi ilə:</w:t>
      </w:r>
    </w:p>
    <w:p w14:paraId="1EF96D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587.2.1. alğı-satqı müqaviləsinin icrasından imtina etsin və əşya üçün ödədiyi pul məbləğinin qaytarılmasını tələb etsin;</w:t>
      </w:r>
    </w:p>
    <w:p w14:paraId="61DC23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587.2.2. lazımi keyfiyyətli olmayan əşyanın müqaviləyə uyğun əşya ilə əvəz olunmasını tələb etsin.</w:t>
      </w:r>
    </w:p>
    <w:p w14:paraId="5552FB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587.3. Bu Məcəllənin 587.1 və 587.2-ci maddələrində göstərilmiş qüsurların aradan qaldırılması və ya əşyanın əvəz edilməsi tələbini alıcı, əgər əşyanın xarakterindən və ya öhdəliyin mahiyyətindən ayrı qayda irəli gəlmirsə, irəli sürə bilər.</w:t>
      </w:r>
    </w:p>
    <w:p w14:paraId="6B76C8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587.4. Komplektə daxil olan əşya hissələri lazımi keyfiyyətli olmadıqda alıcı əşyanın həmin hissəsi barədə bu Məcəllənin 587.1 və 587.2-ci maddələrində nəzərdə tutulan hüquqları həyata keçirə bilər.</w:t>
      </w:r>
    </w:p>
    <w:p w14:paraId="46F09389" w14:textId="77777777" w:rsidR="00DA6ECA" w:rsidRPr="003F76F4" w:rsidRDefault="00D023BB">
      <w:pPr>
        <w:autoSpaceDE w:val="0"/>
        <w:autoSpaceDN w:val="0"/>
        <w:adjustRightInd w:val="0"/>
        <w:ind w:firstLine="539"/>
        <w:jc w:val="both"/>
        <w:rPr>
          <w:rFonts w:ascii="Palatino Linotype" w:hAnsi="Palatino Linotype" w:cs="Segoe UI"/>
          <w:lang w:val="az-Latn-AZ"/>
        </w:rPr>
      </w:pPr>
      <w:r w:rsidRPr="003F76F4">
        <w:rPr>
          <w:rFonts w:ascii="Palatino Linotype" w:hAnsi="Palatino Linotype" w:cs="Segoe UI"/>
          <w:lang w:val="az-Latn-AZ"/>
        </w:rPr>
        <w:t>587.5. Əgər alıcı əşyanın qüsurları ilə əlaqədar alğı-satqı müqaviləsinin ləğvini və ya alınmış əşyanın müqaviləyə uyğun əşya ilə əvəz edilməsini tələb edərsə, o, qüsurlu əşyanı satıcıya onun hesabına qaytarmağa borcludur. Bu zaman tərəflərin müqavilə üzrə əldə etdiklərinin geri qaytarılması bu Məcəllənin 157-ci maddəsi ilə müəyyən edilmiş qaydada həyata keçirilir.</w:t>
      </w:r>
      <w:r w:rsidRPr="003F76F4">
        <w:rPr>
          <w:rStyle w:val="aff1"/>
          <w:rFonts w:ascii="Palatino Linotype" w:hAnsi="Palatino Linotype" w:cs="Lucida Sans Unicode"/>
          <w:b/>
          <w:color w:val="0000FF"/>
          <w:sz w:val="20"/>
          <w:szCs w:val="20"/>
        </w:rPr>
        <w:endnoteReference w:id="452"/>
      </w:r>
    </w:p>
    <w:p w14:paraId="1658D832" w14:textId="77777777" w:rsidR="00DA6ECA" w:rsidRPr="003F76F4" w:rsidRDefault="00DA6ECA">
      <w:pPr>
        <w:autoSpaceDE w:val="0"/>
        <w:autoSpaceDN w:val="0"/>
        <w:adjustRightInd w:val="0"/>
        <w:ind w:firstLine="539"/>
        <w:jc w:val="both"/>
        <w:rPr>
          <w:rFonts w:ascii="Palatino Linotype" w:hAnsi="Palatino Linotype" w:cs="Segoe UI"/>
          <w:lang w:val="az-Latn-AZ"/>
        </w:rPr>
      </w:pPr>
    </w:p>
    <w:p w14:paraId="696ABF71" w14:textId="77777777" w:rsidR="00DA6ECA" w:rsidRPr="003F76F4" w:rsidRDefault="00D023BB">
      <w:pPr>
        <w:autoSpaceDE w:val="0"/>
        <w:autoSpaceDN w:val="0"/>
        <w:adjustRightInd w:val="0"/>
        <w:spacing w:before="100" w:beforeAutospacing="1" w:after="100" w:afterAutospacing="1"/>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588. Satıcının cavabdeh olduğu qüsurlar</w:t>
      </w:r>
    </w:p>
    <w:p w14:paraId="3F3F44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588.1. Əgər alıcı əşyanın qüsurlarının alıcıya verilməzdən əvvəl və ya həmin məqamadək yaranan səbəblərdən əmələ gəldiyini sübuta yetirərsə, əşyanın qüsurları üçün satıcı cavabdehdir.</w:t>
      </w:r>
    </w:p>
    <w:p w14:paraId="793830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588.2. Satıcı keyfiyyət qarantiyası verdiyi əşyanın qüsurları üçün o halda cavabdehdir ki, əşyanın qüsurlarının əşya alıcıya verildikdən sonra alıcı tərəfindən ondan istifadə və ya onun saxlanması qaydalarının pozulması və ya üçüncü şəxslərin </w:t>
      </w:r>
      <w:r w:rsidRPr="003F76F4">
        <w:rPr>
          <w:rFonts w:ascii="Palatino Linotype" w:hAnsi="Palatino Linotype" w:cs="Segoe UI"/>
          <w:lang w:val="az-Latn-AZ"/>
        </w:rPr>
        <w:lastRenderedPageBreak/>
        <w:t>hərəkətləri nəticəsində və ya qarşısıalınmaz qüvvənin təsiri ilə əmələ gəldiyini sübuta yetirməsin.</w:t>
      </w:r>
    </w:p>
    <w:p w14:paraId="7BB5D6CE" w14:textId="77777777" w:rsidR="00DA6ECA" w:rsidRPr="003F76F4" w:rsidRDefault="00DA6ECA">
      <w:pPr>
        <w:ind w:firstLine="540"/>
        <w:jc w:val="both"/>
        <w:rPr>
          <w:rFonts w:ascii="Palatino Linotype" w:hAnsi="Palatino Linotype" w:cs="Segoe UI"/>
          <w:b/>
          <w:lang w:val="az-Latn-AZ"/>
        </w:rPr>
      </w:pPr>
    </w:p>
    <w:p w14:paraId="09FE9A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589. Verilmiş əşyanın qüsurlarının aşkar edilməsi müddətləri</w:t>
      </w:r>
    </w:p>
    <w:p w14:paraId="07685F8E" w14:textId="77777777" w:rsidR="00DA6ECA" w:rsidRPr="003F76F4" w:rsidRDefault="00DA6ECA">
      <w:pPr>
        <w:ind w:firstLine="540"/>
        <w:jc w:val="both"/>
        <w:rPr>
          <w:rFonts w:ascii="Palatino Linotype" w:hAnsi="Palatino Linotype" w:cs="Segoe UI"/>
          <w:lang w:val="az-Latn-AZ"/>
        </w:rPr>
      </w:pPr>
    </w:p>
    <w:p w14:paraId="4A268F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589.1. Əgər alğı-satqı müqaviləsi ilə ayrı qayda müəyyənləşdirilməyibsə, alıcı əşyanın qüsurları ilə bağlı tələbləri bu şərtlə irəli sürə bilər ki, həmin qüsurlar bu maddədə müəyyənləşdirilmiş müddətdə aşkar edilsin.</w:t>
      </w:r>
    </w:p>
    <w:p w14:paraId="446DFE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589.2. Əgər əşya üçün qarantiya və ya yararlılıq müddəti müəyyənləşdirilməyibsə, alıcı əşyanın qüsurları ilə bağlı tələbləri həmin əşyanın alıcıya verildiyi gündən iki il ərzində və ya alğı-satqı müqaviləsi ilə nəzərdə tutulmuş daha uzun müddətdə irəli sürə bilər. Daşınmalı və ya poçtla göndərilməli əşyanın qüsurlarının aşkar edilməsi müddəti əşyanın təyinat yerinə çatdırıldığı gündən hesablanır.</w:t>
      </w:r>
      <w:r w:rsidRPr="003F76F4">
        <w:rPr>
          <w:rStyle w:val="aff1"/>
          <w:rFonts w:ascii="Palatino Linotype" w:hAnsi="Palatino Linotype"/>
          <w:b/>
          <w:color w:val="0000FF"/>
          <w:sz w:val="20"/>
          <w:szCs w:val="20"/>
        </w:rPr>
        <w:endnoteReference w:id="453"/>
      </w:r>
    </w:p>
    <w:p w14:paraId="4ACC33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589.3. Əgər əşya üçün qarantiya müddəti müəyyənləşdirilibsə, alıcı əşyanın qüsurları ilə bağlı tələbləri həmin qüsurları qarantiya müddəti ərzində aşkara çıxardığı halda irəli sürə bilər.</w:t>
      </w:r>
    </w:p>
    <w:p w14:paraId="16D912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589.4. Alğı-satqı müqaviləsində komplektləşdirici məmulat üçün əsas məmulata nisbətən daha qısa qarantiya müddəti müəyyənləşdirildikdə alıcı komplektləşdirici məmulatın qüsurları ilə bağlı tələbləri həmin qüsurları əsas məmulatın qarantiya müddəti ərzində aşkara çıxardığı halda irəli sürə bilər.</w:t>
      </w:r>
    </w:p>
    <w:p w14:paraId="20A2BA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589.5. Müqavilədə komplektləşdirici məmulat üçün əsas məmulata nisbətən daha uzun qarantiya müddəti müəyyənləşdirildikdə alıcı əşyanın qüsurları ilə bağlı tələbləri əsas məmulatın qarantiya müddətinin bitib-bitmədiyindən asılı olmayaraq komplektləşdirici məmulatın qüsurlarını onun qarantiya müddəti ərzində aşkara çıxardığı halda irəli sürə bilər.</w:t>
      </w:r>
    </w:p>
    <w:p w14:paraId="1DEAE0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589.6. Yararlıq müddəti müəyyənləşdirilmiş əşyanın qüsurları ilə bağlı tələbləri alıcı həmin qüsurları əşyanın yararlıq müddəti ərzində aşkara çıxardığı halda irəli sürə bilər.</w:t>
      </w:r>
    </w:p>
    <w:p w14:paraId="56B1BC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589.7. Müqavilədə nəzərdə tutulan qarantiya müddəti iki ildən az olduqda və alıcı əşyanın qüsurlarını qarantiya müddəti bitəndən sonra, lakin əşyanın ona verildiyi gündən iki il ərzində aşkar etdikdə, satıcı bu şərtlə məsuliyyət daşıyır ki, alıcı əşyanın qüsurlarının əşya alıcıya verilənədək əmələ gəldiyini və ya həmin məqamadək yaranmış səbəblərdən əmələ gəldiyini sübuta yetirsin. </w:t>
      </w:r>
    </w:p>
    <w:p w14:paraId="7BA1E556" w14:textId="77777777" w:rsidR="00DA6ECA" w:rsidRPr="003F76F4" w:rsidRDefault="00DA6ECA">
      <w:pPr>
        <w:ind w:firstLine="540"/>
        <w:jc w:val="both"/>
        <w:rPr>
          <w:rFonts w:ascii="Palatino Linotype" w:hAnsi="Palatino Linotype" w:cs="Segoe UI"/>
          <w:b/>
          <w:lang w:val="az-Latn-AZ"/>
        </w:rPr>
      </w:pPr>
    </w:p>
    <w:p w14:paraId="0CE8162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590. Əşyanın komplektliyi</w:t>
      </w:r>
    </w:p>
    <w:p w14:paraId="3EA74843" w14:textId="77777777" w:rsidR="00DA6ECA" w:rsidRPr="003F76F4" w:rsidRDefault="00DA6ECA">
      <w:pPr>
        <w:ind w:firstLine="540"/>
        <w:jc w:val="both"/>
        <w:rPr>
          <w:rFonts w:ascii="Palatino Linotype" w:hAnsi="Palatino Linotype" w:cs="Segoe UI"/>
          <w:lang w:val="az-Latn-AZ"/>
        </w:rPr>
      </w:pPr>
    </w:p>
    <w:p w14:paraId="328C07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590.1. Satıcı alıcıya alğı-satqı müqaviləsinin komplektlik haqqında şərtlərinə uyğun gələn əşya verməyə borcludur.</w:t>
      </w:r>
    </w:p>
    <w:p w14:paraId="410CBA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590.2. Alğı-satqı müqaviləsində əşyanın komplektliyi müəyyənləşdirilmədikdə, satıcı alıcıya komplektliyi işgüzar dövriyyə adətləri ilə və ya adətən irəli sürülən digər tələblərlə müəyyənləşdirilən əşya verməyə borcludur.</w:t>
      </w:r>
    </w:p>
    <w:p w14:paraId="2052D7AA" w14:textId="77777777" w:rsidR="00DA6ECA" w:rsidRPr="003F76F4" w:rsidRDefault="00DA6ECA">
      <w:pPr>
        <w:ind w:firstLine="540"/>
        <w:jc w:val="both"/>
        <w:rPr>
          <w:rFonts w:ascii="Palatino Linotype" w:hAnsi="Palatino Linotype" w:cs="Segoe UI"/>
          <w:b/>
          <w:lang w:val="az-Latn-AZ"/>
        </w:rPr>
      </w:pPr>
    </w:p>
    <w:p w14:paraId="25284C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591. Malların komplekti</w:t>
      </w:r>
    </w:p>
    <w:p w14:paraId="15FD70BF" w14:textId="77777777" w:rsidR="00DA6ECA" w:rsidRPr="003F76F4" w:rsidRDefault="00DA6ECA">
      <w:pPr>
        <w:ind w:firstLine="540"/>
        <w:jc w:val="both"/>
        <w:rPr>
          <w:rFonts w:ascii="Palatino Linotype" w:hAnsi="Palatino Linotype" w:cs="Segoe UI"/>
          <w:lang w:val="az-Latn-AZ"/>
        </w:rPr>
      </w:pPr>
    </w:p>
    <w:p w14:paraId="36DB12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591.1. Əgər alğı-satqı müqaviləsində satıcının alıcıya əşyaların müəyyən toplusunu komplekt şəklində vermək vəzifəsi nəzərdə tutulubsa, öhdəlik komplektə daxil olan bütün əşyaların verildiyi andan icra edilmiş sayılır.</w:t>
      </w:r>
    </w:p>
    <w:p w14:paraId="0D59CF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591.2. Əgər alğı-satqı müqaviləsində ayrı qayda nəzərdə tutulmayıbsa və öhdəliyin mahiyyətindən ayrı qayda irəli gəlmirsə, satıcı komplektə daxil olan bütün əşyaları alıcıya eyni vaxtda verməyə borcludur.</w:t>
      </w:r>
    </w:p>
    <w:p w14:paraId="49732ADF" w14:textId="77777777" w:rsidR="00DA6ECA" w:rsidRPr="003F76F4" w:rsidRDefault="00DA6ECA">
      <w:pPr>
        <w:ind w:firstLine="540"/>
        <w:jc w:val="both"/>
        <w:rPr>
          <w:rFonts w:ascii="Palatino Linotype" w:hAnsi="Palatino Linotype" w:cs="Segoe UI"/>
          <w:lang w:val="az-Latn-AZ"/>
        </w:rPr>
      </w:pPr>
    </w:p>
    <w:p w14:paraId="62407BA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592. Komplektsiz əşya verilməsinin nəticələri</w:t>
      </w:r>
    </w:p>
    <w:p w14:paraId="5ED5DE23" w14:textId="77777777" w:rsidR="00DA6ECA" w:rsidRPr="003F76F4" w:rsidRDefault="00DA6ECA">
      <w:pPr>
        <w:ind w:firstLine="540"/>
        <w:jc w:val="both"/>
        <w:rPr>
          <w:rFonts w:ascii="Palatino Linotype" w:hAnsi="Palatino Linotype" w:cs="Segoe UI"/>
          <w:lang w:val="az-Latn-AZ"/>
        </w:rPr>
      </w:pPr>
    </w:p>
    <w:p w14:paraId="4DB7BE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592.1. Komplektsiz əşya verildiyi halda alıcı satıcıdan öz seçimi ilə aşağıdakıları tələb edə bilər:</w:t>
      </w:r>
    </w:p>
    <w:p w14:paraId="1D0D7F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592.1.1. alış qiymətinin mütənasib surətdə azaldılması;</w:t>
      </w:r>
    </w:p>
    <w:p w14:paraId="29E6C2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592.1.2. əşyanın komplektinin ağlabatan müddətdə tamamlanması.</w:t>
      </w:r>
    </w:p>
    <w:p w14:paraId="14C7F3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592.2. Əgər satıcı əşyanın komplektinin tamamlanması barədə alıcının tələbini ağlabatan müddətdə yerinə yetirməzsə, alıcının ixtiyarı var ki, öz seçimi ilə:</w:t>
      </w:r>
    </w:p>
    <w:p w14:paraId="55DF7C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592.2.1. komplektsiz əşyanın komplektli əşya ilə əvəz olunmasını tələb etsin;</w:t>
      </w:r>
    </w:p>
    <w:p w14:paraId="79B8DD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592.2.2. alğı-satqı müqaviləsinin icrasından imtina etsin və ödədiyi pul məbləğinin qaytarılmasını tələb etsin.</w:t>
      </w:r>
    </w:p>
    <w:p w14:paraId="441FC3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592.3. Bu Məcəllənin 592.1 və 592.2-ci maddələrində nəzərdə tutulan nəticələr satıcının alıcıya əşya komplekti vermək vəzifəsini pozduğu halda da, əgər alğı-satqı müqaviləsində ayrı qayda nəzərdə tutulmayıbsa və öhdəliyin mahiyyətindən ayrı qayda irəli gəlmirsə, tətbiq edilir.</w:t>
      </w:r>
    </w:p>
    <w:p w14:paraId="11A19A70" w14:textId="77777777" w:rsidR="00DA6ECA" w:rsidRPr="003F76F4" w:rsidRDefault="00DA6ECA">
      <w:pPr>
        <w:ind w:firstLine="540"/>
        <w:jc w:val="both"/>
        <w:rPr>
          <w:rFonts w:ascii="Palatino Linotype" w:hAnsi="Palatino Linotype" w:cs="Segoe UI"/>
          <w:b/>
          <w:lang w:val="az-Latn-AZ"/>
        </w:rPr>
      </w:pPr>
    </w:p>
    <w:p w14:paraId="7FAE7A1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593. Alğı-satqı müqaviləsinin predmeti olan əşyaların tarası və qabı</w:t>
      </w:r>
    </w:p>
    <w:p w14:paraId="638E1E5D" w14:textId="77777777" w:rsidR="00DA6ECA" w:rsidRPr="003F76F4" w:rsidRDefault="00DA6ECA">
      <w:pPr>
        <w:ind w:firstLine="540"/>
        <w:jc w:val="both"/>
        <w:rPr>
          <w:rFonts w:ascii="Palatino Linotype" w:hAnsi="Palatino Linotype" w:cs="Segoe UI"/>
          <w:lang w:val="az-Latn-AZ"/>
        </w:rPr>
      </w:pPr>
    </w:p>
    <w:p w14:paraId="5E2FD2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593.1. Əgər alğı-satqı müqaviləsində ayrı qayda nəzərdə tutulmayıbsa və öhdəliyin mahiyyətindən ayrı qayda irəli gəlmirsə, satıcı alıcıya əşyanı tarada və (və ya) qabda verməlidir, amma xarakterinə görə taralaşdırılması və (və ya) qablaşdırılması tələb olunmayan əşya istisna təşkil edir.</w:t>
      </w:r>
    </w:p>
    <w:p w14:paraId="6BACE2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593.2. Əgər alğı-satqı müqaviləsində taraya və qaba aid tələblər müəyyənləşdirilməyibsə, əşya belə mal üçün adi üsulla, belə üsul olmadıqda isə bu cür əşyaların adi şəraitdə salamatlığını təmin edən üsulla taralaşdırılmalı və (və ya) qablaşdırılmalıdır.</w:t>
      </w:r>
    </w:p>
    <w:p w14:paraId="627B52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593.3. Əgər qanunla müəyyənləşdirilmiş qaydada taraya və (və ya) qaba aid məcburi tələblər nəzərdə tutulmuşdursa, sahibkarlıq fəaliyyəti ilə məşğul olan satıcı alıcıya əşyanı həmin məcburi tələblərə uyğun gələn tarada və (və ya) qabda verməlidir.</w:t>
      </w:r>
    </w:p>
    <w:p w14:paraId="301AA84A" w14:textId="77777777" w:rsidR="00DA6ECA" w:rsidRPr="003F76F4" w:rsidRDefault="00DA6ECA">
      <w:pPr>
        <w:ind w:firstLine="540"/>
        <w:jc w:val="both"/>
        <w:rPr>
          <w:rFonts w:ascii="Palatino Linotype" w:hAnsi="Palatino Linotype" w:cs="Segoe UI"/>
          <w:lang w:val="az-Latn-AZ"/>
        </w:rPr>
      </w:pPr>
    </w:p>
    <w:p w14:paraId="09B6FA2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594. Əşyanın tarasız və (və ya) qabsız verilməsinin və ya qeyri-münasib tarada və (və ya) qabda verilməsinin nəticələri</w:t>
      </w:r>
    </w:p>
    <w:p w14:paraId="4BA7406C" w14:textId="77777777" w:rsidR="00DA6ECA" w:rsidRPr="003F76F4" w:rsidRDefault="00DA6ECA">
      <w:pPr>
        <w:ind w:firstLine="540"/>
        <w:jc w:val="both"/>
        <w:rPr>
          <w:rFonts w:ascii="Palatino Linotype" w:hAnsi="Palatino Linotype" w:cs="Segoe UI"/>
          <w:lang w:val="az-Latn-AZ"/>
        </w:rPr>
      </w:pPr>
    </w:p>
    <w:p w14:paraId="6A5F47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594.1. Taralaşdırılmalı və (və ya) qablaşdırılmalı əşya alıcıya tarasız və (və ya) qabsız verildikdə və ya qeyri-münasib tarada və (və ya) qabda verildikdə alıcının ixtiyarı var ki, əgər müqavilədən, öhdəliyin mahiyyətindən və ya əşyanın </w:t>
      </w:r>
      <w:r w:rsidRPr="003F76F4">
        <w:rPr>
          <w:rFonts w:ascii="Palatino Linotype" w:hAnsi="Palatino Linotype" w:cs="Segoe UI"/>
          <w:lang w:val="az-Latn-AZ"/>
        </w:rPr>
        <w:lastRenderedPageBreak/>
        <w:t>xarakterindən ayrı qayda irəli gəlmirsə, əşyanı taralaşdırmağı və (və ya) qablaşdırmağı və ya qeyri-münasib taranı və (və ya) qabı dəyişdirməyi tələb etsin.</w:t>
      </w:r>
    </w:p>
    <w:p w14:paraId="643593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594.2. Bu Məcəllənin 594.1-ci maddəsində nəzərdə tutulan hallarda alıcı satıcıya qarşı bu bənddə göstərilən tələblərin əvəzinə lazımi keyfiyyətli olmayan əşyanın verilməsindən irəli gələn tələbləri verə bilər.</w:t>
      </w:r>
    </w:p>
    <w:p w14:paraId="7657C8BE" w14:textId="77777777" w:rsidR="00DA6ECA" w:rsidRPr="003F76F4" w:rsidRDefault="00DA6ECA">
      <w:pPr>
        <w:ind w:firstLine="540"/>
        <w:jc w:val="both"/>
        <w:rPr>
          <w:rFonts w:ascii="Palatino Linotype" w:hAnsi="Palatino Linotype" w:cs="Segoe UI"/>
          <w:b/>
          <w:lang w:val="az-Latn-AZ"/>
        </w:rPr>
      </w:pPr>
    </w:p>
    <w:p w14:paraId="20BD0B8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595. Alğı-satqı müqaviləsinin lazımınca icra edilməməsi haqqında satıcıya bildiriş verilməsi</w:t>
      </w:r>
    </w:p>
    <w:p w14:paraId="0F6EE553" w14:textId="77777777" w:rsidR="00DA6ECA" w:rsidRPr="003F76F4" w:rsidRDefault="00DA6ECA">
      <w:pPr>
        <w:ind w:firstLine="540"/>
        <w:jc w:val="both"/>
        <w:rPr>
          <w:rFonts w:ascii="Palatino Linotype" w:hAnsi="Palatino Linotype" w:cs="Segoe UI"/>
          <w:lang w:val="az-Latn-AZ"/>
        </w:rPr>
      </w:pPr>
    </w:p>
    <w:p w14:paraId="2C6060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595.1. Alıcı alğı-satqı müqaviləsinin miqdar, çeşid, keyfiyyət, komplektlik, tara və (və ya) qab haqqında şərtlərinin pozulmasına dair satıcıya müqavilədə nəzərdə tutulan müddətdə, belə müddət müəyyənləşdirilmədikdə isə, müqavilənin müvafiq şərtinin pozuntusu əşyanın xarakterinə və təyinatına görə aşkar edilməli olduqdan sonra ağlabatan müddətdə bildiriş verilməlidir.</w:t>
      </w:r>
    </w:p>
    <w:p w14:paraId="0875C0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595.2. Bu Məcəllənin 595.1-ci maddəsində nəzərdə tutulan qaydanın yerinə yetirilmədiyi halda satıcı alıcının ona çatışmayan miqdarda əşya verilməsinə, alğı-satqı müqaviləsinin keyfiyyət və ya çeşid haqqında şərtlərinə uyğun gəlməyən əşyanın dəyişdirilməsinə, əşyanın qüsurlarının aradan qaldırılmasına, komplektinin tamamlanmasına və ya komplektsiz əşyanın komplektli əşya ilə əvəz edilməsinə, əşyanın taralaşdırılmasına və (və ya) qablaşdırılmasına və ya qeyri-münasib taranın və (və ya) qabın dəyişdirilməsinə dair tələblərini ödəməkdən o halda tamamilə və ya qismən imtina edə bilər ki, alıcının həmin qaydanı yerinə yetirməməsinin onun tələbini ödəməyin qeyri-mümkünlüyünə səbəb olduğunu və ya müqavilənin pozulması haqqında vaxtında bildiriş aldığı halda çəkəcəyi xərclərə nisbətən tənasübsüz xərclər çəkdiyinə səbəb olduğunu sübuta yetirsin.</w:t>
      </w:r>
    </w:p>
    <w:p w14:paraId="28731C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595.3. Əgər satıcı alıcıya verilmiş əşyaların alğı-satqı müqaviləsinin şərtlərinə uyğun gəlmədiyini bilirdisə və ya bilməli idisə, bu Məcəllənin 595.1 və 595.2-ci maddələrində nəzərdə tutulan müddəalara istinad edə bilməz.</w:t>
      </w:r>
    </w:p>
    <w:p w14:paraId="630F5C33" w14:textId="77777777" w:rsidR="00DA6ECA" w:rsidRPr="003F76F4" w:rsidRDefault="00DA6ECA">
      <w:pPr>
        <w:ind w:firstLine="540"/>
        <w:jc w:val="both"/>
        <w:rPr>
          <w:rFonts w:ascii="Palatino Linotype" w:hAnsi="Palatino Linotype" w:cs="Segoe UI"/>
          <w:b/>
          <w:lang w:val="az-Latn-AZ"/>
        </w:rPr>
      </w:pPr>
    </w:p>
    <w:p w14:paraId="5F50FD0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596. Alıcının əşyanı qəbul etmək vəzifəsi</w:t>
      </w:r>
    </w:p>
    <w:p w14:paraId="4107A99E" w14:textId="77777777" w:rsidR="00DA6ECA" w:rsidRPr="003F76F4" w:rsidRDefault="00DA6ECA">
      <w:pPr>
        <w:ind w:firstLine="540"/>
        <w:jc w:val="both"/>
        <w:rPr>
          <w:rFonts w:ascii="Palatino Linotype" w:hAnsi="Palatino Linotype" w:cs="Segoe UI"/>
          <w:lang w:val="az-Latn-AZ"/>
        </w:rPr>
      </w:pPr>
    </w:p>
    <w:p w14:paraId="5E02F5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596.1. Alıcı ona verilən əşyanı qəbul etməyə borcludur, amma onun əşyanı dəyişdirməyi tələb etməyə və ya alğı-satqı müqaviləsinin icrasından imtina etməyə ixtiyarı çatdığı hallar istisna təşkil edir.</w:t>
      </w:r>
    </w:p>
    <w:p w14:paraId="328F41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596.2. Əgər alğı-satqı müqaviləsində ayrı qayda nəzərdə tutulmayıbsa, alıcı adətən irəli sürülən tələblərə görə müvafiq əşyanın verilməsini və alınmasını təmin etmək üçün öz tərəfindən zəruri olan hərəkətləri etməyə borcludur.</w:t>
      </w:r>
    </w:p>
    <w:p w14:paraId="3CE0F2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596.3. Alıcı alğı-satqı müqaviləsini pozaraq əşyanı qəbul etmədikdə və ya onun qəbulundan imtina etdikdə satıcı alıcıdan əşyanı qəbul etməyi tələb edə bilər və ya müqavilənin icrasından imtina edə bilər.</w:t>
      </w:r>
    </w:p>
    <w:p w14:paraId="1CBD09BC" w14:textId="77777777" w:rsidR="00DA6ECA" w:rsidRPr="003F76F4" w:rsidRDefault="00DA6ECA">
      <w:pPr>
        <w:ind w:firstLine="540"/>
        <w:jc w:val="both"/>
        <w:rPr>
          <w:rFonts w:ascii="Palatino Linotype" w:hAnsi="Palatino Linotype" w:cs="Segoe UI"/>
          <w:lang w:val="az-Latn-AZ"/>
        </w:rPr>
      </w:pPr>
    </w:p>
    <w:p w14:paraId="1B2B31E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597. Satılan əşyanın qiyməti</w:t>
      </w:r>
    </w:p>
    <w:p w14:paraId="63259AF8" w14:textId="77777777" w:rsidR="00DA6ECA" w:rsidRPr="003F76F4" w:rsidRDefault="00DA6ECA">
      <w:pPr>
        <w:ind w:firstLine="540"/>
        <w:jc w:val="both"/>
        <w:rPr>
          <w:rFonts w:ascii="Palatino Linotype" w:hAnsi="Palatino Linotype" w:cs="Segoe UI"/>
          <w:lang w:val="az-Latn-AZ"/>
        </w:rPr>
      </w:pPr>
    </w:p>
    <w:p w14:paraId="34B6FD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597.1. Alıcı əşyanı alğı-satqı müqaviləsində nəzərdə tutulan qiymətlə və ya əgər müqavilədə qiymət nəzərdə tutulmayıbsa və müqavilənin şərtləri əsas götürülməklə müəyyənləşdirilə bilmirsə, bu Məcəllənin 398.3-cü maddəsinə uyğun müəyyənləşdirilmiş qiymətlə ödəməyə, habelə müqaviləyə və ya adətən irəli sürülən tələblərə müvafiq surətdə ödəniş üçün zəruri olan hərəkətləri öz hesabına yerinə yetirməyə borcludur.</w:t>
      </w:r>
    </w:p>
    <w:p w14:paraId="6B1C76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597.2. Qiymət əşyanın çəkisindən asılı olaraq müəyyənləşdirildikdə, əgər alğı-satqı müqaviləsində ayrı qayda nəzərdə tutulmayıbsa, xalis çəkiyə görə təyin edilir.</w:t>
      </w:r>
    </w:p>
    <w:p w14:paraId="3E0C37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597.3. Alğı-satqı müqaviləsində əşyanın qiymətini şərtləndirən göstəricilərdən (maya dəyəri, məsrəflər və i.a.) asılı olaraq onun qiymətinin dəyişdirilməli olduğu nəzərdə tutulduqda, lakin qiymətin dəyişdirilməsi üsulu müəyyənləşdirilmədikdə, qiymət müqavilənin bağlandığı an və əşyanın təhvil verildiyi an üçün həmin göstəricilərin nisbəti əsas götürülməklə müəyyənləşdirilir. Satıcı əşyanı vermək vəzifəsinin icrasını gecikdirdikdə qiymət müqavilənin bağlandığı an və əşyanın verilməsinin müqavilədə nəzərdə tutulan anı üçün, müqavilədə həmin an nəzərdə tutulmadıqda isə bu Məcəllənin 427-ci maddəsinə uyğun müəyyənləşdirilmiş an üçün həmin göstəricilərin nisbəti əsas götürülməklə müəyyənləşdirilir.</w:t>
      </w:r>
    </w:p>
    <w:p w14:paraId="75CA2515" w14:textId="77777777" w:rsidR="00DA6ECA" w:rsidRPr="003F76F4" w:rsidRDefault="00DA6ECA">
      <w:pPr>
        <w:ind w:firstLine="540"/>
        <w:jc w:val="both"/>
        <w:rPr>
          <w:rFonts w:ascii="Palatino Linotype" w:hAnsi="Palatino Linotype" w:cs="Segoe UI"/>
          <w:b/>
          <w:lang w:val="az-Latn-AZ"/>
        </w:rPr>
      </w:pPr>
    </w:p>
    <w:p w14:paraId="66FD9A5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598. Alınmış əşyanın ödənilməsi</w:t>
      </w:r>
    </w:p>
    <w:p w14:paraId="2A175520" w14:textId="77777777" w:rsidR="00DA6ECA" w:rsidRPr="003F76F4" w:rsidRDefault="00DA6ECA">
      <w:pPr>
        <w:ind w:firstLine="540"/>
        <w:jc w:val="both"/>
        <w:rPr>
          <w:rFonts w:ascii="Palatino Linotype" w:hAnsi="Palatino Linotype" w:cs="Segoe UI"/>
          <w:lang w:val="az-Latn-AZ"/>
        </w:rPr>
      </w:pPr>
    </w:p>
    <w:p w14:paraId="5C296B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598.1. Əgər alğı-satqı müqaviləsində ayrı qayda nəzərdə tutulmayıbsa və öhdəliyin mahiyyətindən ayrı qayda irəli gəlmirsə, alıcı əşyanı satıcıdan bilavasitə təhvil almazdan əvvəl və ya təhvil aldıqdan sonra ödəməlidir.</w:t>
      </w:r>
    </w:p>
    <w:p w14:paraId="3C1623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598.2. Əgər alğı-satqı müqaviləsində əşyanın hissə-hissə ödənilməsi nəzərdə tutulmayıbsa, alıcı verilmiş əşyanın qiymətini satıcıya tam ödəməyə borcludur.</w:t>
      </w:r>
    </w:p>
    <w:p w14:paraId="384C50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598.3. Əgər alıcı alğı-satqı müqaviləsinə uyğun olaraq verilmiş əşyanı vaxtında ödəmirsə, satıcı əşyanı ödəməyi və bu Məcəllənin 449-cu maddəsinə uyğun faizləri ödəməyi tələb edə bilər.</w:t>
      </w:r>
    </w:p>
    <w:p w14:paraId="62B2FB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598.4. Əgər alıcı alğı-satqı müqaviləsini pozmaqla əşyanı qəbul etməkdən və ödəməkdən imtina edirsə, satıcı öz seçimi ilə əşyanın ödənilməsini tələb edə bilər və ya müqavilənin icrasından imtina edə bilər.</w:t>
      </w:r>
    </w:p>
    <w:p w14:paraId="0768A0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598.5. alğı-satqı müqaviləsinə uyğun olaraq satıcının alıcıya təkcə onun ödədiyi əşyaları deyil, digər əşyaları da verməyə borclu olduğu hallarda satıcının ixtiyarı var ki, əgər müqavilədə ayrı qayda nəzərdə tutulmayıbsa, əvvəl verilmiş əşyaların hamısı tam ödənilənədək həmin əşyaların verilməsini dayandırsın.</w:t>
      </w:r>
    </w:p>
    <w:p w14:paraId="53D38793" w14:textId="77777777" w:rsidR="00DA6ECA" w:rsidRPr="003F76F4" w:rsidRDefault="00DA6ECA">
      <w:pPr>
        <w:ind w:firstLine="540"/>
        <w:jc w:val="both"/>
        <w:rPr>
          <w:rFonts w:ascii="Palatino Linotype" w:hAnsi="Palatino Linotype" w:cs="Segoe UI"/>
          <w:b/>
          <w:lang w:val="az-Latn-AZ"/>
        </w:rPr>
      </w:pPr>
    </w:p>
    <w:p w14:paraId="7504E2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599. Alınan əşyaların qabaqcadan ödənilməsi</w:t>
      </w:r>
    </w:p>
    <w:p w14:paraId="577AC89E" w14:textId="77777777" w:rsidR="00DA6ECA" w:rsidRPr="003F76F4" w:rsidRDefault="00DA6ECA">
      <w:pPr>
        <w:ind w:firstLine="540"/>
        <w:jc w:val="both"/>
        <w:rPr>
          <w:rFonts w:ascii="Palatino Linotype" w:hAnsi="Palatino Linotype" w:cs="Segoe UI"/>
          <w:lang w:val="az-Latn-AZ"/>
        </w:rPr>
      </w:pPr>
    </w:p>
    <w:p w14:paraId="1C6F47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599.1. Alğı-satqı müqaviləsində alıcının əşyanı satıcıdan almazdan əvvəl tam və ya qismən ödəmək (qabaqcadan ödəniş) vəzifəsinin nəzərdə tutulduğu hallarda alıcı ödənişi müqavilədə nəzərdə tutulan müddətdə, müqavilədə belə müddət nəzərdə tutulmadıqda isə bu Məcəllənin 427-ci maddəsinə uyğun müəyyənləşdirilmiş müddətdə həyata keçir.</w:t>
      </w:r>
    </w:p>
    <w:p w14:paraId="74175E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599.2. Alıcı əşyanı qabaqcadan ödəmək vəzifəsini icra etmədikdə bu Məcəllənin 441-ci maddəsində nəzərdə tutulan qaydalar tətbiq edilir.</w:t>
      </w:r>
    </w:p>
    <w:p w14:paraId="3FA1B1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599.3. Qabaqcadan ödəniş məbləğini almış satıcı əşyanı müəyyənləşdirilmiş müddətdə vermək vəzifəsini icra etmirsə, alıcı ödədiyi əşyanın verilməsini və ya əşya üçün qabaqcadan ödədiyi məbləğin qaytarılmasını tələb edə bilər.</w:t>
      </w:r>
    </w:p>
    <w:p w14:paraId="391D51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599.4. Satıcı qabaqcadan ödənilmiş əşyanı vermək vəzifəsini icra etmədikdə və alğı-satqı müqaviləsində ayrı qayda nəzərdə tutulmadıqda əşyanın müqaviləyə görə verilməli olduğu gündən alıcıya verildiyi və ya qabaqcadan ödədiyi məbləğin ona qaytarıldığı günədək qabaqcadan ödəniş məbləğindən bu Məcəllənin 449-cu maddəsinə uyğun faizlər ödənilməlidir. Müqavilədə satıcının alıcıdan qabaqcadan ödəniş məbləğini aldığı gündən həmin məbləğdən faizlər ödəmək vəzifəsi nəzərdə tutula bilər.</w:t>
      </w:r>
    </w:p>
    <w:p w14:paraId="34CEDDED" w14:textId="77777777" w:rsidR="00DA6ECA" w:rsidRPr="003F76F4" w:rsidRDefault="00DA6ECA">
      <w:pPr>
        <w:ind w:firstLine="540"/>
        <w:jc w:val="both"/>
        <w:rPr>
          <w:rFonts w:ascii="Palatino Linotype" w:hAnsi="Palatino Linotype" w:cs="Segoe UI"/>
          <w:lang w:val="az-Latn-AZ"/>
        </w:rPr>
      </w:pPr>
    </w:p>
    <w:p w14:paraId="7F24940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600. Nisyə satılmış əşyanın ödənilməsi</w:t>
      </w:r>
    </w:p>
    <w:p w14:paraId="3950B773" w14:textId="77777777" w:rsidR="00DA6ECA" w:rsidRPr="003F76F4" w:rsidRDefault="00DA6ECA">
      <w:pPr>
        <w:ind w:firstLine="540"/>
        <w:jc w:val="both"/>
        <w:rPr>
          <w:rFonts w:ascii="Palatino Linotype" w:hAnsi="Palatino Linotype" w:cs="Segoe UI"/>
          <w:lang w:val="az-Latn-AZ"/>
        </w:rPr>
      </w:pPr>
    </w:p>
    <w:p w14:paraId="689A93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600.1. Alğı-satqı müqaviləsində əşyanın alıcıya verildikdən müəyyən müddət sonra ödənilməsinin (əşyaların nisyə satışının) nəzərdə tutulduğu halda alıcı ödənişi müqavilədə nəzərdə tutulan müddətdə, müqavilədə belə müddət nəzərdə tutulmadıqda isə bu Məcəllənin 427-ci maddəsinə uyğun müəyyənləşdirilmiş müddətdə həyata keçirməlidir.</w:t>
      </w:r>
    </w:p>
    <w:p w14:paraId="0D06CA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600.2. Əşyaların nisyə satışı satış günü qüvvədə olmuş qiymətlər üzrə həyata keçirilir. Nisyə satılmış əşyaların qiymətinin sonradan dəyişməsi, əgər müqavilədə ayrı qayda nəzərdə tutulmayıbsa, yenidən hesablaşmaya səbəb olmur.</w:t>
      </w:r>
    </w:p>
    <w:p w14:paraId="58A3FB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600.3. Satıcı əşyanı vermək vəzifəsini icra etmədikdə bu Məcəllənin 441-ci maddəsində nəzərdə tutulan qaydalar tətbiq edilir.</w:t>
      </w:r>
    </w:p>
    <w:p w14:paraId="25F185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600.4. Əşyanı təhvil almış alıcı onu alğı-satqı müqaviləsində nəzərdə tutulan müddətdə ödəmək vəzifəsini icra etmədikdə satıcı verilmiş əşyanın ödənilməsini və ya ödənilməmiş malın qaytarılmasını tələb edə bilər.</w:t>
      </w:r>
    </w:p>
    <w:p w14:paraId="3D8EDD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600.5. Alıcı verilmiş əşyanı müqavilədə nəzərdə tutulan müddətdə ödəmək vəzifəsini icra etmədikdə və bu Məcəllədə və ya alğı-satqı müqaviləsində ayrı qayda nəzərdə tutulmadıqda gecikdirilmiş məbləğdən malın müqaviləyə görə ödənilməli olduğu gündən ödənildiyi günədək bu Məcəllənin 449-cu maddəsinə uyğun faizlər ödənilməlidir. Müqavilədə alıcının satıcı tərəfindən əşyanın verildiyi gündən başlayaraq əşyanın qiymətinə uyğun məbləğdən faizlər ödəmək vəzifəsi nəzərdə tutula bilər.</w:t>
      </w:r>
    </w:p>
    <w:p w14:paraId="2CD43C49"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600.6.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54"/>
      </w:r>
    </w:p>
    <w:p w14:paraId="65198C9E" w14:textId="77777777" w:rsidR="00DA6ECA" w:rsidRPr="003F76F4" w:rsidRDefault="00DA6ECA">
      <w:pPr>
        <w:ind w:firstLine="540"/>
        <w:jc w:val="both"/>
        <w:rPr>
          <w:rFonts w:ascii="Palatino Linotype" w:hAnsi="Palatino Linotype" w:cs="Segoe UI"/>
          <w:b/>
          <w:lang w:val="az-Latn-AZ"/>
        </w:rPr>
      </w:pPr>
    </w:p>
    <w:p w14:paraId="203469E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601. Əşyanın hissə-hissə ödənilməsi</w:t>
      </w:r>
    </w:p>
    <w:p w14:paraId="15CFC153" w14:textId="77777777" w:rsidR="00DA6ECA" w:rsidRPr="003F76F4" w:rsidRDefault="00DA6ECA">
      <w:pPr>
        <w:ind w:firstLine="540"/>
        <w:jc w:val="both"/>
        <w:rPr>
          <w:rFonts w:ascii="Palatino Linotype" w:hAnsi="Palatino Linotype" w:cs="Segoe UI"/>
          <w:lang w:val="az-Latn-AZ"/>
        </w:rPr>
      </w:pPr>
    </w:p>
    <w:p w14:paraId="5E3851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601.1. Əşyanın nisyə satılması haqqında müqavilədə onun hissə-hissə ödənilməsi nəzərdə tutula bilər. Hissə-hissə ödəmə şərti ilə əşyanın nisyə satılması haqqında müqavilə o halda bağlanmış sayılır ki, alğı-satqı müqaviləsinin digər mühüm şərtləri ilə yanaşı əşyanın qiyməti, ödənişlərin qaydası, müddətləri və məbləğləri nəzərdə tutulmuş olsun.</w:t>
      </w:r>
    </w:p>
    <w:p w14:paraId="3189B5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601.2. Hissə-hissə ödəmə şərti ilə malın nisyə satılması haqqında müqaviləyə bu Məcəllənin 600.2-600.5-ci maddələrində nəzərdə tutulan qaydalar tətbiq edilir.</w:t>
      </w:r>
      <w:r w:rsidRPr="003F76F4">
        <w:rPr>
          <w:rStyle w:val="aff1"/>
          <w:rFonts w:ascii="Palatino Linotype" w:hAnsi="Palatino Linotype"/>
          <w:color w:val="0000FF"/>
          <w:sz w:val="20"/>
          <w:szCs w:val="20"/>
        </w:rPr>
        <w:endnoteReference w:id="455"/>
      </w:r>
    </w:p>
    <w:p w14:paraId="0B11BE58" w14:textId="77777777" w:rsidR="00DA6ECA" w:rsidRPr="003F76F4" w:rsidRDefault="00DA6ECA">
      <w:pPr>
        <w:ind w:firstLine="540"/>
        <w:jc w:val="both"/>
        <w:rPr>
          <w:rFonts w:ascii="Palatino Linotype" w:hAnsi="Palatino Linotype" w:cs="Segoe UI"/>
          <w:lang w:val="az-Latn-AZ"/>
        </w:rPr>
      </w:pPr>
    </w:p>
    <w:p w14:paraId="42BFE3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602. Alğı-satqı müqaviləsinin predmeti olan əşyanın sığortalanması</w:t>
      </w:r>
    </w:p>
    <w:p w14:paraId="567A16F3" w14:textId="77777777" w:rsidR="00DA6ECA" w:rsidRPr="003F76F4" w:rsidRDefault="00DA6ECA">
      <w:pPr>
        <w:ind w:firstLine="540"/>
        <w:jc w:val="both"/>
        <w:rPr>
          <w:rFonts w:ascii="Palatino Linotype" w:hAnsi="Palatino Linotype" w:cs="Segoe UI"/>
          <w:lang w:val="az-Latn-AZ"/>
        </w:rPr>
      </w:pPr>
    </w:p>
    <w:p w14:paraId="24CF42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602.1. alğı-satqı müqaviləsində satıcının və ya alıcının əşyanı sığorta etdirmək vəzifəsi nəzərdə tutula bilər.</w:t>
      </w:r>
    </w:p>
    <w:p w14:paraId="3E3989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602.2. Əşyanı sığorta etdirməyə borclu olan tərəf müqavilənin şərtlərinə uyğun sığortanı həyata keçirmədikdə digər tərəf əşyanı sığorta etdirə və borclu tərəfdən sığortaya çəkdiyi xərclərin əvəzini ödəməyi tələb edə bilər və ya müqavilənin icrasından imtina edə bilər.</w:t>
      </w:r>
    </w:p>
    <w:p w14:paraId="406817C6" w14:textId="77777777" w:rsidR="00DA6ECA" w:rsidRPr="003F76F4" w:rsidRDefault="00DA6ECA">
      <w:pPr>
        <w:ind w:firstLine="540"/>
        <w:jc w:val="both"/>
        <w:rPr>
          <w:rFonts w:ascii="Palatino Linotype" w:hAnsi="Palatino Linotype" w:cs="Segoe UI"/>
          <w:b/>
          <w:lang w:val="az-Latn-AZ"/>
        </w:rPr>
      </w:pPr>
    </w:p>
    <w:p w14:paraId="7464D766"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603. Mülkiyyət hüququnun satıcıda saxlanması </w:t>
      </w:r>
      <w:r w:rsidRPr="003F76F4">
        <w:rPr>
          <w:rFonts w:ascii="Palatino Linotype" w:hAnsi="Palatino Linotype" w:cs="Segoe UI"/>
          <w:b/>
          <w:i/>
          <w:lang w:val="az-Latn-AZ"/>
        </w:rPr>
        <w:t>– çıxarılmışdır.</w:t>
      </w:r>
      <w:r w:rsidRPr="003F76F4">
        <w:rPr>
          <w:rStyle w:val="aff1"/>
          <w:rFonts w:ascii="Palatino Linotype" w:hAnsi="Palatino Linotype"/>
          <w:b/>
          <w:color w:val="0000FF"/>
          <w:sz w:val="20"/>
          <w:szCs w:val="20"/>
        </w:rPr>
        <w:endnoteReference w:id="456"/>
      </w:r>
    </w:p>
    <w:p w14:paraId="5BA86767" w14:textId="77777777" w:rsidR="00DA6ECA" w:rsidRPr="003F76F4" w:rsidRDefault="00DA6ECA">
      <w:pPr>
        <w:ind w:firstLine="540"/>
        <w:jc w:val="both"/>
        <w:rPr>
          <w:rFonts w:ascii="Palatino Linotype" w:hAnsi="Palatino Linotype" w:cs="Segoe UI"/>
          <w:b/>
          <w:lang w:val="az-Latn-AZ"/>
        </w:rPr>
      </w:pPr>
    </w:p>
    <w:p w14:paraId="6693C4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604. Oxşar müqavilələr</w:t>
      </w:r>
    </w:p>
    <w:p w14:paraId="4DDE3DF9" w14:textId="77777777" w:rsidR="00DA6ECA" w:rsidRPr="003F76F4" w:rsidRDefault="00DA6ECA">
      <w:pPr>
        <w:ind w:firstLine="540"/>
        <w:jc w:val="both"/>
        <w:rPr>
          <w:rFonts w:ascii="Palatino Linotype" w:hAnsi="Palatino Linotype" w:cs="Segoe UI"/>
          <w:lang w:val="az-Latn-AZ"/>
        </w:rPr>
      </w:pPr>
    </w:p>
    <w:p w14:paraId="61FC53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Hazırlanmalı və ya istehsal edilməli malların göndərilməsinə dair müqavilələr, əgər sifarişçi həmin malların hazırlanması və ya istehsalı üçün zəruri materialların mühüm hissəsini göndərməyi öz öhdəsinə götürürsə, habelə əgər mal göndərən tərəfin vəzifələrinin daha böyük hissəsi işlərin görülməsindən və ya başqa xidmətlərin göstərilməsindən ibarət deyildirsə, alğı-satqı müqavilələrinə bərabər tutulur.</w:t>
      </w:r>
    </w:p>
    <w:p w14:paraId="28145C48" w14:textId="77777777" w:rsidR="00DA6ECA" w:rsidRPr="003F76F4" w:rsidRDefault="00DA6ECA">
      <w:pPr>
        <w:ind w:firstLine="540"/>
        <w:jc w:val="both"/>
        <w:rPr>
          <w:rFonts w:ascii="Palatino Linotype" w:hAnsi="Palatino Linotype" w:cs="Segoe UI"/>
          <w:b/>
          <w:lang w:val="az-Latn-AZ"/>
        </w:rPr>
      </w:pPr>
    </w:p>
    <w:p w14:paraId="30250F8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605. Alğı-satqı haqqında müddəaların tətbiq edilmədiyi hallar</w:t>
      </w:r>
    </w:p>
    <w:p w14:paraId="18D23C16" w14:textId="77777777" w:rsidR="00DA6ECA" w:rsidRPr="003F76F4" w:rsidRDefault="00DA6ECA">
      <w:pPr>
        <w:ind w:firstLine="540"/>
        <w:jc w:val="both"/>
        <w:rPr>
          <w:rFonts w:ascii="Palatino Linotype" w:hAnsi="Palatino Linotype" w:cs="Segoe UI"/>
          <w:lang w:val="az-Latn-AZ"/>
        </w:rPr>
      </w:pPr>
    </w:p>
    <w:p w14:paraId="5457E3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Əşyaların alğı-satqısı haqqında müddəalar auksion satışı çərçivəsində, icraat və ya digər məhkəmə tədbirləri əsasında əşyaların əldə edilməsinə, habelə qiymətli kağızların və ya ödəniş vasitələrinin və elektrik enerjisinin əldə edilməsinə tətbiq olunmur.</w:t>
      </w:r>
    </w:p>
    <w:p w14:paraId="4AC8E25D" w14:textId="77777777" w:rsidR="00DA6ECA" w:rsidRPr="003F76F4" w:rsidRDefault="00DA6ECA">
      <w:pPr>
        <w:ind w:firstLine="540"/>
        <w:jc w:val="both"/>
        <w:rPr>
          <w:rFonts w:ascii="Palatino Linotype" w:hAnsi="Palatino Linotype" w:cs="Segoe UI"/>
          <w:b/>
          <w:lang w:val="az-Latn-AZ"/>
        </w:rPr>
      </w:pPr>
    </w:p>
    <w:p w14:paraId="17A0EAA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606. Mülkiyyət hüququnun saxlanması haqqında qeyd-şərt</w:t>
      </w:r>
    </w:p>
    <w:p w14:paraId="135776A5" w14:textId="77777777" w:rsidR="00DA6ECA" w:rsidRPr="003F76F4" w:rsidRDefault="00DA6ECA">
      <w:pPr>
        <w:ind w:firstLine="540"/>
        <w:jc w:val="both"/>
        <w:rPr>
          <w:rFonts w:ascii="Palatino Linotype" w:hAnsi="Palatino Linotype" w:cs="Segoe UI"/>
          <w:lang w:val="az-Latn-AZ"/>
        </w:rPr>
      </w:pPr>
    </w:p>
    <w:p w14:paraId="1D6F47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606.1. Əgər daşınar əşyanın satıcısı alıcı tərəfindən alış qiyməti ödənilənədək əşyaya mülkiyyət hüququnu özündə saxlamışdırsa (mülkiyyət hüququnun saxlanması haqqında qeyd-şərt), şübhə halında ehtimal edilir ki, mülkiyyətin verilməsi alış qiyməti tam ödənilənədək təxirəsalıcı şərtlə həyata keçirilir və əgər alıcı alış qiymətinin ödənilməsini gecikdirirsə, satıcının müqaviləni ləğv etmək </w:t>
      </w:r>
      <w:r w:rsidRPr="003F76F4">
        <w:rPr>
          <w:rFonts w:ascii="Palatino Linotype" w:hAnsi="Palatino Linotype"/>
          <w:i/>
          <w:color w:val="000000"/>
          <w:lang w:val="az-Latn-AZ"/>
        </w:rPr>
        <w:t>və (və ya) həmin daşınar əşyaya tutma yönəltmək</w:t>
      </w:r>
      <w:r w:rsidRPr="003F76F4">
        <w:rPr>
          <w:rFonts w:ascii="Palatino Linotype" w:hAnsi="Palatino Linotype" w:cs="Segoe UI"/>
          <w:lang w:val="az-Latn-AZ"/>
        </w:rPr>
        <w:t xml:space="preserve"> hüququ vardır.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457"/>
      </w:r>
    </w:p>
    <w:p w14:paraId="510C20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606.2. Satıcının satılmış əşyaya bu Məcəllənin 606.1-ci maddəsindən irəli gələn əşya hüquqlarına alıcının vəkil etdiyi şəxslər, habelə alıcının kreditorları da riayət etməlidirlər. Bu halda "vəkil edilmiş şəxs" dedikdə alıcının ödəniş qabiliyyətinin olmaması ilə əlaqədar onun əmlakını kreditorlarının mənafeləri üçün idarə etməyə təyin olunmuş idarəçi və ya hər hansı digər şəxs başa düşülür.</w:t>
      </w:r>
    </w:p>
    <w:p w14:paraId="59529902" w14:textId="6A3C69A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606.3. Bu Məcəllənin 606.2-ci maddəsi kreditorların üstün və ya bərabər hüquqlarını məhdudlaşdırmır. Onlar əşyaya girov hüququna və ya həbsin və ya icraatın nəticəsi olmayan digər təminat hüququna malikdirlər və ya müsadirə ilə </w:t>
      </w:r>
      <w:r w:rsidRPr="003F76F4">
        <w:rPr>
          <w:rFonts w:ascii="Palatino Linotype" w:hAnsi="Palatino Linotype" w:cs="Segoe UI"/>
          <w:lang w:val="az-Latn-AZ"/>
        </w:rPr>
        <w:lastRenderedPageBreak/>
        <w:t xml:space="preserve">əlaqədar olaraq avtomobillər, gəmilər və ya </w:t>
      </w:r>
      <w:r w:rsidR="0039698A" w:rsidRPr="00A5071D">
        <w:rPr>
          <w:rFonts w:ascii="Palatino Linotype" w:hAnsi="Palatino Linotype"/>
          <w:i/>
          <w:lang w:val="az-Latn-AZ"/>
        </w:rPr>
        <w:t>hava gəmiləri</w:t>
      </w:r>
      <w:r w:rsidRPr="003F76F4">
        <w:rPr>
          <w:rFonts w:ascii="Palatino Linotype" w:hAnsi="Palatino Linotype" w:cs="Segoe UI"/>
          <w:lang w:val="az-Latn-AZ"/>
        </w:rPr>
        <w:t xml:space="preserve"> barəsində saxlama hüququnu və ya istifadə hüququnu həyata keçirə bilərlər.</w:t>
      </w:r>
      <w:r w:rsidR="0039698A" w:rsidRPr="0039698A">
        <w:rPr>
          <w:rStyle w:val="aff1"/>
          <w:rFonts w:ascii="Palatino Linotype" w:hAnsi="Palatino Linotype"/>
          <w:b/>
          <w:color w:val="0000FF"/>
          <w:sz w:val="20"/>
          <w:szCs w:val="20"/>
          <w:lang w:val="az-Latn-AZ"/>
        </w:rPr>
        <w:endnoteReference w:id="458"/>
      </w:r>
    </w:p>
    <w:p w14:paraId="50C4C1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606.4. Alğı-satqı müqaviləsində alıcıya verilmiş əşyaya mülkiyyət hüququnun mal ödənilənədək satıcıda qaldığı nəzərdə tutulduqda alıcı mülkiyyət hüququ ona keçənədək əşyanı, əgər müqavilədə ayrı qayda nəzərdə tutulmayıbsa və ya əşyanın təyinatından və xassələrindən ayrı qayda irəli gəlmirsə, özgəninkiləşdirə bilməz və ya ona dair digər sərəncam verə bilməz.</w:t>
      </w:r>
      <w:r w:rsidRPr="003F76F4">
        <w:rPr>
          <w:rStyle w:val="aff1"/>
          <w:rFonts w:ascii="Palatino Linotype" w:hAnsi="Palatino Linotype" w:cs="Lucida Sans Unicode"/>
          <w:b/>
          <w:color w:val="0000FF"/>
          <w:sz w:val="20"/>
          <w:szCs w:val="20"/>
        </w:rPr>
        <w:endnoteReference w:id="459"/>
      </w:r>
    </w:p>
    <w:p w14:paraId="2739D164" w14:textId="77777777" w:rsidR="00DA6ECA" w:rsidRPr="003F76F4" w:rsidRDefault="00DA6ECA">
      <w:pPr>
        <w:ind w:firstLine="540"/>
        <w:jc w:val="both"/>
        <w:rPr>
          <w:rFonts w:ascii="Palatino Linotype" w:hAnsi="Palatino Linotype" w:cs="Segoe UI"/>
          <w:lang w:val="az-Latn-AZ"/>
        </w:rPr>
      </w:pPr>
    </w:p>
    <w:p w14:paraId="7022B84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607. Alğının qadağan edilməsi</w:t>
      </w:r>
    </w:p>
    <w:p w14:paraId="7F054D0B" w14:textId="77777777" w:rsidR="00DA6ECA" w:rsidRPr="003F76F4" w:rsidRDefault="00DA6ECA">
      <w:pPr>
        <w:ind w:firstLine="540"/>
        <w:jc w:val="both"/>
        <w:rPr>
          <w:rFonts w:ascii="Palatino Linotype" w:hAnsi="Palatino Linotype" w:cs="Segoe UI"/>
          <w:lang w:val="az-Latn-AZ"/>
        </w:rPr>
      </w:pPr>
    </w:p>
    <w:p w14:paraId="09698E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607.1. Əgər icraat çərçivəsində satış həyata keçirilirsə, satışı həyata keçirməyə və ya ona rəhbərlik etməyə ixtiyarı çatan şəxsə və onun cəlb etdiyi köməkçilərə, o cümlədən protokolu tərtib edən katibə satışa çıxarılmış obyekti nə şəxsən və ya başqa şəxs vasitəsilə özü üçün, nə də təmsil etdiyi digər şəxslər üçün almağa icazə verilmir. İcraat çərçivəsindən kənarda satış həyata keçirilərkən eyni qayda tətbiq edilir. Bu zaman satış tapşırığı zaminə obyektin satışını üçüncü şəxsin hesabına həyata keçirmək səlahiyyəti verən qanuni göstəriş əsasında verilir. Eyni qayda ödəniş qabiliyyətinin olmadığı halda icraat zamanı idarəçinin həyata keçirdiyi satışda da tətbiq edilir.</w:t>
      </w:r>
    </w:p>
    <w:p w14:paraId="318F15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607.2. Bu Məcəllənin 607.1-ci maddəsinin tələbləri pozulmaqla həyata keçirilmiş alğı bu şərtlə etibarlıdır ki, satışın borclular, mülkiyyətçilər və ya kreditorlar kimi çıxış edən iştirakçıları onunla razılaşsınlar.</w:t>
      </w:r>
    </w:p>
    <w:p w14:paraId="594B3F0F" w14:textId="77777777" w:rsidR="00DA6ECA" w:rsidRPr="003F76F4" w:rsidRDefault="00DA6ECA">
      <w:pPr>
        <w:ind w:firstLine="540"/>
        <w:jc w:val="both"/>
        <w:rPr>
          <w:rFonts w:ascii="Palatino Linotype" w:hAnsi="Palatino Linotype" w:cs="Segoe UI"/>
          <w:lang w:val="az-Latn-AZ"/>
        </w:rPr>
      </w:pPr>
    </w:p>
    <w:p w14:paraId="36BF0C79" w14:textId="77777777" w:rsidR="00DA6ECA" w:rsidRPr="003F76F4" w:rsidRDefault="00DA6ECA">
      <w:pPr>
        <w:ind w:firstLine="540"/>
        <w:jc w:val="center"/>
        <w:rPr>
          <w:rFonts w:ascii="Palatino Linotype" w:hAnsi="Palatino Linotype" w:cs="Segoe UI"/>
          <w:b/>
          <w:lang w:val="az-Latn-AZ"/>
        </w:rPr>
      </w:pPr>
    </w:p>
    <w:p w14:paraId="5A4E589E"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Heyvanların, quşların və balıqların alğı-satqısı</w:t>
      </w:r>
    </w:p>
    <w:p w14:paraId="0AAA9D5D" w14:textId="77777777" w:rsidR="00DA6ECA" w:rsidRPr="003F76F4" w:rsidRDefault="00DA6ECA">
      <w:pPr>
        <w:ind w:firstLine="540"/>
        <w:jc w:val="center"/>
        <w:rPr>
          <w:rFonts w:ascii="Palatino Linotype" w:hAnsi="Palatino Linotype" w:cs="Segoe UI"/>
          <w:b/>
          <w:lang w:val="az-Latn-AZ"/>
        </w:rPr>
      </w:pPr>
    </w:p>
    <w:p w14:paraId="4E63A4D8" w14:textId="77777777" w:rsidR="00DA6ECA" w:rsidRPr="003F76F4" w:rsidRDefault="00DA6ECA">
      <w:pPr>
        <w:ind w:firstLine="540"/>
        <w:jc w:val="both"/>
        <w:rPr>
          <w:rFonts w:ascii="Palatino Linotype" w:hAnsi="Palatino Linotype" w:cs="Segoe UI"/>
          <w:b/>
          <w:lang w:val="az-Latn-AZ"/>
        </w:rPr>
      </w:pPr>
    </w:p>
    <w:p w14:paraId="5FB7C4D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608. Alğı-satqı haqqında müddəaların tətbiqi</w:t>
      </w:r>
    </w:p>
    <w:p w14:paraId="2806514E" w14:textId="77777777" w:rsidR="00DA6ECA" w:rsidRPr="003F76F4" w:rsidRDefault="00DA6ECA">
      <w:pPr>
        <w:ind w:firstLine="540"/>
        <w:jc w:val="both"/>
        <w:rPr>
          <w:rFonts w:ascii="Palatino Linotype" w:hAnsi="Palatino Linotype" w:cs="Segoe UI"/>
          <w:lang w:val="az-Latn-AZ"/>
        </w:rPr>
      </w:pPr>
    </w:p>
    <w:p w14:paraId="1569EC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bu paraqrafın aşağıdakı müddəalarından ayrı qayda irəli gəlmirsə, heyvanların, quşların və balıqların alğı-satqısına əşyaların alğı-satqısı haqqında ümumi müddəalar tətbiq edilir.</w:t>
      </w:r>
    </w:p>
    <w:p w14:paraId="1BAF9CDE" w14:textId="77777777" w:rsidR="00DA6ECA" w:rsidRPr="003F76F4" w:rsidRDefault="00DA6ECA">
      <w:pPr>
        <w:ind w:firstLine="540"/>
        <w:jc w:val="both"/>
        <w:rPr>
          <w:rFonts w:ascii="Palatino Linotype" w:hAnsi="Palatino Linotype" w:cs="Segoe UI"/>
          <w:b/>
          <w:lang w:val="az-Latn-AZ"/>
        </w:rPr>
      </w:pPr>
    </w:p>
    <w:p w14:paraId="3B21C34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609. Heyvan, quş və balıq satıcısının məsuliyyətinin başlıca qüsurlarla məhdudlaşdırılması</w:t>
      </w:r>
    </w:p>
    <w:p w14:paraId="194DFB80" w14:textId="77777777" w:rsidR="00DA6ECA" w:rsidRPr="003F76F4" w:rsidRDefault="00DA6ECA">
      <w:pPr>
        <w:ind w:firstLine="540"/>
        <w:jc w:val="both"/>
        <w:rPr>
          <w:rFonts w:ascii="Palatino Linotype" w:hAnsi="Palatino Linotype" w:cs="Segoe UI"/>
          <w:lang w:val="az-Latn-AZ"/>
        </w:rPr>
      </w:pPr>
    </w:p>
    <w:p w14:paraId="5FB61C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609.1. Heyvan, quş və balıq satıcısı yalnız müqaviləyə aşağıda müəyyənləşdirilmiş uyğunsuzluqlar (başlıca qüsurlar) üçün və yalnız bu qüsurların konkret müddətlər (qarantiya müddətləri) ərzində aşkara çıxdığı halda məsuliyyət daşıyır.</w:t>
      </w:r>
    </w:p>
    <w:p w14:paraId="6870C4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609.2. Faydalı və damazlıq heyvanların satıldığı halda aşağıdakılar başlıca qüsurlar sayılır:</w:t>
      </w:r>
    </w:p>
    <w:p w14:paraId="493226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609.2.1. cıdır və yük heyvanlarında - manqo, şüurun azalması ilə baş beyinin sağalmaz xəstəliyi, qırtlağın və ya traxeyanın və ya ağ ciyərlərin və ya ürəyin sağalmaz xəstəliyi nəticəsində tənəffüsün çətinləşməsi, habelə gözün daxili orqanlarının iltihablı dəyişməsi - 14 günlük qarantiya müddəti ilə;</w:t>
      </w:r>
    </w:p>
    <w:p w14:paraId="23F51F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609.2.2. qaramalda - heyvanın vəziyyəti ümumən pisləşməklə vərəm xəstəliyi - 14 günlük qarantiya müddəti ilə, habelə ağ ciyərlərin tam iltihabı - 28 günlük qarantiya müddəti ilə;</w:t>
      </w:r>
    </w:p>
    <w:p w14:paraId="0DCE4F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609.2.3. davarda - qoturluq - 14 günlük qarantiya müddəti ilə, qızıl yel - 3 günlük qarantiya müddəti ilə; taun - 10 günlük qarantiya müddəti ilə.</w:t>
      </w:r>
    </w:p>
    <w:p w14:paraId="3ED1840B" w14:textId="7C30A3B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609.3. </w:t>
      </w:r>
      <w:r w:rsidR="00B24FFF" w:rsidRPr="003F76F4">
        <w:rPr>
          <w:rFonts w:ascii="Palatino Linotype" w:hAnsi="Palatino Linotype"/>
          <w:i/>
          <w:lang w:val="az-Latn-AZ"/>
        </w:rPr>
        <w:t>Qida</w:t>
      </w:r>
      <w:r w:rsidRPr="003F76F4">
        <w:rPr>
          <w:rFonts w:ascii="Palatino Linotype" w:hAnsi="Palatino Linotype" w:cs="Segoe UI"/>
          <w:lang w:val="az-Latn-AZ"/>
        </w:rPr>
        <w:t xml:space="preserve"> məhsulları əldə etmək məqsədilə heyvanların kəsilmək üçün satıldığı halda aşağıdakılar başlıca qüsurlar sayılır:</w:t>
      </w:r>
      <w:r w:rsidR="00B24FFF" w:rsidRPr="003F76F4">
        <w:rPr>
          <w:rStyle w:val="aff1"/>
          <w:rFonts w:ascii="Palatino Linotype" w:hAnsi="Palatino Linotype"/>
          <w:b/>
          <w:color w:val="0000FF"/>
          <w:sz w:val="20"/>
          <w:szCs w:val="20"/>
          <w:lang w:val="az-Latn-AZ"/>
        </w:rPr>
        <w:endnoteReference w:id="460"/>
      </w:r>
    </w:p>
    <w:p w14:paraId="06C368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609.3.1. cıdır və yük heyvanlarında - manqo - 14 günlük qarantiya müddəti ilə;</w:t>
      </w:r>
    </w:p>
    <w:p w14:paraId="118ABE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609.3.2. qaramalda - heyvanın çəkisinin yarıdan çoxunu insanın qidalanması üçün yararsız etmiş vərəm xəstəliyi - 14 günlük qarantiya müddəti ilə;</w:t>
      </w:r>
    </w:p>
    <w:p w14:paraId="12AA9E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609.3.3. qoyunlarda və keçilərdə - ümumi hidropos - 14 günlük qarantiya müddəti ilə;</w:t>
      </w:r>
    </w:p>
    <w:p w14:paraId="36900F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609.3.4. donuzlarda - heyvanın çəkisinin yarıdan çoxunu insanın qidalanması üçün yararsız etmiş vərəm xəstəliyi - 14 günlük qarantiya müddəti ilə, habelə trixin - 14 günlük qarantiya müddəti ilə.</w:t>
      </w:r>
    </w:p>
    <w:p w14:paraId="4FC11A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609.4. Digər heyvanlar, quşlar və balıqlar satılarkən başlıca qüsurlar müvafiq icra hakimiyyəti orqanı tərəfindən, normativ hüquqi aktlar olmadıqda isə müqavilə ilə müəyyənləşdirilir.</w:t>
      </w:r>
    </w:p>
    <w:p w14:paraId="3E1BA0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609.5. Qarantiya müddəti riskin alıcıya keçdiyi günün sonundan başlanır.</w:t>
      </w:r>
    </w:p>
    <w:p w14:paraId="44E320AB" w14:textId="77777777" w:rsidR="00DA6ECA" w:rsidRPr="003F76F4" w:rsidRDefault="00DA6ECA">
      <w:pPr>
        <w:ind w:firstLine="540"/>
        <w:jc w:val="both"/>
        <w:rPr>
          <w:rFonts w:ascii="Palatino Linotype" w:hAnsi="Palatino Linotype" w:cs="Segoe UI"/>
          <w:b/>
          <w:lang w:val="az-Latn-AZ"/>
        </w:rPr>
      </w:pPr>
    </w:p>
    <w:p w14:paraId="58690B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610. Məsuliyyətin genişləndirilməsi və məhdudlaşdırılması</w:t>
      </w:r>
    </w:p>
    <w:p w14:paraId="50F0BCBD" w14:textId="77777777" w:rsidR="00DA6ECA" w:rsidRPr="003F76F4" w:rsidRDefault="00DA6ECA">
      <w:pPr>
        <w:ind w:firstLine="540"/>
        <w:jc w:val="both"/>
        <w:rPr>
          <w:rFonts w:ascii="Palatino Linotype" w:hAnsi="Palatino Linotype" w:cs="Segoe UI"/>
          <w:lang w:val="az-Latn-AZ"/>
        </w:rPr>
      </w:pPr>
    </w:p>
    <w:p w14:paraId="3E858B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Yazılı müqavilədə tərəflər bu Məcəllənin 609-cu maddəsində nəzərdə tutulan məsuliyyətin məhdudlaşdırılmasının xüsusi şərtləri barəsində razılığa gələ bilərlər. Həmin şərtlərə əsasən başlıca qüsurların olmamasına və ya müəyyən xassələrin olmasına təminat verilə bilər, qarantiya müddətləri uzadıla və ya qısaldıla bilər.</w:t>
      </w:r>
    </w:p>
    <w:p w14:paraId="245516AE" w14:textId="77777777" w:rsidR="00DA6ECA" w:rsidRPr="003F76F4" w:rsidRDefault="00DA6ECA">
      <w:pPr>
        <w:ind w:firstLine="540"/>
        <w:jc w:val="both"/>
        <w:rPr>
          <w:rFonts w:ascii="Palatino Linotype" w:hAnsi="Palatino Linotype" w:cs="Segoe UI"/>
          <w:b/>
          <w:lang w:val="az-Latn-AZ"/>
        </w:rPr>
      </w:pPr>
    </w:p>
    <w:p w14:paraId="6F53CB0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611. Heyvan, quş və balıq satıcısının təqsirinin prezumpsiyası</w:t>
      </w:r>
    </w:p>
    <w:p w14:paraId="7CA1BA9D" w14:textId="77777777" w:rsidR="00DA6ECA" w:rsidRPr="003F76F4" w:rsidRDefault="00DA6ECA">
      <w:pPr>
        <w:ind w:firstLine="540"/>
        <w:jc w:val="both"/>
        <w:rPr>
          <w:rFonts w:ascii="Palatino Linotype" w:hAnsi="Palatino Linotype" w:cs="Segoe UI"/>
          <w:lang w:val="az-Latn-AZ"/>
        </w:rPr>
      </w:pPr>
    </w:p>
    <w:p w14:paraId="638113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Qarantiya müddəti ərzində hər hansı başlıca qüsur aşkar edildikdə ehtimal olunur ki, həmin qüsur riskin alıcıya keçdiyi ana qədər mövcud idi.</w:t>
      </w:r>
    </w:p>
    <w:p w14:paraId="69E31437" w14:textId="77777777" w:rsidR="00DA6ECA" w:rsidRPr="003F76F4" w:rsidRDefault="00DA6ECA">
      <w:pPr>
        <w:ind w:firstLine="540"/>
        <w:jc w:val="both"/>
        <w:rPr>
          <w:rFonts w:ascii="Palatino Linotype" w:hAnsi="Palatino Linotype" w:cs="Segoe UI"/>
          <w:b/>
          <w:lang w:val="az-Latn-AZ"/>
        </w:rPr>
      </w:pPr>
    </w:p>
    <w:p w14:paraId="478B7E8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612. Heyvan, quş və balıq alıcısının hüquqi müdafiəsi vasitələri</w:t>
      </w:r>
    </w:p>
    <w:p w14:paraId="4D813D15" w14:textId="77777777" w:rsidR="00DA6ECA" w:rsidRPr="003F76F4" w:rsidRDefault="00DA6ECA">
      <w:pPr>
        <w:ind w:firstLine="540"/>
        <w:jc w:val="both"/>
        <w:rPr>
          <w:rFonts w:ascii="Palatino Linotype" w:hAnsi="Palatino Linotype" w:cs="Segoe UI"/>
          <w:lang w:val="az-Latn-AZ"/>
        </w:rPr>
      </w:pPr>
    </w:p>
    <w:p w14:paraId="721132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612.1. Heyvanlarda, quşlarda və balıqlarda başlıca qüsurların olması nəticəsində alıcı yalnız müqavilənin ləğvini tələb edə bilər, qiymətin azaldılmasını isə tələb edə bilməz.</w:t>
      </w:r>
    </w:p>
    <w:p w14:paraId="18BD24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612.1.1. Bu halda alıcı cavabdeh olmadığı hallarla əlaqədar heyvanı, quşu və ya balığı qaytara bilmədikdə, o cümlədən başqasına satması, onun tələf olması, xəstələnməsi və ya kəsilməsi nəticəsində qaytara bilmədikdə də müqavilənin ləğvini tələb edə bilər. Heyvanın, quşun və ya balığın kəsildiyi halda alıcı onu qaytarmaq əvəzinə dəyərini ödəyir.</w:t>
      </w:r>
    </w:p>
    <w:p w14:paraId="2B3147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612.1.2. Əgər müqavilə ləğv edilənədək alıcının cavabdeh olduğu hallar nəticəsində heyvanın, quşun və ya balığın vəziyyəti əhəmiyyətsiz dərəcədə </w:t>
      </w:r>
      <w:r w:rsidRPr="003F76F4">
        <w:rPr>
          <w:rFonts w:ascii="Palatino Linotype" w:hAnsi="Palatino Linotype" w:cs="Segoe UI"/>
          <w:lang w:val="az-Latn-AZ"/>
        </w:rPr>
        <w:lastRenderedPageBreak/>
        <w:t>pisləşmişdirsə, alıcı onun dəyərinin azalmasını kompensasiya etməlidir. Heyvandan, quşdan və ya balıqdan istifadə nəticəsində hər hansı faydanın əvəzini alıcı yalnız bu cür faydanı əldə etmiş olduğu halda ödəyir.</w:t>
      </w:r>
    </w:p>
    <w:p w14:paraId="1C800F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612.1.3. Müqavilənin ləğv edildiyi halda satıcı alıcıya heyvanın yemlənməsinə və bəslənməsinə, baytarlıq müayinələrinə və qulluğuna çəkilmiş xərclərin, habelə heyvanın məcburən öldürülməsinə və uzaqlaşdırılmasına çəkilmiş xərclərin əvəzini ödəməlidir.</w:t>
      </w:r>
    </w:p>
    <w:p w14:paraId="77F1912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612.2. Müəyyən cins əlamətləri olan heyvan, quş və ya balıq alıcısı müqavilənin ləğvi əvəzinə tələb edə bilər ki, müqaviləyə uyğun gəlməyən heyvanın, quşun və ya balığın əvəzinə ona müqaviləyə uyğun gələn heyvan verilsin.</w:t>
      </w:r>
    </w:p>
    <w:p w14:paraId="095A93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612.3. Əgər satıcı heyvanın, quşun və ya balığın hər hansı başlıca qüsurlarının olmadığına və ya hər hansı konkret xassələrinin olduğuna xüsusi qarantiya verirsə və onlar bu qarantiyaya uyğun gəlmirsə, alıcı müqavilənin ləğvini və ya icra edilməmə nəticəsində dəyən zərərin əvəzinin ödənilməsini tələb edə bilər.</w:t>
      </w:r>
    </w:p>
    <w:p w14:paraId="72CF2741" w14:textId="77777777" w:rsidR="00DA6ECA" w:rsidRPr="003F76F4" w:rsidRDefault="00DA6ECA">
      <w:pPr>
        <w:ind w:firstLine="540"/>
        <w:jc w:val="both"/>
        <w:rPr>
          <w:rFonts w:ascii="Palatino Linotype" w:hAnsi="Palatino Linotype" w:cs="Segoe UI"/>
          <w:b/>
          <w:lang w:val="az-Latn-AZ"/>
        </w:rPr>
      </w:pPr>
    </w:p>
    <w:p w14:paraId="1021ED3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613. Heyvan, quş və balıq alıcısının hüquqlarını itirməsi</w:t>
      </w:r>
    </w:p>
    <w:p w14:paraId="0097041F" w14:textId="77777777" w:rsidR="00DA6ECA" w:rsidRPr="003F76F4" w:rsidRDefault="00DA6ECA">
      <w:pPr>
        <w:ind w:firstLine="540"/>
        <w:jc w:val="both"/>
        <w:rPr>
          <w:rFonts w:ascii="Palatino Linotype" w:hAnsi="Palatino Linotype" w:cs="Segoe UI"/>
          <w:lang w:val="az-Latn-AZ"/>
        </w:rPr>
      </w:pPr>
    </w:p>
    <w:p w14:paraId="3C85CD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613.1. Alıcı hər hansı başlıca qüsur əsasında ona mənsub hüquqlardan o halda məhrum olur ki, qarantiya müddəti qurtardıqdan sonra üç gündən gec olmayaraq və ya əgər heyvan, quş və ya balıq həmin müddət bitənədək öldürülərsə və ya digər şəkildə tələf olarsa, heyvanın, quşun və ya balığın ölümündən sonra satıcıya bu qüsur barəsində məlumat vermir və ya ona bu barədə bildiriş göndərmir və ya qüsur əsasında ona qarşı iddia irəli sürmür. Əgər satıcı bu qüsur barəsində qəsdən susmuşdursa, hüquq itmir.</w:t>
      </w:r>
    </w:p>
    <w:p w14:paraId="74205F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613.2. Satıcının müqavilənin ləğv edilməsi, dəyişdirmə üçün göndərilmə və ya zərərin əvəzinin ödənilməsi hüquqları qarantiya müddəti qurtardıqdan iki ay sonra müddətin keçməsinə görə qüvvədən düşür.</w:t>
      </w:r>
    </w:p>
    <w:p w14:paraId="18F9C6F8" w14:textId="77777777" w:rsidR="00DA6ECA" w:rsidRPr="003F76F4" w:rsidRDefault="00DA6ECA">
      <w:pPr>
        <w:ind w:firstLine="540"/>
        <w:jc w:val="center"/>
        <w:rPr>
          <w:rFonts w:ascii="Palatino Linotype" w:hAnsi="Palatino Linotype" w:cs="Segoe UI"/>
          <w:b/>
          <w:lang w:val="az-Latn-AZ"/>
        </w:rPr>
      </w:pPr>
    </w:p>
    <w:p w14:paraId="4152E100" w14:textId="77777777" w:rsidR="00DA6ECA" w:rsidRPr="003F76F4" w:rsidRDefault="00DA6ECA">
      <w:pPr>
        <w:ind w:firstLine="540"/>
        <w:jc w:val="center"/>
        <w:rPr>
          <w:rFonts w:ascii="Palatino Linotype" w:hAnsi="Palatino Linotype" w:cs="Segoe UI"/>
          <w:b/>
          <w:lang w:val="az-Latn-AZ"/>
        </w:rPr>
      </w:pPr>
    </w:p>
    <w:p w14:paraId="238E8CB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Pərakəndə alğı-satqı</w:t>
      </w:r>
    </w:p>
    <w:p w14:paraId="2EB9793D" w14:textId="77777777" w:rsidR="00DA6ECA" w:rsidRPr="003F76F4" w:rsidRDefault="00DA6ECA">
      <w:pPr>
        <w:ind w:firstLine="540"/>
        <w:jc w:val="center"/>
        <w:rPr>
          <w:rFonts w:ascii="Palatino Linotype" w:hAnsi="Palatino Linotype" w:cs="Segoe UI"/>
          <w:b/>
          <w:lang w:val="az-Latn-AZ"/>
        </w:rPr>
      </w:pPr>
    </w:p>
    <w:p w14:paraId="1C6CDF72" w14:textId="77777777" w:rsidR="00DA6ECA" w:rsidRPr="003F76F4" w:rsidRDefault="00DA6ECA">
      <w:pPr>
        <w:ind w:firstLine="540"/>
        <w:jc w:val="center"/>
        <w:rPr>
          <w:rFonts w:ascii="Palatino Linotype" w:hAnsi="Palatino Linotype" w:cs="Segoe UI"/>
          <w:b/>
          <w:lang w:val="az-Latn-AZ"/>
        </w:rPr>
      </w:pPr>
    </w:p>
    <w:p w14:paraId="17C4DA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614. Pərakəndə alğı-satqı müqaviləsi</w:t>
      </w:r>
    </w:p>
    <w:p w14:paraId="75FC6268" w14:textId="77777777" w:rsidR="00DA6ECA" w:rsidRPr="003F76F4" w:rsidRDefault="00DA6ECA">
      <w:pPr>
        <w:ind w:firstLine="540"/>
        <w:jc w:val="both"/>
        <w:rPr>
          <w:rFonts w:ascii="Palatino Linotype" w:hAnsi="Palatino Linotype" w:cs="Segoe UI"/>
          <w:lang w:val="az-Latn-AZ"/>
        </w:rPr>
      </w:pPr>
    </w:p>
    <w:p w14:paraId="6E5835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614.1. Pərakəndə alğı-satqı müqaviləsinə görə malların pərakəndə satışı üzrə sahibkarlıq fəaliyyətini həyata keçirən satıcı sahibkarlıq fəaliyyəti ilə bağlı olmayan şəxsi, ailə, ev və ya digər istifadə üçün nəzərdə tutulan malı alıcıya verməyi öhdəsinə götürür.</w:t>
      </w:r>
    </w:p>
    <w:p w14:paraId="49101E77" w14:textId="239241E0"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614.2.</w:t>
      </w:r>
      <w:r w:rsidR="00E21AC9" w:rsidRPr="003F76F4">
        <w:rPr>
          <w:rFonts w:ascii="Palatino Linotype" w:hAnsi="Palatino Linotype" w:cs="Segoe UI"/>
          <w:lang w:val="az-Latn-AZ"/>
        </w:rPr>
        <w:t xml:space="preserve">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61"/>
      </w:r>
    </w:p>
    <w:p w14:paraId="0A6D95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614.3. Fiziki şəxs olan alıcının iştirakı ilə pərakəndə alğı-satqı müqaviləsi ilə əlaqədar bu Məcəllə ilə tənzimlənməyən münasibətlərə istehlakçıların hüquqlarının qorunması haqqında qanun və ona uyğun qəbul edilmiş digər normativ hüquqi aktlar tətbiq edilir.</w:t>
      </w:r>
    </w:p>
    <w:p w14:paraId="290824B2" w14:textId="77777777" w:rsidR="00DA6ECA" w:rsidRPr="003F76F4" w:rsidRDefault="00DA6ECA">
      <w:pPr>
        <w:ind w:firstLine="540"/>
        <w:jc w:val="both"/>
        <w:rPr>
          <w:rFonts w:ascii="Palatino Linotype" w:hAnsi="Palatino Linotype" w:cs="Segoe UI"/>
          <w:b/>
          <w:lang w:val="az-Latn-AZ"/>
        </w:rPr>
      </w:pPr>
    </w:p>
    <w:p w14:paraId="3874899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615. Pərakəndə alğı-satqı müqaviləsinin forması</w:t>
      </w:r>
    </w:p>
    <w:p w14:paraId="69CE75C3" w14:textId="77777777" w:rsidR="00DA6ECA" w:rsidRPr="003F76F4" w:rsidRDefault="00DA6ECA">
      <w:pPr>
        <w:ind w:firstLine="540"/>
        <w:jc w:val="both"/>
        <w:rPr>
          <w:rFonts w:ascii="Palatino Linotype" w:hAnsi="Palatino Linotype" w:cs="Segoe UI"/>
          <w:lang w:val="az-Latn-AZ"/>
        </w:rPr>
      </w:pPr>
    </w:p>
    <w:p w14:paraId="30889D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pərakəndə alğı-satqı müqaviləsində, o cümlədən alıcının qoşulduğu standart formaların şərtlərində ayrı qayda nəzərdə tutulmayıbsa, pərakəndə alğı-satqı müqaviləsi satıcının alıcıya kassa və ya əmtəə çekini və ya malın ödənildiyini təsdiq edən digər sənədi verdiyi andan lazımi formada bağlanmış sayılır.</w:t>
      </w:r>
    </w:p>
    <w:p w14:paraId="041D3A4C" w14:textId="77777777" w:rsidR="00DA6ECA" w:rsidRPr="003F76F4" w:rsidRDefault="00DA6ECA">
      <w:pPr>
        <w:ind w:firstLine="540"/>
        <w:jc w:val="both"/>
        <w:rPr>
          <w:rFonts w:ascii="Palatino Linotype" w:hAnsi="Palatino Linotype" w:cs="Segoe UI"/>
          <w:b/>
          <w:lang w:val="az-Latn-AZ"/>
        </w:rPr>
      </w:pPr>
    </w:p>
    <w:p w14:paraId="7052379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616. Malın ümumi ofertası</w:t>
      </w:r>
    </w:p>
    <w:p w14:paraId="1D2CA994" w14:textId="77777777" w:rsidR="00DA6ECA" w:rsidRPr="003F76F4" w:rsidRDefault="00DA6ECA">
      <w:pPr>
        <w:ind w:firstLine="540"/>
        <w:jc w:val="both"/>
        <w:rPr>
          <w:rFonts w:ascii="Palatino Linotype" w:hAnsi="Palatino Linotype" w:cs="Segoe UI"/>
          <w:lang w:val="az-Latn-AZ"/>
        </w:rPr>
      </w:pPr>
    </w:p>
    <w:p w14:paraId="55724B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616.1. Malın qeyri-müəyyən şəxslər dairəsinə ünvanlanmış reklamda, kataloqlarda və malların təsvirlərində təklif edilməsi, əgər bu, pərakəndə alğı-satqı müqaviləsinin bütün mühüm şərtlərini əhatə edirsə, ümumi oferta (maddə 408.8) sayılır.</w:t>
      </w:r>
    </w:p>
    <w:p w14:paraId="1CD800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616.2. Satış yerində (piştaxtalarda, vitrinlərdə və i.a.) malların qoyulması, onların nümunələrinin nümayiş etdirilməsi və ya satılan mallara dair məlumatların (malların təsvirlərinin, kataloqlarının, fotoşəkillərinin və i.a.) təqdim edilməsi qiymətin və pərakəndə alğı-satqı müqaviləsinin digər mühüm şərtlərinin göstərilib-göstərilmədiyindən asılı olmayaraq ümumi oferta sayılır, amma satıcının müəyyən malların satış üçün nəzərdə tutulmadığını aşkar müəyyənləşdirdiyi hal istisna təşkil edir.</w:t>
      </w:r>
    </w:p>
    <w:p w14:paraId="2592E93F" w14:textId="77777777" w:rsidR="00DA6ECA" w:rsidRPr="003F76F4" w:rsidRDefault="00DA6ECA">
      <w:pPr>
        <w:ind w:firstLine="540"/>
        <w:jc w:val="both"/>
        <w:rPr>
          <w:rFonts w:ascii="Palatino Linotype" w:hAnsi="Palatino Linotype" w:cs="Segoe UI"/>
          <w:b/>
          <w:lang w:val="az-Latn-AZ"/>
        </w:rPr>
      </w:pPr>
    </w:p>
    <w:p w14:paraId="100ADA3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617. Mal haqqında informasiya verilməsi</w:t>
      </w:r>
    </w:p>
    <w:p w14:paraId="0B62895D" w14:textId="77777777" w:rsidR="00DA6ECA" w:rsidRPr="003F76F4" w:rsidRDefault="00DA6ECA">
      <w:pPr>
        <w:ind w:firstLine="540"/>
        <w:jc w:val="both"/>
        <w:rPr>
          <w:rFonts w:ascii="Palatino Linotype" w:hAnsi="Palatino Linotype" w:cs="Segoe UI"/>
          <w:lang w:val="az-Latn-AZ"/>
        </w:rPr>
      </w:pPr>
    </w:p>
    <w:p w14:paraId="5E3C61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617.1. Satıcı satışa təklif edilən mal haqqında alıcıya qanunvericilikdə müəyyənləşdirilmiş və pərakəndə ticarətdə adətən irəli sürülən tələblərə uyğun olan zəruri və düzgün informasiya verməyə borcludur.</w:t>
      </w:r>
    </w:p>
    <w:p w14:paraId="4D6D50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617.2. Pərakəndə alğı-satqı müqaviləsi bağlananadək alıcının malı gözdən keçirmək, öz yanında malın xassələrinin yoxlanılmasını və ya ondan istifadənin nümayiş olunmasını tələb etmək ixtiyarı vardır, bir şərtlə ki, bu, malın xarakterinə görə istisna edilməsin və pərakəndə ticarətdə qəbul edilmiş qaydalara zidd olmasın.</w:t>
      </w:r>
    </w:p>
    <w:p w14:paraId="75A468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617.3. Alıcıya bu Məcəllənin 617.1 və 617.2-ci maddələrində göstərilmiş mala dair məlumatı satış yerində dərhal almaq imkanı verilmədikdə o, satıcıdan pərakəndə alğı-satqı müqaviləsinin bağlanmasından əsassız boyun qaçırılması nəticəsində dəyən zərərin əvəzini ödəməyi tələb edə bilər, müqavilə bağlanmış olduqda isə ağlabatan müddətdə müqavilənin icrasından imtina edə bilər, mal üçün ödədiyi məbləğin geri qaytarılmasını və digər zərərin əvəzinin ödənilməsini tələb edə bilər.</w:t>
      </w:r>
    </w:p>
    <w:p w14:paraId="3F4F7A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617.4. Alıcıya mal haqqında müvafiq informasiya almaq imkanı verməyən satıcı malın alıcıya verilməsindən sonra əmələ gəlmiş qüsurları üçün də məsuliyyət daşıyır, bu şərtlə ki, alıcı həmin qüsurların onda belə informasiyanın olmaması ilə əlaqədar əmələ gəldiyini sübuta yetirsin.</w:t>
      </w:r>
    </w:p>
    <w:p w14:paraId="670A2527" w14:textId="77777777" w:rsidR="00DA6ECA" w:rsidRPr="003F76F4" w:rsidRDefault="00DA6ECA">
      <w:pPr>
        <w:ind w:firstLine="540"/>
        <w:jc w:val="both"/>
        <w:rPr>
          <w:rFonts w:ascii="Palatino Linotype" w:hAnsi="Palatino Linotype" w:cs="Segoe UI"/>
          <w:b/>
          <w:lang w:val="az-Latn-AZ"/>
        </w:rPr>
      </w:pPr>
    </w:p>
    <w:p w14:paraId="0B40409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618. Malın alıcı tərəfindən müəyyən müddətdə qəbul edilməsi şərti ilə satılması</w:t>
      </w:r>
    </w:p>
    <w:p w14:paraId="3AFB4251" w14:textId="77777777" w:rsidR="00DA6ECA" w:rsidRPr="003F76F4" w:rsidRDefault="00DA6ECA">
      <w:pPr>
        <w:ind w:firstLine="540"/>
        <w:jc w:val="both"/>
        <w:rPr>
          <w:rFonts w:ascii="Palatino Linotype" w:hAnsi="Palatino Linotype" w:cs="Segoe UI"/>
          <w:lang w:val="az-Latn-AZ"/>
        </w:rPr>
      </w:pPr>
    </w:p>
    <w:p w14:paraId="542BE6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618.1. Pərakəndə alğı-satqı müqaviləsi alıcının malı müqavilədə müəyyənləşdirilmiş müddətdə qəbul etməsi şərti ilə bağlana bilər. Bu müddət ərzində mal başqa alıcıya satıla bilməz.</w:t>
      </w:r>
    </w:p>
    <w:p w14:paraId="332D3A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618.2. Əgər müqavilədə ayrı qayda nəzərdə tutulmayıbsa, alıcının gəlməməsi və ya malın müqavilədə müəyyənləşdirilmiş müddətdə qəbul edilməsi üçün zəruri olan digər hərəkətlərin yerinə yetirilməməsi satıcı tərəfindən alıcının müqavilənin icrasından imtina etməsi kimi qiymətləndirilə bilər.</w:t>
      </w:r>
    </w:p>
    <w:p w14:paraId="693300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618.3. Əgər müqavilədə ayrı qayda nəzərdə tutulmayıbsa, malın müqavilədə müəyyənləşdirilmiş müddətdə alıcıya verilməsini təmin etmək üçün satıcının çəkdiyi əlavə xərclər malın qiymətinə daxil edilir.</w:t>
      </w:r>
    </w:p>
    <w:p w14:paraId="649711E6" w14:textId="77777777" w:rsidR="00DA6ECA" w:rsidRPr="003F76F4" w:rsidRDefault="00DA6ECA">
      <w:pPr>
        <w:ind w:firstLine="540"/>
        <w:jc w:val="both"/>
        <w:rPr>
          <w:rFonts w:ascii="Palatino Linotype" w:hAnsi="Palatino Linotype" w:cs="Segoe UI"/>
          <w:b/>
          <w:lang w:val="az-Latn-AZ"/>
        </w:rPr>
      </w:pPr>
    </w:p>
    <w:p w14:paraId="1296907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619. Malların nümunələr üzrə satılması</w:t>
      </w:r>
    </w:p>
    <w:p w14:paraId="35307B32" w14:textId="77777777" w:rsidR="00DA6ECA" w:rsidRPr="003F76F4" w:rsidRDefault="00DA6ECA">
      <w:pPr>
        <w:ind w:firstLine="540"/>
        <w:jc w:val="both"/>
        <w:rPr>
          <w:rFonts w:ascii="Palatino Linotype" w:hAnsi="Palatino Linotype" w:cs="Segoe UI"/>
          <w:lang w:val="az-Latn-AZ"/>
        </w:rPr>
      </w:pPr>
    </w:p>
    <w:p w14:paraId="1FF30A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619.1. Pərakəndə alğı-satqı müqaviləsi alıcının satıcı tərəfindən təklif edilmiş mal nümunəsi (onun təsviri, malların kataloqu və i.a.) ilə tanış olması əsasında bağlana bilər.</w:t>
      </w:r>
    </w:p>
    <w:p w14:paraId="49F31C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619.2. Əgər müqavilədə ayrı qayda nəzərdə tutulmayıbsa, malın nümunə üzrə pərakəndə alğı-satqısı müqaviləsi malın müqavilədə göstərilmiş yerə çatdırıldığı andan, müqavilədə malın verilməsi yeri müəyyənləşdirilmədikdə isə malın fiziki şəxsin yaşayış yeri üzrə və ya hüquqi şəxsin olduğu yer üzrə alıcıya çatdırıldığı andan icra edilmiş sayılır.</w:t>
      </w:r>
    </w:p>
    <w:p w14:paraId="0E96E2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619.3. Mal verilənədək alıcı pərakəndə alğı-satqı müqaviləsinin icrasından bu şərtlə imtina edə bilər ki, satıcıya müqavilənin yerinə yetirilməsi üzrə hərəkətlərin icrası ilə əlaqədar çəkdiyi zəruri xərclərin əvəzini ödəsin.</w:t>
      </w:r>
    </w:p>
    <w:p w14:paraId="4D6C20F6" w14:textId="77777777" w:rsidR="00DA6ECA" w:rsidRPr="003F76F4" w:rsidRDefault="00DA6ECA">
      <w:pPr>
        <w:ind w:firstLine="540"/>
        <w:jc w:val="both"/>
        <w:rPr>
          <w:rFonts w:ascii="Palatino Linotype" w:hAnsi="Palatino Linotype" w:cs="Segoe UI"/>
          <w:b/>
          <w:lang w:val="az-Latn-AZ"/>
        </w:rPr>
      </w:pPr>
    </w:p>
    <w:p w14:paraId="483955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620. Malların avtomatlardan istifadə etməklə satılması</w:t>
      </w:r>
    </w:p>
    <w:p w14:paraId="5A8B8128" w14:textId="77777777" w:rsidR="00DA6ECA" w:rsidRPr="003F76F4" w:rsidRDefault="00DA6ECA">
      <w:pPr>
        <w:ind w:firstLine="540"/>
        <w:jc w:val="both"/>
        <w:rPr>
          <w:rFonts w:ascii="Palatino Linotype" w:hAnsi="Palatino Linotype" w:cs="Segoe UI"/>
          <w:lang w:val="az-Latn-AZ"/>
        </w:rPr>
      </w:pPr>
    </w:p>
    <w:p w14:paraId="34E6CF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620.1. Malların avtomatlardan istifadə etməklə satıldığı hallarda avtomatların sahibi satıcının adı (firma adı), olduğu yer, habelə malı almaq üçün alıcının yerinə yetirməli olduğu hərəkətlər haqqında məlumatları avtomatda yerləşdirməklə və ya başqa üsulla təqdim etmək yolu ilə alıcılara malların satıcısı haqqında informasiya verməyə borcludur.</w:t>
      </w:r>
    </w:p>
    <w:p w14:paraId="15A882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620.2. Avtomatlardan istifadə etməklə pərakəndə alğı-satqı müqaviləsi alıcının malı almaq üçün zəruri hərəkətləri yerinə yetirdiyi andan bağlanmış sayılır.</w:t>
      </w:r>
    </w:p>
    <w:p w14:paraId="7CA5CB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620.3. Əgər ödənilmiş mal alıcıya verilmirsə, satıcı alıcının tələbi ilə dərhal malı ona təqdim etməyə və ya ödədiyi məbləği qaytarmağa borcludur.</w:t>
      </w:r>
    </w:p>
    <w:p w14:paraId="7F8614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620.4. Avtomatdan pulların xırdalanması, ödəniş nişanlarının əldə edilməsi və ya valyuta mübadiləsi üçün istifadə edildiyi hallarda, əgər öhdəliyin mahiyyətindən ayrı qayda irəli gəlmirsə, pərakəndə alğı-satqı haqqında qaydalar tətbiq edilir.</w:t>
      </w:r>
    </w:p>
    <w:p w14:paraId="55C9D8A2" w14:textId="77777777" w:rsidR="00DA6ECA" w:rsidRPr="003F76F4" w:rsidRDefault="00DA6ECA">
      <w:pPr>
        <w:ind w:firstLine="540"/>
        <w:jc w:val="both"/>
        <w:rPr>
          <w:rFonts w:ascii="Palatino Linotype" w:hAnsi="Palatino Linotype" w:cs="Segoe UI"/>
          <w:b/>
          <w:lang w:val="az-Latn-AZ"/>
        </w:rPr>
      </w:pPr>
    </w:p>
    <w:p w14:paraId="3B88AC9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621. Malın alıcıya çatdırılmaq şərti ilə satılması</w:t>
      </w:r>
    </w:p>
    <w:p w14:paraId="05532D93" w14:textId="77777777" w:rsidR="00DA6ECA" w:rsidRPr="003F76F4" w:rsidRDefault="00DA6ECA">
      <w:pPr>
        <w:ind w:firstLine="540"/>
        <w:jc w:val="both"/>
        <w:rPr>
          <w:rFonts w:ascii="Palatino Linotype" w:hAnsi="Palatino Linotype" w:cs="Segoe UI"/>
          <w:lang w:val="az-Latn-AZ"/>
        </w:rPr>
      </w:pPr>
    </w:p>
    <w:p w14:paraId="630823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621.1. Pərakəndə alğı-satqı müqaviləsi malın alıcıya çatdırılması şərti ilə bağlandıqda satıcı müqavilədə müəyyənləşdirilmiş müddətdə malı alıcının göstərdiyi </w:t>
      </w:r>
      <w:r w:rsidRPr="003F76F4">
        <w:rPr>
          <w:rFonts w:ascii="Palatino Linotype" w:hAnsi="Palatino Linotype" w:cs="Segoe UI"/>
          <w:lang w:val="az-Latn-AZ"/>
        </w:rPr>
        <w:lastRenderedPageBreak/>
        <w:t>yerə çatdırmağa, alıcı malın çatdırılma yerini göstərmədikdə isə alıcı olan fiziki şəxsin yaşayış yerinə və ya hüquqi şəxsin olduğu yerə çatdırmağa borcludur.</w:t>
      </w:r>
    </w:p>
    <w:p w14:paraId="4A50D4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621.2. Pərakəndə alğı-satqı müqaviləsi malın alıcıya, alıcı olmadıqda isə müqavilənin bağlandığını və ya malın çatdırılmasının rəsmiləşdirildiyini göstərən qəbzi və ya digər sənədi təqdim etmiş istənilən şəxsə təhvil verildiyi andan icra edilmiş sayılır, bu şərtlə ki, müqavilədə ayrı qayda nəzərdə tutulmasın və ya öhdəliyin mahiyyətindən ayrı qayda irəli gəlməsin.</w:t>
      </w:r>
    </w:p>
    <w:p w14:paraId="1A07F6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621.3. Müqavilədə malın alıcıya təhvil verilmək üçün çatdırılma vaxtı müəyyənləşdirilmədikdə mal alıcının tələbi alındıqdan sonra ağlabatan müddətdə çatdırılmalıdır.</w:t>
      </w:r>
    </w:p>
    <w:p w14:paraId="3E82D1FB" w14:textId="77777777" w:rsidR="00DA6ECA" w:rsidRPr="003F76F4" w:rsidRDefault="00DA6ECA">
      <w:pPr>
        <w:ind w:firstLine="540"/>
        <w:jc w:val="both"/>
        <w:rPr>
          <w:rFonts w:ascii="Palatino Linotype" w:hAnsi="Palatino Linotype" w:cs="Segoe UI"/>
          <w:b/>
          <w:lang w:val="az-Latn-AZ"/>
        </w:rPr>
      </w:pPr>
    </w:p>
    <w:p w14:paraId="3BBE6A9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622. Pərakəndə satılan malın qiyməti və ödənilməsi</w:t>
      </w:r>
    </w:p>
    <w:p w14:paraId="130D0079" w14:textId="77777777" w:rsidR="00DA6ECA" w:rsidRPr="003F76F4" w:rsidRDefault="00DA6ECA">
      <w:pPr>
        <w:ind w:firstLine="540"/>
        <w:jc w:val="both"/>
        <w:rPr>
          <w:rFonts w:ascii="Palatino Linotype" w:hAnsi="Palatino Linotype" w:cs="Segoe UI"/>
          <w:lang w:val="az-Latn-AZ"/>
        </w:rPr>
      </w:pPr>
    </w:p>
    <w:p w14:paraId="74D7E9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622.1. Əgər öhdəliyin mahiyyətindən ayrı qayda irəli gəlmirsə, alıcı malı pərakəndə alğı-satqı müqaviləsinin bağlandığı an satıcının elan etdiyi qiymətlə ödəməyə borcludur.</w:t>
      </w:r>
    </w:p>
    <w:p w14:paraId="1A3771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622.2. Pərakəndə alğı-satqı müqaviləsində malın qabaqcadan ödənilməsinin nəzərdə tutulduğu halda alıcının müqavilədə müəyyənləşdirilmiş müddətdə malı ödəməməsi, əgər tərəflərin razılaşmasında ayrı qayda nəzərdə tutulmayıbsa, alıcının müqavilənin icrasından imtina etməsi sayılır.</w:t>
      </w:r>
    </w:p>
    <w:p w14:paraId="5C0C6A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622.3. Malların pərakəndə nisyə alğı-satqısı müqavilələrinə, o cümlədən alıcı tərəfindən malların hissə-hissə ödənilməsi şərti ilə bağlanmış müqavilələrə bu Məcəllənin 600.5-ci maddəsində nəzərdə tutulan qaydalar tətbiq edilməməlidir.</w:t>
      </w:r>
    </w:p>
    <w:p w14:paraId="634DF6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622.4. Alıcı malın hissə-hissə ödənilməsi üçün müqavilədə müəyyənləşdirilmiş müddət ərzində istədiyi vaxt malı ödəyə bilər.</w:t>
      </w:r>
    </w:p>
    <w:p w14:paraId="40EFBA6D" w14:textId="77777777" w:rsidR="00DA6ECA" w:rsidRPr="003F76F4" w:rsidRDefault="00DA6ECA">
      <w:pPr>
        <w:ind w:firstLine="540"/>
        <w:jc w:val="both"/>
        <w:rPr>
          <w:rFonts w:ascii="Palatino Linotype" w:hAnsi="Palatino Linotype" w:cs="Segoe UI"/>
          <w:b/>
          <w:lang w:val="az-Latn-AZ"/>
        </w:rPr>
      </w:pPr>
    </w:p>
    <w:p w14:paraId="47CFAD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623. Malın dəyişdirilməsi</w:t>
      </w:r>
    </w:p>
    <w:p w14:paraId="0531BA69" w14:textId="77777777" w:rsidR="00DA6ECA" w:rsidRPr="003F76F4" w:rsidRDefault="00DA6ECA">
      <w:pPr>
        <w:ind w:firstLine="540"/>
        <w:jc w:val="both"/>
        <w:rPr>
          <w:rFonts w:ascii="Palatino Linotype" w:hAnsi="Palatino Linotype" w:cs="Segoe UI"/>
          <w:lang w:val="az-Latn-AZ"/>
        </w:rPr>
      </w:pPr>
    </w:p>
    <w:p w14:paraId="5FC90571" w14:textId="61DE00E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623.1. Əgər satıcı tərəfindən daha uzun müddət elan edilməyibsə, alıcı </w:t>
      </w:r>
      <w:r w:rsidR="00B24FFF" w:rsidRPr="003F76F4">
        <w:rPr>
          <w:rFonts w:ascii="Palatino Linotype" w:hAnsi="Palatino Linotype"/>
          <w:i/>
          <w:lang w:val="az-Latn-AZ"/>
        </w:rPr>
        <w:t>qeyri-qida məhsulunun</w:t>
      </w:r>
      <w:r w:rsidRPr="003F76F4">
        <w:rPr>
          <w:rFonts w:ascii="Palatino Linotype" w:hAnsi="Palatino Linotype" w:cs="Segoe UI"/>
          <w:lang w:val="az-Latn-AZ"/>
        </w:rPr>
        <w:t xml:space="preserve"> ona verildiyi andan on dörd gün ərzində aldığı malı alış yerində və satıcının elan etdiyi digər yerlərdə başqa ölçülü, formalı, qabaritli, fasonlu, rəngli və ya quruluşlu oxşar mala dəyişdirə bilər. Bu zaman qiymətdə fərq olduqda satıcı ilə lazımi hesablaşma aparılır. Satıcıda dəyişdirilmək üçün zəruri mal olmadıqda alıcı əldə etdiyi malı satıcıya qaytara bilər və mal üçün ödədiyi pul məbləğini geri ala bilər.</w:t>
      </w:r>
      <w:r w:rsidR="00B24FFF" w:rsidRPr="003F76F4">
        <w:rPr>
          <w:rStyle w:val="aff1"/>
          <w:rFonts w:ascii="Palatino Linotype" w:hAnsi="Palatino Linotype"/>
          <w:b/>
          <w:color w:val="0000FF"/>
          <w:sz w:val="20"/>
          <w:szCs w:val="20"/>
          <w:lang w:val="az-Latn-AZ"/>
        </w:rPr>
        <w:endnoteReference w:id="462"/>
      </w:r>
    </w:p>
    <w:p w14:paraId="3DE29B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623.2. Alıcının malın dəyişdirilməsi və ya qaytarılması haqqında tələbi bu şərtlə ödənilməlidir ki, mal işlədilmiş olmasın, istehlak xassələri qorunub saxlansın və həmin satıcıdan alındığına dair sübutlar olsun.</w:t>
      </w:r>
    </w:p>
    <w:p w14:paraId="39814E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623.3. Bu maddədə göstərilmiş əsaslar üzrə dəyişdirilməli və ya qaytarılmalı olmayan malların siyahısı xüsusi hüquqi aktlar ilə müəyyənləşdirilmiş qaydada təyin edilir.</w:t>
      </w:r>
    </w:p>
    <w:p w14:paraId="309F760C" w14:textId="77777777" w:rsidR="00DA6ECA" w:rsidRPr="003F76F4" w:rsidRDefault="00DA6ECA">
      <w:pPr>
        <w:ind w:firstLine="540"/>
        <w:jc w:val="both"/>
        <w:rPr>
          <w:rFonts w:ascii="Palatino Linotype" w:hAnsi="Palatino Linotype" w:cs="Segoe UI"/>
          <w:b/>
          <w:lang w:val="az-Latn-AZ"/>
        </w:rPr>
      </w:pPr>
    </w:p>
    <w:p w14:paraId="7080825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624. Alıcıya lazımi keyfiyyətli olmayan mal satıldıqda onun hüquqları</w:t>
      </w:r>
    </w:p>
    <w:p w14:paraId="0D148D70" w14:textId="77777777" w:rsidR="00DA6ECA" w:rsidRPr="003F76F4" w:rsidRDefault="00DA6ECA">
      <w:pPr>
        <w:ind w:firstLine="540"/>
        <w:jc w:val="both"/>
        <w:rPr>
          <w:rFonts w:ascii="Palatino Linotype" w:hAnsi="Palatino Linotype" w:cs="Segoe UI"/>
          <w:lang w:val="az-Latn-AZ"/>
        </w:rPr>
      </w:pPr>
    </w:p>
    <w:p w14:paraId="6882A8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624.1. Alıcıya lazımi keyfiyyətli olmayan mal satıldıqda, əgər malın qüsurları satıcı tərəfindən qabaqcadan bildirilməyibsə, alıcı öz seçimi ilə tələb edə bilər ki:</w:t>
      </w:r>
    </w:p>
    <w:p w14:paraId="778FB3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624.1.1. keyfiyyətsiz mal lazımi keyfiyyətli malla əvəz edilsin;</w:t>
      </w:r>
    </w:p>
    <w:p w14:paraId="5EE223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624.1.2. alış qiyməti mütənasib surətdə azaldılsın;</w:t>
      </w:r>
    </w:p>
    <w:p w14:paraId="246593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624.1.3. malın qüsurları təxirə salınmadan əvəzsiz qaydada aradan qaldırılsın;</w:t>
      </w:r>
    </w:p>
    <w:p w14:paraId="67E554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624.1.4. malın qüsurlarının aradan qaldırılmasına çəkilmiş xərclərin əvəzi ödənilsin.</w:t>
      </w:r>
    </w:p>
    <w:p w14:paraId="63EB8C4F" w14:textId="419E0615"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624.2.</w:t>
      </w:r>
      <w:r w:rsidR="00E21AC9" w:rsidRPr="003F76F4">
        <w:rPr>
          <w:rFonts w:ascii="Palatino Linotype" w:hAnsi="Palatino Linotype" w:cs="Segoe UI"/>
          <w:lang w:val="az-Latn-AZ"/>
        </w:rPr>
        <w:t xml:space="preserve">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63"/>
      </w:r>
    </w:p>
    <w:p w14:paraId="5E728FE9" w14:textId="617150D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624.3. Malın xassələri onun aşkar edilmiş qüsurlarını aradan qaldırmağa imkan vermədikdə (</w:t>
      </w:r>
      <w:r w:rsidR="00B24FFF" w:rsidRPr="003F76F4">
        <w:rPr>
          <w:rFonts w:ascii="Palatino Linotype" w:hAnsi="Palatino Linotype"/>
          <w:i/>
          <w:lang w:val="az-Latn-AZ"/>
        </w:rPr>
        <w:t>qida məhsulları</w:t>
      </w:r>
      <w:r w:rsidRPr="003F76F4">
        <w:rPr>
          <w:rFonts w:ascii="Palatino Linotype" w:hAnsi="Palatino Linotype" w:cs="Segoe UI"/>
          <w:lang w:val="az-Latn-AZ"/>
        </w:rPr>
        <w:t>, məişət kimyası malları və i.a.) alıcı öz seçimi ilə həmin malın lazımi keyfiyyətli malla dəyişdirilməsini və ya alış qiymətinin mütənasib surətdə azaldılmasını tələb edə bilər.</w:t>
      </w:r>
      <w:r w:rsidR="00B24FFF" w:rsidRPr="003F76F4">
        <w:rPr>
          <w:rStyle w:val="aff1"/>
          <w:rFonts w:ascii="Palatino Linotype" w:hAnsi="Palatino Linotype"/>
          <w:b/>
          <w:color w:val="0000FF"/>
          <w:sz w:val="20"/>
          <w:szCs w:val="20"/>
          <w:lang w:val="az-Latn-AZ"/>
        </w:rPr>
        <w:endnoteReference w:id="464"/>
      </w:r>
    </w:p>
    <w:p w14:paraId="6C07B5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624.4. Bu Məcəllənin 624.1 və 624.3-cü maddələrində göstərilmiş tələbləri irəli sürmək əvəzinə alıcı pərakəndə alğı-satqı müqaviləsinin icrasından imtina edə bilər və mal üçün ödədiyi pul məbləğinin qaytarılmasını tələb edə bilər.</w:t>
      </w:r>
      <w:r w:rsidRPr="003F76F4">
        <w:rPr>
          <w:rStyle w:val="aff1"/>
          <w:rFonts w:ascii="Palatino Linotype" w:hAnsi="Palatino Linotype"/>
          <w:b/>
          <w:color w:val="0000FF"/>
          <w:sz w:val="20"/>
          <w:szCs w:val="20"/>
        </w:rPr>
        <w:endnoteReference w:id="465"/>
      </w:r>
      <w:r w:rsidRPr="003F76F4">
        <w:rPr>
          <w:rFonts w:ascii="Palatino Linotype" w:hAnsi="Palatino Linotype" w:cs="Segoe UI"/>
          <w:lang w:val="az-Latn-AZ"/>
        </w:rPr>
        <w:t xml:space="preserve"> </w:t>
      </w:r>
    </w:p>
    <w:p w14:paraId="7EDD644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624.5.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66"/>
      </w:r>
    </w:p>
    <w:p w14:paraId="0E5DE393" w14:textId="77777777" w:rsidR="00DA6ECA" w:rsidRPr="003F76F4" w:rsidRDefault="00DA6ECA">
      <w:pPr>
        <w:ind w:firstLine="540"/>
        <w:jc w:val="both"/>
        <w:rPr>
          <w:rFonts w:ascii="Palatino Linotype" w:hAnsi="Palatino Linotype" w:cs="Segoe UI"/>
          <w:b/>
          <w:lang w:val="az-Latn-AZ"/>
        </w:rPr>
      </w:pPr>
    </w:p>
    <w:p w14:paraId="42F02CC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625. Mal dəyişdirilərkən, alış qiyməti azalarkən və lazımi keyfiyyətli olmayan mal qaytarılarkən qiymət fərqinin ödənilməsi</w:t>
      </w:r>
    </w:p>
    <w:p w14:paraId="12F2DF35" w14:textId="77777777" w:rsidR="00DA6ECA" w:rsidRPr="003F76F4" w:rsidRDefault="00DA6ECA">
      <w:pPr>
        <w:ind w:firstLine="540"/>
        <w:jc w:val="both"/>
        <w:rPr>
          <w:rFonts w:ascii="Palatino Linotype" w:hAnsi="Palatino Linotype" w:cs="Segoe UI"/>
          <w:b/>
          <w:lang w:val="az-Latn-AZ"/>
        </w:rPr>
      </w:pPr>
    </w:p>
    <w:p w14:paraId="0A69B2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625.1. Pis keyfiyyətli mal pərakəndə alğı-satqı müqaviləsinə uyğun gələn lazımi keyfiyyətli malla əvəz edilərkən satıcı malın müqavilədə müəyyənləşdirilmiş qiyməti ilə onun dəyişdirildiyi və ya dəyişdirilməsinə dair məhkəmə qərarının çıxarıldığı an mövcud olmuş qiyməti arasındakı fərqin ödənilməsini tələb edə bilməz.</w:t>
      </w:r>
    </w:p>
    <w:p w14:paraId="1403AF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625.2. Pis keyfiyyətli mal oxşar, lakin ölçüsünə, fasonuna, növünə və ya digər əlamətlərinə görə başqa olan lazımi keyfiyyətli malla əvəz edilərkən dəyişdirilən malın dəyişdirilmə anındakı qiyməti ilə lazımi keyfiyyətli olmayan malın əvəzinə verilən malın qiyməti arasındakı fərq ödənilməlidir. Əgər satıcı alıcının tələbini yerinə yetirmirsə, dəyişdirilən malın qiyməti və onun əvəzinə verilən malın qiyməti məhkəmə tərəfindən malın dəyişdirilməsinə dair qərarın çıxarıldığı gün üçün müəyyənləşdirilir.</w:t>
      </w:r>
    </w:p>
    <w:p w14:paraId="6C6559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625.3. Malın alış qiymətinin mütənasib surətdə azaldılması tələbinin irəli sürüldüyü halda malın həmin tələbin irəli sürüldüyü an üçün qiyməti, alıcının tələbi könüllü surətdə yerinə yetirilmədikdə isə məhkəmə tərəfindən qiymətin mütənasib surətdə azaldılmasına dair qərarın çıxarıldığı gün üçün qiyməti hesaba alınır.</w:t>
      </w:r>
    </w:p>
    <w:p w14:paraId="071F98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625.4. Lazımi keyfiyyətli olmayan malı satıcıya qaytararkən alıcı malın pərakəndə alğı-satqı müqaviləsində müəyyənləşdirilmiş qiyməti ilə onun tələbinin könüllü surətdə yerinə yetirildiyi an üçün, tələb könüllü surətdə yerinə yetirilmədikdə isə məhkəmə qərarının çıxarıldığı gün üçün müvafiq malın qiyməti arasındakı fərqin ödənilməsini tələb edə bilər.</w:t>
      </w:r>
    </w:p>
    <w:p w14:paraId="6230ACDD" w14:textId="77777777" w:rsidR="00DA6ECA" w:rsidRPr="003F76F4" w:rsidRDefault="00DA6ECA">
      <w:pPr>
        <w:ind w:firstLine="540"/>
        <w:jc w:val="both"/>
        <w:rPr>
          <w:rFonts w:ascii="Palatino Linotype" w:hAnsi="Palatino Linotype" w:cs="Segoe UI"/>
          <w:b/>
          <w:lang w:val="az-Latn-AZ"/>
        </w:rPr>
      </w:pPr>
    </w:p>
    <w:p w14:paraId="006484D6"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626. Satıcının məsuliyyəti və öhdəliyin naturada icrası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67"/>
      </w:r>
    </w:p>
    <w:p w14:paraId="2B48C475" w14:textId="77777777" w:rsidR="00DA6ECA" w:rsidRPr="003F76F4" w:rsidRDefault="00DA6ECA">
      <w:pPr>
        <w:ind w:firstLine="540"/>
        <w:jc w:val="both"/>
        <w:rPr>
          <w:rFonts w:ascii="Palatino Linotype" w:hAnsi="Palatino Linotype" w:cs="Segoe UI"/>
          <w:b/>
          <w:lang w:val="az-Latn-AZ"/>
        </w:rPr>
      </w:pPr>
    </w:p>
    <w:p w14:paraId="21A5979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4. Malların göndərilməsi</w:t>
      </w:r>
    </w:p>
    <w:p w14:paraId="68B66BD3" w14:textId="77777777" w:rsidR="00DA6ECA" w:rsidRPr="003F76F4" w:rsidRDefault="00DA6ECA">
      <w:pPr>
        <w:ind w:firstLine="540"/>
        <w:jc w:val="center"/>
        <w:rPr>
          <w:rFonts w:ascii="Palatino Linotype" w:hAnsi="Palatino Linotype" w:cs="Segoe UI"/>
          <w:b/>
          <w:lang w:val="az-Latn-AZ"/>
        </w:rPr>
      </w:pPr>
    </w:p>
    <w:p w14:paraId="39537F47" w14:textId="77777777" w:rsidR="00DA6ECA" w:rsidRPr="003F76F4" w:rsidRDefault="00DA6ECA">
      <w:pPr>
        <w:ind w:firstLine="540"/>
        <w:jc w:val="both"/>
        <w:rPr>
          <w:rFonts w:ascii="Palatino Linotype" w:hAnsi="Palatino Linotype" w:cs="Segoe UI"/>
          <w:b/>
          <w:lang w:val="az-Latn-AZ"/>
        </w:rPr>
      </w:pPr>
    </w:p>
    <w:p w14:paraId="5346A9C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627. Göndərmə müqaviləsi</w:t>
      </w:r>
    </w:p>
    <w:p w14:paraId="58EBE8BF" w14:textId="77777777" w:rsidR="00DA6ECA" w:rsidRPr="003F76F4" w:rsidRDefault="00DA6ECA">
      <w:pPr>
        <w:ind w:firstLine="540"/>
        <w:jc w:val="both"/>
        <w:rPr>
          <w:rFonts w:ascii="Palatino Linotype" w:hAnsi="Palatino Linotype" w:cs="Segoe UI"/>
          <w:lang w:val="az-Latn-AZ"/>
        </w:rPr>
      </w:pPr>
    </w:p>
    <w:p w14:paraId="6D4CBC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627.1. Göndərmə müqaviləsinə görə mal göndərən - sahibkarlıq fəaliyyətini həyata keçirən satıcı istehsal etdiyi və ya satın aldığı malları sahibkarlıq fəaliyyətində və ya şəxsi, ailə, ev və digər bu cür istifadə ilə bağlı olmayan başqa məqsədlər üçün istifadə edilməkdən ötrü şərtləşdirilmiş müddətdə və ya müddətlərdə alıcıya verməyi öhdəsinə götürür.</w:t>
      </w:r>
    </w:p>
    <w:p w14:paraId="33F12781"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627.2.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68"/>
      </w:r>
    </w:p>
    <w:p w14:paraId="4585441F" w14:textId="77777777" w:rsidR="00DA6ECA" w:rsidRPr="003F76F4" w:rsidRDefault="00DA6ECA">
      <w:pPr>
        <w:ind w:firstLine="540"/>
        <w:jc w:val="both"/>
        <w:rPr>
          <w:rFonts w:ascii="Palatino Linotype" w:hAnsi="Palatino Linotype" w:cs="Segoe UI"/>
          <w:b/>
          <w:lang w:val="az-Latn-AZ"/>
        </w:rPr>
      </w:pPr>
    </w:p>
    <w:p w14:paraId="2493454F"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628. Göndərmə müqaviləsi bağlanarkən ixtilafların nizama salınması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69"/>
      </w:r>
    </w:p>
    <w:p w14:paraId="40D6BEB1" w14:textId="77777777" w:rsidR="00DA6ECA" w:rsidRPr="003F76F4" w:rsidRDefault="00DA6ECA">
      <w:pPr>
        <w:ind w:firstLine="540"/>
        <w:jc w:val="both"/>
        <w:rPr>
          <w:rFonts w:ascii="Palatino Linotype" w:hAnsi="Palatino Linotype" w:cs="Segoe UI"/>
          <w:b/>
          <w:lang w:val="az-Latn-AZ"/>
        </w:rPr>
      </w:pPr>
    </w:p>
    <w:p w14:paraId="095E61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629. Malların göndərilməsi dövrləri</w:t>
      </w:r>
    </w:p>
    <w:p w14:paraId="04D7AC62" w14:textId="77777777" w:rsidR="00DA6ECA" w:rsidRPr="003F76F4" w:rsidRDefault="00DA6ECA">
      <w:pPr>
        <w:ind w:firstLine="540"/>
        <w:jc w:val="both"/>
        <w:rPr>
          <w:rFonts w:ascii="Palatino Linotype" w:hAnsi="Palatino Linotype" w:cs="Segoe UI"/>
          <w:b/>
          <w:lang w:val="az-Latn-AZ"/>
        </w:rPr>
      </w:pPr>
    </w:p>
    <w:p w14:paraId="60FCEB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629.1. Tərəflər göndərmə müqaviləsinin qüvvədə olduğu müddət ərzində malların ayrı-ayrı partiyalar ilə göndərilməsini nəzərdə tutduqda və bu partiyaların göndərilməsi müddətləri (göndərmə dövrləri) müqavilədə müəyyənləşdirilmədikdə, mallar, əgər qanunvericilikdən, öhdəliyin mahiyyətindən və ya işgüzar dövriyyə adətlərindən ayrı qayda irəli gəlmirsə, bərabər partiyalar ilə aybaay göndərilməlidir.</w:t>
      </w:r>
    </w:p>
    <w:p w14:paraId="61E6DE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629.2. Göndərmə müqaviləsində göndərmə dövrləri ilə yanaşı malların göndərilməsi cədvəli də (on günlük, günlük, saatlıq və i.a.) müəyyənləşdirilə bilər.</w:t>
      </w:r>
    </w:p>
    <w:p w14:paraId="70EC8B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629.3. Mallar alıcının razılığı ilə vaxtından qabaq göndərilə bilər. Vaxtından qabaq göndərilmiş və alıcı tərəfindən qəbul edilmiş mallar növbəti dövrdə göndərilməli olan malların miqdarına daxil edilir.</w:t>
      </w:r>
    </w:p>
    <w:p w14:paraId="3DA988DA" w14:textId="77777777" w:rsidR="00DA6ECA" w:rsidRPr="003F76F4" w:rsidRDefault="00DA6ECA">
      <w:pPr>
        <w:ind w:firstLine="540"/>
        <w:jc w:val="both"/>
        <w:rPr>
          <w:rFonts w:ascii="Palatino Linotype" w:hAnsi="Palatino Linotype" w:cs="Segoe UI"/>
          <w:b/>
          <w:lang w:val="az-Latn-AZ"/>
        </w:rPr>
      </w:pPr>
    </w:p>
    <w:p w14:paraId="2BF3F8B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630. Malların göndərilməsi qaydası</w:t>
      </w:r>
    </w:p>
    <w:p w14:paraId="4999AFC4" w14:textId="77777777" w:rsidR="00DA6ECA" w:rsidRPr="003F76F4" w:rsidRDefault="00DA6ECA">
      <w:pPr>
        <w:ind w:firstLine="540"/>
        <w:jc w:val="both"/>
        <w:rPr>
          <w:rFonts w:ascii="Palatino Linotype" w:hAnsi="Palatino Linotype" w:cs="Segoe UI"/>
          <w:lang w:val="az-Latn-AZ"/>
        </w:rPr>
      </w:pPr>
    </w:p>
    <w:p w14:paraId="27F8D4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630.1. Mal göndərən göndərmə müqaviləsinin tərəfi olan alıcıya və ya müqavilədə alıcı kimi göstərilmiş şəxsə malları yollama (vermə) üsulu ilə göndərir.</w:t>
      </w:r>
    </w:p>
    <w:p w14:paraId="100BC4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630.2. Göndərmə müqaviləsində alıcının mal göndərənə malları mal alanlara yollamaq (vermək) haqqında göstərişlər (yollama sərəncamı) vermək hüququnun nəzərdə tutulduğu halda mal göndərən malları yollama sərəncamında göstərilmiş mal alanlara yollayır (verir).</w:t>
      </w:r>
    </w:p>
    <w:p w14:paraId="2E7AAF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630.3. Yollama sərəncamının məzmunu və alıcı tərəfindən onun mal göndərənə verilməsi müddəti müqavilə ilə müəyyənləşdirilir. Əgər müqavilədə yollama sərəncamının verilməsi müddəti nəzərdə tutulmayıbsa, o, mal göndərənə göndərmə dövrünün çatmasına ən geci otuz gün qalmış verilməlidir.</w:t>
      </w:r>
    </w:p>
    <w:p w14:paraId="33AFC7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630.4. Alıcının yollama sərəncamını müəyyənləşdirilmiş müddətdə verməməsi mal göndərənə ya göndərmə müqaviləsinin icrasından imtina etmək, ya da alıcıdan malları ödəməyi tələb etmək hüququ verir. Bundan başqa, mal göndərən yollama sərəncamının verilməməsi ilə əlaqədar dəyən zərərin əvəzinin ödənilməsini tələb edə bilər.</w:t>
      </w:r>
    </w:p>
    <w:p w14:paraId="798E9637" w14:textId="77777777" w:rsidR="00DA6ECA" w:rsidRPr="003F76F4" w:rsidRDefault="00DA6ECA">
      <w:pPr>
        <w:ind w:firstLine="540"/>
        <w:jc w:val="both"/>
        <w:rPr>
          <w:rFonts w:ascii="Palatino Linotype" w:hAnsi="Palatino Linotype" w:cs="Segoe UI"/>
          <w:b/>
          <w:lang w:val="az-Latn-AZ"/>
        </w:rPr>
      </w:pPr>
    </w:p>
    <w:p w14:paraId="6E25C62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631. Malların çatdırılması</w:t>
      </w:r>
    </w:p>
    <w:p w14:paraId="3A2F778C" w14:textId="77777777" w:rsidR="00DA6ECA" w:rsidRPr="003F76F4" w:rsidRDefault="00DA6ECA">
      <w:pPr>
        <w:ind w:firstLine="540"/>
        <w:jc w:val="both"/>
        <w:rPr>
          <w:rFonts w:ascii="Palatino Linotype" w:hAnsi="Palatino Linotype" w:cs="Segoe UI"/>
          <w:lang w:val="az-Latn-AZ"/>
        </w:rPr>
      </w:pPr>
    </w:p>
    <w:p w14:paraId="4A0A04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631.1. Mal göndərən malları göndərmə müqaviləsində nəzərdə tutulan nəqliyyatla və müqavilədə müəyyənləşdirilmiş şərtlərlə çatdırır.</w:t>
      </w:r>
    </w:p>
    <w:p w14:paraId="7D542B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631.2. Müqavilədə malların hansı nəqliyyat növü ilə və ya hansı şərtlərlə çatdırıldığının müəyyənləşdirilmədiyi hallarda nəqliyyat növünü seçmək və ya malların çatdırılması şərtlərini müəyyənləşdirmək hüququ, əgər qanunvericilikdən, öhdəliyin mahiyyətindən və ya işgüzar dövriyyə adətlərindən ayrı qayda irəli gəlmirsə, mal göndərənə mənsubdur.</w:t>
      </w:r>
    </w:p>
    <w:p w14:paraId="211028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631.3. Göndərmə müqaviləsində alıcının (mal alanın) malları mal göndərənin olduğu yerdə alması (malların seçilməsi) nəzərdə tutula bilər. Əgər müqavilədə malların seçilməsi müddəti nəzərdə tutulmayıbsa, alıcı (mal alan) malları onların hazır olduğu barədə mal göndərəndən bildiriş aldıqdan sonra ağlabatan müddətdə seçməlidir.</w:t>
      </w:r>
    </w:p>
    <w:p w14:paraId="03DCC35B" w14:textId="77777777" w:rsidR="00DA6ECA" w:rsidRPr="003F76F4" w:rsidRDefault="00DA6ECA">
      <w:pPr>
        <w:ind w:firstLine="540"/>
        <w:jc w:val="both"/>
        <w:rPr>
          <w:rFonts w:ascii="Palatino Linotype" w:hAnsi="Palatino Linotype" w:cs="Segoe UI"/>
          <w:b/>
          <w:lang w:val="az-Latn-AZ"/>
        </w:rPr>
      </w:pPr>
    </w:p>
    <w:p w14:paraId="473F249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632. Malların tam göndərilməməsinin tamamlanması</w:t>
      </w:r>
    </w:p>
    <w:p w14:paraId="5C6CA1D4" w14:textId="77777777" w:rsidR="00DA6ECA" w:rsidRPr="003F76F4" w:rsidRDefault="00DA6ECA">
      <w:pPr>
        <w:ind w:firstLine="540"/>
        <w:jc w:val="both"/>
        <w:rPr>
          <w:rFonts w:ascii="Palatino Linotype" w:hAnsi="Palatino Linotype" w:cs="Segoe UI"/>
          <w:lang w:val="az-Latn-AZ"/>
        </w:rPr>
      </w:pPr>
    </w:p>
    <w:p w14:paraId="4E8939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632.1. Ayrıca göndərmə dövründə malları tam göndərməmiş mal göndərən malların göndərilməmiş miqdarını, əgər müqavilədə ayrı qayda nəzərdə tutulmayıbsa, göndərmə müqaviləsinin qüvvədə olduğu müddət ərzində növbəti dövrdə (dövrlərdə) göndərməlidir.</w:t>
      </w:r>
    </w:p>
    <w:p w14:paraId="016DDF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632.2. Mal göndərən malları göndərmə müqaviləsində və ya alıcının yollama sərəncamında göstərilmiş bir neçə mal alana yolladığı halda bir mal alana müqavilədə və ya yollama sərəncamında nəzərdə tutulan miqdardan artıq göndərilmiş mallar, əgər müqavilədə ayrı qayda nəzərdə tutulmayıbsa, digər mal alanlara tam göndərilməmənin tamamlanması hesabına daxil edilmir.</w:t>
      </w:r>
    </w:p>
    <w:p w14:paraId="6F167D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632.3. Əgər göndərmə müqaviləsində ayrı qayda nəzərdə tutulmayıbsa, alıcı göndərilməsi gecikdirilmiş malların qəbulundan mal göndərənə bildiriş verməklə imtina edə bilər. Alıcı mal göndərənin bildirişi aldığı vaxtadək göndərdiyi malları qəbul etməyə və ödəməyə borcludur.</w:t>
      </w:r>
    </w:p>
    <w:p w14:paraId="4CDE9EF9" w14:textId="77777777" w:rsidR="00DA6ECA" w:rsidRPr="003F76F4" w:rsidRDefault="00DA6ECA">
      <w:pPr>
        <w:ind w:firstLine="540"/>
        <w:jc w:val="both"/>
        <w:rPr>
          <w:rFonts w:ascii="Palatino Linotype" w:hAnsi="Palatino Linotype" w:cs="Segoe UI"/>
          <w:b/>
          <w:lang w:val="az-Latn-AZ"/>
        </w:rPr>
      </w:pPr>
    </w:p>
    <w:p w14:paraId="138583D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633. Tam göndərilməmə tamamlanarkən malların çeşidi</w:t>
      </w:r>
    </w:p>
    <w:p w14:paraId="04205AC1" w14:textId="77777777" w:rsidR="00DA6ECA" w:rsidRPr="003F76F4" w:rsidRDefault="00DA6ECA">
      <w:pPr>
        <w:ind w:firstLine="540"/>
        <w:jc w:val="both"/>
        <w:rPr>
          <w:rFonts w:ascii="Palatino Linotype" w:hAnsi="Palatino Linotype" w:cs="Segoe UI"/>
          <w:lang w:val="az-Latn-AZ"/>
        </w:rPr>
      </w:pPr>
    </w:p>
    <w:p w14:paraId="68464A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633.1. Tam göndərilməməsi tamamlanmalı olan malların çeşidi tərəflərin razılaşması ilə müəyyənləşdirilir. Belə razılaşma olmadıqda mal göndərən malların göndərilməmiş miqdarını buna yol verildiyi dövr üçün müəyyənləşdirilmiş çeşiddə tamamlamağa borcludur.</w:t>
      </w:r>
    </w:p>
    <w:p w14:paraId="6BAC6B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633.2. Bir addan olan malların göndərmə müqaviləsində nəzərdə tutulduğundan artıq miqdarda göndərilməsi eyni çeşidə daxil olan digər adlı malların tam göndərilməməsinin tamamlanması hesabına daxil edilmir. Bu cür göndərmənin alıcının qabaqcadan yazılı razılığı ilə həyata keçirildiyi hal istisna olmaqla, tam göndərilməmə tamamlanmalıdır.</w:t>
      </w:r>
    </w:p>
    <w:p w14:paraId="50A2097E" w14:textId="77777777" w:rsidR="00DA6ECA" w:rsidRPr="003F76F4" w:rsidRDefault="00DA6ECA">
      <w:pPr>
        <w:ind w:firstLine="540"/>
        <w:jc w:val="both"/>
        <w:rPr>
          <w:rFonts w:ascii="Palatino Linotype" w:hAnsi="Palatino Linotype" w:cs="Segoe UI"/>
          <w:lang w:val="az-Latn-AZ"/>
        </w:rPr>
      </w:pPr>
    </w:p>
    <w:p w14:paraId="7352F8F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634. Alıcı tərəfindən malların qəbul edilməsi</w:t>
      </w:r>
    </w:p>
    <w:p w14:paraId="512625E6" w14:textId="77777777" w:rsidR="00DA6ECA" w:rsidRPr="003F76F4" w:rsidRDefault="00DA6ECA">
      <w:pPr>
        <w:ind w:firstLine="540"/>
        <w:jc w:val="both"/>
        <w:rPr>
          <w:rFonts w:ascii="Palatino Linotype" w:hAnsi="Palatino Linotype" w:cs="Segoe UI"/>
          <w:lang w:val="az-Latn-AZ"/>
        </w:rPr>
      </w:pPr>
    </w:p>
    <w:p w14:paraId="3F88C0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634.1. Alıcı (mal alan) göndərmə müqaviləsinə uyğun göndərilmiş malların qəbulunu təmin edən bütün zəruri hərəkətləri yerinə yetirməyə borcludur.</w:t>
      </w:r>
    </w:p>
    <w:p w14:paraId="7C45F1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634.2. Malların qüsurlarını gözdən keçirməklə müəyyən etmək mümkün olmayan hallar istisna olmaqla, alıcı bildiriş vermədikdə, mal qəbul olunmuº hesab edilir.</w:t>
      </w:r>
      <w:r w:rsidRPr="003F76F4">
        <w:rPr>
          <w:rStyle w:val="aff1"/>
          <w:rFonts w:ascii="Palatino Linotype" w:hAnsi="Palatino Linotype" w:cs="Lucida Sans Unicode"/>
          <w:b/>
          <w:color w:val="0000FF"/>
          <w:sz w:val="20"/>
          <w:szCs w:val="20"/>
        </w:rPr>
        <w:endnoteReference w:id="470"/>
      </w:r>
    </w:p>
    <w:p w14:paraId="22612A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634.3. Göndərilmiş malları nəqliyyat təşkilatından aldıqda alıcı (mal alan) malların nəqliyyat və müşayiət sənədlərində göstərilmiş məlumatlara uyğunluğunu yoxlamalı, habelə nəqliyyat təşkilatından bu malları nəqliyyatın fəaliyyətini tənzimləyən qanunvericilikdə nəzərdə tutulan qaydaları gözləməklə qəbul etməlidir.</w:t>
      </w:r>
    </w:p>
    <w:p w14:paraId="049E29F9" w14:textId="77777777" w:rsidR="00DA6ECA" w:rsidRPr="003F76F4" w:rsidRDefault="00DA6ECA">
      <w:pPr>
        <w:ind w:firstLine="540"/>
        <w:jc w:val="both"/>
        <w:rPr>
          <w:rFonts w:ascii="Palatino Linotype" w:hAnsi="Palatino Linotype" w:cs="Segoe UI"/>
          <w:b/>
          <w:lang w:val="az-Latn-AZ"/>
        </w:rPr>
      </w:pPr>
    </w:p>
    <w:p w14:paraId="42BCF7B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635. Alıcı tərəfindən qəbul edilməmiş malın məsuliyyətlə saxlanması</w:t>
      </w:r>
    </w:p>
    <w:p w14:paraId="66773104" w14:textId="77777777" w:rsidR="00DA6ECA" w:rsidRPr="003F76F4" w:rsidRDefault="00DA6ECA">
      <w:pPr>
        <w:ind w:firstLine="540"/>
        <w:jc w:val="both"/>
        <w:rPr>
          <w:rFonts w:ascii="Palatino Linotype" w:hAnsi="Palatino Linotype" w:cs="Segoe UI"/>
          <w:lang w:val="az-Latn-AZ"/>
        </w:rPr>
      </w:pPr>
    </w:p>
    <w:p w14:paraId="05A05F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635.1. Göndərmə müqaviləsinə uyğun olaraq alıcı (mal alan) mal göndərənin verdiyi maldan imtina etdikdə bu malın salamatlığını təmin etməyə (məsuliyyətlə saxlamağa) və mal göndərənə ləngimədən bildiriş göndərməyə borcludur.</w:t>
      </w:r>
    </w:p>
    <w:p w14:paraId="748F38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635.2. Mal göndərən alıcının (mal alanın) məsuliyyətlə saxlamağa qəbul etdiyi malı ağlabatan müddətdə aparmağa və ya ona dair sərəncam verməyə borcludur. Əgər mal göndərən mala dair bu müddətdə sərəncam verməzsə, alıcı malı sata bilər və ya mal göndərənə qaytara bilər.</w:t>
      </w:r>
    </w:p>
    <w:p w14:paraId="356C5E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635.3. Malın məsuliyyətlə saxlanmağa qəbul edilməsi, satılması və ya satıcıya qaytarılması ilə əlaqədar alıcının çəkdiyi zəruri xərclərin əvəzini mal göndərən ödəməlidir. Bu zaman malın satışından götürülən vəsait alıcıya çatan məbləğ çıxılmaqla mal göndərənə verilir.</w:t>
      </w:r>
    </w:p>
    <w:p w14:paraId="19729A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635.4. Müqavilədə müəyyənləşdirilmiş əsaslar olmadan alıcı mal göndərəndən malı qəbul etmədikdə və ya onun qəbulundan imtina etdikdə mal göndərən alıcıdan malı ödəməyi tələb edə bilər.</w:t>
      </w:r>
    </w:p>
    <w:p w14:paraId="5CAAD603" w14:textId="77777777" w:rsidR="00DA6ECA" w:rsidRPr="003F76F4" w:rsidRDefault="00DA6ECA">
      <w:pPr>
        <w:ind w:firstLine="540"/>
        <w:jc w:val="both"/>
        <w:rPr>
          <w:rFonts w:ascii="Palatino Linotype" w:hAnsi="Palatino Linotype" w:cs="Segoe UI"/>
          <w:b/>
          <w:lang w:val="az-Latn-AZ"/>
        </w:rPr>
      </w:pPr>
    </w:p>
    <w:p w14:paraId="20E11BD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636. Malların seçilməsi</w:t>
      </w:r>
    </w:p>
    <w:p w14:paraId="76F6C0E7" w14:textId="77777777" w:rsidR="00DA6ECA" w:rsidRPr="003F76F4" w:rsidRDefault="00DA6ECA">
      <w:pPr>
        <w:ind w:firstLine="540"/>
        <w:jc w:val="both"/>
        <w:rPr>
          <w:rFonts w:ascii="Palatino Linotype" w:hAnsi="Palatino Linotype" w:cs="Segoe UI"/>
          <w:lang w:val="az-Latn-AZ"/>
        </w:rPr>
      </w:pPr>
    </w:p>
    <w:p w14:paraId="735353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636.1. Göndərmə müqaviləsində alıcı (mal alan) tərəfindən malların mal göndərənin olduğu yerdə seçilməsi nəzərdə tutulduqda, əgər öhdəliyin mahiyyətindən ayrı qayda irəli gəlmirsə, alıcı malları onların verildiyi yerdə gözdən keçirməyə borcludur.</w:t>
      </w:r>
    </w:p>
    <w:p w14:paraId="5EA530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636.2. Alıcının (mal alanın) göndərmə müqaviləsi ilə müəyyənləşdirilmiş müddətdə, belə müddət olmadıqda isə malların hazır olduğu barədə mal göndərənin bildirişini aldıqdan sonra ağlabatan müddətdə malları seçməməsi mal göndərənə müqavilənin icrasından imtina etmək və ya alıcıdan malları ödəməyi tələb etmək hüququ verir.</w:t>
      </w:r>
    </w:p>
    <w:p w14:paraId="0234FE58" w14:textId="77777777" w:rsidR="00DA6ECA" w:rsidRPr="003F76F4" w:rsidRDefault="00DA6ECA">
      <w:pPr>
        <w:ind w:firstLine="540"/>
        <w:jc w:val="both"/>
        <w:rPr>
          <w:rFonts w:ascii="Palatino Linotype" w:hAnsi="Palatino Linotype" w:cs="Segoe UI"/>
          <w:lang w:val="az-Latn-AZ"/>
        </w:rPr>
      </w:pPr>
    </w:p>
    <w:p w14:paraId="460E35F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637. Göndərilən mallar üçün hesablaşmalar</w:t>
      </w:r>
    </w:p>
    <w:p w14:paraId="2A38D67E" w14:textId="77777777" w:rsidR="00DA6ECA" w:rsidRPr="003F76F4" w:rsidRDefault="00DA6ECA">
      <w:pPr>
        <w:ind w:firstLine="540"/>
        <w:jc w:val="both"/>
        <w:rPr>
          <w:rFonts w:ascii="Palatino Linotype" w:hAnsi="Palatino Linotype" w:cs="Segoe UI"/>
          <w:lang w:val="az-Latn-AZ"/>
        </w:rPr>
      </w:pPr>
    </w:p>
    <w:p w14:paraId="61896C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637.1. Alıcı göndərilən malları göndərmə müqaviləsində nəzərdə tutulan hesablaşma qaydasını və formasını gözləməklə ödəyir. Əgər tərəflərin razılaşmasında </w:t>
      </w:r>
      <w:r w:rsidRPr="003F76F4">
        <w:rPr>
          <w:rFonts w:ascii="Palatino Linotype" w:hAnsi="Palatino Linotype" w:cs="Segoe UI"/>
          <w:lang w:val="az-Latn-AZ"/>
        </w:rPr>
        <w:lastRenderedPageBreak/>
        <w:t>hesablaşma qaydası və forması müəyyənləşdirilməyibsə, hesablaşmalar ödəniş tapşırıqları ilə həyata keçirilir.</w:t>
      </w:r>
    </w:p>
    <w:p w14:paraId="7005E4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637.2. Göndərmə müqaviləsində malların mal alan (ödəyici) tərəfindən ödənilməsi nəzərdə tutulduqda və o, ödənişdən əsassız imtina etdikdə və ya malları müqavilədə müəyyənləşdirilmiş müddətdə ödəmədikdə mal göndərən alıcıdan göndərilmiş malları ödəməyi tələb edə bilər.</w:t>
      </w:r>
    </w:p>
    <w:p w14:paraId="2D2E7D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637.3. Göndərmə müqaviləsində malların komplektə daxil olan ayrı-ayrı hissələrlə göndərilməsi nəzərdə tutulduqda, alıcı malları, əgər müqavilədə ayrı qayda nəzərdə tutulmayıbsa, komplektə daxil olan sonuncu hissə yollandıqdan (seçildikdən) sonra ödəyir.</w:t>
      </w:r>
    </w:p>
    <w:p w14:paraId="6B9DDF3E" w14:textId="77777777" w:rsidR="00DA6ECA" w:rsidRPr="003F76F4" w:rsidRDefault="00DA6ECA">
      <w:pPr>
        <w:ind w:firstLine="540"/>
        <w:jc w:val="both"/>
        <w:rPr>
          <w:rFonts w:ascii="Palatino Linotype" w:hAnsi="Palatino Linotype" w:cs="Segoe UI"/>
          <w:lang w:val="az-Latn-AZ"/>
        </w:rPr>
      </w:pPr>
    </w:p>
    <w:p w14:paraId="228A345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638. Göndərmə zamanı tara və qab</w:t>
      </w:r>
    </w:p>
    <w:p w14:paraId="2B063616" w14:textId="77777777" w:rsidR="00DA6ECA" w:rsidRPr="003F76F4" w:rsidRDefault="00DA6ECA">
      <w:pPr>
        <w:ind w:firstLine="540"/>
        <w:jc w:val="both"/>
        <w:rPr>
          <w:rFonts w:ascii="Palatino Linotype" w:hAnsi="Palatino Linotype" w:cs="Segoe UI"/>
          <w:lang w:val="az-Latn-AZ"/>
        </w:rPr>
      </w:pPr>
    </w:p>
    <w:p w14:paraId="2855AC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638.1. Əgər göndərmə müqaviləsində ayrı qayda nəzərdə tutulmayıbsa, alıcı (mal alan) malın göndərildiyi çoxdəfəlik taranı və paketləmə vasitələrini müqavilə ilə müəyyənləşdirilmiş qaydada və müddətlərdə qaytarmağa borcludur.</w:t>
      </w:r>
    </w:p>
    <w:p w14:paraId="79D9DB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638.2. Malın digər tarası, habelə qabı mal göndərənə yalnız müqavilədə nəzərdə tutulmuş hallarda qaytarılmalıdır.</w:t>
      </w:r>
    </w:p>
    <w:p w14:paraId="35C66776" w14:textId="77777777" w:rsidR="00DA6ECA" w:rsidRPr="003F76F4" w:rsidRDefault="00DA6ECA">
      <w:pPr>
        <w:ind w:firstLine="540"/>
        <w:jc w:val="both"/>
        <w:rPr>
          <w:rFonts w:ascii="Palatino Linotype" w:hAnsi="Palatino Linotype" w:cs="Segoe UI"/>
          <w:b/>
          <w:lang w:val="az-Latn-AZ"/>
        </w:rPr>
      </w:pPr>
    </w:p>
    <w:p w14:paraId="177BE8E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639. Lazımi keyfiyyətli olmayan malların göndərilməsinin nəticələri</w:t>
      </w:r>
    </w:p>
    <w:p w14:paraId="07A34B0D" w14:textId="77777777" w:rsidR="00DA6ECA" w:rsidRPr="003F76F4" w:rsidRDefault="00DA6ECA">
      <w:pPr>
        <w:ind w:firstLine="540"/>
        <w:jc w:val="both"/>
        <w:rPr>
          <w:rFonts w:ascii="Palatino Linotype" w:hAnsi="Palatino Linotype" w:cs="Segoe UI"/>
          <w:lang w:val="az-Latn-AZ"/>
        </w:rPr>
      </w:pPr>
    </w:p>
    <w:p w14:paraId="1E82F6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639.1. Lazımi keyfiyyətli olmayan malların göndərildiyi alıcı (mal alan) mal göndərənə qarşı bu Məcəllənin 587-ci maddəsində nəzərdə tutulan tələbləri irəli sürə bilər.</w:t>
      </w:r>
    </w:p>
    <w:p w14:paraId="214048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639.2. Göndərilmiş malların pərakəndə satışını həyata keçirən alıcı (mal alan) istehlakçının qaytardığı lazımi keyfiyyətli olmayan malın ağlabatan müddətdə dəyişdirilməsini tələb edə bilər, bu şərtlə ki, göndərmə müqaviləsində ayrı qayda nəzərdə tutulmasın.</w:t>
      </w:r>
    </w:p>
    <w:p w14:paraId="3A3AF355" w14:textId="77777777" w:rsidR="00DA6ECA" w:rsidRPr="003F76F4" w:rsidRDefault="00DA6ECA">
      <w:pPr>
        <w:ind w:firstLine="540"/>
        <w:jc w:val="both"/>
        <w:rPr>
          <w:rFonts w:ascii="Palatino Linotype" w:hAnsi="Palatino Linotype" w:cs="Segoe UI"/>
          <w:b/>
          <w:lang w:val="az-Latn-AZ"/>
        </w:rPr>
      </w:pPr>
    </w:p>
    <w:p w14:paraId="0295DD0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640. Komplektsiz malların göndərilməsinin nəticələri</w:t>
      </w:r>
    </w:p>
    <w:p w14:paraId="4A4DCEAE" w14:textId="77777777" w:rsidR="00DA6ECA" w:rsidRPr="003F76F4" w:rsidRDefault="00DA6ECA">
      <w:pPr>
        <w:ind w:firstLine="540"/>
        <w:jc w:val="both"/>
        <w:rPr>
          <w:rFonts w:ascii="Palatino Linotype" w:hAnsi="Palatino Linotype" w:cs="Segoe UI"/>
          <w:lang w:val="az-Latn-AZ"/>
        </w:rPr>
      </w:pPr>
    </w:p>
    <w:p w14:paraId="25FEC1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640.1. Göndərmə müqaviləsinin şərtləri, komplektlik barəsində adətən irəli sürülən tələblər pozulmaqla malların göndərildiyi alıcı (mal alan) mal göndərənə qarşı bu Məcəllənin 592-ci maddəsində nəzərdə tutulan tələbləri irəli sürə bilər.</w:t>
      </w:r>
    </w:p>
    <w:p w14:paraId="394B95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640.2. Malların pərakəndə satışını həyata keçirən alıcı (mal alan) istehlakçının qaytardığı komplektsiz malların ağlabatan müddətdə komplektli mallarla əvəz olunmasını tələb edə bilər, bu şərtlə ki, göndərmə müqaviləsində ayrı qayda nəzərdə tutulmasın.</w:t>
      </w:r>
    </w:p>
    <w:p w14:paraId="23AE3FE5" w14:textId="77777777" w:rsidR="00DA6ECA" w:rsidRPr="003F76F4" w:rsidRDefault="00DA6ECA">
      <w:pPr>
        <w:ind w:firstLine="540"/>
        <w:jc w:val="both"/>
        <w:rPr>
          <w:rFonts w:ascii="Palatino Linotype" w:hAnsi="Palatino Linotype" w:cs="Segoe UI"/>
          <w:b/>
          <w:lang w:val="az-Latn-AZ"/>
        </w:rPr>
      </w:pPr>
    </w:p>
    <w:p w14:paraId="6ED5FA9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641. Mallar tam göndərilmədikdə, malların qüsurlarının aradan qaldırılmasına və ya komplektinin tamamlanmasına dair tələblər yerinə yetirilmədikdə alıcının hüquqları</w:t>
      </w:r>
    </w:p>
    <w:p w14:paraId="21FC9C13" w14:textId="77777777" w:rsidR="00DA6ECA" w:rsidRPr="003F76F4" w:rsidRDefault="00DA6ECA">
      <w:pPr>
        <w:ind w:firstLine="540"/>
        <w:jc w:val="both"/>
        <w:rPr>
          <w:rFonts w:ascii="Palatino Linotype" w:hAnsi="Palatino Linotype" w:cs="Segoe UI"/>
          <w:lang w:val="az-Latn-AZ"/>
        </w:rPr>
      </w:pPr>
    </w:p>
    <w:p w14:paraId="72FC57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641.1. Əgər mal göndərən göndərmə müqaviləsində nəzərdə tutulan miqdarda malları göndərməzsə və ya pis keyfiyyətli malların dəyişdirilməsinə və ya malların komplektinin tamamlanmasına dair alıcının tələblərini müəyyənləşdirilmiş müddətdə yerinə yetirməzsə, alıcının ixtiyarı var ki, göndərilməmiş malları başqa şəxslərdən əldə edərək buna çəkdiyi bütün zəruri və ağlabatan xərcləri mal göndərənə aid etsin.</w:t>
      </w:r>
    </w:p>
    <w:p w14:paraId="55B77D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641.2. Mal göndərən tərəfindən malların tam göndərilmədiyi və ya malların qüsurlarının aradan qaldırılmasına və ya malların komplektinin tamamlanmasına dair alıcının tələblərinin yerinə yetirilmədiyi hallarda alıcının malları başqa şəxslərdən əldə etməyə çəkdiyi xərclər bu Məcəllənin 645.1-ci maddəsində nəzərdə tutulan qaydalara uyğun hesablanır.</w:t>
      </w:r>
    </w:p>
    <w:p w14:paraId="7B4780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641.3. Malların qüsurları aradan qaldırılanadək və komplekti tamamlananadək və ya mallar dəyişdirilənədək alıcı (mal alan) lazımi keyfiyyətli olmayan və komplektsiz malları ödəməkdən imtina edə bilər, malları ödəmiş olduqda isə ödədiyi məbləğlərin qaytarılmasını tələb edə bilər.</w:t>
      </w:r>
    </w:p>
    <w:p w14:paraId="01213197" w14:textId="77777777" w:rsidR="00DA6ECA" w:rsidRPr="003F76F4" w:rsidRDefault="00DA6ECA">
      <w:pPr>
        <w:ind w:firstLine="540"/>
        <w:jc w:val="both"/>
        <w:rPr>
          <w:rFonts w:ascii="Palatino Linotype" w:hAnsi="Palatino Linotype" w:cs="Segoe UI"/>
          <w:b/>
          <w:lang w:val="az-Latn-AZ"/>
        </w:rPr>
      </w:pPr>
    </w:p>
    <w:p w14:paraId="71782A5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642. Malların tam göndərilməməsi və ya göndərilməsinin gecikdirilməsi üçün dəbbə pulu</w:t>
      </w:r>
    </w:p>
    <w:p w14:paraId="29FC7C09" w14:textId="77777777" w:rsidR="00DA6ECA" w:rsidRPr="003F76F4" w:rsidRDefault="00DA6ECA">
      <w:pPr>
        <w:ind w:firstLine="540"/>
        <w:jc w:val="both"/>
        <w:rPr>
          <w:rFonts w:ascii="Palatino Linotype" w:hAnsi="Palatino Linotype" w:cs="Segoe UI"/>
          <w:lang w:val="az-Latn-AZ"/>
        </w:rPr>
      </w:pPr>
    </w:p>
    <w:p w14:paraId="562F28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Malların tam göndərilməməsi və ya göndərilməsinin gecikdirilməsi üçün qanunla və ya göndərmə müqaviləsi ilə müəyyənləşdirilmiş dəbbə pulu mal göndərəndən onun tam göndərilməmiş malların miqdarını göndərmənin sonrakı dövrlərində tamamlamaq vəzifəsinin hüdudları daxilində öhdəliyini faktik icra edənədək tutulur, bu şərtlə ki, qanunla və ya müqavilə ilə dəbbə pulunun ödənilməsinin ayrı qaydası nəzərdə tutulmasın.</w:t>
      </w:r>
    </w:p>
    <w:p w14:paraId="6A1F8EAD" w14:textId="77777777" w:rsidR="00DA6ECA" w:rsidRPr="003F76F4" w:rsidRDefault="00DA6ECA">
      <w:pPr>
        <w:ind w:firstLine="540"/>
        <w:jc w:val="both"/>
        <w:rPr>
          <w:rFonts w:ascii="Palatino Linotype" w:hAnsi="Palatino Linotype" w:cs="Segoe UI"/>
          <w:b/>
          <w:lang w:val="az-Latn-AZ"/>
        </w:rPr>
      </w:pPr>
    </w:p>
    <w:p w14:paraId="57B15F8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643. Bir neçə göndərmə müqaviləsi üzrə eyni növlü öhdəliklərin icrası</w:t>
      </w:r>
    </w:p>
    <w:p w14:paraId="4AAAD8B2" w14:textId="77777777" w:rsidR="00DA6ECA" w:rsidRPr="003F76F4" w:rsidRDefault="00DA6ECA">
      <w:pPr>
        <w:ind w:firstLine="540"/>
        <w:jc w:val="both"/>
        <w:rPr>
          <w:rFonts w:ascii="Palatino Linotype" w:hAnsi="Palatino Linotype" w:cs="Segoe UI"/>
          <w:lang w:val="az-Latn-AZ"/>
        </w:rPr>
      </w:pPr>
    </w:p>
    <w:p w14:paraId="1747FA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643.1. Mal göndərən eyni vaxtda bir neçə göndərmə müqaviləsi üzrə alıcıya eyni adlı mallar göndərdikdə və göndərilmiş malların miqdarı mal göndərənin bütün müqavilələr üzrə öhdəliklərinin icrası üçün yetərli olmadıqda göndərilmiş mallar mal göndərənin göndərmə zamanı və ya göndərmədən sonra dərhal göstərdiyi müqavilənin icrası hesabına daxil edilməlidir.</w:t>
      </w:r>
    </w:p>
    <w:p w14:paraId="3F7172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643.2. Əgər alıcı bir neçə göndərmə müqaviləsi üzrə aldığı eyni adlı malları mal göndərənə ödəmişsə və ödəniş məbləği alıcının bütün müqavilələr üzrə öhdəliklərinin icrası üçün yetərli deyilsə, ödənilmiş məbləğ alıcının malları ödəyərkən göstərdiyi müqavilənin icrası hesabına daxil edilməlidir.</w:t>
      </w:r>
    </w:p>
    <w:p w14:paraId="7E4BC2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643.3. Əgər mal göndərən və ya alıcı bu Məcəllənin 643.1 və 643.2-ci maddələrinə uyğun onlara verilmiş hüquqlardan istifadə etməzlərsə, öhdəliyin icrası icra müddəti daha tez çatan müqavilə üzrə öhdəliklərin icrası hesabına daxil edilir. Əgər bir neçə müqavilə üzrə öhdəliklərin icrası müddəti eyni vaxtda çatarsa, həyata keçirilmiş icra bütün müqavilələr üzrə öhdəliklərin icrası hesabına mütənasib surətdə daxil edilir.</w:t>
      </w:r>
    </w:p>
    <w:p w14:paraId="3B6DF263" w14:textId="77777777" w:rsidR="00DA6ECA" w:rsidRPr="003F76F4" w:rsidRDefault="00DA6ECA">
      <w:pPr>
        <w:ind w:firstLine="540"/>
        <w:jc w:val="both"/>
        <w:rPr>
          <w:rFonts w:ascii="Palatino Linotype" w:hAnsi="Palatino Linotype" w:cs="Segoe UI"/>
          <w:b/>
          <w:lang w:val="az-Latn-AZ"/>
        </w:rPr>
      </w:pPr>
    </w:p>
    <w:p w14:paraId="03F89B4E"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644. Göndərmə müqaviləsinin birtərəfli dəyişdirilməsi və ya onun icrasından birtərəfli imtina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71"/>
      </w:r>
    </w:p>
    <w:p w14:paraId="736AC2EB" w14:textId="77777777" w:rsidR="00DA6ECA" w:rsidRPr="003F76F4" w:rsidRDefault="00DA6ECA">
      <w:pPr>
        <w:ind w:firstLine="540"/>
        <w:jc w:val="both"/>
        <w:rPr>
          <w:rFonts w:ascii="Palatino Linotype" w:hAnsi="Palatino Linotype" w:cs="Segoe UI"/>
          <w:b/>
          <w:lang w:val="az-Latn-AZ"/>
        </w:rPr>
      </w:pPr>
    </w:p>
    <w:p w14:paraId="61C4AB6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645. Müqavilə ləğv edilərkən zərərin hesablanması</w:t>
      </w:r>
    </w:p>
    <w:p w14:paraId="50F170C1" w14:textId="77777777" w:rsidR="00DA6ECA" w:rsidRPr="003F76F4" w:rsidRDefault="00DA6ECA">
      <w:pPr>
        <w:ind w:firstLine="540"/>
        <w:jc w:val="both"/>
        <w:rPr>
          <w:rFonts w:ascii="Palatino Linotype" w:hAnsi="Palatino Linotype" w:cs="Segoe UI"/>
          <w:lang w:val="az-Latn-AZ"/>
        </w:rPr>
      </w:pPr>
    </w:p>
    <w:p w14:paraId="597F75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645.1. Əgər satıcının öhdəliyi pozması nəticəsində müqavilə ləğv edildikdən sonra ağlabatan müddətdə alıcı müqavilədə nəzərdə tutulan malın əvəzinə başqa şəxsdən daha yüksək, lakin ağlabatan qiymətlə mal alarsa, müqavilədə müəyyənləşdirilmiş qiymətlə onun əvəzinə icra edilmiş əqd üzrə qiymət arasındakı fərq şəklində zərərin əvəzinin ödənilməsi tələbini satıcıya qarşı irəli sürə bilər.</w:t>
      </w:r>
    </w:p>
    <w:p w14:paraId="09BD44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645.2. Əgər alıcının öhdəliyi pozması nəticəsində müqavilə ləğv edildikdən sonra ağlabatan müddətdə satıcı malı müqavilədə nəzərdə tutulandan daha aşağı, lakin ağlabatan qiymətlə başqa şəxsə satarsa, müqavilədə müəyyənləşdirilmiş qiymətlə onun əvəzinə icra edilmiş əqd üzrə qiymət arasındakı fərq şəklində zərərin əvəzinin ödənilməsi tələbini alıcıya qarşı irəli sürə bilər.</w:t>
      </w:r>
    </w:p>
    <w:p w14:paraId="3D02C0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645.3. Əgər bu Məcəllənin 645.1. və 645.2-ci maddələrində nəzərdə tutulan əsaslar üzrə müqavilə ləğv edildikdən sonra onun əvəzinə başqa əqd bağlanmamışsa və həmin malın cari qiyməti varsa, tərəf müqavilədə müəyyənləşdirilmiş qiymətlə müqavilənin ləğv edildiyi məqamdakı cari qiymət arasındakı fərq şəklində zərərin əvəzinin ödənilməsi tələbini irəli sürə bilər.</w:t>
      </w:r>
    </w:p>
    <w:p w14:paraId="2DA5B7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645.4. Malın verilməli olduğu yerdə oxşar mal üçün müqayisəyə gələn şəraitdə adətən alınmış qiymət cari qiymət sayılır. Əgər həmin yerdə cari qiymət yoxdursa, başqa yerdə tətbiq edilən, ağlabatan əvəz ola bilən cari qiymət, malın nəql edilməsi xərclərindəki fərq nəzərə alınmaqla, tətbiq edilə bilər.</w:t>
      </w:r>
    </w:p>
    <w:p w14:paraId="496F85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645.5. Bu Məcəllənin 645.1.-645.4-cü maddələrində nəzərdə tutulan tələblərin yerinə yetirilməsi öhdəliyi icra etməmiş və ya lazımınca icra etməmiş tərəfi digər tərəfə vurulmuş başqa zərərin əvəzini ödəməkdən azad etmir.</w:t>
      </w:r>
    </w:p>
    <w:p w14:paraId="566E77EC" w14:textId="77777777" w:rsidR="00DA6ECA" w:rsidRPr="003F76F4" w:rsidRDefault="00DA6ECA">
      <w:pPr>
        <w:ind w:firstLine="540"/>
        <w:jc w:val="both"/>
        <w:rPr>
          <w:rFonts w:ascii="Palatino Linotype" w:hAnsi="Palatino Linotype" w:cs="Segoe UI"/>
          <w:b/>
          <w:lang w:val="az-Latn-AZ"/>
        </w:rPr>
      </w:pPr>
    </w:p>
    <w:p w14:paraId="66FB8B5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5. Daşınmaz əşyaların alğı-satqısı</w:t>
      </w:r>
    </w:p>
    <w:p w14:paraId="5B1EB844" w14:textId="77777777" w:rsidR="00DA6ECA" w:rsidRPr="003F76F4" w:rsidRDefault="00DA6ECA">
      <w:pPr>
        <w:ind w:firstLine="540"/>
        <w:jc w:val="both"/>
        <w:rPr>
          <w:rFonts w:ascii="Palatino Linotype" w:hAnsi="Palatino Linotype" w:cs="Segoe UI"/>
          <w:b/>
          <w:lang w:val="az-Latn-AZ"/>
        </w:rPr>
      </w:pPr>
    </w:p>
    <w:p w14:paraId="448FF31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646. Daşınmaz əşyaların alğı-satqısı müqaviləsi</w:t>
      </w:r>
    </w:p>
    <w:p w14:paraId="616E0396" w14:textId="77777777" w:rsidR="00DA6ECA" w:rsidRPr="003F76F4" w:rsidRDefault="00DA6ECA">
      <w:pPr>
        <w:ind w:firstLine="540"/>
        <w:jc w:val="both"/>
        <w:rPr>
          <w:rFonts w:ascii="Palatino Linotype" w:hAnsi="Palatino Linotype" w:cs="Segoe UI"/>
          <w:lang w:val="az-Latn-AZ"/>
        </w:rPr>
      </w:pPr>
    </w:p>
    <w:p w14:paraId="548C74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646.1. Daşınmaz əşyaların alğı-satqısı müqaviləsinə görə satıcı torpaq sahəsini, evi, binanı, qurğunu, mənzili və ya digər daşınmaz əşyanı alıcının mülkiyyətinə verməyi öhdəsinə götürür.</w:t>
      </w:r>
    </w:p>
    <w:p w14:paraId="2B6B7D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646.2. Əgər bu Məcəllənin bu paraqrafının aşağıdakı müddəalarından ayrı qayda irəli gəlmirsə, daşınmaz əşyaların alğı-satqısına əşyaların alğı-satqısı haqqında ümumi müddəalar müvafiq surətdə tətbiq edilir.</w:t>
      </w:r>
    </w:p>
    <w:p w14:paraId="55AC1BBA" w14:textId="77777777" w:rsidR="00DA6ECA" w:rsidRPr="003F76F4" w:rsidRDefault="00DA6ECA">
      <w:pPr>
        <w:ind w:firstLine="540"/>
        <w:jc w:val="both"/>
        <w:rPr>
          <w:rFonts w:ascii="Palatino Linotype" w:hAnsi="Palatino Linotype" w:cs="Segoe UI"/>
          <w:lang w:val="az-Latn-AZ"/>
        </w:rPr>
      </w:pPr>
    </w:p>
    <w:p w14:paraId="46B08603" w14:textId="77777777" w:rsidR="00DA6ECA" w:rsidRPr="003F76F4" w:rsidRDefault="00D023BB">
      <w:pPr>
        <w:autoSpaceDE w:val="0"/>
        <w:autoSpaceDN w:val="0"/>
        <w:adjustRightInd w:val="0"/>
        <w:spacing w:before="120" w:after="120"/>
        <w:ind w:firstLine="540"/>
        <w:jc w:val="both"/>
        <w:rPr>
          <w:rFonts w:ascii="Palatino Linotype" w:hAnsi="Palatino Linotype" w:cs="Segoe UI"/>
          <w:lang w:val="az-Latn-AZ"/>
        </w:rPr>
      </w:pPr>
      <w:r w:rsidRPr="003F76F4">
        <w:rPr>
          <w:rFonts w:ascii="Palatino Linotype" w:hAnsi="Palatino Linotype" w:cs="Segoe UI"/>
          <w:b/>
          <w:spacing w:val="24"/>
          <w:lang w:val="az-Latn-AZ"/>
        </w:rPr>
        <w:t>Maddə 647</w:t>
      </w:r>
      <w:r w:rsidRPr="003F76F4">
        <w:rPr>
          <w:rFonts w:ascii="Palatino Linotype" w:hAnsi="Palatino Linotype" w:cs="Segoe UI"/>
          <w:b/>
          <w:lang w:val="az-Latn-AZ"/>
        </w:rPr>
        <w:t xml:space="preserve"> . </w:t>
      </w:r>
      <w:r w:rsidRPr="003F76F4">
        <w:rPr>
          <w:rFonts w:ascii="Palatino Linotype" w:hAnsi="Palatino Linotype" w:cs="Segoe UI"/>
          <w:b/>
          <w:bCs/>
          <w:lang w:val="az-Latn-AZ"/>
        </w:rPr>
        <w:t>Daşınmaz əşyaların alğı-satqısı müqaviləsinin rəsmiləşdirilməsi xərcləri</w:t>
      </w:r>
    </w:p>
    <w:p w14:paraId="7D11F9F4" w14:textId="77777777" w:rsidR="00DA6ECA" w:rsidRPr="003F76F4" w:rsidRDefault="00D023BB">
      <w:pPr>
        <w:autoSpaceDE w:val="0"/>
        <w:autoSpaceDN w:val="0"/>
        <w:adjustRightInd w:val="0"/>
        <w:spacing w:before="100" w:beforeAutospacing="1" w:after="100" w:afterAutospacing="1"/>
        <w:ind w:firstLine="540"/>
        <w:jc w:val="both"/>
        <w:rPr>
          <w:rFonts w:ascii="Palatino Linotype" w:hAnsi="Palatino Linotype" w:cs="Segoe UI"/>
          <w:lang w:val="az-Latn-AZ"/>
        </w:rPr>
      </w:pPr>
      <w:r w:rsidRPr="003F76F4">
        <w:rPr>
          <w:rFonts w:ascii="Palatino Linotype" w:hAnsi="Palatino Linotype" w:cs="Segoe UI"/>
          <w:lang w:val="az-Latn-AZ"/>
        </w:rPr>
        <w:t>Alğı-satqı müqaviləsinin notariat qaydasında təsdiqlənməsi və daşınmaz əmlakın dövlət reyestrində qeydə alınması xərclərini alıcı çəkir.</w:t>
      </w:r>
      <w:r w:rsidRPr="003F76F4">
        <w:rPr>
          <w:rStyle w:val="aff1"/>
          <w:rFonts w:ascii="Palatino Linotype" w:hAnsi="Palatino Linotype" w:cs="Lucida Sans Unicode"/>
          <w:b/>
          <w:color w:val="0000FF"/>
          <w:sz w:val="20"/>
          <w:szCs w:val="20"/>
        </w:rPr>
        <w:endnoteReference w:id="472"/>
      </w:r>
      <w:r w:rsidRPr="003F76F4">
        <w:rPr>
          <w:rFonts w:ascii="Palatino Linotype" w:hAnsi="Palatino Linotype" w:cs="Segoe UI"/>
          <w:lang w:val="az-Latn-AZ"/>
        </w:rPr>
        <w:t xml:space="preserve"> </w:t>
      </w:r>
    </w:p>
    <w:p w14:paraId="35AEEFD1" w14:textId="77777777" w:rsidR="00DA6ECA" w:rsidRPr="003F76F4" w:rsidRDefault="00DA6ECA">
      <w:pPr>
        <w:ind w:firstLine="540"/>
        <w:jc w:val="both"/>
        <w:rPr>
          <w:rFonts w:ascii="Palatino Linotype" w:hAnsi="Palatino Linotype" w:cs="Segoe UI"/>
          <w:b/>
          <w:lang w:val="az-Latn-AZ"/>
        </w:rPr>
      </w:pPr>
    </w:p>
    <w:p w14:paraId="1332E73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648. Daşınmaz əşyaların alğı-satqısı zamanı tərəflərin vəzifəsi</w:t>
      </w:r>
    </w:p>
    <w:p w14:paraId="22DDDF7C" w14:textId="77777777" w:rsidR="00DA6ECA" w:rsidRPr="003F76F4" w:rsidRDefault="00DA6ECA">
      <w:pPr>
        <w:ind w:firstLine="540"/>
        <w:jc w:val="both"/>
        <w:rPr>
          <w:rFonts w:ascii="Palatino Linotype" w:hAnsi="Palatino Linotype" w:cs="Segoe UI"/>
          <w:lang w:val="az-Latn-AZ"/>
        </w:rPr>
      </w:pPr>
    </w:p>
    <w:p w14:paraId="34D367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648.1. Daşınmaz əşyaların alğı-satqısı halında tərəflərdən hər biri mülkiyyət hüququnun keçirilməsi faktının daşınmaz əmlakın dövlət reyestrində qeydə alınması üçün öz tərəfindən zəruri olanları həyata keçirərək özünün vermə və ya qəbul etmə vəzifəsini icra edir.</w:t>
      </w:r>
    </w:p>
    <w:p w14:paraId="2D26F5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648.2. Satılmış əşya ilə bağlı risklər, xərclər və faydalar şübhə halında alıcıya yalnız daşınmaz əmlakın dövlət reyestrinə daxil edildiyi andan keçir. Əgər tərəflərdən biri qeydiyyatın gecikdirilməsində təqsirlidirsə, o, bununla əlaqədar əmələ gəlmiş zərərin əvəzini digər tərəfə ödəməlidir.</w:t>
      </w:r>
    </w:p>
    <w:p w14:paraId="4AAEFE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648.3. Alqı-satqı müqaviləsinin predmetini digər müddəalarla yanaşı, tikintisi başa çatmayan binanın yerləşdiyi torpaq sahəsində tərkib hissələrin bağlı olduğu paylar təşkil edirsə, alıcının üzərinə həmin payların alış qiymətini tikinti başa çatmazdan əvvəl tam şəkildə ödəmək öhdəliyi qoyula bilməz. Bu zaman ödəmələr bu Məcəllənin 770-1-ci maddəsində nəzərdə tutulmuş şərtlər nəzərə alınmaqla və tikintinin mərhələləri üzrə hissələrlə həyata keçirilməlidir.</w:t>
      </w:r>
      <w:r w:rsidRPr="003F76F4">
        <w:rPr>
          <w:rStyle w:val="aff1"/>
          <w:rFonts w:ascii="Palatino Linotype" w:hAnsi="Palatino Linotype" w:cs="Lucida Sans Unicode"/>
          <w:b/>
          <w:color w:val="0000FF"/>
          <w:sz w:val="20"/>
          <w:szCs w:val="20"/>
        </w:rPr>
        <w:endnoteReference w:id="473"/>
      </w:r>
    </w:p>
    <w:p w14:paraId="3673AFD6" w14:textId="77777777" w:rsidR="00DA6ECA" w:rsidRPr="003F76F4" w:rsidRDefault="00DA6ECA">
      <w:pPr>
        <w:ind w:firstLine="540"/>
        <w:jc w:val="both"/>
        <w:rPr>
          <w:rFonts w:ascii="Palatino Linotype" w:hAnsi="Palatino Linotype" w:cs="Segoe UI"/>
          <w:b/>
          <w:lang w:val="az-Latn-AZ"/>
        </w:rPr>
      </w:pPr>
    </w:p>
    <w:p w14:paraId="0F2D78E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649. Satılmış daşınmaz əşyanın uyğun olmaması</w:t>
      </w:r>
    </w:p>
    <w:p w14:paraId="5E8375A1" w14:textId="77777777" w:rsidR="00DA6ECA" w:rsidRPr="003F76F4" w:rsidRDefault="00DA6ECA">
      <w:pPr>
        <w:ind w:firstLine="540"/>
        <w:jc w:val="both"/>
        <w:rPr>
          <w:rFonts w:ascii="Palatino Linotype" w:hAnsi="Palatino Linotype" w:cs="Segoe UI"/>
          <w:lang w:val="az-Latn-AZ"/>
        </w:rPr>
      </w:pPr>
    </w:p>
    <w:p w14:paraId="744481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Satılmış daşınmaz əşyanın uyğunsuzluğu müqaviləyə uyğun olmamasından savayı həmin əşyaya aid artıq mövcud olmayan hüquqların daşınmaz əmlakın dövlət reyestrində göstərildiyi halda da baş verir.</w:t>
      </w:r>
    </w:p>
    <w:p w14:paraId="031C4D1B" w14:textId="77777777" w:rsidR="00DA6ECA" w:rsidRPr="003F76F4" w:rsidRDefault="00DA6ECA">
      <w:pPr>
        <w:ind w:firstLine="540"/>
        <w:jc w:val="both"/>
        <w:rPr>
          <w:rFonts w:ascii="Palatino Linotype" w:hAnsi="Palatino Linotype" w:cs="Segoe UI"/>
          <w:b/>
          <w:lang w:val="az-Latn-AZ"/>
        </w:rPr>
      </w:pPr>
    </w:p>
    <w:p w14:paraId="6FC6A94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650. Daşınmaz əşyaların alğı-satqısı haqqında müddəaların rəsmi reyestrlərdə qeydə alınması tələb edilən daşınar əşyaların alğı-satqısına tətbiqi</w:t>
      </w:r>
    </w:p>
    <w:p w14:paraId="3359B40F" w14:textId="77777777" w:rsidR="00DA6ECA" w:rsidRPr="003F76F4" w:rsidRDefault="00DA6ECA">
      <w:pPr>
        <w:ind w:firstLine="540"/>
        <w:jc w:val="both"/>
        <w:rPr>
          <w:rFonts w:ascii="Palatino Linotype" w:hAnsi="Palatino Linotype" w:cs="Segoe UI"/>
          <w:lang w:val="az-Latn-AZ"/>
        </w:rPr>
      </w:pPr>
    </w:p>
    <w:p w14:paraId="135D80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Rəsmi reyestrlərdə qeydə alınması tələb edilən daşınar əşyalara daşınmaz əşyaların alğı-satqısı haqqında göstərişlər müvafiq surətdə tətbiq edilir.</w:t>
      </w:r>
    </w:p>
    <w:p w14:paraId="05098CA5" w14:textId="77777777" w:rsidR="00DA6ECA" w:rsidRPr="003F76F4" w:rsidRDefault="00DA6ECA">
      <w:pPr>
        <w:ind w:firstLine="540"/>
        <w:jc w:val="both"/>
        <w:rPr>
          <w:rFonts w:ascii="Palatino Linotype" w:hAnsi="Palatino Linotype" w:cs="Segoe UI"/>
          <w:lang w:val="az-Latn-AZ"/>
        </w:rPr>
      </w:pPr>
    </w:p>
    <w:p w14:paraId="5A6545D2" w14:textId="77777777" w:rsidR="00DA6ECA" w:rsidRPr="003F76F4" w:rsidRDefault="00DA6ECA">
      <w:pPr>
        <w:ind w:firstLine="540"/>
        <w:jc w:val="center"/>
        <w:rPr>
          <w:rFonts w:ascii="Palatino Linotype" w:hAnsi="Palatino Linotype" w:cs="Segoe UI"/>
          <w:b/>
          <w:lang w:val="az-Latn-AZ"/>
        </w:rPr>
      </w:pPr>
    </w:p>
    <w:p w14:paraId="7A3465B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6. Tələblərin və digər hüquqların alğı-satqısı</w:t>
      </w:r>
    </w:p>
    <w:p w14:paraId="47305622" w14:textId="77777777" w:rsidR="00DA6ECA" w:rsidRPr="003F76F4" w:rsidRDefault="00DA6ECA">
      <w:pPr>
        <w:ind w:firstLine="540"/>
        <w:jc w:val="both"/>
        <w:rPr>
          <w:rFonts w:ascii="Palatino Linotype" w:hAnsi="Palatino Linotype" w:cs="Segoe UI"/>
          <w:b/>
          <w:lang w:val="az-Latn-AZ"/>
        </w:rPr>
      </w:pPr>
    </w:p>
    <w:p w14:paraId="2465390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651. Əşyaların alğı-satqısı haqqında müddəaların tələblərin və digər hüquqların alğı-satqısına tətbiqi</w:t>
      </w:r>
    </w:p>
    <w:p w14:paraId="5A49CA36" w14:textId="77777777" w:rsidR="00DA6ECA" w:rsidRPr="003F76F4" w:rsidRDefault="00DA6ECA">
      <w:pPr>
        <w:ind w:firstLine="540"/>
        <w:jc w:val="both"/>
        <w:rPr>
          <w:rFonts w:ascii="Palatino Linotype" w:hAnsi="Palatino Linotype" w:cs="Segoe UI"/>
          <w:lang w:val="az-Latn-AZ"/>
        </w:rPr>
      </w:pPr>
    </w:p>
    <w:p w14:paraId="5BDF5F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Tələblərin və digər hüquqların alğı-satqısına əşyaların alğı-satqısı haqqında göstərişlər müvafiq surətdə tətbiq edilir. Rəsmi reyestrlərdə qeydə alınmış daşınmaz əşyalara və obyektlərə hüquqların satıldığı hallarda bu Məcəllənin 646 - 650-ci maddələri müvafiq surətdə tətbiq edilir.</w:t>
      </w:r>
    </w:p>
    <w:p w14:paraId="235D6C7C" w14:textId="77777777" w:rsidR="00DA6ECA" w:rsidRPr="003F76F4" w:rsidRDefault="00DA6ECA">
      <w:pPr>
        <w:ind w:firstLine="540"/>
        <w:jc w:val="both"/>
        <w:rPr>
          <w:rFonts w:ascii="Palatino Linotype" w:hAnsi="Palatino Linotype" w:cs="Segoe UI"/>
          <w:lang w:val="az-Latn-AZ"/>
        </w:rPr>
      </w:pPr>
    </w:p>
    <w:p w14:paraId="5217A33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652. Hüququn keçirilməsi (tələbin güzəşti)</w:t>
      </w:r>
    </w:p>
    <w:p w14:paraId="6FDE6553" w14:textId="77777777" w:rsidR="00DA6ECA" w:rsidRPr="003F76F4" w:rsidRDefault="00DA6ECA">
      <w:pPr>
        <w:ind w:firstLine="540"/>
        <w:jc w:val="both"/>
        <w:rPr>
          <w:rFonts w:ascii="Palatino Linotype" w:hAnsi="Palatino Linotype" w:cs="Segoe UI"/>
          <w:lang w:val="az-Latn-AZ"/>
        </w:rPr>
      </w:pPr>
    </w:p>
    <w:p w14:paraId="41E21F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Hüququn satıldığı halda göndərmə və qəbul hüququn keçirilməsindən (tələbin güzəştindən) ibarət olur. Satıcıda olan hüququn əsaslandırılması və alıcıya keçirilməsi xərclərini satıcı çəkir.</w:t>
      </w:r>
    </w:p>
    <w:p w14:paraId="1AD5F56E" w14:textId="77777777" w:rsidR="00DA6ECA" w:rsidRPr="003F76F4" w:rsidRDefault="00DA6ECA">
      <w:pPr>
        <w:ind w:firstLine="540"/>
        <w:jc w:val="both"/>
        <w:rPr>
          <w:rFonts w:ascii="Palatino Linotype" w:hAnsi="Palatino Linotype" w:cs="Segoe UI"/>
          <w:b/>
          <w:lang w:val="az-Latn-AZ"/>
        </w:rPr>
      </w:pPr>
    </w:p>
    <w:p w14:paraId="1D35374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653. Əşyaya sahiblik hüquqlarının satılması</w:t>
      </w:r>
    </w:p>
    <w:p w14:paraId="1D959E98" w14:textId="77777777" w:rsidR="00DA6ECA" w:rsidRPr="003F76F4" w:rsidRDefault="00DA6ECA">
      <w:pPr>
        <w:ind w:firstLine="540"/>
        <w:jc w:val="both"/>
        <w:rPr>
          <w:rFonts w:ascii="Palatino Linotype" w:hAnsi="Palatino Linotype" w:cs="Segoe UI"/>
          <w:lang w:val="az-Latn-AZ"/>
        </w:rPr>
      </w:pPr>
    </w:p>
    <w:p w14:paraId="0FF1E8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Əşyaya sahiblik səlahiyyəti verən hüququn satıldığı halda satıcı alıcıya qüsurlardan, habelə üçüncü şəxslərin hüquqlarından və iddialarından azad əşya göndərməyə borcludur.</w:t>
      </w:r>
    </w:p>
    <w:p w14:paraId="4E7F303D" w14:textId="77777777" w:rsidR="00DA6ECA" w:rsidRPr="003F76F4" w:rsidRDefault="00DA6ECA">
      <w:pPr>
        <w:ind w:firstLine="540"/>
        <w:jc w:val="both"/>
        <w:rPr>
          <w:rFonts w:ascii="Palatino Linotype" w:hAnsi="Palatino Linotype" w:cs="Segoe UI"/>
          <w:b/>
          <w:lang w:val="az-Latn-AZ"/>
        </w:rPr>
      </w:pPr>
    </w:p>
    <w:p w14:paraId="006A78B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654. Hüquqların və tələblərin alğı-satqısı zamanı satıcının məsuliyyəti</w:t>
      </w:r>
    </w:p>
    <w:p w14:paraId="0FA5D52E" w14:textId="77777777" w:rsidR="00DA6ECA" w:rsidRPr="003F76F4" w:rsidRDefault="00DA6ECA">
      <w:pPr>
        <w:ind w:firstLine="540"/>
        <w:jc w:val="both"/>
        <w:rPr>
          <w:rFonts w:ascii="Palatino Linotype" w:hAnsi="Palatino Linotype" w:cs="Segoe UI"/>
          <w:lang w:val="az-Latn-AZ"/>
        </w:rPr>
      </w:pPr>
    </w:p>
    <w:p w14:paraId="67F011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654.1. Hər hansı tələbin və hər hansı digər hüququn satıcısı həmin tələbin və ya hüququn həqiqətən mövcud olmasına cavabdehdir. Qiymətli kağızın satıcısı belə bir məsuliyyət də daşıyır ki, həmin qiymətli kağızın etibarsızlığına səbəb ola biləcək hansısa icraata başlanılmayacaqdır.</w:t>
      </w:r>
    </w:p>
    <w:p w14:paraId="7FD23A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654.2. Əgər hər hansı tələbin satıcısı borclunun ödəniş qabiliyyəti üçün məsuliyyəti öz öhdəsinə götürürsə, hesab edilir ki, həmin məsuliyyət bu tələbin güzəşt edildiyi an üçün ödəniş qabiliyyətinə aiddir.</w:t>
      </w:r>
    </w:p>
    <w:p w14:paraId="3F0BA6A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3D0518EE" w14:textId="77777777" w:rsidR="00DA6ECA" w:rsidRPr="003F76F4" w:rsidRDefault="00DA6ECA">
      <w:pPr>
        <w:ind w:firstLine="540"/>
        <w:jc w:val="both"/>
        <w:rPr>
          <w:rFonts w:ascii="Palatino Linotype" w:hAnsi="Palatino Linotype" w:cs="Segoe UI"/>
          <w:b/>
          <w:lang w:val="az-Latn-AZ"/>
        </w:rPr>
      </w:pPr>
    </w:p>
    <w:p w14:paraId="079A282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7. Faktorinq</w:t>
      </w:r>
    </w:p>
    <w:p w14:paraId="4002EA6F" w14:textId="77777777" w:rsidR="00DA6ECA" w:rsidRPr="003F76F4" w:rsidRDefault="00DA6ECA">
      <w:pPr>
        <w:ind w:firstLine="540"/>
        <w:jc w:val="both"/>
        <w:rPr>
          <w:rFonts w:ascii="Palatino Linotype" w:hAnsi="Palatino Linotype" w:cs="Segoe UI"/>
          <w:b/>
          <w:lang w:val="az-Latn-AZ"/>
        </w:rPr>
      </w:pPr>
    </w:p>
    <w:p w14:paraId="4AE879B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655. Faktorinq müqaviləsi</w:t>
      </w:r>
    </w:p>
    <w:p w14:paraId="53934A8F" w14:textId="77777777" w:rsidR="00DA6ECA" w:rsidRPr="003F76F4" w:rsidRDefault="00DA6ECA">
      <w:pPr>
        <w:ind w:firstLine="540"/>
        <w:jc w:val="both"/>
        <w:rPr>
          <w:rFonts w:ascii="Palatino Linotype" w:hAnsi="Palatino Linotype" w:cs="Segoe UI"/>
          <w:lang w:val="az-Latn-AZ"/>
        </w:rPr>
      </w:pPr>
    </w:p>
    <w:p w14:paraId="54A036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655.1. Faktorinq pul tələbinin güzəşt edilməsi müqabilində maliyyələşdirmədir. Faktorinq müqaviləsinə görə bir tərəf (faktor) üçüncü şəxs (borclu) barəsində müştərinin (kreditorun) üçüncü şəxsə mal verməsindən, işlər görməsindən və ya xidmətlər göstərməsindən irəli gələn pul tələbinin hesabına digər tərəfə (müştəriyə) pul vəsaiti verir və ya verməyi öhdəsinə götürür, müştəri isə bu pul tələbini faktora güzəşt edir və ya güzəşt etməyi öhdəsinə götürür.</w:t>
      </w:r>
    </w:p>
    <w:p w14:paraId="215006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655.2. Pul tələblərinin güzəşti barəsində borcluya bildiriş verilməlidir.</w:t>
      </w:r>
    </w:p>
    <w:p w14:paraId="161492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655.3. Müştəri faktor qarşısında öhdəliyinin icrasını təmin etmək məqsədi ilə də borcluya olan pul tələbini faktora güzəşt edə bilər.</w:t>
      </w:r>
    </w:p>
    <w:p w14:paraId="2E3A2E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655.4. Faktorun faktorinq müqaviləsi üzrə öhdəliklərinə müştəri üçün mühasibat uçotunun aparılması, habelə müştəriyə güzəşt predmeti olan pul tələbləri ilə bağlı digər maliyyə xidmətlərinin göstərilməsi də daxil ola bilər.</w:t>
      </w:r>
    </w:p>
    <w:p w14:paraId="091331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655.5. Faktorinq müqaviləsi yazılı formada bağlanır.</w:t>
      </w:r>
    </w:p>
    <w:p w14:paraId="4054A2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655.6. Faktorinq müqavilələrini faktor kimi banklar və digər kredit təşkilatları, habelə bu cür fəaliyyəti həyata keçirməyə icazəsi olan başqa kommersiya təşkilatları bağlaya bilərlər.</w:t>
      </w:r>
    </w:p>
    <w:p w14:paraId="09E696C5" w14:textId="77777777" w:rsidR="00DA6ECA" w:rsidRPr="003F76F4" w:rsidRDefault="00DA6ECA">
      <w:pPr>
        <w:ind w:firstLine="540"/>
        <w:jc w:val="both"/>
        <w:rPr>
          <w:rFonts w:ascii="Palatino Linotype" w:hAnsi="Palatino Linotype" w:cs="Segoe UI"/>
          <w:lang w:val="az-Latn-AZ"/>
        </w:rPr>
      </w:pPr>
    </w:p>
    <w:p w14:paraId="6E32BF2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656. Tələblərin alğı-satqısı haqqında müddəaların faktorinq müqaviləsinə tətbiqi</w:t>
      </w:r>
    </w:p>
    <w:p w14:paraId="2BDB64B4" w14:textId="77777777" w:rsidR="00DA6ECA" w:rsidRPr="003F76F4" w:rsidRDefault="00DA6ECA">
      <w:pPr>
        <w:ind w:firstLine="540"/>
        <w:jc w:val="both"/>
        <w:rPr>
          <w:rFonts w:ascii="Palatino Linotype" w:hAnsi="Palatino Linotype" w:cs="Segoe UI"/>
          <w:b/>
          <w:lang w:val="az-Latn-AZ"/>
        </w:rPr>
      </w:pPr>
    </w:p>
    <w:p w14:paraId="1AB30F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bu Məcəllənin bu paraqrafının aşağıdakı müddəalarından ayrı qayda irəli gəlmirsə, faktorinq müqaviləsinə tələblərin alğı-satqısı və verilməsi haqqında müddəalar tətbiq edilir.</w:t>
      </w:r>
    </w:p>
    <w:p w14:paraId="6273FC74" w14:textId="77777777" w:rsidR="00DA6ECA" w:rsidRPr="003F76F4" w:rsidRDefault="00DA6ECA">
      <w:pPr>
        <w:ind w:firstLine="540"/>
        <w:jc w:val="both"/>
        <w:rPr>
          <w:rFonts w:ascii="Palatino Linotype" w:hAnsi="Palatino Linotype" w:cs="Segoe UI"/>
          <w:lang w:val="az-Latn-AZ"/>
        </w:rPr>
      </w:pPr>
    </w:p>
    <w:p w14:paraId="16A8DB5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657. Faktorinq müqaviləsinin iştirakçıları arasında münasibətlərin xüsusiyyətləri</w:t>
      </w:r>
    </w:p>
    <w:p w14:paraId="66F2587D" w14:textId="77777777" w:rsidR="00DA6ECA" w:rsidRPr="003F76F4" w:rsidRDefault="00DA6ECA">
      <w:pPr>
        <w:ind w:firstLine="540"/>
        <w:jc w:val="both"/>
        <w:rPr>
          <w:rFonts w:ascii="Palatino Linotype" w:hAnsi="Palatino Linotype" w:cs="Segoe UI"/>
          <w:lang w:val="az-Latn-AZ"/>
        </w:rPr>
      </w:pPr>
    </w:p>
    <w:p w14:paraId="7A3997BC"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657.1.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74"/>
      </w:r>
    </w:p>
    <w:p w14:paraId="0E7F0F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657.2. Faktorinq müqaviləsinin gələcək tələblərin güzəştinə əsas verən hər hansı müddəası tələblərin verilmə üzrə hansısa əlavə hərəkətlər edilmədən əmələ gəldiyi məqamda faktora keçməsini bildirir.</w:t>
      </w:r>
    </w:p>
    <w:p w14:paraId="3B8E9C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657.3. Faktorinq müqaviləsində müştərinin hüquqlarının faktora hansı dərəcədə keçməsi də tənzimlənə bilər.</w:t>
      </w:r>
    </w:p>
    <w:p w14:paraId="692899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657.4. Əgər borclu müştəridən və ya müştərinin vəkaləti ilə faktordan güzəşt barəsində yazılı bildiriş almışdırsa, ödənişi faktora həyata keçirməlidir. Bildiriş yalnız o halda etibarlıdır ki, güzəşt edilmiş tələbləri və borclunun ödənişi həyata keçirdiyi və ya hesabına həyata keçirdiyi faktoru kifayət qədər dəqiq göstərsin və bildirişin verildiyi an və ya daha əvvəl bağlanmış müqavilədən irəli gələn tələblərə aid olsun.</w:t>
      </w:r>
    </w:p>
    <w:p w14:paraId="55A7FB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657.5. Əgər borclu başqa şəxsin ödənişi həyata keçirməkdə üstünlük hüququndan xəbərdardırsa, bu Məcəllənin 657.4-cü maddəsinə uyğun ödənişi həyata keçirmək vəzifəsi aradan qalxır.</w:t>
      </w:r>
    </w:p>
    <w:p w14:paraId="2863F0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657.6. Borclunu faktora ödəniş nəticəsində borcdan azad edən digər əsaslardan asılı olmayaraq, borcdan azad edilmə o halda ödənişin nəticəsi olur ki, həmin ödəniş bu Məcəllənin 657.4-cü maddəsinə uyğun həyata keçirilir.</w:t>
      </w:r>
    </w:p>
    <w:p w14:paraId="1D1097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657.7. Əgər faktor borcludan müqavilə əsasında əmələ gəlmiş tələb üzrə məbləğ ödəməyi tələb edirsə, borclu həmin müqavilədən irəli gələn və müştərinin ondan ödəniş tələb etdiyi halda irəli sürə biləcəyi bütün etirazları faktora bildirə bilər. Borclu güzəşt haqqında yazılı bildirişin verildiyi məqamda müştəriyə qarşı olan tələblərinin ödənilməsinə dair hər hansı hüququ da qarşılıqlı əvəzləşdirmə çərçivəsində faktora qarşı etiraz kimi irəli sürə bilər.</w:t>
      </w:r>
    </w:p>
    <w:p w14:paraId="209E9A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657.8. Mal göndərənin alğı-satqı müqaviləsi üzrə öhdəlikləri icra etməməsi, lazımınca icra etməməsi və ya icranı gecikdirməsi özlüyündə borcluya faktora ödədiyi məbləğin qaytarılmasını tələb etmək hüququ vermir. Əgər borclu hər hansı tələb üzrə faktora ödədiyi məbləğin qaytarılmasını tələb etmək hüququna malikdirsə, faktordan həmin məbləğin qaytarılmasını yalnız o halda tələb edə bilər ki, faktor bu tələb üzrə mal göndərənə ödəmə öhdəliyini icra etməsin və ya borclunun ödəniºinin aid edildiyi mallar barəsində müqavilənin müştəri tərəfindən yerinə yetirilmədiyini, lazımınca yerinə yetirilmədiyini və ya yerinə yetirilməsinin gecikdirildiyini bildiyi məqamda icra etsin.</w:t>
      </w:r>
    </w:p>
    <w:p w14:paraId="7FA1C5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657.9. Əgər müştəri faktorinq müqaviləsi əsasında hər hansı tələbi faktora güzəşt edirsə, onda əvvələn, faktor tərəfindən tələbin hər hansı növbəti güzəştinə və ya hər hansı sonrakı tələb alana bu Məcəllənin 657.4 - 657.8-ci maddələri elə tərzdə tətbiq edilir </w:t>
      </w:r>
      <w:r w:rsidRPr="003F76F4">
        <w:rPr>
          <w:rFonts w:ascii="Palatino Linotype" w:hAnsi="Palatino Linotype" w:cs="Segoe UI"/>
          <w:lang w:val="az-Latn-AZ"/>
        </w:rPr>
        <w:lastRenderedPageBreak/>
        <w:t>ki, sonrakı tələb alan sanki faktordur, ikincisi isə, növbəti güzəşt haqqında borcluya ünvanlanmış bildiriş həm də faktora ünvanlanmış bildiriş olur.</w:t>
      </w:r>
    </w:p>
    <w:p w14:paraId="7C2979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657.10. Bu Məcəllənin bu paraqrafının müddəaları faktorinq müqaviləsi ilə qadağan olunmuş sonrakı güzəştə tətbiq edilmir.</w:t>
      </w:r>
    </w:p>
    <w:p w14:paraId="5E20728A" w14:textId="77777777" w:rsidR="00DA6ECA" w:rsidRPr="003F76F4" w:rsidRDefault="00DA6ECA">
      <w:pPr>
        <w:ind w:firstLine="540"/>
        <w:jc w:val="both"/>
        <w:rPr>
          <w:rFonts w:ascii="Palatino Linotype" w:hAnsi="Palatino Linotype" w:cs="Segoe UI"/>
          <w:lang w:val="az-Latn-AZ"/>
        </w:rPr>
      </w:pPr>
    </w:p>
    <w:p w14:paraId="1DD70F0C" w14:textId="77777777" w:rsidR="00DA6ECA" w:rsidRPr="003F76F4" w:rsidRDefault="00DA6ECA">
      <w:pPr>
        <w:ind w:firstLine="540"/>
        <w:jc w:val="center"/>
        <w:rPr>
          <w:rFonts w:ascii="Palatino Linotype" w:hAnsi="Palatino Linotype" w:cs="Segoe UI"/>
          <w:b/>
          <w:lang w:val="az-Latn-AZ"/>
        </w:rPr>
      </w:pPr>
    </w:p>
    <w:p w14:paraId="5E68FCF3"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8. Sınama üçün alğı-satqı</w:t>
      </w:r>
    </w:p>
    <w:p w14:paraId="7CBCDBF4" w14:textId="77777777" w:rsidR="00DA6ECA" w:rsidRPr="003F76F4" w:rsidRDefault="00DA6ECA">
      <w:pPr>
        <w:ind w:firstLine="540"/>
        <w:jc w:val="center"/>
        <w:rPr>
          <w:rFonts w:ascii="Palatino Linotype" w:hAnsi="Palatino Linotype" w:cs="Segoe UI"/>
          <w:b/>
          <w:lang w:val="az-Latn-AZ"/>
        </w:rPr>
      </w:pPr>
    </w:p>
    <w:p w14:paraId="744F0C2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1791752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658. Sınama üçün alğı-satqı müqaviləsi</w:t>
      </w:r>
    </w:p>
    <w:p w14:paraId="42483C4C" w14:textId="77777777" w:rsidR="00DA6ECA" w:rsidRPr="003F76F4" w:rsidRDefault="00DA6ECA">
      <w:pPr>
        <w:ind w:firstLine="540"/>
        <w:jc w:val="both"/>
        <w:rPr>
          <w:rFonts w:ascii="Palatino Linotype" w:hAnsi="Palatino Linotype" w:cs="Segoe UI"/>
          <w:b/>
          <w:lang w:val="az-Latn-AZ"/>
        </w:rPr>
      </w:pPr>
    </w:p>
    <w:p w14:paraId="683E15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658.1. Sınama və ya yoxlama üçün alğı-satqı müqaviləsi alıcının həmin predmeti almağa razılıq verdiyi vaxtadək təxirəsalıcı şərtlə bağlanan alğı-satqı müqaviləsidir.</w:t>
      </w:r>
    </w:p>
    <w:p w14:paraId="30C65D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658.2. Sınama üçün alğı-satqı müqaviləsinə görə satıcı alıcıya predmeti gözdən keçirməyə icazə verməlidir.</w:t>
      </w:r>
    </w:p>
    <w:p w14:paraId="450CA3C8" w14:textId="76B6E3E1"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658.3.</w:t>
      </w:r>
      <w:r w:rsidR="00E21AC9" w:rsidRPr="003F76F4">
        <w:rPr>
          <w:rFonts w:ascii="Palatino Linotype" w:hAnsi="Palatino Linotype" w:cs="Segoe UI"/>
          <w:lang w:val="az-Latn-AZ"/>
        </w:rPr>
        <w:t xml:space="preserve">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75"/>
      </w:r>
    </w:p>
    <w:p w14:paraId="10F413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658.4. Alıcı sınama və ya yoxlama üçün aldığı predmet barəsində razılığını yalnız müəyyənləşdirilmiş müddət ərzində, bu müddət müəyyənləşdirilmədikdə isə yalnız satıcının alıcı üçün müəyyənləşdirdiyi ağlabatan müddət bitənədək bildirə bilər. Əgər əşya sınama və ya gözdən keçirmə üçün artıq alıcıya verilmişdirsə, onun susması razılıq kimi qiymətləndirilir.</w:t>
      </w:r>
    </w:p>
    <w:p w14:paraId="7E8D0E40" w14:textId="77777777" w:rsidR="00DA6ECA" w:rsidRPr="003F76F4" w:rsidRDefault="00DA6ECA">
      <w:pPr>
        <w:ind w:firstLine="540"/>
        <w:jc w:val="center"/>
        <w:rPr>
          <w:rFonts w:ascii="Palatino Linotype" w:hAnsi="Palatino Linotype" w:cs="Segoe UI"/>
          <w:b/>
          <w:lang w:val="az-Latn-AZ"/>
        </w:rPr>
      </w:pPr>
    </w:p>
    <w:p w14:paraId="0468B69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30-cu fəsil.</w:t>
      </w:r>
    </w:p>
    <w:p w14:paraId="4031BD1C" w14:textId="77777777" w:rsidR="00DA6ECA" w:rsidRPr="003F76F4" w:rsidRDefault="00DA6ECA">
      <w:pPr>
        <w:ind w:firstLine="540"/>
        <w:jc w:val="center"/>
        <w:rPr>
          <w:rFonts w:ascii="Palatino Linotype" w:hAnsi="Palatino Linotype" w:cs="Segoe UI"/>
          <w:b/>
          <w:lang w:val="az-Latn-AZ"/>
        </w:rPr>
      </w:pPr>
    </w:p>
    <w:p w14:paraId="4F30B77C"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Satın almaqda üstünlük hüququ və digər üstünlük hüquqları</w:t>
      </w:r>
    </w:p>
    <w:p w14:paraId="1AFBE17F" w14:textId="77777777" w:rsidR="00DA6ECA" w:rsidRPr="003F76F4" w:rsidRDefault="00DA6ECA">
      <w:pPr>
        <w:ind w:firstLine="540"/>
        <w:jc w:val="both"/>
        <w:rPr>
          <w:rFonts w:ascii="Palatino Linotype" w:hAnsi="Palatino Linotype" w:cs="Segoe UI"/>
          <w:b/>
          <w:lang w:val="az-Latn-AZ"/>
        </w:rPr>
      </w:pPr>
    </w:p>
    <w:p w14:paraId="4C06899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659. Satın almaqda üstünlük hüququ və digər üstünlük hüquqları haqqında ümumi müddəalar</w:t>
      </w:r>
    </w:p>
    <w:p w14:paraId="31DA735A" w14:textId="77777777" w:rsidR="00DA6ECA" w:rsidRPr="003F76F4" w:rsidRDefault="00DA6ECA">
      <w:pPr>
        <w:ind w:firstLine="540"/>
        <w:jc w:val="both"/>
        <w:rPr>
          <w:rFonts w:ascii="Palatino Linotype" w:hAnsi="Palatino Linotype" w:cs="Segoe UI"/>
          <w:b/>
          <w:lang w:val="az-Latn-AZ"/>
        </w:rPr>
      </w:pPr>
    </w:p>
    <w:p w14:paraId="24880E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659.1. Satın almaqda üstünlük hüququ və hər hansı əşyaya və ya hər hansı hüquqa digər üstünlük hüquqları qanuna görə və ya müqavilə əsasında əmələ gələ bilər. Əgər belə hüquqlar müqaviləyə əsaslanırsa, yalnız müqavilə iştirakçılarını mükəlləfiyyətli edir və həmin əşyanı və ya həmin hüququ arxayın əldə etmiş üçüncü şəxslərə qarşı qoyula bilməz.</w:t>
      </w:r>
    </w:p>
    <w:p w14:paraId="129A5C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659.2. Satın almaqda üstünlük hüququ və müqaviləyə əsaslanan digər üstünlük hüquqları yalnız nəzərdə tutduqları əqdin etibarlığı üçün tələb edilən formada qeydə alınmış olduqda etibarlıdır.</w:t>
      </w:r>
    </w:p>
    <w:p w14:paraId="46E2EA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659.3. Satın almaqda üstünlük hüququnun və digər üstünlük hüquqlarının aşağıdakı hallarda qüvvəsi yoxdur:</w:t>
      </w:r>
    </w:p>
    <w:p w14:paraId="0A503E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659.3.1. onlar başqasına verilməsi normativ hüquqi aktlarda nəzərdə tutulmuş xüsusi prosedurlarla tənzimlənən obyektlərə və ya hüquqlara aid olduqda;</w:t>
      </w:r>
    </w:p>
    <w:p w14:paraId="436BC2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659.3.2. icraat çərçivəsində, o cümlədən məcburi auksion satışı çərçivəsində satış halında.</w:t>
      </w:r>
    </w:p>
    <w:p w14:paraId="1816DA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659.4. Əgər satın almaqda üstünlük hüququ və müqaviləyə əsaslanan digər üstünlük hüquqları qıt olan ən zəruri əşyalara və hüquqlara aiddirsə, maraqlı şəxslər onların etibarlığı barəsində mübahisə edə bilərlər.</w:t>
      </w:r>
    </w:p>
    <w:p w14:paraId="3FD5DB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659.5. Əgər satın almaqda hər hansı üstünlük hüququnun və digər üstünlük hüququnun qüvvəsi yoxdursa, belə hüququn verilməsi üçün ödənilmiş haqqın əvəzi, o cümlədən onun ödənildiyi gündən qanunla müəyyənləşdirilmiş faizlər ödənilməlidir.</w:t>
      </w:r>
    </w:p>
    <w:p w14:paraId="0A49C142" w14:textId="77777777" w:rsidR="00DA6ECA" w:rsidRPr="003F76F4" w:rsidRDefault="00DA6ECA">
      <w:pPr>
        <w:ind w:firstLine="540"/>
        <w:jc w:val="both"/>
        <w:rPr>
          <w:rFonts w:ascii="Palatino Linotype" w:hAnsi="Palatino Linotype" w:cs="Segoe UI"/>
          <w:b/>
          <w:lang w:val="az-Latn-AZ"/>
        </w:rPr>
      </w:pPr>
    </w:p>
    <w:p w14:paraId="4A87B6A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660. Satın almaqda üstünlük hüququ</w:t>
      </w:r>
    </w:p>
    <w:p w14:paraId="5375F410" w14:textId="77777777" w:rsidR="00DA6ECA" w:rsidRPr="003F76F4" w:rsidRDefault="00DA6ECA">
      <w:pPr>
        <w:ind w:firstLine="540"/>
        <w:jc w:val="both"/>
        <w:rPr>
          <w:rFonts w:ascii="Palatino Linotype" w:hAnsi="Palatino Linotype" w:cs="Segoe UI"/>
          <w:lang w:val="az-Latn-AZ"/>
        </w:rPr>
      </w:pPr>
    </w:p>
    <w:p w14:paraId="6F20DE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660.1. Hər hansı obyekti üstün satın almağa ixtiyar verilmiş şəxs bu hüququnu satın almaqda üstünlük hüququ üzrə mükəlləfiyyətli olan şəxs həmin obyektin alğı-satqısı barədə hər hansı üçüncü şəxslə müqavilə bağladıqdan sonra həyata keçirə bilər.</w:t>
      </w:r>
    </w:p>
    <w:p w14:paraId="5B0F77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660.2. Mükəlləfiyyətli şəxs üçüncü şəxslə bağladığı müqavilənin məzmununu üstün satın almağa ixtiyar verilmiş şəxsə ləngimədən bildirməlidir. Mükəlləfiyyətli şəxsin məlumatı üçüncü şəxsin məlumatı ilə əvəz edilə bilər. Satın almaqda üstünlük hüququ məlumat alındıqdan sonra iki ay ərzində həyata keçirilə bilər.</w:t>
      </w:r>
    </w:p>
    <w:p w14:paraId="7B71B3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660.3. Satın almaqda üstünlük hüququnun həyata keçirilməsi üçün mükəlləfiyyətli şəxsə bu barədə ərizə verilir. Ərizədən ötrü alğı-satqı müqavilələri üçün müəyyənləşdirilmiş forma tələb edilmir.</w:t>
      </w:r>
    </w:p>
    <w:p w14:paraId="53F3A8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660.4. İxtiyarlı şəxs satın almaqda üstünlük hüququnu həyata keçirmək üçün mükəlləfiyyətli şəxslə alğı-satqı müqaviləsi bağlayır. Müqavilənin şərtləri mükəlləfiyyətli şəxslə üçüncü şəxs arasında razılaşdırılır. Əgər alış qiyməti cari qiymətdən yüksəkdirsə, ixtiyarlı şəxs onun cari qiymət səviyyəsinədək azaldılmasını tələb edə bilər. İxtiyarlı şəxs həmin hüququ həyata keçirdikdə mükəlləfiyyətli şəxs alğı-satqı müqaviləsini ləğv edə bilər. Müqavilə iştirakçılarının hüquqi müdafiə vasitələri alğı-satqı müqaviləsi ilə müəyyənləşdirilir. Əgər ixtiyarlı şəxs satın almaqda üstünlük hüququnu həyata keçirənədək əşyaya mülkiyyət hüququnu üçüncü şəxs arxayın əldə etmişdirsə, mükəlləfiyyətli şəxs barəsində ixtiyarlı şəxsin hüquqi müdafiə vasitələri onun icra etməmə nəticəsində zərərin əvəzinin ödənilməsi tələbi ilə məhdudlaşdırılır.</w:t>
      </w:r>
    </w:p>
    <w:p w14:paraId="459615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660.5. Mükəlləfiyyətli şəxsin üçüncü şəxslə razılaşması alğını satın almaqda üstünlük hüququnun həyata keçirilməməsindən asılı etdikdə və ya satın almaqda üstünlük hüququnun həyata keçirildiyi halda mükəlləfiyyətli şəxsin imtina hüququnu qüvvədə saxladıqda həmin razılaşmanın üstün satın almağa ixtiyar verilmiş şəxs üçün qüvvəsi yoxdur.</w:t>
      </w:r>
    </w:p>
    <w:p w14:paraId="29D4AD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660.6. Əgər üçüncü şəxs üstün satın almağa ixtiyar verilmiş şəxsin icra etməyə qadir olmadığı hər hansı əlavə öhdəliyin icrasını müqaviləyə əsasən üzərinə götürürsə, ixtiyar verilmiş şəxs öhdəliyin icrası əvəzinə onun dəyərini ödəməlidir. Əgər öhdəliyi pulla qiymətləndirmək mümkün deyildirsə, satın almaqda üstünlük hüququnun həyata keçirilməsi istisna edilir. Lakin əgər üçüncü şəxslə müqavilə həmin öhdəliksiz də bağlana bilərsə, hər hansı əlavə öhdəlik haqqında şərt nəzərə alınmır.</w:t>
      </w:r>
    </w:p>
    <w:p w14:paraId="5F2000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660.7. Əgər üçüncü şəxs satın almaqda üstünlük hüququnun şamil edildiyi hər hansı obyekti digər obyektlərlə birlikdə ümumi qiymətə alırsa, üstün satın almağa ixtiyar verilmiş şəxs həmin ümumi qiymətin ağlabatan hissəsini ödəməlidir. </w:t>
      </w:r>
      <w:r w:rsidRPr="003F76F4">
        <w:rPr>
          <w:rFonts w:ascii="Palatino Linotype" w:hAnsi="Palatino Linotype" w:cs="Segoe UI"/>
          <w:lang w:val="az-Latn-AZ"/>
        </w:rPr>
        <w:lastRenderedPageBreak/>
        <w:t>Mükəlləfiyyətli şəxs tələb edə bilər ki, satın almaqda üstünlük hüququ bütün bölünməz əşyalara şamil edilsin.</w:t>
      </w:r>
    </w:p>
    <w:p w14:paraId="69CEBE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660.8. Ayrı şərt qoyulmayıbsa, satın almaqda üstünlük hüququ ixtiyarlı şəxsin vərəsələrinə verilmir və keçmir. Hüquq konkret müddətlə məhdudlaşdırıldıqda, o, şübhə halında vərəsəlik üzrə verilir.</w:t>
      </w:r>
    </w:p>
    <w:p w14:paraId="3B5C3FBF" w14:textId="77777777" w:rsidR="00DA6ECA" w:rsidRPr="003F76F4" w:rsidRDefault="00DA6ECA">
      <w:pPr>
        <w:ind w:firstLine="540"/>
        <w:jc w:val="both"/>
        <w:rPr>
          <w:rFonts w:ascii="Palatino Linotype" w:hAnsi="Palatino Linotype" w:cs="Segoe UI"/>
          <w:b/>
          <w:lang w:val="az-Latn-AZ"/>
        </w:rPr>
      </w:pPr>
    </w:p>
    <w:p w14:paraId="5D06673D" w14:textId="0989CD05"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661. Digər üstünlük hüquqları</w:t>
      </w:r>
      <w:r w:rsidR="00F65EBA">
        <w:rPr>
          <w:rFonts w:ascii="Palatino Linotype" w:hAnsi="Palatino Linotype" w:cs="Segoe UI"/>
          <w:b/>
          <w:lang w:val="az-Latn-AZ"/>
        </w:rPr>
        <w:t xml:space="preserve"> </w:t>
      </w:r>
      <w:hyperlink r:id="rId83" w:tgtFrame="_blank" w:tooltip="Azərbaycan Respublikası Konstitusiya Məhkəməsinin Plenumunun 20 iyun 2025-ci il tarixli qərarı" w:history="1">
        <w:r w:rsidR="00F65EBA" w:rsidRPr="00AC152E">
          <w:rPr>
            <w:rStyle w:val="a3"/>
            <w:rFonts w:ascii="Palatino Linotype" w:hAnsi="Palatino Linotype" w:cs="Arial"/>
            <w:b/>
            <w:bCs/>
            <w:sz w:val="16"/>
            <w:szCs w:val="16"/>
            <w:shd w:val="clear" w:color="auto" w:fill="FFFFFF"/>
            <w:vertAlign w:val="superscript"/>
            <w:lang w:val="az-Latn-AZ"/>
          </w:rPr>
          <w:t>KMQ33</w:t>
        </w:r>
      </w:hyperlink>
    </w:p>
    <w:p w14:paraId="59B37BBB" w14:textId="77777777" w:rsidR="00DA6ECA" w:rsidRPr="003F76F4" w:rsidRDefault="00DA6ECA">
      <w:pPr>
        <w:ind w:firstLine="540"/>
        <w:jc w:val="both"/>
        <w:rPr>
          <w:rFonts w:ascii="Palatino Linotype" w:hAnsi="Palatino Linotype" w:cs="Segoe UI"/>
          <w:lang w:val="az-Latn-AZ"/>
        </w:rPr>
      </w:pPr>
    </w:p>
    <w:p w14:paraId="559E96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Tətbiq edilə bildiyi halda bu Məcəllənin 659 və 660-cı maddələrinin müddəaları müvafiq olaraq digər üstünlük hüquqları, o cümlədən satılmış əşyanın yenidən alınması (satın alınması) hüququ və kirayəyə və ya icarəyə götürməkdə üstünlük hüquqları üçün etibarlıdır.</w:t>
      </w:r>
    </w:p>
    <w:p w14:paraId="3FFA668A" w14:textId="77777777" w:rsidR="00DA6ECA" w:rsidRPr="003F76F4" w:rsidRDefault="00DA6ECA">
      <w:pPr>
        <w:ind w:firstLine="540"/>
        <w:jc w:val="both"/>
        <w:rPr>
          <w:rFonts w:ascii="Palatino Linotype" w:hAnsi="Palatino Linotype" w:cs="Segoe UI"/>
          <w:lang w:val="az-Latn-AZ"/>
        </w:rPr>
      </w:pPr>
    </w:p>
    <w:p w14:paraId="043C9B4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31-ci fəsil.</w:t>
      </w:r>
    </w:p>
    <w:p w14:paraId="241E59F3" w14:textId="77777777" w:rsidR="00DA6ECA" w:rsidRPr="003F76F4" w:rsidRDefault="00DA6ECA">
      <w:pPr>
        <w:ind w:firstLine="540"/>
        <w:jc w:val="center"/>
        <w:rPr>
          <w:rFonts w:ascii="Palatino Linotype" w:hAnsi="Palatino Linotype" w:cs="Segoe UI"/>
          <w:b/>
          <w:lang w:val="az-Latn-AZ"/>
        </w:rPr>
      </w:pPr>
    </w:p>
    <w:p w14:paraId="3B6D809E"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Dəyişdirmə</w:t>
      </w:r>
    </w:p>
    <w:p w14:paraId="72EBEFDB" w14:textId="77777777" w:rsidR="00DA6ECA" w:rsidRPr="003F76F4" w:rsidRDefault="00DA6ECA">
      <w:pPr>
        <w:ind w:firstLine="540"/>
        <w:jc w:val="both"/>
        <w:rPr>
          <w:rFonts w:ascii="Palatino Linotype" w:hAnsi="Palatino Linotype" w:cs="Segoe UI"/>
          <w:b/>
          <w:lang w:val="az-Latn-AZ"/>
        </w:rPr>
      </w:pPr>
    </w:p>
    <w:p w14:paraId="605DA92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662. Dəyişdirmə müqaviləsi</w:t>
      </w:r>
    </w:p>
    <w:p w14:paraId="04303709" w14:textId="77777777" w:rsidR="00DA6ECA" w:rsidRPr="003F76F4" w:rsidRDefault="00DA6ECA">
      <w:pPr>
        <w:ind w:firstLine="540"/>
        <w:jc w:val="both"/>
        <w:rPr>
          <w:rFonts w:ascii="Palatino Linotype" w:hAnsi="Palatino Linotype" w:cs="Segoe UI"/>
          <w:lang w:val="az-Latn-AZ"/>
        </w:rPr>
      </w:pPr>
    </w:p>
    <w:p w14:paraId="48BC08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662.1. Dəyişdirmə müqaviləsinə görə tərəflərdən hər biri başqa tərəfin mülkiyyətinə bir əşyanın müqabilində digər əşyanı verməyi öhdəsinə götürür.</w:t>
      </w:r>
    </w:p>
    <w:p w14:paraId="70961B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662.2. Dəyişdirmə müqaviləsinə alğı-satqı haqqında göstərişlər müvafiq surətdə tətbiq edilir.</w:t>
      </w:r>
    </w:p>
    <w:p w14:paraId="499C8A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662.3. Dəyişdirmə müqaviləsi üzrə münasibətlərin hər bir iştirakçısı digər tərəfə verəcəyini vəd etdiyi əşyanın satıcısı və aldığı əşyanın alıcısı sayılır.</w:t>
      </w:r>
    </w:p>
    <w:p w14:paraId="1569CBC1" w14:textId="77777777" w:rsidR="00DA6ECA" w:rsidRPr="003F76F4" w:rsidRDefault="00DA6ECA">
      <w:pPr>
        <w:ind w:firstLine="540"/>
        <w:jc w:val="both"/>
        <w:rPr>
          <w:rFonts w:ascii="Palatino Linotype" w:hAnsi="Palatino Linotype" w:cs="Segoe UI"/>
          <w:b/>
          <w:lang w:val="az-Latn-AZ"/>
        </w:rPr>
      </w:pPr>
    </w:p>
    <w:p w14:paraId="16BA5E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663. Dəyişdirmə müqaviləsi üzrə qiymətlər və xərclər</w:t>
      </w:r>
    </w:p>
    <w:p w14:paraId="06BD392E" w14:textId="77777777" w:rsidR="00DA6ECA" w:rsidRPr="003F76F4" w:rsidRDefault="00DA6ECA">
      <w:pPr>
        <w:ind w:firstLine="540"/>
        <w:jc w:val="both"/>
        <w:rPr>
          <w:rFonts w:ascii="Palatino Linotype" w:hAnsi="Palatino Linotype" w:cs="Segoe UI"/>
          <w:lang w:val="az-Latn-AZ"/>
        </w:rPr>
      </w:pPr>
    </w:p>
    <w:p w14:paraId="24473A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663.1. Əgər dəyişdirmə müqaviləsindən ayrı qayda irəli gəlmirsə, dəyişdirilməli mallar bərabər qiymətli sayılır, onların verilməsi və qəbul edilməsi xərclərini isə hər bir halda müvafiq vəzifələri daşıyan tərəf çəkir.</w:t>
      </w:r>
    </w:p>
    <w:p w14:paraId="5BAE7B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663.2.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76"/>
      </w:r>
    </w:p>
    <w:p w14:paraId="4FC61421" w14:textId="77777777" w:rsidR="00DA6ECA" w:rsidRPr="003F76F4" w:rsidRDefault="00DA6ECA">
      <w:pPr>
        <w:ind w:firstLine="540"/>
        <w:jc w:val="both"/>
        <w:rPr>
          <w:rFonts w:ascii="Palatino Linotype" w:hAnsi="Palatino Linotype" w:cs="Segoe UI"/>
          <w:b/>
          <w:lang w:val="az-Latn-AZ"/>
        </w:rPr>
      </w:pPr>
    </w:p>
    <w:p w14:paraId="7CFF1C4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664. Dəyişdirmə müqaviləsi üzrə malı vermək öhdəliyinin qarşılıqlı icrası</w:t>
      </w:r>
    </w:p>
    <w:p w14:paraId="61EC3438" w14:textId="77777777" w:rsidR="00DA6ECA" w:rsidRPr="003F76F4" w:rsidRDefault="00DA6ECA">
      <w:pPr>
        <w:ind w:firstLine="540"/>
        <w:jc w:val="both"/>
        <w:rPr>
          <w:rFonts w:ascii="Palatino Linotype" w:hAnsi="Palatino Linotype" w:cs="Segoe UI"/>
          <w:lang w:val="az-Latn-AZ"/>
        </w:rPr>
      </w:pPr>
    </w:p>
    <w:p w14:paraId="3D9C282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Dəyişdirmə müqaviləsinə uyğun olaraq dəyişdirilən malların verilməsi müddətləri üst-üstə düşmədikdə digər tərəf malı verdikdən sonra malı verməli olan tərəfin malı vermək öhdəliyinin icrasına öhdəliklərin qarşılıqlı icrası haqqında qaydalar tətbiq edilir.</w:t>
      </w:r>
    </w:p>
    <w:p w14:paraId="2ABE2C67" w14:textId="77777777" w:rsidR="00DA6ECA" w:rsidRPr="003F76F4" w:rsidRDefault="00DA6ECA">
      <w:pPr>
        <w:ind w:firstLine="540"/>
        <w:jc w:val="both"/>
        <w:rPr>
          <w:rFonts w:ascii="Palatino Linotype" w:hAnsi="Palatino Linotype" w:cs="Segoe UI"/>
          <w:b/>
          <w:lang w:val="az-Latn-AZ"/>
        </w:rPr>
      </w:pPr>
    </w:p>
    <w:p w14:paraId="5CBA2E0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665. Dəyişdirilən mallara mülkiyyət hüququnun keçməsi</w:t>
      </w:r>
    </w:p>
    <w:p w14:paraId="6D84AEBD" w14:textId="77777777" w:rsidR="00DA6ECA" w:rsidRPr="003F76F4" w:rsidRDefault="00DA6ECA">
      <w:pPr>
        <w:ind w:firstLine="540"/>
        <w:jc w:val="both"/>
        <w:rPr>
          <w:rFonts w:ascii="Palatino Linotype" w:hAnsi="Palatino Linotype" w:cs="Segoe UI"/>
          <w:lang w:val="az-Latn-AZ"/>
        </w:rPr>
      </w:pPr>
    </w:p>
    <w:p w14:paraId="16306D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Əgər dəyişdirmə müqaviləsində ayrı qayda nəzərdə tutulmayıbsa, dəyişdirilən mallara mülkiyyət hüququ dəyişdirmə müqaviləsi üzrə alıcı kimi çıxış edən tərəflərə hər iki tərəf müvafiq malları vermək öhdəliklərini icra etdikdən sonra eyni vaxtda keçir.</w:t>
      </w:r>
    </w:p>
    <w:p w14:paraId="5AE9071B" w14:textId="77777777" w:rsidR="00DA6ECA" w:rsidRPr="003F76F4" w:rsidRDefault="00DA6ECA">
      <w:pPr>
        <w:ind w:firstLine="540"/>
        <w:jc w:val="both"/>
        <w:rPr>
          <w:rFonts w:ascii="Palatino Linotype" w:hAnsi="Palatino Linotype" w:cs="Segoe UI"/>
          <w:lang w:val="az-Latn-AZ"/>
        </w:rPr>
      </w:pPr>
    </w:p>
    <w:p w14:paraId="38C27B1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32-ci fəsil.</w:t>
      </w:r>
    </w:p>
    <w:p w14:paraId="17F7F001" w14:textId="77777777" w:rsidR="00DA6ECA" w:rsidRPr="003F76F4" w:rsidRDefault="00DA6ECA">
      <w:pPr>
        <w:ind w:firstLine="540"/>
        <w:jc w:val="center"/>
        <w:rPr>
          <w:rFonts w:ascii="Palatino Linotype" w:hAnsi="Palatino Linotype" w:cs="Segoe UI"/>
          <w:b/>
          <w:lang w:val="az-Latn-AZ"/>
        </w:rPr>
      </w:pPr>
    </w:p>
    <w:p w14:paraId="1DBF0C04"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Bağışlama</w:t>
      </w:r>
    </w:p>
    <w:p w14:paraId="453CAB07" w14:textId="77777777" w:rsidR="00DA6ECA" w:rsidRPr="003F76F4" w:rsidRDefault="00DA6ECA">
      <w:pPr>
        <w:ind w:firstLine="540"/>
        <w:jc w:val="both"/>
        <w:rPr>
          <w:rFonts w:ascii="Palatino Linotype" w:hAnsi="Palatino Linotype" w:cs="Segoe UI"/>
          <w:b/>
          <w:lang w:val="az-Latn-AZ"/>
        </w:rPr>
      </w:pPr>
    </w:p>
    <w:p w14:paraId="437A008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666. Bağışlama müqaviləsi</w:t>
      </w:r>
    </w:p>
    <w:p w14:paraId="3A727AAE" w14:textId="77777777" w:rsidR="00DA6ECA" w:rsidRPr="003F76F4" w:rsidRDefault="00DA6ECA">
      <w:pPr>
        <w:ind w:firstLine="540"/>
        <w:jc w:val="both"/>
        <w:rPr>
          <w:rFonts w:ascii="Palatino Linotype" w:hAnsi="Palatino Linotype" w:cs="Segoe UI"/>
          <w:lang w:val="az-Latn-AZ"/>
        </w:rPr>
      </w:pPr>
    </w:p>
    <w:p w14:paraId="54D93D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666.1. Bağışlama müqaviləsi sağ ikən bağlanan elə müqavilədir ki, onun əsasında hədiyyə verən öz əmlakının bir hissəsini bağışlamaqla hədiyyə alanı zənginləşdirir, həm də bu cür bağışlama hədiyyə alan tərəfindən heç bir cavab xidməti ilə şərtləndirilmir. Bağışlama müqaviləsi hədiyyə alanın hədiyyəni qəbul etməsi ilə bağlanmış sayılır. Əgər bağışlama öhdəliklə şərtləndirilməyibsə, hədiyyənin qəbul edildiyi ehtimal olunur.</w:t>
      </w:r>
    </w:p>
    <w:p w14:paraId="2D2989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666.2. Bağışlama predmeti əşyalar, hədiyyə verənə və ya üçüncü şəxsə qarşı əmlak hüquqları (tələblər), habelə hədiyyə alanın hədiyyə verən və ya üçüncü şəxs qarşısında əmlak vəzifəsindən azad edilməsi ola bilər.</w:t>
      </w:r>
    </w:p>
    <w:p w14:paraId="2D8672B9" w14:textId="77777777" w:rsidR="00DA6ECA" w:rsidRPr="003F76F4" w:rsidRDefault="00DA6ECA">
      <w:pPr>
        <w:ind w:firstLine="540"/>
        <w:jc w:val="both"/>
        <w:rPr>
          <w:rFonts w:ascii="Palatino Linotype" w:hAnsi="Palatino Linotype" w:cs="Segoe UI"/>
          <w:lang w:val="az-Latn-AZ"/>
        </w:rPr>
      </w:pPr>
    </w:p>
    <w:p w14:paraId="19EBEB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666.3. Mənəvi və ya əxlaqi borcun icrası bağışlama sayılmır.</w:t>
      </w:r>
    </w:p>
    <w:p w14:paraId="0AC264C8" w14:textId="77777777" w:rsidR="00DA6ECA" w:rsidRPr="003F76F4" w:rsidRDefault="00DA6ECA">
      <w:pPr>
        <w:ind w:firstLine="540"/>
        <w:jc w:val="both"/>
        <w:rPr>
          <w:rFonts w:ascii="Palatino Linotype" w:hAnsi="Palatino Linotype" w:cs="Segoe UI"/>
          <w:b/>
          <w:lang w:val="az-Latn-AZ"/>
        </w:rPr>
      </w:pPr>
    </w:p>
    <w:p w14:paraId="5EA0F47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667. Bağışlamaq və hədiyyə qəbul etmək qabiliyyəti</w:t>
      </w:r>
    </w:p>
    <w:p w14:paraId="5FCE7E32" w14:textId="77777777" w:rsidR="00DA6ECA" w:rsidRPr="003F76F4" w:rsidRDefault="00DA6ECA">
      <w:pPr>
        <w:ind w:firstLine="540"/>
        <w:jc w:val="both"/>
        <w:rPr>
          <w:rFonts w:ascii="Palatino Linotype" w:hAnsi="Palatino Linotype" w:cs="Segoe UI"/>
          <w:b/>
          <w:lang w:val="az-Latn-AZ"/>
        </w:rPr>
      </w:pPr>
    </w:p>
    <w:p w14:paraId="0FCC3A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667.1. Fəaliyyət qabiliyyətli şəxs öz əmlakına dair bağışlama yolu ilə o halda sərəncam verə bilər ki, həmin əmlak ər-arvadın ümumi mülkiyyəti və ya vərəsəlik hüququ ilə məhdudlaşmış olmasın.</w:t>
      </w:r>
    </w:p>
    <w:p w14:paraId="28F1EC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667.2. Fəaliyyət qabiliyyəti olmayan şəxsin əmlakından bağışlama yalnız qanuni nümayəndələrin məsuliyyətinin saxlanması şərti ilə, habelə qəyyumluq və himayəçilik hüququnun göstərişlərinə uyğun olaraq həyata keçirilə bilər.</w:t>
      </w:r>
    </w:p>
    <w:p w14:paraId="640FDA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667.3. Əgər fəaliyyət qabiliyyəti olmayan şəxs öz hərəkətlərinin xarakterini və nəticələrini qiymətləndirməyə qadirdirsə, o da hədiyyəni qəbul edə və hüquqa uyğun surətdə əldə edə bilər. Lakin əgər qanuni nümayəndə hədiyyənin qəbul olunmasını qadağan etmişsə və ya qaytarılmasına dair sərəncam vermişsə, hədiyyə əldə edilmir və ya ləğv edilir.</w:t>
      </w:r>
    </w:p>
    <w:p w14:paraId="4F4D4713" w14:textId="77777777" w:rsidR="00DA6ECA" w:rsidRPr="003F76F4" w:rsidRDefault="00DA6ECA">
      <w:pPr>
        <w:ind w:firstLine="540"/>
        <w:jc w:val="both"/>
        <w:rPr>
          <w:rFonts w:ascii="Palatino Linotype" w:hAnsi="Palatino Linotype" w:cs="Segoe UI"/>
          <w:lang w:val="az-Latn-AZ"/>
        </w:rPr>
      </w:pPr>
    </w:p>
    <w:p w14:paraId="62AC937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668. Bağışlama forması. Bağışlama vədi</w:t>
      </w:r>
    </w:p>
    <w:p w14:paraId="11A24E32" w14:textId="77777777" w:rsidR="00DA6ECA" w:rsidRPr="003F76F4" w:rsidRDefault="00DA6ECA">
      <w:pPr>
        <w:ind w:firstLine="540"/>
        <w:jc w:val="both"/>
        <w:rPr>
          <w:rFonts w:ascii="Palatino Linotype" w:hAnsi="Palatino Linotype" w:cs="Segoe UI"/>
          <w:b/>
          <w:lang w:val="az-Latn-AZ"/>
        </w:rPr>
      </w:pPr>
    </w:p>
    <w:p w14:paraId="1A9E81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668.1. Bağışlama aşağıdakı hallarda etibarlıdır:</w:t>
      </w:r>
    </w:p>
    <w:p w14:paraId="4DD4FB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668.1.1. daşınmaz əşyaların və ya həmin əşyalara hüquqların bağışlanması zamanı bağışlama müqaviləsi notariat qaydasında təsdiqləndikdə;</w:t>
      </w:r>
      <w:r w:rsidRPr="003F76F4">
        <w:rPr>
          <w:rStyle w:val="aff1"/>
          <w:rFonts w:ascii="Palatino Linotype" w:hAnsi="Palatino Linotype"/>
          <w:b/>
          <w:color w:val="0000FF"/>
          <w:sz w:val="20"/>
          <w:szCs w:val="20"/>
        </w:rPr>
        <w:endnoteReference w:id="477"/>
      </w:r>
    </w:p>
    <w:p w14:paraId="7EB261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668.1.2. rəsmi reyestrlərdə qeydə alınması tələb edilən daşınar əşyaların bağışlanması zamanı bağışlama müqaviləsi notariat qaydasında təsdiqləndikdə;</w:t>
      </w:r>
      <w:r w:rsidRPr="003F76F4">
        <w:rPr>
          <w:rStyle w:val="aff1"/>
          <w:rFonts w:ascii="Palatino Linotype" w:hAnsi="Palatino Linotype"/>
          <w:b/>
          <w:color w:val="0000FF"/>
          <w:sz w:val="20"/>
          <w:szCs w:val="20"/>
        </w:rPr>
        <w:endnoteReference w:id="478"/>
      </w:r>
    </w:p>
    <w:p w14:paraId="1C5FB0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668.1.3. daşınar əşyaların bağışlanması zamanı hədiyyə verən əşyanı hədiyyə alana verdikdə;</w:t>
      </w:r>
    </w:p>
    <w:p w14:paraId="1E0D5C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668.1.4. tələblərin və digər hüquqların bağışlanması zamanı onlar bu Məcəllənin tələblərinə uyğun yazılı surətdə keçirildikdə;</w:t>
      </w:r>
    </w:p>
    <w:p w14:paraId="01A603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668.1.5. gələcəkdə bağışlama vəd edildikdə bu vəd notariat qaydasında təsdiqləndikdə.</w:t>
      </w:r>
    </w:p>
    <w:p w14:paraId="58E87A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668.2.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479"/>
      </w:r>
    </w:p>
    <w:p w14:paraId="69A82C51" w14:textId="77777777" w:rsidR="00DA6ECA" w:rsidRPr="003F76F4" w:rsidRDefault="00DA6ECA">
      <w:pPr>
        <w:ind w:firstLine="540"/>
        <w:jc w:val="both"/>
        <w:rPr>
          <w:rFonts w:ascii="Palatino Linotype" w:hAnsi="Palatino Linotype" w:cs="Segoe UI"/>
          <w:b/>
          <w:lang w:val="az-Latn-AZ"/>
        </w:rPr>
      </w:pPr>
    </w:p>
    <w:p w14:paraId="73B9170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669. Hədiyyənin qəbul edilənədək geri götürülməsi</w:t>
      </w:r>
    </w:p>
    <w:p w14:paraId="1EB4A409" w14:textId="77777777" w:rsidR="00DA6ECA" w:rsidRPr="003F76F4" w:rsidRDefault="00DA6ECA">
      <w:pPr>
        <w:ind w:firstLine="540"/>
        <w:jc w:val="both"/>
        <w:rPr>
          <w:rFonts w:ascii="Palatino Linotype" w:hAnsi="Palatino Linotype" w:cs="Segoe UI"/>
          <w:lang w:val="az-Latn-AZ"/>
        </w:rPr>
      </w:pPr>
    </w:p>
    <w:p w14:paraId="1305AD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Nəyi isə bağışlamaq niyyəti ilə başqa şəxsə verən şəxs hədiyyə alan hədiyyəni qəbul edənədək istədiyi vaxt onu geri götürə bilər.</w:t>
      </w:r>
    </w:p>
    <w:p w14:paraId="5BEE7A4C" w14:textId="77777777" w:rsidR="00DA6ECA" w:rsidRPr="003F76F4" w:rsidRDefault="00DA6ECA">
      <w:pPr>
        <w:ind w:firstLine="540"/>
        <w:jc w:val="both"/>
        <w:rPr>
          <w:rFonts w:ascii="Palatino Linotype" w:hAnsi="Palatino Linotype" w:cs="Segoe UI"/>
          <w:b/>
          <w:lang w:val="az-Latn-AZ"/>
        </w:rPr>
      </w:pPr>
    </w:p>
    <w:p w14:paraId="66D6929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670. Bağışlama müqaviləsi üzrə şərtlər və öhdəliklər</w:t>
      </w:r>
    </w:p>
    <w:p w14:paraId="50C2BB04" w14:textId="77777777" w:rsidR="00DA6ECA" w:rsidRPr="003F76F4" w:rsidRDefault="00DA6ECA">
      <w:pPr>
        <w:ind w:firstLine="540"/>
        <w:jc w:val="both"/>
        <w:rPr>
          <w:rFonts w:ascii="Palatino Linotype" w:hAnsi="Palatino Linotype" w:cs="Segoe UI"/>
          <w:lang w:val="az-Latn-AZ"/>
        </w:rPr>
      </w:pPr>
    </w:p>
    <w:p w14:paraId="598D74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670.1. Bağışlama şərtlərin və ya öhdəliklərin yerinə yetirilməsindən asılı edilə bilər.</w:t>
      </w:r>
    </w:p>
    <w:p w14:paraId="22BE09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670.2. Hədiyyə verənin ölməsi halı üçün bağışlama vərəsəlik hüququnun göstərişlərinə uyğun icra edilir.</w:t>
      </w:r>
    </w:p>
    <w:p w14:paraId="6F7A06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670.3. Bağışlama müqaviləsinə uyğun olaraq hədiyyə verən və onun vərəsələri hədiyyə alanın götürdüyü öhdəliyin icra edilməməsi və ya lazımınca icra edilməməsi barədə iddia verə bilərlər. Əgər öhdəliyin icrası ilə ictimai mənafelərə riayət edilirsə, hədiyyə verənin ölümündən sonra icranı müvafiq icra hakimiyyəti orqanı tələb edə bilər.</w:t>
      </w:r>
    </w:p>
    <w:p w14:paraId="374830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670.4. Əgər bağışlama müqaviləsi bağlandıqdan sonra hədiyyə alan hədiyyənin dəyərinin öhdəliyin icrası xərclərini ödəmədiyini və zərərin əvəzinin ona ödənilməyəcəyini aşkar edərsə, öhdəliyin icrasından imtina edə bilər.</w:t>
      </w:r>
    </w:p>
    <w:p w14:paraId="677B00F6" w14:textId="77777777" w:rsidR="00DA6ECA" w:rsidRPr="003F76F4" w:rsidRDefault="00DA6ECA">
      <w:pPr>
        <w:ind w:firstLine="540"/>
        <w:jc w:val="both"/>
        <w:rPr>
          <w:rFonts w:ascii="Palatino Linotype" w:hAnsi="Palatino Linotype" w:cs="Segoe UI"/>
          <w:lang w:val="az-Latn-AZ"/>
        </w:rPr>
      </w:pPr>
    </w:p>
    <w:p w14:paraId="74E0CD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671. Hədiyyənin restitusiyası</w:t>
      </w:r>
    </w:p>
    <w:p w14:paraId="6F3CB741" w14:textId="77777777" w:rsidR="00DA6ECA" w:rsidRPr="003F76F4" w:rsidRDefault="00DA6ECA">
      <w:pPr>
        <w:ind w:firstLine="540"/>
        <w:jc w:val="both"/>
        <w:rPr>
          <w:rFonts w:ascii="Palatino Linotype" w:hAnsi="Palatino Linotype" w:cs="Segoe UI"/>
          <w:lang w:val="az-Latn-AZ"/>
        </w:rPr>
      </w:pPr>
    </w:p>
    <w:p w14:paraId="074F33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Hədiyyə verən hədiyyə alanın ondan qabaq ölməsi halı üçün bağışlanmış əşyanın restitusiyası hüququnu özündə saxlaya bilər. Torpaq sahələri və ya onlara əşya hüquqları bağışlanarkən bu cür restitusiya hüququ daşınmaz əmlakın dövlət reyestrində qabaqcadan qeydə alına bilər.</w:t>
      </w:r>
    </w:p>
    <w:p w14:paraId="0485C436" w14:textId="77777777" w:rsidR="00DA6ECA" w:rsidRPr="003F76F4" w:rsidRDefault="00DA6ECA">
      <w:pPr>
        <w:ind w:firstLine="540"/>
        <w:jc w:val="both"/>
        <w:rPr>
          <w:rFonts w:ascii="Palatino Linotype" w:hAnsi="Palatino Linotype" w:cs="Segoe UI"/>
          <w:b/>
          <w:lang w:val="az-Latn-AZ"/>
        </w:rPr>
      </w:pPr>
    </w:p>
    <w:p w14:paraId="1AC5091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672. Hədiyyə verənin məsuliyyəti</w:t>
      </w:r>
    </w:p>
    <w:p w14:paraId="13F95C31" w14:textId="77777777" w:rsidR="00DA6ECA" w:rsidRPr="003F76F4" w:rsidRDefault="00DA6ECA">
      <w:pPr>
        <w:ind w:firstLine="540"/>
        <w:jc w:val="both"/>
        <w:rPr>
          <w:rFonts w:ascii="Palatino Linotype" w:hAnsi="Palatino Linotype" w:cs="Segoe UI"/>
          <w:lang w:val="az-Latn-AZ"/>
        </w:rPr>
      </w:pPr>
    </w:p>
    <w:p w14:paraId="605292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672.1. Hədiyyə verən hədiyyə alana hədiyyə ilə əlaqədar dəyən zərər üçün onun qarşısında yalnız o halda məsuliyyət daşıyır ki, zərər qəsdən və ya kobud ehtiyatsızlıq üzündən vurulmuş olsun.</w:t>
      </w:r>
    </w:p>
    <w:p w14:paraId="5ABEA2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672.2. Qalan hallarda hədiyyə verən yalnız hədiyyə alana vəd etdikləri üçün məsuliyyət daşıyır.</w:t>
      </w:r>
    </w:p>
    <w:p w14:paraId="5E5B1D5E" w14:textId="77777777" w:rsidR="00DA6ECA" w:rsidRPr="003F76F4" w:rsidRDefault="00DA6ECA">
      <w:pPr>
        <w:ind w:firstLine="540"/>
        <w:jc w:val="both"/>
        <w:rPr>
          <w:rFonts w:ascii="Palatino Linotype" w:hAnsi="Palatino Linotype" w:cs="Segoe UI"/>
          <w:lang w:val="az-Latn-AZ"/>
        </w:rPr>
      </w:pPr>
    </w:p>
    <w:p w14:paraId="688280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673. Bağışlamaqdan imtina</w:t>
      </w:r>
    </w:p>
    <w:p w14:paraId="71934621" w14:textId="77777777" w:rsidR="00DA6ECA" w:rsidRPr="003F76F4" w:rsidRDefault="00DA6ECA">
      <w:pPr>
        <w:ind w:firstLine="540"/>
        <w:jc w:val="both"/>
        <w:rPr>
          <w:rFonts w:ascii="Palatino Linotype" w:hAnsi="Palatino Linotype" w:cs="Segoe UI"/>
          <w:lang w:val="az-Latn-AZ"/>
        </w:rPr>
      </w:pPr>
    </w:p>
    <w:p w14:paraId="39F659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673.1. Hədiyyə verən aşağıdakı hallarda bağışlamaqdan imtina edə bilər:</w:t>
      </w:r>
    </w:p>
    <w:p w14:paraId="3AC6D5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673.1.1. hədiyyə alan hədiyyə verənin və ya onun yaxın qohumunun barəsində ağır cinayət törətdikdə;</w:t>
      </w:r>
    </w:p>
    <w:p w14:paraId="79013E7E" w14:textId="0A74EDC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673.1.2. hədiyyə alan ailə hüquq münasibətlərinə uyğun olaraq onun üzərinə qoyulmuş vəzifələri hədiyyə verənin və ya onun yaxın qohumlarının biri barəsində kobudcasına pozduqda;</w:t>
      </w:r>
      <w:r w:rsidR="000840A9" w:rsidRPr="003F76F4">
        <w:rPr>
          <w:rFonts w:ascii="Palatino Linotype" w:hAnsi="Palatino Linotype" w:cs="Arial"/>
          <w:b/>
          <w:bCs/>
          <w:sz w:val="16"/>
          <w:szCs w:val="16"/>
          <w:shd w:val="clear" w:color="auto" w:fill="FFFFFF"/>
          <w:lang w:val="az-Latn-AZ"/>
        </w:rPr>
        <w:t xml:space="preserve"> </w:t>
      </w:r>
      <w:hyperlink r:id="rId84" w:tgtFrame="_blank" w:tooltip="Azərbaycan Respublikası Konstitusiya Məhkəməsinin Plenumunun 26 aprel 2024-cü il tarixli qərarı" w:history="1">
        <w:r w:rsidR="000840A9" w:rsidRPr="003F76F4">
          <w:rPr>
            <w:rStyle w:val="a3"/>
            <w:rFonts w:ascii="Palatino Linotype" w:hAnsi="Palatino Linotype" w:cs="Arial"/>
            <w:b/>
            <w:bCs/>
            <w:sz w:val="20"/>
            <w:szCs w:val="20"/>
            <w:shd w:val="clear" w:color="auto" w:fill="FFFFFF"/>
            <w:lang w:val="az-Latn-AZ"/>
          </w:rPr>
          <w:t>KMQ28</w:t>
        </w:r>
      </w:hyperlink>
    </w:p>
    <w:p w14:paraId="3FC75B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673.1.3. o, bağışlama ilə bağlı öhdəlikləri əsassız olaraq icra etmədikdə.</w:t>
      </w:r>
    </w:p>
    <w:p w14:paraId="5E09C9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673.2. Hədiyyə verən bağışlamaq barəsində verdiyi vədi aşağıdakı hallarda ləğv edə və onun icrasından imtina edə bilər:</w:t>
      </w:r>
    </w:p>
    <w:p w14:paraId="387C24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673.2.1. bu Məcəllənin 673.1-ci maddəsində nəzərdə tutulan hallarda;</w:t>
      </w:r>
    </w:p>
    <w:p w14:paraId="0D8D5B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673.2.2. vəd verildikdən sonra hədiyyə verənin əmlak münasibətləri bağışlamanı onun üçün son dərəcə ağır yükə çevirə biləcəyi dərəcədə dəyişdikdə;</w:t>
      </w:r>
    </w:p>
    <w:p w14:paraId="02F4C2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673.2.3. vəd verildikdən sonra hədiyyə verənin ailə hüquq münasibətləri üzrə əvvəllər olmamış, yaxud çox cüzi həcmdə olmuş öhdəlikləri yarandıqda.</w:t>
      </w:r>
    </w:p>
    <w:p w14:paraId="02C3BE8A" w14:textId="449DD29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673.3. İmtina yalnız onun əsasının hədiyyə verənə məlum olduğu gündən bir il ərzində imtina haqqında bildirişin hədiyyə alana çatdığı halda qüvvədədir. Hədiyyə verənin həmin ilin sonunadək öldüyü halda imtina hüququ qalan müddət üçün onun vərəsələrinə keçir. Əgər hədiyyə alan hədiyyə verəni qəsdən öldürmüşsə və ya bağışlamanı ləğv etməkdə ona mane olmuşsa, hədiyyə verənin vərəsələri bağışlamaqdan imtina edə bilərlər.</w:t>
      </w:r>
      <w:r w:rsidR="000840A9" w:rsidRPr="003F76F4">
        <w:rPr>
          <w:rFonts w:ascii="Palatino Linotype" w:hAnsi="Palatino Linotype" w:cs="Segoe UI"/>
          <w:lang w:val="az-Latn-AZ"/>
        </w:rPr>
        <w:t xml:space="preserve"> </w:t>
      </w:r>
      <w:hyperlink r:id="rId85" w:tgtFrame="_blank" w:tooltip="Azərbaycan Respublikası Konstitusiya Məhkəməsinin Plenumunun 26 aprel 2024-cü il tarixli qərarı" w:history="1">
        <w:r w:rsidR="000840A9" w:rsidRPr="003F76F4">
          <w:rPr>
            <w:rStyle w:val="a3"/>
            <w:rFonts w:ascii="Palatino Linotype" w:hAnsi="Palatino Linotype" w:cs="Arial"/>
            <w:b/>
            <w:bCs/>
            <w:sz w:val="20"/>
            <w:szCs w:val="20"/>
            <w:shd w:val="clear" w:color="auto" w:fill="FFFFFF"/>
            <w:lang w:val="az-Latn-AZ"/>
          </w:rPr>
          <w:t>KMQ28</w:t>
        </w:r>
      </w:hyperlink>
    </w:p>
    <w:p w14:paraId="2A7178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673.4. Bağışlamaqdan imtina edildikdə hədiyyə alan, əgər bağışlanmış predmet onun mülkiyyətindədirsə, hədiyyəni qaytarmağa borcludur.</w:t>
      </w:r>
    </w:p>
    <w:p w14:paraId="5E2D36FC" w14:textId="77777777" w:rsidR="00DA6ECA" w:rsidRPr="003F76F4" w:rsidRDefault="00DA6ECA">
      <w:pPr>
        <w:ind w:firstLine="540"/>
        <w:jc w:val="both"/>
        <w:rPr>
          <w:rFonts w:ascii="Palatino Linotype" w:hAnsi="Palatino Linotype" w:cs="Segoe UI"/>
          <w:b/>
          <w:lang w:val="az-Latn-AZ"/>
        </w:rPr>
      </w:pPr>
    </w:p>
    <w:p w14:paraId="07A341D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674. Bağışlamanın ləğvi və hədiyyə verənin öhdəliklərinin xitamı</w:t>
      </w:r>
    </w:p>
    <w:p w14:paraId="1D214B84" w14:textId="77777777" w:rsidR="00DA6ECA" w:rsidRPr="003F76F4" w:rsidRDefault="00DA6ECA">
      <w:pPr>
        <w:ind w:firstLine="540"/>
        <w:jc w:val="both"/>
        <w:rPr>
          <w:rFonts w:ascii="Palatino Linotype" w:hAnsi="Palatino Linotype" w:cs="Segoe UI"/>
          <w:lang w:val="az-Latn-AZ"/>
        </w:rPr>
      </w:pPr>
    </w:p>
    <w:p w14:paraId="215AD734"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674.1. Aşağıdakı hallarda bağışlama imtina hüququnun həyata keçirilməsinə zərurət olmadan ləğv edilir:</w:t>
      </w:r>
    </w:p>
    <w:p w14:paraId="34FEAD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674.1.1. bağışlanması vəd edilmiş əşya itirildikdə və ya məhv olduqda;</w:t>
      </w:r>
    </w:p>
    <w:p w14:paraId="2964F942"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674.1.2. hədiyyə verənin əmlakı üçün müsabiqə icraatı başlandıqda.</w:t>
      </w:r>
    </w:p>
    <w:p w14:paraId="21BB1D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674.2. Hədiyyə verən vaxtaşırı xidmətlər göstərməyi öhdəsinə götürdükdə, əgər ayrı şərt qoyulmayıbsa, bu öhdəliyə onun ölümü ilə xitam verilir.</w:t>
      </w:r>
    </w:p>
    <w:p w14:paraId="226BD233" w14:textId="77777777" w:rsidR="00DA6ECA" w:rsidRPr="003F76F4" w:rsidRDefault="00DA6ECA">
      <w:pPr>
        <w:ind w:firstLine="540"/>
        <w:jc w:val="center"/>
        <w:rPr>
          <w:rFonts w:ascii="Palatino Linotype" w:hAnsi="Palatino Linotype" w:cs="Segoe UI"/>
          <w:b/>
          <w:lang w:val="az-Latn-AZ"/>
        </w:rPr>
      </w:pPr>
    </w:p>
    <w:p w14:paraId="1D6BB0EB" w14:textId="77777777" w:rsidR="00DA6ECA" w:rsidRPr="003F76F4" w:rsidRDefault="00DA6ECA">
      <w:pPr>
        <w:ind w:firstLine="540"/>
        <w:jc w:val="center"/>
        <w:rPr>
          <w:rFonts w:ascii="Palatino Linotype" w:hAnsi="Palatino Linotype" w:cs="Segoe UI"/>
          <w:b/>
          <w:lang w:val="az-Latn-AZ"/>
        </w:rPr>
      </w:pPr>
    </w:p>
    <w:p w14:paraId="476ED84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33-cü fəsil.</w:t>
      </w:r>
    </w:p>
    <w:p w14:paraId="026CCCE8" w14:textId="77777777" w:rsidR="00DA6ECA" w:rsidRPr="003F76F4" w:rsidRDefault="00DA6ECA">
      <w:pPr>
        <w:ind w:firstLine="540"/>
        <w:jc w:val="center"/>
        <w:rPr>
          <w:rFonts w:ascii="Palatino Linotype" w:hAnsi="Palatino Linotype" w:cs="Segoe UI"/>
          <w:b/>
          <w:lang w:val="az-Latn-AZ"/>
        </w:rPr>
      </w:pPr>
    </w:p>
    <w:p w14:paraId="22FD85F9" w14:textId="77777777" w:rsidR="00DA6ECA" w:rsidRPr="003F76F4" w:rsidRDefault="00DA6ECA">
      <w:pPr>
        <w:ind w:firstLine="540"/>
        <w:jc w:val="center"/>
        <w:rPr>
          <w:rFonts w:ascii="Palatino Linotype" w:hAnsi="Palatino Linotype" w:cs="Segoe UI"/>
          <w:b/>
          <w:lang w:val="az-Latn-AZ"/>
        </w:rPr>
      </w:pPr>
    </w:p>
    <w:p w14:paraId="730962F2"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Əmlak kirayəsi</w:t>
      </w:r>
    </w:p>
    <w:p w14:paraId="4A25C551" w14:textId="77777777" w:rsidR="00DA6ECA" w:rsidRPr="003F76F4" w:rsidRDefault="00DA6ECA">
      <w:pPr>
        <w:ind w:firstLine="540"/>
        <w:jc w:val="both"/>
        <w:rPr>
          <w:rFonts w:ascii="Palatino Linotype" w:hAnsi="Palatino Linotype" w:cs="Segoe UI"/>
          <w:lang w:val="az-Latn-AZ"/>
        </w:rPr>
      </w:pPr>
    </w:p>
    <w:p w14:paraId="260F816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675. Əmlak kirayəsi müqaviləsi </w:t>
      </w:r>
    </w:p>
    <w:p w14:paraId="3BE32E9F" w14:textId="77777777" w:rsidR="00DA6ECA" w:rsidRPr="003F76F4" w:rsidRDefault="00DA6ECA">
      <w:pPr>
        <w:ind w:firstLine="540"/>
        <w:jc w:val="both"/>
        <w:rPr>
          <w:rFonts w:ascii="Palatino Linotype" w:hAnsi="Palatino Linotype" w:cs="Segoe UI"/>
          <w:lang w:val="az-Latn-AZ"/>
        </w:rPr>
      </w:pPr>
    </w:p>
    <w:p w14:paraId="15804F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Əmlak kirayəsi müqaviləsinə görə, kirayəyə verən əşyanı kirayəçinin istifadəsinə verməyi, kirayəçi isə bunun üçün kirayəyə verənə kirayə haqqı ödəməyi öhdəsinə götürür.</w:t>
      </w:r>
    </w:p>
    <w:p w14:paraId="7666400D" w14:textId="77777777" w:rsidR="00DA6ECA" w:rsidRPr="003F76F4" w:rsidRDefault="00DA6ECA">
      <w:pPr>
        <w:ind w:firstLine="540"/>
        <w:jc w:val="both"/>
        <w:rPr>
          <w:rFonts w:ascii="Palatino Linotype" w:hAnsi="Palatino Linotype" w:cs="Segoe UI"/>
          <w:b/>
          <w:lang w:val="az-Latn-AZ"/>
        </w:rPr>
      </w:pPr>
    </w:p>
    <w:p w14:paraId="4BB41CB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676. Kirayəyə verənin məsuliyyəti</w:t>
      </w:r>
    </w:p>
    <w:p w14:paraId="57BFA620" w14:textId="77777777" w:rsidR="00DA6ECA" w:rsidRPr="003F76F4" w:rsidRDefault="00DA6ECA">
      <w:pPr>
        <w:ind w:firstLine="540"/>
        <w:jc w:val="both"/>
        <w:rPr>
          <w:rFonts w:ascii="Palatino Linotype" w:hAnsi="Palatino Linotype" w:cs="Segoe UI"/>
          <w:lang w:val="az-Latn-AZ"/>
        </w:rPr>
      </w:pPr>
    </w:p>
    <w:p w14:paraId="6E54F2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676.0. Bütün kirayə müddəti ərzində kirayəyə verən aşağıdakılar üçün məsuliyyət daşıyır:</w:t>
      </w:r>
    </w:p>
    <w:p w14:paraId="4BDC10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676.0.1. kirayəyə verilən əşya kirayəçinin istifadəsi üçün yararlı vəziyyətdə olmalıdır;</w:t>
      </w:r>
    </w:p>
    <w:p w14:paraId="546288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676.0.2. kirayəyə verilmiş əşya əmlak kirayəsi müqaviləsi ilə qarantiya verilmiş xassələrə malik olmalıdır;</w:t>
      </w:r>
    </w:p>
    <w:p w14:paraId="631181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676.0.3. üçüncü şəxslərin hər hansı hüquqları və ya iddiaları kirayəyə verilmiş əşyanın müqavilədə nəzərdə tutulan istifadəsinə mane olmamalı və ya bu istifadəni istisna etməməlidir;</w:t>
      </w:r>
    </w:p>
    <w:p w14:paraId="319C10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676.0.4. yaşayış otağı və ya adamların olması üçün nəzərdə tutulan digər otaq həmişə elə vəziyyətdə olmalıdır ki, ondan istifadə istifadəçilərin həyatına və sağlamlığına vicdanlı kirayəyə verən üçün aşkar təhlükələr törənməsi ilə bağlı olmasın.</w:t>
      </w:r>
    </w:p>
    <w:p w14:paraId="4B309CF7" w14:textId="77777777" w:rsidR="00DA6ECA" w:rsidRPr="003F76F4" w:rsidRDefault="00DA6ECA">
      <w:pPr>
        <w:ind w:firstLine="540"/>
        <w:jc w:val="both"/>
        <w:rPr>
          <w:rFonts w:ascii="Palatino Linotype" w:hAnsi="Palatino Linotype" w:cs="Segoe UI"/>
          <w:b/>
          <w:lang w:val="az-Latn-AZ"/>
        </w:rPr>
      </w:pPr>
    </w:p>
    <w:p w14:paraId="2302939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677. Əşya müqaviləyə uyğun gəlmədikdə kirayəçinin hüquqi müdafiə vasitələri</w:t>
      </w:r>
    </w:p>
    <w:p w14:paraId="34E5A662" w14:textId="77777777" w:rsidR="00DA6ECA" w:rsidRPr="003F76F4" w:rsidRDefault="00DA6ECA">
      <w:pPr>
        <w:ind w:firstLine="540"/>
        <w:jc w:val="both"/>
        <w:rPr>
          <w:rFonts w:ascii="Palatino Linotype" w:hAnsi="Palatino Linotype" w:cs="Segoe UI"/>
          <w:lang w:val="az-Latn-AZ"/>
        </w:rPr>
      </w:pPr>
    </w:p>
    <w:p w14:paraId="692CC7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677.1. Əmlak kirayəsi müqaviləsinin predmeti olan əşyanın bu Məcəllənin 676-cı maddəsinin tələblərinə uyğun gəlməməsi kirayəçiyə aşağıdakı hüquqi müdafiə vasitələrini tətbiq etmək hüququ verir:</w:t>
      </w:r>
    </w:p>
    <w:p w14:paraId="75FBF6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677.1.1. əgər müqaviləyə uyğunsuzluğu nəticəsində əşya məhv olarsa və ya onun müqavilə üzrə müəyyənləşdirilmiş istifadəyə yararlığı azalarsa, əşyanın yararlığının itdiyi müddət üçün kirayəçi kirayə haqqını ödəməkdən azad edilir, onun yararlığının azaldığı müddət üçün isə yalnız kirayə haqqının bir hissəsini ödəməyə borclu olur. Yararlığın əhəmiyyətsiz dərəcədə azalması hesaba alınmır. Yaşayış otağının kirayəsi müqaviləsində kirayəçinin ziyanına olaraq bundan kənaraçıxmaların qüvvəsi yoxdur;</w:t>
      </w:r>
    </w:p>
    <w:p w14:paraId="5E3118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677.1.2. əgər müqaviləyə hər hansı uyğunsuzluq onun bağlandığı məqamda məlum olarsa və ya belə uyğunsuzluq kirayəyə verənin cavabdeh olduğu hansısa hal nəticəsində sonradan əmələ gələrsə və ya kirayəyə verən həmin uyğunsuzluğun aradan qaldırılmasını gecikdirərsə, kirayəçi bu Məcəllənin 677.1.1-ci maddəsinə əlavə olaraq öhdəliyin icra edilməməsi nəticəsində dəyən zərərin əvəzini ödəməyi tələb edə bilər;</w:t>
      </w:r>
    </w:p>
    <w:p w14:paraId="1C7F8E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677.1.3. bundan savayı, kirayəyə verənin gecikdirməsi halında kirayəçi qüsuru özü aradan qaldıra bilər və çəkdiyi zəruri xərclərin əvəzini ödəməyi tələb edə bilər;</w:t>
      </w:r>
    </w:p>
    <w:p w14:paraId="64928C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677.1.4. əgər kirayəçi kirayəyə götürdüyü əşyanı tamamilə və ya qismən müqavilə üzrə istifadəyə müəyyənləşdirilmiş müddətdə almırsa və ya əşya ondan götürülürsə və ya əhəmiyyətli dərəcədə pisləşirsə, kirayəyə verən isə gecikdirməyə yol verirsə, kirayəçi xəbərdarlıq müddətini gözləmədən müqaviləni ləğv edə bilər. İstifadəyə əhəmiyyətsiz maneə və ya istifadədən məhrumetmə nəticəsində müqavilənin ləğvinə yalnız o halda yol verilir ki, kirayəçinin xüsusi mənafeləri buna haqq qazandırsın. Əgər kirayəyə verən əşyanı vaxtında istifadəyə verdiyinə və ya qüsuru müəyyənləşdirilmiş müddət bitənədək aradan qaldırdığına əsaslanaraq müqavilənin ləğvinə yol verilə bilməsi barədə mübahisə edirsə, o bunları sübut etməlidir. Yaşayış otağının kirayəsi üzrə </w:t>
      </w:r>
      <w:r w:rsidRPr="003F76F4">
        <w:rPr>
          <w:rFonts w:ascii="Palatino Linotype" w:hAnsi="Palatino Linotype" w:cs="Segoe UI"/>
          <w:lang w:val="az-Latn-AZ"/>
        </w:rPr>
        <w:lastRenderedPageBreak/>
        <w:t>hüquq münasibətlərində müqaviləni ləğv etmək hüququnu istisna edən və ya məhdudlaşdıran razılaşmanın qüvvəsi yoxdur.</w:t>
      </w:r>
    </w:p>
    <w:p w14:paraId="651471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677.2. Əgər kirayəyə götürülən əşyanın müqaviləyə uyğunsuzluğu kirayəçiyə müqavilə bağlanarkən məlum olmuşsa, o bu Məcəllənin 677.1-ci maddəsində müəyyənləşdirilmiş hüquqlardan istifadə edə bilməz. Əgər kirayəçi qüsuru bilə-bilə müqavilənin şərtlərinə uyğun gəlməyən əşyanı qəbul edirsə, bu hüquqlardan yalnız o halda istifadə edə bilər ki, əşyanı qəbul edərkən onları həyata keçirmək hüququnu özündə saxlamış olsun. Bu (677.2) maddənin müddəaları bu Məcəllənin 677.1.4-cü maddəsinə uyğun olaraq, müqavilənin pozuntularına tətbiq edilmir.</w:t>
      </w:r>
    </w:p>
    <w:p w14:paraId="5C6512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677.3. Kirayəçi kirayə müddəti ərzində aşkar etdiyi müqaviləyə hər hansı uyğunsuzluqlar barəsində və ya əşyanı və ya onun istifadəçilərini gözlənilməz təhlükədən qorumaq üçün tədbirlər görülməsi zərurəti barəsində kirayəyə verənə dərhal bildiriş verməlidir. Bu, əşya barəsində üçüncü şəxslərin hüquqlarının bəyan edildiyi hallarda da qüvvədədir. Əgər kirayəçi bildiriş vermirsə, bunun nəticəsində əmələ gələn zərərin əvəzini ödəməyə borcludur; kirayəyə verən kirayəçinin bildiriş verməməsi üzündən hər hansı qüsuru aradan qaldıra bilmədikdə, kirayəçinin bu Məcəllənin 677.1-ci maddəsində müəyyənləşdirilmiş hüquqları həyata keçirmək hüququ yoxdur.</w:t>
      </w:r>
    </w:p>
    <w:p w14:paraId="2C7E10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677.4. Kirayəyə verəni kirayəyə verilmiş əşyanın qüsurları üçün məsuliyyətdən azad edən və ya bu məsuliyyəti məhdudlaşdıran razılaşmanın qüvvəsi yoxdur, bu şərtlə ki, kirayəyə verən həmin qüsurlar barəsində qəsdən susmuş olsun.</w:t>
      </w:r>
    </w:p>
    <w:p w14:paraId="7B3A2772" w14:textId="77777777" w:rsidR="00DA6ECA" w:rsidRPr="003F76F4" w:rsidRDefault="00DA6ECA">
      <w:pPr>
        <w:ind w:firstLine="540"/>
        <w:jc w:val="both"/>
        <w:rPr>
          <w:rFonts w:ascii="Palatino Linotype" w:hAnsi="Palatino Linotype" w:cs="Segoe UI"/>
          <w:b/>
          <w:lang w:val="az-Latn-AZ"/>
        </w:rPr>
      </w:pPr>
    </w:p>
    <w:p w14:paraId="01083C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678. Kirayəyə verilmiş əşyaya təsirlər</w:t>
      </w:r>
    </w:p>
    <w:p w14:paraId="33F746E8" w14:textId="77777777" w:rsidR="00DA6ECA" w:rsidRPr="003F76F4" w:rsidRDefault="00DA6ECA">
      <w:pPr>
        <w:ind w:firstLine="540"/>
        <w:jc w:val="both"/>
        <w:rPr>
          <w:rFonts w:ascii="Palatino Linotype" w:hAnsi="Palatino Linotype" w:cs="Segoe UI"/>
          <w:lang w:val="az-Latn-AZ"/>
        </w:rPr>
      </w:pPr>
    </w:p>
    <w:p w14:paraId="3067FD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678.1. Otaqların kirayəçisi obyektiv baxıldıqda kirayəyə götürülmüş otaqlara təsirlə ya bağlı olmayan, ya da əhəmiyyətsiz dərəcədə bağlı olan tədbirlərin kirayəyə verən tərəfindən həyata keçirilməsinə yol verməlidir.</w:t>
      </w:r>
    </w:p>
    <w:p w14:paraId="206F97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678.2. Obyektiv baxıldıqda kirayəyə götürülmüş əşyaya hər hansı əhəmiyyətli təsirlə bağlı olan tədbirlərə kirayəçi bu şərtlə yol verməlidir ki:</w:t>
      </w:r>
    </w:p>
    <w:p w14:paraId="7423B3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678.2.1. təsir, əvvələn, kirayəyə verilmiş otaqların və ya binanın salamatlığı üçün zəruri olan, ikincisi isə, kirayəyə verilmiş otaqların və ya binanın digər hissələrinin yaxşılaşdırılmasına, yaxud isitməyə sərf olunan enerjiyə qənaət edilməsinə yönəldilən, kirayəçi və ya onun ailəsi üçün yolverilməz rahatsızlıqlar yaratmayan tədbirlərin nəticəsi olsun (yolveriləbilənlik qiymətləndirilərkən görülən işlərin törətdiyi rahatsızlıqların xarakteri və müddəti, kirayəçinin əvvəlki məsrəfləri, kirayə haqqının gözlənilə bilən artımı, habelə kirayəyə verənin və digər kirayəçilərin əsaslı mənafeləri nəzərə alınır. Əgər kirayəyə verilmiş otaqlar və ya binanın digər hissələri yalnız hamılıqla qəbul olunmuş sayılan vəziyyətə gətirilərsə, kirayə haqqının gözlənilə bilən artımı nəzərə alınmır);</w:t>
      </w:r>
    </w:p>
    <w:p w14:paraId="18B976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678.2.2. kirayəyə verən tədbirlərin həyata keçirilməsinə üç ay qalmış kirayəçiyə bu tədbirlərin xarakteri, həcmi, başlanğıcı və ehtimal edilən müddəti barəsində, habelə kirayə haqqının mümkün artımı barəsində yazılı bildiriş versin;</w:t>
      </w:r>
    </w:p>
    <w:p w14:paraId="1E0308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678.2.3. kirayəyə verən həmin tədbirlərin həyata keçirilməsi nəticəsində kirayəçinin çəkməli olacağı xərclərin əvəzini ödəsin; kirayəçinin xahişi ilə kirayəyə verən ona avans verməlidir.</w:t>
      </w:r>
    </w:p>
    <w:p w14:paraId="756BE8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678.3. Bu Məcəllənin 678.2-ci maddəsinə uyğun hallarda kirayəçi bildirişin daxil olduğu tarixdən iki ay ərzində müqaviləni növbəti ayın sonu üçün ləğv etmək hüququna malikdir. Əgər kirayəçi müqavilənin ləğv olunduğunu bəyan edərsə, tədbirlərin görülməsi kirayə müddətinin sonunadək təxirə salınır.</w:t>
      </w:r>
    </w:p>
    <w:p w14:paraId="47B345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678.4. Yaşayış otağının kirayəsi müqaviləsində kirayəçinin ziyanına olan kənaraçıxmalar barəsində razılaşmanın qüvvəsi yoxdur.</w:t>
      </w:r>
    </w:p>
    <w:p w14:paraId="438A5B30" w14:textId="77777777" w:rsidR="00DA6ECA" w:rsidRPr="003F76F4" w:rsidRDefault="00DA6ECA">
      <w:pPr>
        <w:ind w:firstLine="540"/>
        <w:jc w:val="both"/>
        <w:rPr>
          <w:rFonts w:ascii="Palatino Linotype" w:hAnsi="Palatino Linotype" w:cs="Segoe UI"/>
          <w:b/>
          <w:lang w:val="az-Latn-AZ"/>
        </w:rPr>
      </w:pPr>
    </w:p>
    <w:p w14:paraId="2DD9085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679. Əmlak kirayəsi müqaviləsi üzrə yüklülüklərin, dövlət vergilərinin və yerli vergilərin ödənilməsi</w:t>
      </w:r>
    </w:p>
    <w:p w14:paraId="7A22E65F" w14:textId="77777777" w:rsidR="00DA6ECA" w:rsidRPr="003F76F4" w:rsidRDefault="00DA6ECA">
      <w:pPr>
        <w:ind w:firstLine="540"/>
        <w:jc w:val="both"/>
        <w:rPr>
          <w:rFonts w:ascii="Palatino Linotype" w:hAnsi="Palatino Linotype" w:cs="Segoe UI"/>
          <w:lang w:val="az-Latn-AZ"/>
        </w:rPr>
      </w:pPr>
    </w:p>
    <w:p w14:paraId="27ECBD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Kirayəyə verilmiş əşya ilə bağlı yüklülükləri, dövlət vergilərini və yerli vergiləri, ayrı razılaşma olmadıqda, kirayəyə verən ödəməlidir.</w:t>
      </w:r>
    </w:p>
    <w:p w14:paraId="403856AD" w14:textId="77777777" w:rsidR="00DA6ECA" w:rsidRPr="003F76F4" w:rsidRDefault="00DA6ECA">
      <w:pPr>
        <w:ind w:firstLine="540"/>
        <w:jc w:val="both"/>
        <w:rPr>
          <w:rFonts w:ascii="Palatino Linotype" w:hAnsi="Palatino Linotype" w:cs="Segoe UI"/>
          <w:lang w:val="az-Latn-AZ"/>
        </w:rPr>
      </w:pPr>
    </w:p>
    <w:p w14:paraId="4C62023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680. Kirayəçinin zəruri məsrəfləri</w:t>
      </w:r>
    </w:p>
    <w:p w14:paraId="66FBC9E0" w14:textId="77777777" w:rsidR="00DA6ECA" w:rsidRPr="003F76F4" w:rsidRDefault="00DA6ECA">
      <w:pPr>
        <w:ind w:firstLine="540"/>
        <w:jc w:val="both"/>
        <w:rPr>
          <w:rFonts w:ascii="Palatino Linotype" w:hAnsi="Palatino Linotype" w:cs="Segoe UI"/>
          <w:lang w:val="az-Latn-AZ"/>
        </w:rPr>
      </w:pPr>
    </w:p>
    <w:p w14:paraId="647C84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680.1. Kirayəyə verən kirayəyə verilmiş əşyanın saxlanması və ya bərpası üçün kirayəçinin çəkdiyi zəruri xərclərin əvəzini ona ödəməyə borcludur. Əvəzi ödənilən xərclərə aşağıdakılar aid deyildir:</w:t>
      </w:r>
    </w:p>
    <w:p w14:paraId="17FA7C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680.1.1. binaların, qurğuların və ya nəqliyyat vasitələrinin kirayəsi halında - istismar, qulluq və təmizləmə xərcləri;</w:t>
      </w:r>
    </w:p>
    <w:p w14:paraId="7F812F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680.1.2. heyvanın kirayəyə verildiyi halda - qulluq və bəsləmə xərcləri.</w:t>
      </w:r>
    </w:p>
    <w:p w14:paraId="19FCEC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680.2. Kirayəyə verənin digər xərclərinin, o cümlədən kirayəyə verilmiş əşyanın yaxşılaşdırılması xərclərinin əvəzini ödəmək vəzifəsi bu Məcəllənin özgə işlərini tapşırıqsız aparmaq haqqında müddəaları ilə müəyyənləşdirilir.</w:t>
      </w:r>
    </w:p>
    <w:p w14:paraId="16F7B86A" w14:textId="77777777" w:rsidR="00DA6ECA" w:rsidRPr="003F76F4" w:rsidRDefault="00DA6ECA">
      <w:pPr>
        <w:ind w:firstLine="540"/>
        <w:jc w:val="both"/>
        <w:rPr>
          <w:rFonts w:ascii="Palatino Linotype" w:hAnsi="Palatino Linotype" w:cs="Segoe UI"/>
          <w:b/>
          <w:lang w:val="az-Latn-AZ"/>
        </w:rPr>
      </w:pPr>
    </w:p>
    <w:p w14:paraId="386A75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681. Kirayəçinin qurğuları</w:t>
      </w:r>
    </w:p>
    <w:p w14:paraId="672101AC" w14:textId="77777777" w:rsidR="00DA6ECA" w:rsidRPr="003F76F4" w:rsidRDefault="00DA6ECA">
      <w:pPr>
        <w:ind w:firstLine="540"/>
        <w:jc w:val="both"/>
        <w:rPr>
          <w:rFonts w:ascii="Palatino Linotype" w:hAnsi="Palatino Linotype" w:cs="Segoe UI"/>
          <w:lang w:val="az-Latn-AZ"/>
        </w:rPr>
      </w:pPr>
    </w:p>
    <w:p w14:paraId="784A13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Kirayəçinin əşyaya əlavə etdiyi qurğunu götürmək hüququ vardır. Yaşayış otağı kirayəçisinin qurğunu götürmək hüququnu istisna edən razılaşmanın qüvvəsi yoxdur.</w:t>
      </w:r>
    </w:p>
    <w:p w14:paraId="4CCCA531" w14:textId="77777777" w:rsidR="00DA6ECA" w:rsidRPr="003F76F4" w:rsidRDefault="00DA6ECA">
      <w:pPr>
        <w:ind w:firstLine="540"/>
        <w:jc w:val="both"/>
        <w:rPr>
          <w:rFonts w:ascii="Palatino Linotype" w:hAnsi="Palatino Linotype" w:cs="Segoe UI"/>
          <w:lang w:val="az-Latn-AZ"/>
        </w:rPr>
      </w:pPr>
    </w:p>
    <w:p w14:paraId="61EA184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682. Kirayəyə götürülmüş əşyanın dəyişməsi və ya pisləşməsi</w:t>
      </w:r>
    </w:p>
    <w:p w14:paraId="6CB31118" w14:textId="77777777" w:rsidR="00DA6ECA" w:rsidRPr="003F76F4" w:rsidRDefault="00DA6ECA">
      <w:pPr>
        <w:ind w:firstLine="540"/>
        <w:jc w:val="both"/>
        <w:rPr>
          <w:rFonts w:ascii="Palatino Linotype" w:hAnsi="Palatino Linotype" w:cs="Segoe UI"/>
          <w:lang w:val="az-Latn-AZ"/>
        </w:rPr>
      </w:pPr>
    </w:p>
    <w:p w14:paraId="2CA3BE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Kirayəçi kirayəyə götürdüyü əşyanın müqavilə üzrə istifadəsi nəticəsində dəyişməsi və ya pisləşməsi üçün məsuliyyət daşımır.</w:t>
      </w:r>
    </w:p>
    <w:p w14:paraId="20D8CCE6" w14:textId="77777777" w:rsidR="00DA6ECA" w:rsidRPr="003F76F4" w:rsidRDefault="00DA6ECA">
      <w:pPr>
        <w:ind w:firstLine="540"/>
        <w:jc w:val="both"/>
        <w:rPr>
          <w:rFonts w:ascii="Palatino Linotype" w:hAnsi="Palatino Linotype" w:cs="Segoe UI"/>
          <w:b/>
          <w:lang w:val="az-Latn-AZ"/>
        </w:rPr>
      </w:pPr>
    </w:p>
    <w:p w14:paraId="3839598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683. Kirayəyə götürülmüş əşyanın üçüncü şəxslərə verilməsi</w:t>
      </w:r>
    </w:p>
    <w:p w14:paraId="0B2CCFA3" w14:textId="77777777" w:rsidR="00DA6ECA" w:rsidRPr="003F76F4" w:rsidRDefault="00DA6ECA">
      <w:pPr>
        <w:ind w:firstLine="540"/>
        <w:jc w:val="both"/>
        <w:rPr>
          <w:rFonts w:ascii="Palatino Linotype" w:hAnsi="Palatino Linotype" w:cs="Segoe UI"/>
          <w:lang w:val="az-Latn-AZ"/>
        </w:rPr>
      </w:pPr>
    </w:p>
    <w:p w14:paraId="512665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683.1. Kirayəyə verənin icazəsi olmadan kirayəçinin kirayəyə götürdüyü əşyanı kirayəyə verənin ailəsinin tərkibinə daxil olmayan üçüncü şəxsin istifadəsinə vermək, o cümlədən əşyanı ikinci əldən kirayəyə vermək hüququ yoxdur. Əgər kirayəyə verən icazə verməkdən imtina edirsə, kirayəçi qanunla müəyyənləşdirilmiş müddəti </w:t>
      </w:r>
      <w:r w:rsidRPr="003F76F4">
        <w:rPr>
          <w:rFonts w:ascii="Palatino Linotype" w:hAnsi="Palatino Linotype" w:cs="Segoe UI"/>
          <w:lang w:val="az-Latn-AZ"/>
        </w:rPr>
        <w:lastRenderedPageBreak/>
        <w:t>gözləməklə hüquq münasibətlərini ləğv edə bilər, bu şərtlə ki, obyektiv baxıldıqda üçüncü şəxs icazədən imtina üçün mühüm əsaslar verməsin.</w:t>
      </w:r>
    </w:p>
    <w:p w14:paraId="490340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683.2. Əgər kirayə müqaviləsi bağlandıqdan sonra yaşayış otağı kirayəçisinin həmin otağın bir hissəsini istifadə üçün hər hansı üçüncü şəxsə verməyə əsaslı marağı vardırsa, bunun üçün kirayəyə verəndən icazə almaq hüququna malikdir, bu şərtlə ki, obyektiv baxıldıqda üçüncü şəxs icazədən imtina üçün mühüm əsaslar verməsin, yaşayış otağı həddindən artıq yüklənməsin və ya kirayəyə verənin bu cür ikinci əldən kirayəyə adətən yol verdiyi ehtimal edilsin. Əgər kirayəyə verən bu cür ikinci əldən kirayəyə yalnız kirayə haqqının ağlabatan dərəcədə artırılması şərti ilə yol verirsə, icazə verməsini kirayəçinin belə artımla razılaşması ilə şərtləndirə bilər. Kirayəçinin ziyanına olaraq bundan kənaraçıxmalar barəsində razılaşmanın qüvvəsi yoxdur.</w:t>
      </w:r>
    </w:p>
    <w:p w14:paraId="1CDB50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683.3. İstifadə hər hansı üçüncü şəxsə verilərkən kirayəçi, hətta kirayəyə verən ikinci əldən kirayəyə razılıq versə belə, həmin üçüncü şəxsin istifadə zamanı əmələ gələn təqsiri üçün məsuliyyət daşıyır.</w:t>
      </w:r>
    </w:p>
    <w:p w14:paraId="24A7254E" w14:textId="77777777" w:rsidR="00DA6ECA" w:rsidRPr="003F76F4" w:rsidRDefault="00DA6ECA">
      <w:pPr>
        <w:ind w:firstLine="540"/>
        <w:jc w:val="both"/>
        <w:rPr>
          <w:rFonts w:ascii="Palatino Linotype" w:hAnsi="Palatino Linotype" w:cs="Segoe UI"/>
          <w:b/>
          <w:lang w:val="az-Latn-AZ"/>
        </w:rPr>
      </w:pPr>
    </w:p>
    <w:p w14:paraId="3B4EDE2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684. Əmlak kirayəsi üçün ödəniş müddəti</w:t>
      </w:r>
    </w:p>
    <w:p w14:paraId="5BAE5111" w14:textId="77777777" w:rsidR="00DA6ECA" w:rsidRPr="003F76F4" w:rsidRDefault="00DA6ECA">
      <w:pPr>
        <w:ind w:firstLine="540"/>
        <w:jc w:val="both"/>
        <w:rPr>
          <w:rFonts w:ascii="Palatino Linotype" w:hAnsi="Palatino Linotype" w:cs="Segoe UI"/>
          <w:lang w:val="az-Latn-AZ"/>
        </w:rPr>
      </w:pPr>
    </w:p>
    <w:p w14:paraId="4968E8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684.1. Əmlak kirayəsi haqqı, əgər kirayə müddəti bir aydan qısadırsa, həmin müddətin sonunda ödənilməlidir. Əgər kirayə müddəti bir aydan çoxdursa, əmlak kirayəsi haqqı zərurət olduqda müvafiq surətdə hər ayın sonunda hissə-hissə ödənilməlidir. Əgər əmlak kirayəsi haqqı zaman hissələri üzrə hesablanmışdırsa, ayrı-ayrı zaman hissələrinin sonunda ödənilir.</w:t>
      </w:r>
    </w:p>
    <w:p w14:paraId="58AD0D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684.2. Kirayəçi ona mənsub istifadə hüququnu hər hansı fərdi səbəblərə görə həyata keçirə bilmədiyinə görə əmlak kirayəsi haqqını ödəməkdən azad edilmir. Lakin kirayəyə verən kirayəyə verilmiş əşyadan istifadə zamanı qənaət edilmiş məsrəflərin hesabı, habelə əşyadan başqa şəkildə istifadə etsəydi, əldə edə biləcəyi faydaların hesabı ilə razılaşmalıdır.</w:t>
      </w:r>
    </w:p>
    <w:p w14:paraId="01D8E5A4" w14:textId="77777777" w:rsidR="00DA6ECA" w:rsidRPr="003F76F4" w:rsidRDefault="00DA6ECA">
      <w:pPr>
        <w:ind w:firstLine="540"/>
        <w:jc w:val="both"/>
        <w:rPr>
          <w:rFonts w:ascii="Palatino Linotype" w:hAnsi="Palatino Linotype" w:cs="Segoe UI"/>
          <w:b/>
          <w:lang w:val="az-Latn-AZ"/>
        </w:rPr>
      </w:pPr>
    </w:p>
    <w:p w14:paraId="78EE64D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685. Kirayəyə verənin hüquqi müdafiə vasitələri</w:t>
      </w:r>
    </w:p>
    <w:p w14:paraId="6CA0A3DD" w14:textId="77777777" w:rsidR="00DA6ECA" w:rsidRPr="003F76F4" w:rsidRDefault="00DA6ECA">
      <w:pPr>
        <w:ind w:firstLine="540"/>
        <w:jc w:val="both"/>
        <w:rPr>
          <w:rFonts w:ascii="Palatino Linotype" w:hAnsi="Palatino Linotype" w:cs="Segoe UI"/>
          <w:b/>
          <w:lang w:val="az-Latn-AZ"/>
        </w:rPr>
      </w:pPr>
    </w:p>
    <w:p w14:paraId="69BB58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685.1. Əgər kirayəçi və ya onun kirayəyə götürdüyü əşyanı istifadəyə verdiyi hər hansı digər şəxs kirayəyə verənin xəbərdarlığına baxmayaraq müqaviləyə uyğun olmayan və kirayəyə verənin hüquqlarını əhəmiyyətli dərəcədə pozan istifadəni davam etdirirsə, o cümlədən əşyanı üçüncü şəxsin qeyri-hüquqi istifadəsində saxlayırsa və ya təhlükəyə məruz qoyursa, bununla da özünün vicdanlı kirayəçi vəzifələrini pozursa, kirayəyə verən kirayə müqaviləsini xəbərdarlıq müddətini gözləmədən ləğv edə bilər. Kirayəçi müqavilənin ləğvinə dair bildiriş vermək əvəzinə neqator iddiası da irəli sürə bilər.</w:t>
      </w:r>
    </w:p>
    <w:p w14:paraId="534FA8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685.2. Kirayəyə verən xəbərdarlıq müddətini gözləmədən kirayə müqaviləsini aşağıdakı hallarda ləğv edə bilər:</w:t>
      </w:r>
    </w:p>
    <w:p w14:paraId="31F4DB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685.2.1. kirayəçi iki ardıcıl müddət üçün kirayə haqqının və ya onun xeyli hissəsinin ödənilməsini gecikdirdikdə;</w:t>
      </w:r>
    </w:p>
    <w:p w14:paraId="19A362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685.2.2 ikidən çox müddət üçün iki aylıq əmlak kirayəsi haqqının məbləğinə çatan məbləğdə əmlak kirayəsi haqqının ödənilməsini gecikdirdikdə.</w:t>
      </w:r>
    </w:p>
    <w:p w14:paraId="2BFD67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685.3. Bu Məcəllənin 685.2-ci maddəsinə uyğun olaraq müqavilə ləğv edilənədək kirayəyə verən təmin edilərsə, müqavilənin ləğvi istisna edilir. Əgər kirayəçi qarşılıqlı əvəzləşdirmə çərçivəsində öz borcundan azad edilərsə və müqavilənin ləğvi bəyan edildikdən dərhal sonra borcunun ləğvini elan edərsə, müqavilənin ləğvi etibarsız olur.</w:t>
      </w:r>
    </w:p>
    <w:p w14:paraId="3388C2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685.4. Kirayəyə verilmiş yaşayış otağına bu Məcəllənin 685.2-ci maddəsindən əlavə, aşağıdakı göstərişlər tətbiq edilir:</w:t>
      </w:r>
    </w:p>
    <w:p w14:paraId="20A5BB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685.4.1. bu Məcəllənin 685.2.1-ci maddəsində nəzərdə tutulan halda əmlak kirayəsi haqqının ödənilməmiş hissəsi yalnız bir aylıq əmlak kirayəsi haqqının məbləğindən yüksək olduqda əhəmiyyətli sayılır (lakin yaşayış otağı yalnız müvəqqəti istifadə üçün kirayəyə verilirsə, bu, tətbiq edilmir);</w:t>
      </w:r>
    </w:p>
    <w:p w14:paraId="111596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685.4.2. əgər əmlak kirayəsi haqqının vaxtında ödənilməməsi nəticəsində otaqdan çıxarma hüququ haqqında və kirayəyə verənin bu Məcəlləyə uyğun icra edilməli digər hüquqları haqqında iş icraata qəbul edildikdən sonra bir ay başa qurtaranadək kirayəyə verən təmin edilərsə və ya onu təmin etmək vəzifəsini hər hansı dövlət orqanı öz öhdəsinə götürərsə, müqavilənin ləğvinin qüvvəsi yoxdur;</w:t>
      </w:r>
    </w:p>
    <w:p w14:paraId="0432F7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685.4.3. kirayəyə verənin ziyanına olaraq bundan kənaraçıxmalar barəsində razılaşmanın qüvvəsi yoxdur.</w:t>
      </w:r>
    </w:p>
    <w:p w14:paraId="3253EE61" w14:textId="77777777" w:rsidR="00DA6ECA" w:rsidRPr="003F76F4" w:rsidRDefault="00DA6ECA">
      <w:pPr>
        <w:ind w:firstLine="540"/>
        <w:jc w:val="both"/>
        <w:rPr>
          <w:rFonts w:ascii="Palatino Linotype" w:hAnsi="Palatino Linotype" w:cs="Segoe UI"/>
          <w:lang w:val="az-Latn-AZ"/>
        </w:rPr>
      </w:pPr>
    </w:p>
    <w:p w14:paraId="58ECCCD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686. Kirayə müqaviləsi üzrə hüquq münasibətlərinin davam etdirilməsinə yol verilmədiyi hallar. Xəbərdarlıq müddəti gözlənilmədən müqavilənin ləğvi</w:t>
      </w:r>
    </w:p>
    <w:p w14:paraId="0F7C1B05" w14:textId="77777777" w:rsidR="00DA6ECA" w:rsidRPr="003F76F4" w:rsidRDefault="00DA6ECA">
      <w:pPr>
        <w:ind w:firstLine="540"/>
        <w:jc w:val="both"/>
        <w:rPr>
          <w:rFonts w:ascii="Palatino Linotype" w:hAnsi="Palatino Linotype" w:cs="Segoe UI"/>
          <w:lang w:val="az-Latn-AZ"/>
        </w:rPr>
      </w:pPr>
    </w:p>
    <w:p w14:paraId="272555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tərəflərdən biri öhdəliklərini öz təqsiri üzündən o dərəcədə pozursa ki, otaqların kirayəsi müqaviləsi üzrə hüquq münasibətlərinin davam etdirilməsi digər tərəf üçün yolverilməz olur, onda hüquq münasibətləri xəbərdarlıq müddəti gözlənilmədən ləğv edilə bilər. Tərəflərin bu maddənin göstərişlərinə zidd olan razılaşmasının qüvvəsi yoxdur.</w:t>
      </w:r>
    </w:p>
    <w:p w14:paraId="5E4A07F0" w14:textId="77777777" w:rsidR="00DA6ECA" w:rsidRPr="003F76F4" w:rsidRDefault="00DA6ECA">
      <w:pPr>
        <w:ind w:firstLine="540"/>
        <w:jc w:val="both"/>
        <w:rPr>
          <w:rFonts w:ascii="Palatino Linotype" w:hAnsi="Palatino Linotype" w:cs="Segoe UI"/>
          <w:b/>
          <w:lang w:val="az-Latn-AZ"/>
        </w:rPr>
      </w:pPr>
    </w:p>
    <w:p w14:paraId="591F72E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687. Yaşayış otağının kirayəsi müqaviləsinin qanunda nəzərdə tutulan əsaslardan savayı, başqa əsaslarla dərhal ləğv edilməsinin qadağan olunması</w:t>
      </w:r>
    </w:p>
    <w:p w14:paraId="268702C6" w14:textId="77777777" w:rsidR="00DA6ECA" w:rsidRPr="003F76F4" w:rsidRDefault="00DA6ECA">
      <w:pPr>
        <w:ind w:firstLine="540"/>
        <w:jc w:val="both"/>
        <w:rPr>
          <w:rFonts w:ascii="Palatino Linotype" w:hAnsi="Palatino Linotype" w:cs="Segoe UI"/>
          <w:lang w:val="az-Latn-AZ"/>
        </w:rPr>
      </w:pPr>
    </w:p>
    <w:p w14:paraId="248222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Yaşayış otağını kirayəyə verənə müqavilənin ləğvi müddətini gözləmədən müqaviləni qanunda göstərilən əsaslardan savayı, başqa əsaslarla ləğv etmək hüququ verən razılaşmanın qüvvəsi yoxdur.</w:t>
      </w:r>
    </w:p>
    <w:p w14:paraId="2F600D95" w14:textId="77777777" w:rsidR="00DA6ECA" w:rsidRPr="003F76F4" w:rsidRDefault="00DA6ECA">
      <w:pPr>
        <w:ind w:firstLine="540"/>
        <w:jc w:val="both"/>
        <w:rPr>
          <w:rFonts w:ascii="Palatino Linotype" w:hAnsi="Palatino Linotype" w:cs="Segoe UI"/>
          <w:b/>
          <w:lang w:val="az-Latn-AZ"/>
        </w:rPr>
      </w:pPr>
    </w:p>
    <w:p w14:paraId="12F5D8F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688. Əmlak kirayəsi zamanı bron haqqı, beh, dəbbə pulu</w:t>
      </w:r>
    </w:p>
    <w:p w14:paraId="7C9101F2" w14:textId="77777777" w:rsidR="00DA6ECA" w:rsidRPr="003F76F4" w:rsidRDefault="00DA6ECA">
      <w:pPr>
        <w:ind w:firstLine="540"/>
        <w:jc w:val="both"/>
        <w:rPr>
          <w:rFonts w:ascii="Palatino Linotype" w:hAnsi="Palatino Linotype" w:cs="Segoe UI"/>
          <w:lang w:val="az-Latn-AZ"/>
        </w:rPr>
      </w:pPr>
    </w:p>
    <w:p w14:paraId="6204A4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688.1. Kirayədə marağı olan hər hansı şəxsin gələcəkdə kirayə müqaviləsi bağlanması məqsədilə ödədiyi haqq (bron və ya ehtiyatda saxlama haqqı):</w:t>
      </w:r>
    </w:p>
    <w:p w14:paraId="6715E8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688.1.1. əgər kirayəyə verənə, onun müavinlərinə və ya vasitəçilərinə ödənilmişdirsə, kirayə müqaviləsinin bağlandığı zaman əmlak kirayəsi haqqının hesabına daxil edilir. Əgər vasitəçi daşınmaz əmlakla əqdlər üzrə maklerdirsə, bron haqqı əvvəlcə maklerin dövlət tarifləri əsasında hesablanan muzdunun hesabına gedir və yalnız qalan hissə əmlak kirayəsi haqqının hesabına daxil edilir;</w:t>
      </w:r>
    </w:p>
    <w:p w14:paraId="4E8C14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688.1.2. əgər iki aylıq kirayə haqqının məbləğindən yüksəkdirsə, kirayədə marağı olan şəxs tərəfindən istənilən vaxt geri tələb edilə bilər;</w:t>
      </w:r>
    </w:p>
    <w:p w14:paraId="6F0ADC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688.1.3. əgər kirayə müqaviləsi kirayədə marağı olan şəxsin təqsiri olmadan bağlanmazsa və ya kirayə müqaviləsinə zidd olaraq kirayəçinin əşyaya sahibliyə başlaması imkanı təmin edilməzsə, kirayədə marağı olan şəxs tərəfindən istənilən vaxt tamamilə geri tələb edilə bilər.</w:t>
      </w:r>
    </w:p>
    <w:p w14:paraId="0EC859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688.2. Əgər kirayəçi kirayəyə verənin öz öhdəliklərini icra etməsi üçün ona təminat verməlidirsə, bu cür təminat bir aylıq əmlak kirayəsi haqqının iki mislindən çox olmamalıdır. Əgər təminat pul məbləği ilə ifadə edilirsə, kirayəyə verən onu bankda öz kapitalından ayrılıqda, saxlama müddəti qanunla müəyyənləşdirilmiş əmanətlər üçün adi olan faizlər ilə yerləşdirməlidir. Faizlər kirayəçiyə mənsubdur və öhdəliyin təminatının artmasına xidmət edir.</w:t>
      </w:r>
    </w:p>
    <w:p w14:paraId="373105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688.3. Yaşayış otaqlarının kirayəsi halında kirayəçinin ziyanına olaraq bu Məcəllənin 688.1 və 688.2-ci maddələrinin tələblərindən kənaraçıxmalar barəsində razılaşmanın qüvvəsi yoxdur.</w:t>
      </w:r>
    </w:p>
    <w:p w14:paraId="6EBAF0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688.4. Yaşayış otağını kirayəyə verənin kirayəçidən dəbbə pulu ödənilməsi barədə öhdəlik almasına əsas verən razılaşmanın qüvvəsi yoxdur.</w:t>
      </w:r>
    </w:p>
    <w:p w14:paraId="14967F2E" w14:textId="77777777" w:rsidR="00DA6ECA" w:rsidRPr="003F76F4" w:rsidRDefault="00DA6ECA">
      <w:pPr>
        <w:ind w:firstLine="540"/>
        <w:jc w:val="both"/>
        <w:rPr>
          <w:rFonts w:ascii="Palatino Linotype" w:hAnsi="Palatino Linotype" w:cs="Segoe UI"/>
          <w:b/>
          <w:lang w:val="az-Latn-AZ"/>
        </w:rPr>
      </w:pPr>
    </w:p>
    <w:p w14:paraId="6C99C45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689. Kirayə müddəti</w:t>
      </w:r>
    </w:p>
    <w:p w14:paraId="620DA254" w14:textId="77777777" w:rsidR="00DA6ECA" w:rsidRPr="003F76F4" w:rsidRDefault="00DA6ECA">
      <w:pPr>
        <w:ind w:firstLine="540"/>
        <w:jc w:val="both"/>
        <w:rPr>
          <w:rFonts w:ascii="Palatino Linotype" w:hAnsi="Palatino Linotype" w:cs="Segoe UI"/>
          <w:lang w:val="az-Latn-AZ"/>
        </w:rPr>
      </w:pPr>
    </w:p>
    <w:p w14:paraId="40196C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689.1. Kirayə müqaviləsi üzrə hüquq münasibətlərinə müqavilənin bağlandığı müddət bitdikdə xitam verilir.</w:t>
      </w:r>
    </w:p>
    <w:p w14:paraId="2A599C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689.2. Əgər kirayə müqaviləsində müddət müəyyənləşdirilməyibsə, kirayə hüquq münasibətlərinin istənilən iştirakçısı bu Məcəllənin 690-cı maddəsinin göstərişlərinə uyğun olaraq müqavilənin ləğvinə dair bildiriş verə bilər.</w:t>
      </w:r>
    </w:p>
    <w:p w14:paraId="4ACD13E7" w14:textId="77777777" w:rsidR="00DA6ECA" w:rsidRPr="003F76F4" w:rsidRDefault="00DA6ECA">
      <w:pPr>
        <w:ind w:firstLine="540"/>
        <w:jc w:val="both"/>
        <w:rPr>
          <w:rFonts w:ascii="Palatino Linotype" w:hAnsi="Palatino Linotype" w:cs="Segoe UI"/>
          <w:b/>
          <w:lang w:val="az-Latn-AZ"/>
        </w:rPr>
      </w:pPr>
    </w:p>
    <w:p w14:paraId="3881630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690. Əmlak kirayəsi müqaviləsinin ləğvinə dair bildirişin forması və məzmunu</w:t>
      </w:r>
    </w:p>
    <w:p w14:paraId="56C0E2C7" w14:textId="77777777" w:rsidR="00DA6ECA" w:rsidRPr="003F76F4" w:rsidRDefault="00DA6ECA">
      <w:pPr>
        <w:ind w:firstLine="540"/>
        <w:jc w:val="both"/>
        <w:rPr>
          <w:rFonts w:ascii="Palatino Linotype" w:hAnsi="Palatino Linotype" w:cs="Segoe UI"/>
          <w:lang w:val="az-Latn-AZ"/>
        </w:rPr>
      </w:pPr>
    </w:p>
    <w:p w14:paraId="40C8C0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690.1. Əmlak kirayəsi müqaviləsinin ləğvinə dair bildiriş yazılı formada verilməlidir.</w:t>
      </w:r>
    </w:p>
    <w:p w14:paraId="709F80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690.2. Əmlak kirayəsi müqaviləsinin ləğvinə dair bildirişdə müqavilənin ləğvi üçün əsaslar göstərilməlidir.</w:t>
      </w:r>
    </w:p>
    <w:p w14:paraId="3222AD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690.3. Yaşayış otağını kirayəyə verən bu Məcəllənin 696-cı maddəsinə uyğun etirazvermə imkanını, habelə etirazın verilməsi formasını və müddətini kirayəçiyə vaxtında göstərməlidir.</w:t>
      </w:r>
    </w:p>
    <w:p w14:paraId="77580C45" w14:textId="77777777" w:rsidR="00DA6ECA" w:rsidRPr="003F76F4" w:rsidRDefault="00DA6ECA">
      <w:pPr>
        <w:ind w:firstLine="540"/>
        <w:jc w:val="both"/>
        <w:rPr>
          <w:rFonts w:ascii="Palatino Linotype" w:hAnsi="Palatino Linotype" w:cs="Segoe UI"/>
          <w:b/>
          <w:lang w:val="az-Latn-AZ"/>
        </w:rPr>
      </w:pPr>
    </w:p>
    <w:p w14:paraId="07DBB20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691. Əmlak kirayəsi müqaviləsinin ləğv edilməsi müddətləri</w:t>
      </w:r>
    </w:p>
    <w:p w14:paraId="12485217" w14:textId="77777777" w:rsidR="00DA6ECA" w:rsidRPr="003F76F4" w:rsidRDefault="00DA6ECA">
      <w:pPr>
        <w:ind w:firstLine="540"/>
        <w:jc w:val="both"/>
        <w:rPr>
          <w:rFonts w:ascii="Palatino Linotype" w:hAnsi="Palatino Linotype" w:cs="Segoe UI"/>
          <w:lang w:val="az-Latn-AZ"/>
        </w:rPr>
      </w:pPr>
    </w:p>
    <w:p w14:paraId="7B81F6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691.1. Torpaq sahələrinin, otaqların və ya rəsmi reyestrdə qeydə alınmış gəmilərin kirayəsi müqaviləsi üzrə hüquq münasibətlərində müqavilənin ləğvinə aşağıdakı hallarda yol verilir:</w:t>
      </w:r>
    </w:p>
    <w:p w14:paraId="43E024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691.1.1. əmlak kirayəsi haqqı günlər üzrə hesablanarkən müqavilənin ləğvinə dair bildiriş növbəti günün sonu üçün qüvvəyə minməklə hər hansı gün verildikdə;</w:t>
      </w:r>
    </w:p>
    <w:p w14:paraId="08DCC0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691.1.2. əmlak kirayəsi haqqı həftələr üzrə hesablanarkən müqavilənin ləğvinə dair bildiriş növbəti bazar gününün sonu üçün qüvvəyə minməklə həftənin birinci iş günü verildikdə;</w:t>
      </w:r>
    </w:p>
    <w:p w14:paraId="17C7B5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691.1.3. kirayə haqqı aylar və ya daha uzun zaman hissələri üzrə hesablanarkən müqavilənin ləğvinə dair bildiriş növbəti aydan sonrakı ayın axırı üçün qüvvəyə minməklə təqvim ayının birinci iş günü verildikdə.</w:t>
      </w:r>
    </w:p>
    <w:p w14:paraId="637AC7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691.2. Yaşayış otaqlarının kirayəsi müqaviləsi üzrə hüquq münasibətlərində müqavilənin ləğvinə yalnız o halda yol verilir ki, müqavilənin ləğvinə dair bildiriş növbəti aydan sonrakı ayın axırı üçün qüvvəyə minməklə təqvim ayının birinci iş günü verilsin.</w:t>
      </w:r>
    </w:p>
    <w:p w14:paraId="783381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691.3. Müqavilənin ləğvinə dair xəbərdarlıq edilməsinin bu Məcəllənin 691.1.3 və 691.3-cü maddələrində göstərilmiş və kirayəçi tərəfindən gözlənilməli olan müddətləri kirayəlik əşya verildikdən üç, altı və doqquz il sonra kirayəçinin xeyrinə müvafiq surətdə üç ay uzadılır. Müqavilənin ləğvinə dair xəbərdarlıq müddətləri kirayəçi üçün dəyişilməz qalır. Müqavilənin ləğvinə dair xəbərdarlıq edilməsinin kirayəyə verən tərəfindən gözlənilməli olan müddətlərinin qısaldılmasına əsas verən razılaşmaların qüvvəsi yoxdur.</w:t>
      </w:r>
    </w:p>
    <w:p w14:paraId="6B0AA9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691.4. Daşınar əşyaların kirayəsi müqaviləsi üzrə hüquq münasibətlərində müqavilənin ləğvinə aşağıdakı hallarda yol verilir:</w:t>
      </w:r>
    </w:p>
    <w:p w14:paraId="13144F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691.4.1. əmlak kirayəsi haqqı günlər üzrə hesablanarkən müqavilənin ləğvinə dair bildiriş növbəti günün sonu üçün qüvvəyə minməklə istənilən gün verildikdə;</w:t>
      </w:r>
    </w:p>
    <w:p w14:paraId="0D48A1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691.4.2. əmlak kirayəsi haqqı daha uzun zaman hissələri üzrə hesablanarkən müqavilənin ləğvinə dair bildiriş kirayə hüquq münasibətlərinə xitam verilməli günə ən geci yeddi gün qalmış verildikdə.</w:t>
      </w:r>
    </w:p>
    <w:p w14:paraId="36588DA1" w14:textId="77777777" w:rsidR="00DA6ECA" w:rsidRPr="003F76F4" w:rsidRDefault="00DA6ECA">
      <w:pPr>
        <w:ind w:firstLine="540"/>
        <w:jc w:val="both"/>
        <w:rPr>
          <w:rFonts w:ascii="Palatino Linotype" w:hAnsi="Palatino Linotype" w:cs="Segoe UI"/>
          <w:b/>
          <w:lang w:val="az-Latn-AZ"/>
        </w:rPr>
      </w:pPr>
    </w:p>
    <w:p w14:paraId="7E3E1B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692. Yaşayış otağının kirayəsi müqaviləsinə xitam verilməsi şərtləri</w:t>
      </w:r>
    </w:p>
    <w:p w14:paraId="2FB7980E" w14:textId="77777777" w:rsidR="00DA6ECA" w:rsidRPr="003F76F4" w:rsidRDefault="00DA6ECA">
      <w:pPr>
        <w:ind w:firstLine="540"/>
        <w:jc w:val="both"/>
        <w:rPr>
          <w:rFonts w:ascii="Palatino Linotype" w:hAnsi="Palatino Linotype" w:cs="Segoe UI"/>
          <w:b/>
          <w:lang w:val="az-Latn-AZ"/>
        </w:rPr>
      </w:pPr>
    </w:p>
    <w:p w14:paraId="315128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692.1. Kirayəyə verən bu Məcəllənin 692.4-cü maddəsinin müddəalarını gözləmək şərti ilə yaşayış otağının kirayəsi müqaviləsi üzrə hüquq münasibətlərini yalnız o halda ləğv edə bilər ki, bu hüquq münasibətlərinə xitam verilməsində onun əsaslı marağı olsun.</w:t>
      </w:r>
    </w:p>
    <w:p w14:paraId="118C9B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692.2. Kirayəyə verənin kirayə hüquq münasibətlərinə xitam vermək arzusu aşağıdakı hallarda əsaslı sayılır:</w:t>
      </w:r>
    </w:p>
    <w:p w14:paraId="5A45FD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692.2.1. kirayəçi müqavilə öhdəliklərinin pozulmasında təqsirli olduqda;</w:t>
      </w:r>
    </w:p>
    <w:p w14:paraId="4A1933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692.2.2. kirayəyə verənin otaqlara özü və ya ailə üzvləri üçün mənzil kimi ehtiyacı olduqda;</w:t>
      </w:r>
    </w:p>
    <w:p w14:paraId="43E2C9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692.2.3. kirayə hüquq münasibətlərinin davam etməsi nəticəsində kirayəyə verən torpaq sahəsindən iqtisadi cəhətdən sərfəli istifadə edə bilmədikdə və buna görə xeyli zərərə düşə bildikdə. Bu halda yaşayış otağının başqa şəxslərə kirayəyə verilməsi zamanı əmlak kirayəsi üçün daha yüksək haqq almaq imkanı hesaba alınmır. Kirayəyə verən həmçinin buna istinad edə bilməz ki, kirayəlik otaqlar kirayəçiyə verildikdən sonra nəzərdə tutulmuş və ya həyata keçirilmiş mənzil mülkiyyətinin təsis edilməsi ilə əlaqədar, o, həmin otaqları satmaq istəyir;</w:t>
      </w:r>
    </w:p>
    <w:p w14:paraId="6E5461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692.2.4. kirayəyə verən binanın yardımçı qeyri-yaşayış otaqlarını kirayəyə vermək məqsədilə yeni avadanlıqla təchiz edərək yol verilən şəkildə yaşayış otaqlarına çevirmək niyyətində olduqda və müqavilənin ləğvini yalnız bu otaqlar üçün məhdudlaşdırdıqda. Bu halda kirayəçi kirayə haqqının ağlabatan dərəcədə azaldılmasını tələb edə bilər. Əgər həmin otaqların yeni avadanlıqla təchiz edilməsi işlərinin başlanması uzadılırsa, kirayəçi yardımçı otaqlar barəsində kirayə hüquq münasibətlərinin müvafiq müddətə uzadılmasını tələb edə bilər.</w:t>
      </w:r>
    </w:p>
    <w:p w14:paraId="3629C4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692.3. Kirayəyə verənin əsaslı mənafeləri kimi yalnız müqavilənin ləğvinə dair bildirişdə göstərilmiş əsaslar qəbul edilir, bu şərtlə ki, onlar sonradan əmələ gəlməsin.</w:t>
      </w:r>
    </w:p>
    <w:p w14:paraId="7B6238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692.4. Kirayəyə verən özünün yaşadığı və ən çoxu iki mənzildən ibarət olan yaşayış binasında mənzilin kirayəsi haqqında müqavilə üzrə hüquq münasibətlərini bu Məcəllənin 692.1-ci maddədə nəzərdə tutulan şərtlər olmadıqda da ləğv edə bilər. Bu halda müqavilənin ləğvinə dair xəbərdarlıq müddəti üç ay uzadılır. Bu, kirayəyə verənin özünün yaşadığı mənzil çərçivəsində yaşayış otağının kirayəsi haqqında müqavilə üzrə hüquq münasibətlərinə müvafiq surətdə tətbiq edilir.</w:t>
      </w:r>
    </w:p>
    <w:p w14:paraId="0219E1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692.5. Torpaq sahəsinin kirayəsi haqqında qeyri-müəyyən müddətə bağlanmış müqavilə altı aylıq ləğvetmə müddəti gözlənilməklə təqvim ilinin sonu üçün ləğv edilə bilər.</w:t>
      </w:r>
    </w:p>
    <w:p w14:paraId="35F8DD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692.6. Əgər kirayə müqaviləsi 30 ildən çox müddətə bağlanmışsa, 30 ildən sonra kirayə müqaviləsi üzrə hüquq münasibətlərinin hər bir iştirakçısı qanunla müəyyənləşdirilmiş xəbərdarlıq müddətlərini gözləməklə onun ləğvinə dair bildiriş verə bilər. Əgər müqavilə kirayəyə verənin və ya kirayəçinin bütün ömrü üçün bağlanmışdırsa, ləğvetməyə yol verilmir.</w:t>
      </w:r>
    </w:p>
    <w:p w14:paraId="27460D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692.7. Kirayəçinin müdafiəsi üzrə digər hüquqlar dəyişilməz qalır.</w:t>
      </w:r>
    </w:p>
    <w:p w14:paraId="456F92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692.8. Bu Məcəllənin 692-ci maddəsində nəzərdə tutulan qaydalardan kirayəçinin ziyanına olan kənaraçıxmalar barəsində razılaşmanın qüvvəsi yoxdur.</w:t>
      </w:r>
    </w:p>
    <w:p w14:paraId="646080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692.9. Bu Məcəllənin 692-ci maddəsinin göstərişləri aşağıdakıların kirayəsi haqqında müqavilə üzrə hüquq münasibətlərinə tətbiq edilmir:</w:t>
      </w:r>
    </w:p>
    <w:p w14:paraId="651EF1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692.9.1. yalnız müvəqqəti istifadə üçün kirayəyə verilmiş yaşayış otağı;</w:t>
      </w:r>
    </w:p>
    <w:p w14:paraId="6F26CB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692.9.2. kirayəyə verənin özünün yaşadığı və müxəlləfatla tam və ya əsasən təchiz etməli olduğu mənzilin hissəsi olan yaşayış otağı, bu şərtlə ki, yaşayış otağı uzunmüddətli istifadə üçün hansısa ailəyə verilmiş olmasın;</w:t>
      </w:r>
    </w:p>
    <w:p w14:paraId="3E5231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692.9.3. tələbə və ya gənclər yataqxanasının bir hissəsi olan yaşayış otağı;</w:t>
      </w:r>
    </w:p>
    <w:p w14:paraId="72449D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692.9.4. əgər müqavilə bağlanarkən kirayəyə verən yaşayış otağının təyinatını kirayəçiyə göstərmişsə, kurort yerlərində və istirahət zonalarında yerləşən kurort evlərində və istirahət evlərində olan yaşayış otağı;</w:t>
      </w:r>
    </w:p>
    <w:p w14:paraId="4D64EE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692.9.5. hüquqi şəxsin mənzilə kəskin ehtiyacı olan şəxslərə və ya təhsil alan şəxslərə vermək üçün yerinə yetirdiyi vəzifələr çərçivəsində kirayələdiyi yaşayış otağı.</w:t>
      </w:r>
    </w:p>
    <w:p w14:paraId="342421C2" w14:textId="77777777" w:rsidR="00DA6ECA" w:rsidRPr="003F76F4" w:rsidRDefault="00DA6ECA">
      <w:pPr>
        <w:ind w:firstLine="540"/>
        <w:jc w:val="both"/>
        <w:rPr>
          <w:rFonts w:ascii="Palatino Linotype" w:hAnsi="Palatino Linotype" w:cs="Segoe UI"/>
          <w:b/>
          <w:lang w:val="az-Latn-AZ"/>
        </w:rPr>
      </w:pPr>
    </w:p>
    <w:p w14:paraId="692FE5F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693. Yaşayış otaqlarının kirayəsi haqqında qüvvədə olma müddəti müəyyənləşdirilmiş müqavilələrin qüvvəsinin davam etməsi</w:t>
      </w:r>
    </w:p>
    <w:p w14:paraId="6D953FEA" w14:textId="77777777" w:rsidR="00DA6ECA" w:rsidRPr="003F76F4" w:rsidRDefault="00DA6ECA">
      <w:pPr>
        <w:ind w:firstLine="540"/>
        <w:jc w:val="both"/>
        <w:rPr>
          <w:rFonts w:ascii="Palatino Linotype" w:hAnsi="Palatino Linotype" w:cs="Segoe UI"/>
          <w:lang w:val="az-Latn-AZ"/>
        </w:rPr>
      </w:pPr>
    </w:p>
    <w:p w14:paraId="11C1ED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693.1. Yaşayış otağının kirayəsi haqqında qüvvədə olma müddəti müəyyənləşdirilmiş müqavilə üzrə hüquq münasibətlərində kirayəçi bu münasibətlərin davam etdirilməsini aşağıdakı hallarda tələb edə bilər:</w:t>
      </w:r>
    </w:p>
    <w:p w14:paraId="57BCF9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693.1.1. əgər müqavilənin ləğv olunduğu halda münasibətlərin davam etdirilməsini bu Məcəlləyə əsasən tələb etmək mümkündürsə. Əgər kirayə müqaviləsi bağlanarkən kirayəçi kirayəyə verənin yaşayış otağını müəyyənləşdirilmiş müddətdə geri qaytarmasına əsas verən halları bilirdisə, onda kirayəçinin xeyrinə yalnız müqavilə bağlandıqdan sonra baş vermiş hallar nəzərə alınır;</w:t>
      </w:r>
    </w:p>
    <w:p w14:paraId="07AB85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693.1.2. əgər yaşayış otağının kirayəsi müqaviləsi üzrə hüquq münasibətlərinin müddəti bir ildən çoxdursa və hüquq münasibətlərinə xitam verilməsinə ən geci iki ay qalmış kirayəçi yazılı bildiriş əsasında kirayəyə verəndən bu münasibətlərin qeyri-müəyyən müddətə davam etdirilməsini tələb edirsə və münasibətlərə xitam verilməsində kirayəyə verənin əsaslı marağı yoxdursa. Kirayə hüquq münasibətlərinə xitam verilməsi haqqında kirayəyə verənin tələbinə bu Məcəllənin 692-ci maddəsi müvafiq surətdə tətbiq edilir.</w:t>
      </w:r>
    </w:p>
    <w:p w14:paraId="5A22AE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693.2. Yaşayış otağının kirayəsi haqqında qüvvədə olma müddəti müəyyənləşdirilmiş müqavilə üzrə hüquq münasibətləri aşağıdakı hallarda qeyri-müəyyən müddətə uzadılır:</w:t>
      </w:r>
    </w:p>
    <w:p w14:paraId="7F81DA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693.2.1. əgər kirayə müddəti bitdikdən sonra kirayəçi otaqdan istifadəni davam etdirirsə və iki həftə ərzində kirayəyə verən və ya kirayəçi əks niyyətdə olduğu barədə müvafiq olaraq digər tərəfə bildiriş vermirsə. Kirayəçi üçün müddət istifadənin davam etdiyi andan, kirayəyə verən üçün bu davametmənin ona məlum olduğu andan başlanır;</w:t>
      </w:r>
    </w:p>
    <w:p w14:paraId="339CEA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693.2.2. əgər ləğvetmə bu Məcəllənin 692-ci maddəsinin göstərişlərinə uyğun həyata keçirilmirsə.</w:t>
      </w:r>
    </w:p>
    <w:p w14:paraId="25DD73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693.3. Yaşayış otağının kirayəsi haqqında təxirəsalıcı şərtlə bağlanmış müqavilə üzrə hüquq münasibətlərində hesab edilir ki, həmin şərt baş verdikdə hüquq münasibətləri qeyri-müəyyən müddətə uzadılır. Əgər həmin şərt baş verdikdə kirayəyə verən müqavilənin ləğvinə dair bildiriş verərsə və bu Məcəllənin 693.1-ci maddəsinə uyğun olaraq kirayəçi hüquq münasibətlərinin davam etdirilməsini tələb edərsə, onun xeyrinə yalnız kirayə müqaviləsi bağlandıqdan sonra baş vermiş hallar nəzərə alınmalıdır.</w:t>
      </w:r>
    </w:p>
    <w:p w14:paraId="3BA647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693.4. Bu Məcəllənin 693.3-cü maddəsində nəzərdə tutulan tələblərdən kirayəçinin ziyanına olan kənaraçıxmalar barəsində razılaşmanın yalnız yaşayış otağı müvəqqəti istifadə üçün kirayəyə verildikdə qüvvəsi vardır.</w:t>
      </w:r>
    </w:p>
    <w:p w14:paraId="7519A4AC" w14:textId="77777777" w:rsidR="00DA6ECA" w:rsidRPr="003F76F4" w:rsidRDefault="00DA6ECA">
      <w:pPr>
        <w:ind w:firstLine="540"/>
        <w:jc w:val="both"/>
        <w:rPr>
          <w:rFonts w:ascii="Palatino Linotype" w:hAnsi="Palatino Linotype" w:cs="Segoe UI"/>
          <w:b/>
          <w:lang w:val="az-Latn-AZ"/>
        </w:rPr>
      </w:pPr>
    </w:p>
    <w:p w14:paraId="73CF43F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694. Xidməti mənzillərin kirayəsi müqavilələrinin ləğvi</w:t>
      </w:r>
    </w:p>
    <w:p w14:paraId="716FEACB" w14:textId="77777777" w:rsidR="00DA6ECA" w:rsidRPr="003F76F4" w:rsidRDefault="00DA6ECA">
      <w:pPr>
        <w:ind w:firstLine="540"/>
        <w:jc w:val="both"/>
        <w:rPr>
          <w:rFonts w:ascii="Palatino Linotype" w:hAnsi="Palatino Linotype" w:cs="Segoe UI"/>
          <w:lang w:val="az-Latn-AZ"/>
        </w:rPr>
      </w:pPr>
    </w:p>
    <w:p w14:paraId="6D8F5C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694.1. Yaşayış otağı xidməti münasibətlərin mövcudluğu nəzərə alınmaqla kirayəyə verildikdə kirayə müqaviləsi üzrə hüquq münasibətlərinin istənilən iştirakçısı xidməti münasibətlərə xitam verilənədək və ya xitam verildikdən bir ay sonra müqavilənin ləğvinə dair bildiriş verə bilər. Bu halda ləğvetmə onun bildirildiyi aydan sonrakı ayın axırında qüvvəyə minir. Əgər ləğvetməyə dair bildiriş həmin müddətdə verilməzsə, ümumi qaydalar tətbiq edilir.</w:t>
      </w:r>
    </w:p>
    <w:p w14:paraId="2FD373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694.2. Ümumi qaydalar tətbiq edilərkən xidməti mənzilə hüququ olan şəxsin tələbləri də nəzərə alınmalıdır.</w:t>
      </w:r>
    </w:p>
    <w:p w14:paraId="5E04896A" w14:textId="77777777" w:rsidR="00DA6ECA" w:rsidRPr="003F76F4" w:rsidRDefault="00DA6ECA">
      <w:pPr>
        <w:ind w:firstLine="540"/>
        <w:jc w:val="both"/>
        <w:rPr>
          <w:rFonts w:ascii="Palatino Linotype" w:hAnsi="Palatino Linotype" w:cs="Segoe UI"/>
          <w:b/>
          <w:lang w:val="az-Latn-AZ"/>
        </w:rPr>
      </w:pPr>
    </w:p>
    <w:p w14:paraId="6F1893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695. Kirayəçinin ölümünün nəticələri</w:t>
      </w:r>
    </w:p>
    <w:p w14:paraId="1CD60619" w14:textId="77777777" w:rsidR="00DA6ECA" w:rsidRPr="003F76F4" w:rsidRDefault="00DA6ECA">
      <w:pPr>
        <w:ind w:firstLine="540"/>
        <w:jc w:val="both"/>
        <w:rPr>
          <w:rFonts w:ascii="Palatino Linotype" w:hAnsi="Palatino Linotype" w:cs="Segoe UI"/>
          <w:b/>
          <w:lang w:val="az-Latn-AZ"/>
        </w:rPr>
      </w:pPr>
    </w:p>
    <w:p w14:paraId="59B4AC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695.1. Kirayəçinin öldüyü halda kirayə müqaviləsi üzrə hüquq münasibətləri, əgər başqa kirayəçilər varsa, onlarla davam etdirilir. Başqa kirayəçilər olmadıqda kirayə müqaviləsi üzrə hüquq münasibətləri vərəsələrlə davam etdirilir. Növbəti kirayəçinin və ya vərəsənin qanunla müəyyənləşdirilmiş xəbərdarlıq müddətlərini gözləməklə kirayə müqaviləsi üzrə hüquq münasibətlərinin ləğvinə dair bildiriş vermək hüququ vardır.</w:t>
      </w:r>
    </w:p>
    <w:p w14:paraId="03520A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695.2. Kirayəçinin öz arvadı (əri) və ya ailə üzvləri ilə yaşadığı yaşayış otağının kirayəsi haqqında müqavilə üzrə hüquq münasibətlərinə kirayəçinin öldüyü halda onun arvadı (əri) və ya ailə üzvləri girirlər. Əgər bu sonuncular kirayəçinin ölümü onlara məlum olduqdan sonra bir ay ərzində kirayəyə verənə kirayə hüquq münasibətlərini davam etdirmək niyyətində olmadıqlarını bəyan edərlərsə, hesab edilir ki, onlar həmin hüquq münasibətlərinə girməmişlər. Ailənin bir neçə üzvü olduqda onların hər biri öz əvəzinə bildiriş verə bilər. Ailənin bir neçə üzvü bu cür hüquq münasibətlərinə girdikdə onlar kirayə hüquq münasibətlərindən irəli gələn hüquqları yalnız birlikdə həyata keçirə bilərlər. Bu hüquq münasibətlərindən irəli gələn öhdəliklər üzrə onlar birgə borclular kimi məsuliyyət daşıyırlar.</w:t>
      </w:r>
    </w:p>
    <w:p w14:paraId="7D7032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695.3. Kirayəçinin arvadı (əri) və ya ailə üzvləri kirayə hüquq münasibətlərinə daxil olduqdan sonra kirayəçinin ölümündən əvvəl əmələ gəlmiş öhdəliklər üzrə vərəsə ilə yanaşı birgə borclular kimi məsuliyyət daşıyırlar. Arvad (ər) və ya ailə üzvləri ilə münasibətlərdə vərəsə məsuliyyəti tək daşıyır.</w:t>
      </w:r>
    </w:p>
    <w:p w14:paraId="544BD7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695.4. Əgər kirayə hüquq münasibətlərinə girən vərəsə, arvad (ər) və ya ailə üzvü kirayə müqaviləsinin ləğvi üçün vacib əsaslar verirlərsə, kirayəyə verən qanunla müəyyənləşdirilmiş xəbərdarlıq müddətlərini gözləməklə kirayə müqaviləsinin ləğvinə dair bildiriş verə bilər.</w:t>
      </w:r>
    </w:p>
    <w:p w14:paraId="7C8D4D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695.5. Bu Məcəllənin 695-ci maddəsinin tələblərinə zidd olan razılaşmaların qüvvəsi yoxdur.</w:t>
      </w:r>
    </w:p>
    <w:p w14:paraId="53DB4C67" w14:textId="77777777" w:rsidR="00DA6ECA" w:rsidRPr="003F76F4" w:rsidRDefault="00DA6ECA">
      <w:pPr>
        <w:ind w:firstLine="540"/>
        <w:jc w:val="both"/>
        <w:rPr>
          <w:rFonts w:ascii="Palatino Linotype" w:hAnsi="Palatino Linotype" w:cs="Segoe UI"/>
          <w:b/>
          <w:lang w:val="az-Latn-AZ"/>
        </w:rPr>
      </w:pPr>
    </w:p>
    <w:p w14:paraId="1F0EE58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696. Yaşayış otağı kirayəçisinin şikayət vermək hüququ</w:t>
      </w:r>
    </w:p>
    <w:p w14:paraId="19896622" w14:textId="77777777" w:rsidR="00DA6ECA" w:rsidRPr="003F76F4" w:rsidRDefault="00DA6ECA">
      <w:pPr>
        <w:ind w:firstLine="540"/>
        <w:jc w:val="both"/>
        <w:rPr>
          <w:rFonts w:ascii="Palatino Linotype" w:hAnsi="Palatino Linotype" w:cs="Segoe UI"/>
          <w:lang w:val="az-Latn-AZ"/>
        </w:rPr>
      </w:pPr>
    </w:p>
    <w:p w14:paraId="471FEF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696.1. Əgər yaşayış otağının kirayəsi haqqında müqaviləyə uyğun olaraq hüquq münasibətlərinə xitam verilməsi kirayəçi və onun ailəsi üçün ağır nəticələrə gətirib çıxara bilərsə və buna hətta kirayəyə verənin əsaslı mənafelərini nəzərə almaqla haqq qazandırmaq mümkün olmazsa, kirayəçi müqavilənin ləğv edilməsi barədə şikayət verə bilər və kirayəyə verəndən həmin müqavilə üzrə hüquq münasibətlərini davam etdirməyi tələb edə bilər. Ağır nəticələr əvvəlki otağın əvəzinə münasib yaşayış otağının məqbul şərtlərlə verilməsinin mümkün olmadığı halda da baş verir. Kirayəyə verənin əsaslı mənafeləri nəzərə alınarkən yalnız ləğvetməyə dair bildirişdə göstərilmiş əsaslar qəbul edilir, bu şərtlə ki, onlar sonradan yaranmış olmasın.</w:t>
      </w:r>
    </w:p>
    <w:p w14:paraId="2F2A86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696.2. Bu Məcəllənin 696.1-ci maddəsində nəzərdə tutulan halda kirayəçi tələb edə bilər ki, hüquq münasibətləri bütün şərtlər nəzərə alınmaqla ağlabatan sayıla biləcək qədər davam etdirilsin. Əgər qüvvədə olan müqavilə şərtlərinə müvafiq surətdə hüquq münasibətlərinin davam etdirilməsi kirayəyə verən üçün mümkün deyildirsə, kirayəçi yalnız onların ağlabatan şəkildə dəyişdirilmiş şərtlərlə davam etdirilməsini tələb edə bilər.</w:t>
      </w:r>
    </w:p>
    <w:p w14:paraId="0D7E65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696.3. Əgər razılıq əldə edilmirsə, kirayə hüquq münasibətlərinin davam etdirilməsi və kirayə müddəti haqqında, habelə kirayənin davam etdirilməsi şərtləri haqqında qərar məhkəmə qaydasında qəbul edilir. Əgər kirayə hüquq münasibətlərinə xitam verilməsinin kirayəçi və ya onun ailəsi üçün ağır nəticələrə gətirib çıxarmasına əsas verən şərtlərin nə vaxt aradan qalxacağını ehtimal etmək mümkün deyildirsə, kirayə hüquq münasibətlərinin qeyri-müəyyən müddətə davam etdiriləcəyi müəyyənləşdirilə bilər. Əgər razılığa və ya məhkəmə qərarına əsasən kirayə hüquq münasibətlərinin müəyyən müddətə davam etdiriləcəyi müəyyənləşdirilmişsə, kirayəçi münasibətlərin həmin müddətdən əlavə davam etdirilməsini yalnız o halda tələb edə bilər ki, buna şəraitin əhəmiyyətli dərəcədə dəyişməsi əsas versin və ya həmin münasibətlərin davam etdirilməsi müddətinin müəyyənləşdirilməsi üçün əsas götürüləcək və baş verməsi gözlənilən hallar baş verməsin.</w:t>
      </w:r>
    </w:p>
    <w:p w14:paraId="44F7B6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696.4. Aşağıdakı hallarda kirayəçi kirayə hüquq münasibətlərinin davam etdirilməsini tələb edə bilməz:</w:t>
      </w:r>
    </w:p>
    <w:p w14:paraId="6E2A0C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696.4.1. əgər o, hüquq münasibətlərinin ləğvinə dair bildiriş vermişdirsə;</w:t>
      </w:r>
    </w:p>
    <w:p w14:paraId="5E270D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696.4.2. əgər kirayəyə verənə müəyyənləşdirilmiş xəbərdarlıq müddətlərini gözləmədən hüquq münasibətlərini ləğv etmək hüququ verən hər hansı əsas varsa.</w:t>
      </w:r>
    </w:p>
    <w:p w14:paraId="1B3E3A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696.5. Kirayəçinin ləğvetmədən şikayət vermək və kirayə hüquq münasibətlərini davam etdirmək niyyəti barəsində bildirişi yazılı formada tərtib edilməlidir. Kirayəyə verənin xahişi ilə kirayəçi etirazın əsaslarını ona dərhal bildirməlidir.</w:t>
      </w:r>
    </w:p>
    <w:p w14:paraId="3D48A7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696.6. Əgər kirayə hüquq münasibətlərinin başa çatmasına ən geci bir ay qalmış və ya şikayət vermək hüququ barəsində kirayəyə verənin izahını aldıqdan bir ay sonra kirayəçi ona öz etirazını bildirməzsə, kirayəyə verən kirayə hüquq münasibətlərinin davam etdirilməsindən imtina edə bilər.</w:t>
      </w:r>
    </w:p>
    <w:p w14:paraId="275A5C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696.7. Bu Məcəllənin 696-cı maddəsinin tələblərinə zidd olan razılaşmaların qüvvəsi yoxdur.</w:t>
      </w:r>
    </w:p>
    <w:p w14:paraId="50AC0128" w14:textId="77777777" w:rsidR="00DA6ECA" w:rsidRPr="003F76F4" w:rsidRDefault="00DA6ECA">
      <w:pPr>
        <w:ind w:firstLine="540"/>
        <w:jc w:val="both"/>
        <w:rPr>
          <w:rFonts w:ascii="Palatino Linotype" w:hAnsi="Palatino Linotype" w:cs="Segoe UI"/>
          <w:b/>
          <w:lang w:val="az-Latn-AZ"/>
        </w:rPr>
      </w:pPr>
    </w:p>
    <w:p w14:paraId="71B54E8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697. Kirayə hüquq münasibətlərinə xitam verilməsinin nəticələri</w:t>
      </w:r>
    </w:p>
    <w:p w14:paraId="539323BB" w14:textId="77777777" w:rsidR="00DA6ECA" w:rsidRPr="003F76F4" w:rsidRDefault="00DA6ECA">
      <w:pPr>
        <w:ind w:firstLine="540"/>
        <w:jc w:val="both"/>
        <w:rPr>
          <w:rFonts w:ascii="Palatino Linotype" w:hAnsi="Palatino Linotype" w:cs="Segoe UI"/>
          <w:lang w:val="az-Latn-AZ"/>
        </w:rPr>
      </w:pPr>
    </w:p>
    <w:p w14:paraId="4ECE92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697.1. Kirayəçi kirayəyə götürdüyü əşyanı kirayə hüquq münasibətlərinə xitam verildikdən sonra qaytarmağa borcludur. Torpaq sahəsinin kirayəçisi kirayəyə götürdüyü torpaq sahəsini kirayəyə verənə qarşı pretenziyaları əsasında saxlamaq hüququna malik deyildir. Kirayəçi əşyanı hər hansı üçüncü şəxsin istifadəsinə verdikdə kirayəyə verən kirayə hüquq münasibətlərinə xitam verildikdən sonra üçüncü şəxsdən həmin əşyanı qaytarmağı tələb edə bilər.</w:t>
      </w:r>
    </w:p>
    <w:p w14:paraId="65E582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697.2. Əgər kirayə hüquq münasibətlərinə xitam verildikdən sonra kirayəçi kirayəyə götürdüyü əşyanı qaytarmırsa, kirayəyə verən kompensasiya olaraq əşyanın saxlandığı müddət üçün müəyyənləşdirilmiş kirayə haqqının verilməsini tələb edə </w:t>
      </w:r>
      <w:r w:rsidRPr="003F76F4">
        <w:rPr>
          <w:rFonts w:ascii="Palatino Linotype" w:hAnsi="Palatino Linotype" w:cs="Segoe UI"/>
          <w:lang w:val="az-Latn-AZ"/>
        </w:rPr>
        <w:lastRenderedPageBreak/>
        <w:t>bilər; otaqların kirayəsi üzrə hüquq münasibətlərində bunun əvəzinə kompensasiya kimi o, həmin ərazidə bu cür otaqların kirayəsi üçün adətən tutulan məbləğdə kirayə haqqı verilməsini tələb edə bilər. Digər zərərin əvəzinin ödənilməsini tələb etmək hüququ da istisna edilmir. Lakin yaşayış otaqlarını kirayəyə verən digər zərərin əvəzinin ödənilməsini yalnız o halda tələb edə bilər ki, əşya kirayəçinin cavabdeh olduğu halların nəticəsində qaytarılmasın; zərərin əvəzi yalnız həmin şəraitdə haqq-ədalətin tələb etdiyi dərəcədə ödənilir. Əgər kirayəçi ləğvetməyə dair bildiriş verərsə, bu müddəa tətbiq edilmir.</w:t>
      </w:r>
    </w:p>
    <w:p w14:paraId="30C59A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697.3. Kirayə hüquq münasibətlərinə xitam verildikdən sonra kirayəyə verən hər hansı müddət üçün qabaqcadan verilmiş kirayə haqqını qaytarmalıdır.</w:t>
      </w:r>
    </w:p>
    <w:p w14:paraId="27B292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697.4. Kirayəyə verənin kirayəyə verilmiş əşyanın dəyişməsi və ya pisləşməsi nəticəsində zərərin əvəzinin ödənilməsi barədə iddiaları, habelə kirayəçinin xərclərin əvəzinin ödənilməsi və ya hər hansı qurğunun götürülməsinə icazə verilməsi barədə iddiaları altı aydan sonra müddətin keçməsinə görə qüvvədən düşür. Kirayəyə verənin zərərin əvəzinin ödənilməsi barədə iddialarının müddəti onun əşyanı geri aldığı andan başlanır. Kirayəçinin iddialarının müddəti kirayə hüquq münasibətlərinə xitam verildiyi andan başlanır. Kirayəyə verən əşyanın qaytarılması hüququnu müddətin keçməsinə görə itirdikdə onun zərərin əvəzinin ödənilməsi barədə iddiaları da qüvvədən düşür.</w:t>
      </w:r>
    </w:p>
    <w:p w14:paraId="08BB512A" w14:textId="77777777" w:rsidR="00DA6ECA" w:rsidRPr="003F76F4" w:rsidRDefault="00DA6ECA">
      <w:pPr>
        <w:ind w:firstLine="540"/>
        <w:jc w:val="both"/>
        <w:rPr>
          <w:rFonts w:ascii="Palatino Linotype" w:hAnsi="Palatino Linotype" w:cs="Segoe UI"/>
          <w:lang w:val="az-Latn-AZ"/>
        </w:rPr>
      </w:pPr>
    </w:p>
    <w:p w14:paraId="15255B2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698. Kirayəyə verənin girov hüququ</w:t>
      </w:r>
    </w:p>
    <w:p w14:paraId="5527998C" w14:textId="77777777" w:rsidR="00DA6ECA" w:rsidRPr="003F76F4" w:rsidRDefault="00DA6ECA">
      <w:pPr>
        <w:ind w:firstLine="540"/>
        <w:jc w:val="both"/>
        <w:rPr>
          <w:rFonts w:ascii="Palatino Linotype" w:hAnsi="Palatino Linotype" w:cs="Segoe UI"/>
          <w:lang w:val="az-Latn-AZ"/>
        </w:rPr>
      </w:pPr>
    </w:p>
    <w:p w14:paraId="6B3A85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698.1. Hər hansı torpaq sahəsini və ya hər hansı otaqları kirayəyə verən kirayə hüquq münasibətlərindən irəli gələn tələbləri üzrə kirayəçinin həmin torpaq sahəsində və ya həmin otaqlarda olan əşyalarının girov qoyulması hüququna malikdir. Girov hüququ cari və növbəti ildən də uzun müddət üçün zərərin əvəzinin ödənilməsi və kirayə haqqının verilməsi haqqında gələcək tələblər üzrə həyata keçirilə bilməz. Bu hüquq girov qoyula bilməyən əşyalara şamil edilmir.</w:t>
      </w:r>
    </w:p>
    <w:p w14:paraId="3F25F9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698.2. Torpaq sahəsindən və ya otaqlardan əşyaların aparılması kirayəyə verənin girov hüququnu ləğv edir, amma əşyaların kirayəyə verənə xəbər verilmədən və ya onun şikayəti üzrə aparıldığı hallar istisna təşkil edir. Əgər əşyalar kirayəçinin müəssisəsinin hüquqa uyğun işi çərçivəsində və ya adi yaşayış şəraiti çərçivəsində aparılmışdırsa və ya qalan əşyalar kirayəyə verənin təmin edilməsi üçün aşkar yetərlidirsə, kirayəyə verən əşyaların aparılması barədə şikayət verə bilməz.</w:t>
      </w:r>
    </w:p>
    <w:p w14:paraId="2EDFFA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698.3. Kirayəyə verən onun girov hüququnun şamil edildiyi əşyaların aparılmasına məhkəməyə müraciət etmədən də mane ola bilər və əgər kirayəçi torpaq sahəsini və ya otağı boşaldırsa, həmin əşyalara sahibliyə başlaya bilər. Əşyalar kirayəyə verənə xəbər verilmədən və ya onun şikayəti üzrə aparıldıqda kirayəyə verən onların torpaq sahəsinə qaytarılması məqsədilə verilməsini və əgər kirayəçi torpaq sahəsini və ya otağı boşaltmışsa, onlara sahiblik hüququnun verilməsini tələb edə bilər. Əgər kirayəyə verən öz hüququnu daha əvvəl məhkəmə qaydasında həyata keçirməmişsə, girov hüququ əşyaların aparılması barədə kirayəyə verənə xəbər verildikdən bir ay sonra ləğv edilir.</w:t>
      </w:r>
    </w:p>
    <w:p w14:paraId="61A1DF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698.4. Kirayəçi kirayəyə verənin girov hüququnun həyata keçirilməsinin qarşısını təminat vermək yolu ilə ala bilər; hər hansı ayrıca əşyanı onun dəyəri miqdarında təminat verərək girov hüququndan azad edə bilər.</w:t>
      </w:r>
    </w:p>
    <w:p w14:paraId="1A0BD5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698.5. Əgər kirayəyə verənin girov hüququnun şamil edildiyi hər hansı əşya başqa kreditor üçün girov götürülürsə, həbs qoyulmasından bir il əvvəldən çox müddət üçün kirayə haqqı ilə bağlı girov hüququ həmin kreditora qarşı irəli sürülə bilməz.</w:t>
      </w:r>
    </w:p>
    <w:p w14:paraId="53051006" w14:textId="77777777" w:rsidR="00DA6ECA" w:rsidRPr="003F76F4" w:rsidRDefault="00DA6ECA">
      <w:pPr>
        <w:ind w:firstLine="540"/>
        <w:jc w:val="both"/>
        <w:rPr>
          <w:rFonts w:ascii="Palatino Linotype" w:hAnsi="Palatino Linotype" w:cs="Segoe UI"/>
          <w:b/>
          <w:lang w:val="az-Latn-AZ"/>
        </w:rPr>
      </w:pPr>
    </w:p>
    <w:p w14:paraId="04449BB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699. Kirayəyə verilmiş əşyaların özgəninkiləşdirilməsi</w:t>
      </w:r>
    </w:p>
    <w:p w14:paraId="57164D50" w14:textId="77777777" w:rsidR="00DA6ECA" w:rsidRPr="003F76F4" w:rsidRDefault="00DA6ECA">
      <w:pPr>
        <w:ind w:firstLine="540"/>
        <w:jc w:val="both"/>
        <w:rPr>
          <w:rFonts w:ascii="Palatino Linotype" w:hAnsi="Palatino Linotype" w:cs="Segoe UI"/>
          <w:lang w:val="az-Latn-AZ"/>
        </w:rPr>
      </w:pPr>
    </w:p>
    <w:p w14:paraId="0DA0D8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699.1. Kirayəyə verilən əşya kirayəçiyə verildikdən sonra ona mülkiyyət hüququ kirayəyə verəndən hər hansı üçüncü şəxsə (əldə edənə) keçdikdə əldə edən mülkiyyəti əldə etdiyi andan kirayəyə verəni əvəz edərək kirayə hüquq münasibətlərindən irəli gələn bütün hüquq və vəzifələrə malik olur. Əldə edən öz öhdəliklərini yerinə yetirmədikdə kirayəyə verən əldə edən tərəfindən əvəzi ödənilməli zərər üçün zamin kimi məsuliyyət daşıyır. Bu cür məsuliyyət mülkiyyət hüququnun keçməsinin kirayəyə verənə məlum olmasından altı ay keçənədək mövcud olur.</w:t>
      </w:r>
    </w:p>
    <w:p w14:paraId="6EA7D3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699.2. Kirayəlik əşya kirayəçiyə verilənədək ona mülkiyyət hüququ kirayəyə verəndən hər hansı üçüncü şəxsə (əldə edənə) keçdikdə, əgər əldə edən kirayə müqaviləsindən irəli gələn öhdəliklərin icrasını öz üzərinə götürürsə, bu Məcəllənin 699.1-ci maddəsi müvafiq surətdə tətbiq edilir.</w:t>
      </w:r>
    </w:p>
    <w:p w14:paraId="376323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699.3. Əgər kirayəyə verilən əşya yaşayış otağıdırsa və kirayəçiyə verildikdən sonra kirayəyə verən tərəfindən onun ailəsinə mənsub olmayan hər hansı üçüncü şəxsə satılırsa, kirayəçi satın almaqda üstünlük hüququna malikdir.</w:t>
      </w:r>
    </w:p>
    <w:p w14:paraId="714FBB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699.4. Kirayəyə verilən əşya kirayəçiyə verildikdən sonra üçüncü şəxslərin hüquqları və ya iddiaları ilə yüklü edildikdə, əgər bunların həyata keçirilməsi nəticəsində kirayəçi müqaviləyə uyğun istifadədən məhrum olarsa, bu Məcəllənin 699.1-ci maddəsi müvafiq surətdə tətbiq edilir. Əgər üçüncü şəxslərin hüquqları və iddiaları müqaviləyə uyğun istifadəyə mane olursa, kirayəçi bu hüquqların və iddiaların həyata keçirilməsinin qadağan olunmasını tələb etmək hüququna malikdir.</w:t>
      </w:r>
    </w:p>
    <w:p w14:paraId="1ACA20B4" w14:textId="77777777" w:rsidR="00DA6ECA" w:rsidRPr="003F76F4" w:rsidRDefault="00DA6ECA">
      <w:pPr>
        <w:ind w:firstLine="540"/>
        <w:jc w:val="center"/>
        <w:rPr>
          <w:rFonts w:ascii="Palatino Linotype" w:hAnsi="Palatino Linotype" w:cs="Segoe UI"/>
          <w:b/>
          <w:lang w:val="az-Latn-AZ"/>
        </w:rPr>
      </w:pPr>
    </w:p>
    <w:p w14:paraId="575552D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34-cü fəsil.</w:t>
      </w:r>
    </w:p>
    <w:p w14:paraId="7F58A7F8" w14:textId="77777777" w:rsidR="00DA6ECA" w:rsidRPr="003F76F4" w:rsidRDefault="00DA6ECA">
      <w:pPr>
        <w:ind w:firstLine="540"/>
        <w:jc w:val="center"/>
        <w:rPr>
          <w:rFonts w:ascii="Palatino Linotype" w:hAnsi="Palatino Linotype" w:cs="Segoe UI"/>
          <w:b/>
          <w:lang w:val="az-Latn-AZ"/>
        </w:rPr>
      </w:pPr>
    </w:p>
    <w:p w14:paraId="0730E46F"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İcarə</w:t>
      </w:r>
    </w:p>
    <w:p w14:paraId="79B83C3B" w14:textId="77777777" w:rsidR="00DA6ECA" w:rsidRPr="003F76F4" w:rsidRDefault="00DA6ECA">
      <w:pPr>
        <w:ind w:firstLine="540"/>
        <w:jc w:val="center"/>
        <w:rPr>
          <w:rFonts w:ascii="Palatino Linotype" w:hAnsi="Palatino Linotype" w:cs="Segoe UI"/>
          <w:b/>
          <w:lang w:val="az-Latn-AZ"/>
        </w:rPr>
      </w:pPr>
    </w:p>
    <w:p w14:paraId="2BEB8F55"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İcarə haqqında ümumi müddəalar</w:t>
      </w:r>
    </w:p>
    <w:p w14:paraId="06E678F0" w14:textId="77777777" w:rsidR="00DA6ECA" w:rsidRPr="003F76F4" w:rsidRDefault="00DA6ECA">
      <w:pPr>
        <w:ind w:firstLine="540"/>
        <w:jc w:val="both"/>
        <w:rPr>
          <w:rFonts w:ascii="Palatino Linotype" w:hAnsi="Palatino Linotype" w:cs="Segoe UI"/>
          <w:b/>
          <w:lang w:val="az-Latn-AZ"/>
        </w:rPr>
      </w:pPr>
    </w:p>
    <w:p w14:paraId="52BA46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700. İcarə müqaviləsi</w:t>
      </w:r>
    </w:p>
    <w:p w14:paraId="4F2EDED5" w14:textId="77777777" w:rsidR="00DA6ECA" w:rsidRPr="003F76F4" w:rsidRDefault="00DA6ECA">
      <w:pPr>
        <w:ind w:firstLine="540"/>
        <w:jc w:val="both"/>
        <w:rPr>
          <w:rFonts w:ascii="Palatino Linotype" w:hAnsi="Palatino Linotype" w:cs="Segoe UI"/>
          <w:lang w:val="az-Latn-AZ"/>
        </w:rPr>
      </w:pPr>
    </w:p>
    <w:p w14:paraId="54277E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700.1. İcarə müqaviləsi əmlak kirayəsi müqaviləsidir. Bu müqaviləyə görə kirayəyə verən (icarəyə verən) kirayəçiyə (icarəçiyə) icarəyə götürdüyü obyektdən və ya hüquqdan istifadə ilə yanaşı bəhərdən istifadə etmək və gəlir götürmək hüququ da verir. İcarəçi icarəyə verənə müəyyənləşdirilmiş icarə haqqı ödəməyə borcludur.</w:t>
      </w:r>
    </w:p>
    <w:p w14:paraId="0A3753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700.2. İcarə predmeti torpaq sahələri, binalar, daşınar əşyalar, hüquqlar və müəssisələr ola bilər.</w:t>
      </w:r>
    </w:p>
    <w:p w14:paraId="078209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700.3. Əgər bu Məcəllənin bu fəslinin müddəalarından ayrı qayda irəli gəlmirsə, torpaq icarəsi istisna olmaqla, icarəyə bu Məcəllənin əmlak kirayəsi haqqında müddəaları müvafiq surətdə tətbiq edilir.</w:t>
      </w:r>
    </w:p>
    <w:p w14:paraId="22ABD89E" w14:textId="77777777" w:rsidR="00DA6ECA" w:rsidRPr="003F76F4" w:rsidRDefault="00DA6ECA">
      <w:pPr>
        <w:ind w:firstLine="540"/>
        <w:jc w:val="both"/>
        <w:rPr>
          <w:rFonts w:ascii="Palatino Linotype" w:hAnsi="Palatino Linotype" w:cs="Segoe UI"/>
          <w:b/>
          <w:lang w:val="az-Latn-AZ"/>
        </w:rPr>
      </w:pPr>
    </w:p>
    <w:p w14:paraId="35A1F2B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701. İcarəyə verilən əşyanın ləvazimatı</w:t>
      </w:r>
    </w:p>
    <w:p w14:paraId="20E98E6E" w14:textId="77777777" w:rsidR="00DA6ECA" w:rsidRPr="003F76F4" w:rsidRDefault="00DA6ECA">
      <w:pPr>
        <w:ind w:firstLine="540"/>
        <w:jc w:val="both"/>
        <w:rPr>
          <w:rFonts w:ascii="Palatino Linotype" w:hAnsi="Palatino Linotype" w:cs="Segoe UI"/>
          <w:lang w:val="az-Latn-AZ"/>
        </w:rPr>
      </w:pPr>
    </w:p>
    <w:p w14:paraId="3B09E9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701.1. İcarəlik əşya (icarə obyekti), o cümlədən torpaq sahəsi və ya müəssisə öz ləvazimatı ilə birlikdə icarəyə verilir. Əgər müqavilənin iştirakçıları bu Məcəllənin 701.2-ci maddəsinə uyğun qiymətləndirmə dəyəri üzrə ləvazimatın verilməsi şərtini qoymurlarsa, icarəyə verən bütün ləvazimatı olduğu şəkildə saxlamalıdır. İcarəyə verən icarəçinin cavabdeh olmadığı hər hansı hallar nəticəsində sıradan çıxan ləvazimat obyektlərini əvəz etməyə borcludur. Lakin icarəçi ləvazimata aid əşyaların və heyvanların adi sıradan çıxmasının yerini doldurmağa təsərrüfatın lazımınca aparılmasına uyğun gələn dərəcədə borcludur.</w:t>
      </w:r>
    </w:p>
    <w:p w14:paraId="063D8D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701.2. Əgər icarəyə götürülən ləvazimatın dəyəri icarənin əvvəlində müqavilənin iştirakçıları və ya hər hansı üçüncü şəxs tərəfindən qiymətləndirilirsə və icarəçi icarəyə xitam verildikdən sonra bu ləvazimatı onun qiymətləndirmə dəyəri üzrə qaytarmaq öhdəliyini götürürsə, aşağıdakı qaydalar tətbiq edilir:</w:t>
      </w:r>
    </w:p>
    <w:p w14:paraId="027ABB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701.2.1. ləvazimatın təsadüfən məhv olması və təsadüfən pisləşməsi riski icarəçinin üzərinə düşür;</w:t>
      </w:r>
    </w:p>
    <w:p w14:paraId="398667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701.2.2. icarəçi ləvazimat obyektlərinə dair təsərrüfatın lazımınca aparılması çərçivəsində sərəncam verə bilər;</w:t>
      </w:r>
    </w:p>
    <w:p w14:paraId="742E2B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701.2.3. icarəçi ləvazimatı təsərrüfatın lazımınca aparılmasına uyğun gələn vəziyyətdə saxlamalı və uyğun gələn həcmdə daim əvəz etməlidir. Onun əldə etdiyi obyektlər ləvazimata birləşdirildikdən sonra icarəyə verənin mülkiyyəti olur;</w:t>
      </w:r>
    </w:p>
    <w:p w14:paraId="2A4439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701.2.4. icarəyə xitam verildikdən sonra icarəçi mövcud ləvazimatı icarəyə verənə qaytarmalıdır. İcarəyə verən icarəçinin əldə etdiyi və təsərrüfatın lazımınca aparılması qaydalarına görə icarəyə götürülmüş obyekt üçün lüzumsuz və ya həddindən artıq qiymətli olan ləvazimat obyektlərini qəbul etməkdən imtina edə bilər; imtina edilmiş obyektlərə mülkiyyət hüququ imtina anında icarəçiyə keçir;</w:t>
      </w:r>
    </w:p>
    <w:p w14:paraId="165551D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701.2.5. əgər qəbul edilmiş ləvazimatla qaytarılmalı ləvazimatın ümumi qiymətləndirmə dəyərləri arasında fərq vardırsa, o, pulla kompensasiya edilir. Qiymətləndirmə dəyərləri üçün icarəyə xitam verildiyi məqamda qüvvədə olan qiymətlər əsas götürülməlidir.</w:t>
      </w:r>
    </w:p>
    <w:p w14:paraId="6231C680" w14:textId="77777777" w:rsidR="00DA6ECA" w:rsidRPr="003F76F4" w:rsidRDefault="00DA6ECA">
      <w:pPr>
        <w:ind w:firstLine="540"/>
        <w:jc w:val="both"/>
        <w:rPr>
          <w:rFonts w:ascii="Palatino Linotype" w:hAnsi="Palatino Linotype" w:cs="Segoe UI"/>
          <w:b/>
          <w:lang w:val="az-Latn-AZ"/>
        </w:rPr>
      </w:pPr>
    </w:p>
    <w:p w14:paraId="2A99001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702. İcarəçinin girov hüququ</w:t>
      </w:r>
    </w:p>
    <w:p w14:paraId="4AA4E877" w14:textId="77777777" w:rsidR="00DA6ECA" w:rsidRPr="003F76F4" w:rsidRDefault="00DA6ECA">
      <w:pPr>
        <w:ind w:firstLine="540"/>
        <w:jc w:val="both"/>
        <w:rPr>
          <w:rFonts w:ascii="Palatino Linotype" w:hAnsi="Palatino Linotype" w:cs="Segoe UI"/>
          <w:lang w:val="az-Latn-AZ"/>
        </w:rPr>
      </w:pPr>
    </w:p>
    <w:p w14:paraId="3376F7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702.1. İcarə ilə alınmış ləvazimata aid olan və icarəyə verənə qarşı yönəlmiş tələbə əsasən torpaq sahəsinin icarəçisi onun sahibliyinə daxil olmuş ləvazimat obyektlərinə girov hüququna malikdir.</w:t>
      </w:r>
    </w:p>
    <w:p w14:paraId="7613BD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702.2. İcarəyə verən icarəçinin girov hüququnun həyata keçirilməsinin qarşısını təminat verməklə ala bilər. İcarəyə verən hər hansı ayrıca ləvazimat obyektini onun dəyəri miqdarında təminat verərək girov hüququndan azad edə bilər.</w:t>
      </w:r>
    </w:p>
    <w:p w14:paraId="6E5FCAB1" w14:textId="77777777" w:rsidR="00DA6ECA" w:rsidRPr="003F76F4" w:rsidRDefault="00DA6ECA">
      <w:pPr>
        <w:ind w:firstLine="540"/>
        <w:jc w:val="both"/>
        <w:rPr>
          <w:rFonts w:ascii="Palatino Linotype" w:hAnsi="Palatino Linotype" w:cs="Segoe UI"/>
          <w:lang w:val="az-Latn-AZ"/>
        </w:rPr>
      </w:pPr>
    </w:p>
    <w:p w14:paraId="6BEFE17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lastRenderedPageBreak/>
        <w:t>Maddə 703. İcarəyə verilmiş əşyanın ləvazimatına dair sərəncam hüququnda məhdudiyyətlər</w:t>
      </w:r>
    </w:p>
    <w:p w14:paraId="6CA93AC4" w14:textId="77777777" w:rsidR="00DA6ECA" w:rsidRPr="003F76F4" w:rsidRDefault="00DA6ECA">
      <w:pPr>
        <w:ind w:firstLine="540"/>
        <w:jc w:val="both"/>
        <w:rPr>
          <w:rFonts w:ascii="Palatino Linotype" w:hAnsi="Palatino Linotype" w:cs="Segoe UI"/>
          <w:lang w:val="az-Latn-AZ"/>
        </w:rPr>
      </w:pPr>
    </w:p>
    <w:p w14:paraId="334055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Hər hansı torpaq sahəsinin və ya müəssisənin icarəçisinin öhdəsinə ləvazimat obyektlərinə dair sərəncam verməmək və ya icarəyə verənin razılığı ilə sərəncam vermək və ya onları icarəyə verənə satmaq vəzifəsi qoyan müqavilə müddəalarının yalnız o halda qüvvəsi vardır ki, icarəyə verən icarəyə xitam verildikdən sonra həmin ləvazimatı qiymətləndirmə dəyəri üzrə əldə etməyi öhdəsinə götürsün.</w:t>
      </w:r>
    </w:p>
    <w:p w14:paraId="461864E5" w14:textId="77777777" w:rsidR="00DA6ECA" w:rsidRPr="003F76F4" w:rsidRDefault="00DA6ECA">
      <w:pPr>
        <w:ind w:firstLine="540"/>
        <w:jc w:val="both"/>
        <w:rPr>
          <w:rFonts w:ascii="Palatino Linotype" w:hAnsi="Palatino Linotype" w:cs="Segoe UI"/>
          <w:b/>
          <w:lang w:val="az-Latn-AZ"/>
        </w:rPr>
      </w:pPr>
    </w:p>
    <w:p w14:paraId="30E38C4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704. İcarə müqaviləsinin ləğvi</w:t>
      </w:r>
    </w:p>
    <w:p w14:paraId="2489F0B0" w14:textId="77777777" w:rsidR="00DA6ECA" w:rsidRPr="003F76F4" w:rsidRDefault="00DA6ECA">
      <w:pPr>
        <w:ind w:firstLine="540"/>
        <w:jc w:val="both"/>
        <w:rPr>
          <w:rFonts w:ascii="Palatino Linotype" w:hAnsi="Palatino Linotype" w:cs="Segoe UI"/>
          <w:lang w:val="az-Latn-AZ"/>
        </w:rPr>
      </w:pPr>
    </w:p>
    <w:p w14:paraId="5AE368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704.1. Əgər hər hansı torpaq sahəsinin, hüququn və ya müəssisənin icarəsi müqaviləsi bağlanarkən icarə müddəti müəyyənləşdirilməyibsə, müqavilənin ləğvinə yalnız azı altı aylıq xəbərdarlıq müddətini gözləmək şərti ilə ilin sonunda yol verilir.</w:t>
      </w:r>
    </w:p>
    <w:p w14:paraId="61386A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704.2. İcarəçinin bu Məcəllənin 691-ci maddəsinə uyğun olaraq müqaviləni ləğv etmək hüququ yoxdur.</w:t>
      </w:r>
    </w:p>
    <w:p w14:paraId="4C60248A" w14:textId="77777777" w:rsidR="00DA6ECA" w:rsidRPr="003F76F4" w:rsidRDefault="00DA6ECA">
      <w:pPr>
        <w:ind w:firstLine="540"/>
        <w:jc w:val="both"/>
        <w:rPr>
          <w:rFonts w:ascii="Palatino Linotype" w:hAnsi="Palatino Linotype" w:cs="Segoe UI"/>
          <w:b/>
          <w:lang w:val="az-Latn-AZ"/>
        </w:rPr>
      </w:pPr>
    </w:p>
    <w:p w14:paraId="1F66B1D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705. İcarəyə verilmiş əşyanın qaytarılmasının gecikdirilməsi</w:t>
      </w:r>
    </w:p>
    <w:p w14:paraId="41C1CB5E" w14:textId="77777777" w:rsidR="00DA6ECA" w:rsidRPr="003F76F4" w:rsidRDefault="00DA6ECA">
      <w:pPr>
        <w:ind w:firstLine="540"/>
        <w:jc w:val="both"/>
        <w:rPr>
          <w:rFonts w:ascii="Palatino Linotype" w:hAnsi="Palatino Linotype" w:cs="Segoe UI"/>
          <w:lang w:val="az-Latn-AZ"/>
        </w:rPr>
      </w:pPr>
    </w:p>
    <w:p w14:paraId="42A3A0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icarə üzrə hüquq münasibətlərinə xitam verildikdən sonra icarəçi icarəyə götürdüyü obyekti qaytarmırsa, icarəyə verən obyektin saxlandığı müddət üçün kompensasiya kimi müəyyənləşdirilmiş illik icarə haqqından icarəçinin həmin il ərzində əldə etdiyi və ya əldə edə biləcəyi icarə faydaları hissəsinə uyğun olan hissənin verilməsini tələb edə bilər. Digər zərərin əvəzinin ödənilməsi barədə iddia da istisna edilmir.</w:t>
      </w:r>
    </w:p>
    <w:p w14:paraId="1A4F4AAD" w14:textId="77777777" w:rsidR="00DA6ECA" w:rsidRPr="003F76F4" w:rsidRDefault="00DA6ECA">
      <w:pPr>
        <w:ind w:firstLine="540"/>
        <w:jc w:val="center"/>
        <w:rPr>
          <w:rFonts w:ascii="Palatino Linotype" w:hAnsi="Palatino Linotype" w:cs="Segoe UI"/>
          <w:b/>
          <w:lang w:val="az-Latn-AZ"/>
        </w:rPr>
      </w:pPr>
    </w:p>
    <w:p w14:paraId="6EF07BB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Torpaq icarəsi müqaviləsi</w:t>
      </w:r>
    </w:p>
    <w:p w14:paraId="1AC78735" w14:textId="77777777" w:rsidR="00DA6ECA" w:rsidRPr="003F76F4" w:rsidRDefault="00DA6ECA">
      <w:pPr>
        <w:ind w:firstLine="540"/>
        <w:jc w:val="center"/>
        <w:rPr>
          <w:rFonts w:ascii="Palatino Linotype" w:hAnsi="Palatino Linotype" w:cs="Segoe UI"/>
          <w:b/>
          <w:lang w:val="az-Latn-AZ"/>
        </w:rPr>
      </w:pPr>
    </w:p>
    <w:p w14:paraId="739AC0C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12E3CD1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706. Torpaq icarəsi müqaviləsinin məzmunu</w:t>
      </w:r>
    </w:p>
    <w:p w14:paraId="4840E4EB" w14:textId="77777777" w:rsidR="00DA6ECA" w:rsidRPr="003F76F4" w:rsidRDefault="00DA6ECA">
      <w:pPr>
        <w:ind w:firstLine="540"/>
        <w:jc w:val="both"/>
        <w:rPr>
          <w:rFonts w:ascii="Palatino Linotype" w:hAnsi="Palatino Linotype" w:cs="Segoe UI"/>
          <w:lang w:val="az-Latn-AZ"/>
        </w:rPr>
      </w:pPr>
    </w:p>
    <w:p w14:paraId="7C9AF0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706.1. Torpaq icarəsi müqaviləsinə əsasən icarəyə dövlət, bələdiyyə və xüsusi mülkiyyətdə olan bütün kateqoriyalara aid torpaqlar verilə bilər.</w:t>
      </w:r>
    </w:p>
    <w:p w14:paraId="5EFEA7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706.2. Torpaqlar torpaq qanunvericiliyi ilə müəyyənləşdirilmiş qaydada mülkiyyətçilərin və ya onların vəkil etdiyi orqanların qərarı (razılığı) ilə bilavasitə və ya torpaq müsabiqələri və ya hərracları vasitəsi ilə icarəyə verilə bilər.</w:t>
      </w:r>
    </w:p>
    <w:p w14:paraId="6A6430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706.3. Torpaq icarəsi müqaviləsində icarəyə verilən torpaq sahəsinin ölçüsü, keyfiyyət kateqoriyası, təyinatı, icarənin müddəti, icarə haqqı, ödənilmə qaydaları, torpaqların istifadəsi, mühafizəsi və keyfiyyətinin yaxşılaşdırılması şərtləri, habelə torpaq qanunvericiliyi ilə və bu Məcəllə ilə müəyyənləşdirilmiş digər şərtlər nəzərdə tutula bilər.</w:t>
      </w:r>
    </w:p>
    <w:p w14:paraId="209CD3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706.4. Torpaq icarəsi haqqında müqavilələrə bu Məcəllənin 700.1, 701, 702 və 703-cü maddələri, habelə bu paraqrafın müddəaları tətbiq edilir.</w:t>
      </w:r>
    </w:p>
    <w:p w14:paraId="3B643EEB" w14:textId="77777777" w:rsidR="00DA6ECA" w:rsidRPr="003F76F4" w:rsidRDefault="00DA6ECA">
      <w:pPr>
        <w:ind w:firstLine="540"/>
        <w:jc w:val="both"/>
        <w:rPr>
          <w:rFonts w:ascii="Palatino Linotype" w:hAnsi="Palatino Linotype" w:cs="Segoe UI"/>
          <w:lang w:val="az-Latn-AZ"/>
        </w:rPr>
      </w:pPr>
    </w:p>
    <w:p w14:paraId="0FCE8B7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707. İcarəyə götürülmüş torpağın təsviri</w:t>
      </w:r>
    </w:p>
    <w:p w14:paraId="01C87899" w14:textId="77777777" w:rsidR="00DA6ECA" w:rsidRPr="003F76F4" w:rsidRDefault="00DA6ECA">
      <w:pPr>
        <w:ind w:firstLine="540"/>
        <w:jc w:val="both"/>
        <w:rPr>
          <w:rFonts w:ascii="Palatino Linotype" w:hAnsi="Palatino Linotype" w:cs="Segoe UI"/>
          <w:lang w:val="az-Latn-AZ"/>
        </w:rPr>
      </w:pPr>
    </w:p>
    <w:p w14:paraId="02C733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707.1. İcarə müqaviləsi üzrə hüquq münasibətlərinə girməzdən əvvəl icarəyə verən və icarəçi icarəyə verilən torpağın təsvirini birlikdə tərtib etməlidirlər. Təsvirdə torpağın həcmi, habelə verildiyi an olduğu vəziyyət göstərilir. Təsvir hüquq münasibətlərinə xitam verildikdə də tərtib edilir. Təsvirə onun tərtib olunduğu günün tarixi qoyulmalı və müqavilənin hər iki iştirakçısı imza atmalıdır.</w:t>
      </w:r>
    </w:p>
    <w:p w14:paraId="2F0D2F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707.2. Müqavilə iştirakçılarından biri təsvirin tərtibində iştirakdan imtina etdikdə və ya tərtib zamanı mühüm ixtilaflar yarandıqda müqavilənin istənilən iştirakçısı tələb edə bilər ki, təsvir ekspert tərəfindən tərtib edilsin, amma torpağın icarəyə verildiyi vaxtdan doqquz aydan çox və ya icarə hüquq münasibətlərinə xitam verildiyi vaxtdan üç aydan çox keçdiyi hallar istisna təşkil edir. Belə hallarda tərəflərdən birinin iddiası üzrə ekspert məhkəmənin qərarı ilə məcburi qaydada təyin edilə bilər. Bununla əlaqədar əmələ gələn xərcləri müqavilənin hər iki iştirakçısı yarıbayarı çəkir.</w:t>
      </w:r>
    </w:p>
    <w:p w14:paraId="27F07DDA" w14:textId="77777777" w:rsidR="00DA6ECA" w:rsidRPr="003F76F4" w:rsidRDefault="00DA6ECA">
      <w:pPr>
        <w:ind w:firstLine="540"/>
        <w:jc w:val="both"/>
        <w:rPr>
          <w:rFonts w:ascii="Palatino Linotype" w:hAnsi="Palatino Linotype" w:cs="Segoe UI"/>
          <w:b/>
          <w:lang w:val="az-Latn-AZ"/>
        </w:rPr>
      </w:pPr>
    </w:p>
    <w:p w14:paraId="5018DBF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708. İcarəyə götürülmüş torpağın vəziyyəti və təsərrüfat təyinatına uyğun istifadəsi üçün məsuliyyət</w:t>
      </w:r>
    </w:p>
    <w:p w14:paraId="64BBE01B" w14:textId="77777777" w:rsidR="00DA6ECA" w:rsidRPr="003F76F4" w:rsidRDefault="00DA6ECA">
      <w:pPr>
        <w:ind w:firstLine="540"/>
        <w:jc w:val="both"/>
        <w:rPr>
          <w:rFonts w:ascii="Palatino Linotype" w:hAnsi="Palatino Linotype" w:cs="Segoe UI"/>
          <w:lang w:val="az-Latn-AZ"/>
        </w:rPr>
      </w:pPr>
    </w:p>
    <w:p w14:paraId="169167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708.1. İcarəyə verən icarəlik torpağı icarəçiyə müqavilə üzrə istifadəyə yararlı vəziyyətdə verməli və bütün icarə müddətində onu həmin vəziyyətdə saxlamalıdır, bir şərtlə ki, bu Məcəllənin 708.2-ci maddəsinə əsasən bu vəzifə icarəçinin öhdəsinə qoyulmasın.</w:t>
      </w:r>
    </w:p>
    <w:p w14:paraId="633468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708.2. İcarəçi icarəyə götürdüyü torpaqdan onun təsərrüfat təyinatına uyğun lazımi qaydada istifadə etməyə borcludur. O, icarəyə götürdüyü torpaqda olan əşyaların, o cümlədən yaşayış və təsərrüfat binalarının, yolların, arxların, drenaj sistemlərinin və hasarların adi təmirini öz hesabına aparmalıdır.</w:t>
      </w:r>
    </w:p>
    <w:p w14:paraId="6CA983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708.3. İcarəyə verilən torpağın qüsurları və üçüncü şəxslərin torpağa iddialarının və hüquqlarının olması üçün icarəyə verənin məsuliyyətinə, habelə icarəçinin həmin qüsurlar nəticəsində əmələ gələn hüquq və vəzifələrinə bu Məcəllənin 676 və 677-ci maddələrinin göstərişləri müvafiq surətdə tətbiq edilir.</w:t>
      </w:r>
    </w:p>
    <w:p w14:paraId="3E17F2E3" w14:textId="77777777" w:rsidR="00DA6ECA" w:rsidRPr="003F76F4" w:rsidRDefault="00DA6ECA">
      <w:pPr>
        <w:ind w:firstLine="540"/>
        <w:jc w:val="both"/>
        <w:rPr>
          <w:rFonts w:ascii="Palatino Linotype" w:hAnsi="Palatino Linotype" w:cs="Segoe UI"/>
          <w:b/>
          <w:lang w:val="az-Latn-AZ"/>
        </w:rPr>
      </w:pPr>
    </w:p>
    <w:p w14:paraId="37CDB1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709. Yüklülüklər və vergilər</w:t>
      </w:r>
    </w:p>
    <w:p w14:paraId="6931908B" w14:textId="77777777" w:rsidR="00DA6ECA" w:rsidRPr="003F76F4" w:rsidRDefault="00DA6ECA">
      <w:pPr>
        <w:ind w:firstLine="540"/>
        <w:jc w:val="both"/>
        <w:rPr>
          <w:rFonts w:ascii="Palatino Linotype" w:hAnsi="Palatino Linotype" w:cs="Segoe UI"/>
          <w:b/>
          <w:lang w:val="az-Latn-AZ"/>
        </w:rPr>
      </w:pPr>
    </w:p>
    <w:p w14:paraId="2D8324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İcarə müqaviləsində ayrı şərtlər nəzərdə tutulmamışdırsa, icarəyə verilən torpağın yüklülüklərini və ondan tutulan vergiləri torpaq və vergi qanunvericiliyi ilə müəyyənləşdirilmiş qaydada torpaq mülkiyyətçisi ödəməlidir.</w:t>
      </w:r>
    </w:p>
    <w:p w14:paraId="1B23B8B4" w14:textId="77777777" w:rsidR="00DA6ECA" w:rsidRPr="003F76F4" w:rsidRDefault="00DA6ECA">
      <w:pPr>
        <w:ind w:firstLine="540"/>
        <w:jc w:val="both"/>
        <w:rPr>
          <w:rFonts w:ascii="Palatino Linotype" w:hAnsi="Palatino Linotype" w:cs="Segoe UI"/>
          <w:lang w:val="az-Latn-AZ"/>
        </w:rPr>
      </w:pPr>
    </w:p>
    <w:p w14:paraId="4471846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710. Torpaq icarəsi haqqı</w:t>
      </w:r>
    </w:p>
    <w:p w14:paraId="51F1CB18" w14:textId="77777777" w:rsidR="00DA6ECA" w:rsidRPr="003F76F4" w:rsidRDefault="00DA6ECA">
      <w:pPr>
        <w:ind w:firstLine="540"/>
        <w:jc w:val="both"/>
        <w:rPr>
          <w:rFonts w:ascii="Palatino Linotype" w:hAnsi="Palatino Linotype" w:cs="Segoe UI"/>
          <w:lang w:val="az-Latn-AZ"/>
        </w:rPr>
      </w:pPr>
    </w:p>
    <w:p w14:paraId="440949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710.1. Torpaq icarəsi haqqı tərəflərin razılığı ilə müəyyənləşdirilir.</w:t>
      </w:r>
    </w:p>
    <w:p w14:paraId="336262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710.2. Dövlət və bələdiyyə mülkiyyətində olan torpaqların icarə haqqının aşağı həddi onların təyinatından, sahəsindən, coğrafi yerləşməsindən və keyfiyyətindən asılı olaraq müvafiq icra hakimiyyəti orqanı tərəfindən təsdiq edilmiş normativlər əsasında müəyyənləşdirilir.</w:t>
      </w:r>
    </w:p>
    <w:p w14:paraId="60720D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710.3. İcarə haqqının ödənilməsi formaları və qaydaları torpaq icarəsi müqaviləsi ilə müəyyənləşdirilir.</w:t>
      </w:r>
    </w:p>
    <w:p w14:paraId="12856D18" w14:textId="77777777" w:rsidR="00DA6ECA" w:rsidRPr="003F76F4" w:rsidRDefault="00DA6ECA">
      <w:pPr>
        <w:ind w:firstLine="540"/>
        <w:jc w:val="both"/>
        <w:rPr>
          <w:rFonts w:ascii="Palatino Linotype" w:hAnsi="Palatino Linotype" w:cs="Segoe UI"/>
          <w:b/>
          <w:lang w:val="az-Latn-AZ"/>
        </w:rPr>
      </w:pPr>
    </w:p>
    <w:p w14:paraId="23B6E10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711. İcarəyə götürülmüş torpağın qorunması və ya yaxşılaşdırılması tədbirləri</w:t>
      </w:r>
    </w:p>
    <w:p w14:paraId="39E28814" w14:textId="77777777" w:rsidR="00DA6ECA" w:rsidRPr="003F76F4" w:rsidRDefault="00DA6ECA">
      <w:pPr>
        <w:ind w:firstLine="540"/>
        <w:jc w:val="both"/>
        <w:rPr>
          <w:rFonts w:ascii="Palatino Linotype" w:hAnsi="Palatino Linotype" w:cs="Segoe UI"/>
          <w:lang w:val="az-Latn-AZ"/>
        </w:rPr>
      </w:pPr>
    </w:p>
    <w:p w14:paraId="428B41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711.1. İcarəçi icarəyə götürdüyü torpaqda onun qorunması üçün zəruri tədbirlərin görülməsinə yol verməlidir.</w:t>
      </w:r>
    </w:p>
    <w:p w14:paraId="73533A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711.2. İcarəçi icarəyə götürdüyü torpağın yaxşılaşdırılması üçün tədbirlər görülməsinə yol verməlidir, bu şərtlə ki, həmin tədbirlər onun üçün hətta icarəyə verənin əsaslı mənafeləri ilə haqq qazandırıla bilməyən mənfi nəticələr törətməsin. İcarəyə verən bu tədbirlərin görülməsi üçün məsrəflərin və əldən çıxmış gəlirlərin əvəzini icarəçiyə həmin şəraitdə ağlabatan olan həcmdə ödəməyə borcludur. İcarəçinin xahişi ilə icarəyə verən ona avans verməlidir. Əgər belə tədbirlər nəticəsində icarəçi daha yüksək gəlir əldə edirsə və ya təsərrüfat lazımınca aparıldıqda əldə edə bilərsə, icarəyə verən tələb edə bilər ki, icarəçi icarə haqqının ağlabatan artımına razılıq versin, amma müəssisənin vəziyyətinə görə icarəçinin bu cür artıma yol verə bilmədiyi hallar istisna təşkil edir.</w:t>
      </w:r>
    </w:p>
    <w:p w14:paraId="5AED6DDA" w14:textId="77777777" w:rsidR="00DA6ECA" w:rsidRPr="003F76F4" w:rsidRDefault="00DA6ECA">
      <w:pPr>
        <w:ind w:firstLine="540"/>
        <w:jc w:val="both"/>
        <w:rPr>
          <w:rFonts w:ascii="Palatino Linotype" w:hAnsi="Palatino Linotype" w:cs="Segoe UI"/>
          <w:b/>
          <w:lang w:val="az-Latn-AZ"/>
        </w:rPr>
      </w:pPr>
    </w:p>
    <w:p w14:paraId="619C39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712. İcarəyə götürülmüş torpaqdan üçüncü şəxslərin istifadə etməsi</w:t>
      </w:r>
    </w:p>
    <w:p w14:paraId="415AE15A" w14:textId="77777777" w:rsidR="00DA6ECA" w:rsidRPr="003F76F4" w:rsidRDefault="00DA6ECA">
      <w:pPr>
        <w:ind w:firstLine="540"/>
        <w:jc w:val="both"/>
        <w:rPr>
          <w:rFonts w:ascii="Palatino Linotype" w:hAnsi="Palatino Linotype" w:cs="Segoe UI"/>
          <w:lang w:val="az-Latn-AZ"/>
        </w:rPr>
      </w:pPr>
    </w:p>
    <w:p w14:paraId="5683FE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712.1. İcarəyə verənin icazəsi olmadan icarəçinin hüququ yoxdur ki:</w:t>
      </w:r>
    </w:p>
    <w:p w14:paraId="20CF24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712.1.1. torpağı üçüncü şəxslərin istifadəsinə versin, o cümlədən ikinci əldən icarəyə versin;</w:t>
      </w:r>
    </w:p>
    <w:p w14:paraId="45B40A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712.1.2. birgə istifadə üçün torpağı tamamilə və ya qismən hər hansı kənd təsərrüfatı birliyinə versin.</w:t>
      </w:r>
    </w:p>
    <w:p w14:paraId="27108C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712.2. Əgər icarəçi icarəyə götürdüyü torpağı hər hansı üçüncü şəxsə ikinci əldən icarəyə verirsə, həmin üçüncü şəxsin istifadə zamanı baş vermiş təqsiri üçün, hətta icarəyə verənin ikinci əldən icarəyə razılıq verdiyi halda da məsuliyyət daşıyır.</w:t>
      </w:r>
    </w:p>
    <w:p w14:paraId="40FA7F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712.3. İcarəçi icarəyə götürdüyü torpağın təyinatını yalnız icarəyə verənin qabaqcadan icazəsini almaqla dəyişdirə bilər. İcarəyə götürülmüş torpaqdan istifadənin əvvəlki növünü dəyişdirmək üçün icarəyə verənin qabaqcadan razılığını almaq yalnız o halda tələb edilir ki, bu dəyişiklik icarə müddətindən sonra istifadə növünə təsir göstərsin. İcarəçinin binalar ucaltmasına yalnız icarəyə verənin qabaqcadan icazəsini almaqla yol verilir. İcarəyə verən icazə verməkdən imtina etdikdə icarəçinin müraciəti ilə bu icazə məhkəmənin qərarı ilə əvəz edilə bilər, bu şərtlə ki, dəyişiklik müəssisənin rentabelliyinin qorunması və ya sürəkli yaxşılaşdırılması üçün yararlı olsun və icarəyə verənin əsaslı mənafeləri nəzərə alınmaqla onun üçün yolverilən olsun. Əgər icarə müqaviləsi ləğv edilərsə və ya icarə hüquq münasibətlərinə üç ildən də tez xitam verilərsə, bu müddəa tətbiq edilmir. İcazə məhkəmənin müəyyən şərtlərin və ya öhdəliklərin yerinə yetirilməsi ilə bağlı qərarı ilə əvəz edilə bilər, məsələn, məhkəmə təminat verilməsi barəsində sərəncam verə bilər, habelə təminatın növünü və həcmini müəyyənləşdirə bilər. Əgər təminatın verilməsi üçün əsas aradan qalxarsa, tərəfin müraciəti ilə məhkəmə təminatın qaytarılması barədə qərar qəbul edə bilər.</w:t>
      </w:r>
    </w:p>
    <w:p w14:paraId="650BFE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712.4. Əgər icarəçi bu Məcəllənin 701.2-ci maddəsinə uyğun qiymətləndirmə dəyəri üzrə qəbul etdiyi ləvazimatı icarəyə götürdüyü torpaqdan istifadə növünü dəyişdirməsi nəticəsində əhəmiyyətli dərəcədə azaldırsa, icarəyə verən hələ icarə dövründə pul kompensasiyası ödənilməsini tələb edə bilər, amma ləvazimat tərkibindən obyektlərin satışından götürülən vəsaitdən onun məbləği ilə ağlabatan nisbətdə olan yaxşılaşdırmanın həyata keçirilməsi üçün istifadə olunduğu hallar istisna təşkil edir.</w:t>
      </w:r>
    </w:p>
    <w:p w14:paraId="183C95B0" w14:textId="77777777" w:rsidR="00DA6ECA" w:rsidRPr="003F76F4" w:rsidRDefault="00DA6ECA">
      <w:pPr>
        <w:ind w:firstLine="540"/>
        <w:jc w:val="both"/>
        <w:rPr>
          <w:rFonts w:ascii="Palatino Linotype" w:hAnsi="Palatino Linotype" w:cs="Segoe UI"/>
          <w:b/>
          <w:lang w:val="az-Latn-AZ"/>
        </w:rPr>
      </w:pPr>
    </w:p>
    <w:p w14:paraId="6747460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713. İcarəyə götürülmüş torpaqdan müqavilə şərtlərinə uyğun gəlməyən istifadə</w:t>
      </w:r>
    </w:p>
    <w:p w14:paraId="345619CA" w14:textId="77777777" w:rsidR="00DA6ECA" w:rsidRPr="003F76F4" w:rsidRDefault="00DA6ECA">
      <w:pPr>
        <w:ind w:firstLine="540"/>
        <w:jc w:val="both"/>
        <w:rPr>
          <w:rFonts w:ascii="Palatino Linotype" w:hAnsi="Palatino Linotype" w:cs="Segoe UI"/>
          <w:lang w:val="az-Latn-AZ"/>
        </w:rPr>
      </w:pPr>
    </w:p>
    <w:p w14:paraId="66282A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icarəçinin icarəyə götürdüyü torpaqdan istifadəsi müqavilə şərtlərinə uyğun gəlmirsə və icarəyə verənin xəbərdarlığına baxmayaraq, o, bu cür istifadəni davam etdirirsə, icarəyə verən icarəçinin öz müqavilə vəzifələrini icra etməməsi barədə iddia verə bilər, bunun nəticəsində dəyən zərərin əvəzinin ödənilməsini tələb edə bilər və (və ya) xəbərdarlıq müddətini gözləmədən müqaviləni ləğv edə bilər.</w:t>
      </w:r>
    </w:p>
    <w:p w14:paraId="2DEFB152" w14:textId="77777777" w:rsidR="00DA6ECA" w:rsidRPr="003F76F4" w:rsidRDefault="00DA6ECA">
      <w:pPr>
        <w:ind w:firstLine="540"/>
        <w:jc w:val="both"/>
        <w:rPr>
          <w:rFonts w:ascii="Palatino Linotype" w:hAnsi="Palatino Linotype" w:cs="Segoe UI"/>
          <w:b/>
          <w:lang w:val="az-Latn-AZ"/>
        </w:rPr>
      </w:pPr>
    </w:p>
    <w:p w14:paraId="5F7272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714. Torpaq icarəçisinin məsrəfləri və qurğuları</w:t>
      </w:r>
    </w:p>
    <w:p w14:paraId="44B0BE27" w14:textId="77777777" w:rsidR="00DA6ECA" w:rsidRPr="003F76F4" w:rsidRDefault="00DA6ECA">
      <w:pPr>
        <w:ind w:firstLine="540"/>
        <w:jc w:val="both"/>
        <w:rPr>
          <w:rFonts w:ascii="Palatino Linotype" w:hAnsi="Palatino Linotype" w:cs="Segoe UI"/>
          <w:b/>
          <w:lang w:val="az-Latn-AZ"/>
        </w:rPr>
      </w:pPr>
    </w:p>
    <w:p w14:paraId="4B7BAA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714.1. İcarəyə verən bu Məcəllənin 680-ci maddəsinə uyğun olaraq icarəçiyə zəruri məsrəflərinin əvəzini ödəməyə borcludur.</w:t>
      </w:r>
    </w:p>
    <w:p w14:paraId="6257ED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714.2. Torpaq icarəsi üzrə hüquq münasibətlərinə xitam verildikdə icarəyə verən razılıq verdiyi və icarəyə götürülmüş torpağın dəyərini icarə müddətindən sonra artıran (dəyərin artımı) digər məsrəflərin əvəzini də icarəçiyə ödəməlidir. Əgər icarəyə verən məsrəflərə razılıq verməkdən imtina edirsə, icarəçinin vəsatəti ilə razılıq məhkəmənin qərarı ilə əvəz edilə bilər, bu şərtlə ki, həmin məsrəflər müəssisənin rentabelliyinin qorunması və ya sürəkli yaxşılaşdırılması üçün yararlı olsun və icarəyə verənin əsaslı mənafeləri nəzərə alınmaqla onun üçün yolverilən olsun. Əgər icarə müqaviləsi ləğv edilərsə və ya torpaq icarəsi üzrə hüquq münasibətlərinə üç ildən də tez xitam verilərsə, bu müddəa tətbiq edilmir. Razılıq məhkəmənin müəyyən öhdəliklərin icrası ilə bağlı qərarı ilə əvəz edilə bilər. Məhkəmə həmçinin dəyərin artımı haqqında qərar qəbul edə bilər və onun miqdarını təyin edə bilər. Məhkəmə müəyyənləşdirə bilər ki, icarəyə verən dəyərin artımını hissə-hissə ödəməlidir. Eyni zamanda məhkəmə bu cür ödənişlərin hissə-hissə həyata keçirilməsi şərtlərini müəyyənləşdirə bilər. Əgər icarə hüquq münasibətlərinə xitam verilərkən icarəyə verən dəyər artımını hətta hissə-hissə kompensasiya etməyə qadir deyildirsə, icarəçi yalnız bunu tələb edə bilər ki, dəyər artımı kompensasiya edilənədək icarə hüquq münasibətləri əvvəlki şərtlər əsasında davam etdirilsin. Razılıq əldə edilmədikdə, tərəfin tələbi ilə məhkəmə icarə hüquq münasibətlərinin davam etdirilməsi barədə qərar qəbul edir.</w:t>
      </w:r>
    </w:p>
    <w:p w14:paraId="622D1D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714.3. İcarəçinin torpağa əlavə etdiyi qurğunu götürmək hüququ vardır. İcarəyə verən qurğunun götürülməsinin qarşısını ağlabatan kompensasiya ödəmək yolu ilə ala bilər, bu şərtlə ki, qurğunun götürülməsində icarəçinin əsaslı mənafeyi olmasın. </w:t>
      </w:r>
      <w:r w:rsidRPr="003F76F4">
        <w:rPr>
          <w:rFonts w:ascii="Palatino Linotype" w:hAnsi="Palatino Linotype" w:cs="Segoe UI"/>
          <w:lang w:val="az-Latn-AZ"/>
        </w:rPr>
        <w:lastRenderedPageBreak/>
        <w:t>İcarəçinin götürmə hüququnu istisna edən razılaşmanın yalnız ağlabatan kompensasiya nəzərdə tutulduğu halda qüvvəsi vardır.</w:t>
      </w:r>
    </w:p>
    <w:p w14:paraId="77D49027" w14:textId="77777777" w:rsidR="00DA6ECA" w:rsidRPr="003F76F4" w:rsidRDefault="00DA6ECA">
      <w:pPr>
        <w:ind w:firstLine="540"/>
        <w:jc w:val="both"/>
        <w:rPr>
          <w:rFonts w:ascii="Palatino Linotype" w:hAnsi="Palatino Linotype" w:cs="Segoe UI"/>
          <w:b/>
          <w:lang w:val="az-Latn-AZ"/>
        </w:rPr>
      </w:pPr>
    </w:p>
    <w:p w14:paraId="30AB1CC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715. Torpaq icarəsi müqaviləsi üzrə iddia müddəti</w:t>
      </w:r>
    </w:p>
    <w:p w14:paraId="2F7B0A3B" w14:textId="77777777" w:rsidR="00DA6ECA" w:rsidRPr="003F76F4" w:rsidRDefault="00DA6ECA">
      <w:pPr>
        <w:ind w:firstLine="540"/>
        <w:jc w:val="both"/>
        <w:rPr>
          <w:rFonts w:ascii="Palatino Linotype" w:hAnsi="Palatino Linotype" w:cs="Segoe UI"/>
          <w:lang w:val="az-Latn-AZ"/>
        </w:rPr>
      </w:pPr>
    </w:p>
    <w:p w14:paraId="1E4445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715.1. İcarəyə verilmiş torpağın dəyişməsi və ya pisləşməsi nəticəsində kompensasiya barəsində icarəyə verənin iddiaları, habelə bu Məcəllənin 714-cü maddəsinə uyğun xərclərin əvəzinin ödənilməsi və ya qurğunun götürülməsi barədə icarəçinin iddiaları altı aydan sonra, müddətin keçməsinə görə qüvvədən düşür.</w:t>
      </w:r>
    </w:p>
    <w:p w14:paraId="3C27AE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715.2. İcarəyə verənin kompensasiya barədə iddialarının müddəti torpağın geri qəbul edildiyi andan başlanır. İcarəçinin iddialarının müddəti icarə hüquq münasibətlərinə xitam verildiyi andan başlanır.</w:t>
      </w:r>
    </w:p>
    <w:p w14:paraId="594C17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715.3. Qaytarma hüququ müddətin keçməsinə görə ləğv edildikdə icarəyə verən zərərin əvəzinin ödənilməsi barədə iddialarından da məhrum olur.</w:t>
      </w:r>
    </w:p>
    <w:p w14:paraId="571D9674" w14:textId="77777777" w:rsidR="00DA6ECA" w:rsidRPr="003F76F4" w:rsidRDefault="00DA6ECA">
      <w:pPr>
        <w:ind w:firstLine="540"/>
        <w:jc w:val="both"/>
        <w:rPr>
          <w:rFonts w:ascii="Palatino Linotype" w:hAnsi="Palatino Linotype" w:cs="Segoe UI"/>
          <w:b/>
          <w:lang w:val="az-Latn-AZ"/>
        </w:rPr>
      </w:pPr>
    </w:p>
    <w:p w14:paraId="2521D1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716. İcarəyə verənin girov hüququ</w:t>
      </w:r>
    </w:p>
    <w:p w14:paraId="1D721B1F" w14:textId="77777777" w:rsidR="00DA6ECA" w:rsidRPr="003F76F4" w:rsidRDefault="00DA6ECA">
      <w:pPr>
        <w:ind w:firstLine="540"/>
        <w:jc w:val="both"/>
        <w:rPr>
          <w:rFonts w:ascii="Palatino Linotype" w:hAnsi="Palatino Linotype" w:cs="Segoe UI"/>
          <w:lang w:val="az-Latn-AZ"/>
        </w:rPr>
      </w:pPr>
    </w:p>
    <w:p w14:paraId="3D872D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Torpaq icarəsi müqaviləsi üzrə hüquq münasibətlərindən irəli gələn tələbləri üzrə icarəyə verən icarəçinin icarəyə götürülmüş torpaqda qurulmuş əşyalarına, habelə icarəyə götürülmüş əşyanın bəhərinə girov hüququna malikdir. Girov hüququ icarəçi və onun ailəsi üçün növbəti məhsula qədər dolanacaq vasitəsi kimi zəruri olan, habelə icarəyə götürülmüş əşyadan onun təsərrüfat təyinatına uyğun adi istifadə üçün zəruri olan əşyalara şamil edilmir. Bu zaman bu Məcəllənin 698-ci maddəsinin göstərişləri tətbiq edilməlidir.</w:t>
      </w:r>
      <w:r w:rsidRPr="003F76F4">
        <w:rPr>
          <w:rStyle w:val="aff1"/>
          <w:rFonts w:ascii="Palatino Linotype" w:hAnsi="Palatino Linotype"/>
          <w:b/>
          <w:color w:val="0000FF"/>
          <w:sz w:val="20"/>
          <w:szCs w:val="20"/>
        </w:rPr>
        <w:endnoteReference w:id="480"/>
      </w:r>
    </w:p>
    <w:p w14:paraId="05E9A561" w14:textId="77777777" w:rsidR="00DA6ECA" w:rsidRPr="003F76F4" w:rsidRDefault="00DA6ECA">
      <w:pPr>
        <w:ind w:firstLine="540"/>
        <w:jc w:val="both"/>
        <w:rPr>
          <w:rFonts w:ascii="Palatino Linotype" w:hAnsi="Palatino Linotype" w:cs="Segoe UI"/>
          <w:b/>
          <w:lang w:val="az-Latn-AZ"/>
        </w:rPr>
      </w:pPr>
    </w:p>
    <w:p w14:paraId="6F7A22D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717. Torpaq icarəsi haqqında müqavilənin razılaşdırılması</w:t>
      </w:r>
    </w:p>
    <w:p w14:paraId="3B97C9E8" w14:textId="77777777" w:rsidR="00DA6ECA" w:rsidRPr="003F76F4" w:rsidRDefault="00DA6ECA">
      <w:pPr>
        <w:ind w:firstLine="540"/>
        <w:jc w:val="both"/>
        <w:rPr>
          <w:rFonts w:ascii="Palatino Linotype" w:hAnsi="Palatino Linotype" w:cs="Segoe UI"/>
          <w:lang w:val="az-Latn-AZ"/>
        </w:rPr>
      </w:pPr>
    </w:p>
    <w:p w14:paraId="492992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717.1. Əgər müqavilə öhdəliklərinin müəyyənləşdirilməsi üçün əsas götürülmüş şərtlər müqavilə bağlandıqdan sonra qarşılıqlı öhdəliklər arasında böyük tənasübsüzlük yaranmasına səbəb olan dərəcədə dəyişərsə, müqavilənin istənilən iştirakçısı, icarə müddətindən başqa, müqavilə şərtlərinin dəyişdirilməsini tələb edə bilər. İcarəyə götürülmüş əşyadan gəlir icarəçi tərəfindən təsərrüfatın aparılması nəticəsində artdıqda və ya azaldıqda, icarə haqqının dəyişdirilməsini, əgər ayrı şərt qoyulmayıbsa, tələb etmək olmaz.</w:t>
      </w:r>
    </w:p>
    <w:p w14:paraId="5AE58A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717.2. Müqavilə şərtlərinin dəyişdirilməsini icarənin başlanmasından və ya müqavilə öhdəliklərinin son dəyişikliyinin qüvvəyə minməsindən iki il keçənədək tələb etmək olmaz. Əgər adətən sığorta müdafiəsi olmayan viranedici təbii fəlakətlər müqavilə öhdəliklərinin nisbətini kökündən dəyişdirərsə, bu müddəa tətbiq edilmir.</w:t>
      </w:r>
    </w:p>
    <w:p w14:paraId="3304AF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717.3. Müqavilə şərtlərinin dəyişdirilməsini ona dair bildiriş verildiyi icarə ilindən tez tələb etmək olmaz.</w:t>
      </w:r>
    </w:p>
    <w:p w14:paraId="55CD16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717.4. Əgər iştirakçılardan biri müqavilə şərtlərinin dəyişdirilməsinə razılıq vermirsə, digər iştirakçı bu razılığın məhkəmə qərarı ilə əvəz edilməsi barədə məhkəməyə iddia verə bilər.</w:t>
      </w:r>
    </w:p>
    <w:p w14:paraId="37D930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717.5. Bu maddəyə uyğun olaraq müqavilə şərtlərinin dəyişdirilməsini tələb etmək hüququ istisna edilə bilməz. Müqavilə iştirakçılarından birinin bu maddəyə uyğun hüquqlarını həyata keçirməsi və ya həyata keçirməməsi halında onun üçün xüsusi mənfi nəticələr və ya üstünlüklər yaranmasını nəzərdə tutan razılaşmanın qüvvəsi yoxdur.</w:t>
      </w:r>
    </w:p>
    <w:p w14:paraId="2216B77A" w14:textId="77777777" w:rsidR="00DA6ECA" w:rsidRPr="003F76F4" w:rsidRDefault="00DA6ECA">
      <w:pPr>
        <w:ind w:firstLine="540"/>
        <w:jc w:val="both"/>
        <w:rPr>
          <w:rFonts w:ascii="Palatino Linotype" w:hAnsi="Palatino Linotype" w:cs="Segoe UI"/>
          <w:b/>
          <w:lang w:val="az-Latn-AZ"/>
        </w:rPr>
      </w:pPr>
    </w:p>
    <w:p w14:paraId="5C8983F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718. İcarəyə götürülmüş torpağın özgəninkiləşdirilməsi və yüklü edilməsi</w:t>
      </w:r>
    </w:p>
    <w:p w14:paraId="22992B06" w14:textId="77777777" w:rsidR="00DA6ECA" w:rsidRPr="003F76F4" w:rsidRDefault="00DA6ECA">
      <w:pPr>
        <w:ind w:firstLine="540"/>
        <w:jc w:val="both"/>
        <w:rPr>
          <w:rFonts w:ascii="Palatino Linotype" w:hAnsi="Palatino Linotype" w:cs="Segoe UI"/>
          <w:lang w:val="az-Latn-AZ"/>
        </w:rPr>
      </w:pPr>
    </w:p>
    <w:p w14:paraId="69143B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İcarəyə götürülmüş torpaq satıldıqda və ya üçüncü şəxslərin hüquqları və ya iddiaları ilə yüklü edildikdə bu Məcəllənin 699-cu maddəsi tətbiq edilir.</w:t>
      </w:r>
    </w:p>
    <w:p w14:paraId="48471145" w14:textId="77777777" w:rsidR="00DA6ECA" w:rsidRPr="003F76F4" w:rsidRDefault="00DA6ECA">
      <w:pPr>
        <w:ind w:firstLine="540"/>
        <w:jc w:val="both"/>
        <w:rPr>
          <w:rFonts w:ascii="Palatino Linotype" w:hAnsi="Palatino Linotype" w:cs="Segoe UI"/>
          <w:b/>
          <w:lang w:val="az-Latn-AZ"/>
        </w:rPr>
      </w:pPr>
    </w:p>
    <w:p w14:paraId="696E703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719. Torpaq icarəsi müqaviləsinə xitam verilməsi və onun qüvvəsinin uzadılması. Müqavilənin ləğvi</w:t>
      </w:r>
    </w:p>
    <w:p w14:paraId="4CD2BF66" w14:textId="77777777" w:rsidR="00DA6ECA" w:rsidRPr="003F76F4" w:rsidRDefault="00DA6ECA">
      <w:pPr>
        <w:ind w:firstLine="540"/>
        <w:jc w:val="both"/>
        <w:rPr>
          <w:rFonts w:ascii="Palatino Linotype" w:hAnsi="Palatino Linotype" w:cs="Segoe UI"/>
          <w:lang w:val="az-Latn-AZ"/>
        </w:rPr>
      </w:pPr>
    </w:p>
    <w:p w14:paraId="4C057D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719.1. Torpaq icarəsi müqaviləsi üzrə hüquq münasibətlərinə müqavilənin bağlandığı müddət qurtardıqda xitam verilir.</w:t>
      </w:r>
    </w:p>
    <w:p w14:paraId="09A6C2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719.2. Torpaq icarəsi müqaviləsi azı üç il müddətinə bağlandıqda bu müqavilə üzrə hüquq münasibətləri o halda qeyri-müəyyən müddətə uzadılır ki, iştirakçılardan biri bu barədə sorğu verdikdən sonra digər iştirakçı həmin münasibətlərin davam etdirilməsindən üç ay ərzində imtina etməsin. Sorğu və imtina yazılı formada tərtib edilməlidir. Əgər sorğuda ona riayət edilməməsinin nəticələri birbaşa göstərilməmişsə və sorğu icarənin üçüncü ili ərzində verilməmişsə, onun qüvvəsi yoxdur.</w:t>
      </w:r>
    </w:p>
    <w:p w14:paraId="5D8497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719.3. Əgər icarə müddəti müəyyənləşdirilməyibsə, müqavilənin istənilən iştirakçısı müqaviləni icarənin hər hansı ilinin üçüncü iş günündən gec olmamaqla ləğv edə bilər. Həm də ləğvetmə icarənin növbəti ilinin sonunda qüvvəyə minir. Şübhə halında icarə ili təqvim ili sayılır. Daha qısa müddətin müəyyənləşdirilməsi barədə razılaşma yazılı formada bağlanmalıdır. Qanunla müəyyənləşdirilmiş xəbərdarlıq müddətlərini gözləməklə icarə müqaviləsinin vaxtından əvvəl ləğv edilə bildiyi hallarda ləğvetməyə yalnız icarə ilinin sonunda yol verilir; ləğvetməyə dair bildiriş icarəyə xitam veriləcək icarə yarımilliyinin üçüncü iş günündən gec olmayaraq verilməlidir.</w:t>
      </w:r>
    </w:p>
    <w:p w14:paraId="42A709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719.4. İcarə müqaviləsi 30 ildən çox müddətə bağlandıqda müqavilənin istənilən iştirakçısı 30 ildən sonra müqavilənin ləğvinə dair bildirişi icarənin növbəti ilinin sonu üçün qüvvəyə minməklə icarənin hər hansı ilinin üçüncü iş günündən gec olmayaraq verə bilər. Əgər müqavilə icarəyə verənin və ya icarəçinin bütün ömrü üçün bağlanmışdırsa, ləğvetməyə yol verilmir.</w:t>
      </w:r>
    </w:p>
    <w:p w14:paraId="1D35D9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719.5. İcarəçi iş qabiliyyətini itirdikdə, əgər icarəyə verən icarəyə götürülmüş əşyanın təsərrüfat təyinatına uyğun lazımi istifadəsini təmin etmək məqsədilə hər hansı üçüncü şəxsə ikinci əldən icarəyə verilməsi ilə razılaşmırsa, icarəçi xəbərdarlıq müddətlərini gözləməklə hüquq münasibətlərini ləğv edə bilər. Bu qaydaya zidd olan razılaşmanın qüvvəsi yoxdur.</w:t>
      </w:r>
    </w:p>
    <w:p w14:paraId="35E94A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719.6. İcarəçi öldükdə onun vərəsələri, habelə icarəyə verən müqavilənin ləğvinə dair bildirişi təqvim ili rübünün sonu üçün qüvvəyə minməklə altı ay əvvəldən vermək </w:t>
      </w:r>
      <w:r w:rsidRPr="003F76F4">
        <w:rPr>
          <w:rFonts w:ascii="Palatino Linotype" w:hAnsi="Palatino Linotype" w:cs="Segoe UI"/>
          <w:lang w:val="az-Latn-AZ"/>
        </w:rPr>
        <w:lastRenderedPageBreak/>
        <w:t>hüququna malikdirlər. Yalnız o halda vərəsələr müqavilənin icarəyə verən tərəfindən ləğv olunması barədə şikayət verə bilər və müqavilə üzrə hüquq münasibətlərinin davam etdirilməsini tələb edə bilərlər ki, onların və ya digər miras şəriklərinin və ya bunu tapşırdıqları hər hansı üçüncü şəxsin əşyadan onun təsərrüfat təyinatına uyğun lazımi istifadəni təmin etdikləri ehtimal olunsun. Əgər vərəsələr icarə müddətinin qurtarmasına azı üç ay qalmış şikayət verməzlərsə və icarəyə götürülmüş əşyadan onun təsərrüfat təyinatına uyğun lazımi istifadə olunacağını ehtimal etməyə imkan verən hallar barəsində məlumat verməzlərsə, icarəyə verən müqavilə üzrə hüquq münasibətlərinin davam etdirilməsindən imtina edə bilər. etiraz barəsində bildiriş və məlumat yazılı formada tərtib edilməlidir. Razılıq əldə edilməzsə, qərarı vəsatət əsasında məhkəmə qəbul edir.</w:t>
      </w:r>
    </w:p>
    <w:p w14:paraId="51E29A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719.7. Bu Məcəllənin 677.1.4, 685.1 və 686-cı maddələrində nəzərdə tutulmuş hallarda xəbərdarlıq müddətləri gözlənilmədən müqavilənin ləğv edilməsinə yol verilir. İcarəçi icarə haqqını və ya onun mühüm hissəsini ödəməyi üç aydan çox gecikdirdikdə də, icarəyə verən müqaviləni dərhal ləğv edə bilər. Əgər icarə haqqı bir ildən az müddət üçün tutulursa, müqavilənin ləğvinə yalnız icarəçinin iki ardıcıl müddət üçün icarə haqqını və ya onun mühüm hissəsini ödəmədiyi halda yol verilir. Əgər həmin müddət çatanadək icarəyə verən təmin edilərsə, müqavilənin ləğvi istisna olunur. Əgər icarəçi borcu qarşılıqlı əvəzləşdirmə çərçivəsində ödəyərək ondan azad olursa və ləğvetməyə dair bildirişdən dərhal sonra bu barədə məlumat verirsə, ləğvetmənin qüvvəsi yoxdur.</w:t>
      </w:r>
    </w:p>
    <w:p w14:paraId="7D3AD2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719.8. Ləğvetməyə dair bildiriş yazılı formada tərtib edilməlidir.</w:t>
      </w:r>
    </w:p>
    <w:p w14:paraId="54BBDC7E" w14:textId="77777777" w:rsidR="00DA6ECA" w:rsidRPr="003F76F4" w:rsidRDefault="00DA6ECA">
      <w:pPr>
        <w:ind w:firstLine="540"/>
        <w:jc w:val="both"/>
        <w:rPr>
          <w:rFonts w:ascii="Palatino Linotype" w:hAnsi="Palatino Linotype" w:cs="Segoe UI"/>
          <w:b/>
          <w:lang w:val="az-Latn-AZ"/>
        </w:rPr>
      </w:pPr>
    </w:p>
    <w:p w14:paraId="46069F5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720. Torpaq icarəsi haqqında müqavilə üzrə hüquq münasibətlərinin davam etdirilməsi</w:t>
      </w:r>
    </w:p>
    <w:p w14:paraId="071CD1F0" w14:textId="77777777" w:rsidR="00DA6ECA" w:rsidRPr="003F76F4" w:rsidRDefault="00DA6ECA">
      <w:pPr>
        <w:ind w:firstLine="540"/>
        <w:jc w:val="both"/>
        <w:rPr>
          <w:rFonts w:ascii="Palatino Linotype" w:hAnsi="Palatino Linotype" w:cs="Segoe UI"/>
          <w:lang w:val="az-Latn-AZ"/>
        </w:rPr>
      </w:pPr>
    </w:p>
    <w:p w14:paraId="77AE90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720.1. İcarəçi icarəyə verəndən torpaq icarəsi müqaviləsi üzrə hüquq münasibətlərinin davam etdirilməsini aşağıdakı hallarda tələb edə bilər:</w:t>
      </w:r>
    </w:p>
    <w:p w14:paraId="7EDDB3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720.1.1. müəssisənin icarəyə götürüldüyü halda bu müəssisə icarəçinin mövcudluğunun iqtisadi əsasını təşkil etdikdə;</w:t>
      </w:r>
    </w:p>
    <w:p w14:paraId="1A36C6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720.1.2. torpaq sahəsinin icarəyə götürüldüyü halda icarəçi öz mövcudluğunun iqtisadi əsasını təşkil edən müəssisəsini həmin sahəsiz saxlaya bilmədikdə və müqavilə üzrə hüquq münasibətlərinə xitam verilməsi icarəçi və ya onun ailəsi üçün hətta icarəyə verənin əsaslı mənafeləri ilə haqq qazandırıla bilməyən mənfi nəticələr törədə bildikdə.</w:t>
      </w:r>
    </w:p>
    <w:p w14:paraId="42676D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720.2. Bu Məcəllənin 720.1-ci maddəsində nəzərdə tutulan hallarda icarəçi tələb edə bilər ki, icarə müqaviləsi bütün halları nəzərə almaqla ağlabatan olan vaxtadək uzadılsın. Əgər icarəyə verən müqavilə üzrə hüquq münasibətlərinin əvvəlki şərtlərlə davam etdirilməsinə razılıq verə bilmirsə, icarəçi yalnız bunu tələb edə bilər ki, hüquq münasibətləri ağlabatan şəkildə dəyişdirilmiş şərtlərlə davam etdirilsin. Bu cür davametdirilmə dəfələrlə tələb oluna bilər.</w:t>
      </w:r>
    </w:p>
    <w:p w14:paraId="14DF19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720.3. İcarəçi torpaq icarəsi müqaviləsi üzrə hüquq münasibətlərinin davam etdirilməsini aşağıdakı hallarda tələb edə bilməz:</w:t>
      </w:r>
    </w:p>
    <w:p w14:paraId="4DD81D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720.3.1. o, müqavilənin ləğvinə dair bildiriº verdikdə;</w:t>
      </w:r>
    </w:p>
    <w:p w14:paraId="76DEE7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720.3.2. icarəyə verənin dərhal ləğvetmə hüququ olduqda;</w:t>
      </w:r>
    </w:p>
    <w:p w14:paraId="605DE5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720.3.3. müəssisənin icarəsi, müəssisə yaradılmasına kömək göstərən əlavə torpaq sahələrinin icarəsi və ya icarəçinin becərdiyi bataqlıq torpaqlarının və xam yerlərin icarəsi haqqında müqavilə azı 18 il müddətinə, digər torpaq sahələrinin icarəsi haqqında müqavilə azı 12 il müddətinə bağlandıqda;</w:t>
      </w:r>
    </w:p>
    <w:p w14:paraId="0D2F95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720.3.4. icarəyə verən müvəqqəti icarəyə verdiyi torpağı yenidən öz istifadəsinə almaq və ya ondan qanunla müəyyənləşdirilmiş və ya digər dövlət vəzifələrinin yerinə yetirilməsi üçün istifadə etmək niyyətində olduqda.</w:t>
      </w:r>
    </w:p>
    <w:p w14:paraId="75946D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720.4. İcarəçinin torpaq icarəsi müqaviləsi üzrə hüquq münasibətlərinin davam etdirilməsini tələb etdiyi bildirişi yazılı formada tərtib edilməlidir. İcarəyə verənin xahişi ilə icarəçi müqavilə üzrə hüquq münasibətlərinin davam etdirilməsi tələbi üçün əsasları dərhal ona bildirməlidir.</w:t>
      </w:r>
    </w:p>
    <w:p w14:paraId="5A26FB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720.5. İcarəyə verən müqavilə üzrə hüquq münasibətlərinin davam etdirilməsindən o halda imtina edə bilər ki, onlara xitam verilməsinə azı bir il qalmış icarəçi hüquq münasibətlərinin davam etdirilməsini tələb etməsin və ya bu Məcəllənin 719.2-ci maddəsinə müvafiq surətdə icarəyə verənin sorğusuna cavab olaraq hüquq münasibətlərini davam etdirməkdən imtina etsin. Əgər ləğvetmə haqqında xəbərdarlıq müddəti 12 ay və ya daha az təyin edilmişdirsə, münasibətlərin davam etdirilməsi tələbinin ləğvetməyə dair bildiriş alındıqdan sonra bir ay ərzində irəli sürülməsi kifayətdir.</w:t>
      </w:r>
    </w:p>
    <w:p w14:paraId="2485C8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720.6. Əgər razılıq əldə edilməzsə, iddiaya əsasən məhkəmə müqavilə üzrə hüquq münasibətlərinin davam etdirilməsi, icarə müddəti və bu münasibətlərin davam etdirilməsi şərtləri haqqında qərar qəbul edir. Lakin məhkəmə cari hüquq münasibətlərinin başlanğıcından hesablanmaqla, bu Məcəllənin 720.3.3-cü maddəsində göstərilmiş müddətlərdən kənara çıxmayan anadək müqavilə üzrə hüquq münasibətlərinin davam etdirilməsi haqqında qərar qəbul edə bilər. Müqavilə üzrə hüquq münasibətlərinin davam etdirilməsi icarəyə götürülmüş torpağın bir hissəsi ilə də məhdudlaşdırıla bilər.</w:t>
      </w:r>
    </w:p>
    <w:p w14:paraId="3B5EF7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720.7. İcarəçi müqavilə üzrə hüquq münasibətlərinə xitam verilməsinə ən geci doqquz ay qalmış və (ləğvetmə haqqında xəbərdarlıq müddəti 12 ay və ya daha qısa müddət təşkil etdikdə) ləğvetməyə dair bildirişin məhkəməyə daxil olmasından iki ay sonra məhkəməyə ərizə verməlidir. Əgər mənfi nəticələrə yol verməmək üçün ağlabatan hesab edilərsə və əgər torpaq icarəsi müqaviləsinin qüvvədə olma müddəti hələ qurtarmamışsa, məhkəmə ərizənin daha gec daxil olmasına yol verə bilər.</w:t>
      </w:r>
    </w:p>
    <w:p w14:paraId="4543AD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720.8. Bu Məcəllənin 720-ci maddəsinə uyğun olaraq müqavilə üzrə hüquq münasibətlərinin davam etdirilməsini tələb etmək hüququ yalnız o halda istisna edilə bilər ki, icarə hüquq münasibətlərinə dair mübahisəyə son qoymaq məqsədilə bu tələbdən imtina barəsində məhkəməyə ərizə verilsin. Müqavilə iştirakçılarından birinin öz hüquqlarını həyata keçirməsi və ya həyata keçirməməsi nəticəsində onun üçün xüsusi mənfi nəticələr və ya üstünlüklər yaranmasını nəzərdə tutan razılaşmanın qüvvəsi yoxdur.</w:t>
      </w:r>
    </w:p>
    <w:p w14:paraId="5055B3BD" w14:textId="77777777" w:rsidR="00DA6ECA" w:rsidRPr="003F76F4" w:rsidRDefault="00DA6ECA">
      <w:pPr>
        <w:ind w:firstLine="540"/>
        <w:jc w:val="both"/>
        <w:rPr>
          <w:rFonts w:ascii="Palatino Linotype" w:hAnsi="Palatino Linotype" w:cs="Segoe UI"/>
          <w:b/>
          <w:lang w:val="az-Latn-AZ"/>
        </w:rPr>
      </w:pPr>
    </w:p>
    <w:p w14:paraId="02DD30F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721. Torpaq icarəsi müqaviləsinin vaxtından əvvəl ləğvi və təsviyəsi</w:t>
      </w:r>
    </w:p>
    <w:p w14:paraId="7AABCB91" w14:textId="77777777" w:rsidR="00DA6ECA" w:rsidRPr="003F76F4" w:rsidRDefault="00DA6ECA">
      <w:pPr>
        <w:ind w:firstLine="540"/>
        <w:jc w:val="both"/>
        <w:rPr>
          <w:rFonts w:ascii="Palatino Linotype" w:hAnsi="Palatino Linotype" w:cs="Segoe UI"/>
          <w:lang w:val="az-Latn-AZ"/>
        </w:rPr>
      </w:pPr>
    </w:p>
    <w:p w14:paraId="2BAD6C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721.1. Əgər torpaq icarəsi müqaviləsinin iştirakçıları torpaq icarəsi müqaviləsini vaxtından əvvəl ləğv etmək hüququna malikdirlərsə, bu hüquqa onlar müqavilə üzrə hüquq münasibətlərinin müddəti uzadıldıqdan və ya müqavilə dəyişdirildikdən sonra da malikdirlər.</w:t>
      </w:r>
    </w:p>
    <w:p w14:paraId="3718AD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721.2. Müqavilə iştirakçılarından birinin iddiası üzrə məhkəmə qüvvəsinə vaxtından əvvəl və ya qismən xitam verilmiş torpaq icarəsi müqaviləsinin təsviyəsi qaydasına dair qərar qəbul edə bilər. Əgər torpaq icarəsi müqaviləsinin qüvvəsi yalnız icarəyə götürülmüş torpağın hər hansı hissəsi üçün uzadılırsa, məhkəmə həmin hissə üçün icarə haqqını müəyyənləşdirə bilər.</w:t>
      </w:r>
    </w:p>
    <w:p w14:paraId="48B9B7F3" w14:textId="77777777" w:rsidR="00DA6ECA" w:rsidRPr="003F76F4" w:rsidRDefault="00DA6ECA">
      <w:pPr>
        <w:ind w:firstLine="540"/>
        <w:jc w:val="both"/>
        <w:rPr>
          <w:rFonts w:ascii="Palatino Linotype" w:hAnsi="Palatino Linotype" w:cs="Segoe UI"/>
          <w:b/>
          <w:lang w:val="az-Latn-AZ"/>
        </w:rPr>
      </w:pPr>
    </w:p>
    <w:p w14:paraId="17D2BC1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722. İcarəyə götürülmüş torpağın qaytarılması</w:t>
      </w:r>
    </w:p>
    <w:p w14:paraId="0A87B8BF" w14:textId="77777777" w:rsidR="00DA6ECA" w:rsidRPr="003F76F4" w:rsidRDefault="00DA6ECA">
      <w:pPr>
        <w:ind w:firstLine="540"/>
        <w:jc w:val="both"/>
        <w:rPr>
          <w:rFonts w:ascii="Palatino Linotype" w:hAnsi="Palatino Linotype" w:cs="Segoe UI"/>
          <w:lang w:val="az-Latn-AZ"/>
        </w:rPr>
      </w:pPr>
    </w:p>
    <w:p w14:paraId="13C735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722.1. Müqavilə üzrə hüquq münasibətlərinə xitam verildikdən sonra icarəçi icarəyə götürdüyü torpağı təyinatı üzrə lazımi istifadədən sonra qaytarılma məqamında uyğun gəlməli olduğu vəziyyətdə qaytarmağa borcludur. İcarəçinin icarəyə verənə qarşı tələbləri əsasında torpaq sahəsini saxlamaq hüququ yoxdur. Əgər icarəçi icarəyə götürdüyü torpağı hər hansı üçüncü şəxsin istifadəsinə vermişsə, torpaq icarəsi müqaviləsi üzrə hüquq münasibətlərinə xitam verildikdən sonra icarəyə verən torpağın qaytarılmasını həmin üçüncü şəxsdən də tələb edə bilər.</w:t>
      </w:r>
    </w:p>
    <w:p w14:paraId="5C67DF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722.2. Əgər torpaq icarəsi müqaviləsi üzrə hüquq münasibətlərinə icarənin hər hansı ili ərzində xitam verilirsə, icarəyə verən hələ yaranmamış, lakin təsərrüfatın lazımınca aparılması qaydalarına görə icarə ilinin sonunadək əldə edilə bilən bəhərlərin dəyərini icarəçiyə ödəməlidir. Bu zaman məhsulla bağlı risk ağlabatan şəkildə nəzərə alınmalıdır. Əgər bəhərlərin dəyərini müəyyənləşdirmək mövsüm səbəblərinə görə mümkün deyildirsə, icarəyə verən icarəçinin bu bəhərlər üzrə xərclərinin əvəzini təsərrüfatın lazımınca aparılması qaydalarına uyğun gələn dərəcədə ödəməlidir. Bu qayda qırılmaq üçün nəzərdə tutulan, lakin hələ qırılmamış ağaclara da tətbiq edilir. Əgər icarəçi lazımi istifadə qaydalarının yol verdiyindən artıq ağac qırmışsa, artıq qırdığı ağacların dəyərini icarəyə verənə ödəməlidir. Digər zərərin əvəzinin ödənilməsinə dair pretenziya verilməsi istisna edilmir.</w:t>
      </w:r>
    </w:p>
    <w:p w14:paraId="17E5C1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722.3. hüquq münasibətlərinə xitam verildikdən sonra qalan kənd təsərrüfatı məhsullarından icarəçi növbəti məhsuladək təsərrüfatçılığın davam etdirilməsi üçün zəruri olan miqdarda məhsulu, hətta o, həmin hüquq münasibətlərinə girərkən belə məhsulu qəbul etmiş olmasa da, verməlidir. Əgər bununla əlaqədar olaraq icarəçi icarəlik torpaq verilərkən aldığı məhsula nisbətən daha çox miqdarda və ya daha yaxşı keyfiyyətli məhsulu verməlidirsə, icarəyə verəndən dəyəri ödəməyi tələb edə bilər.</w:t>
      </w:r>
    </w:p>
    <w:p w14:paraId="643A77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722.4. Əgər müqavilə üzrə hüquq münasibətlərinə xitam verildikdən sonra icarəçi icarəyə götürdüyü torpağı qaytarmırsa, icarəyə verən saxlama müddəti üçün icarə haqqı verilməsini kompensasiya kimi tələb edə bilər. Digər zərərin əvəzinin ödənilməsi barədə pretenziyalar verilməsi istisna edilmir.</w:t>
      </w:r>
    </w:p>
    <w:p w14:paraId="32080C00" w14:textId="77777777" w:rsidR="00DA6ECA" w:rsidRPr="003F76F4" w:rsidRDefault="00DA6ECA">
      <w:pPr>
        <w:ind w:firstLine="540"/>
        <w:jc w:val="center"/>
        <w:rPr>
          <w:rFonts w:ascii="Palatino Linotype" w:hAnsi="Palatino Linotype" w:cs="Segoe UI"/>
          <w:b/>
          <w:lang w:val="az-Latn-AZ"/>
        </w:rPr>
      </w:pPr>
    </w:p>
    <w:p w14:paraId="79C117F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35-ci fəsil.</w:t>
      </w:r>
    </w:p>
    <w:p w14:paraId="7FC05E60" w14:textId="77777777" w:rsidR="00DA6ECA" w:rsidRPr="003F76F4" w:rsidRDefault="00DA6ECA">
      <w:pPr>
        <w:ind w:firstLine="540"/>
        <w:jc w:val="center"/>
        <w:rPr>
          <w:rFonts w:ascii="Palatino Linotype" w:hAnsi="Palatino Linotype" w:cs="Segoe UI"/>
          <w:b/>
          <w:lang w:val="az-Latn-AZ"/>
        </w:rPr>
      </w:pPr>
    </w:p>
    <w:p w14:paraId="11F1836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Françayzinq</w:t>
      </w:r>
    </w:p>
    <w:p w14:paraId="794A1FD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lastRenderedPageBreak/>
        <w:t xml:space="preserve"> </w:t>
      </w:r>
    </w:p>
    <w:p w14:paraId="2BB461C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723. Françayzinq müqaviləsi</w:t>
      </w:r>
    </w:p>
    <w:p w14:paraId="4217239F" w14:textId="77777777" w:rsidR="00DA6ECA" w:rsidRPr="003F76F4" w:rsidRDefault="00DA6ECA">
      <w:pPr>
        <w:ind w:firstLine="540"/>
        <w:jc w:val="both"/>
        <w:rPr>
          <w:rFonts w:ascii="Palatino Linotype" w:hAnsi="Palatino Linotype" w:cs="Segoe UI"/>
          <w:lang w:val="az-Latn-AZ"/>
        </w:rPr>
      </w:pPr>
    </w:p>
    <w:p w14:paraId="0CBE63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Françayzinq müqaviləsi elə bir uzunmüddətli öhdəlik münasibətidir ki, ona əsasən müstəqil müəssisələr zərurət olduqca spesifik öhdəliklərin icrası yolu ilə malın istehsalına, satışına və xidmətlərin göstərilməsinə kömək etməyi qarşılıqlı surətdə öhdələrinə götürürlər.</w:t>
      </w:r>
    </w:p>
    <w:p w14:paraId="7F0C5AC7" w14:textId="77777777" w:rsidR="00DA6ECA" w:rsidRPr="003F76F4" w:rsidRDefault="00DA6ECA">
      <w:pPr>
        <w:ind w:firstLine="540"/>
        <w:jc w:val="both"/>
        <w:rPr>
          <w:rFonts w:ascii="Palatino Linotype" w:hAnsi="Palatino Linotype" w:cs="Segoe UI"/>
          <w:b/>
          <w:lang w:val="az-Latn-AZ"/>
        </w:rPr>
      </w:pPr>
    </w:p>
    <w:p w14:paraId="180382C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724. Françayz verənin vəzifələri</w:t>
      </w:r>
    </w:p>
    <w:p w14:paraId="59BCB0C8" w14:textId="77777777" w:rsidR="00DA6ECA" w:rsidRPr="003F76F4" w:rsidRDefault="00DA6ECA">
      <w:pPr>
        <w:ind w:firstLine="540"/>
        <w:jc w:val="both"/>
        <w:rPr>
          <w:rFonts w:ascii="Palatino Linotype" w:hAnsi="Palatino Linotype" w:cs="Segoe UI"/>
          <w:lang w:val="az-Latn-AZ"/>
        </w:rPr>
      </w:pPr>
    </w:p>
    <w:p w14:paraId="36D6D4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724.1. Françayz verən françayz alana standart formalı qeyri-maddi əmlak hüquqlarını, əmtəə (ticarət) nişanlarını, mal nümunələrini, qablarını, məhsulun istehsalı, əldə edilməsi, satışı və fəaliyyətin təşkili konsepsiyasını, habelə satışa kömək üçün zəruri olan başqa informasiyanı özünün tətbiq etdiyi şəkildə verməyə borcludur.</w:t>
      </w:r>
    </w:p>
    <w:p w14:paraId="6A93D5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724.2. Françayz verən birgə fəaliyyət sistemini üçüncü şəxslərin müdaxiləsindən qorumağa, onu aramsız təkmilləşdirməyə və françayz alanı işgüzar vərdişlərlə tanış etmək, informasiya vermək və ixtisasını artırmaq yolu ilə dəstəkləməyə borcludur.</w:t>
      </w:r>
    </w:p>
    <w:p w14:paraId="446F39E5" w14:textId="77777777" w:rsidR="00DA6ECA" w:rsidRPr="003F76F4" w:rsidRDefault="00DA6ECA">
      <w:pPr>
        <w:ind w:firstLine="540"/>
        <w:jc w:val="both"/>
        <w:rPr>
          <w:rFonts w:ascii="Palatino Linotype" w:hAnsi="Palatino Linotype" w:cs="Segoe UI"/>
          <w:b/>
          <w:lang w:val="az-Latn-AZ"/>
        </w:rPr>
      </w:pPr>
    </w:p>
    <w:p w14:paraId="7A0CDFB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725. Françayz alanın vəzifələri</w:t>
      </w:r>
    </w:p>
    <w:p w14:paraId="5AEFE518" w14:textId="77777777" w:rsidR="00DA6ECA" w:rsidRPr="003F76F4" w:rsidRDefault="00DA6ECA">
      <w:pPr>
        <w:ind w:firstLine="540"/>
        <w:jc w:val="both"/>
        <w:rPr>
          <w:rFonts w:ascii="Palatino Linotype" w:hAnsi="Palatino Linotype" w:cs="Segoe UI"/>
          <w:lang w:val="az-Latn-AZ"/>
        </w:rPr>
      </w:pPr>
    </w:p>
    <w:p w14:paraId="4034B3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725.1. Françayz alan françayzinqin həyata keçirilməsi sisteminə qoyduğu zəhmət nəzərə alınmaqla hesablanan muzd ödəməli və vicdanlı sahibkar kimi fəaliyyət göstərməli, müqavilənin məqsədi ilə bilavasitə bağlı olan hallarda françayz verənin və ya onun göstərdiyi şəxslərin vasitəsilə xidmətlər qəbul etməli və mallar əldə etməlidir.</w:t>
      </w:r>
    </w:p>
    <w:p w14:paraId="40E05A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725.2. Əgər müqavilə bağlanarkən françayz alan daxilolma haqqı vermişdirsə və bu haqq françayz muzdunun hesabına daxil edilməmişdirsə, onda françayz verən müqavilənin qüvvəsinə xitam verilərkən bu haqqı ona qaytarmağa borcludur.</w:t>
      </w:r>
    </w:p>
    <w:p w14:paraId="7A03E388" w14:textId="77777777" w:rsidR="00DA6ECA" w:rsidRPr="003F76F4" w:rsidRDefault="00DA6ECA">
      <w:pPr>
        <w:ind w:firstLine="540"/>
        <w:jc w:val="both"/>
        <w:rPr>
          <w:rFonts w:ascii="Palatino Linotype" w:hAnsi="Palatino Linotype" w:cs="Segoe UI"/>
          <w:b/>
          <w:lang w:val="az-Latn-AZ"/>
        </w:rPr>
      </w:pPr>
    </w:p>
    <w:p w14:paraId="023CD13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726. Etibar edilmiş informasiyanı açıqlamamaq vəzifəsi</w:t>
      </w:r>
    </w:p>
    <w:p w14:paraId="72321725" w14:textId="77777777" w:rsidR="00DA6ECA" w:rsidRPr="003F76F4" w:rsidRDefault="00DA6ECA">
      <w:pPr>
        <w:ind w:firstLine="540"/>
        <w:jc w:val="both"/>
        <w:rPr>
          <w:rFonts w:ascii="Palatino Linotype" w:hAnsi="Palatino Linotype" w:cs="Segoe UI"/>
          <w:lang w:val="az-Latn-AZ"/>
        </w:rPr>
      </w:pPr>
    </w:p>
    <w:p w14:paraId="06AED8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Françayzinq müqaviləsi bağlanarkən tərəflər bir-birini françayzinq ilə bağlı hallarla, xüsusən françayzinq sistemi ilə açıq-aşkar və tam tanış etməli və bir-birinə vicdanlı surətdə informasiya verməlidirlər. Onlar etibar edilmiş informasiyanı müqavilənin bağlanmadığı halda da açıqlamamağa borcludurlar.</w:t>
      </w:r>
    </w:p>
    <w:p w14:paraId="7CA869A6" w14:textId="77777777" w:rsidR="00DA6ECA" w:rsidRPr="003F76F4" w:rsidRDefault="00DA6ECA">
      <w:pPr>
        <w:ind w:firstLine="540"/>
        <w:jc w:val="both"/>
        <w:rPr>
          <w:rFonts w:ascii="Palatino Linotype" w:hAnsi="Palatino Linotype" w:cs="Segoe UI"/>
          <w:b/>
          <w:lang w:val="az-Latn-AZ"/>
        </w:rPr>
      </w:pPr>
    </w:p>
    <w:p w14:paraId="63E9F8B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727. Françayzinq müqaviləsinin forması</w:t>
      </w:r>
    </w:p>
    <w:p w14:paraId="21F69404" w14:textId="77777777" w:rsidR="00DA6ECA" w:rsidRPr="003F76F4" w:rsidRDefault="00DA6ECA">
      <w:pPr>
        <w:ind w:firstLine="540"/>
        <w:jc w:val="both"/>
        <w:rPr>
          <w:rFonts w:ascii="Palatino Linotype" w:hAnsi="Palatino Linotype" w:cs="Segoe UI"/>
          <w:lang w:val="az-Latn-AZ"/>
        </w:rPr>
      </w:pPr>
    </w:p>
    <w:p w14:paraId="0B991E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Françayzinq müqaviləsi yazılı formada bağlanmalıdır. Müqavilənin mətnində tərəflər ikitərəfli öhdəlikləri, müqavilənin müddətini, ləğv edilməsi və ya müddətinin uzadılması şərtlərini və müqavilənin digər mühüm elementlərini dəqiq göstərməkdən əlavə, françayzinq sistemini tam təsvir etməlidirlər.</w:t>
      </w:r>
    </w:p>
    <w:p w14:paraId="0C395478" w14:textId="77777777" w:rsidR="00DA6ECA" w:rsidRPr="003F76F4" w:rsidRDefault="00DA6ECA">
      <w:pPr>
        <w:ind w:firstLine="540"/>
        <w:jc w:val="both"/>
        <w:rPr>
          <w:rFonts w:ascii="Palatino Linotype" w:hAnsi="Palatino Linotype" w:cs="Segoe UI"/>
          <w:b/>
          <w:lang w:val="az-Latn-AZ"/>
        </w:rPr>
      </w:pPr>
    </w:p>
    <w:p w14:paraId="0E6A3FB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728. Françayzinq müqaviləsinin müddəti</w:t>
      </w:r>
    </w:p>
    <w:p w14:paraId="1D1BD55B" w14:textId="77777777" w:rsidR="00DA6ECA" w:rsidRPr="003F76F4" w:rsidRDefault="00DA6ECA">
      <w:pPr>
        <w:ind w:firstLine="540"/>
        <w:jc w:val="both"/>
        <w:rPr>
          <w:rFonts w:ascii="Palatino Linotype" w:hAnsi="Palatino Linotype" w:cs="Segoe UI"/>
          <w:lang w:val="az-Latn-AZ"/>
        </w:rPr>
      </w:pPr>
    </w:p>
    <w:p w14:paraId="4FD4D7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728.1. Françayzinq müqaviləsinin müddətini tərəflər həmin malın və xidmətlərin satışı ilə bağlı tələbatı nəzərə almaqla müəyyənləşdirirlər.</w:t>
      </w:r>
    </w:p>
    <w:p w14:paraId="335D3D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728.2. Əgər müqavilənin müddəti on ildən çoxdursa, istənilən tərəfin ləğvetmə üçün zəruri olan bir illik müddəti gözləməklə müqaviləni ləğv etmək ixtiyarı vardır. Əgər tərəflərdən heç biri müqaviləni ləğv etmək üçün bu hüquqdan istifadə etmirsə, müqavilə iki il müddətinə uzadılır. Müqavilə müddətin bitməsi nəticəsində və ya tərəflərin təşəbbüsü ilə ləğv edildikdə tərəflər qarşılıqlı etimad prinsipini gözləməklə müqavilənin müddətini işgüzar qarşılıqlı münasibətlərin faktik qurtardığı vaxtadək eyni və ya dəyişdirilmiş şərtlərlə uzatmağa çalışmalıdırlar.</w:t>
      </w:r>
    </w:p>
    <w:p w14:paraId="1B026BC2" w14:textId="77777777" w:rsidR="00DA6ECA" w:rsidRPr="003F76F4" w:rsidRDefault="00DA6ECA">
      <w:pPr>
        <w:ind w:firstLine="540"/>
        <w:jc w:val="both"/>
        <w:rPr>
          <w:rFonts w:ascii="Palatino Linotype" w:hAnsi="Palatino Linotype" w:cs="Segoe UI"/>
          <w:b/>
          <w:lang w:val="az-Latn-AZ"/>
        </w:rPr>
      </w:pPr>
    </w:p>
    <w:p w14:paraId="46EC9FD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729. Loyal rəqabət</w:t>
      </w:r>
    </w:p>
    <w:p w14:paraId="7EBD7F1A" w14:textId="77777777" w:rsidR="00DA6ECA" w:rsidRPr="003F76F4" w:rsidRDefault="00DA6ECA">
      <w:pPr>
        <w:ind w:firstLine="540"/>
        <w:jc w:val="both"/>
        <w:rPr>
          <w:rFonts w:ascii="Palatino Linotype" w:hAnsi="Palatino Linotype" w:cs="Segoe UI"/>
          <w:lang w:val="az-Latn-AZ"/>
        </w:rPr>
      </w:pPr>
    </w:p>
    <w:p w14:paraId="46C213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729.1. Tərəflər müqavilə münasibətləri qurtardıqdan sonra da öz aralarında loyal rəqabət aparmağa borcludurlar. Bununla əlaqədar olaraq françayz alanın müəyyən ərazinin hüdudları daxilində rəqabət aparması üzərində ən çoxu bir il müddətinə qadağan qoyula bilər. </w:t>
      </w:r>
    </w:p>
    <w:p w14:paraId="1E81C6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729.2. Əgər rəqabət aparmağın qadağan edilməsi françayz alanın peşə fəaliyyəti üçün təhlükə yarada bilərsə, müqavilə müddətinin bitməsinə baxmayaraq ona müvafiq maliyyə kompensasiyası verilməlidir.</w:t>
      </w:r>
    </w:p>
    <w:p w14:paraId="73AED0AD" w14:textId="77777777" w:rsidR="00DA6ECA" w:rsidRPr="003F76F4" w:rsidRDefault="00DA6ECA">
      <w:pPr>
        <w:ind w:firstLine="540"/>
        <w:jc w:val="both"/>
        <w:rPr>
          <w:rFonts w:ascii="Palatino Linotype" w:hAnsi="Palatino Linotype" w:cs="Segoe UI"/>
          <w:b/>
          <w:lang w:val="az-Latn-AZ"/>
        </w:rPr>
      </w:pPr>
    </w:p>
    <w:p w14:paraId="14887F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730. Françayz verənin məsuliyyəti</w:t>
      </w:r>
    </w:p>
    <w:p w14:paraId="5382A9D9" w14:textId="77777777" w:rsidR="00DA6ECA" w:rsidRPr="003F76F4" w:rsidRDefault="00DA6ECA">
      <w:pPr>
        <w:ind w:firstLine="540"/>
        <w:jc w:val="both"/>
        <w:rPr>
          <w:rFonts w:ascii="Palatino Linotype" w:hAnsi="Palatino Linotype" w:cs="Segoe UI"/>
          <w:lang w:val="az-Latn-AZ"/>
        </w:rPr>
      </w:pPr>
    </w:p>
    <w:p w14:paraId="56BAC9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Françayz verən françayzinq sistemi ilə nəzərdə tutulan hüquqlar və informasiya üçün məsuliyyət daşıyır. Əgər françayz verən müqavilə öhdəliklərini təqsirli surətdə pozarsa, françayz alan əvəz ödənilməsini azalda bilər. Azaltmanın miqdarı müstəqil ekspertin rəyi əsasında qəti surətdə müəyyənləşdirilməlidir. Bununla bağlı xərclər tərəflərin öhdəsinə qoyulur.</w:t>
      </w:r>
    </w:p>
    <w:p w14:paraId="56E0046C" w14:textId="77777777" w:rsidR="00DA6ECA" w:rsidRPr="003F76F4" w:rsidRDefault="00DA6ECA">
      <w:pPr>
        <w:ind w:firstLine="540"/>
        <w:jc w:val="both"/>
        <w:rPr>
          <w:rFonts w:ascii="Palatino Linotype" w:hAnsi="Palatino Linotype" w:cs="Segoe UI"/>
          <w:lang w:val="az-Latn-AZ"/>
        </w:rPr>
      </w:pPr>
    </w:p>
    <w:p w14:paraId="6B167F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731. Françayzinq hüquq münasibətlərinə tətbiq edilən müddəalar</w:t>
      </w:r>
    </w:p>
    <w:p w14:paraId="59336ECA" w14:textId="77777777" w:rsidR="00DA6ECA" w:rsidRPr="003F76F4" w:rsidRDefault="00DA6ECA">
      <w:pPr>
        <w:ind w:firstLine="540"/>
        <w:jc w:val="both"/>
        <w:rPr>
          <w:rFonts w:ascii="Palatino Linotype" w:hAnsi="Palatino Linotype" w:cs="Segoe UI"/>
          <w:lang w:val="az-Latn-AZ"/>
        </w:rPr>
      </w:pPr>
    </w:p>
    <w:p w14:paraId="252E15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731.1. Əgər françayzinq müqaviləsinin predmetini əqli mülkiyyətdən istifadə hüquqlarının verilməsi təşkil edirsə, ona müəlliflik hüququ və əlaqəli hüquqlar haqqında, habelə patent hüququ haqqında qanunvericiliyin müddəaları tətbiq edilir.</w:t>
      </w:r>
    </w:p>
    <w:p w14:paraId="7407FC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731.2. Əgər françayz alan françayz verənin və ya françayz verənlə bağlı hər hansı müəssisənin mallarını yaymaqla daimi məşğul olursa, bu Məcəllənin ticarət nümayəndəliyi və konsessiya müqaviləsi haqqında müddəaları tətbiq edilir.</w:t>
      </w:r>
    </w:p>
    <w:p w14:paraId="71689A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731.3. Əgər françayzinq müqaviləsinin iştirakçıları başqa öhdəliklər (o cümlədən alğı-satqı, əmlak kirayəsi, podrat və xidmətlər göstərilməsi) götürürlərsə, iştirakçıların hüquq münasibətlərinə bu Məcəllənin həmin müqavilə növləri haqqında müddəaları tətbiq edilir.</w:t>
      </w:r>
    </w:p>
    <w:p w14:paraId="5505AF69" w14:textId="77777777" w:rsidR="00DA6ECA" w:rsidRPr="003F76F4" w:rsidRDefault="00DA6ECA">
      <w:pPr>
        <w:ind w:firstLine="540"/>
        <w:jc w:val="center"/>
        <w:rPr>
          <w:rFonts w:ascii="Palatino Linotype" w:hAnsi="Palatino Linotype" w:cs="Segoe UI"/>
          <w:b/>
          <w:lang w:val="az-Latn-AZ"/>
        </w:rPr>
      </w:pPr>
    </w:p>
    <w:p w14:paraId="56272C2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36-cı fəsil.</w:t>
      </w:r>
    </w:p>
    <w:p w14:paraId="37D4D7CA" w14:textId="77777777" w:rsidR="00DA6ECA" w:rsidRPr="003F76F4" w:rsidRDefault="00DA6ECA">
      <w:pPr>
        <w:ind w:firstLine="540"/>
        <w:jc w:val="center"/>
        <w:rPr>
          <w:rFonts w:ascii="Palatino Linotype" w:hAnsi="Palatino Linotype" w:cs="Segoe UI"/>
          <w:b/>
          <w:lang w:val="az-Latn-AZ"/>
        </w:rPr>
      </w:pPr>
    </w:p>
    <w:p w14:paraId="7B67262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Əvəzsiz istifadə</w:t>
      </w:r>
    </w:p>
    <w:p w14:paraId="3F2F110A" w14:textId="77777777" w:rsidR="00DA6ECA" w:rsidRPr="003F76F4" w:rsidRDefault="00DA6ECA">
      <w:pPr>
        <w:ind w:firstLine="540"/>
        <w:jc w:val="both"/>
        <w:rPr>
          <w:rFonts w:ascii="Palatino Linotype" w:hAnsi="Palatino Linotype" w:cs="Segoe UI"/>
          <w:b/>
          <w:lang w:val="az-Latn-AZ"/>
        </w:rPr>
      </w:pPr>
    </w:p>
    <w:p w14:paraId="0BAD7E1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732. Əvəzsiz istifadə müqaviləsi</w:t>
      </w:r>
    </w:p>
    <w:p w14:paraId="19CAB01E" w14:textId="77777777" w:rsidR="00DA6ECA" w:rsidRPr="003F76F4" w:rsidRDefault="00DA6ECA">
      <w:pPr>
        <w:ind w:firstLine="540"/>
        <w:jc w:val="both"/>
        <w:rPr>
          <w:rFonts w:ascii="Palatino Linotype" w:hAnsi="Palatino Linotype" w:cs="Segoe UI"/>
          <w:lang w:val="az-Latn-AZ"/>
        </w:rPr>
      </w:pPr>
    </w:p>
    <w:p w14:paraId="0FD3232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Əvəzsiz istifadə müqaviləsinə görə, hər hansı əşyanı kirayəyə verən onu kirayəçinin istifadəsinə verməyi öhdəsinə götürür, kirayəçi isə həmin əşyanı kirayəyə verənə qaytarmağı öhdəsinə götürür, özü də bu öhdəlikləri iştirakçılar əvəzsiz icra etməlidirlər.</w:t>
      </w:r>
    </w:p>
    <w:p w14:paraId="31F74D41" w14:textId="77777777" w:rsidR="00DA6ECA" w:rsidRPr="003F76F4" w:rsidRDefault="00DA6ECA">
      <w:pPr>
        <w:ind w:firstLine="540"/>
        <w:jc w:val="both"/>
        <w:rPr>
          <w:rFonts w:ascii="Palatino Linotype" w:hAnsi="Palatino Linotype" w:cs="Segoe UI"/>
          <w:b/>
          <w:lang w:val="az-Latn-AZ"/>
        </w:rPr>
      </w:pPr>
    </w:p>
    <w:p w14:paraId="775B8D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733. Əvəzsiz istifadəyə verilən əşyanı kirayəyə verənin məsuliyyəti</w:t>
      </w:r>
    </w:p>
    <w:p w14:paraId="0E430982" w14:textId="77777777" w:rsidR="00DA6ECA" w:rsidRPr="003F76F4" w:rsidRDefault="00DA6ECA">
      <w:pPr>
        <w:ind w:firstLine="540"/>
        <w:jc w:val="both"/>
        <w:rPr>
          <w:rFonts w:ascii="Palatino Linotype" w:hAnsi="Palatino Linotype" w:cs="Segoe UI"/>
          <w:lang w:val="az-Latn-AZ"/>
        </w:rPr>
      </w:pPr>
    </w:p>
    <w:p w14:paraId="3CD068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733.1. Əvəzsiz istifadəyə verilən əşyanı kirayəyə verən kirayəçi qarşısında yalnız qəsdən və ya kobud ehtiyatsızlıq üzündən törədilmiş əməllər və ya qüsurlar üçün məsuliyyət daşıyır.</w:t>
      </w:r>
    </w:p>
    <w:p w14:paraId="2255A4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733.2. Əgər kirayəyə verən üçüncü şəxslərin hər hansı hüquqlarının və ya iddialarının olduğunu və ya əvəzsiz istifadəyə verilmiş əşyanın hər hansı qüsurunu qəsdən gizlədirsə, bunun nəticəsində əmələ gələn zərərin əvəzini kirayəçiyə ödəməyə borcludur.</w:t>
      </w:r>
    </w:p>
    <w:p w14:paraId="4A9BB8F2" w14:textId="77777777" w:rsidR="00DA6ECA" w:rsidRPr="003F76F4" w:rsidRDefault="00DA6ECA">
      <w:pPr>
        <w:ind w:firstLine="540"/>
        <w:jc w:val="both"/>
        <w:rPr>
          <w:rFonts w:ascii="Palatino Linotype" w:hAnsi="Palatino Linotype" w:cs="Segoe UI"/>
          <w:b/>
          <w:lang w:val="az-Latn-AZ"/>
        </w:rPr>
      </w:pPr>
    </w:p>
    <w:p w14:paraId="531300E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734. Əvəzsiz istifadəyə götürülmüş əşyanın saxlanması</w:t>
      </w:r>
    </w:p>
    <w:p w14:paraId="1B170B85" w14:textId="77777777" w:rsidR="00DA6ECA" w:rsidRPr="003F76F4" w:rsidRDefault="00DA6ECA">
      <w:pPr>
        <w:ind w:firstLine="540"/>
        <w:jc w:val="both"/>
        <w:rPr>
          <w:rFonts w:ascii="Palatino Linotype" w:hAnsi="Palatino Linotype" w:cs="Segoe UI"/>
          <w:lang w:val="az-Latn-AZ"/>
        </w:rPr>
      </w:pPr>
    </w:p>
    <w:p w14:paraId="5E21A0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734.1. Kirayəçi əvəzsiz istifadəyə götürdüyü əşyanın adi saxlanması və ona qulluq üçün zəruri olan xərcləri çəkməlidir. Kirayəyə verənin digər xərclərin əvəzini ödəmək vəzifəsi özgə işlərini tapşırıqsız aparmaq haqqında və əsassız varlanma haqqında göstərişlərə uyğun müəyyənləşdirilir.</w:t>
      </w:r>
    </w:p>
    <w:p w14:paraId="4B087E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734.2. Kirayəçi əvəzsiz istifadəyə götürdüyü əşyanın müqavilə üzrə istifadəsi çərçivəsində dəyişməsi və ya pisləşməsi üçün məsuliyyət daşımır.</w:t>
      </w:r>
    </w:p>
    <w:p w14:paraId="1FECF23F" w14:textId="77777777" w:rsidR="00DA6ECA" w:rsidRPr="003F76F4" w:rsidRDefault="00DA6ECA">
      <w:pPr>
        <w:ind w:firstLine="540"/>
        <w:jc w:val="both"/>
        <w:rPr>
          <w:rFonts w:ascii="Palatino Linotype" w:hAnsi="Palatino Linotype" w:cs="Segoe UI"/>
          <w:b/>
          <w:lang w:val="az-Latn-AZ"/>
        </w:rPr>
      </w:pPr>
    </w:p>
    <w:p w14:paraId="601625B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735. Əvəzsiz istifadəyə götürülmüş əşyadan müqavilə şərtlərinə uyğun istifadə</w:t>
      </w:r>
    </w:p>
    <w:p w14:paraId="4CB2AF1B" w14:textId="77777777" w:rsidR="00DA6ECA" w:rsidRPr="003F76F4" w:rsidRDefault="00DA6ECA">
      <w:pPr>
        <w:ind w:firstLine="540"/>
        <w:jc w:val="both"/>
        <w:rPr>
          <w:rFonts w:ascii="Palatino Linotype" w:hAnsi="Palatino Linotype" w:cs="Segoe UI"/>
          <w:lang w:val="az-Latn-AZ"/>
        </w:rPr>
      </w:pPr>
    </w:p>
    <w:p w14:paraId="7DF48A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Kirayəçinin əvəzsiz istifadəyə götürdüyü əşyadan müqavilədə göstəriləndən savayı, başqa təyinatla istifadə etməsinə icazə verilmir. Kirayəyə verənin icazəsi olmadan onun həmin əşyanı üçüncü şəxslərin istifadəsinə vermək hüququ yoxdur.</w:t>
      </w:r>
    </w:p>
    <w:p w14:paraId="297CEAAE" w14:textId="77777777" w:rsidR="00DA6ECA" w:rsidRPr="003F76F4" w:rsidRDefault="00DA6ECA">
      <w:pPr>
        <w:ind w:firstLine="540"/>
        <w:jc w:val="both"/>
        <w:rPr>
          <w:rFonts w:ascii="Palatino Linotype" w:hAnsi="Palatino Linotype" w:cs="Segoe UI"/>
          <w:lang w:val="az-Latn-AZ"/>
        </w:rPr>
      </w:pPr>
    </w:p>
    <w:p w14:paraId="3843EE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736. Əvəzsiz istifadəyə götürülmüş əşyanı qaytarmaq vəzifəsi</w:t>
      </w:r>
    </w:p>
    <w:p w14:paraId="212B17EA" w14:textId="77777777" w:rsidR="00DA6ECA" w:rsidRPr="003F76F4" w:rsidRDefault="00DA6ECA">
      <w:pPr>
        <w:ind w:firstLine="540"/>
        <w:jc w:val="both"/>
        <w:rPr>
          <w:rFonts w:ascii="Palatino Linotype" w:hAnsi="Palatino Linotype" w:cs="Segoe UI"/>
          <w:lang w:val="az-Latn-AZ"/>
        </w:rPr>
      </w:pPr>
    </w:p>
    <w:p w14:paraId="0D412F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736.1. Kirayəçi əvəzsiz istifadəyə götürdüyü əşyanı müqavilədə müəyyənləşdirilmiş müddət qurtardıqdan sonra qaytarmağa borcludur.</w:t>
      </w:r>
    </w:p>
    <w:p w14:paraId="18C8CE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736.2. Əgər əvəzsiz istifadə müddəti müəyyənləşdirilməyibsə, kirayəçi əşyanı əvəzsiz istifadə məqsədlərinə uyğun istifadə etdikdən sonra qaytarmalıdır. Əgər kirayəçinin əşyadan istifadə edə bilməsi üçün yetərli olan müddət bitərsə, kirayəyə verən əşyanın daha əvvəl qaytarılmasını tələb edə bilər.</w:t>
      </w:r>
    </w:p>
    <w:p w14:paraId="6A9555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736.3. Əgər kirayə müddəti müəyyənləşdirilməyibsə, yaxud əvəzsiz istifadə məqsədlərinə əsasən onu müəyyənləşdirmək mümkün deyildirsə, kirayəyə verən əvəzsiz istifadəyə götürülmüş əşyanın qaytarılmasını istənilən vaxt tələb edə bilər.</w:t>
      </w:r>
    </w:p>
    <w:p w14:paraId="7E0AC4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736.4. Əgər kirayəçi əvəzsiz istifadəyə götürdüyü əşyanı üçüncü şəxslərin istifadəsinə verirsə, şübhə halında kirayəyə verən əşyanın qaytarılmasını üçüncü şəxslərdən də istənilən vaxt tələb edə bilər.</w:t>
      </w:r>
    </w:p>
    <w:p w14:paraId="7E1DEFE5" w14:textId="77777777" w:rsidR="00DA6ECA" w:rsidRPr="003F76F4" w:rsidRDefault="00DA6ECA">
      <w:pPr>
        <w:ind w:firstLine="540"/>
        <w:jc w:val="both"/>
        <w:rPr>
          <w:rFonts w:ascii="Palatino Linotype" w:hAnsi="Palatino Linotype" w:cs="Segoe UI"/>
          <w:lang w:val="az-Latn-AZ"/>
        </w:rPr>
      </w:pPr>
    </w:p>
    <w:p w14:paraId="5D8918D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737. Əvəzsiz istifadə müqaviləsi üzrə hüquq münasibətlərinə vaxtından əvvəl xitam verilməsi</w:t>
      </w:r>
    </w:p>
    <w:p w14:paraId="6F8B5C5A" w14:textId="77777777" w:rsidR="00DA6ECA" w:rsidRPr="003F76F4" w:rsidRDefault="00DA6ECA">
      <w:pPr>
        <w:ind w:firstLine="540"/>
        <w:jc w:val="both"/>
        <w:rPr>
          <w:rFonts w:ascii="Palatino Linotype" w:hAnsi="Palatino Linotype" w:cs="Segoe UI"/>
          <w:lang w:val="az-Latn-AZ"/>
        </w:rPr>
      </w:pPr>
    </w:p>
    <w:p w14:paraId="5062DD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Kirayəyə verən əvəzsiz istifadə müqaviləsini, əvvələn, əvəzsiz istifadəyə verdiyi əşyaya gözlənilməz hallar nəticəsində ehtiyac duyduqda, ikincisi, kirayəçi əşyadan müqavilənin şərtlərini pozmaqla istifadə etdikdə, o cümlədən əşyanı üçüncü şəxslərin istifadəsinə verdikdə və ya kirayəçinin kifayət qədər vicdanlı olmaması üzündən əşya mühüm təhlükəyə məruz qaldıqda və üçüncüsü, kirayəçinin öldüyü halda vaxtından əvvəl ləğv edə bilər.</w:t>
      </w:r>
    </w:p>
    <w:p w14:paraId="7BE7043C" w14:textId="77777777" w:rsidR="00DA6ECA" w:rsidRPr="003F76F4" w:rsidRDefault="00DA6ECA">
      <w:pPr>
        <w:ind w:firstLine="540"/>
        <w:jc w:val="both"/>
        <w:rPr>
          <w:rFonts w:ascii="Palatino Linotype" w:hAnsi="Palatino Linotype" w:cs="Segoe UI"/>
          <w:b/>
          <w:lang w:val="az-Latn-AZ"/>
        </w:rPr>
      </w:pPr>
    </w:p>
    <w:p w14:paraId="689A698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738. Əvəzsiz istifadə müqaviləsi üzrə müddətlər</w:t>
      </w:r>
    </w:p>
    <w:p w14:paraId="06CF6A70" w14:textId="77777777" w:rsidR="00DA6ECA" w:rsidRPr="003F76F4" w:rsidRDefault="00DA6ECA">
      <w:pPr>
        <w:ind w:firstLine="540"/>
        <w:jc w:val="both"/>
        <w:rPr>
          <w:rFonts w:ascii="Palatino Linotype" w:hAnsi="Palatino Linotype" w:cs="Segoe UI"/>
          <w:lang w:val="az-Latn-AZ"/>
        </w:rPr>
      </w:pPr>
    </w:p>
    <w:p w14:paraId="5E3310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Kirayəyə verənin əvəzsiz istifadəyə verilmiş əşyanın dəyişməsi və ya pisləşməsi nəticəsində dəyən zərərin əvəzinin ödənilməsi hüquqları, habelə kirayəçinin çəkdiyi zəruri xərclərin əvəzinin ödənilməsi hüquqları altı aydan sonra, müddətin keçməsinə görə qüvvədən düşür.</w:t>
      </w:r>
    </w:p>
    <w:p w14:paraId="681EE277" w14:textId="64EFB85D" w:rsidR="00DA6ECA" w:rsidRPr="003F76F4" w:rsidRDefault="00DA6ECA">
      <w:pPr>
        <w:ind w:firstLine="540"/>
        <w:jc w:val="both"/>
        <w:rPr>
          <w:rFonts w:ascii="Palatino Linotype" w:hAnsi="Palatino Linotype" w:cs="Segoe UI"/>
          <w:lang w:val="az-Latn-AZ"/>
        </w:rPr>
      </w:pPr>
    </w:p>
    <w:p w14:paraId="03E2F069" w14:textId="77777777" w:rsidR="00DA6ECA" w:rsidRPr="003F76F4" w:rsidRDefault="00DA6ECA" w:rsidP="00E21AC9">
      <w:pPr>
        <w:jc w:val="center"/>
        <w:rPr>
          <w:rFonts w:ascii="Palatino Linotype" w:hAnsi="Palatino Linotype" w:cs="Segoe UI"/>
          <w:b/>
          <w:lang w:val="az-Latn-AZ"/>
        </w:rPr>
      </w:pPr>
    </w:p>
    <w:p w14:paraId="1DF1275A" w14:textId="7DDEE0C7" w:rsidR="00E21AC9" w:rsidRPr="003F76F4" w:rsidRDefault="00E21AC9" w:rsidP="00E21AC9">
      <w:pPr>
        <w:jc w:val="center"/>
        <w:rPr>
          <w:rFonts w:ascii="Palatino Linotype" w:hAnsi="Palatino Linotype"/>
          <w:b/>
          <w:i/>
          <w:lang w:val="az-Latn-AZ"/>
        </w:rPr>
      </w:pPr>
      <w:r w:rsidRPr="003F76F4">
        <w:rPr>
          <w:rFonts w:ascii="Palatino Linotype" w:hAnsi="Palatino Linotype"/>
          <w:b/>
          <w:i/>
          <w:lang w:val="az-Latn-AZ"/>
        </w:rPr>
        <w:t>37-ci fəsil.</w:t>
      </w:r>
      <w:r w:rsidRPr="003F76F4">
        <w:rPr>
          <w:rStyle w:val="aff1"/>
          <w:rFonts w:ascii="Palatino Linotype" w:hAnsi="Palatino Linotype"/>
          <w:b/>
          <w:color w:val="0000FF"/>
          <w:sz w:val="20"/>
          <w:szCs w:val="20"/>
          <w:lang w:val="az-Latn-AZ"/>
        </w:rPr>
        <w:endnoteReference w:id="481"/>
      </w:r>
    </w:p>
    <w:p w14:paraId="0EC2E0EC" w14:textId="77777777" w:rsidR="00E21AC9" w:rsidRPr="003F76F4" w:rsidRDefault="00E21AC9" w:rsidP="00E21AC9">
      <w:pPr>
        <w:jc w:val="center"/>
        <w:rPr>
          <w:rFonts w:ascii="Palatino Linotype" w:hAnsi="Palatino Linotype"/>
          <w:b/>
          <w:i/>
          <w:lang w:val="az-Latn-AZ"/>
        </w:rPr>
      </w:pPr>
    </w:p>
    <w:p w14:paraId="477F619D" w14:textId="27AD19A1" w:rsidR="00E21AC9" w:rsidRPr="003F76F4" w:rsidRDefault="00E21AC9" w:rsidP="00E21AC9">
      <w:pPr>
        <w:jc w:val="center"/>
        <w:rPr>
          <w:rFonts w:ascii="Palatino Linotype" w:hAnsi="Palatino Linotype"/>
          <w:b/>
          <w:i/>
          <w:lang w:val="az-Latn-AZ"/>
        </w:rPr>
      </w:pPr>
      <w:r w:rsidRPr="003F76F4">
        <w:rPr>
          <w:rFonts w:ascii="Palatino Linotype" w:hAnsi="Palatino Linotype"/>
          <w:b/>
          <w:i/>
          <w:lang w:val="az-Latn-AZ"/>
        </w:rPr>
        <w:t>Borc</w:t>
      </w:r>
    </w:p>
    <w:p w14:paraId="36BCEDAF" w14:textId="77777777" w:rsidR="00E21AC9" w:rsidRPr="003F76F4" w:rsidRDefault="00E21AC9" w:rsidP="00E21AC9">
      <w:pPr>
        <w:jc w:val="center"/>
        <w:rPr>
          <w:rFonts w:ascii="Palatino Linotype" w:hAnsi="Palatino Linotype"/>
          <w:b/>
          <w:i/>
          <w:lang w:val="az-Latn-AZ"/>
        </w:rPr>
      </w:pPr>
    </w:p>
    <w:p w14:paraId="7CD0AD88" w14:textId="77777777" w:rsidR="00E21AC9" w:rsidRPr="003F76F4" w:rsidRDefault="00E21AC9" w:rsidP="00E21AC9">
      <w:pPr>
        <w:jc w:val="center"/>
        <w:rPr>
          <w:rFonts w:ascii="Palatino Linotype" w:hAnsi="Palatino Linotype"/>
          <w:b/>
          <w:i/>
          <w:lang w:val="az-Latn-AZ"/>
        </w:rPr>
      </w:pPr>
      <w:r w:rsidRPr="003F76F4">
        <w:rPr>
          <w:rFonts w:ascii="Palatino Linotype" w:hAnsi="Palatino Linotype"/>
          <w:b/>
          <w:i/>
          <w:lang w:val="az-Latn-AZ"/>
        </w:rPr>
        <w:t>§ 1. Borc müqaviləsi</w:t>
      </w:r>
    </w:p>
    <w:p w14:paraId="6C9E3104" w14:textId="77777777" w:rsidR="00E21AC9" w:rsidRPr="003F76F4" w:rsidRDefault="00E21AC9" w:rsidP="00E21AC9">
      <w:pPr>
        <w:jc w:val="center"/>
        <w:rPr>
          <w:rFonts w:ascii="Palatino Linotype" w:hAnsi="Palatino Linotype"/>
          <w:i/>
          <w:lang w:val="az-Latn-AZ"/>
        </w:rPr>
      </w:pPr>
    </w:p>
    <w:p w14:paraId="0BCB54FA"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739. Borc müqaviləsinin anlayışı və forması</w:t>
      </w:r>
    </w:p>
    <w:p w14:paraId="1287AB4D" w14:textId="77777777" w:rsidR="00E21AC9" w:rsidRPr="003F76F4" w:rsidRDefault="00E21AC9" w:rsidP="00E21AC9">
      <w:pPr>
        <w:ind w:firstLine="567"/>
        <w:jc w:val="both"/>
        <w:rPr>
          <w:rFonts w:ascii="Palatino Linotype" w:hAnsi="Palatino Linotype"/>
          <w:b/>
          <w:i/>
          <w:lang w:val="az-Latn-AZ"/>
        </w:rPr>
      </w:pPr>
    </w:p>
    <w:p w14:paraId="79C37073"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739.1. Borc müqaviləsinə görə bir tərəf (borcverən) pul vəsaitinə və ya digər əvəz edilən əşyalara mülkiyyət hüququnu digər tərəfə (borcalana) verməyi öhdəsinə götürür, borcalan isə aldıqlarını müvafiq olaraq eyni məbləğdə pul vəsaiti və ya eyni keyfiyyətdə və miqdarda olan eyni növlü əşyalar şəklində borcverənə qaytarmağı öhdəsinə götürür.</w:t>
      </w:r>
    </w:p>
    <w:p w14:paraId="59BDF6E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739.2. Borc müqaviləsi predmetinin məbləği üç min manatdan çoxdursa və ya məbləğindən asılı olmayaraq, müqavilənin iştirakçılarından biri hüquqi şəxsdirsə, borc müqaviləsi yazılı formada bağlanılmalıdır.</w:t>
      </w:r>
    </w:p>
    <w:p w14:paraId="67B67B0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 xml:space="preserve">739.3. Borcalanın və ya onun göstərdiyi üçüncü şəxsin borc müqaviləsinin predmetinə sərəncam hüququnun yarandığı gün borcun verildiyi gün hesab olunur. Borc müqaviləsinin predmeti pul vəsaiti olduqda və nağdsız qaydada verildikdə, borcun verildiyi gün borc məbləğinin borcalanın, yaxud onun göstərdiyi üçüncü şəxsin hesabına xidmət göstərən kredit </w:t>
      </w:r>
      <w:r w:rsidRPr="003F76F4">
        <w:rPr>
          <w:rFonts w:ascii="Palatino Linotype" w:hAnsi="Palatino Linotype"/>
          <w:i/>
          <w:lang w:val="az-Latn-AZ"/>
        </w:rPr>
        <w:lastRenderedPageBreak/>
        <w:t>təşkilatının və ya digər şəxsin hesabına mədaxil edildiyi gün hesab olunur. Borcverənin və borcalanın (və ya onun göstərdiyi üçüncü şəxsin) hesabları eyni təşkilatda olduqda borc vəsaitinin borcalanın və ya onun göstərdiyi şəxsin hesabına mədaxil olduğu gün borcun verildiyi gün hesab edilir.</w:t>
      </w:r>
    </w:p>
    <w:p w14:paraId="5E9B67D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739.4. Borcverən öz nizamnamə kapitalındakı payın (səhmin) alınması məqsədilə borc verə bilməz. Borcverən qarşısındakı borc öhdəliyinin icrasının təminatı kimi onun nizamnamə kapitalında olan pay (səhm) çıxış edə bilməz.</w:t>
      </w:r>
    </w:p>
    <w:p w14:paraId="0AEC1700" w14:textId="77777777" w:rsidR="00E21AC9" w:rsidRPr="003F76F4" w:rsidRDefault="00E21AC9" w:rsidP="00E21AC9">
      <w:pPr>
        <w:ind w:firstLine="567"/>
        <w:jc w:val="both"/>
        <w:rPr>
          <w:rFonts w:ascii="Palatino Linotype" w:hAnsi="Palatino Linotype"/>
          <w:i/>
          <w:lang w:val="az-Latn-AZ"/>
        </w:rPr>
      </w:pPr>
    </w:p>
    <w:p w14:paraId="1E3B17B2"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740. Borc müqaviləsi üzrə faizlər</w:t>
      </w:r>
    </w:p>
    <w:p w14:paraId="5C08C015" w14:textId="77777777" w:rsidR="00E21AC9" w:rsidRPr="003F76F4" w:rsidRDefault="00E21AC9" w:rsidP="00E21AC9">
      <w:pPr>
        <w:ind w:firstLine="567"/>
        <w:jc w:val="both"/>
        <w:rPr>
          <w:rFonts w:ascii="Palatino Linotype" w:hAnsi="Palatino Linotype"/>
          <w:b/>
          <w:i/>
          <w:lang w:val="az-Latn-AZ"/>
        </w:rPr>
      </w:pPr>
    </w:p>
    <w:p w14:paraId="56BDDD37"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740.1. Qanunda və ya müqavilədə ayrı qayda nəzərdə tutulmayıbsa, borcverən borcalandan müqavilədə nəzərdə tutulmuş qaydada və məbləğdə faiz almaq hüququna malikdir.</w:t>
      </w:r>
    </w:p>
    <w:p w14:paraId="4CDC5CE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740.2. Bu Məcəllədə ayrı qayda nəzərdə tutulmayıbsa, borcun verilməsinə görə faizin və (və ya) digər haqqın məbləği və ya hesablanma qaydası tərəflərin razılaşması ilə müəyyən edilir.</w:t>
      </w:r>
    </w:p>
    <w:p w14:paraId="3CE5B0B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740.3. Borcdan istifadəyə görə faiz nəzərdə tutulubsa və müvafiq məbləğ müqavilədə müəyyənləşdirilməyibsə, həmin məbləğ bu Məcəllənin 439.3-cü maddəsinə əsasən hesablanır.</w:t>
      </w:r>
    </w:p>
    <w:p w14:paraId="52B8197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740.4. Faizlər, o cümlədən gecikdirilmiş vaxt üçün hesablanan faizlər və digər haqlar yalnız borcun qaytarıldığı günədək ödənilməmiş əsas borc qalığı məbləğinə hesablanır.</w:t>
      </w:r>
    </w:p>
    <w:p w14:paraId="7BB4E528"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740.5. Müqavilədə ayrı qayda nəzərdə tutulmayıbsa, borc müqaviləsi üzrə faizlər və (və ya) haqlar müqavilənin qüvvədə olduğu hər bir ilin sonunda ödənilməli, borc bir il başa çatanadək qaytarılmalıdırsa, faizlər və (və ya) haqlar borcun qaytarılması ilə bir vaxtda ödənilməlidir.</w:t>
      </w:r>
    </w:p>
    <w:p w14:paraId="65C818F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740.6. Borc müqaviləsi üzrə faizlər illik faiz dərəcəsinin üç yüz altmış beşə və ya borc müqaviləsində nəzərdə tutulduğu halda üç yüz altmışa bölünərək, borcun verildiyi faktiki günlərin (borcun verildiyi gün daxil, qaytarıldığı gün isə xaric olmaqla) sayına vurulmaqla hesablanır.</w:t>
      </w:r>
    </w:p>
    <w:p w14:paraId="4872385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740.7. Borc müqaviləsi üzrə borcverənin borcalandan qəbul etdiyi hər hansı ödənişin borc üzrə sonrakı günlərin birində qəbul edilmiş ödəniş kimi hesab edilməsi yolverilməzdir.</w:t>
      </w:r>
    </w:p>
    <w:p w14:paraId="60E8F497"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740.8. Kredit müqaviləsi üzrə faizlər və (və ya) digər haqlar kredit müqaviləsi ilə müəyyən edilən müddətlərdə ödənilir.</w:t>
      </w:r>
    </w:p>
    <w:p w14:paraId="63FC368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740.9. Bu Məcəllənin bu paraqrafının faiz və (və ya) haqların ödənilməsinə dair müddəaları qanunda və ya borc müqaviləsində faiz və (və ya) haqların ödənilməsi nəzərdə tutulduqda tətbiq edilir.</w:t>
      </w:r>
    </w:p>
    <w:p w14:paraId="5DC47B3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740.10. Gəlir əldə etmək məqsədilə müntəzəm olaraq, habelə qeyri-məhdud subyektlərə pul vəsaitlərinin borc verilməsi yalnız normativ hüquqi aktlara uyğun olaraq kreditlərin verilməsi fəaliyyətinin həyata keçirilməsi hüququna malik şəxs tərəfindən həyata keçirilə bilər.</w:t>
      </w:r>
    </w:p>
    <w:p w14:paraId="55B799DD" w14:textId="77777777" w:rsidR="00E21AC9" w:rsidRPr="003F76F4" w:rsidRDefault="00E21AC9" w:rsidP="00E21AC9">
      <w:pPr>
        <w:ind w:firstLine="567"/>
        <w:jc w:val="both"/>
        <w:rPr>
          <w:rFonts w:ascii="Palatino Linotype" w:hAnsi="Palatino Linotype"/>
          <w:i/>
          <w:lang w:val="az-Latn-AZ"/>
        </w:rPr>
      </w:pPr>
    </w:p>
    <w:p w14:paraId="7F96858E"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741. Borc vermək və almaq öhdəliyinin birtərəfli ləğvi</w:t>
      </w:r>
    </w:p>
    <w:p w14:paraId="4C8E835C" w14:textId="77777777" w:rsidR="00E21AC9" w:rsidRPr="003F76F4" w:rsidRDefault="00E21AC9" w:rsidP="00E21AC9">
      <w:pPr>
        <w:ind w:firstLine="567"/>
        <w:jc w:val="both"/>
        <w:rPr>
          <w:rFonts w:ascii="Palatino Linotype" w:hAnsi="Palatino Linotype"/>
          <w:b/>
          <w:i/>
          <w:lang w:val="az-Latn-AZ"/>
        </w:rPr>
      </w:pPr>
    </w:p>
    <w:p w14:paraId="1252341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741.1. Bu Məcəllədə ayrı qayda nəzərdə tutulmayıbsa, borcalanın əmlak vəziyyətinin əhəmiyyətli dərəcədə pisləşməsi və ya borcalanın borcverənə hər hansı yanlış məlumat verməsi səbəbindən borcun vaxtında qaytarılmayacağı açıq-aşkar bəlli olduqda, yaxud borcalan borcun verilməsi üçün borc müqaviləsində nəzərdə tutulmuş öhdəliyini icra etmədikdə, o cümlədən təminat təqdim etmədikdə, borcverən borc vermək öhdəliyini tam və ya qismən icra etməkdən birtərəfli qaydada imtina edə bilər.</w:t>
      </w:r>
    </w:p>
    <w:p w14:paraId="76A6389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lastRenderedPageBreak/>
        <w:t>741.2. Borcalan borc müqaviləsi predmeti ona verilənədək borcun alınmasından tam və ya qismən birtərəfli qaydada imtina edə bilər.</w:t>
      </w:r>
    </w:p>
    <w:p w14:paraId="61D6D771" w14:textId="77777777" w:rsidR="00E21AC9" w:rsidRPr="003F76F4" w:rsidRDefault="00E21AC9" w:rsidP="00E21AC9">
      <w:pPr>
        <w:ind w:firstLine="567"/>
        <w:jc w:val="both"/>
        <w:rPr>
          <w:rFonts w:ascii="Palatino Linotype" w:hAnsi="Palatino Linotype"/>
          <w:i/>
          <w:lang w:val="az-Latn-AZ"/>
        </w:rPr>
      </w:pPr>
    </w:p>
    <w:p w14:paraId="0A14065C"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742. Borcun qaytarılması</w:t>
      </w:r>
    </w:p>
    <w:p w14:paraId="3D44B803" w14:textId="77777777" w:rsidR="00E21AC9" w:rsidRPr="003F76F4" w:rsidRDefault="00E21AC9" w:rsidP="00E21AC9">
      <w:pPr>
        <w:ind w:firstLine="567"/>
        <w:jc w:val="both"/>
        <w:rPr>
          <w:rFonts w:ascii="Palatino Linotype" w:hAnsi="Palatino Linotype"/>
          <w:b/>
          <w:i/>
          <w:lang w:val="az-Latn-AZ"/>
        </w:rPr>
      </w:pPr>
    </w:p>
    <w:p w14:paraId="1054149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742.1. Borcalan borcu (həmçinin faizləri və (və ya) haqları) borc müqaviləsində nəzərdə tutulan müddətdə və qaydada (bu Məcəllənin 740-cı maddəsi nəzərə alınmaqla) borcverənə qaytarmalıdır. Borc predmeti borcverənə və ya borcverənin göstərdiyi üçüncü şəxsə verildiyi gün, müqavilədə ayrı qayda nəzərdə tutulmamışdırsa, qaytarılmış hesab olunur. Borc müqaviləsinin predmeti pul vəsaiti olduqda və nağdsız qaydada qaytarıldıqda, borcun qaytarıldığı gün borc məbləğinin borcverənin, yaxud onun göstərdiyi üçüncü şəxsin hesabına xidmət göstərən kredit təşkilatının və ya digər şəxsin hesabına mədaxil edildiyi gün hesab olunur. Borcverənin və borcalanın və ya onun göstərdiyi üçüncü şəxsin hesabları eyni təşkilatda olduqda borc vəsaitinin borcverənin və ya onun göstərdiyi şəxsin hesabına mədaxil olduğu gün borcun qaytarıldığı gün hesab edilir.</w:t>
      </w:r>
    </w:p>
    <w:p w14:paraId="04A6EC5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742.2. Əgər borc müqaviləsində borcun qaytarılması üçün müddət müəyyən edilməmişdirsə, borcverən borcun qaytarılmasını istənilən vaxt tələb edə bilər. Borcverənin icra tələbini almış borcalan bir ay müddətində borcu qaytarmalı, habelə faizləri və (və ya) haqları ödəməlidir, bu şərtlə ki, tərəflərin razılaşması ilə daha uzun müddət nəzərdə tutulmasın.</w:t>
      </w:r>
    </w:p>
    <w:p w14:paraId="12C5159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742.3. Bu Məcəllədə ayrı qayda nəzərdə tutulmayıbsa, borcalan borcun verildiyi gündən qaytarıldığı günədək hesablanmış faizləri və (və ya) haqları ödəməklə, borcu vaxtından əvvəl qaytara bilər.</w:t>
      </w:r>
    </w:p>
    <w:p w14:paraId="2DD9980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742.4. Bu Məcəllənin 742.2-ci maddəsində göstərilən müddət xəbərdarlığın alındığı vaxtdan hesablanır.</w:t>
      </w:r>
    </w:p>
    <w:p w14:paraId="0FAAD09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742.5. Qanunda və ya borc müqaviləsi ilə borcalanın xeyrinə ayrı qayda nəzərdə tutulmayıbsa, borcverən aşağıdakı hallarda müəyyən müddətə verilmiş borcun (o cümlədən borcun vaxtından əvvəl tələb edildiyi günədək borcla bağlı borcverənə ödənilməli olan faiz və (və ya) digər ödənişlərin) vaxtından əvvəl qaytarılmasını tələb edə bilər:</w:t>
      </w:r>
    </w:p>
    <w:p w14:paraId="270FF3B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742.5.1. borcalanın əmlak vəziyyətinin əhəmiyyətli dərəcədə pisləşməsi (o cümlədən müqavilə bağlanılmazdan əvvəl baş vermiş və müqavilə bağlanılan anadək aradan qaldırılmamış pisləşmə borcverənə sonradan məlum olduqda) və ya borcalanın borcverənə hər hansı yanlış məlumat verməsi səbəbindən borcun vaxtında qaytarılmayacağını güman etməyə əsaslar olduqda;</w:t>
      </w:r>
    </w:p>
    <w:p w14:paraId="2A0661D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742.5.2. borcun hissə-hissə qaytarılmasını və (və ya) faizlərin və (və ya) haqların hissə-hissə ödənilməsini nəzərdə tutan borc müqaviləsi üzrə vaxtı çatmış borcun (faizlər və (və ya) haqlar daxil olmaqla) 90 (doxsan) gün və ya daha çox müddətə gecikdirilməsi, yaxud borcun (faizlər və (və ya) haqlar daxil olmaqla) ödənilməsi müddətlərinin ardıcıl olaraq iki dəfə pozulması (90 (doxsan) gündən az olmamaqla);</w:t>
      </w:r>
    </w:p>
    <w:p w14:paraId="51E365B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742.5.3. borcalan borc öhdəliyinin icrasının təmin edilməsi üzrə vəzifəsini yerinə yetirmədikdə, borcverənin cavabdeh olmadığı hallarla əlaqədar təminat itirildikdə (məhv olduqda, xitam verildikdə və s.) və yaxud dəyəri azaldıqda (o cümlədən qarantın və ya zaminin əmlak vəziyyəti əhəmiyyətli dərəcədə pisləşdikdə) və bu hallarda borcun vaxtında qaytarılmayacağını güman etməyə əsaslar olduqda;</w:t>
      </w:r>
    </w:p>
    <w:p w14:paraId="1BC11E2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lastRenderedPageBreak/>
        <w:t>742.5.4. borcun təyinatı borc müqaviləsində göstərildiyi halda borcalan borcverənə borcun təyinatı üzrə istifadə edilməsinə müqavilədə nəzərdə tutulmuş qaydada nəzarət etməyə imkan vermədikdə və ya borc təyinatı üzrə istifadə olunmadıqda.</w:t>
      </w:r>
    </w:p>
    <w:p w14:paraId="5AAF8D3F" w14:textId="77777777" w:rsidR="00E21AC9" w:rsidRPr="003F76F4" w:rsidRDefault="00E21AC9" w:rsidP="00E21AC9">
      <w:pPr>
        <w:jc w:val="center"/>
        <w:rPr>
          <w:rFonts w:ascii="Palatino Linotype" w:hAnsi="Palatino Linotype"/>
          <w:i/>
          <w:lang w:val="az-Latn-AZ"/>
        </w:rPr>
      </w:pPr>
    </w:p>
    <w:p w14:paraId="1BCA8F1E" w14:textId="77777777" w:rsidR="00E21AC9" w:rsidRPr="003F76F4" w:rsidRDefault="00E21AC9" w:rsidP="00E21AC9">
      <w:pPr>
        <w:jc w:val="center"/>
        <w:rPr>
          <w:rFonts w:ascii="Palatino Linotype" w:hAnsi="Palatino Linotype"/>
          <w:b/>
          <w:i/>
          <w:lang w:val="az-Latn-AZ"/>
        </w:rPr>
      </w:pPr>
      <w:r w:rsidRPr="003F76F4">
        <w:rPr>
          <w:rFonts w:ascii="Palatino Linotype" w:hAnsi="Palatino Linotype"/>
          <w:b/>
          <w:i/>
          <w:lang w:val="az-Latn-AZ"/>
        </w:rPr>
        <w:t>§ 2. Kredit müqaviləsi</w:t>
      </w:r>
    </w:p>
    <w:p w14:paraId="44E13496" w14:textId="77777777" w:rsidR="00E21AC9" w:rsidRPr="003F76F4" w:rsidRDefault="00E21AC9" w:rsidP="00E21AC9">
      <w:pPr>
        <w:jc w:val="center"/>
        <w:rPr>
          <w:rFonts w:ascii="Palatino Linotype" w:hAnsi="Palatino Linotype"/>
          <w:i/>
          <w:lang w:val="az-Latn-AZ"/>
        </w:rPr>
      </w:pPr>
    </w:p>
    <w:p w14:paraId="0EAB2B4C"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743. Kredit müqaviləsinin anlayışı</w:t>
      </w:r>
    </w:p>
    <w:p w14:paraId="57A8BD0D" w14:textId="77777777" w:rsidR="00E21AC9" w:rsidRPr="003F76F4" w:rsidRDefault="00E21AC9" w:rsidP="00E21AC9">
      <w:pPr>
        <w:ind w:firstLine="567"/>
        <w:jc w:val="both"/>
        <w:rPr>
          <w:rFonts w:ascii="Palatino Linotype" w:hAnsi="Palatino Linotype"/>
          <w:i/>
          <w:lang w:val="az-Latn-AZ"/>
        </w:rPr>
      </w:pPr>
    </w:p>
    <w:p w14:paraId="7F698FA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743.1. Kredit müqaviləsinə görə borcverən pul vəsaitinə mülkiyyət hüququnu müqavilədə göstərilən məbləğdə və şərtlərlə borcalana verməyi, borcalan isə aldığı pul vəsaitini müqavilədə müəyyən edilmiş müddətə faizlərin və (və ya) müqavilədə göstərilən digər ödənişlərin ödənilməsi şərtilə borcverənə qaytarmağı öhdəsinə götürür. Kredit müqaviləsi üzrə borcverən yalnız normativ hüquqi aktlara uyğun olaraq kreditlərin verilməsi fəaliyyətinin həyata keçirilməsi hüququna malik şəxs ola bilər.</w:t>
      </w:r>
    </w:p>
    <w:p w14:paraId="0FB839F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743.2. Bu Məcəllənin bu paraqrafının müddəalarından ayrı qayda irəli gəlmirsə, kredit müqaviləsinə bu Məcəllənin borc müqaviləsi haqqında müddəaları müvafiq surətdə tətbiq edilir.</w:t>
      </w:r>
    </w:p>
    <w:p w14:paraId="29951D0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743.3. Azərbaycan Respublikasının adından borc alınması, habelə ixtisaslaşmış dövlət qurumlarının və Azərbaycan Respublikası Mərkəzi Bankının vəsaitləri hesabına, eləcə də lombardlar tərəfindən kreditlərin verilməsi müvafiq hüquqi aktlara uyğun olaraq həyata keçirilir. Kreditlərin verilməsi ilə bağlı həmin hüquqi aktlarla tənzimlənməyən məsələlər bu Məcəlləyə uyğun olaraq tənzimlənir.</w:t>
      </w:r>
    </w:p>
    <w:p w14:paraId="5887CDB7" w14:textId="77777777" w:rsidR="00E21AC9" w:rsidRPr="003F76F4" w:rsidRDefault="00E21AC9" w:rsidP="00E21AC9">
      <w:pPr>
        <w:ind w:firstLine="567"/>
        <w:jc w:val="both"/>
        <w:rPr>
          <w:rFonts w:ascii="Palatino Linotype" w:hAnsi="Palatino Linotype"/>
          <w:i/>
          <w:lang w:val="az-Latn-AZ"/>
        </w:rPr>
      </w:pPr>
    </w:p>
    <w:p w14:paraId="6CEBD173"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744. Kredit müqaviləsinin bağlanma qaydası və məzmunu</w:t>
      </w:r>
    </w:p>
    <w:p w14:paraId="2DCF1F2A" w14:textId="77777777" w:rsidR="00E21AC9" w:rsidRPr="003F76F4" w:rsidRDefault="00E21AC9" w:rsidP="00E21AC9">
      <w:pPr>
        <w:ind w:firstLine="567"/>
        <w:jc w:val="both"/>
        <w:rPr>
          <w:rFonts w:ascii="Palatino Linotype" w:hAnsi="Palatino Linotype"/>
          <w:i/>
          <w:lang w:val="az-Latn-AZ"/>
        </w:rPr>
      </w:pPr>
    </w:p>
    <w:p w14:paraId="7DEB67C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744.1. Kredit müqaviləsi tərəflər arasında yazılı formada bağlanılır və kredit müqaviləsinin bir nüsxəsi borcalana verilir.</w:t>
      </w:r>
    </w:p>
    <w:p w14:paraId="4AF9D94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 Kredit müqaviləsində ən azı aşağıdakılar göstərilməlidir:</w:t>
      </w:r>
    </w:p>
    <w:p w14:paraId="6E11161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744.2.1. borcverənin adı və ünvanı;</w:t>
      </w:r>
    </w:p>
    <w:p w14:paraId="20894B0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744.2.2. borcalanın adı və ünvanı;</w:t>
      </w:r>
    </w:p>
    <w:p w14:paraId="4E0FD09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744.2.3. kreditin məbləği və valyutası;</w:t>
      </w:r>
    </w:p>
    <w:p w14:paraId="4FC104A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744.2.4. kreditin qaytarılma müddəti və ödəniş şərtləri;</w:t>
      </w:r>
    </w:p>
    <w:p w14:paraId="3ADD0497"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744.2.5. kreditin təyinatı;</w:t>
      </w:r>
    </w:p>
    <w:p w14:paraId="4C05E0F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744.2.6. kredit üzrə tətbiq edilən faizlərin illik dərəcəsi və (və ya) digər ödənişlərin məbləği, həmçinin faktiki illik faiz dərəcəsi (müqavilə üzrə dəyişən faiz dərəcəsi şərtləşdirildikdə, ilkin faktiki illik faiz dərəcəsi);</w:t>
      </w:r>
    </w:p>
    <w:p w14:paraId="1894EC0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744.2.7. tətbiq edildikdə, kredit üzrə faizlərin tutulmadığı müddət barədə aydın və dəqiq məlumat.</w:t>
      </w:r>
    </w:p>
    <w:p w14:paraId="242EAEA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744.3. Bu Məcəllənin 743.3-cü maddəsində nəzərdə tutulmuş hallar istisna olmaqla kredit müqaviləsi üzrə faktiki illik faiz dərəcəsi Azərbaycan Respublikası Mərkəzi Bankının müəyyən etdiyi qaydaya uyğun olaraq hesablanır.</w:t>
      </w:r>
    </w:p>
    <w:p w14:paraId="2DEE9FF9" w14:textId="77777777" w:rsidR="00E21AC9" w:rsidRPr="003F76F4" w:rsidRDefault="00E21AC9" w:rsidP="00E21AC9">
      <w:pPr>
        <w:ind w:firstLine="567"/>
        <w:jc w:val="both"/>
        <w:rPr>
          <w:rFonts w:ascii="Palatino Linotype" w:hAnsi="Palatino Linotype"/>
          <w:i/>
          <w:lang w:val="az-Latn-AZ"/>
        </w:rPr>
      </w:pPr>
    </w:p>
    <w:p w14:paraId="367BD77E"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745. Kredit müqaviləsinin xüsusiyyətləri</w:t>
      </w:r>
    </w:p>
    <w:p w14:paraId="4806D3EA" w14:textId="77777777" w:rsidR="00E21AC9" w:rsidRPr="003F76F4" w:rsidRDefault="00E21AC9" w:rsidP="00E21AC9">
      <w:pPr>
        <w:ind w:firstLine="567"/>
        <w:jc w:val="both"/>
        <w:rPr>
          <w:rFonts w:ascii="Palatino Linotype" w:hAnsi="Palatino Linotype"/>
          <w:i/>
          <w:lang w:val="az-Latn-AZ"/>
        </w:rPr>
      </w:pPr>
    </w:p>
    <w:p w14:paraId="48FC9B5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lastRenderedPageBreak/>
        <w:t>745.1. Bu Məcəllənin 742.5.3-cü maddəsi kredit öhdəliyinin icrası təminatının itirilməsi və yaxud dəyərinin azalması hallarına yalnız bu şərtlə tətbiq edilir ki, borcalan kredit müqaviləsində müəyyən edilmiş müddətdə təminatı əvəz etməmiş və ya əlavə təminat təqdim etməmiş olsun.</w:t>
      </w:r>
    </w:p>
    <w:p w14:paraId="1DE1131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745.2. Kredit müqaviləsi üzrə borcalan tərəfindən öhdəlik vaxtından əvvəl ödənilərsə, borcverən bu Məcəlləyə uyğun olaraq zərərin əvəzinin ödənilməsi üçün kompensasiya ödənilməsini yalnız kredit müqaviləsində nəzərdə tutulduqda tələb edə bilər.</w:t>
      </w:r>
    </w:p>
    <w:p w14:paraId="5EA5CD5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745.3. Bu Məcəllənin 740.7-ci maddəsi kredit müqavilələrindən irəli gələn münasibətlərə bu şərtlə tətbiq edilir ki, ödəniş əməliyyat gününün (borcverənin ödənişlərin qəbulu üçün müəyyən etdiyi vaxt) sonuna kimi həyata keçirilmiş olsun. Borcverən tərəfindən kredit müqaviləsində daha qısa müddət müəyyən edilməmişdirsə, əməliyyat günü bitdikdən sonra ödəniş terminalı vasitəsilə və ya digər üsulla həyata keçirilən ödəniş növbəti iş günündən gec olmayaraq həyata keçirilən ödəniş hesab edilir.</w:t>
      </w:r>
    </w:p>
    <w:p w14:paraId="19C46698"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745.4. Borcverənin kredit müqaviləsindən irəli gələn tələbləri üzrə iddia müddəti bir ildir.</w:t>
      </w:r>
    </w:p>
    <w:p w14:paraId="1EA087B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745.5. Kredit müqaviləsində ayrı hal nəzərdə tutulmayıbsa (daha yuxarı məbləğin müəyyənləşdirilməsi istisna olmaqla), kredit üzrə ödənişlərin gecikdirilməsinə görə faizlər (gecikdirilmə faizləri) kredit müqaviləsində nəzərdə tutulan illik faiz dərəcəsinə pul öhdəliyinin və ya onun müvafiq hissəsinin icra edilmə günü üçün Azərbaycan Respublikasının Mərkəzi Bankı tərəfindən müəyyən edilən uçot dərəcəsi əlavə edilməklə hesablanır. Bu maddədə müəyyən edilən həddə gecikdirilmə faizləri tətbiq edildikdə, əlavə dəbbə pulu (cərimə, penya) və ya digər formada hər hansı ödəniş tələb edilə bilməz.</w:t>
      </w:r>
    </w:p>
    <w:p w14:paraId="0F83880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745.6. Əgər kredit üzrə ödənişlərin gecikdirilməsinə görə borcverənə dəyən zərər bu Məcəllənin 745.5-ci maddəsinə əsasən ona çatası faizlərin məbləğindən çoxdursa, borcverən borcalandan həmin məbləğdən çox olan hissədə zərərin əvəzini ödəməyi məhkəmə qaydasında və ya zərərin baş verdiyi tarixdən sonra borcalanla ayrıca razılıq əldə etməklə tələb edə bilər.</w:t>
      </w:r>
    </w:p>
    <w:p w14:paraId="4405EA0E" w14:textId="77777777" w:rsidR="00E21AC9" w:rsidRPr="003F76F4" w:rsidRDefault="00E21AC9" w:rsidP="00E21AC9">
      <w:pPr>
        <w:jc w:val="center"/>
        <w:rPr>
          <w:rFonts w:ascii="Palatino Linotype" w:hAnsi="Palatino Linotype"/>
          <w:i/>
          <w:lang w:val="az-Latn-AZ"/>
        </w:rPr>
      </w:pPr>
    </w:p>
    <w:p w14:paraId="31F0E471" w14:textId="77777777" w:rsidR="00E21AC9" w:rsidRPr="003F76F4" w:rsidRDefault="00E21AC9" w:rsidP="00E21AC9">
      <w:pPr>
        <w:jc w:val="center"/>
        <w:rPr>
          <w:rFonts w:ascii="Palatino Linotype" w:hAnsi="Palatino Linotype"/>
          <w:b/>
          <w:i/>
          <w:lang w:val="az-Latn-AZ"/>
        </w:rPr>
      </w:pPr>
      <w:r w:rsidRPr="003F76F4">
        <w:rPr>
          <w:rFonts w:ascii="Palatino Linotype" w:hAnsi="Palatino Linotype"/>
          <w:b/>
          <w:i/>
          <w:lang w:val="az-Latn-AZ"/>
        </w:rPr>
        <w:t>§ 3. İstehlak krediti müqaviləsi</w:t>
      </w:r>
    </w:p>
    <w:p w14:paraId="0178963A" w14:textId="77777777" w:rsidR="00E21AC9" w:rsidRPr="003F76F4" w:rsidRDefault="00E21AC9" w:rsidP="00E21AC9">
      <w:pPr>
        <w:jc w:val="center"/>
        <w:rPr>
          <w:rFonts w:ascii="Palatino Linotype" w:hAnsi="Palatino Linotype"/>
          <w:i/>
          <w:lang w:val="az-Latn-AZ"/>
        </w:rPr>
      </w:pPr>
    </w:p>
    <w:p w14:paraId="0A27D403"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 İstehlak krediti müqaviləsinin anlayışı</w:t>
      </w:r>
    </w:p>
    <w:p w14:paraId="34FD3F9F" w14:textId="77777777" w:rsidR="00E21AC9" w:rsidRPr="003F76F4" w:rsidRDefault="00E21AC9" w:rsidP="00E21AC9">
      <w:pPr>
        <w:ind w:firstLine="567"/>
        <w:jc w:val="both"/>
        <w:rPr>
          <w:rFonts w:ascii="Palatino Linotype" w:hAnsi="Palatino Linotype"/>
          <w:i/>
          <w:lang w:val="az-Latn-AZ"/>
        </w:rPr>
      </w:pPr>
    </w:p>
    <w:p w14:paraId="727E958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 İstehlak krediti müqaviləsinə görə borcverən sahibkarlıq və ya peşə fəaliyyəti ilə bağlı olmayan məqsədlər üçün fiziki şəxs olan borcalana (bundan sonra – istehlakçı) pul vəsaitini borc verməyi, istehlakçı isə aldığı borcu faizlər və (və ya) müqavilədə göstərilən digər ödənişlərin ödənilməsi şərtilə müqavilə ilə müəyyən edilmiş qaydada və müddətdə qaytarmağı öhdəsinə götürür.</w:t>
      </w:r>
    </w:p>
    <w:p w14:paraId="7D3A7D2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 Bu Məcəllənin bu paraqrafının müddəaları aşağıdakı müqavilələrə şamil edilmir:</w:t>
      </w:r>
    </w:p>
    <w:p w14:paraId="47DFDFA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746.2.1. daşınmaz əmlaka dair hüquqların əldə edilməsi ilə bağlı və ya daşınmaz əmlakın ipotekası ilə təmin edilən kredit müqavilələrinə;</w:t>
      </w:r>
    </w:p>
    <w:p w14:paraId="729453E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 kredit müqaviləsinin bağlandığı anda məbləği ölkə üzrə müəyyən olunmuş minimum aylıq əməkhaqqı məbləğindən aşağı və ya həmin məbləğin 300 (üç yüz) mislindən çox olan müqavilələrə;</w:t>
      </w:r>
    </w:p>
    <w:p w14:paraId="3F6381E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746.2.3. 90 (doxsan) gün müddətinədək bank hesabının kreditləşdirilməsinə;</w:t>
      </w:r>
    </w:p>
    <w:p w14:paraId="677B9C1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 kredit ittifaqlarının öz üzvlərinə verdiyi kreditlər üzrə müqavilələrə;</w:t>
      </w:r>
    </w:p>
    <w:p w14:paraId="0C1FED0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lastRenderedPageBreak/>
        <w:t>746.2.5. bu Məcəllənin 743.1-ci maddəsinə uyğun olaraq kreditlərin verilməsi fəaliyyətini həyata keçirən borcverənin öz işçilərinə verdiyi kreditlər üzrə müqavilələrə;</w:t>
      </w:r>
    </w:p>
    <w:p w14:paraId="3FD51B1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746.2.6. investisiya xidmətlərini həyata keçirən təşkilatlar tərəfindən qiymətli kağızlar və ya törəmə maliyyə alətləri ilə onların həyata keçirdiyi əqdlərin bağlanması üçün verilən kreditlər üzrə müqavilələrə;</w:t>
      </w:r>
    </w:p>
    <w:p w14:paraId="6D7DB46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746.2.7. məhkəmə və ya mediasiya vasitəsilə bağlanan barışıq sazişinə əsasən bağlanmış kredit müqavilələrinə;</w:t>
      </w:r>
    </w:p>
    <w:p w14:paraId="0A7F765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746.2.8. kredit borcunun və digər ödənişlərin yeni müddətə ödənilməsini nəzərdə tutan və faizsiz müəyyən edilən restrukturizasiya müqavilələrinə;</w:t>
      </w:r>
    </w:p>
    <w:p w14:paraId="56ECB39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746.2.9. öhdəliyin icrası borcverənin sahibliyinə verilən əşya ilə təmin edilən və istehlakçının öhdəliyinin yalnız həmin əşya ilə məhdudlaşmasını nəzərdə tutan kreditlər üzrə müqavilələrə.</w:t>
      </w:r>
    </w:p>
    <w:p w14:paraId="51B3621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746.3. Bu Məcəllənin bu paraqrafının müddəalarından ayrı qayda irəli gəlmirsə istehlak krediti müqaviləsinə bu Məcəllənin borc müqaviləsi və kredit müqaviləsi haqqında müddəaları müvafiq surətdə tətbiq edilir.</w:t>
      </w:r>
    </w:p>
    <w:p w14:paraId="69C77801" w14:textId="77777777" w:rsidR="00E21AC9" w:rsidRPr="003F76F4" w:rsidRDefault="00E21AC9" w:rsidP="00E21AC9">
      <w:pPr>
        <w:ind w:firstLine="567"/>
        <w:jc w:val="both"/>
        <w:rPr>
          <w:rFonts w:ascii="Palatino Linotype" w:hAnsi="Palatino Linotype"/>
          <w:i/>
          <w:lang w:val="az-Latn-AZ"/>
        </w:rPr>
      </w:pPr>
    </w:p>
    <w:p w14:paraId="2453A22B"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746-1. İstehlak krediti müqaviləsi üzrə ilkin məlumatlandırma</w:t>
      </w:r>
    </w:p>
    <w:p w14:paraId="3781235D" w14:textId="77777777" w:rsidR="00E21AC9" w:rsidRPr="003F76F4" w:rsidRDefault="00E21AC9" w:rsidP="00E21AC9">
      <w:pPr>
        <w:ind w:firstLine="567"/>
        <w:jc w:val="both"/>
        <w:rPr>
          <w:rFonts w:ascii="Palatino Linotype" w:hAnsi="Palatino Linotype"/>
          <w:i/>
          <w:lang w:val="az-Latn-AZ"/>
        </w:rPr>
      </w:pPr>
    </w:p>
    <w:p w14:paraId="70367528"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 İstehlak krediti müqaviləsinin bağlanılmasından əvvəl borcverən aşağıdakılar barədə məlumatları kağız və ya digər davamlı daşıyıcıda (məlumatın məqsədlərinə uyğun müddət ərzində saxlanılmasına imkan verən və saxlanılan məlumatın dəyişiklik olmadan əks etdirilməsi mümkün olan istənilən vasitə) istehlakçıya təqdim etməlidir:</w:t>
      </w:r>
    </w:p>
    <w:p w14:paraId="74397F9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 kreditin növü;</w:t>
      </w:r>
    </w:p>
    <w:p w14:paraId="5CE0614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746-1.1.2. borcverənin adı və ünvanı;</w:t>
      </w:r>
    </w:p>
    <w:p w14:paraId="2701AFA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746-1.1.3. kreditin məbləği və valyutası;</w:t>
      </w:r>
    </w:p>
    <w:p w14:paraId="06BC43A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746-1.1.4. kreditin qaytarılma müddəti və ödəniş şərtləri;</w:t>
      </w:r>
    </w:p>
    <w:p w14:paraId="7F7B468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746-1.1.5. kredit müəyyən malın alınması və ya xidmətin göstərilməsi ilə əlaqədar olaraq əlaqəli kredit müqaviləsi vasitəsilə verildikdə, həmin mal və ya xidmət və onun nağd qiyməti (malın və ya xidmətin alınması zamanı birdəfəlik ödəniş edildikdə);</w:t>
      </w:r>
    </w:p>
    <w:p w14:paraId="374DE7D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746-1.1.6. kredit üzrə tətbiq edilən faizlərin illik dərəcəsi və (və ya) digər ödənişlərin məbləği və onların tətbiq edilmə şərtləri, həmçinin faktiki illik faiz dərəcəsi;</w:t>
      </w:r>
    </w:p>
    <w:p w14:paraId="42C2DBB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746-1.1.7. tətbiq edildikdə, kredit üzrə faizlərin tutulmadığı müddət barədə aydın və dəqiq məlumat;</w:t>
      </w:r>
    </w:p>
    <w:p w14:paraId="487414C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746-1.1.8. istehlakçı tərəfindən edilməli olan ödənişlərin məbləği, sayı və dövriliyi, habelə yetərli miqdarda olmayan və ya artıq miqdarda edilən ödənişlərin öhdəliyin icrasından silinmə ardıcıllığı;</w:t>
      </w:r>
    </w:p>
    <w:p w14:paraId="284E2EE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746-1.1.9. tətbiq edildikdə (hesabın açılması zəruri olmayan hallar istisna olmaqla), ödəniş və nağdlaşdırma əməliyyatlarının qeydiyyatını aparan bir və ya bir neçə hesabın saxlanma xərcləri, o cümlədən ödəniş və nağdlaşdırma əməliyyatları üçün ödəniş vasitələrindən istifadə xərcləri, kredit müqaviləsindən irəli gələn digər xərclər və bu xərclərin dəyişdirilmə şərtləri;</w:t>
      </w:r>
    </w:p>
    <w:p w14:paraId="5A6AEDA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746-1.1.10. tətbiq edildikdə, kredit müqaviləsinin bağlanılması ilə bağlı istehlakçı tərəfindən ödənilməli olan notarial xərclərin mövcudluğu;</w:t>
      </w:r>
    </w:p>
    <w:p w14:paraId="532BD1F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lastRenderedPageBreak/>
        <w:t>746-1.1.11. kreditin alınması üçün əlavə xidmət müqaviləsinin, o cümlədən sığorta müqaviləsinin bağlanılması məcburi olduğu hallarda istehlakçının istehlak krediti müqaviləsi ilə bağlı belə müqaviləni bağlamaq vəzifəsi;</w:t>
      </w:r>
    </w:p>
    <w:p w14:paraId="5322062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746-1.1.12. istehlakçının ödənişlərini vaxtında etməməsinin hüquqi nəticələri;</w:t>
      </w:r>
    </w:p>
    <w:p w14:paraId="5B5407A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746-1.1.13. tətbiq edildikdə, gecikmiş ödəmələrə tətbiq edilən zaman ödənilməli olan dəbbə pulu;</w:t>
      </w:r>
    </w:p>
    <w:p w14:paraId="41B7401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746-1.1.14. tətbiq edildikdə, kreditin verilməsi üçün tələb olunan təminatlar;</w:t>
      </w:r>
    </w:p>
    <w:p w14:paraId="2E221D0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746-1.1.15. istehlakçının istehlak krediti müqaviləsindən imtina hüququ, belə bir hüququn həyata keçirildiyi müddət və şərtlər;</w:t>
      </w:r>
    </w:p>
    <w:p w14:paraId="6DBF6BC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746-1.1.16. istehlakçının istehlak kreditini vaxtından əvvəl ödəmək hüququ və tətbiq edildikdə, borcverənin kompensasiya hüququ, kompensasiyanın məbləği və müəyyən edilməsi qaydası;</w:t>
      </w:r>
    </w:p>
    <w:p w14:paraId="6395B463"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746-1.1.17. tətbiq edildikdə, borcverənin bu Məcəllənin 742.5-ci maddəsində göstərilən borcun vaxtından əvvəl qaytarılmasını tələb edə bildiyi hallar;</w:t>
      </w:r>
    </w:p>
    <w:p w14:paraId="01361BC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746-1.1.18. ödəmə qabiliyyətinin qiymətləndirilməsi məqsədilə kredit bürolarından alınmış məlumatlar əsasında istehlakçıya kredit verilməsindən imtina edildikdə, bu barədə istehlakçının ödənişsiz olaraq məlumat almaq hüququ;</w:t>
      </w:r>
    </w:p>
    <w:p w14:paraId="13D349C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746-1.1.19. istehlakçının müraciəti əsasında müqavilə layihəsinin surətini borcverəndən ödənişsiz almaq hüququ;</w:t>
      </w:r>
    </w:p>
    <w:p w14:paraId="2BC30807"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746-1.1.20. borcverənin verdiyi məlumatların qüvvədə olduğu müddət.</w:t>
      </w:r>
    </w:p>
    <w:p w14:paraId="7417CF9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746-1.2. Bu Məcəllənin 746-1.1-ci maddəsində göstərilən məlumatlar standart məlumatlandırma formasında əks etdirilir. Standart məlumatlandırma forması Azərbaycan Respublikasının Mərkəzi Bankı tərəfindən təsdiq edilir.</w:t>
      </w:r>
    </w:p>
    <w:p w14:paraId="5084C52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746-1.3. Borcverən tərəfindən standart məlumatlandırma formasına kreditlə bağlı digər məlumatlar da daxil edilə bilər.</w:t>
      </w:r>
    </w:p>
    <w:p w14:paraId="108BC52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746-1.4. Borcverən tərəfindən verilən məlumatlar aydın və başa düşülən şəkildə ifadə edilməlidir.</w:t>
      </w:r>
    </w:p>
    <w:p w14:paraId="5D164EA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 Məsafəli istehlak krediti müqaviləsinin bağlanması üçün rabitə vasitəsi kimi səsli rabitə vasitəsi (telefon zəngi, videozəng və s.) istifadə edildikdə, borcverən zəngin əvvəlində yalnız aşağıdakı məlumatları istehlakçıya təqdim edir:</w:t>
      </w:r>
    </w:p>
    <w:p w14:paraId="3BD4BB2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746-1.5.1. borcverənin adı və zəngin məqsədi;</w:t>
      </w:r>
    </w:p>
    <w:p w14:paraId="6B1BC5F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746-1.5.2. istehlakçı ilə əlaqə saxlayan şəxsin adı, soyadı və borcverənlə əlaqəsi;</w:t>
      </w:r>
    </w:p>
    <w:p w14:paraId="2387756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746-1.5.3. təklif olunan xidmətin istehlak krediti olması;</w:t>
      </w:r>
    </w:p>
    <w:p w14:paraId="1EB0631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746-1.5.4. təklif olunan istehlak kreditinin məbləği, kredit üzrə ödənilən faizlərin illik dərəcəsi və faktiki illik faiz dərəcəsi;</w:t>
      </w:r>
    </w:p>
    <w:p w14:paraId="6FD70FD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746-1.5.5. təklif olunan istehlak krediti ilə bağlı istehlakçının üzərinə düşəcək əlavə xərclərinin ola biləcəyi barədə qeyd;</w:t>
      </w:r>
    </w:p>
    <w:p w14:paraId="2886E5A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746-1.5.6. istehlakçının istehlak krediti müqaviləsindən imtina hüququ, belə bir hüququn həyata keçirildiyi müddət və şərtlər;</w:t>
      </w:r>
    </w:p>
    <w:p w14:paraId="5A24DC9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746-1.5.7. borcverənin verdiyi məlumatların qüvvədə olduğu müddət.</w:t>
      </w:r>
    </w:p>
    <w:p w14:paraId="5330153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 xml:space="preserve">746-1.6. Bu Məcəllənin 746-1.5-ci maddəsi tətbiq edildikdə, borcverən bu Məcəllənin 746-1.1-ci maddəsində nəzərdə tutulmuş qaydada həmin maddədə göstərilən digər məlumatların istehlakçının müraciəti əsasında ona təqdim edilməsinin mümkünlüyü barədə istehlakçını </w:t>
      </w:r>
      <w:r w:rsidRPr="003F76F4">
        <w:rPr>
          <w:rFonts w:ascii="Palatino Linotype" w:hAnsi="Palatino Linotype"/>
          <w:i/>
          <w:lang w:val="az-Latn-AZ"/>
        </w:rPr>
        <w:lastRenderedPageBreak/>
        <w:t>məlumatlandırır və istehlakçının müraciəti əsasında həmin məlumatların təqdim edilməsini təmin edir.</w:t>
      </w:r>
    </w:p>
    <w:p w14:paraId="76AA3F2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746-1.7. İstehlakçı bu Məcəllənin 746-1.1.18-ci maddəsində göstərilən hüququndan istifadə edərək borcverənə müraciət edərsə, borcverən müvafiq məlumatı növbəti iş günündən gec olmayaraq istehlakçıya yazılı şəkildə təqdim etməlidir.</w:t>
      </w:r>
    </w:p>
    <w:p w14:paraId="7C44F3FC" w14:textId="77777777" w:rsidR="00E21AC9" w:rsidRPr="003F76F4" w:rsidRDefault="00E21AC9" w:rsidP="00E21AC9">
      <w:pPr>
        <w:ind w:firstLine="567"/>
        <w:jc w:val="both"/>
        <w:rPr>
          <w:rFonts w:ascii="Palatino Linotype" w:hAnsi="Palatino Linotype"/>
          <w:i/>
          <w:lang w:val="az-Latn-AZ"/>
        </w:rPr>
      </w:pPr>
    </w:p>
    <w:p w14:paraId="7C50F577"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746-2. İstehlak krediti müqaviləsinin bağlanma qaydası və məzmunu</w:t>
      </w:r>
    </w:p>
    <w:p w14:paraId="48E5DE3A" w14:textId="77777777" w:rsidR="00E21AC9" w:rsidRPr="003F76F4" w:rsidRDefault="00E21AC9" w:rsidP="00E21AC9">
      <w:pPr>
        <w:ind w:firstLine="567"/>
        <w:jc w:val="both"/>
        <w:rPr>
          <w:rFonts w:ascii="Palatino Linotype" w:hAnsi="Palatino Linotype"/>
          <w:i/>
          <w:lang w:val="az-Latn-AZ"/>
        </w:rPr>
      </w:pPr>
    </w:p>
    <w:p w14:paraId="358B249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746-2.1. İstehlak krediti müqaviləsi yazılı formada kağız və ya digər davamlı daşıyıcıda tərtib edilir.</w:t>
      </w:r>
    </w:p>
    <w:p w14:paraId="3608C187"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 İstehlak krediti müqaviləsində aşağıdakılar aydın və dəqiq şəkildə göstərilir:</w:t>
      </w:r>
    </w:p>
    <w:p w14:paraId="08F522C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 kreditin növü;</w:t>
      </w:r>
    </w:p>
    <w:p w14:paraId="3F42D6E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746-2.2.2. tərəflərin adı və ünvanı;</w:t>
      </w:r>
    </w:p>
    <w:p w14:paraId="023B036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746-2.2.3. kreditin məbləği və valyutası;</w:t>
      </w:r>
    </w:p>
    <w:p w14:paraId="2CFE7C0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746-2.2.4. kreditin qaytarılma müddəti və ödəniş şərtləri;</w:t>
      </w:r>
    </w:p>
    <w:p w14:paraId="39EA05A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746-2.2.5. kredit müəyyən malın alınması və ya xidmətin göstərilməsi ilə əlaqədar olaraq əlaqəli kredit müqaviləsi vasitəsilə verildikdə, həmin mal və ya xidmət və onun nağd qiyməti (malın və ya xidmətin alınması zamanı birdəfəlik ödəniş edildikdə);</w:t>
      </w:r>
    </w:p>
    <w:p w14:paraId="61E8672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746-2.2.6. kredit üzrə tətbiq edilən faizlərin illik dərəcəsi və (və ya) digər ödənişlərin məbləği və onların tətbiq edilmə şərtləri, həmçinin faktiki illik faiz dərəcəsi və onun hesablanmasına daxil edilən bütün ödənişlər;</w:t>
      </w:r>
    </w:p>
    <w:p w14:paraId="2BC9606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746-2.2.7. tətbiq edildikdə, kredit üzrə faizlərin tutulmadığı müddət barədə aydın və dəqiq məlumat;</w:t>
      </w:r>
    </w:p>
    <w:p w14:paraId="67848CE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746-2.2.8. istehlakçı tərəfindən edilməli olan ödənişlərin məbləği, sayı və dövriliyi, habelə yetərli miqdarda olmayan və ya artıq miqdarda edilən ödənişlərin öhdəliyin icrasından silinmə ardıcıllığı;</w:t>
      </w:r>
    </w:p>
    <w:p w14:paraId="631EAEA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746-2.2.9. tətbiq edildikdə (hesabın açılması zəruri olmayan hallar istisna olmaqla), ödəniş və nağdlaşdırma əməliyyatlarının qeydiyyatını aparan bir və ya bir neçə hesabın saxlanma xərcləri, o cümlədən ödəniş və nağdlaşdırma əməliyyatları üçün ödəniş vasitələrindən istifadə xərcləri, kredit müqaviləsindən irəli gələn digər xərclər və bu xərclərin dəyişdirilmə şərtləri;</w:t>
      </w:r>
    </w:p>
    <w:p w14:paraId="2B1ECE47"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746-2.2.10. tətbiq edildikdə, kredit müqaviləsinin bağlanılması ilə bağlı istehlakçı tərəfindən ödənilməli olan notarial xərclər;</w:t>
      </w:r>
    </w:p>
    <w:p w14:paraId="57DC479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746-2.2.11. istehlakçının ödənişlərini vaxtında etməməsinin hüquqi nəticələri;</w:t>
      </w:r>
    </w:p>
    <w:p w14:paraId="38B27458"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746-2.2.12. tətbiq edildikdə, gecikmiş ödəmələrə tətbiq edilən zaman ödənilməli olan dəbbə pulu (gecikdirilmə faizləri);</w:t>
      </w:r>
    </w:p>
    <w:p w14:paraId="312638A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746-2.2.13. tətbiq edildikdə, kredit öhdəliyinin icrasının təminatına dair şərtlər və sığorta tələbləri haqqında məlumatlar;</w:t>
      </w:r>
    </w:p>
    <w:p w14:paraId="2258FD1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746-2.2.14. istehlakçının istehlak krediti müqaviləsindən imtina hüququ, belə bir hüququn həyata keçirildiyi müddət və şərtlər;</w:t>
      </w:r>
    </w:p>
    <w:p w14:paraId="4AF3518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746-2.2.15. istehlakçının istehlak kreditini vaxtından əvvəl ödəmək hüququ və tətbiq edildikdə, borcverənin kompensasiya hüququ, kompensasiyanın məbləği və müəyyən edilməsi qaydası;</w:t>
      </w:r>
    </w:p>
    <w:p w14:paraId="738C460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746-2.2.16. tətbiq edildikdə, borcverənin bu Məcəllənin 742.5-ci maddəsində göstərilən borcun vaxtından əvvəl qaytarılmasını tələb edə bildiyi hallar;</w:t>
      </w:r>
    </w:p>
    <w:p w14:paraId="6767FA3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lastRenderedPageBreak/>
        <w:t>746-2.2.17. istehlakçının müqavilə müddətində sorğu əsasında ödənişsiz olaraq kağız daşıyıcıda təqvim ili ərzində iki dəfə (müqavilədə daha əlverişli hal nəzərdə tutulmadıqda), digər davamlı daşıyıcıda isə istənilən zaman kreditin qalığı barədə hesabdan çıxarışı kreditin ödəniş qrafiki şəklində əldə etmək hüququ (ödəniş qrafikində həyata keçirilməli olan ödənişlər, belə ödənişlərin müddətləri, ödənişlərin strukturu, o cümlədən illik faiz dərəcəsi üzrə hesablanmış faizlər və tətbiq olunan digər əlavə xərclər göstərilir);</w:t>
      </w:r>
    </w:p>
    <w:p w14:paraId="1AF6471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746-2.2.18. mübahisələrə məhkəmədənkənar qaydada baxılması imkanlarının olub-olmaması, olduqda onun qaydası;</w:t>
      </w:r>
    </w:p>
    <w:p w14:paraId="751187D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746-2.2.19. tətbiq edildikdə, digər müqavilə şərtləri;</w:t>
      </w:r>
    </w:p>
    <w:p w14:paraId="3C95C23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746-2.2.20. Mərkəzi Bankın adı və ünvanı.</w:t>
      </w:r>
    </w:p>
    <w:p w14:paraId="5849645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746-2.3. İstehlak krediti müqaviləsi üzrə dəyişən faiz dərəcəsinin tətbiq edilməsi və faizlərin və digər ödənişlərin artırıla bilməsi imkanının şərtləndirilməsi yolverilməzdir.</w:t>
      </w:r>
    </w:p>
    <w:p w14:paraId="129C4B8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 Bank hesabının kreditləşdirilməsi hallarında borcverən istehlakçını vaxtaşırı olaraq kağız və ya digər davamlı daşıyıcıda hesabdan çıxarış vasitəsilə aşağıdakılar barədə məlumatlandırır:</w:t>
      </w:r>
    </w:p>
    <w:p w14:paraId="110B658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746-2.4.1. hesabdan çıxarışın aid olduğu dövr;</w:t>
      </w:r>
    </w:p>
    <w:p w14:paraId="7D427E7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746-2.4.2. kreditləşdirilmənin tarixləri və məbləğləri;</w:t>
      </w:r>
    </w:p>
    <w:p w14:paraId="7AFADC0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746-2.4.3. əvvəlki çıxarış üzrə balans və onun tarixi;</w:t>
      </w:r>
    </w:p>
    <w:p w14:paraId="04D7939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746-2.4.4. cari çıxarış tarixinə yeni balans;</w:t>
      </w:r>
    </w:p>
    <w:p w14:paraId="5D45F7B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746-2.4.5. istehlakçı tərəfindən edilmiş ödənişlərin məbləğləri və tarixləri;</w:t>
      </w:r>
    </w:p>
    <w:p w14:paraId="603D555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746-2.4.6. müqavilə üzrə faiz dərəcəsi;</w:t>
      </w:r>
    </w:p>
    <w:p w14:paraId="2BFEC77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746-2.4.7. tətbiq edilən istənilən xərclər və digər haqlar;</w:t>
      </w:r>
    </w:p>
    <w:p w14:paraId="6837CFB0"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746-2.4.8. tətbiq edildikdə, ödənilməli olan minimum məbləğ.</w:t>
      </w:r>
    </w:p>
    <w:p w14:paraId="40278581"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746-2.5. İstehlak krediti müqaviləsi bağlanıldığı an da daxil olmaqla həmin ana qədər məsafədən bir və ya bir neçə rabitə vasitəsinin istifadə edilməsi yolu ilə borcverən və istehlakçının eyni zamanda birgə fiziki iştirakı olmadan bu Məcəllənin 406.3-cü maddəsinə uyğun olaraq məsafədən bağlana bilər.</w:t>
      </w:r>
    </w:p>
    <w:p w14:paraId="4739754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746-2.6. İstehlak krediti müqaviləsinin məsafədən bağlanılmasına dair digər tələblər Azərbaycan Respublikasının Mərkəzi Bankı tərəfindən müəyyən edilir.</w:t>
      </w:r>
    </w:p>
    <w:p w14:paraId="0255600B" w14:textId="77777777" w:rsidR="00E21AC9" w:rsidRPr="003F76F4" w:rsidRDefault="00E21AC9" w:rsidP="00E21AC9">
      <w:pPr>
        <w:ind w:firstLine="567"/>
        <w:jc w:val="both"/>
        <w:rPr>
          <w:rFonts w:ascii="Palatino Linotype" w:hAnsi="Palatino Linotype"/>
          <w:i/>
          <w:lang w:val="az-Latn-AZ"/>
        </w:rPr>
      </w:pPr>
    </w:p>
    <w:p w14:paraId="20523667"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746-3. İstehlakçının istehlak krediti müqaviləsindən imtina hüququ</w:t>
      </w:r>
    </w:p>
    <w:p w14:paraId="0CFDCDF0" w14:textId="77777777" w:rsidR="00E21AC9" w:rsidRPr="003F76F4" w:rsidRDefault="00E21AC9" w:rsidP="00E21AC9">
      <w:pPr>
        <w:ind w:firstLine="567"/>
        <w:jc w:val="both"/>
        <w:rPr>
          <w:rFonts w:ascii="Palatino Linotype" w:hAnsi="Palatino Linotype"/>
          <w:i/>
          <w:lang w:val="az-Latn-AZ"/>
        </w:rPr>
      </w:pPr>
    </w:p>
    <w:p w14:paraId="7FD2235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746-3.1. İstehlakçı istehlak krediti müqaviləsi üzrə pul vəsaitinin ona verildiyi gündən 30 (otuz) gün müddətində heç bir səbəb göstərmədən istehlak krediti müqaviləsindən imtina edə bilər. Bu halda, istehlakçı müqavilə üzrə verilmiş pul vəsaitini və həmin pul vəsaitinin verildiyi gündən qaytarıldığı günədək hesablanan faizləri ödəməlidir. Borcverən tərəfindən ödənilən dövlət rüsumu və xidmət haqlarının məbləği istisna olmaqla, istehlakçıdan kompensasiya və hər hansı digər ödənişlərin alınması yolverilməzdir.</w:t>
      </w:r>
    </w:p>
    <w:p w14:paraId="3BA382F3"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746-3.2. İstehlakçı bu Məcəllənin 746-3.1-ci maddəsində nəzərdə tutulmuş hüququndan istifadə etdikdə, istehlak krediti müqaviləsi ilə bağlı borcverənlə və ya borcverənlə bağladığı müqavilə əsasında xidmət göstərən üçüncü şəxslə bağlanmış əlavə xidmət müqavilələrinə xitam verilir və istehlakçı həmin müqavilələr üzrə hər hansı öhdəlik daşımır.</w:t>
      </w:r>
    </w:p>
    <w:p w14:paraId="0AE367F1" w14:textId="77777777" w:rsidR="00E21AC9" w:rsidRPr="003F76F4" w:rsidRDefault="00E21AC9" w:rsidP="00E21AC9">
      <w:pPr>
        <w:ind w:firstLine="567"/>
        <w:jc w:val="both"/>
        <w:rPr>
          <w:rFonts w:ascii="Palatino Linotype" w:hAnsi="Palatino Linotype"/>
          <w:i/>
          <w:lang w:val="az-Latn-AZ"/>
        </w:rPr>
      </w:pPr>
    </w:p>
    <w:p w14:paraId="51173CDA"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746-4. İstehlak krediti müqaviləsinin vaxtından əvvəl icrası</w:t>
      </w:r>
    </w:p>
    <w:p w14:paraId="038648CC" w14:textId="77777777" w:rsidR="00E21AC9" w:rsidRPr="003F76F4" w:rsidRDefault="00E21AC9" w:rsidP="00E21AC9">
      <w:pPr>
        <w:ind w:firstLine="567"/>
        <w:jc w:val="both"/>
        <w:rPr>
          <w:rFonts w:ascii="Palatino Linotype" w:hAnsi="Palatino Linotype"/>
          <w:i/>
          <w:lang w:val="az-Latn-AZ"/>
        </w:rPr>
      </w:pPr>
    </w:p>
    <w:p w14:paraId="51A3662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746-4.1. İstehlakçı istehlak kreditini istənilən vaxt xəbərdarlıq etmədən tamamilə və ya qismən borcverənə qaytara bilər. Bu halda, kreditin qalıq müddətinə görə hesablanmış faizlər və (və ya) digər haqlar vaxtından əvvəl ödənilmiş məbləğə mütənasib olaraq azaldılır.</w:t>
      </w:r>
    </w:p>
    <w:p w14:paraId="049351F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746-4.2. Borcverən istehlak krediti müqaviləsinin vaxtından əvvəl icrası zamanı bu Məcəlləyə uyğun olaraq zərərin əvəzinin ödənilməsi üçün istehlakçıdan bu Məcəllənin 746-4-cü maddəsinin tələbləri nəzərə alınmaqla, müqavilə ilə müəyyənləşdirilmiş kompensasiya məbləğini tələb edə bilər.</w:t>
      </w:r>
    </w:p>
    <w:p w14:paraId="22BC6279"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746-4.3. Bu Məcəllənin 746-4.2-ci maddəsində göstərilən kompensasiyanın məbləği müqavilə müddətinin bitməsinə bir ildən çox müddət qaldıqda, istehlak krediti üzrə vaxtından əvvəl ödənilmiş məbləğin 1 (bir) faizindən, bir il və daha az müddət qaldıqda isə 0,5 faizindən çox olmamalıdır.</w:t>
      </w:r>
    </w:p>
    <w:p w14:paraId="301A8B75"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746-4.4. Kompensasiya məbləği aşağıdakı hallarda tələb edilə bilməz:</w:t>
      </w:r>
    </w:p>
    <w:p w14:paraId="0564D6A2"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746-4.4.1. vaxtından əvvəl ödəniş həmin müqavilə üzrə bağlanan sığorta müqaviləsinin əsasında həyata keçirildikdə;</w:t>
      </w:r>
    </w:p>
    <w:p w14:paraId="088AB123"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746-4.4.2. bank hesabının kreditləşdirilməsi halında.</w:t>
      </w:r>
    </w:p>
    <w:p w14:paraId="4BBA4C9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746-4.5. İstehlakçı tərəfindən son on iki ay ərzində istehlak krediti üzrə vaxtından əvvəl ödənilmiş məbləğ ölkə üzrə müəyyən edilmiş minimum əməkhaqqı məbləğinin qırx mislindən çox olarsa, borcverən ona belə ödəmələr zamanı dəymiş zərəri məhkəmə qaydasında və ya zərərin baş verdiyi tarixdən sonra istehlakçıyla ayrıca razılıq əldə etməklə sübut etmək şərtilə bu Məcəllənin 746-4.3-cü maddəsində göstərilmiş kompensasiya məbləğlərindən daha yüksək (dəymiş zərərə mütənasib) kompensasiya tələb edə bilər. Bu halda, borcverənə dəymiş zərər qaytarılan kreditin kredit müqaviləsində nəzərdə tutulan faiz dərəcəsi ilə vaxtından əvvəl ödənilmə anında borcverənin borc verdiyi eyni təyinatlı kreditin faiz dərəcəsi arasındakı fərqdən ibarətdir.</w:t>
      </w:r>
    </w:p>
    <w:p w14:paraId="45199553"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746-4.6. Kompensasiya məbləği hər bir halda istehlak kreditinin istehlakçı tərəfindən vaxtından əvvəl ödənilməsi anı ilə müqavilənin müddətinin başa çatması anı arasındakı müddətdə ödənilməli olan illik faiz dərəcəsi üzrə hesablanmış faiz məbləğlərindən çox ola bilməz.</w:t>
      </w:r>
    </w:p>
    <w:p w14:paraId="018261C8" w14:textId="77777777" w:rsidR="00E21AC9" w:rsidRPr="003F76F4" w:rsidRDefault="00E21AC9" w:rsidP="00E21AC9">
      <w:pPr>
        <w:ind w:firstLine="567"/>
        <w:jc w:val="both"/>
        <w:rPr>
          <w:rFonts w:ascii="Palatino Linotype" w:hAnsi="Palatino Linotype"/>
          <w:i/>
          <w:lang w:val="az-Latn-AZ"/>
        </w:rPr>
      </w:pPr>
    </w:p>
    <w:p w14:paraId="01EDD3DB"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746-5. İstehlak krediti müqaviləsinin digər xüsusiyyətləri</w:t>
      </w:r>
    </w:p>
    <w:p w14:paraId="1BE533C1" w14:textId="77777777" w:rsidR="00E21AC9" w:rsidRPr="003F76F4" w:rsidRDefault="00E21AC9" w:rsidP="00E21AC9">
      <w:pPr>
        <w:ind w:firstLine="567"/>
        <w:jc w:val="both"/>
        <w:rPr>
          <w:rFonts w:ascii="Palatino Linotype" w:hAnsi="Palatino Linotype"/>
          <w:i/>
          <w:lang w:val="az-Latn-AZ"/>
        </w:rPr>
      </w:pPr>
    </w:p>
    <w:p w14:paraId="42FF451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746-5.1. İstehlak krediti müqaviləsi üzrə istehlakçının borcverənə hər hansı ödənişinə (bu Məcəllənin 746-3-cü və 746-4-cü maddələrində nəzərdə tutulan hallar istisna olmaqla), habelə borcverənin istehlakçıya məlumat verməsinə görə (bu Məcəllənin 746-2.2.17-ci maddəsinin tələbləri nəzərə alınmaqla) haqq alına bilməz.</w:t>
      </w:r>
    </w:p>
    <w:p w14:paraId="560B84D3"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746-5.2. İstehlak krediti müqaviləsində ödənişlərin gecikdirilməsinə görə faizlər (gecikdirilmə faizləri) nəzərdə tutulduqda, həmin faizlərin məbləği istehlak krediti müqaviləsində nəzərdə tutulan illik faiz dərəcəsinə beş faiz bəndi əlavə edilməklə hesablanan məbləğdən çox ola bilməz. Bu halda əlavə dəbbə pulu (cərimə, penya), komissiya və ya digər formada hər hansı ödəniş tələb edilə bilməz. Gecikdirilmə faizlərinin hesablanması 180 gündən çox davam edə bilməz. Əgər borcverənə dəyən zərər gecikdirilmə faizlərinin məbləğindən çoxdursa, borcverən istehlakçıdan həmin məbləğdən çox olan hissədə zərərin əvəzini ödəməyi tələb edə bilər.</w:t>
      </w:r>
    </w:p>
    <w:p w14:paraId="12F36A9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 xml:space="preserve">746-5.3. Bu Məcəllənin 742.5.3-cü maddəsi istehlak krediti öhdəliyinin icrasının təminatının itirilməsi və yaxud dəyərinin azalması hallarına yalnız bu şərtlə tətbiq edilir ki, </w:t>
      </w:r>
      <w:r w:rsidRPr="003F76F4">
        <w:rPr>
          <w:rFonts w:ascii="Palatino Linotype" w:hAnsi="Palatino Linotype"/>
          <w:i/>
          <w:lang w:val="az-Latn-AZ"/>
        </w:rPr>
        <w:lastRenderedPageBreak/>
        <w:t>istehlakçı borcverən tərəfindən tələb irəli sürüldükdən sonra iki ay ərzində təminatı əvəz etməmiş və ya əlavə təminat təqdim etməmiş olsun.</w:t>
      </w:r>
    </w:p>
    <w:p w14:paraId="1F4E12AE"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746-5.4. İstehlak krediti müqaviləsinin bütün ziddiyyətləri və qeyri-müəyyənlikləri istehlakçının xeyrinə şərh edilməlidir.</w:t>
      </w:r>
    </w:p>
    <w:p w14:paraId="112F6A8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746-5.5. İstehlak krediti müqaviləsində göstərilməyən hər hansı xərclər və digər ödənişlər istehlakçıdan tələb edilə bilməz.</w:t>
      </w:r>
    </w:p>
    <w:p w14:paraId="6316F4F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746-5.6. Borcverənin istehlak krediti müqaviləsinin hər hansı şərtini birtərəfli qaydada dəyişdirə bilməsi barədə kredit müqaviləsinin müddəası etibarsızdır. Bu tələb istehlakçının vəziyyətini yaxşılaşdıran, o cümlədən borc yükünü yüngülləşdirən hallara şamil edilmir.</w:t>
      </w:r>
    </w:p>
    <w:p w14:paraId="02C18B58" w14:textId="77777777" w:rsidR="00E21AC9" w:rsidRPr="003F76F4" w:rsidRDefault="00E21AC9" w:rsidP="00E21AC9">
      <w:pPr>
        <w:ind w:firstLine="567"/>
        <w:jc w:val="both"/>
        <w:rPr>
          <w:rFonts w:ascii="Palatino Linotype" w:hAnsi="Palatino Linotype"/>
          <w:i/>
          <w:lang w:val="az-Latn-AZ"/>
        </w:rPr>
      </w:pPr>
    </w:p>
    <w:p w14:paraId="560B64FE" w14:textId="77777777" w:rsidR="00E21AC9" w:rsidRPr="003F76F4" w:rsidRDefault="00E21AC9" w:rsidP="00E21AC9">
      <w:pPr>
        <w:ind w:firstLine="567"/>
        <w:jc w:val="both"/>
        <w:rPr>
          <w:rFonts w:ascii="Palatino Linotype" w:hAnsi="Palatino Linotype"/>
          <w:b/>
          <w:i/>
          <w:lang w:val="az-Latn-AZ"/>
        </w:rPr>
      </w:pPr>
      <w:r w:rsidRPr="003F76F4">
        <w:rPr>
          <w:rFonts w:ascii="Palatino Linotype" w:hAnsi="Palatino Linotype"/>
          <w:b/>
          <w:i/>
          <w:lang w:val="az-Latn-AZ"/>
        </w:rPr>
        <w:t>Maddə 746-6. Əlaqəli kredit müqaviləsi</w:t>
      </w:r>
    </w:p>
    <w:p w14:paraId="0E2E3CB2" w14:textId="77777777" w:rsidR="00E21AC9" w:rsidRPr="003F76F4" w:rsidRDefault="00E21AC9" w:rsidP="00E21AC9">
      <w:pPr>
        <w:ind w:firstLine="567"/>
        <w:jc w:val="both"/>
        <w:rPr>
          <w:rFonts w:ascii="Palatino Linotype" w:hAnsi="Palatino Linotype"/>
          <w:i/>
          <w:lang w:val="az-Latn-AZ"/>
        </w:rPr>
      </w:pPr>
    </w:p>
    <w:p w14:paraId="1EDB29A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746-6.1. Müəyyən malların alqı-satqısı və ya xidmətlərin göstərilməsi üzrə müqavilənin maliyyələşdirilməsi üçün bağlanan və həmin müqavilə ilə iqtisadi əlaqəsi olan istehlak krediti müqaviləsi əlaqəli kredit müqaviləsi hesab olunur. İqtisadi əlaqə aşağıdakı hallardan birinin mövcudluğu ilə şərtləndirilir:</w:t>
      </w:r>
    </w:p>
    <w:p w14:paraId="58DA5704"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746-6.1.1. kredit müqaviləsinin hazırlanması və bağlanması ilə əlaqədar olaraq borcverən satıcının (xidmət göstərənin) xidmətlərindən istifadə edir;</w:t>
      </w:r>
    </w:p>
    <w:p w14:paraId="4B4922BF"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746-6.1.2. müəyyən malın alqı-satqısı (xidmətin göstərilməsi) kredit müqaviləsində aşkar göstərilir.</w:t>
      </w:r>
    </w:p>
    <w:p w14:paraId="4FC6E19D"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746-6.2. Əlaqəli kredit müqaviləsi ilə əhatə olunan mallar istehlakçıya verilmədikdə (xidmətlər göstərilmədikdə), qismən verildikdə (xidmətlər qismən göstərildikdə), yaxud alqı-satqı (xidmət) müqaviləsinə uyğun olmadıqda, istehlakçının əlaqəli kredit müqaviləsindən yaranan öhdəliklərinin icrasını dayandırmaq və ödənişlərin geri qaytarılmasını borcverəndən tələb etmək hüququ vardır.</w:t>
      </w:r>
    </w:p>
    <w:p w14:paraId="1BCA10EA"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746-6.3. İstehlakçı bu Məcəllənin 746-6.2-ci maddəsində göstərilən hüquqlarını yalnız aşağıdakı hallarda həyata keçirə bilər:</w:t>
      </w:r>
    </w:p>
    <w:p w14:paraId="31F7A26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746-6.3.1. istehlakçı alqı-satqı (xidmət) müqaviləsinin şərtlərinin yerinə yetirilməsinə dair satıcıya (xidmət göstərənə) müraciət etmişdir və bu müraciət tarixindən sonra bir ay müddətində müvafiq alqı-satqı (xidmət) müqaviləsinin şərtləri yerinə yetirilməmişdir;</w:t>
      </w:r>
    </w:p>
    <w:p w14:paraId="041ED2AB"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746-6.3.2. alqı-satqı müqaviləsi malların lazımi keyfiyyətdə olmaması səbəbindən ləğv edildiyi halda, bu şərtlə ki, istehlakçı borcverənə malların lazımi keyfiyyətdə olmaması barədə müraciət etmişdir;</w:t>
      </w:r>
    </w:p>
    <w:p w14:paraId="2D849DE6"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746-6.3.3. alqı-satqı (xidmət) müqaviləsinə satıcı (xidmət göstərən) tərəfindən malların verilməməsi (xidmətlərin göstərilməməsi) səbəbindən xitam verilməsi halları istisna olmaqla, istehlakçı ləğv edilmiş alqı-satqı (xidmət) müqaviləsi əsasında aldıqlarını qaytarmışdır.</w:t>
      </w:r>
    </w:p>
    <w:p w14:paraId="53AA47BC" w14:textId="77777777" w:rsidR="00E21AC9" w:rsidRPr="003F76F4" w:rsidRDefault="00E21AC9" w:rsidP="00E21AC9">
      <w:pPr>
        <w:ind w:firstLine="567"/>
        <w:jc w:val="both"/>
        <w:rPr>
          <w:rFonts w:ascii="Palatino Linotype" w:hAnsi="Palatino Linotype"/>
          <w:i/>
          <w:lang w:val="az-Latn-AZ"/>
        </w:rPr>
      </w:pPr>
      <w:r w:rsidRPr="003F76F4">
        <w:rPr>
          <w:rFonts w:ascii="Palatino Linotype" w:hAnsi="Palatino Linotype"/>
          <w:i/>
          <w:lang w:val="az-Latn-AZ"/>
        </w:rPr>
        <w:t>746-6.4. İstehlakçı bu Məcəllənin 746-6.3-cü maddəsində göstərilən halların baş verməsi ilə bağlı borcverənə müraciət etdikdə, borcverən 10 (on) iş günü ərzində istehlakçıya ödənişləri geri qaytarır və satıcıdan (xidmət göstərəndən) istehlakçıya geri qaytarılmış ödənişləri və digər xərcləri tələb etmək hüququnu əldə edir.</w:t>
      </w:r>
    </w:p>
    <w:p w14:paraId="70BC06BF" w14:textId="468EE691" w:rsidR="00DA6ECA" w:rsidRPr="003F76F4" w:rsidRDefault="00E21AC9" w:rsidP="00E21AC9">
      <w:pPr>
        <w:ind w:firstLine="567"/>
        <w:jc w:val="both"/>
        <w:rPr>
          <w:rFonts w:ascii="Palatino Linotype" w:hAnsi="Palatino Linotype" w:cs="Segoe UI"/>
          <w:i/>
          <w:lang w:val="az-Latn-AZ"/>
        </w:rPr>
      </w:pPr>
      <w:r w:rsidRPr="003F76F4">
        <w:rPr>
          <w:rFonts w:ascii="Palatino Linotype" w:hAnsi="Palatino Linotype"/>
          <w:i/>
          <w:lang w:val="az-Latn-AZ"/>
        </w:rPr>
        <w:t>746-6.5. Bu Məcəllənin 746-6-cı maddəsində xidmətlərin göstərilməsi üzrə müddəalar işlərin görülməsi üzrə münasibətlərə də şamil edilir.</w:t>
      </w:r>
    </w:p>
    <w:p w14:paraId="785BB708" w14:textId="7100E43A" w:rsidR="00DA6ECA" w:rsidRPr="003F76F4" w:rsidRDefault="00DA6ECA">
      <w:pPr>
        <w:ind w:firstLine="540"/>
        <w:jc w:val="both"/>
        <w:rPr>
          <w:rFonts w:ascii="Palatino Linotype" w:hAnsi="Palatino Linotype" w:cs="Segoe UI"/>
          <w:lang w:val="az-Latn-AZ"/>
        </w:rPr>
      </w:pPr>
    </w:p>
    <w:p w14:paraId="4A4084E6" w14:textId="77777777" w:rsidR="00E21AC9" w:rsidRPr="003F76F4" w:rsidRDefault="00E21AC9">
      <w:pPr>
        <w:ind w:firstLine="540"/>
        <w:jc w:val="both"/>
        <w:rPr>
          <w:rFonts w:ascii="Palatino Linotype" w:hAnsi="Palatino Linotype" w:cs="Segoe UI"/>
          <w:lang w:val="az-Latn-AZ"/>
        </w:rPr>
      </w:pPr>
    </w:p>
    <w:p w14:paraId="7189B29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lastRenderedPageBreak/>
        <w:t>38-ci fəsil.</w:t>
      </w:r>
    </w:p>
    <w:p w14:paraId="4A95B229" w14:textId="77777777" w:rsidR="00DA6ECA" w:rsidRPr="003F76F4" w:rsidRDefault="00DA6ECA">
      <w:pPr>
        <w:ind w:firstLine="540"/>
        <w:jc w:val="center"/>
        <w:rPr>
          <w:rFonts w:ascii="Palatino Linotype" w:hAnsi="Palatino Linotype" w:cs="Segoe UI"/>
          <w:b/>
          <w:lang w:val="az-Latn-AZ"/>
        </w:rPr>
      </w:pPr>
    </w:p>
    <w:p w14:paraId="6BE09E3E"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Lizinq</w:t>
      </w:r>
    </w:p>
    <w:p w14:paraId="23239814" w14:textId="77777777" w:rsidR="00DA6ECA" w:rsidRPr="003F76F4" w:rsidRDefault="00DA6ECA">
      <w:pPr>
        <w:ind w:firstLine="540"/>
        <w:jc w:val="both"/>
        <w:rPr>
          <w:rFonts w:ascii="Palatino Linotype" w:hAnsi="Palatino Linotype" w:cs="Segoe UI"/>
          <w:b/>
          <w:lang w:val="az-Latn-AZ"/>
        </w:rPr>
      </w:pPr>
    </w:p>
    <w:p w14:paraId="278DEBF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747. Lizinq müqaviləsi </w:t>
      </w:r>
    </w:p>
    <w:p w14:paraId="0AA14AA1" w14:textId="77777777" w:rsidR="00DA6ECA" w:rsidRPr="003F76F4" w:rsidRDefault="00DA6ECA">
      <w:pPr>
        <w:ind w:firstLine="540"/>
        <w:jc w:val="both"/>
        <w:rPr>
          <w:rFonts w:ascii="Palatino Linotype" w:hAnsi="Palatino Linotype" w:cs="Segoe UI"/>
          <w:b/>
          <w:lang w:val="az-Latn-AZ"/>
        </w:rPr>
      </w:pPr>
    </w:p>
    <w:p w14:paraId="68B8C0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747.1. Lizinq müqaviləsinə görə lizinq verən müəyyən əşyanı müqavilə ilə şərtləşdirilmiş müəyyən haqla, müəyyən müddətə və digər şərtlərlə (lizinq alana əmlakı satın almaq hüququnun verilməsi də daxil olmaqla) lizinq alanın istifadəsinə verməyə borcludur. Lizinq alan müəyyənləşdirilmiş dövriliklə muzd ödəməyə borcludur.</w:t>
      </w:r>
      <w:r w:rsidRPr="003F76F4">
        <w:rPr>
          <w:rStyle w:val="aff1"/>
          <w:rFonts w:ascii="Palatino Linotype" w:hAnsi="Palatino Linotype"/>
          <w:b/>
          <w:bCs/>
          <w:color w:val="0000FF"/>
          <w:sz w:val="20"/>
          <w:szCs w:val="20"/>
        </w:rPr>
        <w:endnoteReference w:id="482"/>
      </w:r>
      <w:r w:rsidRPr="003F76F4">
        <w:rPr>
          <w:rFonts w:ascii="Palatino Linotype" w:hAnsi="Palatino Linotype" w:cs="Segoe UI"/>
          <w:b/>
          <w:sz w:val="20"/>
          <w:szCs w:val="20"/>
          <w:lang w:val="az-Latn-AZ"/>
        </w:rPr>
        <w:t xml:space="preserve"> </w:t>
      </w:r>
      <w:hyperlink r:id="rId86" w:tgtFrame="_blank" w:tooltip="Azərbaycan Respublikası Konstitusiya Məhkəməsinin 28 dekabr 2020-ci il tarixli qərarı" w:history="1">
        <w:r w:rsidRPr="003F76F4">
          <w:rPr>
            <w:rStyle w:val="a3"/>
            <w:rFonts w:ascii="Palatino Linotype" w:hAnsi="Palatino Linotype" w:cs="Segoe UI"/>
            <w:b/>
            <w:sz w:val="18"/>
            <w:szCs w:val="18"/>
            <w:lang w:val="az-Latn-AZ"/>
          </w:rPr>
          <w:t>KMQ</w:t>
        </w:r>
        <w:r w:rsidR="009240B3" w:rsidRPr="003F76F4">
          <w:rPr>
            <w:rStyle w:val="a3"/>
            <w:rFonts w:ascii="Palatino Linotype" w:hAnsi="Palatino Linotype" w:cs="Segoe UI"/>
            <w:b/>
            <w:sz w:val="18"/>
            <w:szCs w:val="18"/>
            <w:lang w:val="az-Latn-AZ"/>
          </w:rPr>
          <w:t>11</w:t>
        </w:r>
      </w:hyperlink>
    </w:p>
    <w:p w14:paraId="12B644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747.2. Lizinq verən müqavilədə nəzərdə tutulan əmlakı hazırlamağa və ya əldə etməyə borcludur.</w:t>
      </w:r>
    </w:p>
    <w:p w14:paraId="7570DB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747.3. Lizinq müqaviləsinə görə, lizinq alana müqavilə müddəti qurtardıqdan sonra lizinq predmetini əldə etmək və ya kirayələmək vəzifəsi həvalə edilə bilər və ya belə hüquq verilə bilər, bu şərtlə ki, müqavilə öz predmetinin tam amortizasiyası ilə bitməsin. Qəti dəyər hesablanarkən amortizasiya faktı bütün hallarda nəzərə alınmalıdır. Əgər müqavilədə müvafiq müddəa yoxdursa, lizinq alanın lizinq predmetini əldə etməyə ixtiyarı çatır.</w:t>
      </w:r>
    </w:p>
    <w:p w14:paraId="05A9FD69" w14:textId="77777777" w:rsidR="00DA6ECA" w:rsidRPr="003F76F4" w:rsidRDefault="00DA6ECA">
      <w:pPr>
        <w:ind w:firstLine="540"/>
        <w:jc w:val="both"/>
        <w:rPr>
          <w:rFonts w:ascii="Palatino Linotype" w:hAnsi="Palatino Linotype" w:cs="Segoe UI"/>
          <w:b/>
          <w:lang w:val="az-Latn-AZ"/>
        </w:rPr>
      </w:pPr>
    </w:p>
    <w:p w14:paraId="656B576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747-1. Lizinq müqaviləsinin subyektləri</w:t>
      </w:r>
      <w:r w:rsidRPr="003F76F4">
        <w:rPr>
          <w:rStyle w:val="aff1"/>
          <w:rFonts w:ascii="Palatino Linotype" w:hAnsi="Palatino Linotype"/>
          <w:b/>
          <w:bCs/>
          <w:color w:val="0000FF"/>
          <w:sz w:val="20"/>
          <w:szCs w:val="20"/>
          <w:lang w:val="az-Latn-AZ"/>
        </w:rPr>
        <w:endnoteReference w:id="483"/>
      </w:r>
      <w:r w:rsidRPr="003F76F4">
        <w:rPr>
          <w:rFonts w:ascii="Palatino Linotype" w:hAnsi="Palatino Linotype" w:cs="Segoe UI"/>
          <w:b/>
          <w:lang w:val="az-Latn-AZ"/>
        </w:rPr>
        <w:t xml:space="preserve"> </w:t>
      </w:r>
    </w:p>
    <w:p w14:paraId="62059F80" w14:textId="77777777" w:rsidR="00DA6ECA" w:rsidRPr="003F76F4" w:rsidRDefault="00DA6ECA">
      <w:pPr>
        <w:ind w:firstLine="540"/>
        <w:jc w:val="both"/>
        <w:rPr>
          <w:rFonts w:ascii="Palatino Linotype" w:hAnsi="Palatino Linotype" w:cs="Segoe UI"/>
          <w:b/>
          <w:lang w:val="az-Latn-AZ"/>
        </w:rPr>
      </w:pPr>
    </w:p>
    <w:p w14:paraId="0CC4E6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747-1.1. Lizinq müqaviləsinin subyektləri lizinq verən, lizinq alan və satıcıdır (mal verəndir). </w:t>
      </w:r>
    </w:p>
    <w:p w14:paraId="78CA2B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747-1.2. Lizinq verən lizinq müqaviləsinə əsasən cəlb edilmiş və ya özünə məxsus maliyyə vəsaiti hesabına əldə etdiyi və mülkiyyətində olan əşyanı lizinq obyekti kimi lizinq alana müəyyən haqla, müəyyən müddətə və şərtlərlə (mülkiyyət hüququnun lizinq alana keçməsi və ya keçməməsi şərti də daxil olmaqla) müvəqqəti sahibliyə və ya istifadəyə verən hüquqi və ya fiziki şəxsdir. </w:t>
      </w:r>
    </w:p>
    <w:p w14:paraId="7EF22B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747-1.3. Lizinq alan lizinq müqaviləsinə uyğun olaraq lizinq obyektini müəyyən haqla, müəyyən müddətə və şərtlərlə müvəqqəti sahibliyə və istifadəyə qəbul edən hüquqi və ya fiziki şəxsdir. </w:t>
      </w:r>
      <w:hyperlink r:id="rId87" w:tgtFrame="_blank" w:tooltip="Azərbaycan Respublikası Konstitusiya Məhkəməsinin 28 dekabr 2020-ci il tarixli qərarı" w:history="1">
        <w:r w:rsidRPr="003F76F4">
          <w:rPr>
            <w:rStyle w:val="a3"/>
            <w:rFonts w:ascii="Palatino Linotype" w:hAnsi="Palatino Linotype" w:cs="Segoe UI"/>
            <w:b/>
            <w:sz w:val="20"/>
            <w:szCs w:val="20"/>
            <w:lang w:val="az-Latn-AZ"/>
          </w:rPr>
          <w:t>KMQ</w:t>
        </w:r>
        <w:r w:rsidR="009240B3" w:rsidRPr="003F76F4">
          <w:rPr>
            <w:rStyle w:val="a3"/>
            <w:rFonts w:ascii="Palatino Linotype" w:hAnsi="Palatino Linotype" w:cs="Segoe UI"/>
            <w:b/>
            <w:sz w:val="20"/>
            <w:szCs w:val="20"/>
            <w:lang w:val="az-Latn-AZ"/>
          </w:rPr>
          <w:t>11</w:t>
        </w:r>
      </w:hyperlink>
    </w:p>
    <w:p w14:paraId="2B7F95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747-1.4. Satıcı (mal verən) alqı-satqı müqaviləsinə əsasən lizinq obyektini lizinq verənə satan hüquqi və ya fiziki şəxsdir. </w:t>
      </w:r>
    </w:p>
    <w:p w14:paraId="58A1BD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747-1.5. Bu Məcəllə ilə müəyyənləşdirilmiş qaydada və hallarda Azərbaycan Respublikasının istənilən rezidenti və qeyri-rezidenti lizinq müqaviləsinin subyekti ola bilər. </w:t>
      </w:r>
    </w:p>
    <w:p w14:paraId="4FE5FE71" w14:textId="77777777" w:rsidR="00DA6ECA" w:rsidRPr="003F76F4" w:rsidRDefault="00DA6ECA">
      <w:pPr>
        <w:ind w:firstLine="540"/>
        <w:jc w:val="both"/>
        <w:rPr>
          <w:rFonts w:ascii="Palatino Linotype" w:hAnsi="Palatino Linotype" w:cs="Segoe UI"/>
          <w:b/>
          <w:lang w:val="az-Latn-AZ"/>
        </w:rPr>
      </w:pPr>
    </w:p>
    <w:p w14:paraId="455F05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747-2. Lizinqin obyekti</w:t>
      </w:r>
      <w:r w:rsidRPr="003F76F4">
        <w:rPr>
          <w:rStyle w:val="aff1"/>
          <w:rFonts w:ascii="Palatino Linotype" w:hAnsi="Palatino Linotype"/>
          <w:b/>
          <w:bCs/>
          <w:color w:val="0000FF"/>
          <w:sz w:val="20"/>
          <w:szCs w:val="20"/>
          <w:lang w:val="az-Latn-AZ"/>
        </w:rPr>
        <w:endnoteReference w:id="484"/>
      </w:r>
      <w:r w:rsidRPr="003F76F4">
        <w:rPr>
          <w:rFonts w:ascii="Palatino Linotype" w:hAnsi="Palatino Linotype" w:cs="Segoe UI"/>
          <w:b/>
          <w:lang w:val="az-Latn-AZ"/>
        </w:rPr>
        <w:t xml:space="preserve"> </w:t>
      </w:r>
      <w:hyperlink r:id="rId88" w:tgtFrame="_blank" w:tooltip="Azərbaycan Respublikası Konstitusiya Məhkəməsinin 28 dekabr 2020-ci il tarixli qərarı" w:history="1">
        <w:r w:rsidRPr="003F76F4">
          <w:rPr>
            <w:rStyle w:val="a3"/>
            <w:rFonts w:ascii="Palatino Linotype" w:hAnsi="Palatino Linotype" w:cs="Segoe UI"/>
            <w:b/>
            <w:sz w:val="20"/>
            <w:szCs w:val="20"/>
            <w:lang w:val="az-Latn-AZ"/>
          </w:rPr>
          <w:t>KMQ</w:t>
        </w:r>
        <w:r w:rsidR="009240B3" w:rsidRPr="003F76F4">
          <w:rPr>
            <w:rStyle w:val="a3"/>
            <w:rFonts w:ascii="Palatino Linotype" w:hAnsi="Palatino Linotype" w:cs="Segoe UI"/>
            <w:b/>
            <w:sz w:val="20"/>
            <w:szCs w:val="20"/>
            <w:lang w:val="az-Latn-AZ"/>
          </w:rPr>
          <w:t>11</w:t>
        </w:r>
      </w:hyperlink>
    </w:p>
    <w:p w14:paraId="696C6247" w14:textId="77777777" w:rsidR="00DA6ECA" w:rsidRPr="003F76F4" w:rsidRDefault="00DA6ECA">
      <w:pPr>
        <w:ind w:firstLine="540"/>
        <w:jc w:val="both"/>
        <w:rPr>
          <w:rFonts w:ascii="Palatino Linotype" w:hAnsi="Palatino Linotype" w:cs="Segoe UI"/>
          <w:b/>
          <w:lang w:val="az-Latn-AZ"/>
        </w:rPr>
      </w:pPr>
    </w:p>
    <w:p w14:paraId="7E031B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Lizinqin obyekti Azərbaycan Respublikasının qanunlarına əsasən sərbəst mülki dövriyyədən çıxarılmış və ya mülki dövriyyəsi məhdudlaşdırılmış əşyalar istisna olmaqla, qanunvericiliklə müəyyənləşdirilmiş təsnifat üzrə əsas vəsaitə aid olan daşınar və ya daşınmaz əşyalardır. </w:t>
      </w:r>
    </w:p>
    <w:p w14:paraId="58386D51" w14:textId="77777777" w:rsidR="00DA6ECA" w:rsidRPr="003F76F4" w:rsidRDefault="00DA6ECA">
      <w:pPr>
        <w:ind w:firstLine="540"/>
        <w:jc w:val="both"/>
        <w:rPr>
          <w:rFonts w:ascii="Palatino Linotype" w:hAnsi="Palatino Linotype" w:cs="Segoe UI"/>
          <w:b/>
          <w:lang w:val="az-Latn-AZ"/>
        </w:rPr>
      </w:pPr>
    </w:p>
    <w:p w14:paraId="07C68FF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747-3. Lizinqin formaları</w:t>
      </w:r>
      <w:r w:rsidRPr="003F76F4">
        <w:rPr>
          <w:rStyle w:val="aff1"/>
          <w:rFonts w:ascii="Palatino Linotype" w:hAnsi="Palatino Linotype"/>
          <w:b/>
          <w:bCs/>
          <w:color w:val="0000FF"/>
          <w:sz w:val="20"/>
          <w:szCs w:val="20"/>
          <w:lang w:val="az-Latn-AZ"/>
        </w:rPr>
        <w:endnoteReference w:id="485"/>
      </w:r>
      <w:r w:rsidRPr="003F76F4">
        <w:rPr>
          <w:rFonts w:ascii="Palatino Linotype" w:hAnsi="Palatino Linotype" w:cs="Segoe UI"/>
          <w:b/>
          <w:lang w:val="az-Latn-AZ"/>
        </w:rPr>
        <w:t xml:space="preserve"> </w:t>
      </w:r>
    </w:p>
    <w:p w14:paraId="678E0B3C" w14:textId="77777777" w:rsidR="00DA6ECA" w:rsidRPr="003F76F4" w:rsidRDefault="00DA6ECA">
      <w:pPr>
        <w:ind w:firstLine="540"/>
        <w:jc w:val="both"/>
        <w:rPr>
          <w:rFonts w:ascii="Palatino Linotype" w:hAnsi="Palatino Linotype" w:cs="Segoe UI"/>
          <w:b/>
          <w:lang w:val="az-Latn-AZ"/>
        </w:rPr>
      </w:pPr>
    </w:p>
    <w:p w14:paraId="4F51FD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747-3.1. Lizinqin bu Məcəllə ilə tənzimlənən əsas formalarına daxili və beynəlxalq lizinq aiddir. </w:t>
      </w:r>
    </w:p>
    <w:p w14:paraId="1774F9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747-3.2. Daxili lizinq həyata keçirildikdə lizinq verən və lizinq alan Azərbaycan Respublikasının rezidentləridir. </w:t>
      </w:r>
    </w:p>
    <w:p w14:paraId="7DA3AD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747-3.3. Beynəlxalq lizinq həyata keçirildikdə lizinq verən, yaxud lizinq alan (və ya onların hər ikisi) Azərbaycan Respublikasının qeyri-rezidentləridir. </w:t>
      </w:r>
    </w:p>
    <w:p w14:paraId="0B390DD2" w14:textId="77777777" w:rsidR="00DA6ECA" w:rsidRPr="003F76F4" w:rsidRDefault="00DA6ECA">
      <w:pPr>
        <w:ind w:firstLine="540"/>
        <w:jc w:val="both"/>
        <w:rPr>
          <w:rFonts w:ascii="Palatino Linotype" w:hAnsi="Palatino Linotype" w:cs="Segoe UI"/>
          <w:b/>
          <w:lang w:val="az-Latn-AZ"/>
        </w:rPr>
      </w:pPr>
    </w:p>
    <w:p w14:paraId="26D3E81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747-4. Sublizinq</w:t>
      </w:r>
      <w:r w:rsidRPr="003F76F4">
        <w:rPr>
          <w:rStyle w:val="aff1"/>
          <w:rFonts w:ascii="Palatino Linotype" w:hAnsi="Palatino Linotype"/>
          <w:b/>
          <w:bCs/>
          <w:color w:val="0000FF"/>
          <w:sz w:val="20"/>
          <w:szCs w:val="20"/>
          <w:lang w:val="az-Latn-AZ"/>
        </w:rPr>
        <w:endnoteReference w:id="486"/>
      </w:r>
      <w:r w:rsidRPr="003F76F4">
        <w:rPr>
          <w:rFonts w:ascii="Palatino Linotype" w:hAnsi="Palatino Linotype" w:cs="Segoe UI"/>
          <w:b/>
          <w:lang w:val="az-Latn-AZ"/>
        </w:rPr>
        <w:t xml:space="preserve"> </w:t>
      </w:r>
    </w:p>
    <w:p w14:paraId="2A7A7F30" w14:textId="77777777" w:rsidR="00DA6ECA" w:rsidRPr="003F76F4" w:rsidRDefault="00DA6ECA">
      <w:pPr>
        <w:ind w:firstLine="540"/>
        <w:jc w:val="both"/>
        <w:rPr>
          <w:rFonts w:ascii="Palatino Linotype" w:hAnsi="Palatino Linotype" w:cs="Segoe UI"/>
          <w:b/>
          <w:lang w:val="az-Latn-AZ"/>
        </w:rPr>
      </w:pPr>
    </w:p>
    <w:p w14:paraId="386E11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747-4.1. Sublizinq- sublizinq müqaviləsi ilə rəsmiləşdirilir. </w:t>
      </w:r>
    </w:p>
    <w:p w14:paraId="71B39C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747-4.2. Sublizinq zamanı, əvvəllər lizinq verəndən lizinq müqaviləsi üzrə alınmış lizinq müqaviləsinin obyektini lizinq müqaviləsi üzrə lizinq alan üçüncü şəxslərə (sublizinq müqaviləsi üzrə lizinq alana) haqq ödənilməklə və sublizinq müqaviləsinin şərtlərinə uyğun müddətə sahibliyə və istifadəyə verir. </w:t>
      </w:r>
    </w:p>
    <w:p w14:paraId="1281F2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747-4.3. Əşya sublizinqə verildikdə satıcıya qarşı tələb hüququ sublizinq müqaviləsi üzrə lizinq alana keçir. </w:t>
      </w:r>
    </w:p>
    <w:p w14:paraId="1E522E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747-4.4. Lizinq obyektinin sublizinqə verilməsi zamanı hökmən lizinq verənin yazılı razılığı olmalıdır. </w:t>
      </w:r>
    </w:p>
    <w:p w14:paraId="51CB860D" w14:textId="77777777" w:rsidR="00DA6ECA" w:rsidRPr="003F76F4" w:rsidRDefault="00DA6ECA">
      <w:pPr>
        <w:ind w:firstLine="540"/>
        <w:jc w:val="both"/>
        <w:rPr>
          <w:rFonts w:ascii="Palatino Linotype" w:hAnsi="Palatino Linotype" w:cs="Segoe UI"/>
          <w:b/>
          <w:lang w:val="az-Latn-AZ"/>
        </w:rPr>
      </w:pPr>
    </w:p>
    <w:p w14:paraId="07E28FF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747-5. Lizinq əməliyyatlarının hüquqi forması</w:t>
      </w:r>
      <w:r w:rsidRPr="003F76F4">
        <w:rPr>
          <w:rStyle w:val="aff1"/>
          <w:rFonts w:ascii="Palatino Linotype" w:hAnsi="Palatino Linotype"/>
          <w:b/>
          <w:bCs/>
          <w:color w:val="0000FF"/>
          <w:sz w:val="20"/>
          <w:szCs w:val="20"/>
          <w:lang w:val="az-Latn-AZ"/>
        </w:rPr>
        <w:endnoteReference w:id="487"/>
      </w:r>
      <w:r w:rsidRPr="003F76F4">
        <w:rPr>
          <w:rFonts w:ascii="Palatino Linotype" w:hAnsi="Palatino Linotype" w:cs="Segoe UI"/>
          <w:b/>
          <w:lang w:val="az-Latn-AZ"/>
        </w:rPr>
        <w:t xml:space="preserve"> </w:t>
      </w:r>
    </w:p>
    <w:p w14:paraId="19BAD300" w14:textId="77777777" w:rsidR="00DA6ECA" w:rsidRPr="003F76F4" w:rsidRDefault="00DA6ECA">
      <w:pPr>
        <w:ind w:firstLine="540"/>
        <w:jc w:val="both"/>
        <w:rPr>
          <w:rFonts w:ascii="Palatino Linotype" w:hAnsi="Palatino Linotype" w:cs="Segoe UI"/>
          <w:b/>
          <w:lang w:val="az-Latn-AZ"/>
        </w:rPr>
      </w:pPr>
    </w:p>
    <w:p w14:paraId="2F3D64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747-5.1. Lizinq əməliyyatlarının hüquqi forması ya lizinq verənlə lizinq alan arasında bağlanmış lizinq müqaviləsi və lizinq verənlə satıcı arasında bağlanılmış alqı-satqı müqaviləsidir, ya da həmin şəxslər arasında bu Məcəllənin 747-5.2-ci maddəsinə və lizinqlə bağlı digər maddələrinə müvafiq surətdə bağlanılmış üçtərəfli müqavilədir.</w:t>
      </w:r>
      <w:r w:rsidRPr="003F76F4">
        <w:rPr>
          <w:rStyle w:val="aff1"/>
          <w:rFonts w:ascii="Palatino Linotype" w:hAnsi="Palatino Linotype" w:cs="Lucida Sans Unicode"/>
          <w:b/>
          <w:color w:val="0000FF"/>
          <w:sz w:val="20"/>
          <w:szCs w:val="20"/>
        </w:rPr>
        <w:endnoteReference w:id="488"/>
      </w:r>
      <w:r w:rsidRPr="003F76F4">
        <w:rPr>
          <w:rFonts w:ascii="Palatino Linotype" w:hAnsi="Palatino Linotype" w:cs="Segoe UI"/>
          <w:lang w:val="az-Latn-AZ"/>
        </w:rPr>
        <w:t xml:space="preserve"> </w:t>
      </w:r>
    </w:p>
    <w:p w14:paraId="614BBA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747-5.2. Lizinqlə əlaqədar bağlanılan alqı-satqı müqaviləsində, bu Məcəllə ilə nəzərdə tutulmuş şərtlərlə yanaşı, aşağıdakılar da göstərilməlidir: </w:t>
      </w:r>
    </w:p>
    <w:p w14:paraId="313AE9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747-5.2.1. Lizinq obyekti lizinq verən tərəfindən xüsusi olaraq lizinqə verilmək üçün əldə edilir; </w:t>
      </w:r>
    </w:p>
    <w:p w14:paraId="3C27EB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747-5.2.2. Lizinq müqaviləsində ayrı hal nəzərdə tutulmayıbsa, lizinq alanın lizinq obyektinin satıcısı ilə lizinq verən arasında bağlanılan alqı-satqı müqaviləsindən irəli gələn alıcı hüquqlarına malikdir.</w:t>
      </w:r>
    </w:p>
    <w:p w14:paraId="6284AC7B" w14:textId="77777777" w:rsidR="00DA6ECA" w:rsidRPr="003F76F4" w:rsidRDefault="00DA6ECA">
      <w:pPr>
        <w:ind w:firstLine="540"/>
        <w:jc w:val="both"/>
        <w:rPr>
          <w:rFonts w:ascii="Palatino Linotype" w:hAnsi="Palatino Linotype" w:cs="Segoe UI"/>
          <w:b/>
          <w:lang w:val="az-Latn-AZ"/>
        </w:rPr>
      </w:pPr>
    </w:p>
    <w:p w14:paraId="16D9DB3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748. Lizinq müqaviləsinin forması</w:t>
      </w:r>
      <w:r w:rsidRPr="003F76F4">
        <w:rPr>
          <w:rStyle w:val="aff1"/>
          <w:rFonts w:ascii="Palatino Linotype" w:hAnsi="Palatino Linotype"/>
          <w:b/>
          <w:color w:val="0000FF"/>
          <w:sz w:val="20"/>
          <w:szCs w:val="20"/>
        </w:rPr>
        <w:endnoteReference w:id="489"/>
      </w:r>
      <w:r w:rsidRPr="003F76F4">
        <w:rPr>
          <w:rFonts w:ascii="Palatino Linotype" w:hAnsi="Palatino Linotype" w:cs="Segoe UI"/>
          <w:b/>
          <w:lang w:val="az-Latn-AZ"/>
        </w:rPr>
        <w:t xml:space="preserve"> </w:t>
      </w:r>
    </w:p>
    <w:p w14:paraId="3EBC132B" w14:textId="77777777" w:rsidR="00DA6ECA" w:rsidRPr="003F76F4" w:rsidRDefault="00DA6ECA">
      <w:pPr>
        <w:ind w:firstLine="540"/>
        <w:jc w:val="both"/>
        <w:rPr>
          <w:rFonts w:ascii="Palatino Linotype" w:hAnsi="Palatino Linotype" w:cs="Segoe UI"/>
          <w:b/>
          <w:lang w:val="az-Latn-AZ"/>
        </w:rPr>
      </w:pPr>
    </w:p>
    <w:p w14:paraId="50381C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 Lizinq müqaviləsi yazılı formada bağlanılır. </w:t>
      </w:r>
    </w:p>
    <w:p w14:paraId="13BBAF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 Lizinq müqaviləsində aşağıdakılar göstərilməlidir: </w:t>
      </w:r>
    </w:p>
    <w:p w14:paraId="224E92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748.2.1. lizinq müqaviləsinin adında lizinqin forması; </w:t>
      </w:r>
    </w:p>
    <w:p w14:paraId="3B667D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748.2.2. lizinq obyektinin dəqiq təsviri; </w:t>
      </w:r>
    </w:p>
    <w:p w14:paraId="65F188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748.2.3. lizinq obyekti üzrə verilən hüquqların həcmi; </w:t>
      </w:r>
    </w:p>
    <w:p w14:paraId="7E0052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748.2.4. lizinq obyektinin verilmə yeri və qaydası; </w:t>
      </w:r>
    </w:p>
    <w:p w14:paraId="6D5A69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748.2.5. lizinq müqaviləsinin müddəti; </w:t>
      </w:r>
    </w:p>
    <w:p w14:paraId="408BDE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748.2.6. lizinq obyektinin balans uçotunun qaydası; </w:t>
      </w:r>
    </w:p>
    <w:p w14:paraId="50DC30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748.2.7. lizinq obyektinin saxlanması və təmiri qaydası; </w:t>
      </w:r>
    </w:p>
    <w:p w14:paraId="2A3C7F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748.2.8. lizinq müqaviləsi əsasında lizinqverənin göstərəcəyi əlavə xidmətlərin siyahısı; </w:t>
      </w:r>
    </w:p>
    <w:p w14:paraId="6DF440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748.2.9. lizinq ödənişinin ümumi məbləği və lizinqverənin mükafatının məbləği; </w:t>
      </w:r>
    </w:p>
    <w:p w14:paraId="4E6595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748.2.10. hesablaşma qaydasını əks etdirən lizinq ödənişlərinin qrafiki. Lizinq müqaviləsi vaxtından əvvəl icra edildikdə lizinq ödənişlərinin hesablanması qaydası; </w:t>
      </w:r>
    </w:p>
    <w:p w14:paraId="2A1D1B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748.2.11. əgər müqavilə ilə ayrı hal nəzərdə tutulmayıbsa, tərəflərin lizinq obyektini lizinq müqaviləsi ilə bağlı risklərdən sığorta etməsi vəzifələri. </w:t>
      </w:r>
    </w:p>
    <w:p w14:paraId="39C4A6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748.3. Lizinq müqaviləsində tərəflərin öhdəliklərinin mübahisəsiz və aşkar pozuntular sayılan və lizinq müqaviləsinin ləğvinə səbəb olan hallar müəyyənləşdirilməli, tərəflər arasında hesablaşma və lizinq obyektinin geri götürülməsi proseduru hökmən qeyd olunmalıdır. </w:t>
      </w:r>
    </w:p>
    <w:p w14:paraId="482C4D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748.4. Lizinq müqaviləsində lizinq alanın lizinq müqaviləsinin şərtlərini saxlamaq və ya dəyişməklə lizinq müqaviləsinin müddətini uzatmaq hüququ nəzərdə tutula bilər.</w:t>
      </w:r>
    </w:p>
    <w:p w14:paraId="669CB7CA" w14:textId="77777777" w:rsidR="00DA6ECA" w:rsidRPr="003F76F4" w:rsidRDefault="00DA6ECA">
      <w:pPr>
        <w:ind w:firstLine="540"/>
        <w:jc w:val="both"/>
        <w:rPr>
          <w:rFonts w:ascii="Palatino Linotype" w:hAnsi="Palatino Linotype" w:cs="Segoe UI"/>
          <w:b/>
          <w:lang w:val="az-Latn-AZ"/>
        </w:rPr>
      </w:pPr>
    </w:p>
    <w:p w14:paraId="25439FE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748-1. Lizinq müqaviləsi iştirakçılarının hüquq və vəzifələri</w:t>
      </w:r>
      <w:r w:rsidRPr="003F76F4">
        <w:rPr>
          <w:rStyle w:val="StyleEndnoteReference10pt"/>
          <w:rFonts w:ascii="Palatino Linotype" w:hAnsi="Palatino Linotype"/>
          <w:sz w:val="20"/>
          <w:szCs w:val="20"/>
        </w:rPr>
        <w:endnoteReference w:id="490"/>
      </w:r>
      <w:r w:rsidRPr="003F76F4">
        <w:rPr>
          <w:rFonts w:ascii="Palatino Linotype" w:hAnsi="Palatino Linotype" w:cs="Segoe UI"/>
          <w:b/>
          <w:lang w:val="az-Latn-AZ"/>
        </w:rPr>
        <w:t xml:space="preserve"> </w:t>
      </w:r>
    </w:p>
    <w:p w14:paraId="2E5AC48D" w14:textId="77777777" w:rsidR="00DA6ECA" w:rsidRPr="003F76F4" w:rsidRDefault="00DA6ECA">
      <w:pPr>
        <w:ind w:firstLine="540"/>
        <w:jc w:val="both"/>
        <w:rPr>
          <w:rFonts w:ascii="Palatino Linotype" w:hAnsi="Palatino Linotype" w:cs="Segoe UI"/>
          <w:lang w:val="az-Latn-AZ"/>
        </w:rPr>
      </w:pPr>
    </w:p>
    <w:p w14:paraId="6B3328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 Lizinq verən lizinq obyekti olan əmlakı lizinq alana lizinq müqaviləsinin şərtlərinə və həmin əmlakın təyinatına uyğun halda (vəziyyətdə) təqdim etməlidir. </w:t>
      </w:r>
    </w:p>
    <w:p w14:paraId="249E96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748-1.2. Lizinq alan əmlakı qəbul edərkən hər hansı bir satışmazlıq aşkar edərsəz, qəbul protokolunda bu barədə qeyd etməli və çatışmazlıqları aradan qaldırmaq məqsədilə bu əmlakı satan hüquqi və ya fiziki şəxslər qarşısında tələb irəli sürmək üçün lizinq verənə məlumat verməlidir. </w:t>
      </w:r>
    </w:p>
    <w:p w14:paraId="72F216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748-1.3. Lizinq alan bilavasitə lizinq obyektinin satıcısı qarşısında bu obyektin keyfiyyət və komplektliyi, göndərilmə müddətləri barədə və satıcı ilə lizinq verənin arasında alğı-satqı müqaviləsi ilə nəzərdə tutulan digər tələbləri irəli sürə bilər. </w:t>
      </w:r>
    </w:p>
    <w:p w14:paraId="4C4D74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748-1.4. Lizinq verən müvəqqəti sahibliyə və istifadəyə verilən lizinq obyektinin lizinq müqaviləsi bağlanarkən şərtləşdirilmiş və ya lizinq alana əvvəlcədən məlum olan, yaxud lizinq alanın lizinq obyektini nəzərdə keçirərkən və ya lizinq müqaviləsinin bağlanması zamanı onun sazlığını yoxlayarkən aşkar oluna bilən çatışmazlıqlar üçün məsuliyyət daşımır. </w:t>
      </w:r>
    </w:p>
    <w:p w14:paraId="528173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748-1.5. Lizinq müqaviləsi qanuni qüvvəyə mindikdə lizinq alanın (müvafiq olaraq lizinq verənin lizinq verəndən (müvafiq olaraq lizinq alandan) lizinq müqaviləsi üzrə öhdəliklərinin yerinə yetirilməsini tələb etmək və onların yerinə yetirilmədiyi təqdirdə lizinq obyektinin qəbuluna hazırlıq zamanı vurulmuş zərərin, əgər bu hazırlıq üçün bilavasitə xərc çəkilibsə, lizinq verən (müvafiq olaraq lizinq alan) tərəfindən ödənilməsini məhkəmə yolu ilə tələb etmək hüququ vardır. </w:t>
      </w:r>
    </w:p>
    <w:p w14:paraId="4B4080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748-1.6. Lizinq obyektinə təminatlı xidmət, əgər bu, alğı-satqı müqaviləsində nəzərdə tutulubsa, satıcı tərəfindən həyata keçirilir. </w:t>
      </w:r>
    </w:p>
    <w:p w14:paraId="04A0E6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748-1.7. Lizinq alan, lizinq müqaviləsində ayrı qayda nəzərdə tutulmayıbsa, lizinq obyektinə texniki xidməti, onun orta və cari təmirini öz hesabına həyata keçirir. Lizinq obyekti olan əmlakın əsaslı təmiri, əgər lizinq müqaviləsi ilə ayrı qayda nəzərdə tutulmayıbsa, lizinq verən tərəfindən aparılır. </w:t>
      </w:r>
    </w:p>
    <w:p w14:paraId="2BBECF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748-1.8. Lizinq müqaviləsinə xitam verildikdən sonra lizinq alan lizinq obyektini normal köhnəlmə (amortizasiya) və ya lizinq müqaviləsi ilə şərtlənən köhnəlmə nəzərə alınmaqla, lizinq verənə ondan aldığı vəziyyətdə (halda) qaytarmalıdır. </w:t>
      </w:r>
    </w:p>
    <w:p w14:paraId="5219C2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748-1.9. Lizinq alan lizinq obyektini qaytarmayıbsa və ya vaxtında qaytarmayıbsa, lizinq verənin gecikmə vaxtı üçün ödəniş tələb etmək hüququ vardır. </w:t>
      </w:r>
    </w:p>
    <w:p w14:paraId="414472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748-1.10. Əgər lizinq alan lizinq verənin yazılı razılığı ilə lizinq obyektini öz vəsaiti hesabına yaxşılaşdırıbsa və bu, lizinq obyektinə zərər vurmadan ayrıla bilmirsə, lizinq müqaviləsinə xitam verildikdən sonra lizinq alan, lizinq müqaviləsi ilə ayrı qayda nəzərdə tutulmayıbsa, bu yaxşılaşdırılmaların dəyərinin ona ödənilməsini tələb etmək hüququna malikdir. </w:t>
      </w:r>
    </w:p>
    <w:p w14:paraId="79E9FE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 Əgər lizinq alan lizinq verənin yazılı razılığı olmadan lizinq obyektini öz vəsaiti hesabına yaxşılaşdırıbsa və bu lizinq obyektinə zərər vurmadan ayrıla bilmirsə, lizinq müqaviləsinə xitam verildikdən sonra lizinq alan bu yaxşılaşdırmaların dəyərinin ona ödənilməsini tələb etmək hüququna malik deyildir. </w:t>
      </w:r>
    </w:p>
    <w:p w14:paraId="20C813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748-1.12. Lizinq verənin aşağıdakı hallarda pul məbləğlərini və lizinq obyektini mübahisəsiz geri almaq və bununla da lizinq müqaviləsini vaxtından əvvəl ləğv etmək hüququ vardır: </w:t>
      </w:r>
    </w:p>
    <w:p w14:paraId="36B266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748-1.12.1. lizinq alanın lizinq obyektindən istifadə şəraiti lizinq müqaviləsinin şərtlərinə və ya lizinq obyektinin təyinatına uyğun deyilsə; </w:t>
      </w:r>
    </w:p>
    <w:p w14:paraId="750609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748-1.12.2. lizinq alan lizinq verənin icazəsi olmadan sublizinq həyata keçirirsə; </w:t>
      </w:r>
    </w:p>
    <w:p w14:paraId="03AD7F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748-1.12.3. lizinq alan lizinq obyektini işlək halda saxlamırsa və bu da onun istehlak keyfiyyətlərini pisləşdirirsə; </w:t>
      </w:r>
    </w:p>
    <w:p w14:paraId="31F863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748-1.12.4. lizinq alan lizinq obyektindən istifadə üçün haqqı müqavilə ilə nəzərdə tutulan ödəniş müddətləri üzrə ardıcıl olaraq iki dəfədən artıq ödəmirsə. </w:t>
      </w:r>
    </w:p>
    <w:p w14:paraId="20FC62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748-1.13. Lizinq müqaviləsi iştirakçılarının digər hüquq və vəzifələri Azərbaycan Respublikasının Mülki Məcəlləsi ilə tənzimlənir. </w:t>
      </w:r>
    </w:p>
    <w:p w14:paraId="0D6843F3" w14:textId="77777777" w:rsidR="00DA6ECA" w:rsidRPr="003F76F4" w:rsidRDefault="00DA6ECA">
      <w:pPr>
        <w:ind w:firstLine="540"/>
        <w:jc w:val="both"/>
        <w:rPr>
          <w:rFonts w:ascii="Palatino Linotype" w:hAnsi="Palatino Linotype" w:cs="Segoe UI"/>
          <w:b/>
          <w:lang w:val="az-Latn-AZ"/>
        </w:rPr>
      </w:pPr>
    </w:p>
    <w:p w14:paraId="7403681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748-2. Lizinq zamanı mülkiyyət münasibətləri </w:t>
      </w:r>
    </w:p>
    <w:p w14:paraId="41BD17A4" w14:textId="77777777" w:rsidR="00DA6ECA" w:rsidRPr="003F76F4" w:rsidRDefault="00DA6ECA">
      <w:pPr>
        <w:ind w:firstLine="540"/>
        <w:jc w:val="both"/>
        <w:rPr>
          <w:rFonts w:ascii="Palatino Linotype" w:hAnsi="Palatino Linotype" w:cs="Segoe UI"/>
          <w:b/>
          <w:lang w:val="az-Latn-AZ"/>
        </w:rPr>
      </w:pPr>
    </w:p>
    <w:p w14:paraId="0E40CD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748-2.1. Lizinq alana müvəqqəti sahibliyə və ya istifadəyə verilmiş lizinq obyekti lizinq verənin mülkiyyətidir. </w:t>
      </w:r>
    </w:p>
    <w:p w14:paraId="672A38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748-2.2. Lizinq müqaviləsində ayrı qayda nəzərdə tutulmayıbsa, lizinq obyektinə sahiblik və ondan istifadə hüququ lizinq alana tam həcmdə keçir. </w:t>
      </w:r>
    </w:p>
    <w:p w14:paraId="59D883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748-2.3. Lizinq verən bu Məcəllənin 748-1.11-ci maddəsində və lizinq müqaviləsində nəzərdə tutulmuş hallarda lizinq obyektini lizinq alanın sahibliyindən və istifadəsindən geri almaq hüququna malikdir. </w:t>
      </w:r>
    </w:p>
    <w:p w14:paraId="6244EC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748-2.4. Lizinq alanın həyata keçirdiyi lizinq obyektinin ayrılan yaxşılaşdırılmaları, əgər lizinq müqaviləsi ilə ayrı qayda nəzərdə tutulmayıbsa, onun mülkiyyətidir. </w:t>
      </w:r>
    </w:p>
    <w:p w14:paraId="09393C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748-2.5. Maliyyə lizinqi zamanı lizinq obyektinə mülkiyyət hüququ, əgər maliyyə lizinqi müqaviləsində ayrı qayda nəzərdə tutulmayıbsa, bütün lizinq ödənişlərinin verilməsi şərti ilə müqavilə müddəti başa çatmazdan əvvəl lizinq alana keçir. </w:t>
      </w:r>
    </w:p>
    <w:p w14:paraId="73CD6B23" w14:textId="77777777" w:rsidR="00DA6ECA" w:rsidRPr="003F76F4" w:rsidRDefault="00DA6ECA">
      <w:pPr>
        <w:ind w:firstLine="540"/>
        <w:jc w:val="both"/>
        <w:rPr>
          <w:rFonts w:ascii="Palatino Linotype" w:hAnsi="Palatino Linotype" w:cs="Segoe UI"/>
          <w:b/>
          <w:lang w:val="az-Latn-AZ"/>
        </w:rPr>
      </w:pPr>
    </w:p>
    <w:p w14:paraId="2A9416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748-3. Lizinq obyektinin uçotu </w:t>
      </w:r>
    </w:p>
    <w:p w14:paraId="0E219F92" w14:textId="77777777" w:rsidR="00DA6ECA" w:rsidRPr="003F76F4" w:rsidRDefault="00DA6ECA">
      <w:pPr>
        <w:ind w:firstLine="540"/>
        <w:jc w:val="both"/>
        <w:rPr>
          <w:rFonts w:ascii="Palatino Linotype" w:hAnsi="Palatino Linotype" w:cs="Segoe UI"/>
          <w:b/>
          <w:lang w:val="az-Latn-AZ"/>
        </w:rPr>
      </w:pPr>
    </w:p>
    <w:p w14:paraId="3AF364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Maliyyə lizinqi əsasında lizinq alana verilmiş lizinq obyekti tərəflərin qarşılıqlı razılığı əsasında lizinq verənin və ya lizinq alanın balansında uçota alınmalıdır. </w:t>
      </w:r>
    </w:p>
    <w:p w14:paraId="26683DFF" w14:textId="77777777" w:rsidR="00DA6ECA" w:rsidRPr="003F76F4" w:rsidRDefault="00DA6ECA">
      <w:pPr>
        <w:ind w:firstLine="540"/>
        <w:jc w:val="both"/>
        <w:rPr>
          <w:rFonts w:ascii="Palatino Linotype" w:hAnsi="Palatino Linotype" w:cs="Segoe UI"/>
          <w:b/>
          <w:lang w:val="az-Latn-AZ"/>
        </w:rPr>
      </w:pPr>
    </w:p>
    <w:p w14:paraId="081F1A6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748-4. Lizinq obyektinin üçüncü şəxslərə güzəşti və girov qoyulması </w:t>
      </w:r>
    </w:p>
    <w:p w14:paraId="2C43E4AA" w14:textId="77777777" w:rsidR="00DA6ECA" w:rsidRPr="003F76F4" w:rsidRDefault="00DA6ECA">
      <w:pPr>
        <w:ind w:firstLine="540"/>
        <w:jc w:val="both"/>
        <w:rPr>
          <w:rFonts w:ascii="Palatino Linotype" w:hAnsi="Palatino Linotype" w:cs="Segoe UI"/>
          <w:b/>
          <w:lang w:val="az-Latn-AZ"/>
        </w:rPr>
      </w:pPr>
    </w:p>
    <w:p w14:paraId="43A817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748-4.1. Lizinq verən lizinq müqaviləsi üzrə öz hüquqlarını üçüncü şəxsə tam və ya qismən güzəşt edə bilər. </w:t>
      </w:r>
    </w:p>
    <w:p w14:paraId="2288A6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748-4.2. Lizinq verən pul vəsaitinin cəlb edilməsi məqsədilə girov kimi lizinq müqaviləsinin şərtləri üzrə alınacaq lizinqin obyektini istifadə edə bilər. </w:t>
      </w:r>
    </w:p>
    <w:p w14:paraId="6F752F2A" w14:textId="77777777" w:rsidR="00DA6ECA" w:rsidRPr="003F76F4" w:rsidRDefault="00DA6ECA">
      <w:pPr>
        <w:ind w:firstLine="540"/>
        <w:jc w:val="both"/>
        <w:rPr>
          <w:rFonts w:ascii="Palatino Linotype" w:hAnsi="Palatino Linotype" w:cs="Segoe UI"/>
          <w:b/>
          <w:lang w:val="az-Latn-AZ"/>
        </w:rPr>
      </w:pPr>
    </w:p>
    <w:p w14:paraId="7D9F4CC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748-5. Lizinq müqaviləsinin obyekti olan əmlakın qeydiyyatı </w:t>
      </w:r>
    </w:p>
    <w:p w14:paraId="63514522" w14:textId="77777777" w:rsidR="00DA6ECA" w:rsidRPr="003F76F4" w:rsidRDefault="00DA6ECA">
      <w:pPr>
        <w:ind w:firstLine="540"/>
        <w:jc w:val="both"/>
        <w:rPr>
          <w:rFonts w:ascii="Palatino Linotype" w:hAnsi="Palatino Linotype" w:cs="Segoe UI"/>
          <w:b/>
          <w:lang w:val="az-Latn-AZ"/>
        </w:rPr>
      </w:pPr>
    </w:p>
    <w:p w14:paraId="3FD617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Lizinq müqaviləsinin obyekti olan əmlaka hüquqlar bu Məcəllədə nəzərdə tutulan hallarda bu Məcəlləyə və digər normativ hüquqi aktlara uyğun olaraq müvafiq icra hakimiyyəti orqanı tərəfindən dövlət qeydiyyatına alınmalıdır. </w:t>
      </w:r>
    </w:p>
    <w:p w14:paraId="13479DD1" w14:textId="77777777" w:rsidR="00DA6ECA" w:rsidRPr="003F76F4" w:rsidRDefault="00DA6ECA">
      <w:pPr>
        <w:ind w:firstLine="540"/>
        <w:jc w:val="both"/>
        <w:rPr>
          <w:rFonts w:ascii="Palatino Linotype" w:hAnsi="Palatino Linotype" w:cs="Segoe UI"/>
          <w:b/>
          <w:lang w:val="az-Latn-AZ"/>
        </w:rPr>
      </w:pPr>
    </w:p>
    <w:p w14:paraId="3D7E16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748-6. Lizinq obyektinin və sahibkarlıq (maliyyə) risklərinin sığortası </w:t>
      </w:r>
    </w:p>
    <w:p w14:paraId="292089E6" w14:textId="77777777" w:rsidR="00DA6ECA" w:rsidRPr="003F76F4" w:rsidRDefault="00DA6ECA">
      <w:pPr>
        <w:ind w:firstLine="540"/>
        <w:jc w:val="both"/>
        <w:rPr>
          <w:rFonts w:ascii="Palatino Linotype" w:hAnsi="Palatino Linotype" w:cs="Segoe UI"/>
          <w:lang w:val="az-Latn-AZ"/>
        </w:rPr>
      </w:pPr>
    </w:p>
    <w:p w14:paraId="605717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748-6.1. Lizinq müqaviləsində ayrı qayda nəzərdə tutulmayıbsa, satıcı əmlakı lizinq verənə verdiyi andan lizinq müqaviləsinin müddəti başa çatanadək lizinq obyektini itirilmə (məhv olma), çatışmazlıq və ya zədələnmə risklərindən sığortalamalıdır. </w:t>
      </w:r>
    </w:p>
    <w:p w14:paraId="0830F0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748-6.2. Sahibkarlıq (maliyyə) risklərinin sığortası lizinq müqaviləsi tərəflərinin razılığı ilə həyata keçirilə bilər. </w:t>
      </w:r>
    </w:p>
    <w:p w14:paraId="587F51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748-6.3. Sığorta edənin öhdəliklərini yerinə yetirən və qazanc götürən tərəflər, həmçinin sığortanın müddəti lizinq müqaviləsi ilə müəyyənləşdirilir. </w:t>
      </w:r>
    </w:p>
    <w:p w14:paraId="276396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748.6.4. Lizinq alan, Azərbaycan Respublikasının qanunvericiliyi ilə müəyyənləşdirilən hallarda, lizinq obyektinin istifadəsi prosesində digər şəxslərin həyatına, sağlamlığına və ya əmlakına dəyən ziyan nəticəsində yaranan öhdəliklərin yerinə yetirilməsinə görə öz məsuliyyətini sığortalamalıdır. </w:t>
      </w:r>
    </w:p>
    <w:p w14:paraId="329DB0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748-6.5. Lizinq alanın lizinq müqaviləsinin pozulmasına görə öz məsuliyyətinin riskini lizinq verənin xeyrinə sığortalamaq hüququ vardır. </w:t>
      </w:r>
    </w:p>
    <w:p w14:paraId="66780B02" w14:textId="77777777" w:rsidR="00DA6ECA" w:rsidRPr="003F76F4" w:rsidRDefault="00DA6ECA">
      <w:pPr>
        <w:ind w:firstLine="540"/>
        <w:jc w:val="both"/>
        <w:rPr>
          <w:rFonts w:ascii="Palatino Linotype" w:hAnsi="Palatino Linotype" w:cs="Segoe UI"/>
          <w:b/>
          <w:lang w:val="az-Latn-AZ"/>
        </w:rPr>
      </w:pPr>
    </w:p>
    <w:p w14:paraId="264B4A9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748-7. Lizinq müqaviləsinin tərəfləri arasında risklərin bölüşdürülməsi </w:t>
      </w:r>
    </w:p>
    <w:p w14:paraId="3178FD76" w14:textId="77777777" w:rsidR="00DA6ECA" w:rsidRPr="003F76F4" w:rsidRDefault="00DA6ECA">
      <w:pPr>
        <w:ind w:firstLine="540"/>
        <w:jc w:val="both"/>
        <w:rPr>
          <w:rFonts w:ascii="Palatino Linotype" w:hAnsi="Palatino Linotype" w:cs="Segoe UI"/>
          <w:b/>
          <w:lang w:val="az-Latn-AZ"/>
        </w:rPr>
      </w:pPr>
    </w:p>
    <w:p w14:paraId="09A06E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748-7.1. Lizinq obyekti olan əmlakın zərərin bütün növlərindən qorunması, həmçinin onun məhv edilməsi, itirilməsi, korlanması, talanması, vaxtından əvvəl sıradan çıxması, quraşdırılması və ya istifadəsi zamanı buraxılan səhvlərdən və </w:t>
      </w:r>
      <w:r w:rsidRPr="003F76F4">
        <w:rPr>
          <w:rFonts w:ascii="Palatino Linotype" w:hAnsi="Palatino Linotype" w:cs="Segoe UI"/>
          <w:lang w:val="az-Latn-AZ"/>
        </w:rPr>
        <w:lastRenderedPageBreak/>
        <w:t xml:space="preserve">istismarı zamanı yol verilən risklərdən qorunması ilə bağlı məsuliyyəti, lizinq müqaviləsi ilə ayrı qayda nəzərdə tutulmayıbsa, lizinq obyektinin faktiki qəbulu anından lizinq alan daşıyır. </w:t>
      </w:r>
    </w:p>
    <w:p w14:paraId="6AC403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748-7.2. Satıcının müflisləşməsi ilə bağlı riskin məsuliyyətini, əgər lizinq müqaviləsi ilə ayrı qayda nəzərdə tutulmayıbsa, satıcını seçən tərəf daşıyır. </w:t>
      </w:r>
    </w:p>
    <w:p w14:paraId="7CCAE9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748-7.3. Lizinq obyektinin lizinq müqaviləsinə əsasən istifadə məqsədlərinə uyğunsuzluğu ilə bağlı riskin məsuliyyətini, lizinq müqaviləsi ilə ayrı qayda nəzərdə tutulmayıbsa, lizinq obyektini seçən tərəf daşıyır. </w:t>
      </w:r>
    </w:p>
    <w:p w14:paraId="0F675407" w14:textId="77777777" w:rsidR="00DA6ECA" w:rsidRPr="003F76F4" w:rsidRDefault="00DA6ECA">
      <w:pPr>
        <w:ind w:firstLine="540"/>
        <w:jc w:val="both"/>
        <w:rPr>
          <w:rFonts w:ascii="Palatino Linotype" w:hAnsi="Palatino Linotype" w:cs="Segoe UI"/>
          <w:b/>
          <w:lang w:val="az-Latn-AZ"/>
        </w:rPr>
      </w:pPr>
    </w:p>
    <w:p w14:paraId="0A0F4FB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748-8. Üçüncü şəxslərin iddiasının lizinqin obyektinə yönəldilməsi </w:t>
      </w:r>
    </w:p>
    <w:p w14:paraId="0871B151" w14:textId="77777777" w:rsidR="00DA6ECA" w:rsidRPr="003F76F4" w:rsidRDefault="00DA6ECA">
      <w:pPr>
        <w:ind w:firstLine="540"/>
        <w:jc w:val="both"/>
        <w:rPr>
          <w:rFonts w:ascii="Palatino Linotype" w:hAnsi="Palatino Linotype" w:cs="Segoe UI"/>
          <w:b/>
          <w:lang w:val="az-Latn-AZ"/>
        </w:rPr>
      </w:pPr>
    </w:p>
    <w:p w14:paraId="0CAC2C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748-8.1. Lizinq alanın öhdəliklərinə görə üçüncü şəxslərin iddiası lizinqin predmetinə yönəldilə bilməz. </w:t>
      </w:r>
    </w:p>
    <w:p w14:paraId="443D57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748-8.2. Lizinq verənin əmlakına yönəldilmiş üçüncü şəxslərin iddiası lizinq verənin yalnız bu mülkiyyət hüququnun obyektinə lizinq obyektinə münasibətdə aid edilə bilər. İddianın təmin edilməsi nəticəsində lizinq verənin hüquqlarını əldə edənə lizinq verənin lizinq müqaviləsində müəyyənləşdirilmiş həm hüquqları, həm də öhdəlikləri məcburi qaydada keçir. </w:t>
      </w:r>
    </w:p>
    <w:p w14:paraId="004C1759" w14:textId="77777777" w:rsidR="00DA6ECA" w:rsidRPr="003F76F4" w:rsidRDefault="00DA6ECA">
      <w:pPr>
        <w:ind w:firstLine="540"/>
        <w:jc w:val="both"/>
        <w:rPr>
          <w:rFonts w:ascii="Palatino Linotype" w:hAnsi="Palatino Linotype" w:cs="Segoe UI"/>
          <w:b/>
          <w:lang w:val="az-Latn-AZ"/>
        </w:rPr>
      </w:pPr>
    </w:p>
    <w:p w14:paraId="02285F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748-9. Lizinqin obyektinin itirilməsi zamanı lizinq alanın vəzifələri </w:t>
      </w:r>
    </w:p>
    <w:p w14:paraId="61D2D4D4" w14:textId="77777777" w:rsidR="00DA6ECA" w:rsidRPr="003F76F4" w:rsidRDefault="00DA6ECA">
      <w:pPr>
        <w:ind w:firstLine="540"/>
        <w:jc w:val="both"/>
        <w:rPr>
          <w:rFonts w:ascii="Palatino Linotype" w:hAnsi="Palatino Linotype" w:cs="Segoe UI"/>
          <w:b/>
          <w:lang w:val="az-Latn-AZ"/>
        </w:rPr>
      </w:pPr>
    </w:p>
    <w:p w14:paraId="703BBB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Əgər lizinq müqaviləsində ayrı qayda nəzərdə tutulmayıbsa, lizinq alanın günahı üzündən lizinq obyektinin itirilməsi və ya lizinq obyektinin öz funksiyalarının itirməsi lizinq alanı lizinq müqaviləsi üzrə öhdəliklərindən azad etmir. </w:t>
      </w:r>
    </w:p>
    <w:p w14:paraId="3E89402F" w14:textId="77777777" w:rsidR="00DA6ECA" w:rsidRPr="003F76F4" w:rsidRDefault="00DA6ECA">
      <w:pPr>
        <w:ind w:firstLine="540"/>
        <w:jc w:val="both"/>
        <w:rPr>
          <w:rFonts w:ascii="Palatino Linotype" w:hAnsi="Palatino Linotype" w:cs="Segoe UI"/>
          <w:b/>
          <w:lang w:val="az-Latn-AZ"/>
        </w:rPr>
      </w:pPr>
    </w:p>
    <w:p w14:paraId="32702E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748-10. Lizinq ödənişləri </w:t>
      </w:r>
    </w:p>
    <w:p w14:paraId="14C0659D" w14:textId="77777777" w:rsidR="00DA6ECA" w:rsidRPr="003F76F4" w:rsidRDefault="00DA6ECA">
      <w:pPr>
        <w:ind w:firstLine="540"/>
        <w:jc w:val="both"/>
        <w:rPr>
          <w:rFonts w:ascii="Palatino Linotype" w:hAnsi="Palatino Linotype" w:cs="Segoe UI"/>
          <w:b/>
          <w:lang w:val="az-Latn-AZ"/>
        </w:rPr>
      </w:pPr>
    </w:p>
    <w:p w14:paraId="3406E4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748-10.1. Lizinq müqaviləsinin qüvvədə olduğu müddət ərzində həmin müqavilə üzrə ödənişlərin ümumi məbləği lizinq ödənişləri hesab edilir. Lizinq ödənişləri lizinq müqaviləsi üzrə lizinq alana verilmiş lizinq obyektindən istifadəyə görə onun tərəfindən lizinq verənin xeyrinə həyata keçirilən ödənişlərdir. </w:t>
      </w:r>
    </w:p>
    <w:p w14:paraId="076C1E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748-10.2. Lizinq ödənişlərinin məbləği həyata keçirilməsi üsulu, forması və dövriliyi lizinq müqaviləsinə uyğun olaraq bu Məcəllənin müddəaları nəzərə alınmaqla həyata keçirilir. </w:t>
      </w:r>
    </w:p>
    <w:p w14:paraId="59EBA4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748-10.3. Əgər lizinq alan və lizinq verən arasında lizinq ödənişləri ilə bağlı hesablaşmalar lizinq obyekti vasitəsilə istehsal olunan məhsulla (natura formasında) aparılırsa, belə məhsulun qiyməti tərəflərin razılığı ilə müəyyənləşdirilir və lizinq müqaviləsində qeyd edilir. </w:t>
      </w:r>
    </w:p>
    <w:p w14:paraId="401079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748-10.4. Lizinq alanın lizinq ödənişlərinin verilməsi ilə bağlı öhdəlikləri, lizinq müqaviləsi ilə ayrı qayda nəzərdə tutulmayıbsa, lizinq alanın lizinq obyektindən istifadəyə başladığı vaxtdan qüvvəyə minir. </w:t>
      </w:r>
    </w:p>
    <w:p w14:paraId="5309D7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748-10.5. Lizinq müqaviləsində lizinq ödənişlərinə lizinq obyektindən istifadəyə başlanıldığı vaxtından 6 ay (180 gün) keçənədək möhlət verilməsi nəzərdə tutula bilər. </w:t>
      </w:r>
    </w:p>
    <w:p w14:paraId="3B9C94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748-10.6. Lizinq ödənişləri bilavasitə lizinq verənin hesabına köçürülür. </w:t>
      </w:r>
    </w:p>
    <w:p w14:paraId="00F7E8E8" w14:textId="77777777" w:rsidR="00DA6ECA" w:rsidRPr="003F76F4" w:rsidRDefault="00DA6ECA">
      <w:pPr>
        <w:ind w:firstLine="540"/>
        <w:jc w:val="both"/>
        <w:rPr>
          <w:rFonts w:ascii="Palatino Linotype" w:hAnsi="Palatino Linotype" w:cs="Segoe UI"/>
          <w:b/>
          <w:lang w:val="az-Latn-AZ"/>
        </w:rPr>
      </w:pPr>
    </w:p>
    <w:p w14:paraId="41AEB9B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748-11. Lizinq ödənişlərinin ümumi məbləği </w:t>
      </w:r>
    </w:p>
    <w:p w14:paraId="6716719F" w14:textId="77777777" w:rsidR="00DA6ECA" w:rsidRPr="003F76F4" w:rsidRDefault="00DA6ECA">
      <w:pPr>
        <w:ind w:firstLine="540"/>
        <w:jc w:val="both"/>
        <w:rPr>
          <w:rFonts w:ascii="Palatino Linotype" w:hAnsi="Palatino Linotype" w:cs="Segoe UI"/>
          <w:b/>
          <w:lang w:val="az-Latn-AZ"/>
        </w:rPr>
      </w:pPr>
    </w:p>
    <w:p w14:paraId="6311E0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 Lizinq ödənişlərinin ümumi məbləğinə aşağıdakılar daxildir: </w:t>
      </w:r>
    </w:p>
    <w:p w14:paraId="3FDEF6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748-11.1.1. lizinq obyektinin amortizasiya ödənişləri; </w:t>
      </w:r>
    </w:p>
    <w:p w14:paraId="67970E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748-11.1.2. lizinq obyektinin əldə edilməsi ilə bağlı zəruri xərclər; </w:t>
      </w:r>
    </w:p>
    <w:p w14:paraId="2912B7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748-11.1.3. lizinq obyektini əldə etmək üçün alınan kreditə görə faiz; </w:t>
      </w:r>
    </w:p>
    <w:p w14:paraId="4E0B4D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748-11.1.4. lizinq verənin mükafatının məbləği; </w:t>
      </w:r>
    </w:p>
    <w:p w14:paraId="229B0C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748-11.1.5. lizinq obyekti lizinq verən tərəfindən sığorta edilmişdirsə, sığorta üçün ödənilən məbləğ;</w:t>
      </w:r>
    </w:p>
    <w:p w14:paraId="31312F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748-11.1.6. lizinq verənin əlavə xidmətlərinin haqqı; </w:t>
      </w:r>
    </w:p>
    <w:p w14:paraId="46F5CD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748-11.1.7. lizinq verənin lizinq müqaviləsi ilə nəzərdə tutulmuş digər xərcləri. </w:t>
      </w:r>
    </w:p>
    <w:p w14:paraId="5ECB44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748-11.2. Lizinq ödənişlərinin tərkibinə daxil edilən məbləğlər lizinq verən tərəfindən müvafiq sənədlərlə əsaslandırılmalıdır. </w:t>
      </w:r>
    </w:p>
    <w:p w14:paraId="37220A6E" w14:textId="77777777" w:rsidR="00DA6ECA" w:rsidRPr="003F76F4" w:rsidRDefault="00DA6ECA">
      <w:pPr>
        <w:ind w:firstLine="540"/>
        <w:jc w:val="both"/>
        <w:rPr>
          <w:rFonts w:ascii="Palatino Linotype" w:hAnsi="Palatino Linotype" w:cs="Segoe UI"/>
          <w:b/>
          <w:lang w:val="az-Latn-AZ"/>
        </w:rPr>
      </w:pPr>
    </w:p>
    <w:p w14:paraId="2FF6EF1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748-12. Lizinq müqaviləsini yoxlamaq hüququ </w:t>
      </w:r>
    </w:p>
    <w:p w14:paraId="2F3FD426" w14:textId="77777777" w:rsidR="00DA6ECA" w:rsidRPr="003F76F4" w:rsidRDefault="00DA6ECA">
      <w:pPr>
        <w:ind w:firstLine="540"/>
        <w:jc w:val="both"/>
        <w:rPr>
          <w:rFonts w:ascii="Palatino Linotype" w:hAnsi="Palatino Linotype" w:cs="Segoe UI"/>
          <w:b/>
          <w:lang w:val="az-Latn-AZ"/>
        </w:rPr>
      </w:pPr>
    </w:p>
    <w:p w14:paraId="3EBA7A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748-12.1. Lizinq müqaviləsində müəyyənləşdirilmiş lizinq obyektinə aid şərtlərə lizinq alan tərəfindən əməl edilməsinə lizinq verənin nəzarət etmək hüququ vardır. </w:t>
      </w:r>
    </w:p>
    <w:p w14:paraId="12FAE3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748-12.2. Yoxlamanın məqsədləri və qaydası lizinq müqaviləsində nəzərdə tutulur. </w:t>
      </w:r>
    </w:p>
    <w:p w14:paraId="3DE681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748-12.3. Lizinq alan lizinq verənin lizinqlə bağlı maliyyə sənədləri və lizinqin obyekti ilə maneəsiz tanış olması və onlara baxış keçirilməsi imkanını təmin etməlidir. </w:t>
      </w:r>
    </w:p>
    <w:p w14:paraId="4EF998A4" w14:textId="77777777" w:rsidR="00DA6ECA" w:rsidRPr="003F76F4" w:rsidRDefault="00DA6ECA">
      <w:pPr>
        <w:ind w:firstLine="540"/>
        <w:jc w:val="both"/>
        <w:rPr>
          <w:rFonts w:ascii="Palatino Linotype" w:hAnsi="Palatino Linotype" w:cs="Segoe UI"/>
          <w:b/>
          <w:lang w:val="az-Latn-AZ"/>
        </w:rPr>
      </w:pPr>
    </w:p>
    <w:p w14:paraId="5861B95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748-13. Lizinq verənin maliyyə nəzarəti hüququ </w:t>
      </w:r>
    </w:p>
    <w:p w14:paraId="38106925" w14:textId="77777777" w:rsidR="00DA6ECA" w:rsidRPr="003F76F4" w:rsidRDefault="00DA6ECA">
      <w:pPr>
        <w:ind w:firstLine="540"/>
        <w:jc w:val="both"/>
        <w:rPr>
          <w:rFonts w:ascii="Palatino Linotype" w:hAnsi="Palatino Linotype" w:cs="Segoe UI"/>
          <w:b/>
          <w:lang w:val="az-Latn-AZ"/>
        </w:rPr>
      </w:pPr>
    </w:p>
    <w:p w14:paraId="689E73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748-13.1. Lizinq verən lizinq alanın lizinq müqaviləsi üzrə lizinq obyektinə aid öhdəliklərini yerinə yetirməsi hissəsində onun fəaliyyətinə maliyyə nəzarətini həyata keçirmək hüququna malikdir. </w:t>
      </w:r>
    </w:p>
    <w:p w14:paraId="21CD64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748-13.2. Maliyyə nəzarətinin məqsədləri və qaydası lizinq müqaviləsi ilə nəzərdə tutulur. </w:t>
      </w:r>
    </w:p>
    <w:p w14:paraId="5F9A30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748-13.3. Lizinq verənin maliyyə nəzarətini həyata keçirməyə lazım olan məlumatı almaq üçün lizinq alana yazılı sorğu göndərmək hüququ vardır, lizinq alan isə bu sorğulara cavab verməyə borcludur. </w:t>
      </w:r>
    </w:p>
    <w:p w14:paraId="393832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748-13.4. Lizinq alan lizinq ödənişləri üzrə öhdəliklərini yerinə yetirmədikdə. lizinq verənin bu Məcəllə və lizinq müqaviləsi ilə nəzərdə tutulmuş və öhdəliklərin təmin edilməsinə yönəldilmiş hərəkətləri həyata keçirmək hüququ vardır.</w:t>
      </w:r>
    </w:p>
    <w:p w14:paraId="3BE9C8C8" w14:textId="77777777" w:rsidR="00DA6ECA" w:rsidRPr="003F76F4" w:rsidRDefault="00DA6ECA">
      <w:pPr>
        <w:ind w:firstLine="540"/>
        <w:jc w:val="both"/>
        <w:rPr>
          <w:rFonts w:ascii="Palatino Linotype" w:hAnsi="Palatino Linotype" w:cs="Segoe UI"/>
          <w:b/>
          <w:lang w:val="az-Latn-AZ"/>
        </w:rPr>
      </w:pPr>
    </w:p>
    <w:p w14:paraId="12C871B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749. Lizinq verənin məsuliyyəti</w:t>
      </w:r>
    </w:p>
    <w:p w14:paraId="2EBFDAF1" w14:textId="77777777" w:rsidR="00DA6ECA" w:rsidRPr="003F76F4" w:rsidRDefault="00DA6ECA">
      <w:pPr>
        <w:ind w:firstLine="540"/>
        <w:jc w:val="both"/>
        <w:rPr>
          <w:rFonts w:ascii="Palatino Linotype" w:hAnsi="Palatino Linotype" w:cs="Segoe UI"/>
          <w:b/>
          <w:lang w:val="az-Latn-AZ"/>
        </w:rPr>
      </w:pPr>
    </w:p>
    <w:p w14:paraId="113F18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749.1. Kirayə müqaviləsinin qaydalarına uyğun olaraq lizinq verən əmlakı göndərməyi gecikdirməyə və ya göndərməməyə, habelə qüsurlu əmlak göndərməyə görə lizinq alan qarşısında məsuliyyət daşıyır.</w:t>
      </w:r>
    </w:p>
    <w:p w14:paraId="3C9730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749.2. Tərəflər razılığa gələ bilərlər ki, lizinq alan lizinq verənə qarşı pretenziyalar irəli sürməzdən əvvəl tələbin əmlakı göndərən tərəfindən yerinə yetirilməsini tələb etməlidir.</w:t>
      </w:r>
    </w:p>
    <w:p w14:paraId="0F26FB36" w14:textId="77777777" w:rsidR="00DA6ECA" w:rsidRPr="003F76F4" w:rsidRDefault="00DA6ECA">
      <w:pPr>
        <w:ind w:firstLine="540"/>
        <w:jc w:val="both"/>
        <w:rPr>
          <w:rFonts w:ascii="Palatino Linotype" w:hAnsi="Palatino Linotype" w:cs="Segoe UI"/>
          <w:b/>
          <w:lang w:val="az-Latn-AZ"/>
        </w:rPr>
      </w:pPr>
    </w:p>
    <w:p w14:paraId="65800C8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750. Lizinq alanın məsuliyyəti</w:t>
      </w:r>
    </w:p>
    <w:p w14:paraId="7C6D5C93" w14:textId="77777777" w:rsidR="00DA6ECA" w:rsidRPr="003F76F4" w:rsidRDefault="00DA6ECA">
      <w:pPr>
        <w:ind w:firstLine="540"/>
        <w:jc w:val="both"/>
        <w:rPr>
          <w:rFonts w:ascii="Palatino Linotype" w:hAnsi="Palatino Linotype" w:cs="Segoe UI"/>
          <w:lang w:val="az-Latn-AZ"/>
        </w:rPr>
      </w:pPr>
    </w:p>
    <w:p w14:paraId="0A8562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Lizinq alanın təqsiri üzündən müqaviləyə vaxtından əvvəl xitam verildikdə lizinq verən icra ilə bağlı öz mənafelərinə aid olmayan tələbləri irəli sürə bilməz. Tələblər müəyyənləşdirilərkən lizinq əmlakının qalıq dəyəri, lizinq muzdu üzrə faizlərin qalığı və qənaət edilmiş digər xərclər nəzərə alınır.</w:t>
      </w:r>
    </w:p>
    <w:p w14:paraId="3A2CF006" w14:textId="77777777" w:rsidR="00DA6ECA" w:rsidRPr="003F76F4" w:rsidRDefault="00DA6ECA">
      <w:pPr>
        <w:ind w:firstLine="540"/>
        <w:jc w:val="both"/>
        <w:rPr>
          <w:rFonts w:ascii="Palatino Linotype" w:hAnsi="Palatino Linotype" w:cs="Segoe UI"/>
          <w:b/>
          <w:lang w:val="az-Latn-AZ"/>
        </w:rPr>
      </w:pPr>
    </w:p>
    <w:p w14:paraId="6900F8E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751. Lizinqə tətbiq edilən digər qaydalar</w:t>
      </w:r>
    </w:p>
    <w:p w14:paraId="655AD219" w14:textId="77777777" w:rsidR="00DA6ECA" w:rsidRPr="003F76F4" w:rsidRDefault="00DA6ECA">
      <w:pPr>
        <w:ind w:firstLine="540"/>
        <w:jc w:val="both"/>
        <w:rPr>
          <w:rFonts w:ascii="Palatino Linotype" w:hAnsi="Palatino Linotype" w:cs="Segoe UI"/>
          <w:lang w:val="az-Latn-AZ"/>
        </w:rPr>
      </w:pPr>
    </w:p>
    <w:p w14:paraId="683AEA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Lizinq barəsində əmlak kirayəsi müqaviləsinin bu Məcəllənin 747-750-ci maddələrinə zidd olmayan qaydaları tətbiq edilir.</w:t>
      </w:r>
    </w:p>
    <w:p w14:paraId="374E1B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4A8E62B1" w14:textId="77777777" w:rsidR="00DA6ECA" w:rsidRPr="003F76F4" w:rsidRDefault="00DA6ECA">
      <w:pPr>
        <w:ind w:firstLine="540"/>
        <w:jc w:val="center"/>
        <w:rPr>
          <w:rFonts w:ascii="Palatino Linotype" w:hAnsi="Palatino Linotype" w:cs="Segoe UI"/>
          <w:b/>
          <w:lang w:val="az-Latn-AZ"/>
        </w:rPr>
      </w:pPr>
    </w:p>
    <w:p w14:paraId="536CEF8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39-cu fəsil.</w:t>
      </w:r>
    </w:p>
    <w:p w14:paraId="152CDB1E" w14:textId="77777777" w:rsidR="00DA6ECA" w:rsidRPr="003F76F4" w:rsidRDefault="00DA6ECA">
      <w:pPr>
        <w:ind w:firstLine="540"/>
        <w:jc w:val="center"/>
        <w:rPr>
          <w:rFonts w:ascii="Palatino Linotype" w:hAnsi="Palatino Linotype" w:cs="Segoe UI"/>
          <w:b/>
          <w:lang w:val="az-Latn-AZ"/>
        </w:rPr>
      </w:pPr>
    </w:p>
    <w:p w14:paraId="74DECAAA"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Podrat</w:t>
      </w:r>
    </w:p>
    <w:p w14:paraId="2211C183" w14:textId="77777777" w:rsidR="00DA6ECA" w:rsidRPr="003F76F4" w:rsidRDefault="00DA6ECA">
      <w:pPr>
        <w:ind w:firstLine="540"/>
        <w:jc w:val="center"/>
        <w:rPr>
          <w:rFonts w:ascii="Palatino Linotype" w:hAnsi="Palatino Linotype" w:cs="Segoe UI"/>
          <w:b/>
          <w:lang w:val="az-Latn-AZ"/>
        </w:rPr>
      </w:pPr>
    </w:p>
    <w:p w14:paraId="1E398BD8" w14:textId="77777777" w:rsidR="00DA6ECA" w:rsidRPr="003F76F4" w:rsidRDefault="00DA6ECA">
      <w:pPr>
        <w:ind w:firstLine="540"/>
        <w:jc w:val="both"/>
        <w:rPr>
          <w:rFonts w:ascii="Palatino Linotype" w:hAnsi="Palatino Linotype" w:cs="Segoe UI"/>
          <w:b/>
          <w:lang w:val="az-Latn-AZ"/>
        </w:rPr>
      </w:pPr>
    </w:p>
    <w:p w14:paraId="20B69B5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752. Podrat müqaviləsi</w:t>
      </w:r>
    </w:p>
    <w:p w14:paraId="1872F39D" w14:textId="77777777" w:rsidR="00DA6ECA" w:rsidRPr="003F76F4" w:rsidRDefault="00DA6ECA">
      <w:pPr>
        <w:ind w:firstLine="540"/>
        <w:jc w:val="both"/>
        <w:rPr>
          <w:rFonts w:ascii="Palatino Linotype" w:hAnsi="Palatino Linotype" w:cs="Segoe UI"/>
          <w:lang w:val="az-Latn-AZ"/>
        </w:rPr>
      </w:pPr>
    </w:p>
    <w:p w14:paraId="0CF883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752.1. Podrat müqaviləsinə görə podratçı müqavilədə nəzərdə tutulan işi icra etməyi, sifarişçi isə podratçıya razılaşdırılmış muzd ödəməyi öhdəsinə götürür.</w:t>
      </w:r>
    </w:p>
    <w:p w14:paraId="34E0AC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752.2. Əgər podratda hər hansı məmulatın hazırlanması nəzərdə tutularsa və podratçı onu özünün əldə etdiyi materiallardan hazırlayarsa, hazırlanmış məmulata mülkiyyəti sifarişçiyə verir. Əgər əvəz edilən əşya hazırlanmışdırsa, alğı-satqı qaydaları tətbiq edilir.</w:t>
      </w:r>
    </w:p>
    <w:p w14:paraId="2A46F2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752.3. Podratla bağlı smetanın tərtibi, əgər razılaşmada ayrı qayda müəyyənləşdirilməyibsə, ödənilmir.</w:t>
      </w:r>
    </w:p>
    <w:p w14:paraId="7ED43109" w14:textId="77777777" w:rsidR="00DA6ECA" w:rsidRPr="003F76F4" w:rsidRDefault="00DA6ECA">
      <w:pPr>
        <w:ind w:firstLine="540"/>
        <w:jc w:val="both"/>
        <w:rPr>
          <w:rFonts w:ascii="Palatino Linotype" w:hAnsi="Palatino Linotype" w:cs="Segoe UI"/>
          <w:b/>
          <w:lang w:val="az-Latn-AZ"/>
        </w:rPr>
      </w:pPr>
    </w:p>
    <w:p w14:paraId="2D6A255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753. Muzd barəsində razılaşma</w:t>
      </w:r>
    </w:p>
    <w:p w14:paraId="5C27A391" w14:textId="77777777" w:rsidR="00DA6ECA" w:rsidRPr="003F76F4" w:rsidRDefault="00DA6ECA">
      <w:pPr>
        <w:ind w:firstLine="540"/>
        <w:jc w:val="both"/>
        <w:rPr>
          <w:rFonts w:ascii="Palatino Linotype" w:hAnsi="Palatino Linotype" w:cs="Segoe UI"/>
          <w:lang w:val="az-Latn-AZ"/>
        </w:rPr>
      </w:pPr>
    </w:p>
    <w:p w14:paraId="77BAE2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753.1. Sifarişçi podratçıya şərtləşdirilmiş muzd ödəməyə borcludur. Əgər həmin şəraitdə podratın yalnız muzd müqabilində yerinə yetirilməsi ehtimal edilirsə, belə hesab edilir ki, muzd dinməz razılıq əsasında şərtləşdirilmişdir. Əgər muzdun miqdarı müəyyənləşdirilməyibsə, adi muzdun şərtləşdirildiyi hesab olunur. Şərtləşdirilmiş muzd ödənildikdə, podratçının müqavilə üzrə razılaşdırılmış iş həcminə daxil olan bütün işləri ödənilmiş sayılır.</w:t>
      </w:r>
    </w:p>
    <w:p w14:paraId="5790D0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753.2. Əgər müqavilədə nəzərdə tutulan iş həcminin yerinə yetirilməsi üçün muzdun əsasları müqavilə bağlandıqdan sonra sifarişçinin sərəncamları əsasında </w:t>
      </w:r>
      <w:r w:rsidRPr="003F76F4">
        <w:rPr>
          <w:rFonts w:ascii="Palatino Linotype" w:hAnsi="Palatino Linotype" w:cs="Segoe UI"/>
          <w:lang w:val="az-Latn-AZ"/>
        </w:rPr>
        <w:lastRenderedPageBreak/>
        <w:t>dəyişmişdirsə, onda dəyərin artması və ya azalması nəzərə alınmaqla yeni qiymət razılaşdırılmalıdır.</w:t>
      </w:r>
    </w:p>
    <w:p w14:paraId="69ABC8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753.3. Əgər sifarişçi müqavilədə nəzərdə tutulmayan əlavə işlərin görülməsini tələb edirsə, podratçının həmin işləri yerinə yetirməyə görə ayrıca muzd almaq hüququ vardır. Əgər sifarişçi əlavə işlərin yalnız ayrıca muzd müqabilində yerinə yetirilə biləcəyini qəbul etmirsə, podratçı ayrıca muzd almaq hüququ barəsində işə başlamazdan əvvəl məlumat verməlidir.</w:t>
      </w:r>
    </w:p>
    <w:p w14:paraId="7E2563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753.4. Müqavilədə nəzərdə tutulmayan və sifarişçi tərəfindən yerinə yetirilməsi tələb edilməyən işlər ödənilmir. Tələb edildikdə podratçı belə işlərin nəticələrini aradan qaldırmalıdır. Əgər o bunu ağlabatan müddət ərzində etməzsə, sifarişçi onları podratçının hesabına aradan qaldıra bilər. Bundan başqa, podratçı bütün digər zərər üçün sifarişçi qarşısında məsuliyyət daşıyır.</w:t>
      </w:r>
    </w:p>
    <w:p w14:paraId="7B5F41A2" w14:textId="77777777" w:rsidR="00DA6ECA" w:rsidRPr="003F76F4" w:rsidRDefault="00DA6ECA">
      <w:pPr>
        <w:ind w:firstLine="540"/>
        <w:jc w:val="both"/>
        <w:rPr>
          <w:rFonts w:ascii="Palatino Linotype" w:hAnsi="Palatino Linotype" w:cs="Segoe UI"/>
          <w:b/>
          <w:lang w:val="az-Latn-AZ"/>
        </w:rPr>
      </w:pPr>
    </w:p>
    <w:p w14:paraId="1065DAC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754. Təqribi smetadan kənaraçıxmanın nəticələri</w:t>
      </w:r>
    </w:p>
    <w:p w14:paraId="2E864EDF" w14:textId="77777777" w:rsidR="00DA6ECA" w:rsidRPr="003F76F4" w:rsidRDefault="00DA6ECA">
      <w:pPr>
        <w:ind w:firstLine="540"/>
        <w:jc w:val="both"/>
        <w:rPr>
          <w:rFonts w:ascii="Palatino Linotype" w:hAnsi="Palatino Linotype" w:cs="Segoe UI"/>
          <w:lang w:val="az-Latn-AZ"/>
        </w:rPr>
      </w:pPr>
    </w:p>
    <w:p w14:paraId="718C87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754.1. Əgər podratçı təqribi smetadan əhəmiyyətli dərəcədə kənara çıxarsa, yalnız razılaşdırılmış muzdun verilməsini tələb edə bilər, amma artıq xərci qabaqcadan nəzərdə tutmağın mümkün olmadığı hallar istisna təşkil edir.</w:t>
      </w:r>
    </w:p>
    <w:p w14:paraId="372F30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754.2. Müqavilə bağlanarkən nəzərdə tutulması mümkün olmayan təqribi smetadan bu cür kənaraçıxma barəsində podratçı ləngimədən sifarişçiyə məlumat verməlidir. Əgər sifarişçi smetadan kənaraçıxma nəticəsində müqaviləyə xitam verərsə, icra olunmuş işi təqribi smeta üzrə ödəməyə borcludur.</w:t>
      </w:r>
    </w:p>
    <w:p w14:paraId="28691EA7" w14:textId="77777777" w:rsidR="00DA6ECA" w:rsidRPr="003F76F4" w:rsidRDefault="00DA6ECA">
      <w:pPr>
        <w:ind w:firstLine="540"/>
        <w:jc w:val="both"/>
        <w:rPr>
          <w:rFonts w:ascii="Palatino Linotype" w:hAnsi="Palatino Linotype" w:cs="Segoe UI"/>
          <w:b/>
          <w:lang w:val="az-Latn-AZ"/>
        </w:rPr>
      </w:pPr>
    </w:p>
    <w:p w14:paraId="63C9AC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755. İşi şəxsən yerinə yetirmək vəzifəsi</w:t>
      </w:r>
    </w:p>
    <w:p w14:paraId="4AF74742" w14:textId="77777777" w:rsidR="00DA6ECA" w:rsidRPr="003F76F4" w:rsidRDefault="00DA6ECA">
      <w:pPr>
        <w:ind w:firstLine="540"/>
        <w:jc w:val="both"/>
        <w:rPr>
          <w:rFonts w:ascii="Palatino Linotype" w:hAnsi="Palatino Linotype" w:cs="Segoe UI"/>
          <w:lang w:val="az-Latn-AZ"/>
        </w:rPr>
      </w:pPr>
    </w:p>
    <w:p w14:paraId="0B7582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Podratçı işi şəxsən yerinə yetirməyə yalnız bunun müqavilədən, yaxud konkret hallardan və ya işin xarakterindən irəli gəldiyi hallarda borcludur.</w:t>
      </w:r>
    </w:p>
    <w:p w14:paraId="361A3697" w14:textId="77777777" w:rsidR="00DA6ECA" w:rsidRPr="003F76F4" w:rsidRDefault="00DA6ECA">
      <w:pPr>
        <w:ind w:firstLine="540"/>
        <w:jc w:val="both"/>
        <w:rPr>
          <w:rFonts w:ascii="Palatino Linotype" w:hAnsi="Palatino Linotype" w:cs="Segoe UI"/>
          <w:b/>
          <w:lang w:val="az-Latn-AZ"/>
        </w:rPr>
      </w:pPr>
    </w:p>
    <w:p w14:paraId="26AD1D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756. Sifarişçinin zərərin əvəzini ödəmək vəzifəsi</w:t>
      </w:r>
    </w:p>
    <w:p w14:paraId="5A488E72" w14:textId="77777777" w:rsidR="00DA6ECA" w:rsidRPr="003F76F4" w:rsidRDefault="00DA6ECA">
      <w:pPr>
        <w:ind w:firstLine="540"/>
        <w:jc w:val="both"/>
        <w:rPr>
          <w:rFonts w:ascii="Palatino Linotype" w:hAnsi="Palatino Linotype" w:cs="Segoe UI"/>
          <w:lang w:val="az-Latn-AZ"/>
        </w:rPr>
      </w:pPr>
    </w:p>
    <w:p w14:paraId="2C8D95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756.1. Əgər sifarişçi yerinə yetirilmiş işi qəbul etməzsə, podratçı yerinə yetirilməmiş işin haqqını və zərərin əvəzinin ödənilməsini tələb edə bilər. Sifarişçi işin yerinə yetirilməsi üçün zəruri hərəkətləri icra etmədiyi halda da zərərin əvəzini ödəməyə borcludur.</w:t>
      </w:r>
      <w:r w:rsidRPr="003F76F4">
        <w:rPr>
          <w:rStyle w:val="aff1"/>
          <w:rFonts w:ascii="Palatino Linotype" w:hAnsi="Palatino Linotype"/>
          <w:b/>
          <w:color w:val="0000FF"/>
          <w:sz w:val="20"/>
          <w:szCs w:val="20"/>
        </w:rPr>
        <w:endnoteReference w:id="491"/>
      </w:r>
    </w:p>
    <w:p w14:paraId="4EBEE3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756.2. Zərərin əvəzinin ödənilməsi miqdarı bir tərəfdən gecikdirmənin müddətindən və muzdun miqdarından asılı olaraq, digər tərəfdən isə, əgər sifarişçi müddəti pozmasaydı, podratçının öz iş qüvvəsindən başqa şəkildə istifadə etməsi nəticəsində ala biləcəyindən asılı olaraq müəyyənləşdirilir.</w:t>
      </w:r>
    </w:p>
    <w:p w14:paraId="0C286788" w14:textId="77777777" w:rsidR="00DA6ECA" w:rsidRPr="003F76F4" w:rsidRDefault="00DA6ECA">
      <w:pPr>
        <w:ind w:firstLine="540"/>
        <w:jc w:val="both"/>
        <w:rPr>
          <w:rFonts w:ascii="Palatino Linotype" w:hAnsi="Palatino Linotype" w:cs="Segoe UI"/>
          <w:b/>
          <w:lang w:val="az-Latn-AZ"/>
        </w:rPr>
      </w:pPr>
    </w:p>
    <w:p w14:paraId="05187B1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757. Podratçının hazırladığı daşınar əşyaya girov hüququ</w:t>
      </w:r>
    </w:p>
    <w:p w14:paraId="1736DB0E" w14:textId="77777777" w:rsidR="00DA6ECA" w:rsidRPr="003F76F4" w:rsidRDefault="00DA6ECA">
      <w:pPr>
        <w:ind w:firstLine="540"/>
        <w:jc w:val="both"/>
        <w:rPr>
          <w:rFonts w:ascii="Palatino Linotype" w:hAnsi="Palatino Linotype" w:cs="Segoe UI"/>
          <w:b/>
          <w:lang w:val="az-Latn-AZ"/>
        </w:rPr>
      </w:pPr>
    </w:p>
    <w:p w14:paraId="2E7E56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podratçının hazırladığı və ya təmir etdiyi sifarişçiyə məxsus daşınar əşya hazırlanma və ya təmir məqsədilə onun sahibliyindədirsə, podratçı öz tələblərinin təminatı üçün həmin əşyaya girov hüququndan istifadə edə bilər.</w:t>
      </w:r>
      <w:r w:rsidRPr="003F76F4">
        <w:rPr>
          <w:rStyle w:val="aff1"/>
          <w:rFonts w:ascii="Palatino Linotype" w:hAnsi="Palatino Linotype"/>
          <w:b/>
          <w:color w:val="0000FF"/>
          <w:sz w:val="20"/>
          <w:szCs w:val="20"/>
        </w:rPr>
        <w:endnoteReference w:id="492"/>
      </w:r>
    </w:p>
    <w:p w14:paraId="3FC23E0A" w14:textId="77777777" w:rsidR="00DA6ECA" w:rsidRPr="003F76F4" w:rsidRDefault="00DA6ECA">
      <w:pPr>
        <w:ind w:firstLine="540"/>
        <w:jc w:val="both"/>
        <w:rPr>
          <w:rFonts w:ascii="Palatino Linotype" w:hAnsi="Palatino Linotype" w:cs="Segoe UI"/>
          <w:b/>
          <w:lang w:val="az-Latn-AZ"/>
        </w:rPr>
      </w:pPr>
    </w:p>
    <w:p w14:paraId="19D2CC9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758. Tikinti aparılan torpaq sahəsinə ipoteka hüququ</w:t>
      </w:r>
    </w:p>
    <w:p w14:paraId="46FF9738" w14:textId="77777777" w:rsidR="00DA6ECA" w:rsidRPr="003F76F4" w:rsidRDefault="00DA6ECA">
      <w:pPr>
        <w:ind w:firstLine="540"/>
        <w:jc w:val="both"/>
        <w:rPr>
          <w:rFonts w:ascii="Palatino Linotype" w:hAnsi="Palatino Linotype" w:cs="Segoe UI"/>
          <w:b/>
          <w:lang w:val="az-Latn-AZ"/>
        </w:rPr>
      </w:pPr>
    </w:p>
    <w:p w14:paraId="56591B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müqavilənin predmeti bina və ya onun ayrı-ayrı hissələridirsə, podratçı müqavilədən irəli gələn tələblərinə əsaslanaraq, binanın ucaldıldığı sifarişçiyə məxsus torpaq sahəsinə ipoteka tələb edə bilər.</w:t>
      </w:r>
      <w:r w:rsidRPr="003F76F4">
        <w:rPr>
          <w:rStyle w:val="aff1"/>
          <w:rFonts w:ascii="Palatino Linotype" w:hAnsi="Palatino Linotype"/>
          <w:b/>
          <w:color w:val="0000FF"/>
          <w:sz w:val="20"/>
          <w:szCs w:val="20"/>
        </w:rPr>
        <w:endnoteReference w:id="493"/>
      </w:r>
    </w:p>
    <w:p w14:paraId="337E2DDE" w14:textId="77777777" w:rsidR="00DA6ECA" w:rsidRPr="003F76F4" w:rsidRDefault="00DA6ECA">
      <w:pPr>
        <w:ind w:firstLine="540"/>
        <w:jc w:val="both"/>
        <w:rPr>
          <w:rFonts w:ascii="Palatino Linotype" w:hAnsi="Palatino Linotype" w:cs="Segoe UI"/>
          <w:b/>
          <w:lang w:val="az-Latn-AZ"/>
        </w:rPr>
      </w:pPr>
    </w:p>
    <w:p w14:paraId="0AB26E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759. Podrat müqaviləsinin ləğvi</w:t>
      </w:r>
    </w:p>
    <w:p w14:paraId="7A45D799" w14:textId="77777777" w:rsidR="00DA6ECA" w:rsidRPr="003F76F4" w:rsidRDefault="00DA6ECA">
      <w:pPr>
        <w:ind w:firstLine="540"/>
        <w:jc w:val="both"/>
        <w:rPr>
          <w:rFonts w:ascii="Palatino Linotype" w:hAnsi="Palatino Linotype" w:cs="Segoe UI"/>
          <w:b/>
          <w:lang w:val="az-Latn-AZ"/>
        </w:rPr>
      </w:pPr>
    </w:p>
    <w:p w14:paraId="646D04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759.1. Sifarişçi işlər qurtaranadək istənilən vaxt müqavilədən imtina edə bilər, lakin podratçıya yerinə yetirilmiş işin haqqını verməli və müqavilənin ləğvi ilə vurulan zərərin əvəzini ödəməlidir.</w:t>
      </w:r>
    </w:p>
    <w:p w14:paraId="4544A0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759.2. Əgər sifarişçi tərəfindən müqaviləyə bilavasitə podratçının hərəkətləri (hərəkətsizliyi) nəticəsində baş verən və ya həmin hərəkətlərlə bağlı olan səbəbə görə xitam verilərsə, podratçı yalnız yerinə yetirilmiş işin haqqını tələb edə bilər, bu şərtlə ki, sifarişçinin həmin işlərə hansısa marağı olsun.</w:t>
      </w:r>
      <w:r w:rsidRPr="003F76F4">
        <w:rPr>
          <w:rStyle w:val="aff1"/>
          <w:rFonts w:ascii="Palatino Linotype" w:hAnsi="Palatino Linotype" w:cs="Lucida Sans Unicode"/>
          <w:b/>
          <w:color w:val="0000FF"/>
          <w:sz w:val="20"/>
          <w:szCs w:val="20"/>
        </w:rPr>
        <w:endnoteReference w:id="494"/>
      </w:r>
    </w:p>
    <w:p w14:paraId="74D91256" w14:textId="77777777" w:rsidR="00DA6ECA" w:rsidRPr="003F76F4" w:rsidRDefault="00DA6ECA">
      <w:pPr>
        <w:ind w:firstLine="540"/>
        <w:jc w:val="both"/>
        <w:rPr>
          <w:rFonts w:ascii="Palatino Linotype" w:hAnsi="Palatino Linotype" w:cs="Segoe UI"/>
          <w:b/>
          <w:lang w:val="az-Latn-AZ"/>
        </w:rPr>
      </w:pPr>
    </w:p>
    <w:p w14:paraId="46A16C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760. Müqaviləyə podratçının təşəbbüsü ilə xitam verilməsi</w:t>
      </w:r>
    </w:p>
    <w:p w14:paraId="39D98132" w14:textId="77777777" w:rsidR="00DA6ECA" w:rsidRPr="003F76F4" w:rsidRDefault="00DA6ECA">
      <w:pPr>
        <w:autoSpaceDE w:val="0"/>
        <w:autoSpaceDN w:val="0"/>
        <w:adjustRightInd w:val="0"/>
        <w:ind w:firstLine="539"/>
        <w:jc w:val="both"/>
        <w:rPr>
          <w:rFonts w:ascii="Palatino Linotype" w:hAnsi="Palatino Linotype" w:cs="Segoe UI"/>
          <w:lang w:val="az-Latn-AZ"/>
        </w:rPr>
      </w:pPr>
    </w:p>
    <w:p w14:paraId="683E3620" w14:textId="77777777" w:rsidR="00DA6ECA" w:rsidRPr="003F76F4" w:rsidRDefault="00D023BB">
      <w:pPr>
        <w:autoSpaceDE w:val="0"/>
        <w:autoSpaceDN w:val="0"/>
        <w:adjustRightInd w:val="0"/>
        <w:ind w:firstLine="539"/>
        <w:jc w:val="both"/>
        <w:rPr>
          <w:rFonts w:ascii="Palatino Linotype" w:hAnsi="Palatino Linotype" w:cs="Segoe UI"/>
          <w:lang w:val="az-Latn-AZ"/>
        </w:rPr>
      </w:pPr>
      <w:r w:rsidRPr="003F76F4">
        <w:rPr>
          <w:rFonts w:ascii="Palatino Linotype" w:hAnsi="Palatino Linotype" w:cs="Segoe UI"/>
          <w:lang w:val="az-Latn-AZ"/>
        </w:rPr>
        <w:t>760.1. Əgər podratçı tərəfindən müqaviləyə bilavasitə sifarişçinin hərəkətləri nəticəsində baş verməyən və ya həmin hərəkətlərlə bağlı olmayan səbəbə görə xitam verilirsə, podratçı işlər qurtaranadək müqaviləyə elə tərzdə xitam verməlidir ki, sifarişçi işləri başqa şəkildə və bərabər və ya daha əlverişli şərtlərlə ala bilsin. Bu zaman podratçı yerinə yetirilmiş işin haqqının ödənilməsini tələb edə bilər, bu şərtlə ki, sifarişçinin əvvəl görülmüş işlərə hansısa marağı olsun.</w:t>
      </w:r>
    </w:p>
    <w:p w14:paraId="35AF5719" w14:textId="77777777" w:rsidR="00DA6ECA" w:rsidRPr="003F76F4" w:rsidRDefault="00D023BB">
      <w:pPr>
        <w:autoSpaceDE w:val="0"/>
        <w:autoSpaceDN w:val="0"/>
        <w:adjustRightInd w:val="0"/>
        <w:ind w:firstLine="539"/>
        <w:jc w:val="both"/>
        <w:rPr>
          <w:rFonts w:ascii="Palatino Linotype" w:hAnsi="Palatino Linotype" w:cs="Segoe UI"/>
          <w:lang w:val="az-Latn-AZ"/>
        </w:rPr>
      </w:pPr>
      <w:r w:rsidRPr="003F76F4">
        <w:rPr>
          <w:rFonts w:ascii="Palatino Linotype" w:hAnsi="Palatino Linotype" w:cs="Segoe UI"/>
          <w:lang w:val="az-Latn-AZ"/>
        </w:rPr>
        <w:t>760.2. Əgər podratçı tərəfindən müqaviləyə bilavasitə sifarişçinin hərəkətləri (hərəkətsizliyi) nəticəsində baş verən və ya həmin hərəkətlərlə bağlı olan səbəbə görə xitam verilirsə, podratçı yerinə yetirilmiş işin haqqını və müqavilənin ləğvi ilə vurulan zərərin əvəzinin ödənilməsini tələb edə bilər.</w:t>
      </w:r>
      <w:r w:rsidRPr="003F76F4">
        <w:rPr>
          <w:rStyle w:val="aff1"/>
          <w:rFonts w:ascii="Palatino Linotype" w:hAnsi="Palatino Linotype" w:cs="Lucida Sans Unicode"/>
          <w:b/>
          <w:color w:val="0000FF"/>
          <w:sz w:val="20"/>
          <w:szCs w:val="20"/>
        </w:rPr>
        <w:endnoteReference w:id="495"/>
      </w:r>
    </w:p>
    <w:p w14:paraId="22AD1C05" w14:textId="77777777" w:rsidR="00DA6ECA" w:rsidRPr="003F76F4" w:rsidRDefault="00DA6ECA">
      <w:pPr>
        <w:ind w:firstLine="540"/>
        <w:jc w:val="both"/>
        <w:rPr>
          <w:rFonts w:ascii="Palatino Linotype" w:hAnsi="Palatino Linotype" w:cs="Segoe UI"/>
          <w:b/>
          <w:lang w:val="az-Latn-AZ"/>
        </w:rPr>
      </w:pPr>
    </w:p>
    <w:p w14:paraId="6618BFA9"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761. Podratçının muzdun bir hissəsini tələb etmək hüququ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496"/>
      </w:r>
    </w:p>
    <w:p w14:paraId="5E7D9A0C" w14:textId="77777777" w:rsidR="00DA6ECA" w:rsidRPr="003F76F4" w:rsidRDefault="00DA6ECA">
      <w:pPr>
        <w:ind w:firstLine="540"/>
        <w:jc w:val="both"/>
        <w:rPr>
          <w:rFonts w:ascii="Palatino Linotype" w:hAnsi="Palatino Linotype" w:cs="Segoe UI"/>
          <w:b/>
          <w:lang w:val="az-Latn-AZ"/>
        </w:rPr>
      </w:pPr>
    </w:p>
    <w:p w14:paraId="138BAE8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762. Podratın nəticələrini qüsursuz icra etmək vəzifəsi</w:t>
      </w:r>
    </w:p>
    <w:p w14:paraId="70B347A8" w14:textId="77777777" w:rsidR="00DA6ECA" w:rsidRPr="003F76F4" w:rsidRDefault="00DA6ECA">
      <w:pPr>
        <w:ind w:firstLine="540"/>
        <w:jc w:val="both"/>
        <w:rPr>
          <w:rFonts w:ascii="Palatino Linotype" w:hAnsi="Palatino Linotype" w:cs="Segoe UI"/>
          <w:lang w:val="az-Latn-AZ"/>
        </w:rPr>
      </w:pPr>
    </w:p>
    <w:p w14:paraId="28D0F7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762.1. Podratçı sifarişçi üçün podratı elə icra etməlidir ki, podratın nəticəsi qüsurlardan, üçüncü şəxslərin hüquqlarından və ya iddialarından azad olsun.</w:t>
      </w:r>
    </w:p>
    <w:p w14:paraId="73AD69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762.2. Podratın nəticəsi şərtləşdirilmiş keyfiyyətə uyğun gəlirsə, qüsurlardan azad sayılır. Keyfiyyət şərtləşdirilmədikdə podratın nəticəsi müqaviləyə uyğun istifadə və ya adi istifadə üçün yararlı olduğu halda qüsurlardan azad sayılır.</w:t>
      </w:r>
    </w:p>
    <w:p w14:paraId="5EA5A9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762.3. Podratçının sifariş edilmiş podrat nəticəsini deyil, başqa podrat nəticəsini təqdim etməsi və ya podratı kəmiyyətcə yerinə yetirməməsi, əgər bunu icra əvəzinə qəbul etmək açıq-aşkar mümkün deyildirsə, qüsurlara bərabər tutulur.</w:t>
      </w:r>
    </w:p>
    <w:p w14:paraId="14579C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762.4. Əgər üçüncü şəxslər sifarişçiyə qarşı heç bir hüquq irəli sürə bilmirlərsə, podratın nəticəsi üçüncü şəxslərin hüquqlarından və iddialarından azad sayılır.</w:t>
      </w:r>
    </w:p>
    <w:p w14:paraId="00171334" w14:textId="77777777" w:rsidR="00DA6ECA" w:rsidRPr="003F76F4" w:rsidRDefault="00DA6ECA">
      <w:pPr>
        <w:ind w:firstLine="540"/>
        <w:jc w:val="both"/>
        <w:rPr>
          <w:rFonts w:ascii="Palatino Linotype" w:hAnsi="Palatino Linotype" w:cs="Segoe UI"/>
          <w:lang w:val="az-Latn-AZ"/>
        </w:rPr>
      </w:pPr>
    </w:p>
    <w:p w14:paraId="10485CD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763. Qüsurlar olduqda əlavə icra tələbi</w:t>
      </w:r>
    </w:p>
    <w:p w14:paraId="431DE791" w14:textId="77777777" w:rsidR="00DA6ECA" w:rsidRPr="003F76F4" w:rsidRDefault="00DA6ECA">
      <w:pPr>
        <w:ind w:firstLine="540"/>
        <w:jc w:val="both"/>
        <w:rPr>
          <w:rFonts w:ascii="Palatino Linotype" w:hAnsi="Palatino Linotype" w:cs="Segoe UI"/>
          <w:lang w:val="az-Latn-AZ"/>
        </w:rPr>
      </w:pPr>
    </w:p>
    <w:p w14:paraId="6D496F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763.1. Əgər məmulatın qüsuru vardırsa, sifarişçi əlavə icra tələb edə bilər. Podratçı öz seçimi ilə ya qüsuru aradan qaldıra bilər, ya da yeni məmulat hazırlaya bilər.</w:t>
      </w:r>
    </w:p>
    <w:p w14:paraId="3552CF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763.2. Əlavə icra məqsədi ilə podratçı iş və materiallar üçün əlavə xərcləri, o cümlədən nəqliyyat xərclərini ödəməlidir. Əgər əlavə icra tənasübsüz xərclər tələb edirsə, podratçı həmin icradan imtina edə bilər.</w:t>
      </w:r>
    </w:p>
    <w:p w14:paraId="44F825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763.3. Əgər podratçı yeni məmulat hazırlayarsa, sifarişçidən qüsurlu məmulatı qaytarmağı tələb edə bilər.</w:t>
      </w:r>
    </w:p>
    <w:p w14:paraId="7EB2680B" w14:textId="77777777" w:rsidR="00DA6ECA" w:rsidRPr="003F76F4" w:rsidRDefault="00DA6ECA">
      <w:pPr>
        <w:ind w:firstLine="540"/>
        <w:jc w:val="both"/>
        <w:rPr>
          <w:rFonts w:ascii="Palatino Linotype" w:hAnsi="Palatino Linotype" w:cs="Segoe UI"/>
          <w:b/>
          <w:lang w:val="az-Latn-AZ"/>
        </w:rPr>
      </w:pPr>
    </w:p>
    <w:p w14:paraId="1D4E65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764. Məmulatın qüsurunun sifarişçi tərəfindən düzəldilməsi</w:t>
      </w:r>
    </w:p>
    <w:p w14:paraId="639EBB04" w14:textId="77777777" w:rsidR="00DA6ECA" w:rsidRPr="003F76F4" w:rsidRDefault="00DA6ECA">
      <w:pPr>
        <w:ind w:firstLine="540"/>
        <w:jc w:val="both"/>
        <w:rPr>
          <w:rFonts w:ascii="Palatino Linotype" w:hAnsi="Palatino Linotype" w:cs="Segoe UI"/>
          <w:lang w:val="az-Latn-AZ"/>
        </w:rPr>
      </w:pPr>
    </w:p>
    <w:p w14:paraId="5B7972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764.1. Əgər podratçı xərclərin tənasübsüzlüyünə baxmayaraq, əlavə icradan imtina etməzsə, lakin əlavə icra üçün müəyyənləşdirilmiş müddət nəticəsiz qurtararsa, sifarişçi qüsuru özü aradan qaldırıb çəkdiyi xərclərin əvəzini ödəməyi tələb edə bilər.</w:t>
      </w:r>
    </w:p>
    <w:p w14:paraId="5D20ED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764.2. Sifarişçi podratçıdan qüsurun aradan qaldırılması üçün zəruri xərclər hesabına avans tələb edə bilər.</w:t>
      </w:r>
    </w:p>
    <w:p w14:paraId="533F3379" w14:textId="77777777" w:rsidR="00DA6ECA" w:rsidRPr="003F76F4" w:rsidRDefault="00DA6ECA">
      <w:pPr>
        <w:ind w:firstLine="540"/>
        <w:jc w:val="both"/>
        <w:rPr>
          <w:rFonts w:ascii="Palatino Linotype" w:hAnsi="Palatino Linotype" w:cs="Segoe UI"/>
          <w:b/>
          <w:lang w:val="az-Latn-AZ"/>
        </w:rPr>
      </w:pPr>
    </w:p>
    <w:p w14:paraId="3AA67A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765. Məmulatın qüsuru nəticəsində podrat müqaviləsindən imtina</w:t>
      </w:r>
    </w:p>
    <w:p w14:paraId="1FACEC87" w14:textId="77777777" w:rsidR="00DA6ECA" w:rsidRPr="003F76F4" w:rsidRDefault="00DA6ECA">
      <w:pPr>
        <w:ind w:firstLine="540"/>
        <w:jc w:val="both"/>
        <w:rPr>
          <w:rFonts w:ascii="Palatino Linotype" w:hAnsi="Palatino Linotype" w:cs="Segoe UI"/>
          <w:lang w:val="az-Latn-AZ"/>
        </w:rPr>
      </w:pPr>
    </w:p>
    <w:p w14:paraId="47FAB3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Məmulatın qüsuru nəticəsində, əgər müqavilənin əlavə icrası üçün müəyyənləşdirilmiş müddət qurtardıqdan sonra həmin qüsur tamamilə aradan qaldırılmazsa, sifarişçi müqavilədən imtina edə bilər. Bu halda podratçı müqavilə ilə bağlı xərclərin əvəzini sifarişçiyə ödəməyə borcludur.</w:t>
      </w:r>
      <w:r w:rsidRPr="003F76F4">
        <w:rPr>
          <w:rStyle w:val="aff1"/>
          <w:rFonts w:ascii="Palatino Linotype" w:hAnsi="Palatino Linotype"/>
          <w:b/>
          <w:color w:val="0000FF"/>
          <w:sz w:val="20"/>
          <w:szCs w:val="20"/>
        </w:rPr>
        <w:endnoteReference w:id="497"/>
      </w:r>
    </w:p>
    <w:p w14:paraId="77C57277" w14:textId="77777777" w:rsidR="00DA6ECA" w:rsidRPr="003F76F4" w:rsidRDefault="00DA6ECA">
      <w:pPr>
        <w:ind w:firstLine="540"/>
        <w:jc w:val="both"/>
        <w:rPr>
          <w:rFonts w:ascii="Palatino Linotype" w:hAnsi="Palatino Linotype" w:cs="Segoe UI"/>
          <w:lang w:val="az-Latn-AZ"/>
        </w:rPr>
      </w:pPr>
    </w:p>
    <w:p w14:paraId="6CC5432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766. Məmulatın qüsuru nəticəsində muzdun azaldılması</w:t>
      </w:r>
    </w:p>
    <w:p w14:paraId="66AF109A" w14:textId="77777777" w:rsidR="00DA6ECA" w:rsidRPr="003F76F4" w:rsidRDefault="00DA6ECA">
      <w:pPr>
        <w:ind w:firstLine="540"/>
        <w:jc w:val="both"/>
        <w:rPr>
          <w:rFonts w:ascii="Palatino Linotype" w:hAnsi="Palatino Linotype" w:cs="Segoe UI"/>
          <w:lang w:val="az-Latn-AZ"/>
        </w:rPr>
      </w:pPr>
    </w:p>
    <w:p w14:paraId="651CDC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Sifarişçi müqavilənin əlavə icrası üçün müəyyənləşdirilmiş müddət qurtardıqdan sonra əlavə icranı qəbul etmədikdə və müqavilədən imtina etdiyini bildirmədikdə muzdun miqdarını qüsur məmulatın dəyərini nə qədər azaldırsa, o qədər azalda bilər.</w:t>
      </w:r>
    </w:p>
    <w:p w14:paraId="1F4424AC" w14:textId="77777777" w:rsidR="00DA6ECA" w:rsidRPr="003F76F4" w:rsidRDefault="00DA6ECA">
      <w:pPr>
        <w:ind w:firstLine="540"/>
        <w:jc w:val="both"/>
        <w:rPr>
          <w:rFonts w:ascii="Palatino Linotype" w:hAnsi="Palatino Linotype" w:cs="Segoe UI"/>
          <w:lang w:val="az-Latn-AZ"/>
        </w:rPr>
      </w:pPr>
    </w:p>
    <w:p w14:paraId="143F8BD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767. İşin podratçının materialları ilə icra edilməsi</w:t>
      </w:r>
    </w:p>
    <w:p w14:paraId="64E56BA9" w14:textId="77777777" w:rsidR="00DA6ECA" w:rsidRPr="003F76F4" w:rsidRDefault="00DA6ECA">
      <w:pPr>
        <w:ind w:firstLine="540"/>
        <w:jc w:val="both"/>
        <w:rPr>
          <w:rFonts w:ascii="Palatino Linotype" w:hAnsi="Palatino Linotype" w:cs="Segoe UI"/>
          <w:lang w:val="az-Latn-AZ"/>
        </w:rPr>
      </w:pPr>
    </w:p>
    <w:p w14:paraId="50600C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767.1. Əgər podratçı işi öz materialları ilə icra edirsə, keyfiyyətsiz materiallar üçün məsuliyyət daşıyır.</w:t>
      </w:r>
    </w:p>
    <w:p w14:paraId="0FBC6B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767.2. Podratçı sifarişçinin materiallarından yanlış istifadə üçün məsuliyyət daşıyır. Podratçı materialların işlədilməsi haqqında sifarişçiyə hesabat verməyə və qalan materialı ona qaytarmağa borcludur.</w:t>
      </w:r>
    </w:p>
    <w:p w14:paraId="4A7DA034" w14:textId="77777777" w:rsidR="00DA6ECA" w:rsidRPr="003F76F4" w:rsidRDefault="00DA6ECA">
      <w:pPr>
        <w:ind w:firstLine="540"/>
        <w:jc w:val="both"/>
        <w:rPr>
          <w:rFonts w:ascii="Palatino Linotype" w:hAnsi="Palatino Linotype" w:cs="Segoe UI"/>
          <w:b/>
          <w:lang w:val="az-Latn-AZ"/>
        </w:rPr>
      </w:pPr>
    </w:p>
    <w:p w14:paraId="5077B85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768. Podratçının sifarişçini vaxtında xəbərdar etmək vəzifəsi</w:t>
      </w:r>
    </w:p>
    <w:p w14:paraId="1BE8C0F2" w14:textId="77777777" w:rsidR="00DA6ECA" w:rsidRPr="003F76F4" w:rsidRDefault="00DA6ECA">
      <w:pPr>
        <w:ind w:firstLine="540"/>
        <w:jc w:val="both"/>
        <w:rPr>
          <w:rFonts w:ascii="Palatino Linotype" w:hAnsi="Palatino Linotype" w:cs="Segoe UI"/>
          <w:lang w:val="az-Latn-AZ"/>
        </w:rPr>
      </w:pPr>
    </w:p>
    <w:p w14:paraId="4B3ED2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768.1. Podratçı aşağıdakı hallarda sifarişçini vaxtında xəbərdar etməyə borcludur:</w:t>
      </w:r>
    </w:p>
    <w:p w14:paraId="442779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768.1.1. sifarişçidən alınmış material keyfiyyətsiz və yararsız olduqda;</w:t>
      </w:r>
    </w:p>
    <w:p w14:paraId="397858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768.1.2. sifarişçinin göstərişinin icra ediləcəyi təqdirdə məmulatın davamsız və ya yararsız olacağı halda;</w:t>
      </w:r>
    </w:p>
    <w:p w14:paraId="58E74A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768.1.3. podratçıdan asılı olmayan, məmulatın möhkəmliyi və yararlığı üçün təhlükə törədən hər hansı başqa hallar olduqda.</w:t>
      </w:r>
    </w:p>
    <w:p w14:paraId="3C2455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768.2. Əgər podratçının vaxtında etdiyi xəbərdarlığa baxmayaraq, sifarişçi müvafiq müddətdə yararsız və ya keyfiyyətsiz materialı əvəz etməzsə, işin yerinə yetirilməsi qaydaları haqqında verdiyi göstərişi dəyişməzsə və ya hazırlanan məmulatın yararlığına və möhkəmliyinə zərər vura bilən digər halları aradan qaldırmazsa, podratçı müqavilədən imtina edə bilər və bununla vurulan zərərin əvəzini ödəməyi tələb edə bilər.</w:t>
      </w:r>
    </w:p>
    <w:p w14:paraId="58DE916F" w14:textId="77777777" w:rsidR="00DA6ECA" w:rsidRPr="003F76F4" w:rsidRDefault="00DA6ECA">
      <w:pPr>
        <w:ind w:firstLine="540"/>
        <w:jc w:val="both"/>
        <w:rPr>
          <w:rFonts w:ascii="Palatino Linotype" w:hAnsi="Palatino Linotype" w:cs="Segoe UI"/>
          <w:b/>
          <w:lang w:val="az-Latn-AZ"/>
        </w:rPr>
      </w:pPr>
    </w:p>
    <w:p w14:paraId="6D7E296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769. Yerinə yetirilmiş iş üçün muzd ödənilməsi </w:t>
      </w:r>
    </w:p>
    <w:p w14:paraId="1C06A18B" w14:textId="77777777" w:rsidR="00DA6ECA" w:rsidRPr="003F76F4" w:rsidRDefault="00DA6ECA">
      <w:pPr>
        <w:ind w:firstLine="540"/>
        <w:jc w:val="both"/>
        <w:rPr>
          <w:rFonts w:ascii="Palatino Linotype" w:hAnsi="Palatino Linotype" w:cs="Segoe UI"/>
          <w:lang w:val="az-Latn-AZ"/>
        </w:rPr>
      </w:pPr>
    </w:p>
    <w:p w14:paraId="45701E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müqavilədə muzdun hissə-hissə ödənilməsi nəzərdə tutulmursa, sifarişçi podratçının muzdunu iş yerinə yetirildikdən sonra ödəməlidir.</w:t>
      </w:r>
    </w:p>
    <w:p w14:paraId="7952A9E5" w14:textId="77777777" w:rsidR="00DA6ECA" w:rsidRPr="003F76F4" w:rsidRDefault="00DA6ECA">
      <w:pPr>
        <w:ind w:firstLine="540"/>
        <w:jc w:val="both"/>
        <w:rPr>
          <w:rFonts w:ascii="Palatino Linotype" w:hAnsi="Palatino Linotype" w:cs="Segoe UI"/>
          <w:b/>
          <w:lang w:val="az-Latn-AZ"/>
        </w:rPr>
      </w:pPr>
    </w:p>
    <w:p w14:paraId="734CBFF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770. Yerinə yetirilmiş işin qəbul edilməsi</w:t>
      </w:r>
    </w:p>
    <w:p w14:paraId="626E01E2" w14:textId="77777777" w:rsidR="00DA6ECA" w:rsidRPr="003F76F4" w:rsidRDefault="00DA6ECA">
      <w:pPr>
        <w:ind w:firstLine="540"/>
        <w:jc w:val="both"/>
        <w:rPr>
          <w:rFonts w:ascii="Palatino Linotype" w:hAnsi="Palatino Linotype" w:cs="Segoe UI"/>
          <w:lang w:val="az-Latn-AZ"/>
        </w:rPr>
      </w:pPr>
    </w:p>
    <w:p w14:paraId="314B25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müqaviləyə görə və ya işin xarakterinə əsasən iş qəbul edilməyirsə, sifarişçi yerinə yetirilmiş işi qəbul etməyə borcludur. İşi qəbul etdikdə sifarişçi muzd ödəməlidir. Əgər sifarişçi işi podratçının müəyyənləşdirdiyi müddətdə qəbul etmirsə, iş qəbul edilmiş sayılır.</w:t>
      </w:r>
    </w:p>
    <w:p w14:paraId="2ADC174A" w14:textId="77777777" w:rsidR="00DA6ECA" w:rsidRPr="003F76F4" w:rsidRDefault="00DA6ECA">
      <w:pPr>
        <w:jc w:val="both"/>
        <w:rPr>
          <w:rFonts w:ascii="Palatino Linotype" w:hAnsi="Palatino Linotype" w:cs="Segoe UI"/>
          <w:lang w:val="az-Latn-AZ"/>
        </w:rPr>
      </w:pPr>
    </w:p>
    <w:p w14:paraId="5876437B" w14:textId="77777777" w:rsidR="00DA6ECA" w:rsidRPr="003F76F4" w:rsidRDefault="00D023BB">
      <w:pPr>
        <w:ind w:firstLine="567"/>
        <w:jc w:val="both"/>
        <w:rPr>
          <w:rFonts w:ascii="Palatino Linotype" w:hAnsi="Palatino Linotype"/>
          <w:b/>
          <w:i/>
          <w:color w:val="000000"/>
          <w:lang w:val="az-Latn-AZ"/>
        </w:rPr>
      </w:pPr>
      <w:r w:rsidRPr="003F76F4">
        <w:rPr>
          <w:rFonts w:ascii="Palatino Linotype" w:hAnsi="Palatino Linotype"/>
          <w:b/>
          <w:i/>
          <w:color w:val="000000"/>
          <w:lang w:val="az-Latn-AZ"/>
        </w:rPr>
        <w:t>Maddə 770-1. Tikintisi başa çatmayan binanın yerləşdiyi torpaq sahəsində tərkib hissələrin bağlı olduğu payların özgəninkiləşdirilməsi zamanı yaranan podrat münasibətlərində alış qiymətinin (muzd) ödənilməsi</w:t>
      </w:r>
      <w:r w:rsidRPr="003F76F4">
        <w:rPr>
          <w:rStyle w:val="aff1"/>
          <w:rFonts w:ascii="Palatino Linotype" w:hAnsi="Palatino Linotype" w:cs="Lucida Sans Unicode"/>
          <w:b/>
          <w:color w:val="0000FF"/>
          <w:sz w:val="20"/>
          <w:szCs w:val="20"/>
        </w:rPr>
        <w:endnoteReference w:id="498"/>
      </w:r>
    </w:p>
    <w:p w14:paraId="4C07981B" w14:textId="77777777" w:rsidR="00DA6ECA" w:rsidRPr="003F76F4" w:rsidRDefault="00DA6ECA">
      <w:pPr>
        <w:ind w:firstLine="567"/>
        <w:jc w:val="both"/>
        <w:rPr>
          <w:rFonts w:ascii="Palatino Linotype" w:hAnsi="Palatino Linotype"/>
          <w:i/>
          <w:color w:val="000000"/>
          <w:lang w:val="az-Latn-AZ"/>
        </w:rPr>
      </w:pPr>
    </w:p>
    <w:p w14:paraId="5A631627"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770-1.1. Tikintisi başa çatmayan binanın yerləşdiyi torpaq sahəsində tərkib hissələrin bağlı olduğu payların özgəninkiləşdirilməsi zamanı yaranan podrat münasibətlərində alış qiymətinin (muzdun) ödənilməsi yalnız aşağıdakı şərtlər mövcud olduqda tələb edilə bilər:</w:t>
      </w:r>
    </w:p>
    <w:p w14:paraId="2655C7E9"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770-1.1.1. bu Məcəllənin 144-1.4-cü maddəsində nəzərdə tutulan müqavilə notarial qaydada təsdiq edilmişdirsə;</w:t>
      </w:r>
    </w:p>
    <w:p w14:paraId="43E30525"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770-1.1.2. daşınmaz əmlakın dövlət reyestrində binanın yerləşdiyi torpaq sahəsində tərkib hissələrin bağlı olduğu paylar barədə əldə edənin xeyrinə təminat qeydi aparılmışdırsa.</w:t>
      </w:r>
    </w:p>
    <w:p w14:paraId="77492B90"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770-1.2. Bu Məcəllənin 770-1.1-ci maddəsində müəyyən edilən şərtlər tikintisi başa çatmayan binanın yerləşdiyi torpaq sahəsində tərkib hissələrin bağlı olduğu paylar üzərində mülkiyyət hüququnun keçməsi barədə satıcı qismində çıxış edən podratçının öhdəlik götürdüyü hallara da şamil edilir.</w:t>
      </w:r>
    </w:p>
    <w:p w14:paraId="4D192C52"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 Bu Məcəllənin 770-1.1-ci və 770-1.2-ci maddələrində nəzərdə tutulan müqavilələrdə ayrı mərhələ və hissələr nəzərdə tutulmayıbsa, alış qiymətinin (muzdun) ödənilməsi tikintinin mərhələləri üzrə hissələrlə aşağıda göstərilən faizlərdən çox olmamaq şərti ilə aparıla bilər:</w:t>
      </w:r>
    </w:p>
    <w:p w14:paraId="59C62D1D"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lastRenderedPageBreak/>
        <w:t>770-1.3.1. torpaq-qazma işlərinin başlanılmasından sonra - müqavilə məbləğinin 30 faizi;</w:t>
      </w:r>
    </w:p>
    <w:p w14:paraId="22BD9DE2"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770-1.3.2. tikilinin yan və daxili divarları, dam örtüyü hazır olduqdan sonra - müqavilə məbləğinin 10 faizi;</w:t>
      </w:r>
    </w:p>
    <w:p w14:paraId="5F5EB39A"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770-1.3.3. dam səthlərinin və navalçaların (novların) qurulması işləri başa çatdıqdan sonra - müqavilə məbləğinin 8 faizi;</w:t>
      </w:r>
    </w:p>
    <w:p w14:paraId="4F1D063E"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770-1.3.4. istilik təchizatı sistemlərinin quraşdırılması başa çatdıqdan sonra - müqavilə məbləğinin 3 faizi;</w:t>
      </w:r>
    </w:p>
    <w:p w14:paraId="2785568F"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770-1.3.5. su xətlərinin çəkilməsi başa çatdıqdan sonra - müqavilə məbləğinin 3 faizi;</w:t>
      </w:r>
    </w:p>
    <w:p w14:paraId="41568437"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770-1.3.6. elektrik xətlərinin çəkilməsi başa çatdıqdan sonra - müqavilə məbləğinin 3 faizi;</w:t>
      </w:r>
    </w:p>
    <w:p w14:paraId="2F1B0AC6"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770-1.3.7. pəncərələrin quraşdırılması (şüşələrin taxılması da daxil olmaqla) başa çatdıqdan sonra - müqavilə məbləğinin 10 faizi;</w:t>
      </w:r>
    </w:p>
    <w:p w14:paraId="3B790AC6"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770-1.3.8. daxili suvaq (malalama) işləri başa çatdıqdan sonra - müqavilə məbləğinin 6 faizi;</w:t>
      </w:r>
    </w:p>
    <w:p w14:paraId="2D9F144A"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770-1.3.9. birdən artıq tərkib hissəsi olan binada birdən artıq tərkib hissəyə xidmət edən sahələrin döşəmələri hazır olduqdan sonra - müqavilə məbləğinin 3 faizi;</w:t>
      </w:r>
    </w:p>
    <w:p w14:paraId="4ADA23DD"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770-1.3.10. fasad işləri başa çatdıqdan sonra - müqavilə məbləğinin 10 faizi;</w:t>
      </w:r>
    </w:p>
    <w:p w14:paraId="2D9EABFB"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770-1.3.11. su anbarı da daxil olmaqla, binaya xidmət edən və binadan ayrıca inşa edilən obyektlərin tikintisi başa çatdıqdan sonra - müqavilə məbləğinin 9 faizi;</w:t>
      </w:r>
    </w:p>
    <w:p w14:paraId="3B3875BB"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770-1.3.12. bina tam hazır olduqdan və onun istismarına icazə verildikdən sonra – müqavilə məbləğinin 5 faizi.</w:t>
      </w:r>
    </w:p>
    <w:p w14:paraId="00094D98" w14:textId="77777777" w:rsidR="00DA6ECA" w:rsidRPr="003F76F4" w:rsidRDefault="00D023BB">
      <w:pPr>
        <w:ind w:firstLine="567"/>
        <w:jc w:val="both"/>
        <w:rPr>
          <w:rFonts w:ascii="Palatino Linotype" w:hAnsi="Palatino Linotype"/>
          <w:i/>
          <w:color w:val="000000"/>
          <w:lang w:val="az-Latn-AZ"/>
        </w:rPr>
      </w:pPr>
      <w:r w:rsidRPr="003F76F4">
        <w:rPr>
          <w:rFonts w:ascii="Palatino Linotype" w:hAnsi="Palatino Linotype"/>
          <w:i/>
          <w:color w:val="000000"/>
          <w:lang w:val="az-Latn-AZ"/>
        </w:rPr>
        <w:t>770-1.4. Tikintisi başa çatmayan binanın yerləşdiyi torpaq sahəsində tərkib hissələrin bağlı olduğu payların alqı-satqı müqavilələrinə bu Məcəllənin daşınmaz əşyaların alqı-satqısı haqqında müddəaları müvafiq surətdə tətbiq edilir.</w:t>
      </w:r>
    </w:p>
    <w:p w14:paraId="7FF27EB5" w14:textId="77777777" w:rsidR="00DA6ECA" w:rsidRPr="003F76F4" w:rsidRDefault="00DA6ECA">
      <w:pPr>
        <w:ind w:firstLine="540"/>
        <w:jc w:val="both"/>
        <w:rPr>
          <w:rFonts w:ascii="Palatino Linotype" w:hAnsi="Palatino Linotype" w:cs="Segoe UI"/>
          <w:b/>
          <w:lang w:val="az-Latn-AZ"/>
        </w:rPr>
      </w:pPr>
    </w:p>
    <w:p w14:paraId="14F3D25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771. Sifarişçinin əmlakının məhv olması üçün podratçının məsuliyyəti</w:t>
      </w:r>
    </w:p>
    <w:p w14:paraId="68D8A945" w14:textId="77777777" w:rsidR="00DA6ECA" w:rsidRPr="003F76F4" w:rsidRDefault="00DA6ECA">
      <w:pPr>
        <w:ind w:firstLine="540"/>
        <w:jc w:val="both"/>
        <w:rPr>
          <w:rFonts w:ascii="Palatino Linotype" w:hAnsi="Palatino Linotype" w:cs="Segoe UI"/>
          <w:lang w:val="az-Latn-AZ"/>
        </w:rPr>
      </w:pPr>
    </w:p>
    <w:p w14:paraId="5AE2A4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Podratçı sifarişçinin əmlakı barəsində diqqətsizlik üzündən həmin əmlakın məhv olması və ya zədələnməsi üçün məsuliyyət daşıyır.</w:t>
      </w:r>
    </w:p>
    <w:p w14:paraId="43C2BE40" w14:textId="77777777" w:rsidR="00DA6ECA" w:rsidRPr="003F76F4" w:rsidRDefault="00DA6ECA">
      <w:pPr>
        <w:ind w:firstLine="540"/>
        <w:jc w:val="both"/>
        <w:rPr>
          <w:rFonts w:ascii="Palatino Linotype" w:hAnsi="Palatino Linotype" w:cs="Segoe UI"/>
          <w:b/>
          <w:lang w:val="az-Latn-AZ"/>
        </w:rPr>
      </w:pPr>
    </w:p>
    <w:p w14:paraId="2109892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772. Podratçının riski</w:t>
      </w:r>
    </w:p>
    <w:p w14:paraId="05DF3FDD" w14:textId="77777777" w:rsidR="00DA6ECA" w:rsidRPr="003F76F4" w:rsidRDefault="00DA6ECA">
      <w:pPr>
        <w:ind w:firstLine="540"/>
        <w:jc w:val="both"/>
        <w:rPr>
          <w:rFonts w:ascii="Palatino Linotype" w:hAnsi="Palatino Linotype" w:cs="Segoe UI"/>
          <w:lang w:val="az-Latn-AZ"/>
        </w:rPr>
      </w:pPr>
    </w:p>
    <w:p w14:paraId="60A1B8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772.1. Görülmüş işin təsadüfən məhv olması və ya zədələnməsi riski icranın sifarişçiyə verildiyi vaxtadək podratçının üzərinə düşür. İcranın sifarişçiyə verilməsi ilə bir vaxtda təsadüfən məhvolma və ya zədələnmə riski də ona keçir. Sifarişçinin icranı qəbul etməyi gecikdirməsi də icranın verilməsinə bərabər tutulur.</w:t>
      </w:r>
    </w:p>
    <w:p w14:paraId="373307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772.2. Materialın təsadüfən məhv olması və ya zədələnməsi riski materialı vermiş tərəfin üzərinə düşür.</w:t>
      </w:r>
    </w:p>
    <w:p w14:paraId="3BC38967" w14:textId="77777777" w:rsidR="00DA6ECA" w:rsidRPr="003F76F4" w:rsidRDefault="00DA6ECA">
      <w:pPr>
        <w:ind w:firstLine="540"/>
        <w:jc w:val="both"/>
        <w:rPr>
          <w:rFonts w:ascii="Palatino Linotype" w:hAnsi="Palatino Linotype" w:cs="Segoe UI"/>
          <w:b/>
          <w:lang w:val="az-Latn-AZ"/>
        </w:rPr>
      </w:pPr>
    </w:p>
    <w:p w14:paraId="577B15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773. Qüsurlu məmulatın qəbul edilməsinin nəticələri</w:t>
      </w:r>
    </w:p>
    <w:p w14:paraId="27FE3EB8" w14:textId="77777777" w:rsidR="00DA6ECA" w:rsidRPr="003F76F4" w:rsidRDefault="00DA6ECA">
      <w:pPr>
        <w:ind w:firstLine="540"/>
        <w:jc w:val="both"/>
        <w:rPr>
          <w:rFonts w:ascii="Palatino Linotype" w:hAnsi="Palatino Linotype" w:cs="Segoe UI"/>
          <w:lang w:val="az-Latn-AZ"/>
        </w:rPr>
      </w:pPr>
    </w:p>
    <w:p w14:paraId="5FB8D5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sifarişçi məmulatın qüsurlu olduğunu bilə-bilə pretenziya irəli sürmədən onu qəbul edirsə, bu qüsurlarla bağlı tələb hüququ əmələ gəlmir.</w:t>
      </w:r>
    </w:p>
    <w:p w14:paraId="50ED672A" w14:textId="77777777" w:rsidR="00DA6ECA" w:rsidRPr="003F76F4" w:rsidRDefault="00DA6ECA">
      <w:pPr>
        <w:ind w:firstLine="540"/>
        <w:jc w:val="both"/>
        <w:rPr>
          <w:rFonts w:ascii="Palatino Linotype" w:hAnsi="Palatino Linotype" w:cs="Segoe UI"/>
          <w:b/>
          <w:lang w:val="az-Latn-AZ"/>
        </w:rPr>
      </w:pPr>
    </w:p>
    <w:p w14:paraId="3E9BA17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774. Qarantiya müddəti</w:t>
      </w:r>
    </w:p>
    <w:p w14:paraId="738EC2BF" w14:textId="77777777" w:rsidR="00DA6ECA" w:rsidRPr="003F76F4" w:rsidRDefault="00DA6ECA">
      <w:pPr>
        <w:ind w:firstLine="540"/>
        <w:jc w:val="both"/>
        <w:rPr>
          <w:rFonts w:ascii="Palatino Linotype" w:hAnsi="Palatino Linotype" w:cs="Segoe UI"/>
          <w:lang w:val="az-Latn-AZ"/>
        </w:rPr>
      </w:pPr>
    </w:p>
    <w:p w14:paraId="46D21C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podratçı məmulata qarantiya müddəti üzrə öhdəlik götürmüşdürsə, qarantiyanın qüvvədə olduğu müddətdə aşkar edilən qüsur müvafiq hüquqlar doğurur.</w:t>
      </w:r>
    </w:p>
    <w:p w14:paraId="058E4336" w14:textId="77777777" w:rsidR="00DA6ECA" w:rsidRPr="003F76F4" w:rsidRDefault="00DA6ECA">
      <w:pPr>
        <w:ind w:firstLine="540"/>
        <w:jc w:val="both"/>
        <w:rPr>
          <w:rFonts w:ascii="Palatino Linotype" w:hAnsi="Palatino Linotype" w:cs="Segoe UI"/>
          <w:b/>
          <w:lang w:val="az-Latn-AZ"/>
        </w:rPr>
      </w:pPr>
    </w:p>
    <w:p w14:paraId="3DB50F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775. Podratçının əşyanın qüsurunu bilərəkdən gizlətməsinin nəticələri</w:t>
      </w:r>
    </w:p>
    <w:p w14:paraId="6623C455" w14:textId="77777777" w:rsidR="00DA6ECA" w:rsidRPr="003F76F4" w:rsidRDefault="00DA6ECA">
      <w:pPr>
        <w:ind w:firstLine="540"/>
        <w:jc w:val="both"/>
        <w:rPr>
          <w:rFonts w:ascii="Palatino Linotype" w:hAnsi="Palatino Linotype" w:cs="Segoe UI"/>
          <w:b/>
          <w:lang w:val="az-Latn-AZ"/>
        </w:rPr>
      </w:pPr>
    </w:p>
    <w:p w14:paraId="052FDE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podratçı qüsuru bilərəkdən gizlədərsə, sifarişçinin məmulatın qüsuru ilə bağlı hüquqlarını istisna edən və ya məhdudlaşdıran razılaşmaya istinad edə bilməz.</w:t>
      </w:r>
    </w:p>
    <w:p w14:paraId="188043FD" w14:textId="77777777" w:rsidR="00DA6ECA" w:rsidRPr="003F76F4" w:rsidRDefault="00DA6ECA">
      <w:pPr>
        <w:ind w:firstLine="540"/>
        <w:jc w:val="both"/>
        <w:rPr>
          <w:rFonts w:ascii="Palatino Linotype" w:hAnsi="Palatino Linotype" w:cs="Segoe UI"/>
          <w:b/>
          <w:lang w:val="az-Latn-AZ"/>
        </w:rPr>
      </w:pPr>
    </w:p>
    <w:p w14:paraId="0BBD00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776. Podrat müqaviləsi üzrə iddia müddəti</w:t>
      </w:r>
    </w:p>
    <w:p w14:paraId="6CBB9755" w14:textId="77777777" w:rsidR="00DA6ECA" w:rsidRPr="003F76F4" w:rsidRDefault="00DA6ECA">
      <w:pPr>
        <w:ind w:firstLine="540"/>
        <w:jc w:val="both"/>
        <w:rPr>
          <w:rFonts w:ascii="Palatino Linotype" w:hAnsi="Palatino Linotype" w:cs="Segoe UI"/>
          <w:lang w:val="az-Latn-AZ"/>
        </w:rPr>
      </w:pPr>
    </w:p>
    <w:p w14:paraId="73A976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776.1. Sifarişçi icranın qüsuru barəsində tələbi işin qəbul edildiyi gündən bir il ərzində, binaya aid tələbi isə beş il ərzində irəli sürə bilər.</w:t>
      </w:r>
    </w:p>
    <w:p w14:paraId="473189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776.2. Əgər müqaviləyə əsasən iş hissə-hissə qəbul edilmişdirsə, qüsur barəsində tələb müddətinin axımı işin tam qəbul olunduğu gündən başlanır.</w:t>
      </w:r>
    </w:p>
    <w:p w14:paraId="52757D45" w14:textId="77777777" w:rsidR="00DA6ECA" w:rsidRPr="003F76F4" w:rsidRDefault="00DA6ECA">
      <w:pPr>
        <w:ind w:firstLine="540"/>
        <w:jc w:val="both"/>
        <w:rPr>
          <w:rFonts w:ascii="Palatino Linotype" w:hAnsi="Palatino Linotype" w:cs="Segoe UI"/>
          <w:lang w:val="az-Latn-AZ"/>
        </w:rPr>
      </w:pPr>
    </w:p>
    <w:p w14:paraId="0053A4A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40-cı fəsil.</w:t>
      </w:r>
    </w:p>
    <w:p w14:paraId="23DF3876" w14:textId="77777777" w:rsidR="00DA6ECA" w:rsidRPr="003F76F4" w:rsidRDefault="00DA6ECA">
      <w:pPr>
        <w:ind w:firstLine="540"/>
        <w:jc w:val="center"/>
        <w:rPr>
          <w:rFonts w:ascii="Palatino Linotype" w:hAnsi="Palatino Linotype" w:cs="Segoe UI"/>
          <w:b/>
          <w:lang w:val="az-Latn-AZ"/>
        </w:rPr>
      </w:pPr>
    </w:p>
    <w:p w14:paraId="4585D265" w14:textId="77777777" w:rsidR="00DA6ECA" w:rsidRPr="003F76F4" w:rsidRDefault="00D023BB">
      <w:pPr>
        <w:ind w:firstLine="540"/>
        <w:jc w:val="center"/>
        <w:outlineLvl w:val="0"/>
        <w:rPr>
          <w:rFonts w:ascii="Palatino Linotype" w:hAnsi="Palatino Linotype" w:cs="Segoe UI"/>
          <w:lang w:val="az-Latn-AZ"/>
        </w:rPr>
      </w:pPr>
      <w:r w:rsidRPr="003F76F4">
        <w:rPr>
          <w:rFonts w:ascii="Palatino Linotype" w:hAnsi="Palatino Linotype" w:cs="Segoe UI"/>
          <w:b/>
          <w:lang w:val="az-Latn-AZ"/>
        </w:rPr>
        <w:t>Tapşırıq</w:t>
      </w:r>
    </w:p>
    <w:p w14:paraId="39E55884" w14:textId="77777777" w:rsidR="00DA6ECA" w:rsidRPr="003F76F4" w:rsidRDefault="00DA6ECA">
      <w:pPr>
        <w:ind w:firstLine="540"/>
        <w:jc w:val="center"/>
        <w:rPr>
          <w:rFonts w:ascii="Palatino Linotype" w:hAnsi="Palatino Linotype" w:cs="Segoe UI"/>
          <w:b/>
          <w:lang w:val="az-Latn-AZ"/>
        </w:rPr>
      </w:pPr>
    </w:p>
    <w:p w14:paraId="2E8182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777. Tapşırıq müqaviləsi</w:t>
      </w:r>
    </w:p>
    <w:p w14:paraId="39669B6A" w14:textId="77777777" w:rsidR="00DA6ECA" w:rsidRPr="003F76F4" w:rsidRDefault="00DA6ECA">
      <w:pPr>
        <w:ind w:firstLine="540"/>
        <w:jc w:val="both"/>
        <w:rPr>
          <w:rFonts w:ascii="Palatino Linotype" w:hAnsi="Palatino Linotype" w:cs="Segoe UI"/>
          <w:b/>
          <w:lang w:val="az-Latn-AZ"/>
        </w:rPr>
      </w:pPr>
    </w:p>
    <w:p w14:paraId="30650C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777.1. Tapşırıq müqaviləsinə görə, tapşırığı həyata keçirməyi öhdəsinə götürən şəxs (vəkalət alan) başqa şəxsin (vəkalət verənin) ona tapşırdığı əqdləri, işləri və ya digər xidmətləri konkret nəticə əldə olunmasına təminat vermədən icra etməyi öhdəsinə götürür.</w:t>
      </w:r>
    </w:p>
    <w:p w14:paraId="2FAD84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777.2. Tapşırıq müqaviləsi həm şifahi, həm də yazılı formada bağlana bilər. Müqavilə vəkalət alanın tapşırığı qəbul etməsindən sonra qüvvəyə minir.</w:t>
      </w:r>
    </w:p>
    <w:p w14:paraId="2EB8DA75"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777.3.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499"/>
      </w:r>
    </w:p>
    <w:p w14:paraId="04A190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777.4. Bu Məcəlləyə uyğun olaraq müqavilələrin hər hansı növünə aid olan müqavilələrə, o cümlədən podrat müqaviləsinə tapşırıq müqaviləsi haqqında qanunvericilik yalnız subsidiar şəkildə (əlavə vasitə kimi) tətbiq edilir.</w:t>
      </w:r>
    </w:p>
    <w:p w14:paraId="45350C1B" w14:textId="77777777" w:rsidR="00DA6ECA" w:rsidRPr="003F76F4" w:rsidRDefault="00DA6ECA">
      <w:pPr>
        <w:ind w:firstLine="540"/>
        <w:jc w:val="both"/>
        <w:rPr>
          <w:rFonts w:ascii="Palatino Linotype" w:hAnsi="Palatino Linotype" w:cs="Segoe UI"/>
          <w:b/>
          <w:lang w:val="az-Latn-AZ"/>
        </w:rPr>
      </w:pPr>
    </w:p>
    <w:p w14:paraId="1F1E4F7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778. Tapşırığın məzmunu</w:t>
      </w:r>
    </w:p>
    <w:p w14:paraId="68DA372E" w14:textId="77777777" w:rsidR="00DA6ECA" w:rsidRPr="003F76F4" w:rsidRDefault="00DA6ECA">
      <w:pPr>
        <w:ind w:firstLine="540"/>
        <w:jc w:val="both"/>
        <w:rPr>
          <w:rFonts w:ascii="Palatino Linotype" w:hAnsi="Palatino Linotype" w:cs="Segoe UI"/>
          <w:lang w:val="az-Latn-AZ"/>
        </w:rPr>
      </w:pPr>
    </w:p>
    <w:p w14:paraId="1683C2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778.1. Vəkalət alan tapşırığı vicdanla icra etməli, bu zaman vəkalət verənin haqlı mənafelərini müdafiə etməlidir.</w:t>
      </w:r>
    </w:p>
    <w:p w14:paraId="57B9D9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778.2. Tapşırığın məzmunu birbaşa göstərilmədikdə, bağlanan əqdlərin və ya göstərilən xidmətlərin xarakteri ilə müəyyənləşdirilir. Məsələn, tapşırıqda onun icrasına aid hüquqi hərəkətlərin yerinə yetirilməsi səlahiyyəti göstərilməlidir. Üçüncü şəxslər üçün nümayəndəliyə aid müddəalar qüvvədə olur.</w:t>
      </w:r>
    </w:p>
    <w:p w14:paraId="0FCC7D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778.3. Əgər vəkalət verən tapşırılmış əqdin icrası üçün hansısa göstərişlər vermişdirsə, vəkalət alan bu göstərişlərdən yalnız o halda kənara çıxa bilər ki, işin </w:t>
      </w:r>
      <w:r w:rsidRPr="003F76F4">
        <w:rPr>
          <w:rFonts w:ascii="Palatino Linotype" w:hAnsi="Palatino Linotype" w:cs="Segoe UI"/>
          <w:lang w:val="az-Latn-AZ"/>
        </w:rPr>
        <w:lastRenderedPageBreak/>
        <w:t>hallarına görə buna müvafiq icazə ala bilməsin və bundan əlavə, vəkalət verənin işin vəziyyətini bilsəydi, tapşırıqdan bu cür kənaraçıxmaya icazə verə biləcəyini ehtimal etmək üçün əsaslar olsun. Əgər bu cür əsaslar olmadan vəkalət alan vəkalət verənin ziyanına onun göstərişlərindən kənara çıxmışdırsa, o, vurulmuş zərərin əvəzini ödəməlidir.</w:t>
      </w:r>
      <w:r w:rsidRPr="003F76F4">
        <w:rPr>
          <w:rStyle w:val="aff1"/>
          <w:rFonts w:ascii="Palatino Linotype" w:hAnsi="Palatino Linotype"/>
          <w:b/>
          <w:color w:val="0000FF"/>
          <w:sz w:val="20"/>
          <w:szCs w:val="20"/>
        </w:rPr>
        <w:endnoteReference w:id="500"/>
      </w:r>
    </w:p>
    <w:p w14:paraId="32E8BA78" w14:textId="77777777" w:rsidR="00DA6ECA" w:rsidRPr="003F76F4" w:rsidRDefault="00DA6ECA">
      <w:pPr>
        <w:ind w:firstLine="540"/>
        <w:jc w:val="both"/>
        <w:rPr>
          <w:rFonts w:ascii="Palatino Linotype" w:hAnsi="Palatino Linotype" w:cs="Segoe UI"/>
          <w:b/>
          <w:lang w:val="az-Latn-AZ"/>
        </w:rPr>
      </w:pPr>
    </w:p>
    <w:p w14:paraId="25466DE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779. Vəkalət alanın məsuliyyəti</w:t>
      </w:r>
    </w:p>
    <w:p w14:paraId="19F213E0" w14:textId="77777777" w:rsidR="00DA6ECA" w:rsidRPr="003F76F4" w:rsidRDefault="00DA6ECA">
      <w:pPr>
        <w:ind w:firstLine="540"/>
        <w:jc w:val="both"/>
        <w:rPr>
          <w:rFonts w:ascii="Palatino Linotype" w:hAnsi="Palatino Linotype" w:cs="Segoe UI"/>
          <w:lang w:val="az-Latn-AZ"/>
        </w:rPr>
      </w:pPr>
    </w:p>
    <w:p w14:paraId="76F148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779.1. Vəkalət alan tapşırığı qəsdən və ya ehtiyatsızlıq üzündən kifayət qədər vicdanla icra etməməsi nəticəsində vəkalət verənə dəyən zərər üçün məsuliyyət daşıyır. Əvəzsiz tapşırıq müqaviləsi üzrə vəkalət alan tapşırığı qəsdən və ya kobud ehtiyatsızlıq üzündən kifayət qədər vicdanla icra etməməsi nəticəsində vəkalət verənə dəyən zərər üçün məsuliyyət daşıyır.</w:t>
      </w:r>
      <w:r w:rsidRPr="003F76F4">
        <w:rPr>
          <w:rStyle w:val="aff1"/>
          <w:rFonts w:ascii="Palatino Linotype" w:hAnsi="Palatino Linotype" w:cs="Lucida Sans Unicode"/>
          <w:b/>
          <w:color w:val="0000FF"/>
          <w:sz w:val="20"/>
          <w:szCs w:val="20"/>
        </w:rPr>
        <w:endnoteReference w:id="501"/>
      </w:r>
    </w:p>
    <w:p w14:paraId="217BEA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779.2. Vəkalət alanın məsuliyyət daşıdığı vicdanlılıq dərəcəsi aşağıdakılar nəzərə alınmaqla tapşırığın növü ilə müəyyənləşdirilir:</w:t>
      </w:r>
    </w:p>
    <w:p w14:paraId="29D4C3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779.2.1. peşə fəaliyyəti ilə bağlı risk və tapşırığın həyata keçirilməsi üçün zəruri olan xüsusi biliklər;</w:t>
      </w:r>
    </w:p>
    <w:p w14:paraId="625174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779.2.2. vəkalət verənin bildiyi və ya bilməli olduğu, vəkalət alanın qabiliyyəti və keyfiyyətləri.</w:t>
      </w:r>
    </w:p>
    <w:p w14:paraId="69EDB326" w14:textId="77777777" w:rsidR="00DA6ECA" w:rsidRPr="003F76F4" w:rsidRDefault="00DA6ECA">
      <w:pPr>
        <w:ind w:firstLine="540"/>
        <w:jc w:val="both"/>
        <w:rPr>
          <w:rFonts w:ascii="Palatino Linotype" w:hAnsi="Palatino Linotype" w:cs="Segoe UI"/>
          <w:b/>
          <w:lang w:val="az-Latn-AZ"/>
        </w:rPr>
      </w:pPr>
    </w:p>
    <w:p w14:paraId="5EFEA24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780. Vəkalət alanın şəxsi öhdəlikləri. Üçüncü şəxslər üçün məsuliyyət</w:t>
      </w:r>
    </w:p>
    <w:p w14:paraId="69A55A95" w14:textId="77777777" w:rsidR="00DA6ECA" w:rsidRPr="003F76F4" w:rsidRDefault="00DA6ECA">
      <w:pPr>
        <w:ind w:firstLine="540"/>
        <w:jc w:val="both"/>
        <w:rPr>
          <w:rFonts w:ascii="Palatino Linotype" w:hAnsi="Palatino Linotype" w:cs="Segoe UI"/>
          <w:lang w:val="az-Latn-AZ"/>
        </w:rPr>
      </w:pPr>
    </w:p>
    <w:p w14:paraId="0790F4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780.1. Vəkalət alan tapşırığı aşağıdakı hallar istisna olmaqla şəxsən özü icra etməlidir:</w:t>
      </w:r>
    </w:p>
    <w:p w14:paraId="5F037B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780.1.1. vəkalət verən onu icranı üçüncü şəxslərə verməyə vəkil etdikdə;</w:t>
      </w:r>
    </w:p>
    <w:p w14:paraId="239A3E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780.1.2. tapşırığın icrasının üçüncü şəxslərə verilməsi şəraitdən irəli gəldikdə;</w:t>
      </w:r>
    </w:p>
    <w:p w14:paraId="6F5D83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780.1.3. icranın bu cür verilməsi qəbul olunmuş işgüzar adətlərə uyğun gəldikdə.</w:t>
      </w:r>
    </w:p>
    <w:p w14:paraId="717F4A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780.2. Əgər vəkalət alan əqdin icrasını və ya xidmətlərin göstərilməsini buna ixtiyarı çatmadan üçüncü şəxsə vermişdirsə, həmin şəxsin hərəkətləri üçün o öz hərəkətləri kimi məsuliyyət daşıyır.</w:t>
      </w:r>
    </w:p>
    <w:p w14:paraId="3B5F4D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780.3. Əgər o, əqdin icrasını və ya xidmətlərin göstərilməsini buna ixtiyarı çataraq vermişdirsə, yalnız üçüncü şəxsin seçilməsi və təlimatlandırılması zamanı lazımi vicdanlılıq üçün məsuliyyət daşıyır, bu şərtlə ki, müqavilədə ayrı şərt qoyulmasın və işin hallarından ayrı şərt irəli gəlməsin.</w:t>
      </w:r>
    </w:p>
    <w:p w14:paraId="521A91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780.4. Hər bir halda vəkalət verən vəkalət alanın üçüncü şəxslərə qarşı malik olduğu tələbləri bilavasitə həmin üçüncü şəxslərə qarşı irəli sürə bilər.</w:t>
      </w:r>
    </w:p>
    <w:p w14:paraId="60568A41" w14:textId="77777777" w:rsidR="00DA6ECA" w:rsidRPr="003F76F4" w:rsidRDefault="00DA6ECA">
      <w:pPr>
        <w:ind w:firstLine="540"/>
        <w:jc w:val="both"/>
        <w:rPr>
          <w:rFonts w:ascii="Palatino Linotype" w:hAnsi="Palatino Linotype" w:cs="Segoe UI"/>
          <w:b/>
          <w:lang w:val="az-Latn-AZ"/>
        </w:rPr>
      </w:pPr>
    </w:p>
    <w:p w14:paraId="7302C41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781. Vəkalət verənə informasiya və hesabat vermək vəzifəsi</w:t>
      </w:r>
    </w:p>
    <w:p w14:paraId="4C299673" w14:textId="77777777" w:rsidR="00DA6ECA" w:rsidRPr="003F76F4" w:rsidRDefault="00DA6ECA">
      <w:pPr>
        <w:ind w:firstLine="540"/>
        <w:jc w:val="both"/>
        <w:rPr>
          <w:rFonts w:ascii="Palatino Linotype" w:hAnsi="Palatino Linotype" w:cs="Segoe UI"/>
          <w:lang w:val="az-Latn-AZ"/>
        </w:rPr>
      </w:pPr>
    </w:p>
    <w:p w14:paraId="727D89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Vəkalət alan istənilən vaxt vəkalət verənin tələbi ilə ona tapşırığın icrası gedişi haqqında informasiya, habelə tapşırığın icrasından sonra hesabat verməlidir.</w:t>
      </w:r>
    </w:p>
    <w:p w14:paraId="550DF7A8" w14:textId="77777777" w:rsidR="00DA6ECA" w:rsidRPr="003F76F4" w:rsidRDefault="00DA6ECA">
      <w:pPr>
        <w:ind w:firstLine="540"/>
        <w:jc w:val="both"/>
        <w:rPr>
          <w:rFonts w:ascii="Palatino Linotype" w:hAnsi="Palatino Linotype" w:cs="Segoe UI"/>
          <w:b/>
          <w:lang w:val="az-Latn-AZ"/>
        </w:rPr>
      </w:pPr>
    </w:p>
    <w:p w14:paraId="13E2D8F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782. Tapşırığın icrası nəticələrini vermək vəzifəsi</w:t>
      </w:r>
    </w:p>
    <w:p w14:paraId="00A9B1DB" w14:textId="77777777" w:rsidR="00DA6ECA" w:rsidRPr="003F76F4" w:rsidRDefault="00DA6ECA">
      <w:pPr>
        <w:ind w:firstLine="540"/>
        <w:jc w:val="both"/>
        <w:rPr>
          <w:rFonts w:ascii="Palatino Linotype" w:hAnsi="Palatino Linotype" w:cs="Segoe UI"/>
          <w:lang w:val="az-Latn-AZ"/>
        </w:rPr>
      </w:pPr>
    </w:p>
    <w:p w14:paraId="0918CE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782.1. Vəkalət alan tapşırığın icrası nəticəsində əldə olunanların hamısını vəkalət verənə verməyə borcludur.</w:t>
      </w:r>
    </w:p>
    <w:p w14:paraId="17AEBB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782.2. Vəkalət alan verilməsini gecikdirdiyi pulun üstünə faizlər hesablamağa borcludur.</w:t>
      </w:r>
    </w:p>
    <w:p w14:paraId="255877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782.3. Əgər vəkalət alan vəkalət verənin hesabına öz adından üçüncü şəxslərə qarşı tələb hüquqları əldə etmişdirsə, bu hüquqlar vəkalət verənə öz növbəsində onun tapşırıq müqaviləsi üzrə hüquq münasibətlərindən irəli gələn bütün öhdəlikləri icra etməsindən sonra keçir.</w:t>
      </w:r>
    </w:p>
    <w:p w14:paraId="4DFCEF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782.4. Vəkalət alanın ödəmə qabiliyyətinin olmadığı halda vəkalət verən saxlama hüququnu vəkalət alan üçün saxlamaqla, ondan öz adından, lakin vəkalət verənin hesabına əldə etdiyi daşınar əşyaları verməyi tələb edə bilər.</w:t>
      </w:r>
    </w:p>
    <w:p w14:paraId="7B87D4CF" w14:textId="77777777" w:rsidR="00DA6ECA" w:rsidRPr="003F76F4" w:rsidRDefault="00DA6ECA">
      <w:pPr>
        <w:ind w:firstLine="540"/>
        <w:jc w:val="both"/>
        <w:rPr>
          <w:rFonts w:ascii="Palatino Linotype" w:hAnsi="Palatino Linotype" w:cs="Segoe UI"/>
          <w:b/>
          <w:lang w:val="az-Latn-AZ"/>
        </w:rPr>
      </w:pPr>
    </w:p>
    <w:p w14:paraId="24FC092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783. Vəkalət alanın xərclərinin əvəzinin ödənilməsi və muzdu</w:t>
      </w:r>
    </w:p>
    <w:p w14:paraId="73F8E67A" w14:textId="77777777" w:rsidR="00DA6ECA" w:rsidRPr="003F76F4" w:rsidRDefault="00DA6ECA">
      <w:pPr>
        <w:ind w:firstLine="540"/>
        <w:jc w:val="both"/>
        <w:rPr>
          <w:rFonts w:ascii="Palatino Linotype" w:hAnsi="Palatino Linotype" w:cs="Segoe UI"/>
          <w:lang w:val="az-Latn-AZ"/>
        </w:rPr>
      </w:pPr>
    </w:p>
    <w:p w14:paraId="2EAEBC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783.1. Vəkalət verən vəkalət alanın tapşırığı vicdanla icra edərkən çəkdiyi xərclərin əvəzini, o cümlədən faizləri ödəməli və onu bu məqsədlə götürdüyü öhdəliklərdən azad etməlidir.</w:t>
      </w:r>
    </w:p>
    <w:p w14:paraId="0071F22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783.2. Vəkalət verən vəkalət alana yalnız o halda muzd ödəməlidir ki, bu, şərtləşdirilmiş olsun və ya belə qəbul edilmiş olsun, xüsusən o hallarda ki, şəraitə görə vəkalət alan müstəqil peşə fəaliyyəti şəklində bu cür əqdlər bağlayır və ya xidmətlər göstərir.</w:t>
      </w:r>
    </w:p>
    <w:p w14:paraId="2E63A6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783.3. Əgər bu Məcəllənin 783.2-ci maddəsində nəzərdə tutulan hallarda muzdun miqdarı müəyyənləşdirilməyibsə, tarif olduqda bu tarifə uyğun muzd, tarif olmadıqda isə vəkalət alanın olduğu yerdə qəbul edilmiş muzd şərtləşdirilmiş muzd sayılır.</w:t>
      </w:r>
    </w:p>
    <w:p w14:paraId="3FF4586C" w14:textId="77777777" w:rsidR="00DA6ECA" w:rsidRPr="003F76F4" w:rsidRDefault="00DA6ECA">
      <w:pPr>
        <w:ind w:firstLine="540"/>
        <w:jc w:val="both"/>
        <w:rPr>
          <w:rFonts w:ascii="Palatino Linotype" w:hAnsi="Palatino Linotype" w:cs="Segoe UI"/>
          <w:b/>
          <w:lang w:val="az-Latn-AZ"/>
        </w:rPr>
      </w:pPr>
    </w:p>
    <w:p w14:paraId="1BF10E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784. Vəkalət verənin məsuliyyəti</w:t>
      </w:r>
    </w:p>
    <w:p w14:paraId="09CF9FF0" w14:textId="77777777" w:rsidR="00DA6ECA" w:rsidRPr="003F76F4" w:rsidRDefault="00DA6ECA">
      <w:pPr>
        <w:ind w:firstLine="540"/>
        <w:jc w:val="both"/>
        <w:rPr>
          <w:rFonts w:ascii="Palatino Linotype" w:hAnsi="Palatino Linotype" w:cs="Segoe UI"/>
          <w:lang w:val="az-Latn-AZ"/>
        </w:rPr>
      </w:pPr>
    </w:p>
    <w:p w14:paraId="7D3778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Vəkalət verən tapşırığın icrası gedişində vəkalət alana dəyən zərər üçün, əgər zərərin onun təqsiri üzündən yaranmadığını sübuta yetirməsə, vəkalət alan qarşısında məsuliyyət daşıyır.</w:t>
      </w:r>
    </w:p>
    <w:p w14:paraId="54261108" w14:textId="77777777" w:rsidR="00DA6ECA" w:rsidRPr="003F76F4" w:rsidRDefault="00DA6ECA">
      <w:pPr>
        <w:ind w:firstLine="540"/>
        <w:jc w:val="both"/>
        <w:rPr>
          <w:rFonts w:ascii="Palatino Linotype" w:hAnsi="Palatino Linotype" w:cs="Segoe UI"/>
          <w:b/>
          <w:lang w:val="az-Latn-AZ"/>
        </w:rPr>
      </w:pPr>
    </w:p>
    <w:p w14:paraId="536834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785. Tapşırıq müqaviləsi üzrə bir neçə şəxsin məsuliyyəti</w:t>
      </w:r>
    </w:p>
    <w:p w14:paraId="5FC42E55" w14:textId="77777777" w:rsidR="00DA6ECA" w:rsidRPr="003F76F4" w:rsidRDefault="00DA6ECA">
      <w:pPr>
        <w:ind w:firstLine="540"/>
        <w:jc w:val="both"/>
        <w:rPr>
          <w:rFonts w:ascii="Palatino Linotype" w:hAnsi="Palatino Linotype" w:cs="Segoe UI"/>
          <w:lang w:val="az-Latn-AZ"/>
        </w:rPr>
      </w:pPr>
    </w:p>
    <w:p w14:paraId="04326D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785.1. Əgər tapşırığı bir neçə şəxs birlikdə vermişsə, vəkalət alan qarşısında onlar birgə borclular kimi məsuliyyət daşıyırlar.</w:t>
      </w:r>
    </w:p>
    <w:p w14:paraId="1DAC87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785.2. Əgər tapşırığı icraya bir neçə şəxs birlikdə qəbul etmişsə, onlar birgə borclular kimi məsuliyyət daşıyır və vəkalət verəni yalnız birgə hərəkətlərlə mükəlləfiyyətli edə bilərlər, bu şərtlə ki, onlar tapşırığın icrasını üçüncü şəxslərə verməyə vəkil edilməsinlər.</w:t>
      </w:r>
    </w:p>
    <w:p w14:paraId="7ED17503" w14:textId="77777777" w:rsidR="00DA6ECA" w:rsidRPr="003F76F4" w:rsidRDefault="00DA6ECA">
      <w:pPr>
        <w:ind w:firstLine="540"/>
        <w:jc w:val="both"/>
        <w:rPr>
          <w:rFonts w:ascii="Palatino Linotype" w:hAnsi="Palatino Linotype" w:cs="Segoe UI"/>
          <w:b/>
          <w:lang w:val="az-Latn-AZ"/>
        </w:rPr>
      </w:pPr>
    </w:p>
    <w:p w14:paraId="4482F4D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786. Tapşırıq müqaviləsinin qüvvəsinə xitam verilməsi</w:t>
      </w:r>
    </w:p>
    <w:p w14:paraId="6EF6D229" w14:textId="77777777" w:rsidR="00DA6ECA" w:rsidRPr="003F76F4" w:rsidRDefault="00DA6ECA">
      <w:pPr>
        <w:ind w:firstLine="540"/>
        <w:jc w:val="both"/>
        <w:rPr>
          <w:rFonts w:ascii="Palatino Linotype" w:hAnsi="Palatino Linotype" w:cs="Segoe UI"/>
          <w:lang w:val="az-Latn-AZ"/>
        </w:rPr>
      </w:pPr>
    </w:p>
    <w:p w14:paraId="0DE95F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786.1. Tapşırıq müqaviləsinin hər bir iştirakçısı istənilən vaxt müqaviləni ləğv edə bilər. Əgər müqavilə əvəzlidirsə, ləğvetməyə dair bildirişi verən tərəf digər tərəfin </w:t>
      </w:r>
      <w:r w:rsidRPr="003F76F4">
        <w:rPr>
          <w:rFonts w:ascii="Palatino Linotype" w:hAnsi="Palatino Linotype" w:cs="Segoe UI"/>
          <w:lang w:val="az-Latn-AZ"/>
        </w:rPr>
        <w:lastRenderedPageBreak/>
        <w:t>düşdüyü zərərin əvəzini ona ödəməlidir, bu şərtlə ki, müqavilənin ləğvinə səbəbin bilavasitə digər tərəfin hərəkəti nəticəsində baş verdiyini və ya həmin hərəkətlərlə bağlı olduğunu sübut etməsin.</w:t>
      </w:r>
      <w:r w:rsidRPr="003F76F4">
        <w:rPr>
          <w:rStyle w:val="aff1"/>
          <w:rFonts w:ascii="Palatino Linotype" w:hAnsi="Palatino Linotype" w:cs="Lucida Sans Unicode"/>
          <w:b/>
          <w:color w:val="0000FF"/>
          <w:sz w:val="20"/>
          <w:szCs w:val="20"/>
        </w:rPr>
        <w:endnoteReference w:id="502"/>
      </w:r>
    </w:p>
    <w:p w14:paraId="4D0A9E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786.2. Əgər müqavilədə ayrı şərt qoyulmayıbsa və ya tapşırığın xarakterindən ayrı şərt irəli gəlmirsə, vəkalət verən və ya vəkalət alan öldükdə, fəaliyyət qabiliyyətini itirdikdə və ya ödəniş qabiliyyəti olmayan elan edildikdə tapşırıq müqaviləsinə xitam verilir.</w:t>
      </w:r>
    </w:p>
    <w:p w14:paraId="2B6C30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786.3. Əgər tapşırıq müqaviləsinin qüvvəsinə bu Məcəllənin 786.2-ci maddəsinə əsasən xitam verilməsi nəticəsində və ya vəkalət verənin təqsiri olmadan müqavilənin vəkalət alan tərəfindən ləğv edilməsi nəticəsində vəkalət verənin mənafelərinin müdafiəsi təhlükəyə məruz qalarsa, vəkalət alan, onun vərəsəsi və ya onun nümayəndəsi vəkalət verənin, onun vərəsəsinin və ya onun nümayəndəsinin tapşırıq müqaviləsi üzrə hüquq münasibətlərini davam etdirməyə qadir olmasınadək bu münasibətlərin davam etməsi qayğısına qalmalıdırlar.</w:t>
      </w:r>
    </w:p>
    <w:p w14:paraId="7093894D" w14:textId="77777777" w:rsidR="00DA6ECA" w:rsidRPr="003F76F4" w:rsidRDefault="00D023BB">
      <w:pPr>
        <w:ind w:firstLine="539"/>
        <w:jc w:val="both"/>
        <w:rPr>
          <w:rFonts w:ascii="Palatino Linotype" w:hAnsi="Palatino Linotype" w:cs="Segoe UI"/>
          <w:lang w:val="az-Latn-AZ"/>
        </w:rPr>
      </w:pPr>
      <w:r w:rsidRPr="003F76F4">
        <w:rPr>
          <w:rFonts w:ascii="Palatino Linotype" w:hAnsi="Palatino Linotype" w:cs="Segoe UI"/>
          <w:lang w:val="az-Latn-AZ"/>
        </w:rPr>
        <w:t>786.4. Tapşırıq müqaviləsinə xitam verilməsi vəkalət alana məlum olanadək onun həyata keçirdiyi əqdlərdən vəkalət verən və ya onun vərəsəsi üçün tapşırıq müqaviləsinə xitam verilmədiyi halda əmələ gələ bilən öhdəliklər əmələ gəlir.</w:t>
      </w:r>
    </w:p>
    <w:p w14:paraId="67073ADE" w14:textId="77777777" w:rsidR="00DA6ECA" w:rsidRPr="003F76F4" w:rsidRDefault="00D023BB">
      <w:pPr>
        <w:autoSpaceDE w:val="0"/>
        <w:autoSpaceDN w:val="0"/>
        <w:adjustRightInd w:val="0"/>
        <w:ind w:firstLine="539"/>
        <w:jc w:val="both"/>
        <w:rPr>
          <w:rFonts w:ascii="Palatino Linotype" w:hAnsi="Palatino Linotype" w:cs="Segoe UI"/>
          <w:lang w:val="az-Latn-AZ"/>
        </w:rPr>
      </w:pPr>
      <w:r w:rsidRPr="003F76F4">
        <w:rPr>
          <w:rFonts w:ascii="Palatino Linotype" w:hAnsi="Palatino Linotype" w:cs="Segoe UI"/>
          <w:lang w:val="az-Latn-AZ"/>
        </w:rPr>
        <w:t>786.5. Əgər vəkalət alan tərəfindən müqaviləyə bilavasitə vəkalət verənin hərəkəti nəticəsində baş verən və ya həmin hərəkətlə bağlı olan səbəbə görə xitam verilirsə, vəkalət alan vəkalət verəndən görülmüş işlərin haqqını tələb edə bilər.</w:t>
      </w:r>
      <w:r w:rsidRPr="003F76F4">
        <w:rPr>
          <w:rStyle w:val="aff1"/>
          <w:rFonts w:ascii="Palatino Linotype" w:hAnsi="Palatino Linotype" w:cs="Lucida Sans Unicode"/>
          <w:b/>
          <w:color w:val="0000FF"/>
          <w:sz w:val="20"/>
          <w:szCs w:val="20"/>
        </w:rPr>
        <w:endnoteReference w:id="503"/>
      </w:r>
    </w:p>
    <w:p w14:paraId="1B6A4612" w14:textId="77777777" w:rsidR="00DA6ECA" w:rsidRPr="003F76F4" w:rsidRDefault="00D023BB">
      <w:pPr>
        <w:autoSpaceDE w:val="0"/>
        <w:autoSpaceDN w:val="0"/>
        <w:adjustRightInd w:val="0"/>
        <w:ind w:firstLine="539"/>
        <w:jc w:val="both"/>
        <w:rPr>
          <w:rFonts w:ascii="Palatino Linotype" w:hAnsi="Palatino Linotype" w:cs="Segoe UI"/>
          <w:b/>
          <w:lang w:val="az-Latn-AZ"/>
        </w:rPr>
      </w:pPr>
      <w:r w:rsidRPr="003F76F4">
        <w:rPr>
          <w:rFonts w:ascii="Palatino Linotype" w:hAnsi="Palatino Linotype" w:cs="Segoe UI"/>
          <w:lang w:val="az-Latn-AZ"/>
        </w:rPr>
        <w:t>786.6. Əgər vəkalət alan tərəfindən müqavilə bilavasitə vəkalət verənin hərəkəti nəticəsində baş verməyən və ya həmin hərəkətlə bağlı olmayan səbəbə görə ləğv edilirsə, vəkalət alan görülmüş işlərin haqqının ödənilməsini yalnız o halda tələb edə bilər ki, vəkalət verənin görülmüş işlərdə hansısa marağı olsun.</w:t>
      </w:r>
      <w:r w:rsidRPr="003F76F4">
        <w:rPr>
          <w:rStyle w:val="aff1"/>
          <w:rFonts w:ascii="Palatino Linotype" w:hAnsi="Palatino Linotype" w:cs="Lucida Sans Unicode"/>
          <w:b/>
          <w:color w:val="0000FF"/>
          <w:sz w:val="20"/>
          <w:szCs w:val="20"/>
        </w:rPr>
        <w:endnoteReference w:id="504"/>
      </w:r>
      <w:r w:rsidRPr="003F76F4">
        <w:rPr>
          <w:rFonts w:ascii="Palatino Linotype" w:hAnsi="Palatino Linotype" w:cs="Segoe UI"/>
          <w:b/>
          <w:lang w:val="az-Latn-AZ"/>
        </w:rPr>
        <w:t xml:space="preserve"> </w:t>
      </w:r>
    </w:p>
    <w:p w14:paraId="570ED7D6" w14:textId="77777777" w:rsidR="00DA6ECA" w:rsidRPr="003F76F4" w:rsidRDefault="00DA6ECA">
      <w:pPr>
        <w:ind w:firstLine="539"/>
        <w:jc w:val="both"/>
        <w:rPr>
          <w:rFonts w:ascii="Palatino Linotype" w:hAnsi="Palatino Linotype" w:cs="Segoe UI"/>
          <w:b/>
          <w:lang w:val="az-Latn-AZ"/>
        </w:rPr>
      </w:pPr>
    </w:p>
    <w:p w14:paraId="6F7B0887"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41-ci fəsil.</w:t>
      </w:r>
    </w:p>
    <w:p w14:paraId="5E031070" w14:textId="77777777" w:rsidR="00DA6ECA" w:rsidRPr="003F76F4" w:rsidRDefault="00DA6ECA">
      <w:pPr>
        <w:ind w:firstLine="540"/>
        <w:jc w:val="center"/>
        <w:rPr>
          <w:rFonts w:ascii="Palatino Linotype" w:hAnsi="Palatino Linotype" w:cs="Segoe UI"/>
          <w:b/>
          <w:lang w:val="az-Latn-AZ"/>
        </w:rPr>
      </w:pPr>
    </w:p>
    <w:p w14:paraId="369A7A05" w14:textId="77777777" w:rsidR="00DA6ECA" w:rsidRPr="003F76F4" w:rsidRDefault="00DA6ECA">
      <w:pPr>
        <w:ind w:firstLine="540"/>
        <w:jc w:val="center"/>
        <w:rPr>
          <w:rFonts w:ascii="Palatino Linotype" w:hAnsi="Palatino Linotype" w:cs="Segoe UI"/>
          <w:b/>
          <w:lang w:val="az-Latn-AZ"/>
        </w:rPr>
      </w:pPr>
    </w:p>
    <w:p w14:paraId="5F47E9C8"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Brokerlik</w:t>
      </w:r>
    </w:p>
    <w:p w14:paraId="64E080EF" w14:textId="77777777" w:rsidR="00DA6ECA" w:rsidRPr="003F76F4" w:rsidRDefault="00DA6ECA">
      <w:pPr>
        <w:ind w:firstLine="540"/>
        <w:jc w:val="center"/>
        <w:rPr>
          <w:rFonts w:ascii="Palatino Linotype" w:hAnsi="Palatino Linotype" w:cs="Segoe UI"/>
          <w:b/>
          <w:lang w:val="az-Latn-AZ"/>
        </w:rPr>
      </w:pPr>
    </w:p>
    <w:p w14:paraId="13BF448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2BB440D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787. Broker müqaviləsi anlayışı</w:t>
      </w:r>
    </w:p>
    <w:p w14:paraId="3D2742A1" w14:textId="77777777" w:rsidR="00DA6ECA" w:rsidRPr="003F76F4" w:rsidRDefault="00DA6ECA">
      <w:pPr>
        <w:ind w:firstLine="540"/>
        <w:jc w:val="both"/>
        <w:rPr>
          <w:rFonts w:ascii="Palatino Linotype" w:hAnsi="Palatino Linotype" w:cs="Segoe UI"/>
          <w:lang w:val="az-Latn-AZ"/>
        </w:rPr>
      </w:pPr>
    </w:p>
    <w:p w14:paraId="2633F6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787.1. Broker müqaviləsinə əsasən brokerə muzd müqabilində sifarişçiyə vasitəçilik xidmətləri göstərmək tapşırığı verilir.</w:t>
      </w:r>
    </w:p>
    <w:p w14:paraId="3292C7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787.2. Əgər bu Məcəllənin bu fəslinin aşağıdakı müddəalarından ayrı qayda irəli gəlmirsə, broker müqaviləsinə tapşırıq müqaviləsi haqqında qaydalar tətbiq edilir.</w:t>
      </w:r>
    </w:p>
    <w:p w14:paraId="4407771C" w14:textId="77777777" w:rsidR="00DA6ECA" w:rsidRPr="003F76F4" w:rsidRDefault="00DA6ECA">
      <w:pPr>
        <w:ind w:firstLine="540"/>
        <w:jc w:val="both"/>
        <w:rPr>
          <w:rFonts w:ascii="Palatino Linotype" w:hAnsi="Palatino Linotype" w:cs="Segoe UI"/>
          <w:b/>
          <w:lang w:val="az-Latn-AZ"/>
        </w:rPr>
      </w:pPr>
    </w:p>
    <w:p w14:paraId="6D71482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788. Brokerin muzd almaq hüququnun əmələ gəlməsi. Xərclərin əvəzinin ödənilməsi</w:t>
      </w:r>
    </w:p>
    <w:p w14:paraId="2DE92DD3" w14:textId="77777777" w:rsidR="00DA6ECA" w:rsidRPr="003F76F4" w:rsidRDefault="00DA6ECA">
      <w:pPr>
        <w:ind w:firstLine="540"/>
        <w:jc w:val="both"/>
        <w:rPr>
          <w:rFonts w:ascii="Palatino Linotype" w:hAnsi="Palatino Linotype" w:cs="Segoe UI"/>
          <w:lang w:val="az-Latn-AZ"/>
        </w:rPr>
      </w:pPr>
    </w:p>
    <w:p w14:paraId="658FB9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788.1. Brokerin öz vasitəçilik xidmətləri və ya köməyi nəticəsində müqavilə həyata keçirildikdən sonra muzd almaq hüququ vardır. Əgər müqavilə təxirəsalıcı şərtlə bağlanırsa, muzd yalnız həmin şərt baş verdikdə tələb edilə bilər.</w:t>
      </w:r>
    </w:p>
    <w:p w14:paraId="55D289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788.2. Brokerin xərclərinin əvəzi yalnız ayrıca şərtləşdirildiyi halda ödənilir. Bu, müqavilənin bağlanmadığı hallara da tətbiq edilir.</w:t>
      </w:r>
    </w:p>
    <w:p w14:paraId="08F485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788.3. Əgər broker başqa iştirakçıya broker müqaviləsinə zidd üsulla xidmətlər göstərmişsə və ya vicdanlılıq prinsipinə zidd olaraq digər tərəfdən də muzd almağı şərtləşdirmişdirsə, onun muzd almaq və xərclərinin əvəzinin ödənilməsi hüququ istisna edilir.</w:t>
      </w:r>
    </w:p>
    <w:p w14:paraId="27B52295" w14:textId="77777777" w:rsidR="00DA6ECA" w:rsidRPr="003F76F4" w:rsidRDefault="00DA6ECA">
      <w:pPr>
        <w:ind w:firstLine="540"/>
        <w:jc w:val="center"/>
        <w:rPr>
          <w:rFonts w:ascii="Palatino Linotype" w:hAnsi="Palatino Linotype" w:cs="Segoe UI"/>
          <w:b/>
          <w:lang w:val="az-Latn-AZ"/>
        </w:rPr>
      </w:pPr>
    </w:p>
    <w:p w14:paraId="6AFC813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42-ci fəsil.</w:t>
      </w:r>
    </w:p>
    <w:p w14:paraId="73F65267" w14:textId="77777777" w:rsidR="00DA6ECA" w:rsidRPr="003F76F4" w:rsidRDefault="00DA6ECA">
      <w:pPr>
        <w:ind w:firstLine="540"/>
        <w:jc w:val="center"/>
        <w:rPr>
          <w:rFonts w:ascii="Palatino Linotype" w:hAnsi="Palatino Linotype" w:cs="Segoe UI"/>
          <w:b/>
          <w:lang w:val="az-Latn-AZ"/>
        </w:rPr>
      </w:pPr>
    </w:p>
    <w:p w14:paraId="4BC42C6F" w14:textId="77777777" w:rsidR="00DA6ECA" w:rsidRPr="003F76F4" w:rsidRDefault="00DA6ECA">
      <w:pPr>
        <w:ind w:firstLine="540"/>
        <w:jc w:val="center"/>
        <w:rPr>
          <w:rFonts w:ascii="Palatino Linotype" w:hAnsi="Palatino Linotype" w:cs="Segoe UI"/>
          <w:b/>
          <w:lang w:val="az-Latn-AZ"/>
        </w:rPr>
      </w:pPr>
    </w:p>
    <w:p w14:paraId="3FE97145"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Ticarət nümayəndəsi (agent)</w:t>
      </w:r>
    </w:p>
    <w:p w14:paraId="79AB40D3" w14:textId="77777777" w:rsidR="00DA6ECA" w:rsidRPr="003F76F4" w:rsidRDefault="00DA6ECA">
      <w:pPr>
        <w:ind w:firstLine="540"/>
        <w:jc w:val="center"/>
        <w:rPr>
          <w:rFonts w:ascii="Palatino Linotype" w:hAnsi="Palatino Linotype" w:cs="Segoe UI"/>
          <w:b/>
          <w:lang w:val="az-Latn-AZ"/>
        </w:rPr>
      </w:pPr>
    </w:p>
    <w:p w14:paraId="39E2D9E9" w14:textId="77777777" w:rsidR="00DA6ECA" w:rsidRPr="003F76F4" w:rsidRDefault="00DA6ECA">
      <w:pPr>
        <w:ind w:firstLine="540"/>
        <w:jc w:val="both"/>
        <w:rPr>
          <w:rFonts w:ascii="Palatino Linotype" w:hAnsi="Palatino Linotype" w:cs="Segoe UI"/>
          <w:b/>
          <w:lang w:val="az-Latn-AZ"/>
        </w:rPr>
      </w:pPr>
    </w:p>
    <w:p w14:paraId="4ECE91D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789. Ticarət nümayəndəsi (agent) haqqında müqavilə</w:t>
      </w:r>
    </w:p>
    <w:p w14:paraId="65BDC8E8" w14:textId="77777777" w:rsidR="00DA6ECA" w:rsidRPr="003F76F4" w:rsidRDefault="00DA6ECA">
      <w:pPr>
        <w:ind w:firstLine="540"/>
        <w:jc w:val="both"/>
        <w:rPr>
          <w:rFonts w:ascii="Palatino Linotype" w:hAnsi="Palatino Linotype" w:cs="Segoe UI"/>
          <w:lang w:val="az-Latn-AZ"/>
        </w:rPr>
      </w:pPr>
    </w:p>
    <w:p w14:paraId="3CD16A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789.1. Ticarət nümayəndəsi haqqında müqaviləyə görə, sənətkarlıq şəklində müstəqil fəaliyyətlə məşğul olan şəxsə (ticarət agentinə) alğı-satqı müqavilələrinin, habelə xidmətlər yaradılmasına dair müqavilələrin (ticarət əqdlərinin) bağlanmasında hər hansı istehsalçının, sənayeçinin və ya tacirin (tapşıranın) adından və hesabına vasitəçilik xidmətləri göstərmək və (və ya) bunları bağlamaq barəsində uzunmüddətli tapşırıq verilir.</w:t>
      </w:r>
    </w:p>
    <w:p w14:paraId="48EB26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789.2. Həm fiziki, həm də hüquqi şəxslər ticarət agenti ola bilərlər. Aşağıdakılar ticarət agentləri deyildirlər:</w:t>
      </w:r>
    </w:p>
    <w:p w14:paraId="002AB1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789.2.1. vasitəçilik fəaliyyəti və ya əqdlərin bağlanması ilə təsadüfdən-təsadüfə məşğul olan şəxslər;</w:t>
      </w:r>
    </w:p>
    <w:p w14:paraId="00E074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789.2.2. ticarət və xammal birjalarında işləyən şəxslər;</w:t>
      </w:r>
    </w:p>
    <w:p w14:paraId="3DDC35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789.2.3. tapşıranla əmək müqaviləsi bağlamış şəxslər.</w:t>
      </w:r>
    </w:p>
    <w:p w14:paraId="440130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789.3. Ticarət nümayəndəsi haqqında müqavilə yazılı formada bağlanır.</w:t>
      </w:r>
    </w:p>
    <w:p w14:paraId="7CB9C4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789.4. Müqavilə ilə tənzimlənməyən öhdəliklərə bu Məcəllə və əlavə olaraq, ticarət nümayəndəsinin olduğu yerdə ticarət sahəsindəki işgüzar adətlər tətbiq edilir.</w:t>
      </w:r>
    </w:p>
    <w:p w14:paraId="7DBCB309" w14:textId="77777777" w:rsidR="00DA6ECA" w:rsidRPr="003F76F4" w:rsidRDefault="00DA6ECA">
      <w:pPr>
        <w:ind w:firstLine="540"/>
        <w:jc w:val="both"/>
        <w:rPr>
          <w:rFonts w:ascii="Palatino Linotype" w:hAnsi="Palatino Linotype" w:cs="Segoe UI"/>
          <w:b/>
          <w:lang w:val="az-Latn-AZ"/>
        </w:rPr>
      </w:pPr>
    </w:p>
    <w:p w14:paraId="4B2D6B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790. Ticarət agentinin vəzifələri</w:t>
      </w:r>
    </w:p>
    <w:p w14:paraId="28844091" w14:textId="77777777" w:rsidR="00DA6ECA" w:rsidRPr="003F76F4" w:rsidRDefault="00DA6ECA">
      <w:pPr>
        <w:ind w:firstLine="540"/>
        <w:jc w:val="both"/>
        <w:rPr>
          <w:rFonts w:ascii="Palatino Linotype" w:hAnsi="Palatino Linotype" w:cs="Segoe UI"/>
          <w:lang w:val="az-Latn-AZ"/>
        </w:rPr>
      </w:pPr>
    </w:p>
    <w:p w14:paraId="74ADB8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790.1. Ticarət agentinin ümumi vəzifələri bu Məcəllənin 778-ci maddəsindən irəli gəlir.</w:t>
      </w:r>
    </w:p>
    <w:p w14:paraId="478E6D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790.2. Ticarət agentinin aşağıdakı vəzifələri vardır:</w:t>
      </w:r>
    </w:p>
    <w:p w14:paraId="3E1993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790.2.1. vasitəçilik qaydasında tapşıran üçün əqdləri bağlamağa çalışmaq və ya əqdləri bağlamaq, habelə tapşıranın müştərilərinin sayının optimal surətdə artmasına çalışmaq;</w:t>
      </w:r>
    </w:p>
    <w:p w14:paraId="763786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790.2.2. bütün sifarişlər və (və ya) bağlanmış müqavilələr barəsində tapşırana bildiriş vermək;</w:t>
      </w:r>
    </w:p>
    <w:p w14:paraId="4B2C87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790.2.3. özündə olan hər bir zəruri informasiyanı tapşırana bildirmək;</w:t>
      </w:r>
    </w:p>
    <w:p w14:paraId="065F77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790.2.4. tapşıranın əsaslı sərəncamlarını yerinə yetirmək;</w:t>
      </w:r>
    </w:p>
    <w:p w14:paraId="1773C6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790.2.5. tapşıranın məhsullarına və xidmətlərinə oxşar məhsulları və xidmətləri öz hesabına və ya başqa tapşıranın hesabına təklif etmək üçün tapşıranın qabaqcadan razılığını almaq.</w:t>
      </w:r>
    </w:p>
    <w:p w14:paraId="4F9D10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790.3. Müqavilədə ticarət agentinin öhdəsinə başqa vəzifələr, o cümlədən aşağıdakı vəzifələr də qoyula bilər:</w:t>
      </w:r>
    </w:p>
    <w:p w14:paraId="579709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790.3.1. müəyyən mövzular üzrə müntəzəm hesabat vermək;</w:t>
      </w:r>
    </w:p>
    <w:p w14:paraId="584910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790.3.2. sifarişlər və ya müqavilələr üzrə minimum dövriyyəyə (kvotaya) nail olmaq;</w:t>
      </w:r>
    </w:p>
    <w:p w14:paraId="05FB3A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790.3.3. zərurət olduqda və ayrıca muzd müqabilində tapşıran üçün malları saxlamaq və göndərmək, habelə onun borclularından məbləğləri tutmaq.</w:t>
      </w:r>
    </w:p>
    <w:p w14:paraId="11FBE7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790.4. Ticarət agenti tapşıran barəsində müqavilələrin müştərilər tərəfindən icrasına yalnız aşağıdakı hallarda qarantiya verməlidir:</w:t>
      </w:r>
    </w:p>
    <w:p w14:paraId="07F54C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790.4.1. bu, yazılı formada qabaqcadan ifadə edildikdə;</w:t>
      </w:r>
    </w:p>
    <w:p w14:paraId="68741A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790.4.2. qarantiya dəqiq müəyyənləşdirilmiş əqdə və ya müştəriləri qabaqcadan müəyyənləşdirilməklə bir neçə əqdə şamil edildikdə;</w:t>
      </w:r>
    </w:p>
    <w:p w14:paraId="49217B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790.4.3. öz öhdəsinə qarantiya götürmək barəsində razılaşmada ayrıca muzd şərtləşdirildikdə və ticarət nümayəndəsinə bu muzdun ödənilməsi müddəti müştəri ilə həmin müqavilənin bağlanmasından dərhal sonra çatdıqda. Buna zidd olanlar barəsində razılaşmaların qüvvəsi yoxdur.</w:t>
      </w:r>
    </w:p>
    <w:p w14:paraId="24811A97" w14:textId="77777777" w:rsidR="00DA6ECA" w:rsidRPr="003F76F4" w:rsidRDefault="00DA6ECA">
      <w:pPr>
        <w:ind w:firstLine="540"/>
        <w:jc w:val="both"/>
        <w:rPr>
          <w:rFonts w:ascii="Palatino Linotype" w:hAnsi="Palatino Linotype" w:cs="Segoe UI"/>
          <w:b/>
          <w:lang w:val="az-Latn-AZ"/>
        </w:rPr>
      </w:pPr>
    </w:p>
    <w:p w14:paraId="07E5E76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791. Tapşıranın vəzifələri</w:t>
      </w:r>
    </w:p>
    <w:p w14:paraId="19EA2385" w14:textId="77777777" w:rsidR="00DA6ECA" w:rsidRPr="003F76F4" w:rsidRDefault="00DA6ECA">
      <w:pPr>
        <w:ind w:firstLine="540"/>
        <w:jc w:val="both"/>
        <w:rPr>
          <w:rFonts w:ascii="Palatino Linotype" w:hAnsi="Palatino Linotype" w:cs="Segoe UI"/>
          <w:lang w:val="az-Latn-AZ"/>
        </w:rPr>
      </w:pPr>
    </w:p>
    <w:p w14:paraId="466170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791.1. Ticarət agenti barəsində tapşıran vicdanlılıq prinsipinə uyğun hərəkət etməlidir. Tapşıran:</w:t>
      </w:r>
    </w:p>
    <w:p w14:paraId="2321AC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791.1.1. öz məhsulları və xidmətləri, işlərin aparılması qaydaları və qiymətləri barəsində ticarət agentinə lazımi informasiya verməlidir;</w:t>
      </w:r>
    </w:p>
    <w:p w14:paraId="5DEA6E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791.1.2. ticarət agentini ticarət nümayəndəsi haqqında müqavilənin yerinə yetirilməsi üçün zəruri informasiya ilə təmin etməli, o cümlədən bunu ehtimal etməyin mümkün olduğu hallarda ticarət agentini dərhal xəbərdar etməlidir ki, ticarət əqdlərinin həcmi ticarət nümayəndəsinin adi halda ümid bəsləyə biləcəyi həcmdən xeyli az olacaqdır;</w:t>
      </w:r>
    </w:p>
    <w:p w14:paraId="05AA3F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791.1.3. ticarət nümayəndəsinin vasitəçilik qaydasında təklif etdiyi ticarət əqdinin qəbul olunması, rədd edilməsi və ya icra olunmaması barədə ticarət agentinə ağlabatan müddət ərzində bildiriş verməlidir;</w:t>
      </w:r>
    </w:p>
    <w:p w14:paraId="6F507A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791.1.4. ticarət agentinə muzd ödəməlidir.</w:t>
      </w:r>
    </w:p>
    <w:p w14:paraId="7D7E9077" w14:textId="5FCFF12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791.2. Müqavilədə tapşıranın digər vəzifələri, o cümlədən ticarət agentinin müəyyən ərazi və ya müəyyən müştərilər üçün qüvvədə olan müstəsna hüququna </w:t>
      </w:r>
      <w:r w:rsidRPr="003F76F4">
        <w:rPr>
          <w:rFonts w:ascii="Palatino Linotype" w:hAnsi="Palatino Linotype" w:cs="Segoe UI"/>
          <w:strike/>
          <w:lang w:val="az-Latn-AZ"/>
        </w:rPr>
        <w:t>(inhisar hüququna)</w:t>
      </w:r>
      <w:r w:rsidRPr="003F76F4">
        <w:rPr>
          <w:rFonts w:ascii="Palatino Linotype" w:hAnsi="Palatino Linotype" w:cs="Segoe UI"/>
          <w:lang w:val="az-Latn-AZ"/>
        </w:rPr>
        <w:t xml:space="preserve"> hörmət bəsləmək vəzifəsi də nəzərdə tutula bilər.</w:t>
      </w:r>
      <w:r w:rsidR="007410AC" w:rsidRPr="003F76F4">
        <w:rPr>
          <w:rStyle w:val="aff1"/>
          <w:rFonts w:ascii="Palatino Linotype" w:hAnsi="Palatino Linotype"/>
          <w:b/>
          <w:color w:val="0000FF"/>
          <w:sz w:val="20"/>
          <w:szCs w:val="20"/>
          <w:lang w:val="az-Latn-AZ"/>
        </w:rPr>
        <w:endnoteReference w:id="505"/>
      </w:r>
    </w:p>
    <w:p w14:paraId="7B7914CC" w14:textId="77777777" w:rsidR="00DA6ECA" w:rsidRPr="003F76F4" w:rsidRDefault="00DA6ECA">
      <w:pPr>
        <w:ind w:firstLine="540"/>
        <w:jc w:val="both"/>
        <w:rPr>
          <w:rFonts w:ascii="Palatino Linotype" w:hAnsi="Palatino Linotype" w:cs="Segoe UI"/>
          <w:b/>
          <w:lang w:val="az-Latn-AZ"/>
        </w:rPr>
      </w:pPr>
    </w:p>
    <w:p w14:paraId="6F1FC1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792. Ticarət agentinin muzdu</w:t>
      </w:r>
    </w:p>
    <w:p w14:paraId="3059F03F" w14:textId="77777777" w:rsidR="00DA6ECA" w:rsidRPr="003F76F4" w:rsidRDefault="00DA6ECA">
      <w:pPr>
        <w:ind w:firstLine="540"/>
        <w:jc w:val="both"/>
        <w:rPr>
          <w:rFonts w:ascii="Palatino Linotype" w:hAnsi="Palatino Linotype" w:cs="Segoe UI"/>
          <w:lang w:val="az-Latn-AZ"/>
        </w:rPr>
      </w:pPr>
    </w:p>
    <w:p w14:paraId="05626B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792.1. Ticarət agentinin sabit aylıq muzd və (və ya) əqdlərin dövriyyəsindən və ya miqdarından asılı muzd (komisyon muzdu) almaq hüququ vardır.</w:t>
      </w:r>
    </w:p>
    <w:p w14:paraId="2BC65D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792.2. Muzd müqaviləyə əsasən hesablanır. Əgər o, müqavilə ilə tənzimlənmirsə, ticarət agentinin öz təqdim etdiyi mallar və ya bunlara oxşar mallar üçün işgüzar adətlərə uyğun qəbul edilmiş muzda bərabər muzd almaq hüququ vardır. İşgüzar adətlər olmadıqda müqavilənin istənilən iştirakçısı bütün hallar nəzərə alınmaqla ağlabatan muzdun müəyyənləşdirilməsi üçün məhkəməyə müraciət edə bilər.</w:t>
      </w:r>
    </w:p>
    <w:p w14:paraId="73F8AC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792.3. Muzdun tamamilə və ya qismən komisyon prinsiplərinə əsaslandığı hallara bu Məcəllənin 793-cü maddəsi tətbiq edilir.</w:t>
      </w:r>
    </w:p>
    <w:p w14:paraId="2611A847" w14:textId="77777777" w:rsidR="00DA6ECA" w:rsidRPr="003F76F4" w:rsidRDefault="00DA6ECA">
      <w:pPr>
        <w:ind w:firstLine="540"/>
        <w:jc w:val="both"/>
        <w:rPr>
          <w:rFonts w:ascii="Palatino Linotype" w:hAnsi="Palatino Linotype" w:cs="Segoe UI"/>
          <w:b/>
          <w:lang w:val="az-Latn-AZ"/>
        </w:rPr>
      </w:pPr>
    </w:p>
    <w:p w14:paraId="0E71662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793. Ticarət agentinin komisyon muzdu</w:t>
      </w:r>
    </w:p>
    <w:p w14:paraId="2F691FD7" w14:textId="77777777" w:rsidR="00DA6ECA" w:rsidRPr="003F76F4" w:rsidRDefault="00DA6ECA">
      <w:pPr>
        <w:ind w:firstLine="540"/>
        <w:jc w:val="both"/>
        <w:rPr>
          <w:rFonts w:ascii="Palatino Linotype" w:hAnsi="Palatino Linotype" w:cs="Segoe UI"/>
          <w:lang w:val="az-Latn-AZ"/>
        </w:rPr>
      </w:pPr>
    </w:p>
    <w:p w14:paraId="6EF758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793.1. Ticarət agentinin aşağıdakılar üçün komisyon muzdu almaq hüququ vardır:</w:t>
      </w:r>
    </w:p>
    <w:p w14:paraId="221DD2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793.1.1. ticarət nümayəndəsi haqqında müqavilənin qüvvədə olduğu müddət ərzində ya ticarət agentinin fəaliyyəti nəticəsində bağlanmış, ya da oxşar əqdlərin həyata keçirilməsi üçün ticarət agentinin əvvəllər müştəri kimi cəlb etdiyi şəxslər ilə bağlanmış bütün ticarət əqdləri;</w:t>
      </w:r>
    </w:p>
    <w:p w14:paraId="6D253EFA" w14:textId="03A51B9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793.1.2. əgər ticarət agentinin müəyyən coğrafi ərazidə və ya şəxslərin müəyyən qrupuna </w:t>
      </w:r>
      <w:r w:rsidR="007410AC" w:rsidRPr="003F76F4">
        <w:rPr>
          <w:rFonts w:ascii="Palatino Linotype" w:hAnsi="Palatino Linotype"/>
          <w:i/>
          <w:lang w:val="az-Latn-AZ"/>
        </w:rPr>
        <w:t>müstəsna</w:t>
      </w:r>
      <w:r w:rsidRPr="003F76F4">
        <w:rPr>
          <w:rFonts w:ascii="Palatino Linotype" w:hAnsi="Palatino Linotype" w:cs="Segoe UI"/>
          <w:lang w:val="az-Latn-AZ"/>
        </w:rPr>
        <w:t xml:space="preserve"> hüququ varsa, həmin ərazidə və ya həmin qrupdan müştərilər ilə bağlanan bütün əqdlər;</w:t>
      </w:r>
      <w:r w:rsidR="007410AC" w:rsidRPr="003F76F4">
        <w:rPr>
          <w:rStyle w:val="aff1"/>
          <w:rFonts w:ascii="Palatino Linotype" w:hAnsi="Palatino Linotype"/>
          <w:b/>
          <w:color w:val="0000FF"/>
          <w:sz w:val="20"/>
          <w:szCs w:val="20"/>
          <w:lang w:val="az-Latn-AZ"/>
        </w:rPr>
        <w:endnoteReference w:id="506"/>
      </w:r>
    </w:p>
    <w:p w14:paraId="48EDDF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793.1.3. ticarət nümayəndəsi haqqında müqavilənin qüvvədə olma müddəti bitəndən sonra bağlanmış ticarət əqdləri - bu şərtlə ki, əqd ticarət agentinin müqavilənin qüvvədə olduğu dövrdə və ya bundan sonra ağlabatan dövrdə fəaliyyəti nəticəsində yaransın və ya müştərinin sifarişini agent və ya tapşıran ticarət nümayəndəsi haqqında müqavilə üzrə hüquq münasibətlərinə xitam verilənədək alsın.</w:t>
      </w:r>
    </w:p>
    <w:p w14:paraId="689B74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793.2. Əgər ticarət əqdi bir neçə ticarət agentinin fəaliyyəti nəticəsində həyata keçirilərsə, onlar komisyon muzdunu həmin əqdin bağlanmasına onlardan hər birinin göstərdiyi təsirə uyğun nisbətdə bölüşdürürlər.</w:t>
      </w:r>
    </w:p>
    <w:p w14:paraId="2ECB2D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793.3. Ticarət agentinin komisyon muzduna iddiası tapşıranın üçüncü şəxslə müqavilə üzrə öz öhdəliklərini icra etməsindən və ya icra etməli olmasından sonra əmələ gəlir. Komisyon muzduna iddia tapşıran öz öhdəliklərini icra etdikdən sonra üçüncü şəxsin öz müqavilə öhdəliklərini yerinə yetirdiyi və ya yerinə yetirməli olduğu andan gec olmayaraq əmələ gəlir.</w:t>
      </w:r>
    </w:p>
    <w:p w14:paraId="43A650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793.4. Əgər tapşıranla üçüncü şəxs arasında bağlanmış müqavilənin yerinə yetirilməyəcəyinə əminlik olarsa və onun yerinə yetirilməməsi tapşıranın cavabdeh olduğu hallardan irəli gəlməzsə, komisyon muzduna iddia istisna edilir. Əgər ticarət agenti həmin əqd əsasında komisyon muzdunu almışdırsa, bu muzdu qaytarmağa borcludur.</w:t>
      </w:r>
    </w:p>
    <w:p w14:paraId="5E57ED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793.5. Təqvim ilinin hər rübündən sonrakı ayda tapşıran ticarət agentinə müvafiq rüb üçün ona çatası komisyon muzdunun hesabını verir. Bu hesabda komisyon muzdunun miqdarını və ödənilməsi müddətini yoxlamaq üçün zəruri məlumat göstərir.</w:t>
      </w:r>
    </w:p>
    <w:p w14:paraId="6E3F88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793.6. Hər rüb üçün komisyon muzdu rübün qurtarmasından ən geci bir ay keçənədək ödənilməlidir.</w:t>
      </w:r>
    </w:p>
    <w:p w14:paraId="166226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793.7. Bu Məcəllənin 793.5 və 793.6-cı maddələrinə uyğun komisyon muzdlarının hesabının verilməsi və ödənilməsi müddəti tərəflərin razılaşmasına əsasən qısaldıla və ya uzadıla bilər, özü də bu müddət ən çoxu altı aylığına uzadıla bilər.</w:t>
      </w:r>
    </w:p>
    <w:p w14:paraId="4E651E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793.8. Ticarət agenti komisyon muzdunun hesablanması üçün zəruri olan mühasibat uçotu sənədləri də daxil olmaqla tapşıranın bütün sənədlərini gözdən keçirmək hüququna malikdir.</w:t>
      </w:r>
    </w:p>
    <w:p w14:paraId="185EB10D" w14:textId="77777777" w:rsidR="00DA6ECA" w:rsidRPr="003F76F4" w:rsidRDefault="00DA6ECA">
      <w:pPr>
        <w:ind w:firstLine="540"/>
        <w:jc w:val="both"/>
        <w:rPr>
          <w:rFonts w:ascii="Palatino Linotype" w:hAnsi="Palatino Linotype" w:cs="Segoe UI"/>
          <w:b/>
          <w:lang w:val="az-Latn-AZ"/>
        </w:rPr>
      </w:pPr>
    </w:p>
    <w:p w14:paraId="03BAF74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794. Ticarət nümayəndəsi haqqında müqavilənin qüvvədə olma müddəti və ləğvi</w:t>
      </w:r>
    </w:p>
    <w:p w14:paraId="36ABF637" w14:textId="77777777" w:rsidR="00DA6ECA" w:rsidRPr="003F76F4" w:rsidRDefault="00DA6ECA">
      <w:pPr>
        <w:ind w:firstLine="540"/>
        <w:jc w:val="both"/>
        <w:rPr>
          <w:rFonts w:ascii="Palatino Linotype" w:hAnsi="Palatino Linotype" w:cs="Segoe UI"/>
          <w:lang w:val="az-Latn-AZ"/>
        </w:rPr>
      </w:pPr>
    </w:p>
    <w:p w14:paraId="7E117D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794.1. Ticarət nümayəndəsi haqqında müqavilə üzrə hüquq münasibətlərinə, əgər müqavilənin qüvvədə olması konkret müddətlə məhdudlaşdırılmayıbsa, müqavilədə müəyyənləşdirilmiş müddətdə xitam verilir. Lakin əgər tapşıranın dinməz və ya birbaşa razılığı ilə ticarət agenti öz fəaliyyətini davam etdirirsə və ya əgər ilkin müqavilədən sonra yeni müqavilə bağlanırsa, hesab edilir ki, müqavilə lap əvvəldən qeyri-müəyyən müddətə bağlanmışdır.</w:t>
      </w:r>
    </w:p>
    <w:p w14:paraId="7FF5BE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794.2. Qeyri-müəyyən müddətə bağlanmış müqaviləni istənilən iştirakçı ləğvetmə haqqında xəbərdarlıq edilməsinin ağlabatan müddətini gözləməklə ləğv edə bilər. Ağlabatan müddət birinci il ərzində azı 1 ay, ikinci il ərzində azı 2 ay və əgər müqavilənin qüvvəsi iki ildən çox davam edirsə, 3 ay təşkil edir. Əgər müddətli müqavilə bu Məcəllənin 794.1-ci maddəsinə uyğun olaraq müddətsiz müqaviləyə çevrilirsə, ləğvetmə haqqında xəbərdarlıq müddəti hesablanarkən müqavilənin bütün qüvvədə olma müddəti əsas götürülür.</w:t>
      </w:r>
    </w:p>
    <w:p w14:paraId="119BCE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794.3. Müqavilənin iştirakçıları ləğvetmə haqqında xəbərdarlıq edilməsinin daha uzun müddətini şərtləşdirə bilərlər. Ləğvetmə haqqında xəbərdarlıq edilməsinin bu müddəti həm tapşıran, həm də ticarət agenti üçün eyni olmalıdır.</w:t>
      </w:r>
    </w:p>
    <w:p w14:paraId="214A6BFC" w14:textId="77777777" w:rsidR="00DA6ECA" w:rsidRPr="003F76F4" w:rsidRDefault="00DA6ECA">
      <w:pPr>
        <w:ind w:firstLine="540"/>
        <w:jc w:val="both"/>
        <w:rPr>
          <w:rFonts w:ascii="Palatino Linotype" w:hAnsi="Palatino Linotype" w:cs="Segoe UI"/>
          <w:lang w:val="az-Latn-AZ"/>
        </w:rPr>
      </w:pPr>
    </w:p>
    <w:p w14:paraId="3F1D743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795. Ticarət nümayəndəsi haqqında müqavilənin qüvvəsinə fövqəladə hallar nəticəsində xitam verilməsi</w:t>
      </w:r>
    </w:p>
    <w:p w14:paraId="680061BB" w14:textId="77777777" w:rsidR="00DA6ECA" w:rsidRPr="003F76F4" w:rsidRDefault="00DA6ECA">
      <w:pPr>
        <w:ind w:firstLine="540"/>
        <w:jc w:val="both"/>
        <w:rPr>
          <w:rFonts w:ascii="Palatino Linotype" w:hAnsi="Palatino Linotype" w:cs="Segoe UI"/>
          <w:lang w:val="az-Latn-AZ"/>
        </w:rPr>
      </w:pPr>
    </w:p>
    <w:p w14:paraId="71B237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795.1. Ticarət nümayəndəsi haqqında müqavilənin hər bir iştirakçısı aşağıdakı hallarda xəbərdarlıq müddətini gözləmədən istənilən vaxt müqaviləni ləğv edə bilər:</w:t>
      </w:r>
    </w:p>
    <w:p w14:paraId="5D08DB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795.1.1. öz vəzifələrini əhəmiyyətli dərəcədə pozan digər iştirakçıya bu barədə yazılı xəbərdarlıq edildikdə, o, müəyyənləşdirilmiş müddət qurtardıqdan sonra da öz vəzifələrini pozmaqda davam etdikdə;</w:t>
      </w:r>
    </w:p>
    <w:p w14:paraId="37D6FD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795.1.2. müqavilə iştirakçılarından heç birinin cavabdeh olmadığı digər fövqəladə hallar baş verdikdə və bu hallar ləğvetməyə dair bildiriş vermiş iştirakçıdan müqaviləni qüvvədə saxlamağı tələb etməyi artıq ağlabatan etmədikdə.</w:t>
      </w:r>
    </w:p>
    <w:p w14:paraId="4DC333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795.2. Ticarət nümayəndəsi haqqında müqavilənin hər hansı iştirakçısının digər iştirakçının öz vəzifələrini pozması nəticəsində dəyən zərərin əvəzinin ödənilməsinə iddiaları qüvvədə qalır.</w:t>
      </w:r>
    </w:p>
    <w:p w14:paraId="54A436F8" w14:textId="77777777" w:rsidR="00DA6ECA" w:rsidRPr="003F76F4" w:rsidRDefault="00DA6ECA">
      <w:pPr>
        <w:ind w:firstLine="540"/>
        <w:jc w:val="both"/>
        <w:rPr>
          <w:rFonts w:ascii="Palatino Linotype" w:hAnsi="Palatino Linotype" w:cs="Segoe UI"/>
          <w:lang w:val="az-Latn-AZ"/>
        </w:rPr>
      </w:pPr>
    </w:p>
    <w:p w14:paraId="3ADD9E1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796. Müştərilər üçün kompensasiya</w:t>
      </w:r>
    </w:p>
    <w:p w14:paraId="63078617" w14:textId="77777777" w:rsidR="00DA6ECA" w:rsidRPr="003F76F4" w:rsidRDefault="00DA6ECA">
      <w:pPr>
        <w:ind w:firstLine="540"/>
        <w:jc w:val="both"/>
        <w:rPr>
          <w:rFonts w:ascii="Palatino Linotype" w:hAnsi="Palatino Linotype" w:cs="Segoe UI"/>
          <w:lang w:val="az-Latn-AZ"/>
        </w:rPr>
      </w:pPr>
    </w:p>
    <w:p w14:paraId="32B00C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796.1. Müqavilənin qüvvəsinə xitam verildikdən sonra ticarət agenti özünün cəlb etdiyi müştərilər üçün kompensasiya almaq hüququna malikdir, bu şərtlə ki:</w:t>
      </w:r>
    </w:p>
    <w:p w14:paraId="26CD22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796.1.1. o, tapşıran üçün yeni müştərilər cəlb etsin və ya mövcud müştərilərlə əqdlərin həcmini xeyli artırsın;</w:t>
      </w:r>
    </w:p>
    <w:p w14:paraId="26C1C4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796.1.2. tapşıran bu Məcəllənin 796.1.1-ci maddəsindən onun üçün irəli gələn faydalardan istifadəni davam etdirə bilsin;</w:t>
      </w:r>
    </w:p>
    <w:p w14:paraId="72890F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796.1.3. müqaviləyə xitam verilməsi nəticəsində komisyon muzdu ticarət agentinin əlindən çıxsın.</w:t>
      </w:r>
    </w:p>
    <w:p w14:paraId="0F12C0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796.2. Kompensasiyanın maksimum miqdarı illik muzdun miqdarı ilə məhdudlaşdırılır. Ticarət agentinin illik muzdu ticarət nümayəndəsi haqqında müqavilənin qüvvəsinə xitam verilməzdən əvvəlki son illər (maksimum 5 il) üçün orta muzd şəklində hesablanır.</w:t>
      </w:r>
    </w:p>
    <w:p w14:paraId="5D77C4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796.3. Aşağıdakı hallarda kompensasiya ödənilmir:</w:t>
      </w:r>
    </w:p>
    <w:p w14:paraId="56AA3B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796.3.1. müqavilə üzrə hüquq münasibətlərinə ticarət agentinin təqsiri üzündən xitam verildikdə;</w:t>
      </w:r>
    </w:p>
    <w:p w14:paraId="5BC465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796.3.2. ticarət agenti müqavilə üzrə hüquq münasibətlərinə şəxsi əsaslar üzrə xitam verdikdə;</w:t>
      </w:r>
    </w:p>
    <w:p w14:paraId="188677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796.3.3. tapşıranın razılığı ilə ticarət agenti müqavilədən irəli gələn hüquq və vəzifələrini hər hansı üçüncü şəxsə verdikdə.</w:t>
      </w:r>
    </w:p>
    <w:p w14:paraId="79B4C373" w14:textId="77777777" w:rsidR="00DA6ECA" w:rsidRPr="003F76F4" w:rsidRDefault="00DA6ECA">
      <w:pPr>
        <w:ind w:firstLine="540"/>
        <w:jc w:val="both"/>
        <w:rPr>
          <w:rFonts w:ascii="Palatino Linotype" w:hAnsi="Palatino Linotype" w:cs="Segoe UI"/>
          <w:b/>
          <w:lang w:val="az-Latn-AZ"/>
        </w:rPr>
      </w:pPr>
    </w:p>
    <w:p w14:paraId="26BAFDA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797. Zərərin əvəzinin ödənilməsi</w:t>
      </w:r>
    </w:p>
    <w:p w14:paraId="6EA0BDDC" w14:textId="77777777" w:rsidR="00DA6ECA" w:rsidRPr="003F76F4" w:rsidRDefault="00DA6ECA">
      <w:pPr>
        <w:ind w:firstLine="540"/>
        <w:jc w:val="both"/>
        <w:rPr>
          <w:rFonts w:ascii="Palatino Linotype" w:hAnsi="Palatino Linotype" w:cs="Segoe UI"/>
          <w:lang w:val="az-Latn-AZ"/>
        </w:rPr>
      </w:pPr>
    </w:p>
    <w:p w14:paraId="27A09F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Müqavilə üzrə hüquq münasibətlərinə xitam verildikdə ticarət agenti, bu Məcəllənin 796-cı maddəsində nəzərdə tutulan hallar istisna olmaqla, tapşıranın müqavilə üzrə hüquq münasibətlərini hüquqa zidd və ya yanlış dəyişdirməsi və ya bu münasibətlərə xitam verməsi nəticəsində ona dəymiş zərərin əvəzinin ödənilməsini də tələb edə bilər.</w:t>
      </w:r>
    </w:p>
    <w:p w14:paraId="58213CA5" w14:textId="77777777" w:rsidR="00DA6ECA" w:rsidRPr="003F76F4" w:rsidRDefault="00DA6ECA">
      <w:pPr>
        <w:ind w:firstLine="540"/>
        <w:jc w:val="both"/>
        <w:rPr>
          <w:rFonts w:ascii="Palatino Linotype" w:hAnsi="Palatino Linotype" w:cs="Segoe UI"/>
          <w:b/>
          <w:lang w:val="az-Latn-AZ"/>
        </w:rPr>
      </w:pPr>
    </w:p>
    <w:p w14:paraId="0E20669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798. Ticarət agentinin ölümünün nəticələri</w:t>
      </w:r>
    </w:p>
    <w:p w14:paraId="0C0CE190" w14:textId="77777777" w:rsidR="00DA6ECA" w:rsidRPr="003F76F4" w:rsidRDefault="00DA6ECA">
      <w:pPr>
        <w:ind w:firstLine="540"/>
        <w:jc w:val="both"/>
        <w:rPr>
          <w:rFonts w:ascii="Palatino Linotype" w:hAnsi="Palatino Linotype" w:cs="Segoe UI"/>
          <w:lang w:val="az-Latn-AZ"/>
        </w:rPr>
      </w:pPr>
    </w:p>
    <w:p w14:paraId="65360C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Ticarət agentinin öldüyü halda onun vərəsələri müştərilər üçün kompensasiya alınmasına dair tələb irəli sürə bilərlər.</w:t>
      </w:r>
    </w:p>
    <w:p w14:paraId="659BDCF5" w14:textId="77777777" w:rsidR="00DA6ECA" w:rsidRPr="003F76F4" w:rsidRDefault="00DA6ECA">
      <w:pPr>
        <w:ind w:firstLine="540"/>
        <w:jc w:val="both"/>
        <w:rPr>
          <w:rFonts w:ascii="Palatino Linotype" w:hAnsi="Palatino Linotype" w:cs="Segoe UI"/>
          <w:b/>
          <w:lang w:val="az-Latn-AZ"/>
        </w:rPr>
      </w:pPr>
    </w:p>
    <w:p w14:paraId="2778878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799. Ticarət nümayəndəsi haqqında müqavilənin qüvvəsinə xitam verildikdən sonra rəqabətin istisna edilməsi</w:t>
      </w:r>
    </w:p>
    <w:p w14:paraId="55F549A5" w14:textId="77777777" w:rsidR="00DA6ECA" w:rsidRPr="003F76F4" w:rsidRDefault="00DA6ECA">
      <w:pPr>
        <w:ind w:firstLine="540"/>
        <w:jc w:val="both"/>
        <w:rPr>
          <w:rFonts w:ascii="Palatino Linotype" w:hAnsi="Palatino Linotype" w:cs="Segoe UI"/>
          <w:lang w:val="az-Latn-AZ"/>
        </w:rPr>
      </w:pPr>
    </w:p>
    <w:p w14:paraId="3E1730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Ticarət agenti müqavilənin qüvvəsinə xitam verildikdən sonra tapşıranla rəqabət aparmayacağı barədə iltizam verə bilər. Rəqabətin bu cür istisna edilməsi yalnız o halda etibarlıdır ki, əvvəla, ticarət nümayəndəsinin nümayəndəlik hüququna malik olduğu əraziyə, şəxslərə və məhsul növünə şamil edilsin, ikincisi, ticarət nümayəndəsi haqqında müqavilə üzrə hüquq münasibətlərinə xitam verildiyi andan ən çoxu iki illik müddətlə məhdudlaşdırılsın.</w:t>
      </w:r>
    </w:p>
    <w:p w14:paraId="1AB938D1" w14:textId="77777777" w:rsidR="00DA6ECA" w:rsidRPr="003F76F4" w:rsidRDefault="00DA6ECA">
      <w:pPr>
        <w:ind w:firstLine="540"/>
        <w:jc w:val="both"/>
        <w:rPr>
          <w:rFonts w:ascii="Palatino Linotype" w:hAnsi="Palatino Linotype" w:cs="Segoe UI"/>
          <w:lang w:val="az-Latn-AZ"/>
        </w:rPr>
      </w:pPr>
    </w:p>
    <w:p w14:paraId="4EC570CF" w14:textId="77777777" w:rsidR="00DA6ECA" w:rsidRPr="003F76F4" w:rsidRDefault="00DA6ECA">
      <w:pPr>
        <w:ind w:firstLine="540"/>
        <w:jc w:val="center"/>
        <w:rPr>
          <w:rFonts w:ascii="Palatino Linotype" w:hAnsi="Palatino Linotype" w:cs="Segoe UI"/>
          <w:b/>
          <w:lang w:val="az-Latn-AZ"/>
        </w:rPr>
      </w:pPr>
    </w:p>
    <w:p w14:paraId="0785889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lastRenderedPageBreak/>
        <w:t>43-cü fəsil.</w:t>
      </w:r>
    </w:p>
    <w:p w14:paraId="28D60F6E" w14:textId="77777777" w:rsidR="00DA6ECA" w:rsidRPr="003F76F4" w:rsidRDefault="00DA6ECA">
      <w:pPr>
        <w:ind w:firstLine="540"/>
        <w:jc w:val="center"/>
        <w:rPr>
          <w:rFonts w:ascii="Palatino Linotype" w:hAnsi="Palatino Linotype" w:cs="Segoe UI"/>
          <w:b/>
          <w:lang w:val="az-Latn-AZ"/>
        </w:rPr>
      </w:pPr>
    </w:p>
    <w:p w14:paraId="371AAB2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Kommersiya konsessiyası</w:t>
      </w:r>
      <w:r w:rsidRPr="003F76F4">
        <w:rPr>
          <w:rStyle w:val="aff1"/>
          <w:rFonts w:ascii="Palatino Linotype" w:hAnsi="Palatino Linotype" w:cs="Lucida Sans Unicode"/>
          <w:b/>
          <w:color w:val="0000FF"/>
          <w:position w:val="6"/>
          <w:sz w:val="20"/>
          <w:szCs w:val="20"/>
        </w:rPr>
        <w:endnoteReference w:id="507"/>
      </w:r>
    </w:p>
    <w:p w14:paraId="1523E55C" w14:textId="77777777" w:rsidR="00DA6ECA" w:rsidRPr="003F76F4" w:rsidRDefault="00DA6ECA">
      <w:pPr>
        <w:ind w:firstLine="540"/>
        <w:jc w:val="both"/>
        <w:rPr>
          <w:rFonts w:ascii="Palatino Linotype" w:hAnsi="Palatino Linotype" w:cs="Segoe UI"/>
          <w:b/>
          <w:lang w:val="az-Latn-AZ"/>
        </w:rPr>
      </w:pPr>
    </w:p>
    <w:p w14:paraId="1D22C22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800. Konsessiya müqaviləsi</w:t>
      </w:r>
    </w:p>
    <w:p w14:paraId="597E3F4F" w14:textId="77777777" w:rsidR="00DA6ECA" w:rsidRPr="003F76F4" w:rsidRDefault="00DA6ECA">
      <w:pPr>
        <w:ind w:firstLine="540"/>
        <w:jc w:val="both"/>
        <w:rPr>
          <w:rFonts w:ascii="Palatino Linotype" w:hAnsi="Palatino Linotype" w:cs="Segoe UI"/>
          <w:b/>
          <w:lang w:val="az-Latn-AZ"/>
        </w:rPr>
      </w:pPr>
    </w:p>
    <w:p w14:paraId="5B4F92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800.1. Konsessiya müqaviləsi istehsalçı və ya tacir (tapşıran) ilə sənətkarlıq şəklində müstəqil fəaliyyətlə məşğul olan şəxs (konsessioner) arasında elə bir ümumi razılaşmadır (birtipli müqavilədir) ki, onun əsasında konsessioner aşağıdakıları öhdəsinə götürür:</w:t>
      </w:r>
    </w:p>
    <w:p w14:paraId="16C4E7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800.1.1. tapşırandan müəyyən malları (kontrakt mallarını) vaxtaşırı satın almaq;</w:t>
      </w:r>
    </w:p>
    <w:p w14:paraId="1AFEF7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800.1.2. bu malları öz adından və öz hesabına başqasına satmaq;</w:t>
      </w:r>
    </w:p>
    <w:p w14:paraId="425A6BAC" w14:textId="3C6C3DF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800.1.3. bu zaman kontrakt mallarını müəyyən ərazilərdə və (və ya) müəyyən müştərilərə (müqavilə ərazisi və müqavilə müştəriləri) satmaq. Onların barəsində tapşıran konsessionerə müstəsna satış hüququ </w:t>
      </w:r>
      <w:r w:rsidRPr="003F76F4">
        <w:rPr>
          <w:rFonts w:ascii="Palatino Linotype" w:hAnsi="Palatino Linotype" w:cs="Segoe UI"/>
          <w:strike/>
          <w:lang w:val="az-Latn-AZ"/>
        </w:rPr>
        <w:t>(inhisar hüququ)</w:t>
      </w:r>
      <w:r w:rsidRPr="003F76F4">
        <w:rPr>
          <w:rFonts w:ascii="Palatino Linotype" w:hAnsi="Palatino Linotype" w:cs="Segoe UI"/>
          <w:lang w:val="az-Latn-AZ"/>
        </w:rPr>
        <w:t xml:space="preserve"> verir, konsessioner isə tapşıranın mallarının onun nəzarəti altında satışına qarantiya verməlidir.</w:t>
      </w:r>
      <w:r w:rsidR="007410AC" w:rsidRPr="003F76F4">
        <w:rPr>
          <w:rStyle w:val="aff1"/>
          <w:rFonts w:ascii="Palatino Linotype" w:hAnsi="Palatino Linotype"/>
          <w:b/>
          <w:color w:val="0000FF"/>
          <w:sz w:val="20"/>
          <w:szCs w:val="20"/>
          <w:lang w:val="az-Latn-AZ"/>
        </w:rPr>
        <w:endnoteReference w:id="508"/>
      </w:r>
    </w:p>
    <w:p w14:paraId="21E18D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800.2. Əgər müqavilədə ayrı şərt qoyulmayıbsa, tapşıran barəsində konsessionerin kontrakt mallarını müqavilə ərazisinin hüdudlarından kənarda və ya müqavilə müştərilərindən savayı, başqa müştərilərə satmaq hüququ yoxdur.</w:t>
      </w:r>
    </w:p>
    <w:p w14:paraId="64FACC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800.3. Başqasına satmaq üçün sadə satınalma konsessiya müqaviləsinə əsas verə bilməz. Müntəzəm ticarət münasibətləri də konsessiya haqqında müqaviləyə əsas verə bilməz.</w:t>
      </w:r>
    </w:p>
    <w:p w14:paraId="04848F7E" w14:textId="77777777" w:rsidR="00DA6ECA" w:rsidRPr="003F76F4" w:rsidRDefault="00DA6ECA">
      <w:pPr>
        <w:ind w:firstLine="540"/>
        <w:jc w:val="both"/>
        <w:rPr>
          <w:rFonts w:ascii="Palatino Linotype" w:hAnsi="Palatino Linotype" w:cs="Segoe UI"/>
          <w:b/>
          <w:lang w:val="az-Latn-AZ"/>
        </w:rPr>
      </w:pPr>
    </w:p>
    <w:p w14:paraId="6C81765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801. Ticarət nümayəndəsi haqqında müddəaların konsessiya müqaviləsinə tətbiqi</w:t>
      </w:r>
    </w:p>
    <w:p w14:paraId="3DA5CFD5" w14:textId="77777777" w:rsidR="00DA6ECA" w:rsidRPr="003F76F4" w:rsidRDefault="00DA6ECA">
      <w:pPr>
        <w:ind w:firstLine="540"/>
        <w:jc w:val="both"/>
        <w:rPr>
          <w:rFonts w:ascii="Palatino Linotype" w:hAnsi="Palatino Linotype" w:cs="Segoe UI"/>
          <w:lang w:val="az-Latn-AZ"/>
        </w:rPr>
      </w:pPr>
    </w:p>
    <w:p w14:paraId="1D22EB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801.1. Ayrı razılaşma olmadıqda konsessioner ilə tapşıran arasında hüquq münasibətlərinə müvafiq olaraq bu Məcəllənin 789.3, 790.2.3-790.2.5 və 791.1.1-791.1.3-cü maddələri tətbiq edilir.</w:t>
      </w:r>
    </w:p>
    <w:p w14:paraId="5FAAE4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801.2. Aşağıdakı şərtlər gözlənilməklə, bu Məcəllənin 794-798-ci maddələri konsessiya müqaviləsi üzrə hüquq münasibətlərinə də tətbiq edilir:</w:t>
      </w:r>
    </w:p>
    <w:p w14:paraId="3A03A3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801.2.1. bu Məcəllənin 794.2-ci maddəsinə uyğun olaraq ləğvetmə haqqında xəbərdarlıq edilməsinin qarşılıqlı müddətləri müvafiq olaraq üç ay uzadılır;</w:t>
      </w:r>
    </w:p>
    <w:p w14:paraId="38A9F1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801.2.2. bu Məcəllənin 796.1 və 796.2-ci maddələrinə uyğun kompensasiyanın hesablanması üçün konsessionerin ticarət nümayəndəsi vəzifələrini icra etdiyi təqdirdə ona çata bilməsi ehtimal edilən haqq əsas götürülür.</w:t>
      </w:r>
    </w:p>
    <w:p w14:paraId="6AAEC8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801.3. Qalan hallarda kompensasiya yalnız aşağıdakı şərtlər gözlənilməklə ödənilir:</w:t>
      </w:r>
    </w:p>
    <w:p w14:paraId="4E5FEC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801.3.1. əgər müqavilənin qüvvəsinə xitam verildiyi məqamda tapşıran konsessionerin çoxaltdığı və ya genişləndirdiyi müştərilər dairəsi barəsində məlumat almışdırsa və həmin müştərilərə konsessionerin göndərdiyi həcmdə mal göndərə bilərsə;</w:t>
      </w:r>
    </w:p>
    <w:p w14:paraId="5111AB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801.3.2. əgər artıq konsessioner müştərilərdən rəqabətli malların satışı üçün özü istifadə etmirsə.</w:t>
      </w:r>
    </w:p>
    <w:p w14:paraId="2DDFA33A" w14:textId="77777777" w:rsidR="00DA6ECA" w:rsidRPr="003F76F4" w:rsidRDefault="00DA6ECA">
      <w:pPr>
        <w:ind w:firstLine="540"/>
        <w:jc w:val="both"/>
        <w:rPr>
          <w:rFonts w:ascii="Palatino Linotype" w:hAnsi="Palatino Linotype" w:cs="Segoe UI"/>
          <w:b/>
          <w:lang w:val="az-Latn-AZ"/>
        </w:rPr>
      </w:pPr>
    </w:p>
    <w:p w14:paraId="7785BA6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802. Konsessiya haqqında birtipli müqavilə ilə alğı-satqı müqavilələri arasında qarşılıqlı əlaqə</w:t>
      </w:r>
    </w:p>
    <w:p w14:paraId="604D663F" w14:textId="77777777" w:rsidR="00DA6ECA" w:rsidRPr="003F76F4" w:rsidRDefault="00DA6ECA">
      <w:pPr>
        <w:ind w:firstLine="540"/>
        <w:jc w:val="both"/>
        <w:rPr>
          <w:rFonts w:ascii="Palatino Linotype" w:hAnsi="Palatino Linotype" w:cs="Segoe UI"/>
          <w:lang w:val="az-Latn-AZ"/>
        </w:rPr>
      </w:pPr>
    </w:p>
    <w:p w14:paraId="145874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 Tapşıran ilə konsessioner arasında münasibətlər ümumi (birtipli) müqavilənin predmetidir. Birtipli müqavilədə bu Məcəllənin 800.1-ci maddəsindən irəli gələn müddəalardan əlavə, nəzərdə tutula bilər ki, konsessioner:</w:t>
      </w:r>
    </w:p>
    <w:p w14:paraId="208978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802.1.1. müəyyən ticarət-servis təşkilatına malik olmalıdır;</w:t>
      </w:r>
    </w:p>
    <w:p w14:paraId="54E50F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802.1.2. müvafiq işçi heyətinə malik olmalıdır;</w:t>
      </w:r>
    </w:p>
    <w:p w14:paraId="729C13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802.1.3. satılmış malların təmiri işlərini yerinə yetirməlidir;</w:t>
      </w:r>
    </w:p>
    <w:p w14:paraId="68A3E7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802.1.4. işçilərə təlim verilməsində və reklam tədbirlərində iştirak etməlidir;</w:t>
      </w:r>
    </w:p>
    <w:p w14:paraId="72ECF6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802.1.5. həmişə anbarda müəyyən miqdarda mal saxlamalıdır;</w:t>
      </w:r>
    </w:p>
    <w:p w14:paraId="07A9EC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802.1.6. hər il tapşırandan müəyyən həcmdə və ya müəyyən miqdarda mal (kvota) qəbul etməlidir.</w:t>
      </w:r>
    </w:p>
    <w:p w14:paraId="1CDD3F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802.2. Konsessionerə malların satılması barədə ayrıca müqavilələr birtipli müqavilədən asılı deyildir. Lakin birtipli müqavilədə bütün alğı-satqı müqavilələri üçün qüvvədə olan ümumi şərtlər, o cümlədən aşağıdakılar göstərilə bilər:</w:t>
      </w:r>
    </w:p>
    <w:p w14:paraId="6EE515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802.2.1. tapşıranın ümumi prays-vərəqindən konsessionerə verilən güzəşt;</w:t>
      </w:r>
    </w:p>
    <w:p w14:paraId="657015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802.2.2. ödənişlərin müddətləri;</w:t>
      </w:r>
    </w:p>
    <w:p w14:paraId="17F1DA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802.2.3. tapşıranın qarantiyası barədə şərtlər.</w:t>
      </w:r>
    </w:p>
    <w:p w14:paraId="346492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802.3. Tapşıran birtipli müqavilə üzrə aşağıdakı hüquqları birtərəfli qaydada əldə edə bilməz:</w:t>
      </w:r>
    </w:p>
    <w:p w14:paraId="114CFF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802.3.1. konsessioner üçün satış qiymətləri təyin etmək;</w:t>
      </w:r>
    </w:p>
    <w:p w14:paraId="51E7D51E" w14:textId="3551263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802.3.2. mümkün şərtləşdirilmiş kvotaları dəyişdirmək.</w:t>
      </w:r>
    </w:p>
    <w:p w14:paraId="0533AF6D" w14:textId="29AD240F" w:rsidR="007410AC" w:rsidRPr="003F76F4" w:rsidRDefault="007410AC">
      <w:pPr>
        <w:ind w:firstLine="540"/>
        <w:jc w:val="both"/>
        <w:rPr>
          <w:rFonts w:ascii="Palatino Linotype" w:hAnsi="Palatino Linotype" w:cs="Segoe UI"/>
          <w:lang w:val="az-Latn-AZ"/>
        </w:rPr>
      </w:pPr>
      <w:r w:rsidRPr="003F76F4">
        <w:rPr>
          <w:rFonts w:ascii="Palatino Linotype" w:hAnsi="Palatino Linotype"/>
          <w:i/>
          <w:lang w:val="az-Latn-AZ"/>
        </w:rPr>
        <w:t xml:space="preserve">802.4. Bu Məcəllənin 802.3-cü maddəsi Azərbaycan Respublikasının </w:t>
      </w:r>
      <w:hyperlink r:id="rId89" w:tgtFrame="_blank" w:tooltip="Azərbaycan Respublikasının Rəqabət Məcəlləsi" w:history="1">
        <w:r w:rsidRPr="003F76F4">
          <w:rPr>
            <w:rStyle w:val="a3"/>
            <w:rFonts w:ascii="Palatino Linotype" w:hAnsi="Palatino Linotype"/>
            <w:i/>
            <w:lang w:val="az-Latn-AZ"/>
          </w:rPr>
          <w:t>Rəqabət Məcəlləsində</w:t>
        </w:r>
      </w:hyperlink>
      <w:r w:rsidRPr="003F76F4">
        <w:rPr>
          <w:rFonts w:ascii="Palatino Linotype" w:hAnsi="Palatino Linotype"/>
          <w:i/>
          <w:lang w:val="az-Latn-AZ"/>
        </w:rPr>
        <w:t xml:space="preserve"> nəzərdə tutulan hallara tətbiq olunmur.</w:t>
      </w:r>
      <w:r w:rsidRPr="003F76F4">
        <w:rPr>
          <w:rStyle w:val="aff1"/>
          <w:rFonts w:ascii="Palatino Linotype" w:hAnsi="Palatino Linotype"/>
          <w:b/>
          <w:color w:val="0000FF"/>
          <w:sz w:val="20"/>
          <w:szCs w:val="20"/>
          <w:lang w:val="az-Latn-AZ"/>
        </w:rPr>
        <w:endnoteReference w:id="509"/>
      </w:r>
    </w:p>
    <w:p w14:paraId="45E7CE91" w14:textId="77777777" w:rsidR="00DA6ECA" w:rsidRPr="003F76F4" w:rsidRDefault="00DA6ECA">
      <w:pPr>
        <w:ind w:firstLine="540"/>
        <w:jc w:val="both"/>
        <w:rPr>
          <w:rFonts w:ascii="Palatino Linotype" w:hAnsi="Palatino Linotype" w:cs="Segoe UI"/>
          <w:b/>
          <w:lang w:val="az-Latn-AZ"/>
        </w:rPr>
      </w:pPr>
    </w:p>
    <w:p w14:paraId="68EC756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803. Konsessionerin qəti qərar qəbul etmək hüququ</w:t>
      </w:r>
    </w:p>
    <w:p w14:paraId="525FE8DF" w14:textId="77777777" w:rsidR="00DA6ECA" w:rsidRPr="003F76F4" w:rsidRDefault="00DA6ECA">
      <w:pPr>
        <w:ind w:firstLine="540"/>
        <w:jc w:val="both"/>
        <w:rPr>
          <w:rFonts w:ascii="Palatino Linotype" w:hAnsi="Palatino Linotype" w:cs="Segoe UI"/>
          <w:lang w:val="az-Latn-AZ"/>
        </w:rPr>
      </w:pPr>
    </w:p>
    <w:p w14:paraId="44759C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803.1. Konsessionerin öz ticarət fəaliyyətini sərbəst təşkil etmək, o cümlədən təkrar satış qiymətlərini sərbəst təyin etmək hüququ vardır.</w:t>
      </w:r>
    </w:p>
    <w:p w14:paraId="6F07DD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803.2. Konsessionerin ticarətin təşkilini, satış və ya servis xidməti metodlarını dəyişdirməsi tapşıranın mallarının optimal satışını təhlükəyə məruz qoyursa, bu Məcəllənin 795-ci maddəsinə uyğun olaraq, lakin 803.1-ci maddəsi nəzərə alınmaqla, müqavilənin tapşıran tərəfindən dərhal ləğv edilməsinə əsas verə bilər.</w:t>
      </w:r>
    </w:p>
    <w:p w14:paraId="1BCC5CF8" w14:textId="77777777" w:rsidR="00DA6ECA" w:rsidRPr="003F76F4" w:rsidRDefault="00DA6ECA">
      <w:pPr>
        <w:ind w:firstLine="540"/>
        <w:jc w:val="both"/>
        <w:rPr>
          <w:rFonts w:ascii="Palatino Linotype" w:hAnsi="Palatino Linotype" w:cs="Segoe UI"/>
          <w:b/>
          <w:lang w:val="az-Latn-AZ"/>
        </w:rPr>
      </w:pPr>
    </w:p>
    <w:p w14:paraId="0A1766A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804. Konsessionerin müştərilərinin müdafiəsi</w:t>
      </w:r>
    </w:p>
    <w:p w14:paraId="3EC98588" w14:textId="77777777" w:rsidR="00DA6ECA" w:rsidRPr="003F76F4" w:rsidRDefault="00DA6ECA">
      <w:pPr>
        <w:ind w:firstLine="540"/>
        <w:jc w:val="both"/>
        <w:rPr>
          <w:rFonts w:ascii="Palatino Linotype" w:hAnsi="Palatino Linotype" w:cs="Segoe UI"/>
          <w:lang w:val="az-Latn-AZ"/>
        </w:rPr>
      </w:pPr>
    </w:p>
    <w:p w14:paraId="5414981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804.1. Birtipli müqavilənin qüvvədə olduğu müddətdə tapşıranın eyni və ya oxşar malları satmaq məqsədi ilə birbaşa və ya üçüncü şəxslər vasitəsilə konsessionerin müştərilərinə müraciət etməsi qadağandır.</w:t>
      </w:r>
    </w:p>
    <w:p w14:paraId="351B4A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804.2. Müqavilənin iştirakçıları razılığa gələ bilərlər ki, tapşıranın malları bilavasitə konsessionerin müştərilərinə satmasına istisna qaydasında icazə verilir. Bu </w:t>
      </w:r>
      <w:r w:rsidRPr="003F76F4">
        <w:rPr>
          <w:rFonts w:ascii="Palatino Linotype" w:hAnsi="Palatino Linotype" w:cs="Segoe UI"/>
          <w:lang w:val="az-Latn-AZ"/>
        </w:rPr>
        <w:lastRenderedPageBreak/>
        <w:t>halda tapşıran konsessionerə bu Məcəllənin 793-cü maddəsinə uyğun komisyon muzdu ödəməyə borcludur.</w:t>
      </w:r>
    </w:p>
    <w:p w14:paraId="72F78810" w14:textId="77777777" w:rsidR="00DA6ECA" w:rsidRPr="003F76F4" w:rsidRDefault="00DA6ECA">
      <w:pPr>
        <w:ind w:firstLine="540"/>
        <w:jc w:val="both"/>
        <w:rPr>
          <w:rFonts w:ascii="Palatino Linotype" w:hAnsi="Palatino Linotype" w:cs="Segoe UI"/>
          <w:b/>
          <w:lang w:val="az-Latn-AZ"/>
        </w:rPr>
      </w:pPr>
    </w:p>
    <w:p w14:paraId="1D2BB0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805. Tapşıranın mal göndərmək vəzifəsi</w:t>
      </w:r>
    </w:p>
    <w:p w14:paraId="302D1395" w14:textId="77777777" w:rsidR="00DA6ECA" w:rsidRPr="003F76F4" w:rsidRDefault="00DA6ECA">
      <w:pPr>
        <w:ind w:firstLine="540"/>
        <w:jc w:val="both"/>
        <w:rPr>
          <w:rFonts w:ascii="Palatino Linotype" w:hAnsi="Palatino Linotype" w:cs="Segoe UI"/>
          <w:lang w:val="az-Latn-AZ"/>
        </w:rPr>
      </w:pPr>
    </w:p>
    <w:p w14:paraId="4C551A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805.1. Tapşıran birtipli müqaviləyə uyğun olaraq konsessionerin sifariş etdiyi malları ona göndərməyə borcludur.</w:t>
      </w:r>
    </w:p>
    <w:p w14:paraId="77DE56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805.2. Tapşıran malları göndərməkdən yalnız vacib əsaslar üzrə imtina edə bilər.</w:t>
      </w:r>
    </w:p>
    <w:p w14:paraId="27AC79D5" w14:textId="77777777" w:rsidR="00DA6ECA" w:rsidRPr="003F76F4" w:rsidRDefault="00DA6ECA">
      <w:pPr>
        <w:ind w:firstLine="540"/>
        <w:jc w:val="both"/>
        <w:rPr>
          <w:rFonts w:ascii="Palatino Linotype" w:hAnsi="Palatino Linotype" w:cs="Segoe UI"/>
          <w:lang w:val="az-Latn-AZ"/>
        </w:rPr>
      </w:pPr>
    </w:p>
    <w:p w14:paraId="1ECAA2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805.3. Əgər malların göndərilməsindən imtina edilmişdirsə və ya mallar başqa əsaslar üzrə göndərilmirsə, konsessioner sifarişə müvafiq surətdə malların göndərilməli olduğu ildə müəyyən kvotaya çatmaq vəzifəsindən azad edilir. Bu zaman zərərin ödənilməsi barədə digər iddialar da qüvvədə qalır.</w:t>
      </w:r>
    </w:p>
    <w:p w14:paraId="5ED5F05D" w14:textId="77777777" w:rsidR="00DA6ECA" w:rsidRPr="003F76F4" w:rsidRDefault="00DA6ECA">
      <w:pPr>
        <w:ind w:firstLine="540"/>
        <w:jc w:val="both"/>
        <w:rPr>
          <w:rFonts w:ascii="Palatino Linotype" w:hAnsi="Palatino Linotype" w:cs="Segoe UI"/>
          <w:b/>
          <w:lang w:val="az-Latn-AZ"/>
        </w:rPr>
      </w:pPr>
    </w:p>
    <w:p w14:paraId="50730CF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806. Tapşıranın qarantiyası</w:t>
      </w:r>
    </w:p>
    <w:p w14:paraId="68C4DF6E" w14:textId="77777777" w:rsidR="00DA6ECA" w:rsidRPr="003F76F4" w:rsidRDefault="00DA6ECA">
      <w:pPr>
        <w:ind w:firstLine="540"/>
        <w:jc w:val="both"/>
        <w:rPr>
          <w:rFonts w:ascii="Palatino Linotype" w:hAnsi="Palatino Linotype" w:cs="Segoe UI"/>
          <w:b/>
          <w:lang w:val="az-Latn-AZ"/>
        </w:rPr>
      </w:pPr>
    </w:p>
    <w:p w14:paraId="63BC63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806.1. Tapşıran qarantiya verir ki, konsessionerə çatdırılarkən malın qüsuru yoxdur. Əgər konsessioner qarantiya verilməsi barədə öz ölkəsində qüvvədə olan göstərişləri qabaqcadan və yazılı şəkildə tapşırana göstərirsə, tapşıran ən azı bu qarantiyanı verməyə borcludur. Qarantiya pretenziyalarının irəli sürülməsi müddəti konsessionerin malı təkrar satdığı gündən, lakin ən geci tapşıranın malı göndərdiyi gündən altı ay keçənədək başlanır. Bundan kənaraçıxmalar barəsində razılaşmaların, əgər bu kənaraçıxmalar birbaşa şərtləşdirilməmişsə və yazılı formada ifadə edilməmişsə, qüvvəsi yoxdur.</w:t>
      </w:r>
    </w:p>
    <w:p w14:paraId="4D39F0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806.2. Tapşıranın qabaqcadan razılığını almadan konsessionerin satış üçün nəzərdə tutulan mallarda və ya onların qablarında hər hansı dəyişikliklər etmək hüququ yoxdur. Əgər mallarda dəyişiklikləri tapşıran edirsə, bu barədə o, konsessionerə ağlabatan müddətdə bildiriş verməlidir.</w:t>
      </w:r>
    </w:p>
    <w:p w14:paraId="42BA8786" w14:textId="77777777" w:rsidR="00DA6ECA" w:rsidRPr="003F76F4" w:rsidRDefault="00DA6ECA">
      <w:pPr>
        <w:ind w:firstLine="540"/>
        <w:jc w:val="both"/>
        <w:rPr>
          <w:rFonts w:ascii="Palatino Linotype" w:hAnsi="Palatino Linotype" w:cs="Segoe UI"/>
          <w:b/>
          <w:lang w:val="az-Latn-AZ"/>
        </w:rPr>
      </w:pPr>
    </w:p>
    <w:p w14:paraId="08EDFBF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807. Konsessiya müqaviləsinin qüvvəsinə xitam verilməsinin nəticələri</w:t>
      </w:r>
    </w:p>
    <w:p w14:paraId="2CE910B9" w14:textId="77777777" w:rsidR="00DA6ECA" w:rsidRPr="003F76F4" w:rsidRDefault="00DA6ECA">
      <w:pPr>
        <w:ind w:firstLine="540"/>
        <w:jc w:val="both"/>
        <w:rPr>
          <w:rFonts w:ascii="Palatino Linotype" w:hAnsi="Palatino Linotype" w:cs="Segoe UI"/>
          <w:lang w:val="az-Latn-AZ"/>
        </w:rPr>
      </w:pPr>
    </w:p>
    <w:p w14:paraId="04334D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807.0. Konsessioner ilə tapşıran arasında birtipli müqavilənin qüvvəsinə xitam verildikdən sonra:</w:t>
      </w:r>
    </w:p>
    <w:p w14:paraId="3F3859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807.0.1. Artıq konsessioner müştərilər qarşısında tapşıranın konsessioneri kimi çıxış edə bilməz. Bundan başqa, o, tapşıranın firma markalarından və nişanlarından istifadə edə bilməz. Konsessioner öz adına qeydə alınmış və müqavilə bağlananadək istifadə edilmiş bütün firma markalarını və nişanlarını tapşıranın adına keçirməyə borcludur. İlkin qeydiyyat və keçirmə xərclərini tapşıran çəkir.</w:t>
      </w:r>
    </w:p>
    <w:p w14:paraId="6FDD4A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807.0.2. Əgər konsessioner müştərilər və (və ya) tapşıran qarşısında öhdəliklərini yerinə yetirmək üçün anbar saxlamalı olmuşdursa, tapşıran onun anbarında qalan malları satın almağa borcludur. Əgər mal satış üçün yararlı olan yaxşı vəziyyətdədirsə, satınalma qiyməti son satınalma zamanı konsessionerin tapşırana ödədiyi qiymətdən aşağı olmamalıdır. Konsessioner satınalmadan imtina edə bilər. Bu isə ona anbardakı qalığı ağlabatan müddətdə müştərilərə satmaq hüququ verir.</w:t>
      </w:r>
    </w:p>
    <w:p w14:paraId="177E410D" w14:textId="77777777" w:rsidR="00DA6ECA" w:rsidRPr="003F76F4" w:rsidRDefault="00DA6ECA">
      <w:pPr>
        <w:ind w:firstLine="540"/>
        <w:jc w:val="both"/>
        <w:rPr>
          <w:rFonts w:ascii="Palatino Linotype" w:hAnsi="Palatino Linotype" w:cs="Segoe UI"/>
          <w:b/>
          <w:lang w:val="az-Latn-AZ"/>
        </w:rPr>
      </w:pPr>
    </w:p>
    <w:p w14:paraId="61923B67"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44-cü fəsil.</w:t>
      </w:r>
    </w:p>
    <w:p w14:paraId="41FDDAA6" w14:textId="77777777" w:rsidR="00DA6ECA" w:rsidRPr="003F76F4" w:rsidRDefault="00DA6ECA">
      <w:pPr>
        <w:ind w:firstLine="540"/>
        <w:jc w:val="center"/>
        <w:rPr>
          <w:rFonts w:ascii="Palatino Linotype" w:hAnsi="Palatino Linotype" w:cs="Segoe UI"/>
          <w:b/>
          <w:lang w:val="az-Latn-AZ"/>
        </w:rPr>
      </w:pPr>
    </w:p>
    <w:p w14:paraId="42B9F24A"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Komissiya</w:t>
      </w:r>
    </w:p>
    <w:p w14:paraId="7290CE81" w14:textId="77777777" w:rsidR="00DA6ECA" w:rsidRPr="003F76F4" w:rsidRDefault="00DA6ECA">
      <w:pPr>
        <w:ind w:firstLine="540"/>
        <w:jc w:val="both"/>
        <w:rPr>
          <w:rFonts w:ascii="Palatino Linotype" w:hAnsi="Palatino Linotype" w:cs="Segoe UI"/>
          <w:b/>
          <w:lang w:val="az-Latn-AZ"/>
        </w:rPr>
      </w:pPr>
    </w:p>
    <w:p w14:paraId="384F31F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808. Komissiya müqaviləsi</w:t>
      </w:r>
    </w:p>
    <w:p w14:paraId="513C7106" w14:textId="77777777" w:rsidR="00DA6ECA" w:rsidRPr="003F76F4" w:rsidRDefault="00DA6ECA">
      <w:pPr>
        <w:ind w:firstLine="540"/>
        <w:jc w:val="both"/>
        <w:rPr>
          <w:rFonts w:ascii="Palatino Linotype" w:hAnsi="Palatino Linotype" w:cs="Segoe UI"/>
          <w:lang w:val="az-Latn-AZ"/>
        </w:rPr>
      </w:pPr>
    </w:p>
    <w:p w14:paraId="16C8D8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808.1. Komissiya müqaviləsinə görə bir tərəf (komisyonçu) digər tərəfin (komitentin) tapşırığı ilə muzd müqabilində öz adından, lakin komitentin hesabına bir və ya bir neçə əqd bağlamağı öhdəsinə götürür. Komisyonçunun üçüncü şəxslə bağladığı əqd üzrə hüquqları, əqddə komitent adlandırılmış olduqda və ya əqdin icrası üzrə üçüncü şəxslə bilavasitə münasibətlərə girdikdə belə, komisyonçu əldə edir və komisyonçu mükəlləfiyyətli olur.</w:t>
      </w:r>
    </w:p>
    <w:p w14:paraId="3214977B"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808.2.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510"/>
      </w:r>
    </w:p>
    <w:p w14:paraId="5B0404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808.3. Komissiya müqaviləsi müəyyən müddətə və ya qüvvədə olma müddəti göstərilmədən, icra ərazisi göstərilməklə və ya göstərilmədən, komitentin onun mənafeləri üçün və onun hesabına bağlamağı komisyonçuya tapşırdığı əqdləri bağlamaq hüququnu üçüncü şəxslərə verməmək öhdəliyi nəzərdə tutulmaqla və ya nəzərdə tutulmadan, komissiya predmeti olan malların çeşidi barəsində şərtlər qoyulmaqla və ya qoyulmadan bağlana bilər.</w:t>
      </w:r>
    </w:p>
    <w:p w14:paraId="44363281" w14:textId="77777777" w:rsidR="00DA6ECA" w:rsidRPr="003F76F4" w:rsidRDefault="00DA6ECA">
      <w:pPr>
        <w:ind w:firstLine="540"/>
        <w:jc w:val="both"/>
        <w:rPr>
          <w:rFonts w:ascii="Palatino Linotype" w:hAnsi="Palatino Linotype" w:cs="Segoe UI"/>
          <w:b/>
          <w:lang w:val="az-Latn-AZ"/>
        </w:rPr>
      </w:pPr>
    </w:p>
    <w:p w14:paraId="6E3C5E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809. Komisyonçunun ümumi vəzifələri</w:t>
      </w:r>
    </w:p>
    <w:p w14:paraId="1CEFD9E2" w14:textId="77777777" w:rsidR="00DA6ECA" w:rsidRPr="003F76F4" w:rsidRDefault="00DA6ECA">
      <w:pPr>
        <w:ind w:firstLine="540"/>
        <w:jc w:val="both"/>
        <w:rPr>
          <w:rFonts w:ascii="Palatino Linotype" w:hAnsi="Palatino Linotype" w:cs="Segoe UI"/>
          <w:lang w:val="az-Latn-AZ"/>
        </w:rPr>
      </w:pPr>
    </w:p>
    <w:p w14:paraId="388674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809.1. Komisyonçu tapşırılmış işi vicdanla aparmalı və komitentin mənafelərini qorumalıdır.</w:t>
      </w:r>
    </w:p>
    <w:p w14:paraId="1930B5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809.2. Komisyonçu əqdləri vicdanlı üçüncü şəxslərlə bağlamalı və komitentin razılığı olmadan üçüncü şəxslərə kredit verməməlidir.</w:t>
      </w:r>
    </w:p>
    <w:p w14:paraId="7CAB4A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809.3. Komisyonçu öz işlərinin gedişi, o cümlədən komisyon tapşırığının icrası gedişi barəsində komitentə məlumat verməlidir.</w:t>
      </w:r>
    </w:p>
    <w:p w14:paraId="525F22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809.4. Komisyonçu komitentin icazəsi olmadan onun adını açıqlamamalıdır.</w:t>
      </w:r>
    </w:p>
    <w:p w14:paraId="26B01450" w14:textId="77777777" w:rsidR="00DA6ECA" w:rsidRPr="003F76F4" w:rsidRDefault="00DA6ECA">
      <w:pPr>
        <w:ind w:firstLine="540"/>
        <w:jc w:val="both"/>
        <w:rPr>
          <w:rFonts w:ascii="Palatino Linotype" w:hAnsi="Palatino Linotype" w:cs="Segoe UI"/>
          <w:b/>
          <w:lang w:val="az-Latn-AZ"/>
        </w:rPr>
      </w:pPr>
    </w:p>
    <w:p w14:paraId="4C07F85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810. Komitentin göstərişləri</w:t>
      </w:r>
    </w:p>
    <w:p w14:paraId="68CFBD35" w14:textId="77777777" w:rsidR="00DA6ECA" w:rsidRPr="003F76F4" w:rsidRDefault="00DA6ECA">
      <w:pPr>
        <w:ind w:firstLine="540"/>
        <w:jc w:val="both"/>
        <w:rPr>
          <w:rFonts w:ascii="Palatino Linotype" w:hAnsi="Palatino Linotype" w:cs="Segoe UI"/>
          <w:lang w:val="az-Latn-AZ"/>
        </w:rPr>
      </w:pPr>
    </w:p>
    <w:p w14:paraId="049A87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810.1. Komisyonçu komitentin göstərişlərinə əməl etməli, o cümlədən qiymətlərin limitini gözləməlidir.</w:t>
      </w:r>
    </w:p>
    <w:p w14:paraId="3752CC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810.2. Komitent öz zərərinə olan kənarçıxmalarla bağlanan əqddən imtina edə bilər, amma komisyonçunun zərər üçün kompensasiya təklif etdiyi hallar istisna təşkil edir.</w:t>
      </w:r>
    </w:p>
    <w:p w14:paraId="7E8161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810.3. Komisyonçunun daha sərfəli şərtlərlə bağladığı əqddən bütün fayda komitentə çatır.</w:t>
      </w:r>
    </w:p>
    <w:p w14:paraId="447A04FE" w14:textId="77777777" w:rsidR="00DA6ECA" w:rsidRPr="003F76F4" w:rsidRDefault="00DA6ECA">
      <w:pPr>
        <w:ind w:firstLine="540"/>
        <w:jc w:val="both"/>
        <w:rPr>
          <w:rFonts w:ascii="Palatino Linotype" w:hAnsi="Palatino Linotype" w:cs="Segoe UI"/>
          <w:b/>
          <w:lang w:val="az-Latn-AZ"/>
        </w:rPr>
      </w:pPr>
    </w:p>
    <w:p w14:paraId="181E51A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811. Komisyonçunun hesabat verməsi</w:t>
      </w:r>
    </w:p>
    <w:p w14:paraId="5E3025AC" w14:textId="77777777" w:rsidR="00DA6ECA" w:rsidRPr="003F76F4" w:rsidRDefault="00DA6ECA">
      <w:pPr>
        <w:ind w:firstLine="540"/>
        <w:jc w:val="both"/>
        <w:rPr>
          <w:rFonts w:ascii="Palatino Linotype" w:hAnsi="Palatino Linotype" w:cs="Segoe UI"/>
          <w:lang w:val="az-Latn-AZ"/>
        </w:rPr>
      </w:pPr>
    </w:p>
    <w:p w14:paraId="782230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811.1. Komisyonçu əqdin müqavilə şərtləri haqqında, öz adından və sifarişçinin hesabına hərəkətləri yerinə yetirməsi haqqında komitentə məlumat verməyə borcludur.</w:t>
      </w:r>
    </w:p>
    <w:p w14:paraId="52B6B8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811.2. Ayrı razılaşmanın olmadığı halda komisyonçu üçüncü şəxsin adını bildirməyə borclu deyildir, amma komisyonçunun ödəniş qabiliyyətli olmadığından ehtiyat edildiyi hallar istisna təşkil edir.</w:t>
      </w:r>
    </w:p>
    <w:p w14:paraId="46D128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811.3. Üçüncü şəxsin adını bildirməkdən imtina hüququ hesabat üçün vacib olan hər hansı digər informasiyanı vermək vəzifəsinə təsir göstərmir. Komitentin xahişi ilə komisyonçu üçüncü şəxsin adı da daxil olmaqla, bütün informasiyanı notariusa verməlidir. Notarius isə üçüncü şəxsin anonimliyini saxlamaqla, bu informasiyanı komitentə verir.</w:t>
      </w:r>
    </w:p>
    <w:p w14:paraId="6102BF1F" w14:textId="77777777" w:rsidR="00DA6ECA" w:rsidRPr="003F76F4" w:rsidRDefault="00DA6ECA">
      <w:pPr>
        <w:ind w:firstLine="540"/>
        <w:jc w:val="both"/>
        <w:rPr>
          <w:rFonts w:ascii="Palatino Linotype" w:hAnsi="Palatino Linotype" w:cs="Segoe UI"/>
          <w:b/>
          <w:lang w:val="az-Latn-AZ"/>
        </w:rPr>
      </w:pPr>
    </w:p>
    <w:p w14:paraId="416B03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812. Komisyonçunun komisyon malı barəsində vəzifələri</w:t>
      </w:r>
    </w:p>
    <w:p w14:paraId="416757F5" w14:textId="77777777" w:rsidR="00DA6ECA" w:rsidRPr="003F76F4" w:rsidRDefault="00DA6ECA">
      <w:pPr>
        <w:ind w:firstLine="540"/>
        <w:jc w:val="both"/>
        <w:rPr>
          <w:rFonts w:ascii="Palatino Linotype" w:hAnsi="Palatino Linotype" w:cs="Segoe UI"/>
          <w:lang w:val="az-Latn-AZ"/>
        </w:rPr>
      </w:pPr>
    </w:p>
    <w:p w14:paraId="34A618F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812.1. Komitentin sərəncamı ilə komisyonçuya göndərilmiş komisyon malı zədələnmiş olduqda komisyonçu komitentin hüquqlarını müdafiə etməli, malın vəziyyəti barəsində sübutlar qayğısına qalmalı və bu barədə dərhal komitentə bildiriş verməlidir.</w:t>
      </w:r>
    </w:p>
    <w:p w14:paraId="63186F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812.2. Komitent üçün nəzərdə tutulan komisyon malı barəsində komisyonçunun üzərinə satıcı hüquqları və vəzifələri qoyulur.</w:t>
      </w:r>
    </w:p>
    <w:p w14:paraId="3B833505" w14:textId="77777777" w:rsidR="00DA6ECA" w:rsidRPr="003F76F4" w:rsidRDefault="00DA6ECA">
      <w:pPr>
        <w:ind w:firstLine="540"/>
        <w:jc w:val="both"/>
        <w:rPr>
          <w:rFonts w:ascii="Palatino Linotype" w:hAnsi="Palatino Linotype" w:cs="Segoe UI"/>
          <w:b/>
          <w:lang w:val="az-Latn-AZ"/>
        </w:rPr>
      </w:pPr>
    </w:p>
    <w:p w14:paraId="3395E3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813. Komisyonçunun mal üçün məsuliyyəti</w:t>
      </w:r>
    </w:p>
    <w:p w14:paraId="184E010F" w14:textId="77777777" w:rsidR="00DA6ECA" w:rsidRPr="003F76F4" w:rsidRDefault="00DA6ECA">
      <w:pPr>
        <w:ind w:firstLine="540"/>
        <w:jc w:val="both"/>
        <w:rPr>
          <w:rFonts w:ascii="Palatino Linotype" w:hAnsi="Palatino Linotype" w:cs="Segoe UI"/>
          <w:lang w:val="az-Latn-AZ"/>
        </w:rPr>
      </w:pPr>
    </w:p>
    <w:p w14:paraId="038B4F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Komisyonçu saxlamağa götürdüyü malın itməsi və zədələnməsi üçün, əgər qarşısıalınmaz qüvvə ilə bağlı hallar yoxdursa, məsuliyyət daşıyır.</w:t>
      </w:r>
    </w:p>
    <w:p w14:paraId="1277A96B" w14:textId="77777777" w:rsidR="00DA6ECA" w:rsidRPr="003F76F4" w:rsidRDefault="00DA6ECA">
      <w:pPr>
        <w:ind w:firstLine="540"/>
        <w:jc w:val="both"/>
        <w:rPr>
          <w:rFonts w:ascii="Palatino Linotype" w:hAnsi="Palatino Linotype" w:cs="Segoe UI"/>
          <w:b/>
          <w:lang w:val="az-Latn-AZ"/>
        </w:rPr>
      </w:pPr>
    </w:p>
    <w:p w14:paraId="13AB358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814. Əqdin üçüncü şəxs tərəfindən icrası üçün komisyonçunun məsuliyyəti</w:t>
      </w:r>
    </w:p>
    <w:p w14:paraId="2A306238" w14:textId="77777777" w:rsidR="00DA6ECA" w:rsidRPr="003F76F4" w:rsidRDefault="00DA6ECA">
      <w:pPr>
        <w:ind w:firstLine="540"/>
        <w:jc w:val="both"/>
        <w:rPr>
          <w:rFonts w:ascii="Palatino Linotype" w:hAnsi="Palatino Linotype" w:cs="Segoe UI"/>
          <w:b/>
          <w:lang w:val="az-Latn-AZ"/>
        </w:rPr>
      </w:pPr>
    </w:p>
    <w:p w14:paraId="1D34B5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814.1. Komisyonçu komitentin hesabına əqd bağladığı üçüncü şəxsin öhdəliklərinin icrası üçün məsuliyyət daşıyır, bu şərtlə ki, o belə məsuliyyət götürmüş olsun. məsuliyyət üçüncü şəxslə bağlanmış əqddən onun üçün irəli gələn bütün öhdəliklərə şamil edilir.</w:t>
      </w:r>
    </w:p>
    <w:p w14:paraId="0A1DB0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814.2. Bu halda komisyonçuya əlavə muzd verilməlidir. Müqavilədə ayrı şərt qoyulmadıqda əlavə muzdun miqdarı bank zaminliyi üçün adi muzd üzrə müəyyənləşdirilir.</w:t>
      </w:r>
    </w:p>
    <w:p w14:paraId="3017A59E" w14:textId="77777777" w:rsidR="00DA6ECA" w:rsidRPr="003F76F4" w:rsidRDefault="00DA6ECA">
      <w:pPr>
        <w:ind w:firstLine="540"/>
        <w:jc w:val="both"/>
        <w:rPr>
          <w:rFonts w:ascii="Palatino Linotype" w:hAnsi="Palatino Linotype" w:cs="Segoe UI"/>
          <w:b/>
          <w:lang w:val="az-Latn-AZ"/>
        </w:rPr>
      </w:pPr>
    </w:p>
    <w:p w14:paraId="16397E3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815. Komisyon muzdu</w:t>
      </w:r>
    </w:p>
    <w:p w14:paraId="36AC837D" w14:textId="77777777" w:rsidR="00DA6ECA" w:rsidRPr="003F76F4" w:rsidRDefault="00DA6ECA">
      <w:pPr>
        <w:ind w:firstLine="540"/>
        <w:jc w:val="both"/>
        <w:rPr>
          <w:rFonts w:ascii="Palatino Linotype" w:hAnsi="Palatino Linotype" w:cs="Segoe UI"/>
          <w:b/>
          <w:lang w:val="az-Latn-AZ"/>
        </w:rPr>
      </w:pPr>
    </w:p>
    <w:p w14:paraId="133D15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815.1. Komisyonçu komitentin hesabına bağlanmış əqdin üçüncü şəxs tərəfindən icra edildiyi halda və ya komitentin cavabdeh olduğu səbəblərdən əqdin icra edilmədiyi halda komisyon muzdu tələb edə bilər.</w:t>
      </w:r>
    </w:p>
    <w:p w14:paraId="295C4D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815.2. Komisyon muzdunun miqdarı komissiya müqaviləsi ilə, belə qeyd-şərt olmadıqda isə, əgər komisyon əqdləri komisyonçunun müəssisəsinin fəaliyyət predmetinə aiddirsə, yerli işgüzar adətlər əsasında müəyyənləşdirilir.</w:t>
      </w:r>
    </w:p>
    <w:p w14:paraId="550351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815.3. Bundan başqa, komisyonçu komissiya müqaviləsinin yerinə yetirilməsi gedişində çəkdiyi və bütün halları nəzərə almaqla zəruri saydığı xərclərin əvəzinin ödənilməsini tələb edə bilər. Komisyonçunun və ya onun işçi heyətinin adi işlərin yerinə yetirilməsi xərclərinin və müqaviləyə uyğun və ya komisyon muzdunun hesabına ödənilən digər xərclərin əvəzi ödənilmir.</w:t>
      </w:r>
    </w:p>
    <w:p w14:paraId="7B47F9FD" w14:textId="77777777" w:rsidR="00DA6ECA" w:rsidRPr="003F76F4" w:rsidRDefault="00DA6ECA">
      <w:pPr>
        <w:ind w:firstLine="540"/>
        <w:jc w:val="both"/>
        <w:rPr>
          <w:rFonts w:ascii="Palatino Linotype" w:hAnsi="Palatino Linotype" w:cs="Segoe UI"/>
          <w:b/>
          <w:lang w:val="az-Latn-AZ"/>
        </w:rPr>
      </w:pPr>
    </w:p>
    <w:p w14:paraId="134E62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816. Komisyonçunun özü ilə əqdləri</w:t>
      </w:r>
    </w:p>
    <w:p w14:paraId="4127E755" w14:textId="77777777" w:rsidR="00DA6ECA" w:rsidRPr="003F76F4" w:rsidRDefault="00DA6ECA">
      <w:pPr>
        <w:ind w:firstLine="540"/>
        <w:jc w:val="both"/>
        <w:rPr>
          <w:rFonts w:ascii="Palatino Linotype" w:hAnsi="Palatino Linotype" w:cs="Segoe UI"/>
          <w:lang w:val="az-Latn-AZ"/>
        </w:rPr>
      </w:pPr>
    </w:p>
    <w:p w14:paraId="32E28A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816.1. Əgər malların rəsmi birja və ya bazar qiyməti vardırsa və komitent ayrı şərt qoymayıbsa, komisyonçunun özü ilə əqdlər bağlamaq hüququ vardır.</w:t>
      </w:r>
    </w:p>
    <w:p w14:paraId="37E792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816.2. Komisyonçu özü ilə bağladığı əqdlər barəsində bildiriş verməli və bildirişin göndərildiyi an mövcud olmuş birja və ya bazar qiymətini sübut etməlidir.</w:t>
      </w:r>
    </w:p>
    <w:p w14:paraId="49E7A38D" w14:textId="77777777" w:rsidR="00DA6ECA" w:rsidRPr="003F76F4" w:rsidRDefault="00DA6ECA">
      <w:pPr>
        <w:ind w:firstLine="540"/>
        <w:jc w:val="both"/>
        <w:rPr>
          <w:rFonts w:ascii="Palatino Linotype" w:hAnsi="Palatino Linotype" w:cs="Segoe UI"/>
          <w:b/>
          <w:lang w:val="az-Latn-AZ"/>
        </w:rPr>
      </w:pPr>
    </w:p>
    <w:p w14:paraId="567A2BE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817. Komisyonçunun satış hüququ</w:t>
      </w:r>
    </w:p>
    <w:p w14:paraId="27F3AC17" w14:textId="77777777" w:rsidR="00DA6ECA" w:rsidRPr="003F76F4" w:rsidRDefault="00DA6ECA">
      <w:pPr>
        <w:ind w:firstLine="540"/>
        <w:jc w:val="both"/>
        <w:rPr>
          <w:rFonts w:ascii="Palatino Linotype" w:hAnsi="Palatino Linotype" w:cs="Segoe UI"/>
          <w:lang w:val="az-Latn-AZ"/>
        </w:rPr>
      </w:pPr>
    </w:p>
    <w:p w14:paraId="4A1DC0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817.1. Əgər komitent müqaviləyə və ya şəraitə uyğun komisyon malına sahibliyə başlamalı olsa da, bunu etmirsə, komisyonçu komisyon malının satışını həyata keçirmək hüququnu əldə edir.</w:t>
      </w:r>
    </w:p>
    <w:p w14:paraId="726B05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817.2. Əgər mal korlanmaya meyllidirsə və ya sonradan malda onun qiymətdən düşməsinə səbəb ola biləcək dəyişikliklər aşkar edilərsə və komitentlə əlaqə yaratmağa vaxt olmazsa, komisyonçu komitentə qabaqcadan bildiriş verməklə, malın satılması qayğısına qalmaq hüququna malikdir.</w:t>
      </w:r>
    </w:p>
    <w:p w14:paraId="0EB6A182" w14:textId="77777777" w:rsidR="00DA6ECA" w:rsidRPr="003F76F4" w:rsidRDefault="00DA6ECA">
      <w:pPr>
        <w:ind w:firstLine="540"/>
        <w:jc w:val="both"/>
        <w:rPr>
          <w:rFonts w:ascii="Palatino Linotype" w:hAnsi="Palatino Linotype" w:cs="Segoe UI"/>
          <w:b/>
          <w:lang w:val="az-Latn-AZ"/>
        </w:rPr>
      </w:pPr>
    </w:p>
    <w:p w14:paraId="0F5E9F9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818. Komitentin verdiyi obyektlərə mülkiyyət hüququ</w:t>
      </w:r>
    </w:p>
    <w:p w14:paraId="3C1C3F04" w14:textId="77777777" w:rsidR="00DA6ECA" w:rsidRPr="003F76F4" w:rsidRDefault="00DA6ECA">
      <w:pPr>
        <w:ind w:firstLine="540"/>
        <w:jc w:val="both"/>
        <w:rPr>
          <w:rFonts w:ascii="Palatino Linotype" w:hAnsi="Palatino Linotype" w:cs="Segoe UI"/>
          <w:lang w:val="az-Latn-AZ"/>
        </w:rPr>
      </w:pPr>
    </w:p>
    <w:p w14:paraId="22AA3E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Komitentin komisyonçuya verdiyi obyektlərə mülkiyyət hüququ komisyon əqdi icra edilənədək komitentdə qalır.</w:t>
      </w:r>
    </w:p>
    <w:p w14:paraId="783C7544" w14:textId="77777777" w:rsidR="00DA6ECA" w:rsidRPr="003F76F4" w:rsidRDefault="00DA6ECA">
      <w:pPr>
        <w:ind w:firstLine="540"/>
        <w:jc w:val="both"/>
        <w:rPr>
          <w:rFonts w:ascii="Palatino Linotype" w:hAnsi="Palatino Linotype" w:cs="Segoe UI"/>
          <w:b/>
          <w:lang w:val="az-Latn-AZ"/>
        </w:rPr>
      </w:pPr>
    </w:p>
    <w:p w14:paraId="426B9EE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819. Öz adından və sifarişçinin hesabına hərəkətlərin yerinə yetirilməsi haqqında əqd</w:t>
      </w:r>
    </w:p>
    <w:p w14:paraId="35BAC3E1" w14:textId="77777777" w:rsidR="00DA6ECA" w:rsidRPr="003F76F4" w:rsidRDefault="00DA6ECA">
      <w:pPr>
        <w:ind w:firstLine="540"/>
        <w:jc w:val="both"/>
        <w:rPr>
          <w:rFonts w:ascii="Palatino Linotype" w:hAnsi="Palatino Linotype" w:cs="Segoe UI"/>
          <w:lang w:val="az-Latn-AZ"/>
        </w:rPr>
      </w:pPr>
    </w:p>
    <w:p w14:paraId="58F953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819.1. Komisyonçu öz adından və sifarişçinin hesabına hərəkətlərin yerinə yetirilməsi haqqında üçüncü şəxslər ilə əqd üzrə kreditor və borcludur.</w:t>
      </w:r>
    </w:p>
    <w:p w14:paraId="700BCB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819.2. Komisyonçu komissiya müqaviləsinin icrasından əldə etdiklərinin hamısını komitentə verməyə borcludur.</w:t>
      </w:r>
    </w:p>
    <w:p w14:paraId="0F8B85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819.3. Komitent komisyonçunun bağladığı əqddən irəli gələn tələbləri yalnız komisyonçu tələbi güzəşt etdikdən sonra irəli sürə bilər.</w:t>
      </w:r>
    </w:p>
    <w:p w14:paraId="76907E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819.4. Komisyonçunun öz adından və sifarişçinin hesabına hərəkətlərin yerinə yetirilməsi haqqında əqddən irəli gələn tələbləri kreditora güzəşt etməsinin qüvvəsi yoxdur. Əmlakın girov qoyulduğu halda komitent onun ləğvini tələb edə bilər. Əgər girov qoyulmuş tələb artıq kreditora göndərilmişdirsə, komisyonçu kreditorun həmin tələb əsasında aldıqlarının verilməsini tələb edə bilər.</w:t>
      </w:r>
      <w:r w:rsidRPr="003F76F4">
        <w:rPr>
          <w:rStyle w:val="aff1"/>
          <w:rFonts w:ascii="Palatino Linotype" w:hAnsi="Palatino Linotype"/>
          <w:b/>
          <w:color w:val="0000FF"/>
          <w:sz w:val="20"/>
          <w:szCs w:val="20"/>
        </w:rPr>
        <w:endnoteReference w:id="511"/>
      </w:r>
    </w:p>
    <w:p w14:paraId="20414352" w14:textId="77777777" w:rsidR="00DA6ECA" w:rsidRPr="003F76F4" w:rsidRDefault="00DA6ECA">
      <w:pPr>
        <w:ind w:firstLine="540"/>
        <w:jc w:val="both"/>
        <w:rPr>
          <w:rFonts w:ascii="Palatino Linotype" w:hAnsi="Palatino Linotype" w:cs="Segoe UI"/>
          <w:b/>
          <w:lang w:val="az-Latn-AZ"/>
        </w:rPr>
      </w:pPr>
    </w:p>
    <w:p w14:paraId="02C05F0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820. Komisyonçunun təminat hüququ</w:t>
      </w:r>
    </w:p>
    <w:p w14:paraId="290B73C1" w14:textId="77777777" w:rsidR="00DA6ECA" w:rsidRPr="003F76F4" w:rsidRDefault="00DA6ECA">
      <w:pPr>
        <w:ind w:firstLine="540"/>
        <w:jc w:val="both"/>
        <w:rPr>
          <w:rFonts w:ascii="Palatino Linotype" w:hAnsi="Palatino Linotype" w:cs="Segoe UI"/>
          <w:lang w:val="az-Latn-AZ"/>
        </w:rPr>
      </w:pPr>
    </w:p>
    <w:p w14:paraId="37647A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820.1. Komisyonçunun hər hansı komisyon əqdindən və ya əvvəlki komisyon əqdlərindən komitentə qarşı əmələ gəlmiş tələbləri əsasında komisyonçu sənədlərə əsasən sahiblik etdiyi və ya sərəncam verə bildiyi komisyon malına qanuni girov hüququ əldə edir. Komisyon malının komitentin mülkiyyətində olmadığı, lakin komisyonçunun həmin malı onun komitentə mənsub olduğunu vicdanlı qəbul etdiyi halda da komisyonçu bu mala girov hüququnu əldə edir.</w:t>
      </w:r>
      <w:r w:rsidRPr="003F76F4">
        <w:rPr>
          <w:rStyle w:val="aff1"/>
          <w:rFonts w:ascii="Palatino Linotype" w:hAnsi="Palatino Linotype"/>
          <w:b/>
          <w:color w:val="0000FF"/>
          <w:sz w:val="20"/>
          <w:szCs w:val="20"/>
        </w:rPr>
        <w:endnoteReference w:id="512"/>
      </w:r>
    </w:p>
    <w:p w14:paraId="24BD35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820.2. Komisyonçu komisyon əqdinin icrası əsasında üçüncü şəxsə qarşı mövcud olan tələblər üzrə təminat ala bilər.</w:t>
      </w:r>
    </w:p>
    <w:p w14:paraId="09AC13A6" w14:textId="77777777" w:rsidR="00DA6ECA" w:rsidRPr="003F76F4" w:rsidRDefault="00DA6ECA">
      <w:pPr>
        <w:ind w:firstLine="540"/>
        <w:jc w:val="both"/>
        <w:rPr>
          <w:rFonts w:ascii="Palatino Linotype" w:hAnsi="Palatino Linotype" w:cs="Segoe UI"/>
          <w:b/>
          <w:lang w:val="az-Latn-AZ"/>
        </w:rPr>
      </w:pPr>
    </w:p>
    <w:p w14:paraId="297A86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821. Komissiya müqaviləsinə xitam verilməsi</w:t>
      </w:r>
    </w:p>
    <w:p w14:paraId="5C96C760" w14:textId="77777777" w:rsidR="00DA6ECA" w:rsidRPr="003F76F4" w:rsidRDefault="00DA6ECA">
      <w:pPr>
        <w:ind w:firstLine="540"/>
        <w:jc w:val="both"/>
        <w:rPr>
          <w:rFonts w:ascii="Palatino Linotype" w:hAnsi="Palatino Linotype" w:cs="Segoe UI"/>
          <w:lang w:val="az-Latn-AZ"/>
        </w:rPr>
      </w:pPr>
    </w:p>
    <w:p w14:paraId="1F6B9E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821.1. Komisyonçunun öldüyü halda komissiya müqaviləsinə xitam verilir.</w:t>
      </w:r>
    </w:p>
    <w:p w14:paraId="7EA0A2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821.2. Komissiya müqaviləsinin iştirakçıları istənilən vaxt müqaviləni ləğv edə bilərlər. Əgər müqavilənin ləğvinə dair komitent bildiriş verirsə, komisyonçunun çəkdiyi xərclərin əvəzini ona ödəməlidir.</w:t>
      </w:r>
    </w:p>
    <w:p w14:paraId="73814DC1" w14:textId="77777777" w:rsidR="00DA6ECA" w:rsidRPr="003F76F4" w:rsidRDefault="00DA6ECA">
      <w:pPr>
        <w:ind w:firstLine="540"/>
        <w:jc w:val="center"/>
        <w:rPr>
          <w:rFonts w:ascii="Palatino Linotype" w:hAnsi="Palatino Linotype" w:cs="Segoe UI"/>
          <w:b/>
          <w:lang w:val="az-Latn-AZ"/>
        </w:rPr>
      </w:pPr>
    </w:p>
    <w:p w14:paraId="4290D71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45-ci fəsil.</w:t>
      </w:r>
    </w:p>
    <w:p w14:paraId="4997FEBF" w14:textId="77777777" w:rsidR="00DA6ECA" w:rsidRPr="003F76F4" w:rsidRDefault="00DA6ECA">
      <w:pPr>
        <w:ind w:firstLine="540"/>
        <w:jc w:val="center"/>
        <w:rPr>
          <w:rFonts w:ascii="Palatino Linotype" w:hAnsi="Palatino Linotype" w:cs="Segoe UI"/>
          <w:b/>
          <w:lang w:val="az-Latn-AZ"/>
        </w:rPr>
      </w:pPr>
    </w:p>
    <w:p w14:paraId="6714AF1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Saxlama</w:t>
      </w:r>
    </w:p>
    <w:p w14:paraId="1F8EE18D" w14:textId="77777777" w:rsidR="00DA6ECA" w:rsidRPr="003F76F4" w:rsidRDefault="00DA6ECA">
      <w:pPr>
        <w:ind w:firstLine="540"/>
        <w:jc w:val="center"/>
        <w:rPr>
          <w:rFonts w:ascii="Palatino Linotype" w:hAnsi="Palatino Linotype" w:cs="Segoe UI"/>
          <w:b/>
          <w:lang w:val="az-Latn-AZ"/>
        </w:rPr>
      </w:pPr>
    </w:p>
    <w:p w14:paraId="476F94E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 Saxlama haqqında ümumi müddəalar</w:t>
      </w:r>
    </w:p>
    <w:p w14:paraId="1EB0EC24" w14:textId="77777777" w:rsidR="00DA6ECA" w:rsidRPr="003F76F4" w:rsidRDefault="00DA6ECA">
      <w:pPr>
        <w:ind w:firstLine="540"/>
        <w:jc w:val="center"/>
        <w:rPr>
          <w:rFonts w:ascii="Palatino Linotype" w:hAnsi="Palatino Linotype" w:cs="Segoe UI"/>
          <w:b/>
          <w:lang w:val="az-Latn-AZ"/>
        </w:rPr>
      </w:pPr>
    </w:p>
    <w:p w14:paraId="045FE2B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822. Saxlama müqaviləsi</w:t>
      </w:r>
    </w:p>
    <w:p w14:paraId="6D8964D0" w14:textId="77777777" w:rsidR="00DA6ECA" w:rsidRPr="003F76F4" w:rsidRDefault="00DA6ECA">
      <w:pPr>
        <w:ind w:firstLine="540"/>
        <w:jc w:val="both"/>
        <w:rPr>
          <w:rFonts w:ascii="Palatino Linotype" w:hAnsi="Palatino Linotype" w:cs="Segoe UI"/>
          <w:lang w:val="az-Latn-AZ"/>
        </w:rPr>
      </w:pPr>
    </w:p>
    <w:p w14:paraId="4AED73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Saxlama müqaviləsinə görə bir şəxs (yük götürən, saxlayıcı) başqa şəxsin (yük verənin, tapşıranın) ona verdiyi daşınar əşyanı saxlamağı və müqavilənin qüvvəsi sona çatdıqda qaytarmağı öhdəsinə götürür.</w:t>
      </w:r>
    </w:p>
    <w:p w14:paraId="127C88D9" w14:textId="77777777" w:rsidR="00DA6ECA" w:rsidRPr="003F76F4" w:rsidRDefault="00DA6ECA">
      <w:pPr>
        <w:ind w:firstLine="540"/>
        <w:jc w:val="both"/>
        <w:rPr>
          <w:rFonts w:ascii="Palatino Linotype" w:hAnsi="Palatino Linotype" w:cs="Segoe UI"/>
          <w:b/>
          <w:lang w:val="az-Latn-AZ"/>
        </w:rPr>
      </w:pPr>
    </w:p>
    <w:p w14:paraId="4E9AB91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823. Yük verənin (tapşıranın) vəzifələri</w:t>
      </w:r>
    </w:p>
    <w:p w14:paraId="20BC3D91" w14:textId="77777777" w:rsidR="00DA6ECA" w:rsidRPr="003F76F4" w:rsidRDefault="00DA6ECA">
      <w:pPr>
        <w:ind w:firstLine="540"/>
        <w:jc w:val="both"/>
        <w:rPr>
          <w:rFonts w:ascii="Palatino Linotype" w:hAnsi="Palatino Linotype" w:cs="Segoe UI"/>
          <w:lang w:val="az-Latn-AZ"/>
        </w:rPr>
      </w:pPr>
    </w:p>
    <w:p w14:paraId="7092A7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823.1. Tapşıran saxlama müqaviləsinin icrası ilə bağlı saxlayıcının çəkdiyi zəruri xərclərin əvəzini ödəməlidir.</w:t>
      </w:r>
    </w:p>
    <w:p w14:paraId="4538C8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823.2. Tapşıran saxlama üçün muzdu yalnız o halda ödəməlidir ki, bu, şərtləşdirilmiş olsun və ya şərait nəzərə alınmaqla saxlama üçün muzd ödənilməsi qəbul edilmiş olsun. Zərurət olduqda muzd saxlamanın sonunda ödənilir. Müəyyən zaman hissələri üçün muzd ödənilməsi barədə razılaşma olduqda həmin muzd müvafiq olaraq ayrı-ayrı zaman hissələrinin sonunda hissələr şəklində ödənilir.</w:t>
      </w:r>
    </w:p>
    <w:p w14:paraId="2E676F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823.3. Tapşıran saxlamaya götürülmüş əşyanın xarakteri ilə əlaqədar saxlayıcının düşdüyü zərərin əvəzini ödəməlidir, amma əşyanı saxlamaya verərkən onun təhlükəli xassələrini bilmədiyi və ya bilməli olmadığı və ya bu barədə saxlayıcıya bildiriş verdiyi və ya saxlayıcının bildirişsiz də bunu bildiyi hallar istisna təşkil edir.</w:t>
      </w:r>
    </w:p>
    <w:p w14:paraId="5129C40B" w14:textId="77777777" w:rsidR="00DA6ECA" w:rsidRPr="003F76F4" w:rsidRDefault="00DA6ECA">
      <w:pPr>
        <w:ind w:firstLine="540"/>
        <w:jc w:val="both"/>
        <w:rPr>
          <w:rFonts w:ascii="Palatino Linotype" w:hAnsi="Palatino Linotype" w:cs="Segoe UI"/>
          <w:b/>
          <w:lang w:val="az-Latn-AZ"/>
        </w:rPr>
      </w:pPr>
    </w:p>
    <w:p w14:paraId="4A52BC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824. Yük götürənin (saxlayıcının) vəzifələri</w:t>
      </w:r>
    </w:p>
    <w:p w14:paraId="63289AA2" w14:textId="77777777" w:rsidR="00DA6ECA" w:rsidRPr="003F76F4" w:rsidRDefault="00DA6ECA">
      <w:pPr>
        <w:ind w:firstLine="540"/>
        <w:jc w:val="both"/>
        <w:rPr>
          <w:rFonts w:ascii="Palatino Linotype" w:hAnsi="Palatino Linotype" w:cs="Segoe UI"/>
          <w:lang w:val="az-Latn-AZ"/>
        </w:rPr>
      </w:pPr>
    </w:p>
    <w:p w14:paraId="27C134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824.1. Əgər saxlama əvəzsiz həyata keçirilirsə, saxlama dövründə saxlayıcı yalnız qəsd və/və ya kobud ehtiyatsızlığa görə məsuliyyət daşıyır. Əgər saxlama haqq müqabilində həyata keçirilirsə, saxlayıcı şərtləşdirilmiş vicdanlılığa riayət edilməsi üçün, qalan hallarda isə bu cür əşyaların saxlanması zamanı adi olan vicdanlılıq üçün məsuliyyət daşıyır.</w:t>
      </w:r>
      <w:r w:rsidRPr="003F76F4">
        <w:rPr>
          <w:rStyle w:val="aff1"/>
          <w:rFonts w:ascii="Palatino Linotype" w:hAnsi="Palatino Linotype"/>
          <w:b/>
          <w:color w:val="0000FF"/>
          <w:sz w:val="20"/>
          <w:szCs w:val="20"/>
        </w:rPr>
        <w:endnoteReference w:id="513"/>
      </w:r>
    </w:p>
    <w:p w14:paraId="3A0A27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824.2. Saxlayıcının saxlamaya götürdüyü əşyadan tapşıranın qabaqcadan razılığı olmadan istifadə etmək hüququ yoxdur. Əks halda o, əşyanın təsadüfən itməsi üçün, əgər itmənin əşyadan istifadə edilmədən də mümkün olduğunu sübuta yetirməsə, tapşıran qarşısında məsuliyyət daşıyır.</w:t>
      </w:r>
    </w:p>
    <w:p w14:paraId="329ADD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824.3. Tapşıranın xahişi ilə saxlayıcı əşyanı qaytarmalıdır. Saxlama üçün konkret müddətin təyin edildiyi halda da bu müddəa həmişə qüvvədədir. Əşya onun saxlandığı yerdə qaytarılmalıdır. Əşyanın saxlayıcısı onu tapşırana çatdırmağa borclu deyildir. Əşya tapşıranın hesabına və tapşıranın riski ilə qaytarılır.</w:t>
      </w:r>
    </w:p>
    <w:p w14:paraId="7A2D7CB4" w14:textId="77777777" w:rsidR="00DA6ECA" w:rsidRPr="003F76F4" w:rsidRDefault="00DA6ECA">
      <w:pPr>
        <w:ind w:firstLine="540"/>
        <w:jc w:val="both"/>
        <w:rPr>
          <w:rFonts w:ascii="Palatino Linotype" w:hAnsi="Palatino Linotype" w:cs="Segoe UI"/>
          <w:b/>
          <w:lang w:val="az-Latn-AZ"/>
        </w:rPr>
      </w:pPr>
    </w:p>
    <w:p w14:paraId="3E160AF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825. Yük götürənin (saxlayıcının) hüquqları</w:t>
      </w:r>
    </w:p>
    <w:p w14:paraId="6EB060A7" w14:textId="77777777" w:rsidR="00DA6ECA" w:rsidRPr="003F76F4" w:rsidRDefault="00DA6ECA">
      <w:pPr>
        <w:ind w:firstLine="540"/>
        <w:jc w:val="both"/>
        <w:rPr>
          <w:rFonts w:ascii="Palatino Linotype" w:hAnsi="Palatino Linotype" w:cs="Segoe UI"/>
          <w:lang w:val="az-Latn-AZ"/>
        </w:rPr>
      </w:pPr>
    </w:p>
    <w:p w14:paraId="7F78D1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825.1. Saxlayıcı şərtləşdirilmiş saxlama növünü dəyişdirmək hüququna o halda malikdir ki, tapşıranın vəziyyəti bildikdən sonra buna razı olacağını şəraiti nəzərə almaqla ehtimal edə bilsin. Buna qədər isə saxlayıcı dəyişiklik barəsində tapşırana bildiriş verməli və əgər ləngimə risklə bağlı deyildirsə, onun qərarını gözləməlidir.</w:t>
      </w:r>
    </w:p>
    <w:p w14:paraId="58FF10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825.2. Əgər saxlama üçün müddət təyin edilməyibsə, saxlayıcı istənilən vaxt tapşırandan əşyanı geri götürməyi tələb edə bilər, bu şərtlə ki, həmin tələb tapşıran üçün açıq-aşkar qeyri-münasib vaxtda irəli sürülməsin və əlverişsiz müddətdə icra edilməli olmasın. Saxlama müddəti müəyyənləşdirildikdə saxlayıcı əşyanın geri götürülməsini yalnız vacib əsaslar üzrə tələb edə bilər.</w:t>
      </w:r>
      <w:r w:rsidRPr="003F76F4">
        <w:rPr>
          <w:rStyle w:val="aff1"/>
          <w:rFonts w:ascii="Palatino Linotype" w:hAnsi="Palatino Linotype"/>
          <w:b/>
          <w:color w:val="0000FF"/>
          <w:sz w:val="20"/>
          <w:szCs w:val="20"/>
        </w:rPr>
        <w:endnoteReference w:id="514"/>
      </w:r>
    </w:p>
    <w:p w14:paraId="4C1DAA61" w14:textId="77777777" w:rsidR="00DA6ECA" w:rsidRPr="003F76F4" w:rsidRDefault="00DA6ECA">
      <w:pPr>
        <w:ind w:firstLine="540"/>
        <w:jc w:val="both"/>
        <w:rPr>
          <w:rFonts w:ascii="Palatino Linotype" w:hAnsi="Palatino Linotype" w:cs="Segoe UI"/>
          <w:b/>
          <w:lang w:val="az-Latn-AZ"/>
        </w:rPr>
      </w:pPr>
    </w:p>
    <w:p w14:paraId="291E1F0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826. Əvəz edilə bilən əşyaların saxlanması</w:t>
      </w:r>
    </w:p>
    <w:p w14:paraId="03986C6B" w14:textId="77777777" w:rsidR="00DA6ECA" w:rsidRPr="003F76F4" w:rsidRDefault="00DA6ECA">
      <w:pPr>
        <w:ind w:firstLine="540"/>
        <w:jc w:val="both"/>
        <w:rPr>
          <w:rFonts w:ascii="Palatino Linotype" w:hAnsi="Palatino Linotype" w:cs="Segoe UI"/>
          <w:lang w:val="az-Latn-AZ"/>
        </w:rPr>
      </w:pPr>
    </w:p>
    <w:p w14:paraId="0983EC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826.1. Əgər saxlamaya pul qəbul edilirsə və bu zaman saxlayıcının eyni pulu deyil, eyni məbləği qaytarmalı olduğu birbaşa və ya dinməz razılıqla şərtləşdirilirsə, pula mülkiyyət hüququ, ondan istifadə hüququ və onun itməsi riski saxlayıcıya keçir. Bu mənada dinməz razılıq pul məbləğinin möhürlənməmiş və bağlanmamış şəkildə verildiyi halda ehtimal edilir.</w:t>
      </w:r>
    </w:p>
    <w:p w14:paraId="251234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826.2. Əgər saxlamaya digər əvəz edilən əşyalar və ya </w:t>
      </w:r>
      <w:r w:rsidRPr="003F76F4">
        <w:rPr>
          <w:rFonts w:ascii="Palatino Linotype" w:hAnsi="Palatino Linotype"/>
          <w:i/>
          <w:lang w:val="az-Latn-AZ"/>
        </w:rPr>
        <w:t>sənədli</w:t>
      </w:r>
      <w:r w:rsidRPr="003F76F4">
        <w:rPr>
          <w:rFonts w:ascii="Palatino Linotype" w:hAnsi="Palatino Linotype" w:cs="Segoe UI"/>
          <w:lang w:val="az-Latn-AZ"/>
        </w:rPr>
        <w:t xml:space="preserve"> qiymətli kağızlar qəbul edilirsə, saxlayıcı onlara dair yalnız o halda sərəncam verə bilər ki, tapşıran buna birbaşa icazə vermiş olsun.</w:t>
      </w:r>
      <w:r w:rsidRPr="003F76F4">
        <w:rPr>
          <w:rStyle w:val="aff1"/>
          <w:rFonts w:ascii="Palatino Linotype" w:hAnsi="Palatino Linotype"/>
          <w:b/>
          <w:color w:val="0000FF"/>
          <w:sz w:val="20"/>
          <w:szCs w:val="20"/>
          <w:lang w:val="az-Latn-AZ"/>
        </w:rPr>
        <w:endnoteReference w:id="515"/>
      </w:r>
    </w:p>
    <w:p w14:paraId="46777B23" w14:textId="77777777" w:rsidR="00DA6ECA" w:rsidRPr="003F76F4" w:rsidRDefault="00DA6ECA">
      <w:pPr>
        <w:ind w:firstLine="540"/>
        <w:jc w:val="both"/>
        <w:rPr>
          <w:rFonts w:ascii="Palatino Linotype" w:hAnsi="Palatino Linotype" w:cs="Segoe UI"/>
          <w:lang w:val="az-Latn-AZ"/>
        </w:rPr>
      </w:pPr>
    </w:p>
    <w:p w14:paraId="70BBCD19" w14:textId="77777777" w:rsidR="00DA6ECA" w:rsidRPr="003F76F4" w:rsidRDefault="00DA6ECA">
      <w:pPr>
        <w:ind w:firstLine="540"/>
        <w:jc w:val="both"/>
        <w:rPr>
          <w:rFonts w:ascii="Palatino Linotype" w:hAnsi="Palatino Linotype" w:cs="Segoe UI"/>
          <w:lang w:val="az-Latn-AZ"/>
        </w:rPr>
      </w:pPr>
    </w:p>
    <w:p w14:paraId="6FB81AA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 Anbarlarda saxlama</w:t>
      </w:r>
    </w:p>
    <w:p w14:paraId="04E4AD47" w14:textId="77777777" w:rsidR="00DA6ECA" w:rsidRPr="003F76F4" w:rsidRDefault="00DA6ECA">
      <w:pPr>
        <w:ind w:firstLine="540"/>
        <w:jc w:val="both"/>
        <w:rPr>
          <w:rFonts w:ascii="Palatino Linotype" w:hAnsi="Palatino Linotype" w:cs="Segoe UI"/>
          <w:b/>
          <w:lang w:val="az-Latn-AZ"/>
        </w:rPr>
      </w:pPr>
    </w:p>
    <w:p w14:paraId="53D8407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827. Anbar sahibi</w:t>
      </w:r>
    </w:p>
    <w:p w14:paraId="2A2D7CCE" w14:textId="77777777" w:rsidR="00DA6ECA" w:rsidRPr="003F76F4" w:rsidRDefault="00DA6ECA">
      <w:pPr>
        <w:ind w:firstLine="540"/>
        <w:jc w:val="both"/>
        <w:rPr>
          <w:rFonts w:ascii="Palatino Linotype" w:hAnsi="Palatino Linotype" w:cs="Segoe UI"/>
          <w:lang w:val="az-Latn-AZ"/>
        </w:rPr>
      </w:pPr>
    </w:p>
    <w:p w14:paraId="2E19BC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Anbar sahibi sənətkarlıq şəklində saxlama ilə məşğul olan və saxlama üzrə öz xidmətlərini açıq təklif edən saxlayıcıdır. Əgər bu Məcəllənin bu paraqrafının aşağıdakı müddəalarında ayrı şərt qoyulmayıbsa, anbar sahibinin xidmətlərinə saxlama haqqında göstərişlər tətbiq edilir.</w:t>
      </w:r>
    </w:p>
    <w:p w14:paraId="2C5EC0BF" w14:textId="77777777" w:rsidR="00DA6ECA" w:rsidRPr="003F76F4" w:rsidRDefault="00DA6ECA">
      <w:pPr>
        <w:ind w:firstLine="540"/>
        <w:jc w:val="both"/>
        <w:rPr>
          <w:rFonts w:ascii="Palatino Linotype" w:hAnsi="Palatino Linotype" w:cs="Segoe UI"/>
          <w:b/>
          <w:lang w:val="az-Latn-AZ"/>
        </w:rPr>
      </w:pPr>
    </w:p>
    <w:p w14:paraId="4A1531B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828. Əmtəə kağızları</w:t>
      </w:r>
      <w:r w:rsidRPr="003F76F4">
        <w:rPr>
          <w:rStyle w:val="aff1"/>
          <w:rFonts w:ascii="Palatino Linotype" w:hAnsi="Palatino Linotype" w:cs="Segoe UI"/>
          <w:b/>
          <w:color w:val="0000FF"/>
          <w:sz w:val="20"/>
          <w:szCs w:val="20"/>
          <w:lang w:val="az-Latn-AZ"/>
        </w:rPr>
        <w:endnoteReference w:id="516"/>
      </w:r>
    </w:p>
    <w:p w14:paraId="2A21C4AD" w14:textId="77777777" w:rsidR="00DA6ECA" w:rsidRPr="003F76F4" w:rsidRDefault="00DA6ECA">
      <w:pPr>
        <w:ind w:firstLine="540"/>
        <w:jc w:val="both"/>
        <w:rPr>
          <w:rFonts w:ascii="Palatino Linotype" w:hAnsi="Palatino Linotype" w:cs="Segoe UI"/>
          <w:lang w:val="az-Latn-AZ"/>
        </w:rPr>
      </w:pPr>
    </w:p>
    <w:p w14:paraId="6C82F05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828.1. Anbar sahibi saxlamağa qəbul edilmiş mallar üçün əmtəə kağızları yazıb verə bilər. Əmtəə kağızı sahibinin həmin kağızda göstərilən əmtəəyə dair sərəncam vermək və bu əmtəəni almaq hüququnu təsbit edən (anbar şəhadətnaməsi, konosament və s.) sənəddir.</w:t>
      </w:r>
    </w:p>
    <w:p w14:paraId="764B557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828.2. Əmtəə kağızları yük verənin və ya mal sahibinin adına yazıla bilər.</w:t>
      </w:r>
    </w:p>
    <w:p w14:paraId="431A3C2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828.3. Əgər hər hansı mala əmtəə kağızı yazılmışdırsa, anbar sahibi həmin malı yalnız bu sənəddə göstərilmiş ixtiyarlı şəxsə verə bilər və verməlidir.</w:t>
      </w:r>
    </w:p>
    <w:p w14:paraId="6082652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 Əmtəə kağızlarında aşağıdakı məlumatlar göstərilməlidir:</w:t>
      </w:r>
    </w:p>
    <w:p w14:paraId="056E8F5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828.4.1. sənədin tərtib edildiyi yer və tarix, sənədi vermiş şəxsin imzası;</w:t>
      </w:r>
    </w:p>
    <w:p w14:paraId="7D7DA2B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828.4.2. sənədi vermiş şəxsin adı və yaşayış yeri və ya olduğu yer;</w:t>
      </w:r>
    </w:p>
    <w:p w14:paraId="57D93E5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828.4.3. malları anbarda saxlayan şəxsin və ya göndərənin adı və yaşayış yeri və ya olduğu yer;</w:t>
      </w:r>
    </w:p>
    <w:p w14:paraId="4438ADD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828.4.4. saxlanılan və ya saxlanmağa verilən malların keyfiyyəti, miqdarı və əlamətləri göstərilməklə adı;</w:t>
      </w:r>
    </w:p>
    <w:p w14:paraId="4D714FE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828.4.5. tutulmalı olan və ya qabaqcadan ödənilmiş ödənişlər;</w:t>
      </w:r>
    </w:p>
    <w:p w14:paraId="0F13C32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828.4.6. maraqlı şəxslərin mallarla rəftar barəsində qəbul etdikləri xüsusi sazişlər;</w:t>
      </w:r>
    </w:p>
    <w:p w14:paraId="0432DF1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828.4.7. əmtəə kağızlarının nüsxələrinin sayı;</w:t>
      </w:r>
    </w:p>
    <w:p w14:paraId="2EA5AEC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828.4.8. həmin sənəd üzrə ixtiyarlı şəxsin adının göstərilməsi və ya əmr barədə qeyd-şərt və ya təqdim edənin göstərilməsi.</w:t>
      </w:r>
    </w:p>
    <w:p w14:paraId="252FDDD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828.5. Bir neçə əmtəə kağızından biri girovun müəyyənləşdirilməsi üçün nəzərdə tutulmuşsa, bu cür sənəd girov şəhadətnaməsi (varrant) adlandırılmalı və qalan məlumatlarına görə əmtəə kağızı şəklində olmalıdır. Digər nüsxələrdə girov şəhadətnaməsinin verildiyi qeyd edilməli, tələbin məbləği və ödəniş müddəti göstərilməklə hər bir girov qoyma əks etdirilməlidir.</w:t>
      </w:r>
    </w:p>
    <w:p w14:paraId="385D719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828.6. Saxlanılan və ya yola salınmış mallar üçün şəhadətnamələr əmtəə kağızlarının forması haqqında qanuni göstərişlər pozulmaqla verildikdə bunlar əmtəə kağızları deyil, alınma haqqında qəbzlər və ya digər təsdiqləyici sənədlər sayılır.</w:t>
      </w:r>
    </w:p>
    <w:p w14:paraId="73DC9A4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828.7. Anbar sahiblərinin səlahiyyətli orqanlardan qanunla verilməli icazəni almadan verdikləri şəhadətnamələr forma barədə qanuni göstərişlərə uyğun gəlirsə, əmtəə kağızları sayılır.</w:t>
      </w:r>
    </w:p>
    <w:p w14:paraId="71188F5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828.8. Konosament mala dair sərəncam sənədindən ibarət əmtəə kağızı olub, onun sahibinin konosamentdə göstərilən yükə dair sərəncam vermək və daşıma başa çatdıqdan sonra yükü almaq hüququnu təsdiqləyir. Konosament adsız və ya adlı ola bilər.</w:t>
      </w:r>
    </w:p>
    <w:p w14:paraId="56407AF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828.9. Qoşa anbar şəhadətnaməsi anbar sahibi tərəfindən malın saxlanmağa qəbul olunmasını təsdiqləyən əmtəə kağızıdır. Qoşa anbar şəhadətnaməsi iki hissədən - anbar şəhadətnaməsindən və girov şəhadətnaməsindən (varrantdan) ibarətdir və bunlar ayrı-ayrılıqda əmtəə kağızlarıdır.</w:t>
      </w:r>
    </w:p>
    <w:p w14:paraId="02BB09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828.10. Adi anbar şəhadətnaməsi anbar sahibi tərəfindən malın saxlanmağa qəbul olunduğunu təsdiqləyən əmtəə kağızıdır.</w:t>
      </w:r>
    </w:p>
    <w:p w14:paraId="5C5B4E26" w14:textId="77777777" w:rsidR="00DA6ECA" w:rsidRPr="003F76F4" w:rsidRDefault="00DA6ECA">
      <w:pPr>
        <w:ind w:firstLine="540"/>
        <w:jc w:val="both"/>
        <w:rPr>
          <w:rFonts w:ascii="Palatino Linotype" w:hAnsi="Palatino Linotype" w:cs="Segoe UI"/>
          <w:b/>
          <w:lang w:val="az-Latn-AZ"/>
        </w:rPr>
      </w:pPr>
    </w:p>
    <w:p w14:paraId="35D1E2F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829. Anbar sahibinin vəzifələri</w:t>
      </w:r>
    </w:p>
    <w:p w14:paraId="4FFE1D4A" w14:textId="77777777" w:rsidR="00DA6ECA" w:rsidRPr="003F76F4" w:rsidRDefault="00DA6ECA">
      <w:pPr>
        <w:ind w:firstLine="540"/>
        <w:jc w:val="both"/>
        <w:rPr>
          <w:rFonts w:ascii="Palatino Linotype" w:hAnsi="Palatino Linotype" w:cs="Segoe UI"/>
          <w:lang w:val="az-Latn-AZ"/>
        </w:rPr>
      </w:pPr>
    </w:p>
    <w:p w14:paraId="62B672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829.1. Anbar sahibi malların saxlanması üçün komisyonçu kimi məsuliyyət daşıyır.</w:t>
      </w:r>
    </w:p>
    <w:p w14:paraId="0C5D2B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829.2. Anbar sahibi malın məruz qaldığı və saxlama xidmətlərindən əlavə tədbirlər görülməsinə yol verən dəyişikliklər barəsində tapşırana dərhal bildiriş göndərməlidir.</w:t>
      </w:r>
    </w:p>
    <w:p w14:paraId="6D6A3C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829.3. Anbar sahibi anbarın adi iş vaxtında tapşıranın malı gözdən keçirməsinə və nümunələr götürməsinə yol verməlidir. Bundan başqa, anbar sahibi tapşıranın malın salamatlığı üçün tədbirlər görməsinə bunun zəruri olduğu hər bir vaxt yol verməlidir.</w:t>
      </w:r>
    </w:p>
    <w:p w14:paraId="1F9801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829.4. Anbar sahibinin əvəz edilən əşyaları eyni növlü və keyfiyyətli başqa əşyalarla qarışdırmasına yalnız tapşıranın ona qabaqcadan birbaşa icazə verdiyi hallarda yol verilir. Qarışıq saxlama halında anbar sahibi hər hansı tapşıranın xahişi ilə həmin tapşıranın saxlamaya verdiyi miqdara uyğun miqdarda mal verməlidir.</w:t>
      </w:r>
    </w:p>
    <w:p w14:paraId="2578E0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829.5. Anbar sahibi malı saxlayıcı kimi qaytarmalıdır. Gözlənilməz hallar nəticəsində adi saxlayıcının şərtləşdirilmiş müddət bitənədək əşyanı qaytarmaq hüququna malik ola bildiyi halda da anbar sahibi şərtləşdirilmiş saxlama müddəti ilə bağlı qalır.</w:t>
      </w:r>
    </w:p>
    <w:p w14:paraId="294912D9" w14:textId="77777777" w:rsidR="00DA6ECA" w:rsidRPr="003F76F4" w:rsidRDefault="00DA6ECA">
      <w:pPr>
        <w:ind w:firstLine="540"/>
        <w:jc w:val="both"/>
        <w:rPr>
          <w:rFonts w:ascii="Palatino Linotype" w:hAnsi="Palatino Linotype" w:cs="Segoe UI"/>
          <w:b/>
          <w:lang w:val="az-Latn-AZ"/>
        </w:rPr>
      </w:pPr>
    </w:p>
    <w:p w14:paraId="7364D6D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830. Anbar sahibinin muzd almaq və xərclərinin əvəzinin ödənilməsi hüququ, habelə girov hüququ</w:t>
      </w:r>
    </w:p>
    <w:p w14:paraId="7E92BEEF" w14:textId="77777777" w:rsidR="00DA6ECA" w:rsidRPr="003F76F4" w:rsidRDefault="00DA6ECA">
      <w:pPr>
        <w:ind w:firstLine="540"/>
        <w:jc w:val="both"/>
        <w:rPr>
          <w:rFonts w:ascii="Palatino Linotype" w:hAnsi="Palatino Linotype" w:cs="Segoe UI"/>
          <w:lang w:val="az-Latn-AZ"/>
        </w:rPr>
      </w:pPr>
    </w:p>
    <w:p w14:paraId="5EB3C5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830.1. Əgər müəyyən muzd (saxlama haqqı) şərtləşdirilməyibsə, anbar sahibinin anbarda saxlama üçün adi haqq almaq hüququ vardır. Əgər tapşıran malı tamamilə və ya qismən geri qəbul edərsə, saxlama haqqını hər bir halda ödəməlidir. Əgər saxlama müddəti üç aydan çoxdursa, anbarda saxlama haqqı müvafiq olaraq hər üç ayın sonunda ödənilir.</w:t>
      </w:r>
    </w:p>
    <w:p w14:paraId="31BD96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830.2. Anbar sahibi saxlama haqqından başqa, saxlamanın özü ilə bağlı olmayan bütün xərclərin əvəzinin, məsələn, fraxtın, gömrük rüsumlarının, təmir xərclərinin ödənilməsi hüququna malikdir. Müvafiq olaraq anbar sahibinin tələbi ilə tapşıran xərclərin əvəzini dərhal ödəməlidir.</w:t>
      </w:r>
    </w:p>
    <w:p w14:paraId="514E1D2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830.3. Saxlama müqaviləsindən irəli gələn bütün tələblər üzrə anbar sahibi saxladığı mallara - tapşıranın mallarına komisyonçu kimi girov hüququna malikdir.</w:t>
      </w:r>
      <w:r w:rsidRPr="003F76F4">
        <w:rPr>
          <w:rStyle w:val="aff1"/>
          <w:rFonts w:ascii="Palatino Linotype" w:hAnsi="Palatino Linotype"/>
          <w:b/>
          <w:color w:val="0000FF"/>
          <w:sz w:val="20"/>
          <w:szCs w:val="20"/>
        </w:rPr>
        <w:endnoteReference w:id="517"/>
      </w:r>
    </w:p>
    <w:p w14:paraId="3CC1E266" w14:textId="77777777" w:rsidR="00DA6ECA" w:rsidRPr="003F76F4" w:rsidRDefault="00DA6ECA">
      <w:pPr>
        <w:ind w:firstLine="540"/>
        <w:jc w:val="both"/>
        <w:rPr>
          <w:rFonts w:ascii="Palatino Linotype" w:hAnsi="Palatino Linotype" w:cs="Segoe UI"/>
          <w:lang w:val="az-Latn-AZ"/>
        </w:rPr>
      </w:pPr>
    </w:p>
    <w:p w14:paraId="75172C7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15126B3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 Mehmanxanalarda və restoranlarda əşyaların saxlanması</w:t>
      </w:r>
    </w:p>
    <w:p w14:paraId="7EA6D7B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61AD978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831. Mehmanxana və ya restoran sahibinin məsuliyyəti</w:t>
      </w:r>
    </w:p>
    <w:p w14:paraId="5B9B54E2" w14:textId="77777777" w:rsidR="00DA6ECA" w:rsidRPr="003F76F4" w:rsidRDefault="00DA6ECA">
      <w:pPr>
        <w:ind w:firstLine="540"/>
        <w:jc w:val="both"/>
        <w:rPr>
          <w:rFonts w:ascii="Palatino Linotype" w:hAnsi="Palatino Linotype" w:cs="Segoe UI"/>
          <w:lang w:val="az-Latn-AZ"/>
        </w:rPr>
      </w:pPr>
    </w:p>
    <w:p w14:paraId="711454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831.1. Mehmanxana və ya restoran sahibi başqa şəxslərə (qonaqlara) daldalanacaq verən şəxsdir. Mehmanxana və ya restoran sahibi qonaqların mehmanxana və ya restoran sahibinin otaqlarında və ya mehmanxana və ya restoran sahibinin və ya onun işçi heyətinin müəssisədən kənarda müəyyənləşdirdiyi başqa yerdə saxladıqları və ya mehmanxana və ya restoran sahibinin və ya onun işçi heyətinin saxlamaya başqa </w:t>
      </w:r>
      <w:r w:rsidRPr="003F76F4">
        <w:rPr>
          <w:rFonts w:ascii="Palatino Linotype" w:hAnsi="Palatino Linotype" w:cs="Segoe UI"/>
          <w:lang w:val="az-Latn-AZ"/>
        </w:rPr>
        <w:lastRenderedPageBreak/>
        <w:t>şəkildə qəbul etdiyi əşyaların hər hansı zədələnməsi, korlanması və ya oğurlanması üçün məsuliyyət daşıyır.</w:t>
      </w:r>
    </w:p>
    <w:p w14:paraId="33F853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831.2. Əvəz ödəmək vəzifəsi avtomobillərə, avtomobillərdəki əşyalara və diri heyvanlara şamil edilmir.</w:t>
      </w:r>
    </w:p>
    <w:p w14:paraId="58B8CC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831.3. Əgər mehmanxana və ya restoran sahibi zərəri qonağın, onu müşayiət edən şəxsin və ya qonağın qəbul etdiyi şəxsin vurduğunu və ya əşyanın xarakterindən və ya qarşısıalınmaz qüvvənin təsirindən irəli gəldiyini sübuta yetirərsə, onun məsuliyyəti istisna edilir.</w:t>
      </w:r>
    </w:p>
    <w:p w14:paraId="4487017C" w14:textId="77777777" w:rsidR="00DA6ECA" w:rsidRPr="003F76F4" w:rsidRDefault="00DA6ECA">
      <w:pPr>
        <w:ind w:firstLine="540"/>
        <w:jc w:val="both"/>
        <w:rPr>
          <w:rFonts w:ascii="Palatino Linotype" w:hAnsi="Palatino Linotype" w:cs="Segoe UI"/>
          <w:b/>
          <w:lang w:val="az-Latn-AZ"/>
        </w:rPr>
      </w:pPr>
    </w:p>
    <w:p w14:paraId="0A50B90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832. Mehmanxanalarda və restoranlarda pulların, </w:t>
      </w:r>
      <w:r w:rsidRPr="003F76F4">
        <w:rPr>
          <w:rFonts w:ascii="Palatino Linotype" w:hAnsi="Palatino Linotype"/>
          <w:b/>
          <w:i/>
          <w:lang w:val="az-Latn-AZ"/>
        </w:rPr>
        <w:t>sənədli</w:t>
      </w:r>
      <w:r w:rsidRPr="003F76F4">
        <w:rPr>
          <w:rFonts w:ascii="Palatino Linotype" w:hAnsi="Palatino Linotype" w:cs="Segoe UI"/>
          <w:b/>
          <w:lang w:val="az-Latn-AZ"/>
        </w:rPr>
        <w:t xml:space="preserve"> qiymətli kağızların və digər qiymətli əşyaların saxlanması</w:t>
      </w:r>
      <w:r w:rsidRPr="003F76F4">
        <w:rPr>
          <w:rStyle w:val="aff1"/>
          <w:rFonts w:ascii="Palatino Linotype" w:hAnsi="Palatino Linotype" w:cs="Segoe UI"/>
          <w:b/>
          <w:color w:val="0000FF"/>
          <w:sz w:val="20"/>
          <w:szCs w:val="20"/>
          <w:lang w:val="az-Latn-AZ"/>
        </w:rPr>
        <w:endnoteReference w:id="518"/>
      </w:r>
    </w:p>
    <w:p w14:paraId="55D635BA" w14:textId="77777777" w:rsidR="00DA6ECA" w:rsidRPr="003F76F4" w:rsidRDefault="00DA6ECA">
      <w:pPr>
        <w:ind w:firstLine="540"/>
        <w:jc w:val="both"/>
        <w:rPr>
          <w:rFonts w:ascii="Palatino Linotype" w:hAnsi="Palatino Linotype" w:cs="Segoe UI"/>
          <w:lang w:val="az-Latn-AZ"/>
        </w:rPr>
      </w:pPr>
    </w:p>
    <w:p w14:paraId="15D7FC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Mehmanxana və ya restoran sahibi pulları, </w:t>
      </w:r>
      <w:r w:rsidRPr="003F76F4">
        <w:rPr>
          <w:rFonts w:ascii="Palatino Linotype" w:hAnsi="Palatino Linotype"/>
          <w:i/>
          <w:lang w:val="az-Latn-AZ"/>
        </w:rPr>
        <w:t>sənədli</w:t>
      </w:r>
      <w:r w:rsidRPr="003F76F4">
        <w:rPr>
          <w:rFonts w:ascii="Palatino Linotype" w:hAnsi="Palatino Linotype" w:cs="Segoe UI"/>
          <w:lang w:val="az-Latn-AZ"/>
        </w:rPr>
        <w:t xml:space="preserve"> qiymətli kağızları, sərvətləri və digər qiymətli əşyaları saxlamaya qəbul etməyə borcludur, amma miqdarı və ya dərəcəsi ilə əlaqədar onların əhəmiyyətinə və ya həcminə görə mehmanxana və ya restoran üçün ifrat və ya təhlükəli olduğu hallar istisna təşkil edir. Mehmanxana və ya restoran sahibi onların qapalı və ya möhürlənmiş yeşikdə (mücrüdə, sandıqçada) verilməsini tələb edə bilər.</w:t>
      </w:r>
    </w:p>
    <w:p w14:paraId="1A049BF0" w14:textId="77777777" w:rsidR="00DA6ECA" w:rsidRPr="003F76F4" w:rsidRDefault="00DA6ECA">
      <w:pPr>
        <w:ind w:firstLine="540"/>
        <w:jc w:val="both"/>
        <w:rPr>
          <w:rFonts w:ascii="Palatino Linotype" w:hAnsi="Palatino Linotype" w:cs="Segoe UI"/>
          <w:b/>
          <w:lang w:val="az-Latn-AZ"/>
        </w:rPr>
      </w:pPr>
    </w:p>
    <w:p w14:paraId="3DDF170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833. Mehmanxana və ya restoran sahibinin məsuliyyətinin məhdudlaşdırılması</w:t>
      </w:r>
    </w:p>
    <w:p w14:paraId="32838DBC" w14:textId="77777777" w:rsidR="00DA6ECA" w:rsidRPr="003F76F4" w:rsidRDefault="00DA6ECA">
      <w:pPr>
        <w:ind w:firstLine="540"/>
        <w:jc w:val="both"/>
        <w:rPr>
          <w:rFonts w:ascii="Palatino Linotype" w:hAnsi="Palatino Linotype" w:cs="Segoe UI"/>
          <w:lang w:val="az-Latn-AZ"/>
        </w:rPr>
      </w:pPr>
    </w:p>
    <w:p w14:paraId="7BE13A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833.1. Mehmanxana və ya restoran sahibi bu Məcəllənin 831.1-ci maddəsində nəzərdə tutulan məsuliyyəti min yüz manatdan çox olmayan miqdarda daşıyır.</w:t>
      </w:r>
      <w:r w:rsidRPr="003F76F4">
        <w:rPr>
          <w:rStyle w:val="aff1"/>
          <w:rFonts w:ascii="Palatino Linotype" w:hAnsi="Palatino Linotype"/>
          <w:b/>
          <w:color w:val="0000FF"/>
          <w:sz w:val="20"/>
          <w:szCs w:val="20"/>
        </w:rPr>
        <w:endnoteReference w:id="519"/>
      </w:r>
    </w:p>
    <w:p w14:paraId="0A8DBB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833.2. Lakin əgər əşya mehmanxana və ya restoran sahibinin və ya onun işçi heyətinin təqsiri üzündən itmişsə, korlanmışsa və ya zədələnmişsə, habelə əgər söhbət onun saxlamaya qəbul etdiyi və ya bu Məcəllənin 832-ci maddəsinə zidd olaraq saxlamaya qəbul etmədiyi əşyalardan gedirsə, onun məsuliyyəti məhdudlaşdırılmır.</w:t>
      </w:r>
    </w:p>
    <w:p w14:paraId="7A5B5121" w14:textId="77777777" w:rsidR="00DA6ECA" w:rsidRPr="003F76F4" w:rsidRDefault="00DA6ECA">
      <w:pPr>
        <w:ind w:firstLine="540"/>
        <w:jc w:val="both"/>
        <w:rPr>
          <w:rFonts w:ascii="Palatino Linotype" w:hAnsi="Palatino Linotype" w:cs="Segoe UI"/>
          <w:b/>
          <w:lang w:val="az-Latn-AZ"/>
        </w:rPr>
      </w:pPr>
    </w:p>
    <w:p w14:paraId="1C4462B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834. Mehmanxana və ya restoran sahibinin məsuliyyətinin istisna edilməsi</w:t>
      </w:r>
    </w:p>
    <w:p w14:paraId="068BC68C" w14:textId="77777777" w:rsidR="00DA6ECA" w:rsidRPr="003F76F4" w:rsidRDefault="00DA6ECA">
      <w:pPr>
        <w:ind w:firstLine="540"/>
        <w:jc w:val="both"/>
        <w:rPr>
          <w:rFonts w:ascii="Palatino Linotype" w:hAnsi="Palatino Linotype" w:cs="Segoe UI"/>
          <w:lang w:val="az-Latn-AZ"/>
        </w:rPr>
      </w:pPr>
    </w:p>
    <w:p w14:paraId="3B4CA7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Bu Məcəllənin 832-ci maddəsində nəzərdə tutulan hallarda müqavilə üzrə məsuliyyətin istisna edilməsinin qüvvəsi yoxdur. Qalan hallarda mehmanxana və ya restoran sahibinin məsuliyyəti yalnız zərərin bu Məcəllənin 833.1-ci maddəsində müəyyənləşdirilmiş maksimum məbləğdən çox olan hissəsi üçün qabaqcadan istisna edilir. məsuliyyətdən azad edilmə yalnız o halda baş verir ki, qonaq bu barədə yazılı bildiriş verir və bu bildirişdə ayrı müddəalar olmur.</w:t>
      </w:r>
    </w:p>
    <w:p w14:paraId="06D3ECDF" w14:textId="77777777" w:rsidR="00DA6ECA" w:rsidRPr="003F76F4" w:rsidRDefault="00DA6ECA">
      <w:pPr>
        <w:ind w:firstLine="540"/>
        <w:jc w:val="both"/>
        <w:rPr>
          <w:rFonts w:ascii="Palatino Linotype" w:hAnsi="Palatino Linotype" w:cs="Segoe UI"/>
          <w:b/>
          <w:lang w:val="az-Latn-AZ"/>
        </w:rPr>
      </w:pPr>
    </w:p>
    <w:p w14:paraId="0B32E77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835. Qonağın zərərin əvəzinin ödənilməsi hüququnun ləğvi</w:t>
      </w:r>
    </w:p>
    <w:p w14:paraId="3AE608B6" w14:textId="77777777" w:rsidR="00DA6ECA" w:rsidRPr="003F76F4" w:rsidRDefault="00DA6ECA">
      <w:pPr>
        <w:ind w:firstLine="540"/>
        <w:jc w:val="both"/>
        <w:rPr>
          <w:rFonts w:ascii="Palatino Linotype" w:hAnsi="Palatino Linotype" w:cs="Segoe UI"/>
          <w:lang w:val="az-Latn-AZ"/>
        </w:rPr>
      </w:pPr>
    </w:p>
    <w:p w14:paraId="25E8F1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qonaq əşyanın zədələnməsi, korlanması və ya itməsi ona məlum olan kimi bu barədə mehmanxana və ya restoran sahibinə bildiriş verməzsə, ona mənsub olan zərərin əvəzinin ödənilməsi hüququ ləğv edilir.</w:t>
      </w:r>
    </w:p>
    <w:p w14:paraId="74765B1E" w14:textId="77777777" w:rsidR="00DA6ECA" w:rsidRPr="003F76F4" w:rsidRDefault="00DA6ECA">
      <w:pPr>
        <w:ind w:firstLine="540"/>
        <w:jc w:val="both"/>
        <w:rPr>
          <w:rFonts w:ascii="Palatino Linotype" w:hAnsi="Palatino Linotype" w:cs="Segoe UI"/>
          <w:b/>
          <w:lang w:val="az-Latn-AZ"/>
        </w:rPr>
      </w:pPr>
    </w:p>
    <w:p w14:paraId="7B92849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836. Mehmanxana və ya restoran sahibinin girov hüququ</w:t>
      </w:r>
    </w:p>
    <w:p w14:paraId="3EF53D8B" w14:textId="77777777" w:rsidR="00DA6ECA" w:rsidRPr="003F76F4" w:rsidRDefault="00DA6ECA">
      <w:pPr>
        <w:ind w:firstLine="540"/>
        <w:jc w:val="both"/>
        <w:rPr>
          <w:rFonts w:ascii="Palatino Linotype" w:hAnsi="Palatino Linotype" w:cs="Segoe UI"/>
          <w:lang w:val="az-Latn-AZ"/>
        </w:rPr>
      </w:pPr>
    </w:p>
    <w:p w14:paraId="6146C9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Qonağın mehmanxanada yaşayışı, ona qulluq üçün göstərilmiş xidmətlərdən və tələbatının ödənilməsi üçün digər xidmətlərdən irəli gələn tələbləri, o cümlədən çəkilmiş xərclər üzrə mehmanxana və ya restoran sahibi qonağın bu Məcəllənin 831.1-ci maddəsində müəyyənləşdirilmiş əşyalarına girov hüququna malikdir. Bu halda yaşayış otağını kirayəyə verənin girov hüququ üçün qüvvədə olan göstərişlər tətbiq edilir.</w:t>
      </w:r>
    </w:p>
    <w:p w14:paraId="73A36839" w14:textId="77777777" w:rsidR="00DA6ECA" w:rsidRPr="003F76F4" w:rsidRDefault="00DA6ECA">
      <w:pPr>
        <w:ind w:firstLine="540"/>
        <w:jc w:val="both"/>
        <w:rPr>
          <w:rFonts w:ascii="Palatino Linotype" w:hAnsi="Palatino Linotype" w:cs="Segoe UI"/>
          <w:b/>
          <w:lang w:val="az-Latn-AZ"/>
        </w:rPr>
      </w:pPr>
    </w:p>
    <w:p w14:paraId="5EE259F3"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 Konsiqnasiya anbarında saxlama</w:t>
      </w:r>
    </w:p>
    <w:p w14:paraId="2CA1BA3C" w14:textId="77777777" w:rsidR="00DA6ECA" w:rsidRPr="003F76F4" w:rsidRDefault="00DA6ECA">
      <w:pPr>
        <w:ind w:firstLine="540"/>
        <w:jc w:val="both"/>
        <w:rPr>
          <w:rFonts w:ascii="Palatino Linotype" w:hAnsi="Palatino Linotype" w:cs="Segoe UI"/>
          <w:b/>
          <w:lang w:val="az-Latn-AZ"/>
        </w:rPr>
      </w:pPr>
    </w:p>
    <w:p w14:paraId="53726C6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837. Konsiqnasiya anbarı haqqında müqavilə</w:t>
      </w:r>
    </w:p>
    <w:p w14:paraId="67B5BF19" w14:textId="77777777" w:rsidR="00DA6ECA" w:rsidRPr="003F76F4" w:rsidRDefault="00DA6ECA">
      <w:pPr>
        <w:ind w:firstLine="540"/>
        <w:jc w:val="both"/>
        <w:rPr>
          <w:rFonts w:ascii="Palatino Linotype" w:hAnsi="Palatino Linotype" w:cs="Segoe UI"/>
          <w:lang w:val="az-Latn-AZ"/>
        </w:rPr>
      </w:pPr>
    </w:p>
    <w:p w14:paraId="427122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837.1. Konsiqnasiya anbarı haqqında müqavilə hər hansı sahibkara (tapşırana) malları (konsiqnasiya mallarını) müştərilərə tez çatdırmaq məqsədilə sənətkarlıq şəklində müstəqil fəaliyyətlə məşğul olan başqa şəxsin (tacirin) anbarında saxlamaq hüququ verir. Tacir konsiqnasiya mallarını saxlamağı öhdəsinə götürür və konsiqnasiya anbarı haqqında müqavilənin şərtlərinə əsasən bu mallara dair sərəncam vermək hüququna malikdir.</w:t>
      </w:r>
    </w:p>
    <w:p w14:paraId="09513B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837.2. Əgər bu Məcəllənin bu paraqrafının aşağıdakı müddəalarından ayrı qayda irəli gəlmirsə, konsiqnasiya mallarının saxlanmasına anbarda saxlama haqqında müddəalar, konsiqnatorun konsiqnasiya anbarından mal götürməsinə isə alğı-satqı haqqında müddəalar tətbiq edilir.</w:t>
      </w:r>
    </w:p>
    <w:p w14:paraId="0C5C426E" w14:textId="77777777" w:rsidR="00DA6ECA" w:rsidRPr="003F76F4" w:rsidRDefault="00DA6ECA">
      <w:pPr>
        <w:ind w:firstLine="540"/>
        <w:jc w:val="both"/>
        <w:rPr>
          <w:rFonts w:ascii="Palatino Linotype" w:hAnsi="Palatino Linotype" w:cs="Segoe UI"/>
          <w:b/>
          <w:lang w:val="az-Latn-AZ"/>
        </w:rPr>
      </w:pPr>
    </w:p>
    <w:p w14:paraId="4A6D207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838. Tacirin vəzifələri</w:t>
      </w:r>
    </w:p>
    <w:p w14:paraId="57828EE1" w14:textId="77777777" w:rsidR="00DA6ECA" w:rsidRPr="003F76F4" w:rsidRDefault="00DA6ECA">
      <w:pPr>
        <w:ind w:firstLine="540"/>
        <w:jc w:val="both"/>
        <w:rPr>
          <w:rFonts w:ascii="Palatino Linotype" w:hAnsi="Palatino Linotype" w:cs="Segoe UI"/>
          <w:lang w:val="az-Latn-AZ"/>
        </w:rPr>
      </w:pPr>
    </w:p>
    <w:p w14:paraId="46B022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838.1. Tacir konsiqnasiya mallarını ayrıca saxlamalı və onları tapşıranın mülkiyyəti kimi eyniləşdirməlidir.</w:t>
      </w:r>
    </w:p>
    <w:p w14:paraId="6E38F2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838.2. Konsiqnasiya malı anbara göndərilərkən tacir onun tamlığını və qüsursuzluğunu yoxlamalı və görünən qüsurlar barəsində tapşırana dərhal məlumat verməlidir. Görünməyən qüsurlar aşkar edilən kimi onlar barəsində dərhal bildiriş verilməlidir. Əgər tacir bunu etməzsə, hesab edilir ki, o, malı saxlamaya qəbul etmişdir.</w:t>
      </w:r>
    </w:p>
    <w:p w14:paraId="19BA3E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838.3. Konsiqnasiya malında qüsurların aşkar edildiyi halda tacir tapşıranın ekspeditor, daşıyıcı və ya sığorta firması barəsində hüquqlarının müdafiəsi üçün lazımi tədbirlər görməlidir.</w:t>
      </w:r>
    </w:p>
    <w:p w14:paraId="190A34FF" w14:textId="77777777" w:rsidR="00DA6ECA" w:rsidRPr="003F76F4" w:rsidRDefault="00DA6ECA">
      <w:pPr>
        <w:ind w:firstLine="540"/>
        <w:jc w:val="both"/>
        <w:rPr>
          <w:rFonts w:ascii="Palatino Linotype" w:hAnsi="Palatino Linotype" w:cs="Segoe UI"/>
          <w:b/>
          <w:lang w:val="az-Latn-AZ"/>
        </w:rPr>
      </w:pPr>
    </w:p>
    <w:p w14:paraId="379FE18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839. Tacirin məsuliyyəti</w:t>
      </w:r>
    </w:p>
    <w:p w14:paraId="0B9B7EB7" w14:textId="77777777" w:rsidR="00DA6ECA" w:rsidRPr="003F76F4" w:rsidRDefault="00DA6ECA">
      <w:pPr>
        <w:ind w:firstLine="540"/>
        <w:jc w:val="both"/>
        <w:rPr>
          <w:rFonts w:ascii="Palatino Linotype" w:hAnsi="Palatino Linotype" w:cs="Segoe UI"/>
          <w:lang w:val="az-Latn-AZ"/>
        </w:rPr>
      </w:pPr>
    </w:p>
    <w:p w14:paraId="6758EC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839.1. Tacir malın saxlanması üçün komisyonçu kimi məsuliyyət daşıyır.</w:t>
      </w:r>
    </w:p>
    <w:p w14:paraId="596F0E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839.2. Tacir konsiqnasiya malını oğurlanmadan, yanmadan və üçüncü şəxs tərəfindən zədələnmədən sığorta etdirmək hüququna malikdir və tapşıranın tələbi ilə bunu onun hesabına etməyə borcludur.</w:t>
      </w:r>
    </w:p>
    <w:p w14:paraId="149323F2" w14:textId="77777777" w:rsidR="00DA6ECA" w:rsidRPr="003F76F4" w:rsidRDefault="00DA6ECA">
      <w:pPr>
        <w:ind w:firstLine="540"/>
        <w:jc w:val="both"/>
        <w:rPr>
          <w:rFonts w:ascii="Palatino Linotype" w:hAnsi="Palatino Linotype" w:cs="Segoe UI"/>
          <w:b/>
          <w:lang w:val="az-Latn-AZ"/>
        </w:rPr>
      </w:pPr>
    </w:p>
    <w:p w14:paraId="6BD6C29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840. Konsiqnasiya anbarından malın götürülməsi</w:t>
      </w:r>
    </w:p>
    <w:p w14:paraId="28F52115" w14:textId="77777777" w:rsidR="00DA6ECA" w:rsidRPr="003F76F4" w:rsidRDefault="00DA6ECA">
      <w:pPr>
        <w:ind w:firstLine="540"/>
        <w:jc w:val="both"/>
        <w:rPr>
          <w:rFonts w:ascii="Palatino Linotype" w:hAnsi="Palatino Linotype" w:cs="Segoe UI"/>
          <w:lang w:val="az-Latn-AZ"/>
        </w:rPr>
      </w:pPr>
    </w:p>
    <w:p w14:paraId="5F02FB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840.1. Konsiqnasiya anbarı haqqında müqavilənin qüvvədə olduğu müddətdə tacirin öz adi ticarət fəaliyyəti çərçivəsində müştərilərinə mal göndərmək üçün konsiqnasiya anbarından mal götürmək hüququ vardır.</w:t>
      </w:r>
    </w:p>
    <w:p w14:paraId="10855A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840.2. Konsiqnasiya anbarından mal götürüldükdə tapşıran ilə tacir arasında münasibətlər həmin malın alğı-satqısı haqqında müqavilə ilə tənzimlənir. Alış qiyməti və alğı-satqının digər şərtləri iştirakçılar arasında razılaşmalara əsasən, qalan məsələlər isə bu Məcəllə ilə müəyyənləşdirilir.</w:t>
      </w:r>
    </w:p>
    <w:p w14:paraId="66E60F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840.3. Tapşıran istənilən vaxt tacirin mal götürmək səlahiyyətini qabaqcadan ləğv edə bilər, bir şərtlə ki, bununla birlikdə o, konsiqnasiya anbarını dərhal geri qəbul etmək təklifini versin.</w:t>
      </w:r>
    </w:p>
    <w:p w14:paraId="22FF6853" w14:textId="77777777" w:rsidR="00DA6ECA" w:rsidRPr="003F76F4" w:rsidRDefault="00DA6ECA">
      <w:pPr>
        <w:ind w:firstLine="540"/>
        <w:jc w:val="both"/>
        <w:rPr>
          <w:rFonts w:ascii="Palatino Linotype" w:hAnsi="Palatino Linotype" w:cs="Segoe UI"/>
          <w:b/>
          <w:lang w:val="az-Latn-AZ"/>
        </w:rPr>
      </w:pPr>
    </w:p>
    <w:p w14:paraId="3B51F9B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841. Konsiqnasiya anbarında saxlama muzdu </w:t>
      </w:r>
    </w:p>
    <w:p w14:paraId="52E5B8D9" w14:textId="77777777" w:rsidR="00DA6ECA" w:rsidRPr="003F76F4" w:rsidRDefault="00DA6ECA">
      <w:pPr>
        <w:ind w:firstLine="540"/>
        <w:jc w:val="both"/>
        <w:rPr>
          <w:rFonts w:ascii="Palatino Linotype" w:hAnsi="Palatino Linotype" w:cs="Segoe UI"/>
          <w:lang w:val="az-Latn-AZ"/>
        </w:rPr>
      </w:pPr>
    </w:p>
    <w:p w14:paraId="51F12E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Ayrı razılaşma olmadıqda konsiqnasiya anbarında saxlama üçün tacirə heç bir muzd verilməməlidir.</w:t>
      </w:r>
    </w:p>
    <w:p w14:paraId="2C9A83DE" w14:textId="77777777" w:rsidR="00DA6ECA" w:rsidRPr="003F76F4" w:rsidRDefault="00DA6ECA">
      <w:pPr>
        <w:ind w:firstLine="540"/>
        <w:jc w:val="both"/>
        <w:rPr>
          <w:rFonts w:ascii="Palatino Linotype" w:hAnsi="Palatino Linotype" w:cs="Segoe UI"/>
          <w:lang w:val="az-Latn-AZ"/>
        </w:rPr>
      </w:pPr>
    </w:p>
    <w:p w14:paraId="3EC19D8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46 – cı fəsil.</w:t>
      </w:r>
    </w:p>
    <w:p w14:paraId="24C47778" w14:textId="77777777" w:rsidR="00DA6ECA" w:rsidRPr="003F76F4" w:rsidRDefault="00DA6ECA">
      <w:pPr>
        <w:ind w:firstLine="540"/>
        <w:jc w:val="center"/>
        <w:rPr>
          <w:rFonts w:ascii="Palatino Linotype" w:hAnsi="Palatino Linotype" w:cs="Segoe UI"/>
          <w:b/>
          <w:lang w:val="az-Latn-AZ"/>
        </w:rPr>
      </w:pPr>
    </w:p>
    <w:p w14:paraId="2027F802"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Daşıma</w:t>
      </w:r>
    </w:p>
    <w:p w14:paraId="38622E28" w14:textId="77777777" w:rsidR="00DA6ECA" w:rsidRPr="003F76F4" w:rsidRDefault="00DA6ECA">
      <w:pPr>
        <w:ind w:firstLine="540"/>
        <w:jc w:val="center"/>
        <w:rPr>
          <w:rFonts w:ascii="Palatino Linotype" w:hAnsi="Palatino Linotype" w:cs="Segoe UI"/>
          <w:b/>
          <w:lang w:val="az-Latn-AZ"/>
        </w:rPr>
      </w:pPr>
    </w:p>
    <w:p w14:paraId="29918EA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 Sərnişin daşınması</w:t>
      </w:r>
    </w:p>
    <w:p w14:paraId="501B23AA" w14:textId="77777777" w:rsidR="00DA6ECA" w:rsidRPr="003F76F4" w:rsidRDefault="00DA6ECA">
      <w:pPr>
        <w:ind w:firstLine="540"/>
        <w:jc w:val="both"/>
        <w:rPr>
          <w:rFonts w:ascii="Palatino Linotype" w:hAnsi="Palatino Linotype" w:cs="Segoe UI"/>
          <w:b/>
          <w:lang w:val="az-Latn-AZ"/>
        </w:rPr>
      </w:pPr>
    </w:p>
    <w:p w14:paraId="3C34200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842. Sərnişin daşınması müqaviləsi</w:t>
      </w:r>
    </w:p>
    <w:p w14:paraId="36BD7C44" w14:textId="77777777" w:rsidR="00DA6ECA" w:rsidRPr="003F76F4" w:rsidRDefault="00DA6ECA">
      <w:pPr>
        <w:ind w:firstLine="540"/>
        <w:jc w:val="both"/>
        <w:rPr>
          <w:rFonts w:ascii="Palatino Linotype" w:hAnsi="Palatino Linotype" w:cs="Segoe UI"/>
          <w:lang w:val="az-Latn-AZ"/>
        </w:rPr>
      </w:pPr>
    </w:p>
    <w:p w14:paraId="1E5520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842.1. Sərnişin daşınması müqaviləsinə görə daşıyıcı müəyyən nəqliyyat növü ilə sərnişini, habelə onun əl yükünü yola düşmə yerindən təyinat yerinə çatdırmağı, sərnişin isə daşımanın dəyərini ödəməyi öhdəsinə götürür.</w:t>
      </w:r>
    </w:p>
    <w:p w14:paraId="42D592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842.2. Sərnişin daşınması müqaviləsi sərnişinin daşıyıcıdan sərnişin daşınması üçün nəqliyyat sənədi (gediş bileti) aldığı</w:t>
      </w:r>
      <w:r w:rsidRPr="003F76F4">
        <w:rPr>
          <w:rFonts w:ascii="Palatino Linotype" w:hAnsi="Palatino Linotype"/>
          <w:i/>
          <w:color w:val="000000"/>
          <w:lang w:val="az-Latn-AZ"/>
        </w:rPr>
        <w:t>, yaxud gediş haqqı ödəniş alətindən istifadə etməklə ödənildiyi</w:t>
      </w:r>
      <w:r w:rsidRPr="003F76F4">
        <w:rPr>
          <w:rFonts w:ascii="Palatino Linotype" w:hAnsi="Palatino Linotype" w:cs="Segoe UI"/>
          <w:lang w:val="az-Latn-AZ"/>
        </w:rPr>
        <w:t xml:space="preserve"> andan və ya daşıyıcının razılığı ilə sərnişinin nəqliyyat vasitəsində yer tutması nəticəsində bağlanmış sayılır.</w:t>
      </w:r>
      <w:r w:rsidRPr="003F76F4">
        <w:rPr>
          <w:rStyle w:val="aff1"/>
          <w:rFonts w:ascii="Palatino Linotype" w:hAnsi="Palatino Linotype"/>
          <w:b/>
          <w:color w:val="0000FF"/>
          <w:sz w:val="20"/>
          <w:szCs w:val="20"/>
          <w:lang w:val="az-Latn-AZ"/>
        </w:rPr>
        <w:endnoteReference w:id="520"/>
      </w:r>
    </w:p>
    <w:p w14:paraId="166520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842.3. Əgər bu Məcəllənin bu paraqrafından ayrı qayda irəli gəlmirsə, sərnişin daşınması haqqında müqaviləyə tapşırıq müqaviləsi haqqında göstərişlər tətbiq edilir.</w:t>
      </w:r>
    </w:p>
    <w:p w14:paraId="408EDFE4" w14:textId="77777777" w:rsidR="00DA6ECA" w:rsidRPr="003F76F4" w:rsidRDefault="00DA6ECA">
      <w:pPr>
        <w:ind w:firstLine="540"/>
        <w:jc w:val="both"/>
        <w:rPr>
          <w:rFonts w:ascii="Palatino Linotype" w:hAnsi="Palatino Linotype" w:cs="Segoe UI"/>
          <w:lang w:val="az-Latn-AZ"/>
        </w:rPr>
      </w:pPr>
    </w:p>
    <w:p w14:paraId="44300D5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843. Sərnişin daşınmasının qiyməti</w:t>
      </w:r>
    </w:p>
    <w:p w14:paraId="027D72F8" w14:textId="77777777" w:rsidR="00DA6ECA" w:rsidRPr="003F76F4" w:rsidRDefault="00DA6ECA">
      <w:pPr>
        <w:ind w:firstLine="540"/>
        <w:jc w:val="both"/>
        <w:rPr>
          <w:rFonts w:ascii="Palatino Linotype" w:hAnsi="Palatino Linotype" w:cs="Segoe UI"/>
          <w:lang w:val="az-Latn-AZ"/>
        </w:rPr>
      </w:pPr>
    </w:p>
    <w:p w14:paraId="21B040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843.1. Əgər daşıma üçün müəyyən qiymət təyin edilməyibsə, daşımanın tarif qiyməti, tarif olmadıqda isə həmin nəqliyyat vasitəsində gediş üçün daşımanın müvafiq hissəsində tutulan adi haqq şərtləşdirilmiş haqq sayılır.</w:t>
      </w:r>
    </w:p>
    <w:p w14:paraId="01B3C9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843.2. Daşımanın dəyəri daşıyıcının tələbi ilə, lakin ən geci sərnişin nəqliyyat vasitəsindən düşənədək ödənilməlidir.</w:t>
      </w:r>
    </w:p>
    <w:p w14:paraId="69406559" w14:textId="77777777" w:rsidR="00DA6ECA" w:rsidRPr="003F76F4" w:rsidRDefault="00DA6ECA">
      <w:pPr>
        <w:ind w:firstLine="540"/>
        <w:jc w:val="both"/>
        <w:rPr>
          <w:rFonts w:ascii="Palatino Linotype" w:hAnsi="Palatino Linotype" w:cs="Segoe UI"/>
          <w:b/>
          <w:lang w:val="az-Latn-AZ"/>
        </w:rPr>
      </w:pPr>
    </w:p>
    <w:p w14:paraId="667CF7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844. Sərnişinin başqa şəxslə əvəz edilməsi</w:t>
      </w:r>
    </w:p>
    <w:p w14:paraId="632FD71E" w14:textId="77777777" w:rsidR="00DA6ECA" w:rsidRPr="003F76F4" w:rsidRDefault="00DA6ECA">
      <w:pPr>
        <w:ind w:firstLine="540"/>
        <w:jc w:val="both"/>
        <w:rPr>
          <w:rFonts w:ascii="Palatino Linotype" w:hAnsi="Palatino Linotype" w:cs="Segoe UI"/>
          <w:lang w:val="az-Latn-AZ"/>
        </w:rPr>
      </w:pPr>
    </w:p>
    <w:p w14:paraId="3D5C90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Daşıma başlayanadək sərnişin gedişdə onun əvəzinə başqa şəxsin (üçüncü şəxsin) iştirak etməsini xahiş edə bilər. Əgər üçüncü şəxs daşımanın xüsusi tələblərinə uyğun gəlmirsə və ya onun iştirakına qanuni göstərişlər mane olursa, daşıyıcı onun iştirakına etiraz edə bilər. Daşıyıcı sərnişindən üçüncü şəxsin gedişi ilə əlaqədar yaranmış əlavə xərclərin əvəzini ödəməyi tələb edə bilər.</w:t>
      </w:r>
    </w:p>
    <w:p w14:paraId="23125A52" w14:textId="77777777" w:rsidR="00DA6ECA" w:rsidRPr="003F76F4" w:rsidRDefault="00DA6ECA">
      <w:pPr>
        <w:ind w:firstLine="540"/>
        <w:jc w:val="both"/>
        <w:rPr>
          <w:rFonts w:ascii="Palatino Linotype" w:hAnsi="Palatino Linotype" w:cs="Segoe UI"/>
          <w:b/>
          <w:lang w:val="az-Latn-AZ"/>
        </w:rPr>
      </w:pPr>
    </w:p>
    <w:p w14:paraId="121FB9D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845. Sərnişin daşınması müqaviləsinin daşıma başlayanadək ləğvi</w:t>
      </w:r>
    </w:p>
    <w:p w14:paraId="6628E323" w14:textId="77777777" w:rsidR="00DA6ECA" w:rsidRPr="003F76F4" w:rsidRDefault="00DA6ECA">
      <w:pPr>
        <w:ind w:firstLine="540"/>
        <w:jc w:val="both"/>
        <w:rPr>
          <w:rFonts w:ascii="Palatino Linotype" w:hAnsi="Palatino Linotype" w:cs="Segoe UI"/>
          <w:lang w:val="az-Latn-AZ"/>
        </w:rPr>
      </w:pPr>
    </w:p>
    <w:p w14:paraId="499EAF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845.1. Daşıma başlayanadək istənilən vaxt sərnişin müqavilənin ləğv olunduğunu bəyan edə bilər.</w:t>
      </w:r>
    </w:p>
    <w:p w14:paraId="67CCF4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845.2. Müqavilənin ləğvi ilə daşıyıcı şərtləşdirilmiş haqqı almaq hüququnu itirir. Lakin o, ağlabatan kompensasiya tələb edə bilər. Kompensasiyanın miqdarı daşıyıcının qənaət etdiyi xərclərin və gediş hüququnu başqa şəxsə satmaqdan əldə edə biləcəyi gəlirin dəyəri çıxılmaqla gedişin dəyəri ilə müəyyənləşdirilir.</w:t>
      </w:r>
    </w:p>
    <w:p w14:paraId="3CCD60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845.3. Adətən qənaət edilən xərclər və gedişin başqa şəxslərə satılması nəticəsində adətən əldə olunan mümkün gəlir nəzərə alınmaqla, müqavilədə hər nəqliyyat növü üçün kompensasiya kimi daşımanın dəyərindən faiz dərəcəsi müəyyənləşdirilə bilər.</w:t>
      </w:r>
    </w:p>
    <w:p w14:paraId="2DF200C4" w14:textId="77777777" w:rsidR="00DA6ECA" w:rsidRPr="003F76F4" w:rsidRDefault="00DA6ECA">
      <w:pPr>
        <w:ind w:firstLine="540"/>
        <w:jc w:val="both"/>
        <w:rPr>
          <w:rFonts w:ascii="Palatino Linotype" w:hAnsi="Palatino Linotype" w:cs="Segoe UI"/>
          <w:b/>
          <w:lang w:val="az-Latn-AZ"/>
        </w:rPr>
      </w:pPr>
    </w:p>
    <w:p w14:paraId="38143BA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846. Sərnişin daşınmasının həyata keçirilməsi və daşıyıcının məsuliyyəti</w:t>
      </w:r>
    </w:p>
    <w:p w14:paraId="7B41C823" w14:textId="77777777" w:rsidR="00DA6ECA" w:rsidRPr="003F76F4" w:rsidRDefault="00DA6ECA">
      <w:pPr>
        <w:ind w:firstLine="540"/>
        <w:jc w:val="both"/>
        <w:rPr>
          <w:rFonts w:ascii="Palatino Linotype" w:hAnsi="Palatino Linotype" w:cs="Segoe UI"/>
          <w:lang w:val="az-Latn-AZ"/>
        </w:rPr>
      </w:pPr>
    </w:p>
    <w:p w14:paraId="25A7EF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846.1. Daşıyıcı daşımanı müqaviləyə, sərnişinlərin müdafiəsi üçün qüvvədə olan göstərişlərə və sərnişin nəqliyyat vasitələrinin istismarı qaydalarına uyğun həyata keçirməlidir. Əgər daşıma müqaviləsində xüsusi müddəalar yoxdursa, adi nəqliyyat növləri üçün yolun həmin hissəsində qüvvədə olan adi şərtlər razılaşdırılmış şərtlər sayılır. Əgər daşıma bu tələbləri təmin etmirsə, qüsurla həyata keçirilmiş sayılır.</w:t>
      </w:r>
    </w:p>
    <w:p w14:paraId="36A2E7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846.2. Daşıma hər hansı qüsurla həyata keçirildikdə, sərnişinin, əgər o həmin qüsur barəsində dərhal daşıyıcıya bildiriş vermişsə və daşıyıcı qüsuru dərhal aradan qaldırmamışsa, aşağıdakı hüquqları vardır:</w:t>
      </w:r>
    </w:p>
    <w:p w14:paraId="22A7BF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846.2.1. daşımanın dəyərinin ağlabatan dərəcədə aşağı salınmasını tələb etmək;</w:t>
      </w:r>
    </w:p>
    <w:p w14:paraId="186DFD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846.2.2. əgər daşıma qüsur nəticəsində xeyli pisləşmişsə və ya bu qüsura görə daşıyıcı üçün aşkar olan vacib əsaslar üzrə sərnişinə məqbul deyildirsə, gələcək üçün daşıma müqaviləsinin ləğv olunduğunu bəyan etmək.</w:t>
      </w:r>
    </w:p>
    <w:p w14:paraId="4EB2CF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846.3. Əgər müqavilə bu Məcəllənin 846.2.2-ci maddəsinə uyğun ləğv edilərsə, sərnişin özünü təhlükəyə məruz qoymayacağı ən yaxın yerdə nəqliyyat vasitəsini tərk edə bilər. Bu halda daşıyıcı daşımanın şərtləşdirilmiş dəyərinin daşımanın icra edilməmiş hissəsinə uyğun qismini almaq hüququnu itirir. Əgər göstərilmiş nəqliyyat xidmətləri müqavilənin ləğvi nəticəsində sərnişin üçün maraq doğurmursa, daşıyıcı daşımanın qalıq dəyərini almaq hüququnu da itirir.</w:t>
      </w:r>
    </w:p>
    <w:p w14:paraId="3CD7E4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846.4. Əgər daşıyıcıya bildirilmiş daşıma qüsuru daşıyıcının cavabdeh olduğu hallardan irəli gəlmişdirsə, sərnişin daşıma müqaviləsinin icra edilməməsi nəticəsində dəyən zərər üçün əlavə kompensasiya tələb edə bilər.</w:t>
      </w:r>
    </w:p>
    <w:p w14:paraId="416A5744" w14:textId="77777777" w:rsidR="00DA6ECA" w:rsidRPr="003F76F4" w:rsidRDefault="00DA6ECA">
      <w:pPr>
        <w:ind w:firstLine="540"/>
        <w:jc w:val="both"/>
        <w:rPr>
          <w:rFonts w:ascii="Palatino Linotype" w:hAnsi="Palatino Linotype" w:cs="Segoe UI"/>
          <w:b/>
          <w:lang w:val="az-Latn-AZ"/>
        </w:rPr>
      </w:pPr>
    </w:p>
    <w:p w14:paraId="27A2ABB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847. Sərnişin daşınmaları zamanı qarşısıalınmaz qüvvə</w:t>
      </w:r>
    </w:p>
    <w:p w14:paraId="26A14C91" w14:textId="77777777" w:rsidR="00DA6ECA" w:rsidRPr="003F76F4" w:rsidRDefault="00DA6ECA">
      <w:pPr>
        <w:ind w:firstLine="540"/>
        <w:jc w:val="both"/>
        <w:rPr>
          <w:rFonts w:ascii="Palatino Linotype" w:hAnsi="Palatino Linotype" w:cs="Segoe UI"/>
          <w:lang w:val="az-Latn-AZ"/>
        </w:rPr>
      </w:pPr>
    </w:p>
    <w:p w14:paraId="150311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847.1. Əgər daşıma müqaviləsinin bağlandığı məqamda qabaqcadan nəzərdə tutulması mümkün olmayan, nəqliyyat vasitəsinə texniki xidmət və onun istismarı ilə qarşılıqlı surətdə bağlı olmayan və ağlabatan ehtiyatlılıq şəraitində rəf edilməsi mümkün olmayan qarşısıalınmaz qüvvə ilə bağlı hadisənin kənarda baş verməsi nəticəsində daşıma xeyli çətinləşərsə, təhlükəyə məruz qalarsa və ya pisləşərsə, müqavilə həm daşıyıcı, həm də sərnişin tərəfindən ləğv edilə bilər.</w:t>
      </w:r>
    </w:p>
    <w:p w14:paraId="31B1BF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847.2. Müqavilənin ləğv edildiyi halda sərnişin özünü təhlükəyə məruz qoymayacağı ən yaxın yerdə nəqliyyat vasitəsini tərk edə bilər, daşıyıcı isə daşımanın şərtləşdirilmiş dəyərinin daşımanın icra edilməmiş hissəsinə uyğun qismini almaq hüququnu itirir. Müqavilənin iştirakçıları geriyə daşıma üçün əlavə xərcləri yarıbayarı çəkirlər. Qalan əlavə xərcləri sərnişin çəkir.</w:t>
      </w:r>
    </w:p>
    <w:p w14:paraId="0B1D5E71" w14:textId="77777777" w:rsidR="00DA6ECA" w:rsidRPr="003F76F4" w:rsidRDefault="00DA6ECA">
      <w:pPr>
        <w:ind w:firstLine="540"/>
        <w:jc w:val="both"/>
        <w:rPr>
          <w:rFonts w:ascii="Palatino Linotype" w:hAnsi="Palatino Linotype" w:cs="Segoe UI"/>
          <w:b/>
          <w:lang w:val="az-Latn-AZ"/>
        </w:rPr>
      </w:pPr>
    </w:p>
    <w:p w14:paraId="00BCB9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848. Sərnişinin pretenziyalarının ödənilməsi</w:t>
      </w:r>
    </w:p>
    <w:p w14:paraId="6312AF7C" w14:textId="77777777" w:rsidR="00DA6ECA" w:rsidRPr="003F76F4" w:rsidRDefault="00DA6ECA">
      <w:pPr>
        <w:ind w:firstLine="540"/>
        <w:jc w:val="both"/>
        <w:rPr>
          <w:rFonts w:ascii="Palatino Linotype" w:hAnsi="Palatino Linotype" w:cs="Segoe UI"/>
          <w:lang w:val="az-Latn-AZ"/>
        </w:rPr>
      </w:pPr>
    </w:p>
    <w:p w14:paraId="5EE30A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Sərnişin bu Məcəllənin 846-cı maddəsinə əsasən pretenziyaları daşıyıcıya müqavilədə nəzərdə tutulan daşımanın qurtarmasından ən geci bir ay keçənədək verməlidir. Müddət keçdikdən sonra sərnişin pretenziyaları yalnız həmin müddəti öz təqsiri olmadan gözləyə bilmədiyi halda verə bilər. Daşıyıcı sərnişinin pretenziyalarını qəbul etmədikdə onlar daşımanın qurtarmasından altı ay keçənədək ödənilir, bir şərtlə ki, məhkəmə qaydasında bundan da tez ödənilmiş olmasın.</w:t>
      </w:r>
    </w:p>
    <w:p w14:paraId="4716CFBA" w14:textId="77777777" w:rsidR="00DA6ECA" w:rsidRPr="003F76F4" w:rsidRDefault="00DA6ECA">
      <w:pPr>
        <w:ind w:firstLine="540"/>
        <w:jc w:val="both"/>
        <w:rPr>
          <w:rFonts w:ascii="Palatino Linotype" w:hAnsi="Palatino Linotype" w:cs="Segoe UI"/>
          <w:b/>
          <w:lang w:val="az-Latn-AZ"/>
        </w:rPr>
      </w:pPr>
    </w:p>
    <w:p w14:paraId="512BFCB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849. Daşıyıcının məsuliyyətinin məhdudlaşdırılması</w:t>
      </w:r>
    </w:p>
    <w:p w14:paraId="1F8BEDA0" w14:textId="77777777" w:rsidR="00DA6ECA" w:rsidRPr="003F76F4" w:rsidRDefault="00DA6ECA">
      <w:pPr>
        <w:ind w:firstLine="540"/>
        <w:jc w:val="both"/>
        <w:rPr>
          <w:rFonts w:ascii="Palatino Linotype" w:hAnsi="Palatino Linotype" w:cs="Segoe UI"/>
          <w:lang w:val="az-Latn-AZ"/>
        </w:rPr>
      </w:pPr>
    </w:p>
    <w:p w14:paraId="5627DC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849.1. Əgər daşıyıcının ayrı-ayrı və ya bütün nəqliyyat xidmətlərinə qanuni və ya rəsmi göstərişlər və ya beynəlxalq konvensiyalar tətbiq edilirsə və bu göstərişlərə və konvensiyalara görə zərərin əvəzinin ödənilməsi hüququ yalnız müəyyən şərtlər və ya məhdudiyyətlər olduqda əmələ gəlirsə və ya həyata keçirilə bilirsə, yaxud müəyyən şərtlər olduqda istisna edilirsə, daşıyıcı sərnişin qarşısında həmin göstərişlərə yalnız onları yerinə yetirdiyi halda istinad edə bilər.</w:t>
      </w:r>
    </w:p>
    <w:p w14:paraId="52422D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849.2. Bütün digər hallarda daşıyıcı sərnişinlə razılaşmaya əsasən öz məsuliyyətini daşımanın dəyərinin üç misli ilə məhdudlaşdıra bilər, bu şərtlə ki, sərnişinə zərər qəsdən və ya kobud ehtiyatsızlıq üzündən vurulmasın və ya sərnişin üçün yaranmış zərərə görə daşıyıcı yalnız onun xidmətində olmayan başqa şəxsin təqsiri nəticəsində məsuliyyət daşısın.</w:t>
      </w:r>
    </w:p>
    <w:p w14:paraId="4FE5F5DC" w14:textId="77777777" w:rsidR="00DA6ECA" w:rsidRPr="003F76F4" w:rsidRDefault="00DA6ECA">
      <w:pPr>
        <w:ind w:firstLine="540"/>
        <w:jc w:val="both"/>
        <w:rPr>
          <w:rFonts w:ascii="Palatino Linotype" w:hAnsi="Palatino Linotype" w:cs="Segoe UI"/>
          <w:lang w:val="az-Latn-AZ"/>
        </w:rPr>
      </w:pPr>
    </w:p>
    <w:p w14:paraId="4415E7D1" w14:textId="77777777" w:rsidR="00DA6ECA" w:rsidRPr="003F76F4" w:rsidRDefault="00DA6ECA">
      <w:pPr>
        <w:ind w:firstLine="540"/>
        <w:jc w:val="center"/>
        <w:rPr>
          <w:rFonts w:ascii="Palatino Linotype" w:hAnsi="Palatino Linotype" w:cs="Segoe UI"/>
          <w:b/>
          <w:lang w:val="az-Latn-AZ"/>
        </w:rPr>
      </w:pPr>
    </w:p>
    <w:p w14:paraId="176B102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 Yük daşınması</w:t>
      </w:r>
    </w:p>
    <w:p w14:paraId="01583A43" w14:textId="77777777" w:rsidR="00DA6ECA" w:rsidRPr="003F76F4" w:rsidRDefault="00DA6ECA">
      <w:pPr>
        <w:ind w:firstLine="540"/>
        <w:jc w:val="center"/>
        <w:rPr>
          <w:rFonts w:ascii="Palatino Linotype" w:hAnsi="Palatino Linotype" w:cs="Segoe UI"/>
          <w:b/>
          <w:lang w:val="az-Latn-AZ"/>
        </w:rPr>
      </w:pPr>
    </w:p>
    <w:p w14:paraId="30BFBA6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465E3B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850. Yük daşınması müqaviləsi</w:t>
      </w:r>
    </w:p>
    <w:p w14:paraId="2820C3BF" w14:textId="77777777" w:rsidR="00DA6ECA" w:rsidRPr="003F76F4" w:rsidRDefault="00DA6ECA">
      <w:pPr>
        <w:ind w:firstLine="540"/>
        <w:jc w:val="both"/>
        <w:rPr>
          <w:rFonts w:ascii="Palatino Linotype" w:hAnsi="Palatino Linotype" w:cs="Segoe UI"/>
          <w:lang w:val="az-Latn-AZ"/>
        </w:rPr>
      </w:pPr>
    </w:p>
    <w:p w14:paraId="0C0234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lastRenderedPageBreak/>
        <w:t>850.1. Yük daşınması müqaviləsinə görə daşıyıcı yükü haqq (yüklərin daşınması üçün haqq) müqabilində olduğu yerdən təyinat yerinə daşımağı, yük göndərən, yükü alan və ya onların səlahiyyətləndirdiyi digər şəxs isə daşımanın dəyərini ödəməyi öhdəsinə götürür.</w:t>
      </w:r>
      <w:r w:rsidRPr="003F76F4">
        <w:rPr>
          <w:rStyle w:val="aff1"/>
          <w:rFonts w:ascii="Palatino Linotype" w:hAnsi="Palatino Linotype"/>
          <w:b/>
          <w:color w:val="0000FF"/>
          <w:sz w:val="20"/>
          <w:szCs w:val="20"/>
          <w:lang w:val="az-Latn-AZ"/>
        </w:rPr>
        <w:endnoteReference w:id="521"/>
      </w:r>
    </w:p>
    <w:p w14:paraId="4BB361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850.2. Əgər bu Məcəllənin bu paraqrafının aşağıdakı müddəalarından ayrı qayda irəli gəlmirsə, yük daşınması müqaviləsinə tapşırıq haqqında göstərişlər tətbiq edilir.</w:t>
      </w:r>
    </w:p>
    <w:p w14:paraId="3BC16252" w14:textId="77777777" w:rsidR="00DA6ECA" w:rsidRPr="003F76F4" w:rsidRDefault="00DA6ECA">
      <w:pPr>
        <w:ind w:firstLine="540"/>
        <w:jc w:val="both"/>
        <w:rPr>
          <w:rFonts w:ascii="Palatino Linotype" w:hAnsi="Palatino Linotype" w:cs="Segoe UI"/>
          <w:b/>
          <w:lang w:val="az-Latn-AZ"/>
        </w:rPr>
      </w:pPr>
    </w:p>
    <w:p w14:paraId="04E5C2B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851. Yük göndərən və yük alan</w:t>
      </w:r>
      <w:r w:rsidRPr="003F76F4">
        <w:rPr>
          <w:rFonts w:ascii="Palatino Linotype" w:hAnsi="Palatino Linotype"/>
          <w:b/>
          <w:i/>
          <w:lang w:val="az-Latn-AZ"/>
        </w:rPr>
        <w:t>. Daşıyıcı</w:t>
      </w:r>
      <w:r w:rsidRPr="003F76F4">
        <w:rPr>
          <w:rStyle w:val="aff1"/>
          <w:rFonts w:ascii="Palatino Linotype" w:hAnsi="Palatino Linotype"/>
          <w:b/>
          <w:color w:val="0000FF"/>
          <w:sz w:val="20"/>
          <w:szCs w:val="20"/>
          <w:lang w:val="az-Latn-AZ"/>
        </w:rPr>
        <w:endnoteReference w:id="522"/>
      </w:r>
    </w:p>
    <w:p w14:paraId="7D6C125D" w14:textId="77777777" w:rsidR="00DA6ECA" w:rsidRPr="003F76F4" w:rsidRDefault="00DA6ECA">
      <w:pPr>
        <w:ind w:firstLine="540"/>
        <w:jc w:val="both"/>
        <w:rPr>
          <w:rFonts w:ascii="Palatino Linotype" w:hAnsi="Palatino Linotype" w:cs="Segoe UI"/>
          <w:lang w:val="az-Latn-AZ"/>
        </w:rPr>
      </w:pPr>
    </w:p>
    <w:p w14:paraId="36096D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Yük göndərən daşımanın təşəbbüsçüsü olan və </w:t>
      </w:r>
      <w:r w:rsidRPr="003F76F4">
        <w:rPr>
          <w:rFonts w:ascii="Palatino Linotype" w:hAnsi="Palatino Linotype"/>
          <w:i/>
          <w:lang w:val="az-Latn-AZ"/>
        </w:rPr>
        <w:t>adından yük göndərilməsi rəsmiləşdirilən fiziki və ya hüquqi</w:t>
      </w:r>
      <w:r w:rsidRPr="003F76F4">
        <w:rPr>
          <w:rFonts w:ascii="Palatino Linotype" w:hAnsi="Palatino Linotype" w:cs="Segoe UI"/>
          <w:lang w:val="az-Latn-AZ"/>
        </w:rPr>
        <w:t xml:space="preserve"> şəxsdir. Yük göndərən həm yükün daşımadan əvvəl olduğu şəxs, həm də yükün göndərildiyi şəxs (yük alan) ola bilər. </w:t>
      </w:r>
      <w:r w:rsidRPr="003F76F4">
        <w:rPr>
          <w:rFonts w:ascii="Palatino Linotype" w:hAnsi="Palatino Linotype"/>
          <w:i/>
          <w:lang w:val="az-Latn-AZ"/>
        </w:rPr>
        <w:t>Yük alan əqd əsasında yüklərin alınmasına səlahiyyətli fiziki və ya hüquqi şəxsdir. Daşıyıcı müqavilə əsasında və haqq müqabilində yükün olduğu yerdən təyinat yerinə daşınmasını həyata keçirən və mülkiyyət, icarə və ya istifadə hüququ ilə nəqliyyat vasitələrinə malik olan fiziki və ya hüquqi şəxsdir.</w:t>
      </w:r>
      <w:r w:rsidRPr="003F76F4">
        <w:rPr>
          <w:rStyle w:val="aff1"/>
          <w:rFonts w:ascii="Palatino Linotype" w:hAnsi="Palatino Linotype"/>
          <w:b/>
          <w:color w:val="0000FF"/>
          <w:sz w:val="20"/>
          <w:szCs w:val="20"/>
          <w:lang w:val="az-Latn-AZ"/>
        </w:rPr>
        <w:endnoteReference w:id="523"/>
      </w:r>
    </w:p>
    <w:p w14:paraId="22C8059C" w14:textId="77777777" w:rsidR="00DA6ECA" w:rsidRPr="003F76F4" w:rsidRDefault="00DA6ECA">
      <w:pPr>
        <w:ind w:firstLine="540"/>
        <w:jc w:val="both"/>
        <w:rPr>
          <w:rFonts w:ascii="Palatino Linotype" w:hAnsi="Palatino Linotype" w:cs="Segoe UI"/>
          <w:b/>
          <w:lang w:val="az-Latn-AZ"/>
        </w:rPr>
      </w:pPr>
    </w:p>
    <w:p w14:paraId="6E8BFB1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852. Ekspeditor. Nəqliyyat komisyonçusu</w:t>
      </w:r>
    </w:p>
    <w:p w14:paraId="0B2CEE96" w14:textId="77777777" w:rsidR="00DA6ECA" w:rsidRPr="003F76F4" w:rsidRDefault="00DA6ECA">
      <w:pPr>
        <w:ind w:firstLine="540"/>
        <w:jc w:val="both"/>
        <w:rPr>
          <w:rFonts w:ascii="Palatino Linotype" w:hAnsi="Palatino Linotype" w:cs="Segoe UI"/>
          <w:b/>
          <w:lang w:val="az-Latn-AZ"/>
        </w:rPr>
      </w:pPr>
    </w:p>
    <w:p w14:paraId="55C9B7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852.1. Ekspeditor üçüncü şəxslər (daşıyıcılar) vasitəsilə yüklərin ilkin yerindən təyinat yerinə daşınmasını öz adından, lakin yük göndərənin hesabına təşkil edən şəxsdir.</w:t>
      </w:r>
    </w:p>
    <w:p w14:paraId="369B10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852.2. Daşıyıcılar ilə münasibətlərdə ekspeditor yük göndərənin hüquq və vəzifələrinə malikdir.</w:t>
      </w:r>
    </w:p>
    <w:p w14:paraId="75D995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852.3. Ekspeditor yük göndərənin göstərişlərinə əməl etməlidir. O, daşıyıcıları öz məsuliyyəti ilə seçir. Əgər ekspeditor daşımanı tamamilə və ya qismən özü həyata keçirirsə, daşıyıcının hüquq və vəzifələrinə malik olur. Əgər bir neçə yük göndərinin əşyalarının aralıq və son təyinat yerləri eynidirsə, ekspeditor bu əşyaları qruplaşdıraraq yığma nəqliyyat təşkil edə bilər. Bütün hallarda o, yük göndərənin mənafelərini qorumalı və göstərişlərinə əməl etməlidir. O, qarşıya çıxan bütün çətinliklər barəsində yük göndərənə məlumat verməlidir.</w:t>
      </w:r>
    </w:p>
    <w:p w14:paraId="3751E4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852.4. Ekspeditorun öz xidmətləri üçün muzd almaq və yük göndərən üçün çəkdiyi xərclərin əvəzinin ödənilməsi hüququ vardır. Ekspeditorun muzdu xüsusən aşağıdakılardan ibarət ola bilər:</w:t>
      </w:r>
    </w:p>
    <w:p w14:paraId="5BCA0D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852.4.1. daşıyıcıların muzdlarının məbləğindən faiz dərəcəsi (komisyon muzdu);</w:t>
      </w:r>
    </w:p>
    <w:p w14:paraId="7177E0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852.4.2. və (və ya) daşımanın dəyəri və ekspeditorun muzdu da daxil olmaqla, əvvəldən axıradək bütün daşıma xərcləri üçün muzd.</w:t>
      </w:r>
    </w:p>
    <w:p w14:paraId="1EFBB4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852.5. Ekspeditor yük göndərənin göstərişlərindən bütün kənaraçıxmalar üçün onun qarşısında məsuliyyət daşıyır. Ekspeditor daşıyıcıların təqsiri üçün də məsuliyyət daşıyır, amma daşıyıcıları seçərkən lazımi vicdanlılıq göstərdiyini sübuta yetirdiyi hallar istisna təşkil edir.</w:t>
      </w:r>
    </w:p>
    <w:p w14:paraId="393E7C86" w14:textId="77777777" w:rsidR="00DA6ECA" w:rsidRPr="003F76F4" w:rsidRDefault="00DA6ECA">
      <w:pPr>
        <w:ind w:firstLine="540"/>
        <w:jc w:val="both"/>
        <w:rPr>
          <w:rFonts w:ascii="Palatino Linotype" w:hAnsi="Palatino Linotype" w:cs="Segoe UI"/>
          <w:lang w:val="az-Latn-AZ"/>
        </w:rPr>
      </w:pPr>
    </w:p>
    <w:p w14:paraId="2D3BFDE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853. Yük göndərənin zəruri məlumatları </w:t>
      </w:r>
      <w:r w:rsidRPr="003F76F4">
        <w:rPr>
          <w:rFonts w:ascii="Palatino Linotype" w:hAnsi="Palatino Linotype"/>
          <w:b/>
          <w:i/>
          <w:color w:val="000000"/>
          <w:lang w:val="az-Latn-AZ"/>
        </w:rPr>
        <w:t>və sənədləri</w:t>
      </w:r>
      <w:r w:rsidRPr="003F76F4">
        <w:rPr>
          <w:rStyle w:val="aff1"/>
          <w:rFonts w:ascii="Palatino Linotype" w:hAnsi="Palatino Linotype"/>
          <w:b/>
          <w:color w:val="0000FF"/>
          <w:sz w:val="20"/>
          <w:szCs w:val="20"/>
          <w:lang w:val="az-Latn-AZ"/>
        </w:rPr>
        <w:endnoteReference w:id="524"/>
      </w:r>
    </w:p>
    <w:p w14:paraId="7187EC2A" w14:textId="77777777" w:rsidR="00DA6ECA" w:rsidRPr="003F76F4" w:rsidRDefault="00DA6ECA">
      <w:pPr>
        <w:ind w:firstLine="540"/>
        <w:jc w:val="both"/>
        <w:rPr>
          <w:rFonts w:ascii="Palatino Linotype" w:hAnsi="Palatino Linotype" w:cs="Segoe UI"/>
          <w:lang w:val="az-Latn-AZ"/>
        </w:rPr>
      </w:pPr>
    </w:p>
    <w:p w14:paraId="067C0D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853.1. Yük göndərən daşıyıcıya aşağıdakıları dəqiq göstərməlidir:</w:t>
      </w:r>
    </w:p>
    <w:p w14:paraId="601A21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853.1.1. yük alanın ünvanı;</w:t>
      </w:r>
    </w:p>
    <w:p w14:paraId="6582F3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853.1.2. çatdırılma yeri;</w:t>
      </w:r>
    </w:p>
    <w:p w14:paraId="6BC924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853.1.3. yük yerlərinin miqdarı, qabı, tərkibi və brutto çəkisi;</w:t>
      </w:r>
    </w:p>
    <w:p w14:paraId="1E91F6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853.1.4. göndərmə müddəti və nəqliyyat növü;</w:t>
      </w:r>
    </w:p>
    <w:p w14:paraId="60ADD9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853.1.5. qiymətli obyektlər olduqda - onların dəyəri;</w:t>
      </w:r>
    </w:p>
    <w:p w14:paraId="088174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853.1.6. habelə xüsusi təhlükəli və potensial təhlükəli yüklər olduqda - təhlükənin konkret növü və belə hallarda qəbul edilməli ehtiyat tədbirləri.</w:t>
      </w:r>
    </w:p>
    <w:p w14:paraId="696A11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853.1-1. Yük göndərən yükün daşınması müqaviləsinin lazımınca icrası üçün yükə aid olan sənədləri və digər məlumatları daşıyıcıya təqdim etməlidir.</w:t>
      </w:r>
      <w:r w:rsidRPr="003F76F4">
        <w:rPr>
          <w:rStyle w:val="aff1"/>
          <w:rFonts w:ascii="Palatino Linotype" w:hAnsi="Palatino Linotype"/>
          <w:b/>
          <w:color w:val="0000FF"/>
          <w:sz w:val="20"/>
          <w:szCs w:val="20"/>
          <w:lang w:val="az-Latn-AZ"/>
        </w:rPr>
        <w:endnoteReference w:id="525"/>
      </w:r>
    </w:p>
    <w:p w14:paraId="252749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853.2. Yük göndərən bu </w:t>
      </w:r>
      <w:r w:rsidRPr="003F76F4">
        <w:rPr>
          <w:rFonts w:ascii="Palatino Linotype" w:hAnsi="Palatino Linotype"/>
          <w:i/>
          <w:color w:val="000000"/>
          <w:lang w:val="az-Latn-AZ"/>
        </w:rPr>
        <w:t>məlumatların və sənədlərin</w:t>
      </w:r>
      <w:r w:rsidRPr="003F76F4">
        <w:rPr>
          <w:rFonts w:ascii="Palatino Linotype" w:hAnsi="Palatino Linotype" w:cs="Segoe UI"/>
          <w:lang w:val="az-Latn-AZ"/>
        </w:rPr>
        <w:t xml:space="preserve"> olmaması və dəqiqsizliyi nəticəsində dəyən zərərin əvəzini ödəyir.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26"/>
      </w:r>
    </w:p>
    <w:p w14:paraId="6F3BEE72" w14:textId="77777777" w:rsidR="00DA6ECA" w:rsidRPr="003F76F4" w:rsidRDefault="00DA6ECA">
      <w:pPr>
        <w:ind w:firstLine="540"/>
        <w:jc w:val="both"/>
        <w:rPr>
          <w:rFonts w:ascii="Palatino Linotype" w:hAnsi="Palatino Linotype" w:cs="Segoe UI"/>
          <w:b/>
          <w:lang w:val="az-Latn-AZ"/>
        </w:rPr>
      </w:pPr>
    </w:p>
    <w:p w14:paraId="69376CA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854. Qaimə</w:t>
      </w:r>
    </w:p>
    <w:p w14:paraId="0E50D3A3" w14:textId="77777777" w:rsidR="00DA6ECA" w:rsidRPr="003F76F4" w:rsidRDefault="00DA6ECA">
      <w:pPr>
        <w:ind w:firstLine="540"/>
        <w:jc w:val="both"/>
        <w:rPr>
          <w:rFonts w:ascii="Palatino Linotype" w:hAnsi="Palatino Linotype" w:cs="Segoe UI"/>
          <w:lang w:val="az-Latn-AZ"/>
        </w:rPr>
      </w:pPr>
    </w:p>
    <w:p w14:paraId="4DD3BC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 Yük daşınması müqaviləsi və onun həyata keçirilməsi formulyar şəklində tərtib edilən sənədlə (qaimə ilə) təsdiq edilə bilər. Əksi sübuta yetirilənədək qaimə aşağıdakıları təsdiq edir:</w:t>
      </w:r>
    </w:p>
    <w:p w14:paraId="4EFFD5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854.1.1. yük göndərən ilə daşıyıcı arasında müqavilə;</w:t>
      </w:r>
    </w:p>
    <w:p w14:paraId="47B709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854.1.2. bir və ya bir neçə daşıyıcı tərəfindən yükün daşımaya qəbul olunması;</w:t>
      </w:r>
    </w:p>
    <w:p w14:paraId="53FBFC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854.1.3. yük alan tərəfindən yükün qəbul edilməsi;</w:t>
      </w:r>
    </w:p>
    <w:p w14:paraId="051890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854.1.4. müqavilə iştirakçılarından birinin bəyan etdiyi reklamasiyalar və ya qeyd-şərtlər;</w:t>
      </w:r>
    </w:p>
    <w:p w14:paraId="1A73EA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854.1.5. yük göndərənin və ya yük alanın yükə dair sərəncam vermək hüququ;</w:t>
      </w:r>
    </w:p>
    <w:p w14:paraId="6BF582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854.1.6. daşıyıcının yükə girov hüququ.</w:t>
      </w:r>
    </w:p>
    <w:p w14:paraId="448E3C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854.2. Qaimənin üç orijinalında yük göndərənin və daşıyıcının imzaları və ya ştempelləri olmalıdır. Qaimənin birinci nüsxəsi yük göndərənə verilir, ikinci nüsxəsi yükü müşayiət edir, üçüncü nüsxəsi isə daşıyıcıya verir.</w:t>
      </w:r>
    </w:p>
    <w:p w14:paraId="1FA38A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 Qaimədə aşağıdakı məlumatlar göstərilməlidir:</w:t>
      </w:r>
    </w:p>
    <w:p w14:paraId="5FF6FD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854.3.1. bu Məcəllənin 853-cü maddəsində göstərilən məlumatlar;</w:t>
      </w:r>
    </w:p>
    <w:p w14:paraId="215635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854.3.2. qaimənin tərtib edildiyi yer və tarix;</w:t>
      </w:r>
    </w:p>
    <w:p w14:paraId="034CC4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854.3.3. yük göndərənin adı və ünvanı;</w:t>
      </w:r>
    </w:p>
    <w:p w14:paraId="330D19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854.3.4. daşıyıcının adı və ünvanı;</w:t>
      </w:r>
    </w:p>
    <w:p w14:paraId="18A78C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854.3.5. yükləmənin yeri və tarixi;</w:t>
      </w:r>
    </w:p>
    <w:p w14:paraId="6ECCF747"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854.3.6. yük yerlərinin adı və nömrələri;</w:t>
      </w:r>
    </w:p>
    <w:p w14:paraId="483759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854.3.7. daşımanın qiyməti (yük daşınması üçün haqq, əlavə xərclər);</w:t>
      </w:r>
    </w:p>
    <w:p w14:paraId="0E7537B3"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854.3.8. zərurət olduqda daşımanın şərtləri barəsində yük göndərənin xüsusi göstərişləri.</w:t>
      </w:r>
    </w:p>
    <w:p w14:paraId="41E67D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854.4. Zərurət olduqda qaimədə aşağıdakı əlavə məlumatlar da göstərilə bilər:</w:t>
      </w:r>
    </w:p>
    <w:p w14:paraId="427629DF"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854.4.1. yükün boşaldılıb başqa nəqliyyat vasitələrinə yüklənməsinin qadağan edilməsi;</w:t>
      </w:r>
    </w:p>
    <w:p w14:paraId="4A3133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854.4.2. yük göndərənin öz hesabına qəbul etdiyi və ya yükü alana avansını verdiyi xərclər;</w:t>
      </w:r>
    </w:p>
    <w:p w14:paraId="5C9231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854.4.3. yük alanın daşıyıcıya ödədiyi dəyər (yükə əlavə edilmiş, yük təhvil verilərkən icra olunmalı ödənişin məbləği);</w:t>
      </w:r>
    </w:p>
    <w:p w14:paraId="6F75B6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854.4.4. yükün dəyəri;</w:t>
      </w:r>
    </w:p>
    <w:p w14:paraId="11F7C705"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lastRenderedPageBreak/>
        <w:t>854.4.5. yük göndərənin sığorta barəsində təlimatı;</w:t>
      </w:r>
    </w:p>
    <w:p w14:paraId="699AB6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854.4.6. yükün daşınması üçün şərtləşdirilmiş müddətlər;</w:t>
      </w:r>
    </w:p>
    <w:p w14:paraId="6F5262A0"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854.4.7. daşıyıcıya yüklə birlikdə verilmiş sənədlərin siyahısı.</w:t>
      </w:r>
    </w:p>
    <w:p w14:paraId="469E7C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854.5. Yük göndərən qaimədəki məlumatların dəqiqliyi və tamlığı üçün daşıyıcı qarşısında məsuliyyət daşıyır.</w:t>
      </w:r>
    </w:p>
    <w:p w14:paraId="491555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854.6. Əgər yük göndərən bu Məcəllənin 854.3.2, 854.3.4-854.3.8 və ya 854.4-cü maddələrində nəzərdə tutulan məlumatları yanlış və ya natamam vermişdirsə, bununla əlaqədar bütün zərər üçün daşıyıcı qarşısında məsuliyyət daşıyır.</w:t>
      </w:r>
    </w:p>
    <w:p w14:paraId="528389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854.7. Qaimənin tərtib edilmədiyi, yaxud yanlış və ya natamam tərtib edildiyi, yaxud itirildiyi halda da yük daşınması müqaviləsi qüvvədə olur. Müqavilənin iştirakçıları yük daşınması haqqında şərtləşdirdikləri müqavilənin mövcudluğunu və məzmununu sübuta yarayan hər bir vasitə ilə sübut edə bilərlər.</w:t>
      </w:r>
    </w:p>
    <w:p w14:paraId="1B45EA40" w14:textId="77777777" w:rsidR="00DA6ECA" w:rsidRPr="003F76F4" w:rsidRDefault="00DA6ECA">
      <w:pPr>
        <w:ind w:firstLine="540"/>
        <w:jc w:val="both"/>
        <w:rPr>
          <w:rFonts w:ascii="Palatino Linotype" w:hAnsi="Palatino Linotype" w:cs="Segoe UI"/>
          <w:b/>
          <w:lang w:val="az-Latn-AZ"/>
        </w:rPr>
      </w:pPr>
    </w:p>
    <w:p w14:paraId="64384D6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855. Yükün qablaşdırılması</w:t>
      </w:r>
    </w:p>
    <w:p w14:paraId="5EFE2C14" w14:textId="77777777" w:rsidR="00DA6ECA" w:rsidRPr="003F76F4" w:rsidRDefault="00DA6ECA">
      <w:pPr>
        <w:ind w:firstLine="540"/>
        <w:jc w:val="both"/>
        <w:rPr>
          <w:rFonts w:ascii="Palatino Linotype" w:hAnsi="Palatino Linotype" w:cs="Segoe UI"/>
          <w:b/>
          <w:lang w:val="az-Latn-AZ"/>
        </w:rPr>
      </w:pPr>
    </w:p>
    <w:p w14:paraId="57EDD5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855.1. Yük göndərən yükün lazımınca qablaşdırılmasını təmin etməlidir. O, qablaşdırmanın zahirən görünməyən qüsurları üçün məsuliyyət daşıyır.</w:t>
      </w:r>
    </w:p>
    <w:p w14:paraId="5A34DD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855.2. Öz növbəsində daşıyıcı yükü daşımaya qeyd-şərtsiz qəbul edərkən mövcud olmuş zahirən görünən qüsurların nəticələri üçün məsuliyyət daşıyır.</w:t>
      </w:r>
    </w:p>
    <w:p w14:paraId="39115ADF" w14:textId="77777777" w:rsidR="00DA6ECA" w:rsidRPr="003F76F4" w:rsidRDefault="00DA6ECA">
      <w:pPr>
        <w:ind w:firstLine="540"/>
        <w:jc w:val="both"/>
        <w:rPr>
          <w:rFonts w:ascii="Palatino Linotype" w:hAnsi="Palatino Linotype" w:cs="Segoe UI"/>
          <w:b/>
          <w:lang w:val="az-Latn-AZ"/>
        </w:rPr>
      </w:pPr>
    </w:p>
    <w:p w14:paraId="69D7EF5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856. Yükə dair sərəncam vermək hüququ</w:t>
      </w:r>
    </w:p>
    <w:p w14:paraId="1C0667CD" w14:textId="77777777" w:rsidR="00DA6ECA" w:rsidRPr="003F76F4" w:rsidRDefault="00DA6ECA">
      <w:pPr>
        <w:ind w:firstLine="540"/>
        <w:jc w:val="both"/>
        <w:rPr>
          <w:rFonts w:ascii="Palatino Linotype" w:hAnsi="Palatino Linotype" w:cs="Segoe UI"/>
          <w:lang w:val="az-Latn-AZ"/>
        </w:rPr>
      </w:pPr>
    </w:p>
    <w:p w14:paraId="3CC8F2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856.1. Nə qədər ki yük hələ daşıyıcıdadır, yük göndərənin daşıyıcıya onun xərcləri və zərərləri üçün kompensasiya ödəyərək, yükü geri qəbul etmək və ya çatdırma yerini və yük alanı dəyişdirmək hüququ vardır. Bu müddəalar aşağıdakı hallarda tətbiq edilmir:</w:t>
      </w:r>
    </w:p>
    <w:p w14:paraId="041E09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856.1.1. yük daşınması müqaviləsində və ya qaimədə yükə dair sərəncam verməyə yalnız yük alanın ixtiyarının çatdığı müəyyənləşdirildikdə;</w:t>
      </w:r>
    </w:p>
    <w:p w14:paraId="0F626BC7"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856.1.2. qaimənin birinci nüsxəsi yük alana verildikdə;</w:t>
      </w:r>
    </w:p>
    <w:p w14:paraId="4DCD72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856.1.3. yük təyinat yerinə gəldikdən sonra yük alan yükün çatdırılmasını tələb etdikdə və ya daşıyıcı qaimənin ikinci nüsxəsini yük alana verdikdə;</w:t>
      </w:r>
    </w:p>
    <w:p w14:paraId="5DA23416"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856.1.4. yük göndərən yükün alınması barədə daşıyıcıdan qəbz aldıqda və onu qaytara bilmədikdə.</w:t>
      </w:r>
    </w:p>
    <w:p w14:paraId="32B526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856.2. Bu Məcəllənin 856.1.1-856.1.4-cü maddələrində nəzərdə tutulan hallarda daşıyıcı yük alanın göstərişlərinə şərtsiz əməl etməlidir. Bu Məcəllənin 856.1.4-cü maddəsində nəzərdə tutulan halda, yük təyinat yerinə gələnədək daşıyıcı bunu etməyə yalnız yükün alınması barədə yük alana qəbz çatdırıldıqda borcludur.</w:t>
      </w:r>
    </w:p>
    <w:p w14:paraId="6AA52FBE" w14:textId="77777777" w:rsidR="00DA6ECA" w:rsidRPr="003F76F4" w:rsidRDefault="00DA6ECA">
      <w:pPr>
        <w:ind w:firstLine="540"/>
        <w:jc w:val="both"/>
        <w:rPr>
          <w:rFonts w:ascii="Palatino Linotype" w:hAnsi="Palatino Linotype" w:cs="Segoe UI"/>
          <w:b/>
          <w:lang w:val="az-Latn-AZ"/>
        </w:rPr>
      </w:pPr>
    </w:p>
    <w:p w14:paraId="5E256D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857. Yükün gəlməsi haqqında bildiriş</w:t>
      </w:r>
    </w:p>
    <w:p w14:paraId="5CE9B3A3" w14:textId="77777777" w:rsidR="00DA6ECA" w:rsidRPr="003F76F4" w:rsidRDefault="00DA6ECA">
      <w:pPr>
        <w:ind w:firstLine="540"/>
        <w:jc w:val="both"/>
        <w:rPr>
          <w:rFonts w:ascii="Palatino Linotype" w:hAnsi="Palatino Linotype" w:cs="Segoe UI"/>
          <w:lang w:val="az-Latn-AZ"/>
        </w:rPr>
      </w:pPr>
    </w:p>
    <w:p w14:paraId="0C9D4B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Daşıyıcı yükün çatdırılma yerinə gəlməsi barədə yük alana dərhal bildiriş verməlidir.</w:t>
      </w:r>
    </w:p>
    <w:p w14:paraId="095825CE" w14:textId="77777777" w:rsidR="00DA6ECA" w:rsidRPr="003F76F4" w:rsidRDefault="00DA6ECA">
      <w:pPr>
        <w:ind w:firstLine="540"/>
        <w:jc w:val="both"/>
        <w:rPr>
          <w:rFonts w:ascii="Palatino Linotype" w:hAnsi="Palatino Linotype" w:cs="Segoe UI"/>
          <w:b/>
          <w:lang w:val="az-Latn-AZ"/>
        </w:rPr>
      </w:pPr>
    </w:p>
    <w:p w14:paraId="15AF0A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858. Yükün çatdırılması zamanı maneələr</w:t>
      </w:r>
    </w:p>
    <w:p w14:paraId="772479F6" w14:textId="77777777" w:rsidR="00DA6ECA" w:rsidRPr="003F76F4" w:rsidRDefault="00DA6ECA">
      <w:pPr>
        <w:ind w:firstLine="540"/>
        <w:jc w:val="both"/>
        <w:rPr>
          <w:rFonts w:ascii="Palatino Linotype" w:hAnsi="Palatino Linotype" w:cs="Segoe UI"/>
          <w:lang w:val="az-Latn-AZ"/>
        </w:rPr>
      </w:pPr>
    </w:p>
    <w:p w14:paraId="4D67DA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858.1. Əgər yük qəbul edilmirsə və ya yük üzrə ödənişlər həyata keçirilmirsə və ya yük alanı müəyyənləşdirmək mümkün deyilsə, daşıyıcı yük göndərənə bu barədə məlumat verməli və yük göndərənin riski və hesabı ilə yükü müvəqqəti saxlamaya götürməli və ya saxlama üçün üçüncü şəxsə verməlidir. Əgər yük göndərən və yük alan şərait nəzərə alınmaqla ağlabatan müddət ərzində yükə dair zəruri sərəncamlar verməzlərsə, ekspertin köməyi ilə daşıyıcı eynilə komisyonçu kimi yükü ixtiyarlı şəxsin xeyrinə sata bilər.</w:t>
      </w:r>
    </w:p>
    <w:p w14:paraId="243F4E9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858.2. Əgər yük tez korlanandırsa və ya onun ehtimal edilən dəyəri xərcləri ödəmirsə, daşıyıcı ləngimədən bu faktı rəsmən təyin edilmiş ekspertin köməyi ilə müəyyənləşdirməli və yükü çatdırılma zamanı maneələrin olduğu haldakı kimi eyni qaydada satmalıdır. Yükün satılmasına dair sərəncam verilməsi barədə iştirakçılara imkan daxilində bildiriş verilir.</w:t>
      </w:r>
    </w:p>
    <w:p w14:paraId="2BB7C1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858.3. Daşıyıcı yüklə rəftar üçün ona verilmiş səlahiyyətlərin icrası zamanı mülkiyyətçinin mənafelərini maksimum müdafiə etməyə borcludur. Bu vəzifələri öz təqsiri üzündən pozduqda o, zərərin əvəzinin ödənilməsi üçün məsuliyyət daşıyır.</w:t>
      </w:r>
    </w:p>
    <w:p w14:paraId="438A8E8E" w14:textId="77777777" w:rsidR="00DA6ECA" w:rsidRPr="003F76F4" w:rsidRDefault="00DA6ECA">
      <w:pPr>
        <w:ind w:firstLine="540"/>
        <w:jc w:val="both"/>
        <w:rPr>
          <w:rFonts w:ascii="Palatino Linotype" w:hAnsi="Palatino Linotype" w:cs="Segoe UI"/>
          <w:b/>
          <w:lang w:val="az-Latn-AZ"/>
        </w:rPr>
      </w:pPr>
    </w:p>
    <w:p w14:paraId="358BA91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859. Yük daşıyıcısının məsuliyyəti</w:t>
      </w:r>
    </w:p>
    <w:p w14:paraId="49E39AF8" w14:textId="77777777" w:rsidR="00DA6ECA" w:rsidRPr="003F76F4" w:rsidRDefault="00DA6ECA">
      <w:pPr>
        <w:ind w:firstLine="540"/>
        <w:jc w:val="both"/>
        <w:rPr>
          <w:rFonts w:ascii="Palatino Linotype" w:hAnsi="Palatino Linotype" w:cs="Segoe UI"/>
          <w:lang w:val="az-Latn-AZ"/>
        </w:rPr>
      </w:pPr>
    </w:p>
    <w:p w14:paraId="3BBD09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859.1. Yükün itirildiyi və ya məhv olduğu halda daşıyıcı onun tam dəyərini ödəyir. Əgər yük daşıyıcı tərəfindən daşımaya qəbul edildikdən sonra üç ay ərzində çatdırılmazsa, əksi sübut edilənədək itirilmiş sayılır.</w:t>
      </w:r>
    </w:p>
    <w:p w14:paraId="5E1C22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859.2. Bundan başqa, daşıyıcı çatdırmanın gecikdirilməsi və ya yükün zədələnməsi və ya qismən məhv olması ilə bağlı bütün zərər üçün məsuliyyət daşıyır.</w:t>
      </w:r>
    </w:p>
    <w:p w14:paraId="78513A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859.3. Əgər daşıyıcı yükün itirilməsinin və ya məhvinin aşağıdakılar nəticəsində baş verdiyini sübuta yetirərsə, bu Məcəllənin 859.1-859.2-ci maddələrində nəzərdə tutulan məsuliyyət tətbiq edilmir:</w:t>
      </w:r>
    </w:p>
    <w:p w14:paraId="5F32E5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859.3.1. risk məlum olsa da, yükün xarakteri və ya nəqliyyat vasitəsinin birbaşa təyinatı;</w:t>
      </w:r>
    </w:p>
    <w:p w14:paraId="3EA6247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859.3.2. yük göndərənin və ya yük alanın təqsiri və ya göstərişi;</w:t>
      </w:r>
    </w:p>
    <w:p w14:paraId="06D1B7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859.3.3. daşıyıcının lazımi vicdanlılığı şəraitində qarşısı alınması mümkün olmayan hallar.</w:t>
      </w:r>
    </w:p>
    <w:p w14:paraId="36890E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859.4. Daşıyıcı daşımanı tamamilə və ya qismən başqa daşıyıcının vasitəsilə həyata keçirdiyi halda da məsuliyyət daşıyır. Onun daşıma üçün yükü verdiyi daşıyıcıya qarşı reqres hüququ saxlanılır.</w:t>
      </w:r>
    </w:p>
    <w:p w14:paraId="42FD5E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859.5. Daşıyıcıya qarşı bütün iddialar yük qeyd-şərtsiz qəbul edildikdən və ödənildikdən sonra ödənilir. Bu müddəa aşağıdakı hallarda tətbiq edilmir:</w:t>
      </w:r>
    </w:p>
    <w:p w14:paraId="0D176C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859.5.1. daşıyıcı qəsd və ya kobud ehtiyatsızlıq üçün məsuliyyət daşıyırsa;</w:t>
      </w:r>
    </w:p>
    <w:p w14:paraId="56B374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859.5.2. əgər iddialar yükün zahirən görünən zədələrinə əsaslanırsa, yük alan bunları şərait nəzərə alınmaqla onun üçün mümkün və yolverilən müddət ərzində aşkar etdikdə və bu barədə daşıyıcıya zədələr aşkar edildikdən sonra dərhal, lakin çatdırılmadan ən geci səkkiz gün keçənədək bildiriş verdikdə.</w:t>
      </w:r>
    </w:p>
    <w:p w14:paraId="3D85D39C" w14:textId="77777777" w:rsidR="00DA6ECA" w:rsidRPr="003F76F4" w:rsidRDefault="00DA6ECA">
      <w:pPr>
        <w:ind w:firstLine="540"/>
        <w:jc w:val="both"/>
        <w:rPr>
          <w:rFonts w:ascii="Palatino Linotype" w:hAnsi="Palatino Linotype" w:cs="Segoe UI"/>
          <w:b/>
          <w:lang w:val="az-Latn-AZ"/>
        </w:rPr>
      </w:pPr>
    </w:p>
    <w:p w14:paraId="5213DDF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860. Yükə girov hüququ</w:t>
      </w:r>
    </w:p>
    <w:p w14:paraId="5F381657" w14:textId="77777777" w:rsidR="00DA6ECA" w:rsidRPr="003F76F4" w:rsidRDefault="00DA6ECA">
      <w:pPr>
        <w:ind w:firstLine="540"/>
        <w:jc w:val="both"/>
        <w:rPr>
          <w:rFonts w:ascii="Palatino Linotype" w:hAnsi="Palatino Linotype" w:cs="Segoe UI"/>
          <w:lang w:val="az-Latn-AZ"/>
        </w:rPr>
      </w:pPr>
    </w:p>
    <w:p w14:paraId="05BDE2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860.1. Daşıyıcı ona çatası daşıma haqqına və xərclərin kompensasiyasına əsasən yükə girov hüququna malikdir. Yükə girov hüququnun əldə edilməsinə bu Məcəllənin 182-ci maddəsinin müddəaları şamil edilir. Yük göndərənin yükün mülkiyyətçisi olmadığı, lakin həmin yük barəsində yük göndərənin yükün mülkiyyətçisindən sərəncam vermək səlahiyyəti olması ilə əlaqədar daşıyıcının vicdanlı olduğu hallarda da yükə girov hüququ əldə edilir.</w:t>
      </w:r>
      <w:r w:rsidRPr="003F76F4">
        <w:rPr>
          <w:rStyle w:val="aff1"/>
          <w:rFonts w:ascii="Palatino Linotype" w:hAnsi="Palatino Linotype" w:cs="Lucida Sans Unicode"/>
          <w:b/>
          <w:color w:val="0000FF"/>
          <w:sz w:val="20"/>
          <w:szCs w:val="20"/>
        </w:rPr>
        <w:endnoteReference w:id="527"/>
      </w:r>
    </w:p>
    <w:p w14:paraId="60B541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860.2. Əgər daşıyıcı öz girov hüququnu həyata keçirirsə, yükün çatdırılması yalnız mübahisəli məbləğin məhkəmədə depozitə qoyulduğu halda tələb edilə bilər. Bu məbləğ fraxt verənin girov hüququ barəsində yükü əvəz edir.</w:t>
      </w:r>
    </w:p>
    <w:p w14:paraId="24A3954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860.3.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528"/>
      </w:r>
    </w:p>
    <w:p w14:paraId="32A3A6AE" w14:textId="77777777" w:rsidR="00DA6ECA" w:rsidRPr="003F76F4" w:rsidRDefault="00DA6ECA">
      <w:pPr>
        <w:ind w:firstLine="540"/>
        <w:jc w:val="both"/>
        <w:rPr>
          <w:rFonts w:ascii="Palatino Linotype" w:hAnsi="Palatino Linotype" w:cs="Segoe UI"/>
          <w:b/>
          <w:lang w:val="az-Latn-AZ"/>
        </w:rPr>
      </w:pPr>
    </w:p>
    <w:p w14:paraId="4B3E36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861. Yüklərin daşınması zamanı iddia müddətləri</w:t>
      </w:r>
    </w:p>
    <w:p w14:paraId="2CC85AC4" w14:textId="77777777" w:rsidR="00DA6ECA" w:rsidRPr="003F76F4" w:rsidRDefault="00DA6ECA">
      <w:pPr>
        <w:ind w:firstLine="540"/>
        <w:jc w:val="both"/>
        <w:rPr>
          <w:rFonts w:ascii="Palatino Linotype" w:hAnsi="Palatino Linotype" w:cs="Segoe UI"/>
          <w:lang w:val="az-Latn-AZ"/>
        </w:rPr>
      </w:pPr>
    </w:p>
    <w:p w14:paraId="1D4EEF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861.1.</w:t>
      </w:r>
      <w:r w:rsidRPr="003F76F4">
        <w:rPr>
          <w:rFonts w:ascii="Palatino Linotype" w:hAnsi="Palatino Linotype"/>
          <w:lang w:val="az-Latn-AZ"/>
        </w:rPr>
        <w:t xml:space="preserve"> </w:t>
      </w:r>
      <w:r w:rsidRPr="003F76F4">
        <w:rPr>
          <w:rFonts w:ascii="Palatino Linotype" w:hAnsi="Palatino Linotype" w:cs="Segoe UI"/>
          <w:lang w:val="az-Latn-AZ"/>
        </w:rPr>
        <w:t>Daşıyıcıya qarşı iddialar müddətin keçməsinə görə bir ildən sonra, yəni yükün məhv olduğu, itirildiyi və ya gecikdirildiyi təqdirdə çatdırmanın həyata keçirilməli olduğu gündən, yük zədələndikdə isə onun yük alana verildiyi gündən qüvvəsini itirir. etiraz qaydasında yük alan və ya yük göndərən istənilən vaxt öz pretenziyalarını irəli sürə bilərlər, bu şərtlə ki, onlar bir illik müddət ərzində reklamasiya haqqında öz tələblərini bildirmiş olsunlar və iddia yükün qəbul edilməsi nəticəsində qüvvəsini itirməsin. Daşıyıcının qəsdi və kobud ehtiyatsızlığı halları istisna təşkil edir.</w:t>
      </w:r>
    </w:p>
    <w:p w14:paraId="783FAF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861.2. Ekspeditora qarşı yaranan tələblər üzrə iddia müddəti iddia qaldırmaq hüququ yarandığı andan bir il təşkil edir. Ekspeditora qarşı iddia qaldırılmazdan əvvəl ona yazılı formada pretenziya verilməsi məcburidir. Pretenziya iddia müddəti ərzində verilə bilər. Ekspeditor pretenziyanı rədd etdikdə və ya qismən qəbul etdikdə, yaxud 30 gün müddətində pretenziyaya cavab vermədikdə, ona qarşı məhkəmədə iddia qaldırıla bilər.</w:t>
      </w:r>
      <w:r w:rsidRPr="003F76F4">
        <w:rPr>
          <w:rStyle w:val="aff1"/>
          <w:rFonts w:ascii="Palatino Linotype" w:hAnsi="Palatino Linotype"/>
          <w:b/>
          <w:color w:val="0000FF"/>
          <w:sz w:val="20"/>
          <w:szCs w:val="20"/>
          <w:lang w:val="az-Latn-AZ"/>
        </w:rPr>
        <w:endnoteReference w:id="529"/>
      </w:r>
    </w:p>
    <w:p w14:paraId="3E34CB47" w14:textId="77777777" w:rsidR="00DA6ECA" w:rsidRPr="003F76F4" w:rsidRDefault="00DA6ECA">
      <w:pPr>
        <w:ind w:firstLine="540"/>
        <w:jc w:val="center"/>
        <w:rPr>
          <w:rFonts w:ascii="Palatino Linotype" w:hAnsi="Palatino Linotype" w:cs="Segoe UI"/>
          <w:b/>
          <w:lang w:val="az-Latn-AZ"/>
        </w:rPr>
      </w:pPr>
    </w:p>
    <w:p w14:paraId="0A674687"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47 – ci fəsil.</w:t>
      </w:r>
    </w:p>
    <w:p w14:paraId="37095374" w14:textId="77777777" w:rsidR="00DA6ECA" w:rsidRPr="003F76F4" w:rsidRDefault="00DA6ECA">
      <w:pPr>
        <w:ind w:firstLine="540"/>
        <w:jc w:val="center"/>
        <w:rPr>
          <w:rFonts w:ascii="Palatino Linotype" w:hAnsi="Palatino Linotype" w:cs="Segoe UI"/>
          <w:b/>
          <w:lang w:val="az-Latn-AZ"/>
        </w:rPr>
      </w:pPr>
    </w:p>
    <w:p w14:paraId="7BD35BA2"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Turist xidmətlərinin göstərilməsi</w:t>
      </w:r>
    </w:p>
    <w:p w14:paraId="766F5587" w14:textId="77777777" w:rsidR="00DA6ECA" w:rsidRPr="003F76F4" w:rsidRDefault="00DA6ECA">
      <w:pPr>
        <w:ind w:firstLine="540"/>
        <w:jc w:val="center"/>
        <w:rPr>
          <w:rFonts w:ascii="Palatino Linotype" w:hAnsi="Palatino Linotype" w:cs="Segoe UI"/>
          <w:b/>
          <w:lang w:val="az-Latn-AZ"/>
        </w:rPr>
      </w:pPr>
    </w:p>
    <w:p w14:paraId="283109AA" w14:textId="77777777" w:rsidR="00DA6ECA" w:rsidRPr="003F76F4" w:rsidRDefault="00DA6ECA">
      <w:pPr>
        <w:ind w:firstLine="540"/>
        <w:jc w:val="both"/>
        <w:rPr>
          <w:rFonts w:ascii="Palatino Linotype" w:hAnsi="Palatino Linotype" w:cs="Segoe UI"/>
          <w:b/>
          <w:lang w:val="az-Latn-AZ"/>
        </w:rPr>
      </w:pPr>
    </w:p>
    <w:p w14:paraId="7C4C8EB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862. Turist xidmətlərinin göstərilməsinə dair müqavilə</w:t>
      </w:r>
    </w:p>
    <w:p w14:paraId="200B8854" w14:textId="77777777" w:rsidR="00DA6ECA" w:rsidRPr="003F76F4" w:rsidRDefault="00DA6ECA">
      <w:pPr>
        <w:ind w:firstLine="540"/>
        <w:jc w:val="both"/>
        <w:rPr>
          <w:rFonts w:ascii="Palatino Linotype" w:hAnsi="Palatino Linotype" w:cs="Segoe UI"/>
          <w:lang w:val="az-Latn-AZ"/>
        </w:rPr>
      </w:pPr>
    </w:p>
    <w:p w14:paraId="7579B8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862.1. Turist xidmətlərinin göstərilməsinə dair müqaviləyə görə bu xidmətlərin təşkilatçısı istifadəçiyə məcmu halda turist xidmətləri göstərməyi (turist səfəri) öhdəsinə götürür, turist isə turist xidmətlərinin təşkilatçısına şərtləşdirilmiş xidmətlərə görə şərtləşdirilmiş muzd ödəməyə borcludur.</w:t>
      </w:r>
    </w:p>
    <w:p w14:paraId="59AB23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862.2. Turist xidmətlərinin məzmununa turist səfərinin əhatə etdiyi bir və ya bir neçə yerə aparma, habelə geriyə, səfərin başlandığı yerə gətirmə daxil ola bilər. Lakin turist xidmətləri (turist səfəri) göstərilməsi yalnız o halda baş verir ki, onun təşkilatçısı daşımadan əlavə, aşağıdakı xidmətlərdən, heç olmasa, birini göstərir:</w:t>
      </w:r>
    </w:p>
    <w:p w14:paraId="158039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862.2.1. qidalanma;</w:t>
      </w:r>
    </w:p>
    <w:p w14:paraId="733777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862.2.2. mehmanxanalarda yerləşdirmə;</w:t>
      </w:r>
    </w:p>
    <w:p w14:paraId="31E2AD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862.2.3. təyinat məntəqəsində seyretmələr və ya mədəni tədbirlərdə iştirak.</w:t>
      </w:r>
    </w:p>
    <w:p w14:paraId="601FE5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862.3. Turist səfərinin təşkilatçısı turist xidmətlərinin göstərilməsinə dair müqavilə bağlayan hər hansı şəxsdir. Turist səfərinin təşkilatçısı özü daşıyıcı ola bilər və ya başqa turist xidmətləri göstərə bilər.</w:t>
      </w:r>
    </w:p>
    <w:p w14:paraId="42B066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862.4. Turist xidmətlərinin göstərilməsinə dair müqaviləyə bu Məcəllənin 844, 845 və 847-849-cu maddələri müvafiq surətdə tətbiq olunur.</w:t>
      </w:r>
    </w:p>
    <w:p w14:paraId="044F8A2F" w14:textId="77777777" w:rsidR="00DA6ECA" w:rsidRPr="003F76F4" w:rsidRDefault="00DA6ECA">
      <w:pPr>
        <w:ind w:firstLine="540"/>
        <w:jc w:val="both"/>
        <w:rPr>
          <w:rFonts w:ascii="Palatino Linotype" w:hAnsi="Palatino Linotype" w:cs="Segoe UI"/>
          <w:b/>
          <w:lang w:val="az-Latn-AZ"/>
        </w:rPr>
      </w:pPr>
    </w:p>
    <w:p w14:paraId="7A74D3E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863. Turist səfərinin həyata keçirilməsi və qüsurlara görə təşkilatçının məsuliyyəti</w:t>
      </w:r>
    </w:p>
    <w:p w14:paraId="6EF188BF" w14:textId="77777777" w:rsidR="00DA6ECA" w:rsidRPr="003F76F4" w:rsidRDefault="00DA6ECA">
      <w:pPr>
        <w:ind w:firstLine="540"/>
        <w:jc w:val="both"/>
        <w:rPr>
          <w:rFonts w:ascii="Palatino Linotype" w:hAnsi="Palatino Linotype" w:cs="Segoe UI"/>
          <w:lang w:val="az-Latn-AZ"/>
        </w:rPr>
      </w:pPr>
    </w:p>
    <w:p w14:paraId="43180D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863.1. Turist səfərinin təşkilatçısı səfəri elə həyata keçirməlidir ki, səfərin qarantiya verilmiş xassələri olsun və turist səfərinin dəyərini, yaxud adi istifadəyə və ya müqavilənin məqsədlərinə uyğun istifadəyə yararlığını istisna edən və ya azaldan qüsurları olmasın.</w:t>
      </w:r>
    </w:p>
    <w:p w14:paraId="0CBCB4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863.2. Bu Məcəllənin 863.1-ci maddəsində göstərilmiş qüsurlar olduqda, bu Məcəllənin 846.2-846.4-cü maddələri tətbiq edilir. Lakin müqavilənin ləğvinə yalnız o halda yol verilir ki, turist səfərinin təşkilatçısı vəziyyəti düzəltmək üçün səfər iştirakçısının ona təyin etdiyi ağlabatan müddəti ötürmüş olsun. Əgər vəziyyəti düzəltmək mümkün deyildirsə və ya təşkilatçı bundan imtina edirsə və ya müqavilənin dərhal ləğv edilməsi səfər iştirakçısının xüsusi mənafelərinə uyğundursa, müddət təyin etmək tələb olunmur.</w:t>
      </w:r>
    </w:p>
    <w:p w14:paraId="3E537936" w14:textId="77777777" w:rsidR="00DA6ECA" w:rsidRPr="003F76F4" w:rsidRDefault="00DA6ECA">
      <w:pPr>
        <w:ind w:firstLine="540"/>
        <w:jc w:val="center"/>
        <w:rPr>
          <w:rFonts w:ascii="Palatino Linotype" w:hAnsi="Palatino Linotype" w:cs="Segoe UI"/>
          <w:b/>
          <w:lang w:val="az-Latn-AZ"/>
        </w:rPr>
      </w:pPr>
    </w:p>
    <w:p w14:paraId="235DF272"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48 – ci fəsil.</w:t>
      </w:r>
    </w:p>
    <w:p w14:paraId="662AD37B" w14:textId="77777777" w:rsidR="00DA6ECA" w:rsidRPr="003F76F4" w:rsidRDefault="00DA6ECA">
      <w:pPr>
        <w:ind w:firstLine="540"/>
        <w:jc w:val="center"/>
        <w:rPr>
          <w:rFonts w:ascii="Palatino Linotype" w:hAnsi="Palatino Linotype" w:cs="Segoe UI"/>
          <w:b/>
          <w:lang w:val="az-Latn-AZ"/>
        </w:rPr>
      </w:pPr>
    </w:p>
    <w:p w14:paraId="14000E3F"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Renta</w:t>
      </w:r>
    </w:p>
    <w:p w14:paraId="612F4454" w14:textId="77777777" w:rsidR="00DA6ECA" w:rsidRPr="003F76F4" w:rsidRDefault="00DA6ECA">
      <w:pPr>
        <w:ind w:firstLine="540"/>
        <w:jc w:val="center"/>
        <w:rPr>
          <w:rFonts w:ascii="Palatino Linotype" w:hAnsi="Palatino Linotype" w:cs="Segoe UI"/>
          <w:b/>
          <w:lang w:val="az-Latn-AZ"/>
        </w:rPr>
      </w:pPr>
    </w:p>
    <w:p w14:paraId="6D5D224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§1. Renta haqqında ümumi müddəalar</w:t>
      </w:r>
    </w:p>
    <w:p w14:paraId="28F80C5A" w14:textId="77777777" w:rsidR="00DA6ECA" w:rsidRPr="003F76F4" w:rsidRDefault="00DA6ECA">
      <w:pPr>
        <w:ind w:firstLine="540"/>
        <w:jc w:val="center"/>
        <w:rPr>
          <w:rFonts w:ascii="Palatino Linotype" w:hAnsi="Palatino Linotype" w:cs="Segoe UI"/>
          <w:b/>
          <w:lang w:val="az-Latn-AZ"/>
        </w:rPr>
      </w:pPr>
    </w:p>
    <w:p w14:paraId="4EFEB289" w14:textId="77777777" w:rsidR="00DA6ECA" w:rsidRPr="003F76F4" w:rsidRDefault="00DA6ECA">
      <w:pPr>
        <w:ind w:firstLine="540"/>
        <w:jc w:val="both"/>
        <w:rPr>
          <w:rFonts w:ascii="Palatino Linotype" w:hAnsi="Palatino Linotype" w:cs="Segoe UI"/>
          <w:b/>
          <w:lang w:val="az-Latn-AZ"/>
        </w:rPr>
      </w:pPr>
    </w:p>
    <w:p w14:paraId="1C14037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864. Renta müqaviləsi</w:t>
      </w:r>
    </w:p>
    <w:p w14:paraId="46D4DF71" w14:textId="77777777" w:rsidR="00DA6ECA" w:rsidRPr="003F76F4" w:rsidRDefault="00DA6ECA">
      <w:pPr>
        <w:ind w:firstLine="540"/>
        <w:jc w:val="both"/>
        <w:rPr>
          <w:rFonts w:ascii="Palatino Linotype" w:hAnsi="Palatino Linotype" w:cs="Segoe UI"/>
          <w:b/>
          <w:lang w:val="az-Latn-AZ"/>
        </w:rPr>
      </w:pPr>
    </w:p>
    <w:p w14:paraId="6F8CC0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864.1. Renta müqaviləsinə görə bir tərəf (renta alan) əmlakı digər tərəfin (renta ödəyicisinin) mülkiyyətinə verir, renta ödəyicisi isə alınmış əmlakın müqabilində renta alana vaxtaşırı müəyyən pul məbləği şəklində renta ödəməyi öhdəsinə götürür.</w:t>
      </w:r>
    </w:p>
    <w:p w14:paraId="05B92F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864.2. Renta müqaviləsinə görə rentanı müddətsiz ödəmək (daimi renta) və ya renta alanın ömrü boyu ödəmək (ömürlük renta) vəzifəsinin müəyyənləşdirilməsinə yol verilir.</w:t>
      </w:r>
    </w:p>
    <w:p w14:paraId="2C61D9EA" w14:textId="77777777" w:rsidR="00DA6ECA" w:rsidRPr="003F76F4" w:rsidRDefault="00DA6ECA">
      <w:pPr>
        <w:ind w:firstLine="540"/>
        <w:jc w:val="both"/>
        <w:rPr>
          <w:rFonts w:ascii="Palatino Linotype" w:hAnsi="Palatino Linotype" w:cs="Segoe UI"/>
          <w:b/>
          <w:lang w:val="az-Latn-AZ"/>
        </w:rPr>
      </w:pPr>
    </w:p>
    <w:p w14:paraId="40F1A77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865. Renta müqaviləsinin forması</w:t>
      </w:r>
    </w:p>
    <w:p w14:paraId="11B3838A" w14:textId="77777777" w:rsidR="00DA6ECA" w:rsidRPr="003F76F4" w:rsidRDefault="00DA6ECA">
      <w:pPr>
        <w:ind w:firstLine="540"/>
        <w:jc w:val="both"/>
        <w:rPr>
          <w:rFonts w:ascii="Palatino Linotype" w:hAnsi="Palatino Linotype" w:cs="Segoe UI"/>
          <w:lang w:val="az-Latn-AZ"/>
        </w:rPr>
      </w:pPr>
    </w:p>
    <w:p w14:paraId="2EC9F4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865.1. Renta müqaviləsi tərəflərin imzaladığı bir sənədin tərtibi yolu ilə yazılı formada bağlanır.</w:t>
      </w:r>
    </w:p>
    <w:p w14:paraId="14C0B0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865.2. Renta ödənilməsi üçün daşınmaz əmlakın özgəninkiləşdirilməsini nəzərdə tutan renta müqaviləsi notariat qaydasında təsdiqlənməlidir.</w:t>
      </w:r>
    </w:p>
    <w:p w14:paraId="3F50D2EF" w14:textId="77777777" w:rsidR="00DA6ECA" w:rsidRPr="003F76F4" w:rsidRDefault="00DA6ECA">
      <w:pPr>
        <w:ind w:firstLine="540"/>
        <w:jc w:val="both"/>
        <w:rPr>
          <w:rFonts w:ascii="Palatino Linotype" w:hAnsi="Palatino Linotype" w:cs="Segoe UI"/>
          <w:b/>
          <w:lang w:val="az-Latn-AZ"/>
        </w:rPr>
      </w:pPr>
    </w:p>
    <w:p w14:paraId="1AB8FC4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866. Daşınmaz əmlakın özgəninkiləşdirilməsini nəzərdə tutan renta müqaviləsinə görə mülkiyyət hüququnun keçməsinin qeydə alınması</w:t>
      </w:r>
    </w:p>
    <w:p w14:paraId="45B4223D" w14:textId="77777777" w:rsidR="00DA6ECA" w:rsidRPr="003F76F4" w:rsidRDefault="00DA6ECA">
      <w:pPr>
        <w:ind w:firstLine="540"/>
        <w:jc w:val="both"/>
        <w:rPr>
          <w:rFonts w:ascii="Palatino Linotype" w:hAnsi="Palatino Linotype" w:cs="Segoe UI"/>
          <w:lang w:val="az-Latn-AZ"/>
        </w:rPr>
      </w:pPr>
    </w:p>
    <w:p w14:paraId="2A9259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Renta ödənilməsi üçün daşınmaz əmlakın özgəninkiləşdirilməsini nəzərdə tutan renta müqaviləsinə görə mülkiyyət hüququnun keçməsi daşınmaz əmlakın dövlət reyestrində qeydə alınmalıdır.</w:t>
      </w:r>
    </w:p>
    <w:p w14:paraId="4B74C79A" w14:textId="77777777" w:rsidR="00DA6ECA" w:rsidRPr="003F76F4" w:rsidRDefault="00DA6ECA">
      <w:pPr>
        <w:ind w:firstLine="540"/>
        <w:jc w:val="both"/>
        <w:rPr>
          <w:rFonts w:ascii="Palatino Linotype" w:hAnsi="Palatino Linotype" w:cs="Segoe UI"/>
          <w:b/>
          <w:lang w:val="az-Latn-AZ"/>
        </w:rPr>
      </w:pPr>
    </w:p>
    <w:p w14:paraId="5A1A43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867. Renta ödənilməsi üçün əmlakın özgəninkiləşdirilməsi </w:t>
      </w:r>
    </w:p>
    <w:p w14:paraId="3C8DF6D8" w14:textId="77777777" w:rsidR="00DA6ECA" w:rsidRPr="003F76F4" w:rsidRDefault="00DA6ECA">
      <w:pPr>
        <w:ind w:firstLine="540"/>
        <w:jc w:val="both"/>
        <w:rPr>
          <w:rFonts w:ascii="Palatino Linotype" w:hAnsi="Palatino Linotype" w:cs="Segoe UI"/>
          <w:lang w:val="az-Latn-AZ"/>
        </w:rPr>
      </w:pPr>
    </w:p>
    <w:p w14:paraId="2D439C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867.1. Renta ödənilməsi üçün özgəninkiləşdirilən əmlakı renta alan renta ödəyicisinin mülkiyyətinə haqq müqabilində və ya pulsuz verə bilər.</w:t>
      </w:r>
    </w:p>
    <w:p w14:paraId="15DB9B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867.2. Renta müqaviləsində əmlakın haqq müqabilində verilməsinin nəzərdə tutulduğu halda əmlakın verilməsi və ödənilməsi üzrə tərəflərin münasibətlərinə alğı-satqı haqqında qaydalar, belə əmlakın pulsuz verildiyi halda isə bağışlama müqaviləsi haqqında qaydalar tətbiq edilir, bir şərtlə ki, bu Məcəllənin bu fəslinin qaydaları ilə ayrı hal müəyyənləşdirilməsin və bu, renta müqaviləsinin mahiyyətinə zidd olmasın. </w:t>
      </w:r>
    </w:p>
    <w:p w14:paraId="24E9A2B8" w14:textId="77777777" w:rsidR="00DA6ECA" w:rsidRPr="003F76F4" w:rsidRDefault="00DA6ECA">
      <w:pPr>
        <w:ind w:firstLine="540"/>
        <w:jc w:val="both"/>
        <w:rPr>
          <w:rFonts w:ascii="Palatino Linotype" w:hAnsi="Palatino Linotype" w:cs="Segoe UI"/>
          <w:b/>
          <w:lang w:val="az-Latn-AZ"/>
        </w:rPr>
      </w:pPr>
    </w:p>
    <w:p w14:paraId="3214342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868. Daşınmaz əşyanın renta ilə yüklülüyü</w:t>
      </w:r>
    </w:p>
    <w:p w14:paraId="4C227930" w14:textId="77777777" w:rsidR="00DA6ECA" w:rsidRPr="003F76F4" w:rsidRDefault="00DA6ECA">
      <w:pPr>
        <w:ind w:firstLine="540"/>
        <w:jc w:val="both"/>
        <w:rPr>
          <w:rFonts w:ascii="Palatino Linotype" w:hAnsi="Palatino Linotype" w:cs="Segoe UI"/>
          <w:lang w:val="az-Latn-AZ"/>
        </w:rPr>
      </w:pPr>
    </w:p>
    <w:p w14:paraId="619014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868.1. Renta torpaq sahəsini, binanı, qurğunu və ya onun ödənilməsi üçün verilmiş başqa daşınmaz əşyanı yüklü edir. Renta ödəyicisi belə əşyanı özgəninkiləşdirdikdə onun renta müqaviləsi üzrə öhdəlikləri əldə edənə keçir.</w:t>
      </w:r>
    </w:p>
    <w:p w14:paraId="6F66F2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868.2. Renta ilə yüklü olan daşınmaz əşyanı başqa şəxsin mülkiyyətinə vermiş şəxs renta alanın renta müqaviləsinin pozulması ilə əlaqədar əmələ gəlmiş tələbləri üzrə həmin şəxslə subsidiar məsuliyyət daşıyır, bir şərtlə ki, bu Məcəllədə və ya müqavilədə bu öhdəlik üzrə birgə məsuliyyət nəzərdə tutulmasın. </w:t>
      </w:r>
    </w:p>
    <w:p w14:paraId="5B82A06D" w14:textId="77777777" w:rsidR="00DA6ECA" w:rsidRPr="003F76F4" w:rsidRDefault="00DA6ECA">
      <w:pPr>
        <w:ind w:firstLine="540"/>
        <w:jc w:val="both"/>
        <w:rPr>
          <w:rFonts w:ascii="Palatino Linotype" w:hAnsi="Palatino Linotype" w:cs="Segoe UI"/>
          <w:b/>
          <w:lang w:val="az-Latn-AZ"/>
        </w:rPr>
      </w:pPr>
    </w:p>
    <w:p w14:paraId="3D515B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869. Renta ödənilməsinin təmin edilməsi</w:t>
      </w:r>
    </w:p>
    <w:p w14:paraId="7521B92E" w14:textId="77777777" w:rsidR="00DA6ECA" w:rsidRPr="003F76F4" w:rsidRDefault="00DA6ECA">
      <w:pPr>
        <w:ind w:firstLine="540"/>
        <w:jc w:val="both"/>
        <w:rPr>
          <w:rFonts w:ascii="Palatino Linotype" w:hAnsi="Palatino Linotype" w:cs="Segoe UI"/>
          <w:lang w:val="az-Latn-AZ"/>
        </w:rPr>
      </w:pPr>
    </w:p>
    <w:p w14:paraId="29CA22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869.1. Torpaq sahəsi və ya digər daşınmaz əşya renta ödənilməsi üçün verildikdə renta alan renta ödəyicisinin öhdəliyinin təminatından ötrü həmin əşyaya girov hüququ əldə edir. </w:t>
      </w:r>
    </w:p>
    <w:p w14:paraId="4AA428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869.2. Pul məbləğinin və ya başqa daşınar əşyanın renta ödənilməsi üçün verilməsini nəzərdə tutan müqavilənin mühüm şərti renta ödəyicisinin öz öhdəliklərinin icrasına təminat vermək və ya bu öhdəliklərin icra olunmaması, ya da lazımınca icra olunmaması üçün məsuliyyət riskini renta alanın xeyrinə sığorta etdirmək vəzifəsini müəyyənləşdirən şərtdir. </w:t>
      </w:r>
    </w:p>
    <w:p w14:paraId="16B256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869.3. Renta ödəyicisi bu Məcəllənin 869.2-ci maddəsində nəzərdə tutulmuş vəzifələri yerinə yetirmədikdə, habelə renta şərtlərinin təminatı renta alanın cavabdeh olmadığı hallara görə itirildikdə və ya pisləşdikdə renta alanın renta müqaviləsini ləğv </w:t>
      </w:r>
      <w:r w:rsidRPr="003F76F4">
        <w:rPr>
          <w:rFonts w:ascii="Palatino Linotype" w:hAnsi="Palatino Linotype" w:cs="Segoe UI"/>
          <w:lang w:val="az-Latn-AZ"/>
        </w:rPr>
        <w:lastRenderedPageBreak/>
        <w:t>etmək və müqavilənin ləğvi nəticəsində dəyən zərərin əvəzinin ödənilməsini tələb etmək ixtiyarı vardır.</w:t>
      </w:r>
    </w:p>
    <w:p w14:paraId="52AFEEFD" w14:textId="77777777" w:rsidR="00DA6ECA" w:rsidRPr="003F76F4" w:rsidRDefault="00DA6ECA">
      <w:pPr>
        <w:ind w:firstLine="540"/>
        <w:jc w:val="both"/>
        <w:rPr>
          <w:rFonts w:ascii="Palatino Linotype" w:hAnsi="Palatino Linotype" w:cs="Segoe UI"/>
          <w:b/>
          <w:lang w:val="az-Latn-AZ"/>
        </w:rPr>
      </w:pPr>
    </w:p>
    <w:p w14:paraId="4270327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870. Rentanın forması və miqdarı</w:t>
      </w:r>
    </w:p>
    <w:p w14:paraId="654D78F7" w14:textId="77777777" w:rsidR="00DA6ECA" w:rsidRPr="003F76F4" w:rsidRDefault="00DA6ECA">
      <w:pPr>
        <w:ind w:firstLine="540"/>
        <w:jc w:val="both"/>
        <w:rPr>
          <w:rFonts w:ascii="Palatino Linotype" w:hAnsi="Palatino Linotype" w:cs="Segoe UI"/>
          <w:b/>
          <w:lang w:val="az-Latn-AZ"/>
        </w:rPr>
      </w:pPr>
    </w:p>
    <w:p w14:paraId="682685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870.1. Renta müqavilə ilə müəyyənləşdirilmiş miqdarda pulla ödənilir. Renta müqaviləsində rentanın dəyərcə onun pul məbləğinə uyğun əmlakın verilməsi, işlərin görülməsi və ya xidmətlərin göstərilməsi yolu ilə ödənilməsi nəzərdə tutula bilər.</w:t>
      </w:r>
    </w:p>
    <w:p w14:paraId="28D1F8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870.2. Ödənilən rentanın miqdarı renta müqaviləsində nəzərdə tutulmuş hallarda və qaydada artırılır.</w:t>
      </w:r>
      <w:r w:rsidRPr="003F76F4">
        <w:rPr>
          <w:rStyle w:val="aff1"/>
          <w:rFonts w:ascii="Palatino Linotype" w:hAnsi="Palatino Linotype"/>
          <w:b/>
          <w:color w:val="0000FF"/>
          <w:sz w:val="20"/>
          <w:szCs w:val="20"/>
        </w:rPr>
        <w:endnoteReference w:id="530"/>
      </w:r>
    </w:p>
    <w:p w14:paraId="1A3E19A8" w14:textId="77777777" w:rsidR="00DA6ECA" w:rsidRPr="003F76F4" w:rsidRDefault="00DA6ECA">
      <w:pPr>
        <w:ind w:firstLine="540"/>
        <w:jc w:val="center"/>
        <w:rPr>
          <w:rFonts w:ascii="Palatino Linotype" w:hAnsi="Palatino Linotype" w:cs="Segoe UI"/>
          <w:b/>
          <w:lang w:val="az-Latn-AZ"/>
        </w:rPr>
      </w:pPr>
    </w:p>
    <w:p w14:paraId="5B6B11D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 Daimi renta</w:t>
      </w:r>
    </w:p>
    <w:p w14:paraId="3597DD04" w14:textId="77777777" w:rsidR="00DA6ECA" w:rsidRPr="003F76F4" w:rsidRDefault="00DA6ECA">
      <w:pPr>
        <w:ind w:firstLine="540"/>
        <w:jc w:val="both"/>
        <w:rPr>
          <w:rFonts w:ascii="Palatino Linotype" w:hAnsi="Palatino Linotype" w:cs="Segoe UI"/>
          <w:b/>
          <w:lang w:val="az-Latn-AZ"/>
        </w:rPr>
      </w:pPr>
    </w:p>
    <w:p w14:paraId="1E06A49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871. Daimi renta alan </w:t>
      </w:r>
    </w:p>
    <w:p w14:paraId="7FE603C8" w14:textId="77777777" w:rsidR="00DA6ECA" w:rsidRPr="003F76F4" w:rsidRDefault="00DA6ECA">
      <w:pPr>
        <w:ind w:firstLine="540"/>
        <w:jc w:val="both"/>
        <w:rPr>
          <w:rFonts w:ascii="Palatino Linotype" w:hAnsi="Palatino Linotype" w:cs="Segoe UI"/>
          <w:lang w:val="az-Latn-AZ"/>
        </w:rPr>
      </w:pPr>
    </w:p>
    <w:p w14:paraId="362C0D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871.1. Daimi renta alanlar yalnız fiziki şəxslər, habelə qeyri-kommersiya təşkilatları ola bilərlər, bir şərtlə ki, bu, qanuna zidd olmasın və onların fəaliyyətinin məqsədlərinə uyğun gəlsin.</w:t>
      </w:r>
    </w:p>
    <w:p w14:paraId="530781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871.2. Daimi renta müqaviləsi üzrə renta alanın hüquqları bu Məcəllənin 871.1-ci maddəsində göstərilmiş şəxslərə, tələbin güzəşti yolu ilə verilə bilər və vərəsəlik üzrə və ya hüquqi şəxslər yenidən təşkil olunduqda hüquq varisliyi qaydasında keçə bilər, bu şərtlə ki, müqavilədə ayrı qayda nəzərdə tutulmasın.</w:t>
      </w:r>
    </w:p>
    <w:p w14:paraId="61EF3C32" w14:textId="77777777" w:rsidR="00DA6ECA" w:rsidRPr="003F76F4" w:rsidRDefault="00DA6ECA">
      <w:pPr>
        <w:ind w:firstLine="540"/>
        <w:jc w:val="both"/>
        <w:rPr>
          <w:rFonts w:ascii="Palatino Linotype" w:hAnsi="Palatino Linotype" w:cs="Segoe UI"/>
          <w:b/>
          <w:lang w:val="az-Latn-AZ"/>
        </w:rPr>
      </w:pPr>
    </w:p>
    <w:p w14:paraId="31E52DE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872. Daimi rentanın ödənilməsi müddətləri</w:t>
      </w:r>
    </w:p>
    <w:p w14:paraId="401E7AF7" w14:textId="77777777" w:rsidR="00DA6ECA" w:rsidRPr="003F76F4" w:rsidRDefault="00DA6ECA">
      <w:pPr>
        <w:ind w:firstLine="540"/>
        <w:jc w:val="both"/>
        <w:rPr>
          <w:rFonts w:ascii="Palatino Linotype" w:hAnsi="Palatino Linotype" w:cs="Segoe UI"/>
          <w:lang w:val="az-Latn-AZ"/>
        </w:rPr>
      </w:pPr>
    </w:p>
    <w:p w14:paraId="6C60283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daimi renta müqaviləsində ayrı müddət nəzərdə tutulmayıbsa, daimi renta hər təqvim rübünün sonunda ödənilir.</w:t>
      </w:r>
    </w:p>
    <w:p w14:paraId="3FF41263" w14:textId="77777777" w:rsidR="00DA6ECA" w:rsidRPr="003F76F4" w:rsidRDefault="00DA6ECA">
      <w:pPr>
        <w:ind w:firstLine="540"/>
        <w:jc w:val="both"/>
        <w:rPr>
          <w:rFonts w:ascii="Palatino Linotype" w:hAnsi="Palatino Linotype" w:cs="Segoe UI"/>
          <w:b/>
          <w:lang w:val="az-Latn-AZ"/>
        </w:rPr>
      </w:pPr>
    </w:p>
    <w:p w14:paraId="117227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873. Ödəyicinin daimi rentanı satın almaq hüququ </w:t>
      </w:r>
    </w:p>
    <w:p w14:paraId="63578594" w14:textId="77777777" w:rsidR="00DA6ECA" w:rsidRPr="003F76F4" w:rsidRDefault="00DA6ECA">
      <w:pPr>
        <w:ind w:firstLine="540"/>
        <w:jc w:val="both"/>
        <w:rPr>
          <w:rFonts w:ascii="Palatino Linotype" w:hAnsi="Palatino Linotype" w:cs="Segoe UI"/>
          <w:lang w:val="az-Latn-AZ"/>
        </w:rPr>
      </w:pPr>
    </w:p>
    <w:p w14:paraId="2FAC70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873.1. Daimi renta ödəyicisinin onu satın almaq ixtiyarı vardır.</w:t>
      </w:r>
    </w:p>
    <w:p w14:paraId="056D9A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873.2. Əgər müqavilədə satınalmanın başqa qaydası nəzərdə tutulmayıbsa, renta alan bütün satınalma məbləğini alanadək renta ödənilməsi öhdəliyinə xitam verilmir.</w:t>
      </w:r>
    </w:p>
    <w:p w14:paraId="58C6BE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873.3. Daimi renta ödəyicisinin rentanı satın almaq hüququndan imtina etməsi haqqında daimi renta müqaviləsinin şərti əhəmiyyətsizdir.</w:t>
      </w:r>
    </w:p>
    <w:p w14:paraId="5B81EF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873.4. Müqavilədə nəzərdə tutula bilər ki, daimi rentanı satın almaq hüququ renta alanın sağlığında və ya başqa müddət ərzində həyata keçirilə bilməz.</w:t>
      </w:r>
    </w:p>
    <w:p w14:paraId="22DDE70F" w14:textId="77777777" w:rsidR="00DA6ECA" w:rsidRPr="003F76F4" w:rsidRDefault="00DA6ECA">
      <w:pPr>
        <w:ind w:firstLine="540"/>
        <w:jc w:val="both"/>
        <w:rPr>
          <w:rFonts w:ascii="Palatino Linotype" w:hAnsi="Palatino Linotype" w:cs="Segoe UI"/>
          <w:b/>
          <w:lang w:val="az-Latn-AZ"/>
        </w:rPr>
      </w:pPr>
    </w:p>
    <w:p w14:paraId="35F5F86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874. Renta alanın tələbi ilə daimi rentanın satın alınması</w:t>
      </w:r>
    </w:p>
    <w:p w14:paraId="3846511E" w14:textId="77777777" w:rsidR="00DA6ECA" w:rsidRPr="003F76F4" w:rsidRDefault="00DA6ECA">
      <w:pPr>
        <w:ind w:firstLine="540"/>
        <w:jc w:val="both"/>
        <w:rPr>
          <w:rFonts w:ascii="Palatino Linotype" w:hAnsi="Palatino Linotype" w:cs="Segoe UI"/>
          <w:lang w:val="az-Latn-AZ"/>
        </w:rPr>
      </w:pPr>
    </w:p>
    <w:p w14:paraId="7CA2C8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874.0. Daimi renta alan aşağıdakı hallarda ödəyicinin rentanı satın almasını tələb edə bilər:</w:t>
      </w:r>
    </w:p>
    <w:p w14:paraId="0BED50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874.0.1. daimi renta müqaviləsində ayrı müddət nəzərdə tutulmayıbsa, renta ödəyicisi onun ödənilməsini bir ildən çox gecikdirdikdə;</w:t>
      </w:r>
    </w:p>
    <w:p w14:paraId="2A41D1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874.0.2. renta ödəyicisi renta ödənişini təmin etmək öhdəliklərini pozduqda;</w:t>
      </w:r>
    </w:p>
    <w:p w14:paraId="3A0F97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874.0.3. onun rentanı müqavilə ilə müəyyənləşdirilmiş miqdarda və müddətlərdə ödəməyəcəyinə aşkar dəlalət edən hallar yarandıqda;</w:t>
      </w:r>
    </w:p>
    <w:p w14:paraId="032AA4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874.0.4. renta ödənilməsi üçün verilmiş daşınmaz əmlak ümumi mülkiyyətə daxil olduqda və ya bir neçə şəxs arasında bölüşdürüldükdə;</w:t>
      </w:r>
    </w:p>
    <w:p w14:paraId="160146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874.0.5. müqavilədə nəzərdə tutulmuş digər hallarda.</w:t>
      </w:r>
    </w:p>
    <w:p w14:paraId="4A0A047B" w14:textId="77777777" w:rsidR="00DA6ECA" w:rsidRPr="003F76F4" w:rsidRDefault="00DA6ECA">
      <w:pPr>
        <w:ind w:firstLine="540"/>
        <w:jc w:val="both"/>
        <w:rPr>
          <w:rFonts w:ascii="Palatino Linotype" w:hAnsi="Palatino Linotype" w:cs="Segoe UI"/>
          <w:b/>
          <w:lang w:val="az-Latn-AZ"/>
        </w:rPr>
      </w:pPr>
    </w:p>
    <w:p w14:paraId="7D5AB7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875. Daimi rentanın satınalma qiyməti</w:t>
      </w:r>
    </w:p>
    <w:p w14:paraId="1C303BAA" w14:textId="77777777" w:rsidR="00DA6ECA" w:rsidRPr="003F76F4" w:rsidRDefault="00DA6ECA">
      <w:pPr>
        <w:ind w:firstLine="540"/>
        <w:jc w:val="both"/>
        <w:rPr>
          <w:rFonts w:ascii="Palatino Linotype" w:hAnsi="Palatino Linotype" w:cs="Segoe UI"/>
          <w:b/>
          <w:lang w:val="az-Latn-AZ"/>
        </w:rPr>
      </w:pPr>
    </w:p>
    <w:p w14:paraId="016DB8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875.1. Bu Məcəllənin 873 və 874-cü maddələrində nəzərdə tutulmuş hallarda daimi renta ona dair müqavilə ilə müəyyənləşdirilmiş qiymətlə satın alınır.</w:t>
      </w:r>
    </w:p>
    <w:p w14:paraId="693CCB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875.2. Daimi renta ödənilməsindən ötrü əmlakın haqq müqabilində verilməsi üçün əsas götürülən daimi renta müqaviləsində satınalma qiyməti haqqında şərt olmadıqda satınalma ödəniləsi rentanın illik məbləğinə uyğun qiymətlə həyata keçirilir.</w:t>
      </w:r>
    </w:p>
    <w:p w14:paraId="5C5263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875.3. Daimi renta ödənilməsindən ötrü əşyanın pulsuz verilməsi üçün əsas götürülən daimi renta müqaviləsində satınalma qiyməti haqqında şərt olmadıqda, satınalma qiymətinə, renta ödənişlərinin illik məbləği ilə yanaşı, verilmiş əşyanın qiyməti də daxil edilir.</w:t>
      </w:r>
    </w:p>
    <w:p w14:paraId="5FB8BFAA" w14:textId="77777777" w:rsidR="00DA6ECA" w:rsidRPr="003F76F4" w:rsidRDefault="00DA6ECA">
      <w:pPr>
        <w:ind w:firstLine="540"/>
        <w:jc w:val="both"/>
        <w:rPr>
          <w:rFonts w:ascii="Palatino Linotype" w:hAnsi="Palatino Linotype" w:cs="Segoe UI"/>
          <w:b/>
          <w:lang w:val="az-Latn-AZ"/>
        </w:rPr>
      </w:pPr>
    </w:p>
    <w:p w14:paraId="4D9DC12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876. Daimi renta ödənilməsi üçün verilmiş əmlakın təsadüfən məhv olması və ya təsadüfən zədələnməsi riski</w:t>
      </w:r>
    </w:p>
    <w:p w14:paraId="38082B05" w14:textId="77777777" w:rsidR="00DA6ECA" w:rsidRPr="003F76F4" w:rsidRDefault="00DA6ECA">
      <w:pPr>
        <w:ind w:firstLine="540"/>
        <w:jc w:val="both"/>
        <w:rPr>
          <w:rFonts w:ascii="Palatino Linotype" w:hAnsi="Palatino Linotype" w:cs="Segoe UI"/>
          <w:lang w:val="az-Latn-AZ"/>
        </w:rPr>
      </w:pPr>
    </w:p>
    <w:p w14:paraId="2C6732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876.1. Daimi renta ödənilməsi üçün pulsuz verilmiş əşyanın təsadüfən məhv olması və ya təsadüfən zədələnməsi riski renta ödəyicisinin üzərinə düşür.</w:t>
      </w:r>
    </w:p>
    <w:p w14:paraId="0E0C81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876.2. Daimi renta ödənilməsi üçün haqq müqabilində verilmiş əşya təsadüfən məhv olduqda və ya təsadüfən zədələndikdə ödəyici müvafiq olaraq, rentanın ödənilməsi öhdəliyinə xitam verilməsini və ya onun ödənilməsi şərtlərinin dəyişdirilməsini tələb edə bilər.</w:t>
      </w:r>
    </w:p>
    <w:p w14:paraId="10C48FA4" w14:textId="77777777" w:rsidR="00DA6ECA" w:rsidRPr="003F76F4" w:rsidRDefault="00DA6ECA">
      <w:pPr>
        <w:ind w:firstLine="540"/>
        <w:jc w:val="both"/>
        <w:rPr>
          <w:rFonts w:ascii="Palatino Linotype" w:hAnsi="Palatino Linotype" w:cs="Segoe UI"/>
          <w:lang w:val="az-Latn-AZ"/>
        </w:rPr>
      </w:pPr>
    </w:p>
    <w:p w14:paraId="5FC73675"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 Ömürlük renta</w:t>
      </w:r>
    </w:p>
    <w:p w14:paraId="788102F6" w14:textId="77777777" w:rsidR="00DA6ECA" w:rsidRPr="003F76F4" w:rsidRDefault="00DA6ECA">
      <w:pPr>
        <w:ind w:firstLine="540"/>
        <w:jc w:val="center"/>
        <w:rPr>
          <w:rFonts w:ascii="Palatino Linotype" w:hAnsi="Palatino Linotype" w:cs="Segoe UI"/>
          <w:b/>
          <w:lang w:val="az-Latn-AZ"/>
        </w:rPr>
      </w:pPr>
    </w:p>
    <w:p w14:paraId="085B9D1E" w14:textId="77777777" w:rsidR="00DA6ECA" w:rsidRPr="003F76F4" w:rsidRDefault="00DA6ECA">
      <w:pPr>
        <w:ind w:firstLine="540"/>
        <w:jc w:val="both"/>
        <w:rPr>
          <w:rFonts w:ascii="Palatino Linotype" w:hAnsi="Palatino Linotype" w:cs="Segoe UI"/>
          <w:b/>
          <w:lang w:val="az-Latn-AZ"/>
        </w:rPr>
      </w:pPr>
    </w:p>
    <w:p w14:paraId="3DA7443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877. Ömürlük renta alan</w:t>
      </w:r>
    </w:p>
    <w:p w14:paraId="54F0D449" w14:textId="77777777" w:rsidR="00DA6ECA" w:rsidRPr="003F76F4" w:rsidRDefault="00DA6ECA">
      <w:pPr>
        <w:ind w:firstLine="540"/>
        <w:jc w:val="both"/>
        <w:rPr>
          <w:rFonts w:ascii="Palatino Linotype" w:hAnsi="Palatino Linotype" w:cs="Segoe UI"/>
          <w:lang w:val="az-Latn-AZ"/>
        </w:rPr>
      </w:pPr>
    </w:p>
    <w:p w14:paraId="360CDA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877.1. Ömürlük renta əşyanı renta ödənilməsi üçün verən fiziki şəxsin sağlığı dövrü üçün və ya onun göstərdiyi başqa fiziki şəxsin sağlığı dövrü üçün müəyyənləşdirilə bilər.</w:t>
      </w:r>
    </w:p>
    <w:p w14:paraId="26215C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877.2. Ömürlük rentanın bir neçə fiziki şəxsin xeyrinə müəyyənləşdirilməsinə yol verilir və əgər ömürlük renta müqaviləsində ayrı qayda nəzərdə tutulmayıbsa, renta almaq hüququnda onların payları bərabər sayılır.</w:t>
      </w:r>
    </w:p>
    <w:p w14:paraId="68E2AD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877.3. Əgər ömürlük renta müqaviləsində ayrı qayda nəzərdə tutulmayıbsa, renta alanlardan biri öldükdə renta almaq hüququnda onun payı ondan çox yaşayan renta alanlara keçir. Sonuncu renta alan öldükdə rentanı ödəmək öhdəliyinə xitam verilir.</w:t>
      </w:r>
    </w:p>
    <w:p w14:paraId="5B2B43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877.4. Müqavilənin bağlandığı məqamda sağ olmayan fiziki şəxsin xeyrinə ömürlük renta müəyyənləşdirən müqavilə əhəmiyyətsizdir.</w:t>
      </w:r>
    </w:p>
    <w:p w14:paraId="25D666D9" w14:textId="77777777" w:rsidR="00DA6ECA" w:rsidRPr="003F76F4" w:rsidRDefault="00DA6ECA">
      <w:pPr>
        <w:ind w:firstLine="540"/>
        <w:jc w:val="both"/>
        <w:rPr>
          <w:rFonts w:ascii="Palatino Linotype" w:hAnsi="Palatino Linotype" w:cs="Segoe UI"/>
          <w:b/>
          <w:lang w:val="az-Latn-AZ"/>
        </w:rPr>
      </w:pPr>
    </w:p>
    <w:p w14:paraId="2D34613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878. Ömürlük rentanın ödənilməsi müddətləri </w:t>
      </w:r>
    </w:p>
    <w:p w14:paraId="4D8207F1" w14:textId="77777777" w:rsidR="00DA6ECA" w:rsidRPr="003F76F4" w:rsidRDefault="00DA6ECA">
      <w:pPr>
        <w:ind w:firstLine="540"/>
        <w:jc w:val="both"/>
        <w:rPr>
          <w:rFonts w:ascii="Palatino Linotype" w:hAnsi="Palatino Linotype" w:cs="Segoe UI"/>
          <w:lang w:val="az-Latn-AZ"/>
        </w:rPr>
      </w:pPr>
    </w:p>
    <w:p w14:paraId="107792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ömürlük renta müqaviləsində ayrı qayda nəzərdə tutulmayıbsa, ömürlük renta hər təqvim ayının sonunda ödənilir.</w:t>
      </w:r>
    </w:p>
    <w:p w14:paraId="5641CBEF" w14:textId="77777777" w:rsidR="00DA6ECA" w:rsidRPr="003F76F4" w:rsidRDefault="00DA6ECA">
      <w:pPr>
        <w:ind w:firstLine="540"/>
        <w:jc w:val="both"/>
        <w:rPr>
          <w:rFonts w:ascii="Palatino Linotype" w:hAnsi="Palatino Linotype" w:cs="Segoe UI"/>
          <w:b/>
          <w:lang w:val="az-Latn-AZ"/>
        </w:rPr>
      </w:pPr>
    </w:p>
    <w:p w14:paraId="353983A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879. Renta alanın tələbi ilə ömürlük renta müqaviləsinin ləğv edilməsi</w:t>
      </w:r>
    </w:p>
    <w:p w14:paraId="7A7CE38D" w14:textId="77777777" w:rsidR="00DA6ECA" w:rsidRPr="003F76F4" w:rsidRDefault="00DA6ECA">
      <w:pPr>
        <w:ind w:firstLine="540"/>
        <w:jc w:val="both"/>
        <w:rPr>
          <w:rFonts w:ascii="Palatino Linotype" w:hAnsi="Palatino Linotype" w:cs="Segoe UI"/>
          <w:b/>
          <w:lang w:val="az-Latn-AZ"/>
        </w:rPr>
      </w:pPr>
    </w:p>
    <w:p w14:paraId="24328D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879.1. Renta ödəyicisi ömürlük renta müqaviləsini əhəmiyyətli dərəcədə pozduqda renta alan renta ödəyicisindən rentanı satın almağı və ya müqaviləni ləğv etməyi və zərərin əvəzini ödəməyi tələb edə bilər.</w:t>
      </w:r>
    </w:p>
    <w:p w14:paraId="4267D2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879.2. Əgər ömürlük renta ödənilməsi üçün mənzil, yaşayış evi və ya başqa əmlak pulsuz özgəninkiləşdirilmişdirsə, renta ödəyicisi müqaviləni əhəmiyyətli dərəcədə pozduqda renta alan həmin əmlakın qaytarılmasını və onun dəyərinin rentanın satınalma qiyməti ilə əvəzləşdirilməsini tələb edə bilər.</w:t>
      </w:r>
    </w:p>
    <w:p w14:paraId="23FAE588" w14:textId="77777777" w:rsidR="00DA6ECA" w:rsidRPr="003F76F4" w:rsidRDefault="00DA6ECA">
      <w:pPr>
        <w:ind w:firstLine="540"/>
        <w:jc w:val="both"/>
        <w:rPr>
          <w:rFonts w:ascii="Palatino Linotype" w:hAnsi="Palatino Linotype" w:cs="Segoe UI"/>
          <w:b/>
          <w:lang w:val="az-Latn-AZ"/>
        </w:rPr>
      </w:pPr>
    </w:p>
    <w:p w14:paraId="6B444FE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880. Ömürlük renta ödənilməsi üçün verilmiş əşyanın təsadüfən məhv olması və ya təsadüfən zədələnməsi riski</w:t>
      </w:r>
    </w:p>
    <w:p w14:paraId="36BAEF72" w14:textId="77777777" w:rsidR="00DA6ECA" w:rsidRPr="003F76F4" w:rsidRDefault="00DA6ECA">
      <w:pPr>
        <w:ind w:firstLine="540"/>
        <w:jc w:val="both"/>
        <w:rPr>
          <w:rFonts w:ascii="Palatino Linotype" w:hAnsi="Palatino Linotype" w:cs="Segoe UI"/>
          <w:lang w:val="az-Latn-AZ"/>
        </w:rPr>
      </w:pPr>
    </w:p>
    <w:p w14:paraId="3C80B2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Ömürlük renta ödənilməsi üçün verilmiş əşyanın təsadüfən məhv olması və ya təsadüfən zədələnməsi renta ödəyicisini ömürlük renta müqaviləsində nəzərdə tutulmuş şərtlər əsasında rentanı ödəmək öhdəliyindən azad etmir.</w:t>
      </w:r>
    </w:p>
    <w:p w14:paraId="30532430" w14:textId="77777777" w:rsidR="00DA6ECA" w:rsidRPr="003F76F4" w:rsidRDefault="00DA6ECA">
      <w:pPr>
        <w:ind w:firstLine="540"/>
        <w:jc w:val="both"/>
        <w:rPr>
          <w:rFonts w:ascii="Palatino Linotype" w:hAnsi="Palatino Linotype" w:cs="Segoe UI"/>
          <w:lang w:val="az-Latn-AZ"/>
        </w:rPr>
      </w:pPr>
    </w:p>
    <w:p w14:paraId="00A005A8"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49-cu fəsil.</w:t>
      </w:r>
    </w:p>
    <w:p w14:paraId="1605A4B2" w14:textId="77777777" w:rsidR="00DA6ECA" w:rsidRPr="003F76F4" w:rsidRDefault="00DA6ECA">
      <w:pPr>
        <w:ind w:firstLine="540"/>
        <w:jc w:val="both"/>
        <w:rPr>
          <w:rFonts w:ascii="Palatino Linotype" w:hAnsi="Palatino Linotype" w:cs="Segoe UI"/>
          <w:b/>
          <w:lang w:val="az-Latn-AZ"/>
        </w:rPr>
      </w:pPr>
    </w:p>
    <w:p w14:paraId="718C100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Barışıq razılaşması və mövcud borcun etirafı haqqında mücərrəd müqavilə</w:t>
      </w:r>
      <w:r w:rsidRPr="003F76F4">
        <w:rPr>
          <w:rStyle w:val="aff1"/>
          <w:rFonts w:ascii="Palatino Linotype" w:hAnsi="Palatino Linotype"/>
          <w:b/>
          <w:color w:val="0000FF"/>
          <w:sz w:val="20"/>
          <w:szCs w:val="20"/>
        </w:rPr>
        <w:endnoteReference w:id="531"/>
      </w:r>
    </w:p>
    <w:p w14:paraId="254F3625" w14:textId="77777777" w:rsidR="00DA6ECA" w:rsidRPr="003F76F4" w:rsidRDefault="00DA6ECA">
      <w:pPr>
        <w:ind w:firstLine="540"/>
        <w:jc w:val="both"/>
        <w:rPr>
          <w:rFonts w:ascii="Palatino Linotype" w:hAnsi="Palatino Linotype" w:cs="Segoe UI"/>
          <w:b/>
          <w:lang w:val="az-Latn-AZ"/>
        </w:rPr>
      </w:pPr>
    </w:p>
    <w:p w14:paraId="6ADCEC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881. Barışıq razılaşması haqqında müqavilə</w:t>
      </w:r>
    </w:p>
    <w:p w14:paraId="386F99E3" w14:textId="77777777" w:rsidR="00DA6ECA" w:rsidRPr="003F76F4" w:rsidRDefault="00DA6ECA">
      <w:pPr>
        <w:ind w:firstLine="540"/>
        <w:jc w:val="both"/>
        <w:rPr>
          <w:rFonts w:ascii="Palatino Linotype" w:hAnsi="Palatino Linotype" w:cs="Segoe UI"/>
          <w:lang w:val="az-Latn-AZ"/>
        </w:rPr>
      </w:pPr>
    </w:p>
    <w:p w14:paraId="2C6F5D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881.1. Barışıq razılaşması haqqında müqaviləyə görə tərəflər öz aralarında hüquqlar və ya iddialar barəsində mübahisəni və ya qeyri-müəyyənliyi qarşılıqlı güzəştlər yolu ilə həll edirlər.</w:t>
      </w:r>
    </w:p>
    <w:p w14:paraId="475FEE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881.2. Barışıq razılaşmasının qüvvəsi ondan ibarətdir ki, əvvəllər mübahisəli və ya qeyri-müəyyən olmuş hüquqlara və iddialara istinad edilməsi həmin razılaşmaya əsasən istisna edilir və hüquqi statusundan asılı olmayaraq iştirakçılar üçün yalnız barışıq razılaşmasında təsbit edilənlər etibarlı olur. Ayrı şərt haqqında razılaşma olmadıqda:</w:t>
      </w:r>
    </w:p>
    <w:p w14:paraId="4657E3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881.2.1. hər hansı iddiaya aid təminat və üstünlük hüquqları, məsələn, girov hüquqları, mülkiyyət və zaminlik hüquqlarının saxlanması haqqında qeyd-şərt qüvvədə qalır, bu şərtlə ki, belə iddia barışıq razılaşması ilə təsdiqlənsin;</w:t>
      </w:r>
    </w:p>
    <w:p w14:paraId="34ADF0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881.2.2. barışıq razılaşmasının qüvvəsi barışıq razılaşması məqamında müqavilənin iştirakçısına məlum olmayan iddialara şamil edilmir.</w:t>
      </w:r>
    </w:p>
    <w:p w14:paraId="10002B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881.3. Barışıq razılaşmasının bağlanması üçün forma tələb olunmur. Lakin əgər barışıq razılaşmasında hər hansı formanın gözlənilməsini tələb edən əqdlər vardırsa, razılaşma bu əqdlər üçün tələb edilən forma üzrə tərtib olunmalıdır, amma barışıq razılaşmasının məhkəmə qaydasında protokol şəklində tərtib olunduğu hallar istisna təşkil edir.</w:t>
      </w:r>
    </w:p>
    <w:p w14:paraId="7196AB88"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strike/>
          <w:lang w:val="az-Latn-AZ"/>
        </w:rPr>
        <w:t>881.4. Əgər barışıq razılaşması məhkəmə qaydasında protokol şəklində bağlanmışdırsa və ya əgər notariat qaydasında təsdiqlənmiş barışıq razılaşmasının iştirakçılarından biri üçün digər iştirakçının müəyyən iddiaları ilə əlaqədar dərhal icraata başlanırsa, onda icraat istər barışıq razılaşması üzrə, istərsə də hüquqi qüvvəsi olan məhkəmə qərarı üzrə həyata keçirilə bilər.</w:t>
      </w:r>
      <w:r w:rsidRPr="003F76F4">
        <w:rPr>
          <w:rStyle w:val="aff1"/>
          <w:rFonts w:ascii="Palatino Linotype" w:hAnsi="Palatino Linotype"/>
          <w:b/>
          <w:color w:val="0000FF"/>
          <w:sz w:val="20"/>
          <w:szCs w:val="20"/>
        </w:rPr>
        <w:endnoteReference w:id="532"/>
      </w:r>
    </w:p>
    <w:p w14:paraId="3C3F7D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881.5. Əgər müqavilə iştirakçıları hüquq münasibətlərini və ya iddiaları həyata keçirə bilmirlərsə, xüsusən məcburi qüvvəyə malik qanuni göstərişlərlə əlaqədar həyata keçirə bilmirlərsə, barışıq razılaşmasının qüvvəsi yoxdur.</w:t>
      </w:r>
    </w:p>
    <w:p w14:paraId="6AC87755" w14:textId="77777777" w:rsidR="00DA6ECA" w:rsidRPr="003F76F4" w:rsidRDefault="00DA6ECA">
      <w:pPr>
        <w:ind w:firstLine="540"/>
        <w:jc w:val="both"/>
        <w:rPr>
          <w:rFonts w:ascii="Palatino Linotype" w:hAnsi="Palatino Linotype" w:cs="Segoe UI"/>
          <w:b/>
          <w:lang w:val="az-Latn-AZ"/>
        </w:rPr>
      </w:pPr>
    </w:p>
    <w:p w14:paraId="2796DB63" w14:textId="701AA9B1"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882. Mövcud borcun etirafı haqqında mücərrəd müqavilə</w:t>
      </w:r>
      <w:r w:rsidR="008F10D9" w:rsidRPr="003F76F4">
        <w:rPr>
          <w:rFonts w:ascii="Palatino Linotype" w:hAnsi="Palatino Linotype" w:cs="Segoe UI"/>
          <w:b/>
          <w:lang w:val="az-Latn-AZ"/>
        </w:rPr>
        <w:t xml:space="preserve"> </w:t>
      </w:r>
      <w:hyperlink r:id="rId90" w:tgtFrame="_blank" w:tooltip="Azərbaycan Respublikası Konstitusiya Məhkəməsinin Plenumunun 17 iyul 2023-cü il tarixli qərarı" w:history="1">
        <w:r w:rsidR="008F10D9" w:rsidRPr="003F76F4">
          <w:rPr>
            <w:rStyle w:val="a3"/>
            <w:rFonts w:ascii="Palatino Linotype" w:hAnsi="Palatino Linotype" w:cs="Arial"/>
            <w:b/>
            <w:bCs/>
            <w:sz w:val="16"/>
            <w:szCs w:val="16"/>
            <w:shd w:val="clear" w:color="auto" w:fill="FFFFFF"/>
            <w:lang w:val="az-Latn-AZ"/>
          </w:rPr>
          <w:t>KMQ 26</w:t>
        </w:r>
      </w:hyperlink>
    </w:p>
    <w:p w14:paraId="616B20D5" w14:textId="77777777" w:rsidR="00DA6ECA" w:rsidRPr="003F76F4" w:rsidRDefault="00DA6ECA">
      <w:pPr>
        <w:ind w:firstLine="540"/>
        <w:jc w:val="both"/>
        <w:rPr>
          <w:rFonts w:ascii="Palatino Linotype" w:hAnsi="Palatino Linotype" w:cs="Segoe UI"/>
          <w:b/>
          <w:lang w:val="az-Latn-AZ"/>
        </w:rPr>
      </w:pPr>
    </w:p>
    <w:p w14:paraId="65D76A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882.1. Borcun etiraf edilməsini, həm də öhdəliyə əsas verən şəkildə etiraf edilməsini nəzərdə tutan hər hansı müqavilənin (mövcud borcun etirafı haqqında mücərrəd müqavilənin) yalnız o halda qüvvəsi vardır ki, borc öhdəliyi yazılı şəkildə və mövcudluğu etiraf edilən borcun əsaslandırılması üçün müəyyənləşdirilmiş forma üzrə verilsin. Əgər mövcudluğu etiraf edilmiş öhdəlik münasibətlərinin yaranması üçün ayrı forma nəzərdə tutulubsa, etiraf üçün də belə forma tələb edilir.</w:t>
      </w:r>
      <w:r w:rsidRPr="003F76F4">
        <w:rPr>
          <w:rStyle w:val="aff1"/>
          <w:rFonts w:ascii="Palatino Linotype" w:hAnsi="Palatino Linotype" w:cs="Lucida Sans Unicode"/>
          <w:b/>
          <w:color w:val="0000FF"/>
          <w:sz w:val="20"/>
          <w:szCs w:val="20"/>
        </w:rPr>
        <w:endnoteReference w:id="533"/>
      </w:r>
    </w:p>
    <w:p w14:paraId="14137E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882.2. Bu Məcəllədə nəzərdə tutulan başqa göstərişlər olmadıqda, mövcud borcun etirafı haqqında mücərrəd müqaviləyə əsaslanan iddiaya qarşı başlıca əqddən irəli gələn heç bir etiraz irəli sürülə bilməz.</w:t>
      </w:r>
    </w:p>
    <w:p w14:paraId="4AE314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882.3. Bu zaman bu Məcəllənin 881.5-ci maddəsi tətbiq olunur.</w:t>
      </w:r>
      <w:r w:rsidRPr="003F76F4">
        <w:rPr>
          <w:rStyle w:val="aff1"/>
          <w:rFonts w:ascii="Palatino Linotype" w:hAnsi="Palatino Linotype"/>
          <w:b/>
          <w:color w:val="0000FF"/>
          <w:sz w:val="20"/>
          <w:szCs w:val="20"/>
        </w:rPr>
        <w:endnoteReference w:id="534"/>
      </w:r>
    </w:p>
    <w:p w14:paraId="0496F3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882.4. Bu Məcəllənin 882.1-882.3-cü maddələri öhdəliyin icrasının qəbul edilməsini, həm də bu barədə vədin öhdəliyə əsas verən şəkildə qəbul edilməsini nəzərdə tutan hər bir müqaviləyə (öhdəliyi öz üzərinə götürmək haqqında müqaviləyə) müvafiq surətdə tətbiq edilir.</w:t>
      </w:r>
    </w:p>
    <w:p w14:paraId="2DFFD7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882.5. Əgər borc hesablaşmaya (ödənişə) əsasən və ya razılaşma yolu ilə etiraf olunmuşsa, formaya riayət edilməsi məcburi deyildir.</w:t>
      </w:r>
      <w:r w:rsidRPr="003F76F4">
        <w:rPr>
          <w:rStyle w:val="aff1"/>
          <w:rFonts w:ascii="Palatino Linotype" w:hAnsi="Palatino Linotype" w:cs="Lucida Sans Unicode"/>
          <w:b/>
          <w:color w:val="0000FF"/>
          <w:sz w:val="20"/>
          <w:szCs w:val="20"/>
        </w:rPr>
        <w:endnoteReference w:id="535"/>
      </w:r>
    </w:p>
    <w:p w14:paraId="4AED4C94" w14:textId="77777777" w:rsidR="00DA6ECA" w:rsidRPr="003F76F4" w:rsidRDefault="00DA6ECA">
      <w:pPr>
        <w:ind w:firstLine="540"/>
        <w:jc w:val="both"/>
        <w:rPr>
          <w:rFonts w:ascii="Palatino Linotype" w:hAnsi="Palatino Linotype" w:cs="Segoe UI"/>
          <w:b/>
          <w:lang w:val="az-Latn-AZ"/>
        </w:rPr>
      </w:pPr>
    </w:p>
    <w:p w14:paraId="0C9FB51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50-ci fəsil.</w:t>
      </w:r>
      <w:r w:rsidRPr="003F76F4">
        <w:rPr>
          <w:rStyle w:val="aff1"/>
          <w:rFonts w:ascii="Palatino Linotype" w:hAnsi="Palatino Linotype"/>
          <w:b/>
          <w:color w:val="0000FF"/>
          <w:spacing w:val="60"/>
          <w:sz w:val="20"/>
          <w:szCs w:val="20"/>
        </w:rPr>
        <w:endnoteReference w:id="536"/>
      </w:r>
    </w:p>
    <w:p w14:paraId="65F204D8" w14:textId="77777777" w:rsidR="00DA6ECA" w:rsidRPr="003F76F4" w:rsidRDefault="00DA6ECA">
      <w:pPr>
        <w:ind w:firstLine="540"/>
        <w:jc w:val="both"/>
        <w:rPr>
          <w:rFonts w:ascii="Palatino Linotype" w:hAnsi="Palatino Linotype" w:cs="Segoe UI"/>
          <w:b/>
          <w:lang w:val="az-Latn-AZ"/>
        </w:rPr>
      </w:pPr>
    </w:p>
    <w:p w14:paraId="10B0D11A"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Sığorta</w:t>
      </w:r>
    </w:p>
    <w:p w14:paraId="6A5284DF" w14:textId="77777777" w:rsidR="00DA6ECA" w:rsidRPr="003F76F4" w:rsidRDefault="00DA6ECA">
      <w:pPr>
        <w:ind w:firstLine="540"/>
        <w:jc w:val="both"/>
        <w:rPr>
          <w:rFonts w:ascii="Palatino Linotype" w:hAnsi="Palatino Linotype" w:cs="Segoe UI"/>
          <w:b/>
          <w:lang w:val="az-Latn-AZ"/>
        </w:rPr>
      </w:pPr>
    </w:p>
    <w:p w14:paraId="7AC04237"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Sığorta haqqında ümumi müddəalar</w:t>
      </w:r>
    </w:p>
    <w:p w14:paraId="3CB924B4" w14:textId="77777777" w:rsidR="00DA6ECA" w:rsidRPr="003F76F4" w:rsidRDefault="00DA6ECA">
      <w:pPr>
        <w:ind w:firstLine="540"/>
        <w:jc w:val="both"/>
        <w:rPr>
          <w:rFonts w:ascii="Palatino Linotype" w:hAnsi="Palatino Linotype" w:cs="Segoe UI"/>
          <w:lang w:val="az-Latn-AZ"/>
        </w:rPr>
      </w:pPr>
    </w:p>
    <w:p w14:paraId="25C1D67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883. Sığorta və təkrarsığorta müqaviləsi </w:t>
      </w:r>
    </w:p>
    <w:p w14:paraId="184CB114" w14:textId="77777777" w:rsidR="00DA6ECA" w:rsidRPr="003F76F4" w:rsidRDefault="00DA6ECA">
      <w:pPr>
        <w:ind w:firstLine="540"/>
        <w:jc w:val="both"/>
        <w:rPr>
          <w:rFonts w:ascii="Palatino Linotype" w:hAnsi="Palatino Linotype" w:cs="Segoe UI"/>
          <w:lang w:val="az-Latn-AZ"/>
        </w:rPr>
      </w:pPr>
    </w:p>
    <w:p w14:paraId="513201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883.1. Sığorta müqaviləsi sığortalının müvafiq sığorta haqqı ödəməsi müqabilində sığorta obyektinin məruz qala biləcəyi risklərlə bağlı itkilərin, dəyən zərərin əvəzinin və ya razılaşdırılan pul məbləğinin müəyyən bir hadisənin baş verməsi əsasında </w:t>
      </w:r>
      <w:r w:rsidRPr="003F76F4">
        <w:rPr>
          <w:rFonts w:ascii="Palatino Linotype" w:hAnsi="Palatino Linotype" w:cs="Segoe UI"/>
          <w:lang w:val="az-Latn-AZ"/>
        </w:rPr>
        <w:lastRenderedPageBreak/>
        <w:t>ödənilməsinin sığortaçı tərəfindən öhdəlik kimi götürülməsi şərtlərinin təsbit edildiyi razılaşmadır.</w:t>
      </w:r>
    </w:p>
    <w:p w14:paraId="0677AA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883.2. Təkrarsığorta müqaviləsi təkrarsığortalının müvafiq təkrarsığorta haqqı ödəməsi müqabilində sığortaladığı risklərin bütövlükdə və ya bir hissəsinin təkrarsığortaçıya ötürülməsi və ya onunla bölüşdürülməsi şərtlərinin təsbit edildiyi razılaşmadır.</w:t>
      </w:r>
    </w:p>
    <w:p w14:paraId="37CE6036" w14:textId="77777777" w:rsidR="00DA6ECA" w:rsidRPr="003F76F4" w:rsidRDefault="00DA6ECA">
      <w:pPr>
        <w:ind w:firstLine="540"/>
        <w:jc w:val="both"/>
        <w:rPr>
          <w:rFonts w:ascii="Palatino Linotype" w:hAnsi="Palatino Linotype" w:cs="Segoe UI"/>
          <w:b/>
          <w:lang w:val="az-Latn-AZ"/>
        </w:rPr>
      </w:pPr>
    </w:p>
    <w:p w14:paraId="034DCF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884. Sığorta münasibətlərinin subyektləri </w:t>
      </w:r>
    </w:p>
    <w:p w14:paraId="5B216A68" w14:textId="77777777" w:rsidR="00DA6ECA" w:rsidRPr="003F76F4" w:rsidRDefault="00DA6ECA">
      <w:pPr>
        <w:ind w:firstLine="540"/>
        <w:jc w:val="both"/>
        <w:rPr>
          <w:rFonts w:ascii="Palatino Linotype" w:hAnsi="Palatino Linotype" w:cs="Segoe UI"/>
          <w:b/>
          <w:lang w:val="az-Latn-AZ"/>
        </w:rPr>
      </w:pPr>
    </w:p>
    <w:p w14:paraId="2BFC0B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884.1. Sığorta münasibətləri sığortalının və ya sığorta olunanın əmlakı, həyatı, sağlamlığı, mülki məsuliyyəti, </w:t>
      </w:r>
      <w:r w:rsidRPr="003F76F4">
        <w:rPr>
          <w:rFonts w:ascii="Palatino Linotype" w:hAnsi="Palatino Linotype" w:cs="Segoe UI"/>
          <w:i/>
          <w:lang w:val="az-Latn-AZ"/>
        </w:rPr>
        <w:t>qanunla</w:t>
      </w:r>
      <w:r w:rsidRPr="003F76F4">
        <w:rPr>
          <w:rFonts w:ascii="Palatino Linotype" w:hAnsi="Palatino Linotype" w:cs="Segoe UI"/>
          <w:lang w:val="az-Latn-AZ"/>
        </w:rPr>
        <w:t xml:space="preserve"> qadağan olunmayan fəaliyyəti, o cümlədən sahibkarlıq fəaliyyəti ilə bağlı olan əmlak mənafelərinin müdafiəsi sahəsində risklərin ötürülməsinə və ya bölüşdürülməsinə əsaslanır.</w:t>
      </w:r>
      <w:r w:rsidRPr="003F76F4">
        <w:rPr>
          <w:rStyle w:val="aff1"/>
          <w:rFonts w:ascii="Palatino Linotype" w:hAnsi="Palatino Linotype" w:cs="Segoe UI"/>
          <w:b/>
          <w:color w:val="0000FF"/>
          <w:sz w:val="20"/>
          <w:szCs w:val="20"/>
          <w:lang w:val="az-Latn-AZ"/>
        </w:rPr>
        <w:endnoteReference w:id="537"/>
      </w:r>
    </w:p>
    <w:p w14:paraId="7F50FC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884.2. Sığorta və ya təkrarsığorta müqaviləsinin tərəfi olan, yaxud belə müqavilənin həyata keçirilməsi üzrə hüquqlara və (və ya) vəzifələrə malik olan şəxslər sığorta münasibətlərinin subyektləridir.</w:t>
      </w:r>
    </w:p>
    <w:p w14:paraId="60FFD24A"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884.3. Sığortaçı icbari sığorta üzrə icbari sığorta növlərinin həyata keçirilməsini tənzimləyən qanunlarda (bundan sonra - icbari sığorta qanunları), könüllü sığorta üzrə sığorta müqaviləsində nəzərdə tutulan sığorta hadisəsi baş verdiyi halda sığorta ödənişini vermək öhdəliyi daşıyan sığorta müqaviləsinin tərəfidir.</w:t>
      </w:r>
      <w:r w:rsidRPr="003F76F4">
        <w:rPr>
          <w:rStyle w:val="aff1"/>
          <w:rFonts w:ascii="Palatino Linotype" w:hAnsi="Palatino Linotype" w:cs="Segoe UI"/>
          <w:b/>
          <w:color w:val="0000FF"/>
          <w:sz w:val="20"/>
          <w:szCs w:val="20"/>
          <w:lang w:val="az-Latn-AZ"/>
        </w:rPr>
        <w:endnoteReference w:id="538"/>
      </w:r>
    </w:p>
    <w:p w14:paraId="51333E2B" w14:textId="0024208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884.4. Sığortalı sığorta haqqı ödəyən, sığorta obyektinin sığorta etdirilməsində sığorta marağı olan sığorta müqaviləsinin</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tərəfidir.</w:t>
      </w:r>
    </w:p>
    <w:p w14:paraId="35E4D6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884.5. Sığorta olunan əmlak mənafeləri sığorta müqaviləsi əsasında sığortalanan şəxsdir. Şəxsi sığorta üzrə sığorta müqaviləsində sığorta olunan qismində başqa şəxs nəzərdə tutulmayıbsa, sığortalı eyni zamanda sığorta olunan sayılır. Əmlak sığortası üzrə sığorta müqaviləsində sığorta olunan qismində başqa şəxs nəzərdə tutulmasından asılı olmayaraq, sığortalının sığorta olunan kimi tanınması heç bir halda, o cümlədən müqavilə şərtləri ilə məhdudlaşdırıla bilməz.</w:t>
      </w:r>
    </w:p>
    <w:p w14:paraId="271644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884.6. Faydalanan şəxs icbari sığorta </w:t>
      </w:r>
      <w:r w:rsidRPr="003F76F4">
        <w:rPr>
          <w:rFonts w:ascii="Palatino Linotype" w:hAnsi="Palatino Linotype" w:cs="Segoe UI"/>
          <w:i/>
          <w:lang w:val="az-Latn-AZ"/>
        </w:rPr>
        <w:t>qanunlarına</w:t>
      </w:r>
      <w:r w:rsidRPr="003F76F4">
        <w:rPr>
          <w:rFonts w:ascii="Palatino Linotype" w:hAnsi="Palatino Linotype" w:cs="Segoe UI"/>
          <w:lang w:val="az-Latn-AZ"/>
        </w:rPr>
        <w:t xml:space="preserve"> və ya sığorta müqaviləsinə uyğun olaraq sığorta </w:t>
      </w:r>
      <w:r w:rsidRPr="003F76F4">
        <w:rPr>
          <w:rFonts w:ascii="Palatino Linotype" w:hAnsi="Palatino Linotype" w:cs="Segoe UI"/>
          <w:i/>
          <w:lang w:val="az-Latn-AZ"/>
        </w:rPr>
        <w:t>ödənişi verilməli</w:t>
      </w:r>
      <w:r w:rsidRPr="003F76F4">
        <w:rPr>
          <w:rFonts w:ascii="Palatino Linotype" w:hAnsi="Palatino Linotype" w:cs="Segoe UI"/>
          <w:lang w:val="az-Latn-AZ"/>
        </w:rPr>
        <w:t xml:space="preserve"> olan şəxsdir. Sığorta müqaviləsində faydalanan şəxs qismində başqa şəxs nəzərdə tutulmamışdırsa, sığortalı və (və ya) sığorta olunan faydalanan şəxs sayılır.</w:t>
      </w:r>
      <w:r w:rsidRPr="003F76F4">
        <w:rPr>
          <w:rStyle w:val="aff1"/>
          <w:rFonts w:ascii="Palatino Linotype" w:hAnsi="Palatino Linotype" w:cs="Segoe UI"/>
          <w:b/>
          <w:color w:val="0000FF"/>
          <w:sz w:val="20"/>
          <w:szCs w:val="20"/>
          <w:lang w:val="az-Latn-AZ"/>
        </w:rPr>
        <w:endnoteReference w:id="539"/>
      </w:r>
    </w:p>
    <w:p w14:paraId="1C3F528B"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884.6–1. Əmlak sığortası üzrə sığorta hadisəsi nəticəsində zərər dəymiş əmlakla bağlı sığorta marağı olan istənilən şəxs həmin əmlakın mülkiyyətçisi olub-olmamasından asılı olmayaraq zərərçəkən sayılır.</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540"/>
      </w:r>
    </w:p>
    <w:p w14:paraId="444E61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884.6–2. Şəxsi sığorta üzrə sığorta hadisəsi nəticəsində sağlamlığına zərər dəymiş şəxs, onun öldüyü halda isə ailə üzvləri zərərçəkən sayılır.</w:t>
      </w:r>
    </w:p>
    <w:p w14:paraId="0E0733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884.7. Təkrarsığortaçı ilkin sığortaçı və ya ilkin təkrarsığortaçı tərəfindən bağlanmış sığorta və ya təkrarsığorta müqavilələri əsasında sığortalanmış (təkrarsığortalanmış) riskləri təkrarsığortalayan (təkrarsığortaya qəbul edən) təkrarsığorta müqaviləsinin tərəfidir.</w:t>
      </w:r>
    </w:p>
    <w:p w14:paraId="45619B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884.8. Təkrarsığortalı sığortaladığı və ya təkrarsığortaladığı riskləri təkrarsığorta müqaviləsi əsasında təkrarsığorta etdirən (təkrarsığortaya ötürən) sığortaçı və ya təkrarsığortaçıdır.</w:t>
      </w:r>
    </w:p>
    <w:p w14:paraId="4C94280B" w14:textId="77777777" w:rsidR="00DA6ECA" w:rsidRPr="003F76F4" w:rsidRDefault="00DA6ECA">
      <w:pPr>
        <w:ind w:firstLine="540"/>
        <w:jc w:val="both"/>
        <w:rPr>
          <w:rFonts w:ascii="Palatino Linotype" w:hAnsi="Palatino Linotype" w:cs="Segoe UI"/>
          <w:b/>
          <w:lang w:val="az-Latn-AZ"/>
        </w:rPr>
      </w:pPr>
    </w:p>
    <w:p w14:paraId="6AD1157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885. Sığorta sahələri </w:t>
      </w:r>
    </w:p>
    <w:p w14:paraId="723196E0" w14:textId="77777777" w:rsidR="00DA6ECA" w:rsidRPr="003F76F4" w:rsidRDefault="00DA6ECA">
      <w:pPr>
        <w:ind w:firstLine="540"/>
        <w:jc w:val="both"/>
        <w:rPr>
          <w:rFonts w:ascii="Palatino Linotype" w:hAnsi="Palatino Linotype" w:cs="Segoe UI"/>
          <w:b/>
          <w:lang w:val="az-Latn-AZ"/>
        </w:rPr>
      </w:pPr>
    </w:p>
    <w:p w14:paraId="7375F9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885.1. Sığorta sığortaçıların fəaliyyət istiqamətləri baxımından həyat sığortası və qeyri-həyat sığortası (ümumi sığorta) sahələrinə, sığorta obyekti baxımından şəxsi sığorta və əmlak sığortası sahələrinə bölünür.</w:t>
      </w:r>
    </w:p>
    <w:p w14:paraId="100497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885.2. Həyat və qeyri-həyat sığortası sahələrinin hər biri </w:t>
      </w:r>
      <w:r w:rsidRPr="003F76F4">
        <w:rPr>
          <w:rFonts w:ascii="Palatino Linotype" w:hAnsi="Palatino Linotype" w:cs="Segoe UI"/>
          <w:i/>
          <w:lang w:val="az-Latn-AZ"/>
        </w:rPr>
        <w:t>“Sığorta fəaliyyəti haqqında” Azərbaycan Respublikası Qanununun 14-cü maddəsində</w:t>
      </w:r>
      <w:r w:rsidRPr="003F76F4">
        <w:rPr>
          <w:rFonts w:ascii="Palatino Linotype" w:hAnsi="Palatino Linotype" w:cs="Segoe UI"/>
          <w:lang w:val="az-Latn-AZ"/>
        </w:rPr>
        <w:t xml:space="preserve"> nəzərdə tutulmuş sığorta siniflərindən ibarətdir.</w:t>
      </w:r>
      <w:r w:rsidRPr="003F76F4">
        <w:rPr>
          <w:rStyle w:val="aff1"/>
          <w:rFonts w:ascii="Palatino Linotype" w:hAnsi="Palatino Linotype" w:cs="Segoe UI"/>
          <w:b/>
          <w:color w:val="0000FF"/>
          <w:sz w:val="20"/>
          <w:szCs w:val="20"/>
          <w:lang w:val="az-Latn-AZ"/>
        </w:rPr>
        <w:endnoteReference w:id="541"/>
      </w:r>
    </w:p>
    <w:p w14:paraId="1B3ECB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885.3. Həyat sığortası sahəsinə aid olan sığorta sinifləri sığorta obyektinə görə yalnız şəxsi sığortaya aiddir.</w:t>
      </w:r>
    </w:p>
    <w:p w14:paraId="531238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885.4. Qeyri-həyat sığortası sahəsinə aid olan sığorta sinifləri həm şəxsi, həm də əmlak sığortasına aid ola bilər.</w:t>
      </w:r>
    </w:p>
    <w:p w14:paraId="7D1C0258" w14:textId="77777777" w:rsidR="00DA6ECA" w:rsidRPr="003F76F4" w:rsidRDefault="00DA6ECA">
      <w:pPr>
        <w:ind w:firstLine="540"/>
        <w:jc w:val="both"/>
        <w:rPr>
          <w:rFonts w:ascii="Palatino Linotype" w:hAnsi="Palatino Linotype" w:cs="Segoe UI"/>
          <w:lang w:val="az-Latn-AZ"/>
        </w:rPr>
      </w:pPr>
    </w:p>
    <w:p w14:paraId="3692F38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b/>
          <w:i/>
          <w:lang w:val="az-Latn-AZ"/>
        </w:rPr>
        <w:t>Maddə 885-1. Aqrar sığorta sistemi</w:t>
      </w:r>
    </w:p>
    <w:p w14:paraId="3E95BB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Aqrar sığorta sistemi ilə əhatə olunan münasibətlər bu Məcəllə, “Sığorta fəaliyyəti haqqında” və “Aqrar sığorta haqqında” Azərbaycan Respublikasının qanunları ilə tənzimlənir.</w:t>
      </w:r>
      <w:r w:rsidRPr="003F76F4">
        <w:rPr>
          <w:rStyle w:val="aff1"/>
          <w:rFonts w:ascii="Palatino Linotype" w:hAnsi="Palatino Linotype"/>
          <w:b/>
          <w:color w:val="0000FF"/>
          <w:sz w:val="20"/>
          <w:szCs w:val="20"/>
          <w:lang w:val="az-Latn-AZ"/>
        </w:rPr>
        <w:endnoteReference w:id="542"/>
      </w:r>
    </w:p>
    <w:p w14:paraId="114699C2" w14:textId="77777777" w:rsidR="00DA6ECA" w:rsidRPr="003F76F4" w:rsidRDefault="00DA6ECA">
      <w:pPr>
        <w:ind w:firstLine="540"/>
        <w:jc w:val="both"/>
        <w:rPr>
          <w:rFonts w:ascii="Palatino Linotype" w:hAnsi="Palatino Linotype" w:cs="Segoe UI"/>
          <w:b/>
          <w:lang w:val="az-Latn-AZ"/>
        </w:rPr>
      </w:pPr>
    </w:p>
    <w:p w14:paraId="5C8557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886. Sığorta obyekti və sığorta predmeti </w:t>
      </w:r>
    </w:p>
    <w:p w14:paraId="028659C0" w14:textId="77777777" w:rsidR="00DA6ECA" w:rsidRPr="003F76F4" w:rsidRDefault="00DA6ECA">
      <w:pPr>
        <w:ind w:firstLine="540"/>
        <w:jc w:val="both"/>
        <w:rPr>
          <w:rFonts w:ascii="Palatino Linotype" w:hAnsi="Palatino Linotype" w:cs="Segoe UI"/>
          <w:b/>
          <w:lang w:val="az-Latn-AZ"/>
        </w:rPr>
      </w:pPr>
    </w:p>
    <w:p w14:paraId="772DBB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886.1. Sığorta obyekti sığortalının, yaxud sığorta olunanın qanunazidd olmayan hər hansı əmlak mənafeyidir.</w:t>
      </w:r>
    </w:p>
    <w:p w14:paraId="306D79DA" w14:textId="37E8923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886.2. Qanunazidd mənafelər, həmçinin qanuni, lakin sığortalanması </w:t>
      </w:r>
      <w:r w:rsidRPr="003F76F4">
        <w:rPr>
          <w:rFonts w:ascii="Palatino Linotype" w:hAnsi="Palatino Linotype" w:cs="Segoe UI"/>
          <w:strike/>
          <w:lang w:val="az-Latn-AZ"/>
        </w:rPr>
        <w:t>qanunla</w:t>
      </w:r>
      <w:r w:rsidRPr="003F76F4">
        <w:rPr>
          <w:rFonts w:ascii="Palatino Linotype" w:hAnsi="Palatino Linotype" w:cs="Segoe UI"/>
          <w:lang w:val="az-Latn-AZ"/>
        </w:rPr>
        <w:t xml:space="preserve"> qadağan olunan mənafelər, </w:t>
      </w:r>
      <w:r w:rsidRPr="003F76F4">
        <w:rPr>
          <w:rFonts w:ascii="Palatino Linotype" w:hAnsi="Palatino Linotype" w:cs="Segoe UI"/>
          <w:i/>
          <w:lang w:val="az-Latn-AZ"/>
        </w:rPr>
        <w:t>Azərbaycan Respublikasının Cinayət Məcəlləsində, Azərbaycan Respublikasının İnzibati Xətalar Məcəlləsində və digər qanunlarda</w:t>
      </w:r>
      <w:r w:rsidRPr="003F76F4">
        <w:rPr>
          <w:rFonts w:ascii="Palatino Linotype" w:hAnsi="Palatino Linotype" w:cs="Segoe UI"/>
          <w:lang w:val="az-Latn-AZ"/>
        </w:rPr>
        <w:t xml:space="preserve"> nəzərdə tutulmuş cərimələr, habelə oyunlarda</w:t>
      </w:r>
      <w:r w:rsidR="00A058D0">
        <w:rPr>
          <w:rFonts w:ascii="Palatino Linotype" w:hAnsi="Palatino Linotype" w:cs="Segoe UI"/>
          <w:lang w:val="az-Latn-AZ"/>
        </w:rPr>
        <w:t xml:space="preserve"> </w:t>
      </w:r>
      <w:r w:rsidR="00A058D0" w:rsidRPr="00E41892">
        <w:rPr>
          <w:rFonts w:ascii="Palatino Linotype" w:hAnsi="Palatino Linotype"/>
          <w:i/>
          <w:iCs/>
          <w:lang w:val="az-Latn-AZ"/>
        </w:rPr>
        <w:t>(o cümlədən lisenziya əsasında təşkil edilən kazino oyunlarında)</w:t>
      </w:r>
      <w:r w:rsidRPr="003F76F4">
        <w:rPr>
          <w:rFonts w:ascii="Palatino Linotype" w:hAnsi="Palatino Linotype" w:cs="Segoe UI"/>
          <w:lang w:val="az-Latn-AZ"/>
        </w:rPr>
        <w:t>, mərclərdə, lotereyalarda iştirakla bağlı mənafelər sığorta obyekti ola bilməz.</w:t>
      </w:r>
      <w:r w:rsidRPr="003F76F4">
        <w:rPr>
          <w:rStyle w:val="aff1"/>
          <w:rFonts w:ascii="Palatino Linotype" w:hAnsi="Palatino Linotype" w:cs="Segoe UI"/>
          <w:b/>
          <w:color w:val="0000FF"/>
          <w:sz w:val="20"/>
          <w:szCs w:val="20"/>
          <w:lang w:val="az-Latn-AZ"/>
        </w:rPr>
        <w:endnoteReference w:id="543"/>
      </w:r>
    </w:p>
    <w:p w14:paraId="72E87D7A" w14:textId="6E2C538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886.3.</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Sığorta predmeti sığorta müqaviləsi üzrə sığortalanan əmlak mənafelərinin aid olduğu fiziki şəxs, əmlak və ya haldır.</w:t>
      </w:r>
    </w:p>
    <w:p w14:paraId="5C22B6FE" w14:textId="77777777" w:rsidR="00DA6ECA" w:rsidRPr="003F76F4" w:rsidRDefault="00DA6ECA">
      <w:pPr>
        <w:ind w:firstLine="540"/>
        <w:jc w:val="both"/>
        <w:rPr>
          <w:rFonts w:ascii="Palatino Linotype" w:hAnsi="Palatino Linotype" w:cs="Segoe UI"/>
          <w:b/>
          <w:lang w:val="az-Latn-AZ"/>
        </w:rPr>
      </w:pPr>
    </w:p>
    <w:p w14:paraId="3AD309E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887. Şəxsi sığortanın obyekti </w:t>
      </w:r>
    </w:p>
    <w:p w14:paraId="4D300F1A" w14:textId="77777777" w:rsidR="00DA6ECA" w:rsidRPr="003F76F4" w:rsidRDefault="00DA6ECA">
      <w:pPr>
        <w:ind w:firstLine="540"/>
        <w:jc w:val="both"/>
        <w:rPr>
          <w:rFonts w:ascii="Palatino Linotype" w:hAnsi="Palatino Linotype" w:cs="Segoe UI"/>
          <w:b/>
          <w:lang w:val="az-Latn-AZ"/>
        </w:rPr>
      </w:pPr>
    </w:p>
    <w:p w14:paraId="47C042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Şəxsi sığortanın obyektləri sığortalının və ya sığorta olunanın həyatı, sağlamlığı, əmək qabiliyyəti və pensiya təminatı ilə bağlı əmlak mənafeləridir. Şəxsi sığorta zamanı həm sığortalı özü, həm də müqavilədə göstərilən başqa şəxs (sığorta olunan) sığortalana bilər.</w:t>
      </w:r>
    </w:p>
    <w:p w14:paraId="35B19109" w14:textId="77777777" w:rsidR="00DA6ECA" w:rsidRPr="003F76F4" w:rsidRDefault="00DA6ECA">
      <w:pPr>
        <w:ind w:firstLine="540"/>
        <w:jc w:val="both"/>
        <w:rPr>
          <w:rFonts w:ascii="Palatino Linotype" w:hAnsi="Palatino Linotype" w:cs="Segoe UI"/>
          <w:b/>
          <w:lang w:val="az-Latn-AZ"/>
        </w:rPr>
      </w:pPr>
    </w:p>
    <w:p w14:paraId="7815CA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888. Əmlak sığortasının obyekti </w:t>
      </w:r>
    </w:p>
    <w:p w14:paraId="76FC099B" w14:textId="77777777" w:rsidR="00DA6ECA" w:rsidRPr="003F76F4" w:rsidRDefault="00DA6ECA">
      <w:pPr>
        <w:ind w:firstLine="540"/>
        <w:jc w:val="both"/>
        <w:rPr>
          <w:rFonts w:ascii="Palatino Linotype" w:hAnsi="Palatino Linotype" w:cs="Segoe UI"/>
          <w:b/>
          <w:lang w:val="az-Latn-AZ"/>
        </w:rPr>
      </w:pPr>
    </w:p>
    <w:p w14:paraId="3E0966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888.1. Əmlak sığortasının obyektləri sığortalının əmlaka sahibliyi, ondan istifadəsi və (və ya) ona sərəncam verməsi, sahibkarlıq fəaliyyətinin həyata keçirilməsi, digər fiziki şəxslərin sağlamlığına xəsarət yetirməsi və ya fiziki şəxslərin əmlakına, həmçinin hüquqi şəxslərə vurduğu zərərin əvəzinin ödənilməsi, istehsalat fəaliyyəti ilə bağlı əmlak mənafeləridir. Əmlak sığortasına əmlakın və mülki məsuliyyətin sığortası aiddir.</w:t>
      </w:r>
    </w:p>
    <w:p w14:paraId="09BEC0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888.2. Əmlakın sığortası zamanı əmlakın zədələnməsi, itirilməsi (məhv olması) və çatışmazlığı, eyni zamanda əmlak hüquqlarının itirilməsi ilə bağlı risklər sığortalanır.</w:t>
      </w:r>
    </w:p>
    <w:p w14:paraId="75F595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888.3. Mülki məsuliyyətin sığortası zamanı üçüncü şəxslərin həyatına, sağlamlığına, yaxud əmlakına zərər vurulması nəticəsində yaranan öhdəliklərə görə (zərər vurmağa görə mülki məsuliyyətin sığortası), habelə mülki-hüquqi müqavilələrlə bağlı yaranan məsuliyyətə görə (müqavilə şərtlərini pozmağa görə mülki məsuliyyətin sığortası) risklər sığortalanır.</w:t>
      </w:r>
    </w:p>
    <w:p w14:paraId="6973B8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888.4. Qarışıq maliyyə risklərinin, kredit risklərinin, ticarət və investisiya risklərinin, tapşırıq və qarantiya risklərinin, məhkəmə xərclərinin, habelə bu Məcəllənin 888.1-ci maddəsində nəzərdə tutulmuş əmlak mənafeləri ilə bağlı digər risklərin sığortası da obyektinə görə əmlak sığortasına aid edilir.</w:t>
      </w:r>
    </w:p>
    <w:p w14:paraId="177B7CE6" w14:textId="77777777" w:rsidR="00DA6ECA" w:rsidRPr="003F76F4" w:rsidRDefault="00DA6ECA">
      <w:pPr>
        <w:ind w:firstLine="540"/>
        <w:jc w:val="both"/>
        <w:rPr>
          <w:rFonts w:ascii="Palatino Linotype" w:hAnsi="Palatino Linotype" w:cs="Segoe UI"/>
          <w:b/>
          <w:lang w:val="az-Latn-AZ"/>
        </w:rPr>
      </w:pPr>
    </w:p>
    <w:p w14:paraId="7773333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889. Sığorta marağı </w:t>
      </w:r>
    </w:p>
    <w:p w14:paraId="1980662D" w14:textId="77777777" w:rsidR="00DA6ECA" w:rsidRPr="003F76F4" w:rsidRDefault="00DA6ECA">
      <w:pPr>
        <w:ind w:firstLine="540"/>
        <w:jc w:val="both"/>
        <w:rPr>
          <w:rFonts w:ascii="Palatino Linotype" w:hAnsi="Palatino Linotype" w:cs="Segoe UI"/>
          <w:b/>
          <w:lang w:val="az-Latn-AZ"/>
        </w:rPr>
      </w:pPr>
    </w:p>
    <w:p w14:paraId="6DDC91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889.1. Sığorta marağı sığorta hadisəsinin baş verəcəyi təqdirdə </w:t>
      </w:r>
      <w:r w:rsidRPr="003F76F4">
        <w:rPr>
          <w:rFonts w:ascii="Palatino Linotype" w:hAnsi="Palatino Linotype" w:cs="Segoe UI"/>
          <w:i/>
          <w:lang w:val="az-Latn-AZ"/>
        </w:rPr>
        <w:t>şəxsin</w:t>
      </w:r>
      <w:r w:rsidRPr="003F76F4">
        <w:rPr>
          <w:rFonts w:ascii="Palatino Linotype" w:hAnsi="Palatino Linotype" w:cs="Segoe UI"/>
          <w:lang w:val="az-Latn-AZ"/>
        </w:rPr>
        <w:t xml:space="preserve"> maliyyə itkisinə məruz qalması ehtimalı ilə şərtlənən və onun sığorta obyektini sığorta etdirmək hüququnun əsaslandığı mənafedir.</w:t>
      </w:r>
    </w:p>
    <w:p w14:paraId="41D274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889.2. Sığorta marağının mövcudluğu </w:t>
      </w:r>
      <w:r w:rsidRPr="003F76F4">
        <w:rPr>
          <w:rFonts w:ascii="Palatino Linotype" w:hAnsi="Palatino Linotype" w:cs="Segoe UI"/>
          <w:i/>
          <w:lang w:val="az-Latn-AZ"/>
        </w:rPr>
        <w:t>qanunla və ya</w:t>
      </w:r>
      <w:r w:rsidRPr="003F76F4">
        <w:rPr>
          <w:rFonts w:ascii="Palatino Linotype" w:hAnsi="Palatino Linotype" w:cs="Segoe UI"/>
          <w:lang w:val="az-Latn-AZ"/>
        </w:rPr>
        <w:t xml:space="preserve"> mülki-hüquqi müqavilə ilə tanınır. </w:t>
      </w:r>
      <w:r w:rsidRPr="003F76F4">
        <w:rPr>
          <w:rFonts w:ascii="Palatino Linotype" w:hAnsi="Palatino Linotype" w:cs="Segoe UI"/>
          <w:i/>
          <w:lang w:val="az-Latn-AZ"/>
        </w:rPr>
        <w:t>Şəxslə</w:t>
      </w:r>
      <w:r w:rsidRPr="003F76F4">
        <w:rPr>
          <w:rFonts w:ascii="Palatino Linotype" w:hAnsi="Palatino Linotype" w:cs="Segoe UI"/>
          <w:lang w:val="az-Latn-AZ"/>
        </w:rPr>
        <w:t xml:space="preserve"> sığorta predmeti arasında bu cür tanınan əlaqə yoxdursa, sığorta marağının mövcud olmadığı hesab edilir.</w:t>
      </w:r>
    </w:p>
    <w:p w14:paraId="41C3F6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889.3. Sığortalının öz həyatı, habelə arvadının (ərinin), valideynlərinin, uşaqlarının, işçilərinin, işəgötürəninin, borclusunun, qəyyumunun, qəyyumluğunda olan şəxsin həyatı ilə bağlı sığorta marağı mövcuddur.</w:t>
      </w:r>
    </w:p>
    <w:p w14:paraId="15D283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889.4. Sığorta marağı mövcud olmadan bağlanan sığorta müqaviləsi bağlandığı andan etibarsızdır.</w:t>
      </w:r>
    </w:p>
    <w:p w14:paraId="47FD4B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889.5. Sığorta marağının gələcəkdə əldə edilməsi ehtimalı müvafiq sığorta müqaviləsinin bağlanması üçün əsas deyil.</w:t>
      </w:r>
    </w:p>
    <w:p w14:paraId="5B3E994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889.6. Sığorta müqaviləsinin qüvvədə olduğu müddət ərzində sığorta marağı itərsə sığorta müqaviləsinə xitam verilməlidir.</w:t>
      </w:r>
    </w:p>
    <w:p w14:paraId="0B8BC7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889.7. </w:t>
      </w:r>
      <w:r w:rsidRPr="003F76F4">
        <w:rPr>
          <w:rFonts w:ascii="Palatino Linotype" w:hAnsi="Palatino Linotype" w:cs="Segoe UI"/>
          <w:i/>
          <w:lang w:val="az-Latn-AZ"/>
        </w:rPr>
        <w:t>Əmlak sığortası üzrə sığorta</w:t>
      </w:r>
      <w:r w:rsidRPr="003F76F4">
        <w:rPr>
          <w:rFonts w:ascii="Palatino Linotype" w:hAnsi="Palatino Linotype" w:cs="Segoe UI"/>
          <w:lang w:val="az-Latn-AZ"/>
        </w:rPr>
        <w:t xml:space="preserve"> hadisəsi kimi tanına bilən hadisə və ya hal baş verdiyi anda sığorta marağı mövcud olmadıqda həmin hadisə və ya hal sığorta hadisəsi hesab edilmir və sığortaçı sığorta ödənişi üzrə vəzifələrinin icrasından azad edilir.</w:t>
      </w:r>
    </w:p>
    <w:p w14:paraId="0C776A13" w14:textId="77777777" w:rsidR="00DA6ECA" w:rsidRPr="003F76F4" w:rsidRDefault="00DA6ECA">
      <w:pPr>
        <w:ind w:firstLine="540"/>
        <w:jc w:val="both"/>
        <w:rPr>
          <w:rFonts w:ascii="Palatino Linotype" w:hAnsi="Palatino Linotype" w:cs="Segoe UI"/>
          <w:b/>
          <w:lang w:val="az-Latn-AZ"/>
        </w:rPr>
      </w:pPr>
    </w:p>
    <w:p w14:paraId="5C2D1FE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890. Təkrarsığorta </w:t>
      </w:r>
    </w:p>
    <w:p w14:paraId="4A2E12A6" w14:textId="77777777" w:rsidR="00DA6ECA" w:rsidRPr="003F76F4" w:rsidRDefault="00DA6ECA">
      <w:pPr>
        <w:ind w:firstLine="540"/>
        <w:jc w:val="both"/>
        <w:rPr>
          <w:rFonts w:ascii="Palatino Linotype" w:hAnsi="Palatino Linotype" w:cs="Segoe UI"/>
          <w:b/>
          <w:lang w:val="az-Latn-AZ"/>
        </w:rPr>
      </w:pPr>
    </w:p>
    <w:p w14:paraId="648E3E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890.1. Təkrarsığorta sığortaçının sığorta müqaviləsi üzrə sığortaladığı və ya təkrarsığortaladığı risklərin bütövlükdə, yaxud bir hissəsinin </w:t>
      </w:r>
      <w:r w:rsidRPr="003F76F4">
        <w:rPr>
          <w:rFonts w:ascii="Palatino Linotype" w:hAnsi="Palatino Linotype" w:cs="Segoe UI"/>
          <w:strike/>
          <w:lang w:val="az-Latn-AZ"/>
        </w:rPr>
        <w:t>sığorta qanunvericiliyində nəzərdə tutulmuş qaydada</w:t>
      </w:r>
      <w:r w:rsidRPr="003F76F4">
        <w:rPr>
          <w:rFonts w:ascii="Palatino Linotype" w:hAnsi="Palatino Linotype" w:cs="Segoe UI"/>
          <w:lang w:val="az-Latn-AZ"/>
        </w:rPr>
        <w:t xml:space="preserve"> təkrarsığortaçı ilə bölüşdürülməsi və ya təkrarsığortaçıya ötürülməsidir.</w:t>
      </w:r>
      <w:r w:rsidRPr="003F76F4">
        <w:rPr>
          <w:rStyle w:val="aff1"/>
          <w:rFonts w:ascii="Palatino Linotype" w:hAnsi="Palatino Linotype" w:cs="Segoe UI"/>
          <w:b/>
          <w:color w:val="0000FF"/>
          <w:sz w:val="20"/>
          <w:szCs w:val="20"/>
          <w:lang w:val="az-Latn-AZ"/>
        </w:rPr>
        <w:endnoteReference w:id="544"/>
      </w:r>
    </w:p>
    <w:p w14:paraId="3FFE9A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890.2. Təkrarsığortanın şərtləri təkrarsığortaçı və təkrarsığortalı arasında yazılı formada bağlanan təkrarsığorta müqaviləsi ilə müəyyən edilir.</w:t>
      </w:r>
    </w:p>
    <w:p w14:paraId="258AEF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890.3. Bu Məcəllənin 940-cı maddəsində təminat şəhadətnaməsi üçün müəyyən edilmiş bütün məlumatlar təkrarsığorta müqaviləsində göstərilməlidir.</w:t>
      </w:r>
    </w:p>
    <w:p w14:paraId="5E08A8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890.4. Sığortaçı və ya təkrarsığortaçı sığorta və ya təkrarsığorta müqavilələri üzrə sığortaladığı (təkrarsığortaladığı) riskləri təkrarsığorta etdirərkən müvafiq sığortalıların və ya təkrarsığortalıların razılığı tələb olunmur.</w:t>
      </w:r>
    </w:p>
    <w:p w14:paraId="0D44E3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890.5. Təkrarsığorta fakultativ və ya obliqator formada, mütənasib və ya qeyri-mütənasib növlər üzrə aparıla bilər.</w:t>
      </w:r>
    </w:p>
    <w:p w14:paraId="26E65A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890.6. Mütənasib təkrarsığorta müvafiq sığorta müqaviləsində nəzərdə tutulmuş sığorta hadisəsinin baş verdiyi təqdirdə, təkrarsığortaçının təkrarsığorta müqaviləsi üzrə qəbul etdiyi sığorta riskinə mütənasib məbləğdə sığorta ödənişi vermək öhdəliyinin müəyyən edildiyi təkrarsığorta növüdür.</w:t>
      </w:r>
    </w:p>
    <w:p w14:paraId="6E25B4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890.7. Qeyri-mütənasib təkrarsığorta müvafiq sığorta müqaviləsində nəzərdə tutulmuş sığorta hadisəsinin baş verdiyi təqdirdə, təkrarsığortaçının təkrarsığortalının şəxsi tutumundan artıq olan məbləğdə sığorta ödənişi vermək öhdəliyinin müəyyən edildiyi təkrarsığorta növüdür.</w:t>
      </w:r>
    </w:p>
    <w:p w14:paraId="377BD9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890.8. Fakultativ təkrarsığorta hər bir riskin ayrılıqda qiymətləndirilməsinə əsasən onun təkrarsığortalanmasını nəzərdə tutan təkrarsığortanın formasıdır.</w:t>
      </w:r>
    </w:p>
    <w:p w14:paraId="254B9F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890.9. Obliqator təkrarsığorta təkrarsığorta müqaviləsi ilə müəyyən olunan şərtlərə cavab verən bütün risklərin təkrarsığortalanmasını nəzərdə tutan təkrarsığortanın formasıdır.</w:t>
      </w:r>
    </w:p>
    <w:p w14:paraId="6121DE9C" w14:textId="77777777" w:rsidR="00DA6ECA" w:rsidRPr="003F76F4" w:rsidRDefault="00DA6ECA">
      <w:pPr>
        <w:ind w:firstLine="540"/>
        <w:jc w:val="both"/>
        <w:rPr>
          <w:rFonts w:ascii="Palatino Linotype" w:hAnsi="Palatino Linotype" w:cs="Segoe UI"/>
          <w:b/>
          <w:lang w:val="az-Latn-AZ"/>
        </w:rPr>
      </w:pPr>
    </w:p>
    <w:p w14:paraId="6B65F08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891. Sığortaçının (təkrarsığortaçının) təkrarsığorta müqaviləsinə görə sığortalı (təkrarsığortalı) qarşısında öhdəliyi </w:t>
      </w:r>
    </w:p>
    <w:p w14:paraId="40C9F796" w14:textId="77777777" w:rsidR="00DA6ECA" w:rsidRPr="003F76F4" w:rsidRDefault="00DA6ECA">
      <w:pPr>
        <w:ind w:firstLine="540"/>
        <w:jc w:val="both"/>
        <w:rPr>
          <w:rFonts w:ascii="Palatino Linotype" w:hAnsi="Palatino Linotype" w:cs="Segoe UI"/>
          <w:b/>
          <w:lang w:val="az-Latn-AZ"/>
        </w:rPr>
      </w:pPr>
    </w:p>
    <w:p w14:paraId="1F2C0F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891.1. Bu Məcəllənin 891.2-ci maddəsi nəzərə alınmaqla, sığorta müqaviləsi üzrə sığortaladığı riskləri təkrarsığorta etdirən sığortaçı (təkrarsığorta müqaviləsinə əsasən təkrarsığortalı) həmin sığorta müqaviləsinə görə sığortalı qarşısında tam və birbaşa öhdəlik daşıyır.</w:t>
      </w:r>
    </w:p>
    <w:p w14:paraId="785501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891.2. Sığortaçı sığortalının aşkar yazılı təkidi ilə seçilən təkrarsığortaçının öz öhdəliklərini icra edə bilmədiyi həddə müvafiq sığorta müqaviləsi üzrə vəzifəsini yerinə yetirməkdən azaddır.</w:t>
      </w:r>
    </w:p>
    <w:p w14:paraId="702957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891.3. Bu Məcəllənin 891.4-cü maddəsi nəzərə alınmaqla, təkrarsığorta müqaviləsi üzrə təkrarsığortaladığı riskləri yenidən təkrarsığorta etdirən təkrarsığortaçı təkrarsığortalı qarşısında tam və birbaşa öhdəlik daşıyır.</w:t>
      </w:r>
    </w:p>
    <w:p w14:paraId="7D12F0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891.4. Təkrarsığortaçı müvafiq riskləri təkrarsığortalının aşkar yazılı təkidi ilə seçilən təkrarsığortaçıda yenidən təkrarsığorta etdirərsə, müvafiq təkrarsığorta müqaviləsi üzrə vəzifəsini yerinə yetirməkdən ikinci təkrarsığortaçının öhdəliklərini icra edə bilmədiyi həddə azaddır.</w:t>
      </w:r>
    </w:p>
    <w:p w14:paraId="5A9AE609" w14:textId="77777777" w:rsidR="00DA6ECA" w:rsidRPr="003F76F4" w:rsidRDefault="00DA6ECA">
      <w:pPr>
        <w:ind w:firstLine="540"/>
        <w:jc w:val="both"/>
        <w:rPr>
          <w:rFonts w:ascii="Palatino Linotype" w:hAnsi="Palatino Linotype" w:cs="Segoe UI"/>
          <w:b/>
          <w:lang w:val="az-Latn-AZ"/>
        </w:rPr>
      </w:pPr>
    </w:p>
    <w:p w14:paraId="0377DC8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892. Təkrarsığortaçının sənədləri tələb etmək hüququ </w:t>
      </w:r>
    </w:p>
    <w:p w14:paraId="28543183" w14:textId="77777777" w:rsidR="00DA6ECA" w:rsidRPr="003F76F4" w:rsidRDefault="00DA6ECA">
      <w:pPr>
        <w:ind w:firstLine="540"/>
        <w:jc w:val="both"/>
        <w:rPr>
          <w:rFonts w:ascii="Palatino Linotype" w:hAnsi="Palatino Linotype" w:cs="Segoe UI"/>
          <w:b/>
          <w:lang w:val="az-Latn-AZ"/>
        </w:rPr>
      </w:pPr>
    </w:p>
    <w:p w14:paraId="40FC3B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Təkrarsığortaçı təkrarsığortalıdan müvafiq sığorta qaydalarını və müqavilələrini, həmçinin sığorta hadisəsi baş verdikdə müvafiq təsdiqedici sənədləri və ya onların surətlərini tələb etmək hüququna malikdir.</w:t>
      </w:r>
    </w:p>
    <w:p w14:paraId="27908B5D" w14:textId="77777777" w:rsidR="00DA6ECA" w:rsidRPr="003F76F4" w:rsidRDefault="00DA6ECA">
      <w:pPr>
        <w:ind w:firstLine="540"/>
        <w:jc w:val="both"/>
        <w:rPr>
          <w:rFonts w:ascii="Palatino Linotype" w:hAnsi="Palatino Linotype" w:cs="Segoe UI"/>
          <w:b/>
          <w:lang w:val="az-Latn-AZ"/>
        </w:rPr>
      </w:pPr>
    </w:p>
    <w:p w14:paraId="6F3F23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893. Şərikli sığorta </w:t>
      </w:r>
    </w:p>
    <w:p w14:paraId="6445F3AF" w14:textId="77777777" w:rsidR="00DA6ECA" w:rsidRPr="003F76F4" w:rsidRDefault="00DA6ECA">
      <w:pPr>
        <w:ind w:firstLine="540"/>
        <w:jc w:val="both"/>
        <w:rPr>
          <w:rFonts w:ascii="Palatino Linotype" w:hAnsi="Palatino Linotype" w:cs="Segoe UI"/>
          <w:lang w:val="az-Latn-AZ"/>
        </w:rPr>
      </w:pPr>
    </w:p>
    <w:p w14:paraId="6AA25C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893.1. Şərikli sığorta bir neçə sığortaçının aralarında bağladıqları müqaviləyə müvafiq olaraq, sığorta ödənişi üzrə öhdəlikləri bölüşdürməklə sığorta müqaviləsi ilə müəyyən edilmiş sığorta risklərini eyni zamanda sığortalamaları ilə bağlı fəaliyyət və bununla əlaqədar yaranan münasibətlərdir.</w:t>
      </w:r>
    </w:p>
    <w:p w14:paraId="71C3E2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893.2. Sığorta obyekti bir müqavilə ilə bir neçə sığortaçı tərəfindən sığortalana bilər. Bu müqavilədə hər bir sığortaçının razılaşdırılmış paylar əsasında hüquq və vəzifələrini müəyyən edən şərtlər olmalıdır.</w:t>
      </w:r>
    </w:p>
    <w:p w14:paraId="02D761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893.3. Sığortalı qarşısında öhdəliyi öz payı miqdarında olmaqla şərikli sığortaçılardan biri sığortalı ilə münasibətdə bütün şərikləri təmsil edə bilər.</w:t>
      </w:r>
    </w:p>
    <w:p w14:paraId="1BB295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893.4. Müvafiq sığorta növü üzrə fəaliyyət göstərməyə icazəsi olmayan sığortaçı şərikli sığortada iştirak edə bilməz.</w:t>
      </w:r>
    </w:p>
    <w:p w14:paraId="2D1B3371" w14:textId="77777777" w:rsidR="00DA6ECA" w:rsidRPr="003F76F4" w:rsidRDefault="00DA6ECA">
      <w:pPr>
        <w:ind w:firstLine="540"/>
        <w:jc w:val="both"/>
        <w:rPr>
          <w:rFonts w:ascii="Palatino Linotype" w:hAnsi="Palatino Linotype" w:cs="Segoe UI"/>
          <w:b/>
          <w:lang w:val="az-Latn-AZ"/>
        </w:rPr>
      </w:pPr>
    </w:p>
    <w:p w14:paraId="0791536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894. Qrup halında sığorta </w:t>
      </w:r>
    </w:p>
    <w:p w14:paraId="6D39C96B" w14:textId="77777777" w:rsidR="00DA6ECA" w:rsidRPr="003F76F4" w:rsidRDefault="00DA6ECA">
      <w:pPr>
        <w:ind w:firstLine="540"/>
        <w:jc w:val="both"/>
        <w:rPr>
          <w:rFonts w:ascii="Palatino Linotype" w:hAnsi="Palatino Linotype" w:cs="Segoe UI"/>
          <w:b/>
          <w:lang w:val="az-Latn-AZ"/>
        </w:rPr>
      </w:pPr>
    </w:p>
    <w:p w14:paraId="5CF10B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894.1. Qrup halında sığorta zamanı bir sığorta müqaviləsi ilə bir neçə sığorta predmeti sığortalanır.</w:t>
      </w:r>
    </w:p>
    <w:p w14:paraId="265CA4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894.2. Qrup halında sığorta həm şəxsi, həm də əmlak sığortası üzrə aparıla bilər.</w:t>
      </w:r>
    </w:p>
    <w:p w14:paraId="4B22CE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894.3. Şəxsi sığortaya aid olan qrup halında sığorta zamanı sığortalı sığorta olunanın kimliyi göstərilən sığorta müqaviləsində sığorta olunan şəxslərin hər birini sığorta müqaviləsinin onlara aid olan bütün şərtləri ilə tanış etməlidir. Bu halda sığorta olunanların sığorta müqaviləsi ilə müvafiq şəkildə tanış edilməsini təsdiq edən sənəd (siyahı və s.) sığorta şəhadətnaməsinin ayrılmaz tərkib hissəsidir. Qrup halında sığorta zamanı şəxsi sığorta müqaviləsində sığorta olunanın kimliyi göstərildikdə və ya əmlak sığortası müqaviləsində sığortalanan əmlak fərdi şəkildə qeyd olunduqda, tərəflər arasında razılaşmaya əsasən müvafiq olaraq sığorta olunan şəxslərin hər birinə, yaxud hər bir sığortalanan əmlaka görə sığorta şəhadətnaməsi verilə bilər.</w:t>
      </w:r>
    </w:p>
    <w:p w14:paraId="114CA3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894.4. Qrup halında sığorta zamanı sığorta olunanın kimliyi göstərilməyən şəxsi sığorta müqaviləsində və ya sığortalanan əmlak fərdi şəkildə qeyd olunmayan əmlak sığortası müqaviləsində sığorta olunan şəxslərin və ya əmlak sığortası müqaviləsində sığortalanan əmlakın dairəsi o dərəcədə konkretləşdirilməlidir ki, sığorta hadisəsini, onun nəticələrini və sığorta predmeti üzrə verilməli olan sığorta ödənişinin miqdarını müvafiq olaraq hər bir sığorta olunana və ya sığortalanan əmlaka münasibətdə fərdiləşdirmək mümkün olsun.</w:t>
      </w:r>
    </w:p>
    <w:p w14:paraId="44305CC5" w14:textId="77777777" w:rsidR="00DA6ECA" w:rsidRPr="003F76F4" w:rsidRDefault="00DA6ECA">
      <w:pPr>
        <w:ind w:firstLine="540"/>
        <w:jc w:val="both"/>
        <w:rPr>
          <w:rFonts w:ascii="Palatino Linotype" w:hAnsi="Palatino Linotype" w:cs="Segoe UI"/>
          <w:b/>
          <w:lang w:val="az-Latn-AZ"/>
        </w:rPr>
      </w:pPr>
    </w:p>
    <w:p w14:paraId="0E63D6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895. İkili (çoxqat) sığorta </w:t>
      </w:r>
    </w:p>
    <w:p w14:paraId="27289351" w14:textId="77777777" w:rsidR="00DA6ECA" w:rsidRPr="003F76F4" w:rsidRDefault="00DA6ECA">
      <w:pPr>
        <w:ind w:firstLine="540"/>
        <w:jc w:val="both"/>
        <w:rPr>
          <w:rFonts w:ascii="Palatino Linotype" w:hAnsi="Palatino Linotype" w:cs="Segoe UI"/>
          <w:b/>
          <w:lang w:val="az-Latn-AZ"/>
        </w:rPr>
      </w:pPr>
    </w:p>
    <w:p w14:paraId="5AA84159"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895.1. Sığorta müqaviləsi bağlanan andakı həqiqi, yəni sığorta dəyərindən artıq məbləğdə əmlakın eyni risklərdən iki və ya daha çox sığortaçıda sığortalanması halında (ikili və ya çoxqat sığorta halında), sığorta hadisəsinin baş verdiyi zaman dəyən zərər üzrə sığortaçılardan hər biri onunla bağlanmış sığorta müqaviləsində nəzərdə tutulmuş sığorta məbləğinə mütənasib qaydada, ümumilikdə sığorta dəyərindən artıq olmamaq şərtilə öhdəlik daşıyır.</w:t>
      </w:r>
      <w:r w:rsidRPr="003F76F4">
        <w:rPr>
          <w:rStyle w:val="aff1"/>
          <w:rFonts w:ascii="Palatino Linotype" w:hAnsi="Palatino Linotype" w:cs="Segoe UI"/>
          <w:b/>
          <w:color w:val="0000FF"/>
          <w:sz w:val="20"/>
          <w:szCs w:val="20"/>
          <w:lang w:val="az-Latn-AZ"/>
        </w:rPr>
        <w:endnoteReference w:id="545"/>
      </w:r>
    </w:p>
    <w:p w14:paraId="03DFD2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895.2. Əmlak sığortalı tərəfindən qanunsuz gəlir əldə etmək məqsədilə bir və ya bir neçə sığorta müqaviləsi əsasında onun həqiqi dəyərindən artıq məbləğə sığorta </w:t>
      </w:r>
      <w:r w:rsidRPr="003F76F4">
        <w:rPr>
          <w:rFonts w:ascii="Palatino Linotype" w:hAnsi="Palatino Linotype" w:cs="Segoe UI"/>
          <w:lang w:val="az-Latn-AZ"/>
        </w:rPr>
        <w:lastRenderedPageBreak/>
        <w:t>etdirildikdə, bu məqsədlə bağlanmış hər bir sığorta müqaviləsi bağlandığı andan etibarsız sayılır. Bu halda sığortalının qanunsuz gəlir əldə etmək məqsədi məhkəmə qaydasında sübut edilməlidir.</w:t>
      </w:r>
    </w:p>
    <w:p w14:paraId="3CA0B937" w14:textId="77777777" w:rsidR="00DA6ECA" w:rsidRPr="003F76F4" w:rsidRDefault="00DA6ECA">
      <w:pPr>
        <w:ind w:firstLine="540"/>
        <w:jc w:val="both"/>
        <w:rPr>
          <w:rFonts w:ascii="Palatino Linotype" w:hAnsi="Palatino Linotype" w:cs="Segoe UI"/>
          <w:b/>
          <w:lang w:val="az-Latn-AZ"/>
        </w:rPr>
      </w:pPr>
    </w:p>
    <w:p w14:paraId="7CEE527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896. Qismən sığorta</w:t>
      </w:r>
      <w:r w:rsidRPr="003F76F4">
        <w:rPr>
          <w:rStyle w:val="aff1"/>
          <w:rFonts w:ascii="Palatino Linotype" w:hAnsi="Palatino Linotype" w:cs="Segoe UI"/>
          <w:b/>
          <w:color w:val="0000FF"/>
          <w:sz w:val="20"/>
          <w:szCs w:val="20"/>
          <w:lang w:val="az-Latn-AZ"/>
        </w:rPr>
        <w:endnoteReference w:id="546"/>
      </w:r>
      <w:r w:rsidRPr="003F76F4">
        <w:rPr>
          <w:rFonts w:ascii="Palatino Linotype" w:hAnsi="Palatino Linotype" w:cs="Segoe UI"/>
          <w:b/>
          <w:lang w:val="az-Latn-AZ"/>
        </w:rPr>
        <w:t xml:space="preserve"> </w:t>
      </w:r>
    </w:p>
    <w:p w14:paraId="5DDD7C43" w14:textId="77777777" w:rsidR="00DA6ECA" w:rsidRPr="003F76F4" w:rsidRDefault="00DA6ECA">
      <w:pPr>
        <w:ind w:firstLine="540"/>
        <w:jc w:val="both"/>
        <w:rPr>
          <w:rFonts w:ascii="Palatino Linotype" w:hAnsi="Palatino Linotype" w:cs="Segoe UI"/>
          <w:lang w:val="az-Latn-AZ"/>
        </w:rPr>
      </w:pPr>
    </w:p>
    <w:p w14:paraId="14F4EDA2"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896.1. Əmlakın sığortası üzrə müqavilədə müəyyən edilmiş sığorta məbləği sığorta dəyərindən az olduğu halda (qismən sığorta halında), sığortaçı zərərin əvəzini sığorta məbləğinin sığorta dəyərinə olan nisbətində ödəyir, bir şərtlə ki, qismən sığorta barədə müddəa sığorta müqaviləsində əks edilmiş olsun.</w:t>
      </w:r>
    </w:p>
    <w:p w14:paraId="134D2AC8"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896.2. Sığorta hadisəsi nəticəsində qismən sığortalanmış əmlakın tam məhv olması halında sığorta məbləği bütünlüklə ödənildikdə, sığorta predmetinin qalıqlarına olan hüquq sığortaçıya sığorta ödənişi məbləğinin sığorta dəyərinə olan nisbətində keçir.</w:t>
      </w:r>
    </w:p>
    <w:p w14:paraId="126F06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896.3. Bu Məcəllənin 930.1-ci maddəsində nəzərdə tutulmuş halda sığorta hadisəsinin baş verdiyi zaman, sığorta təminatı qismən sığorta kimi qiymətləndirilə bilməz</w:t>
      </w:r>
      <w:r w:rsidRPr="003F76F4">
        <w:rPr>
          <w:rFonts w:ascii="Palatino Linotype" w:hAnsi="Palatino Linotype" w:cs="Segoe UI"/>
          <w:lang w:val="az-Latn-AZ"/>
        </w:rPr>
        <w:t>.</w:t>
      </w:r>
    </w:p>
    <w:p w14:paraId="4861359B" w14:textId="77777777" w:rsidR="00DA6ECA" w:rsidRPr="003F76F4" w:rsidRDefault="00DA6ECA">
      <w:pPr>
        <w:ind w:firstLine="540"/>
        <w:jc w:val="both"/>
        <w:rPr>
          <w:rFonts w:ascii="Palatino Linotype" w:hAnsi="Palatino Linotype" w:cs="Segoe UI"/>
          <w:b/>
          <w:lang w:val="az-Latn-AZ"/>
        </w:rPr>
      </w:pPr>
    </w:p>
    <w:p w14:paraId="54524BB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897. İcbari sığorta </w:t>
      </w:r>
    </w:p>
    <w:p w14:paraId="742F34C5" w14:textId="77777777" w:rsidR="00DA6ECA" w:rsidRPr="003F76F4" w:rsidRDefault="00DA6ECA">
      <w:pPr>
        <w:ind w:firstLine="540"/>
        <w:jc w:val="both"/>
        <w:rPr>
          <w:rFonts w:ascii="Palatino Linotype" w:hAnsi="Palatino Linotype" w:cs="Segoe UI"/>
          <w:lang w:val="az-Latn-AZ"/>
        </w:rPr>
      </w:pPr>
    </w:p>
    <w:p w14:paraId="520857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897.1. İcbari sığortanın həyata keçirilməsi </w:t>
      </w:r>
      <w:r w:rsidRPr="003F76F4">
        <w:rPr>
          <w:rFonts w:ascii="Palatino Linotype" w:hAnsi="Palatino Linotype" w:cs="Segoe UI"/>
          <w:i/>
          <w:lang w:val="az-Latn-AZ"/>
        </w:rPr>
        <w:t>icbari sığorta qanunları ilə</w:t>
      </w:r>
      <w:r w:rsidRPr="003F76F4">
        <w:rPr>
          <w:rFonts w:ascii="Palatino Linotype" w:hAnsi="Palatino Linotype" w:cs="Segoe UI"/>
          <w:lang w:val="az-Latn-AZ"/>
        </w:rPr>
        <w:t xml:space="preserve"> tələb olunur.</w:t>
      </w:r>
      <w:r w:rsidRPr="003F76F4">
        <w:rPr>
          <w:rStyle w:val="aff1"/>
          <w:rFonts w:ascii="Palatino Linotype" w:hAnsi="Palatino Linotype" w:cs="Segoe UI"/>
          <w:b/>
          <w:color w:val="0000FF"/>
          <w:sz w:val="20"/>
          <w:szCs w:val="20"/>
          <w:lang w:val="az-Latn-AZ"/>
        </w:rPr>
        <w:endnoteReference w:id="547"/>
      </w:r>
    </w:p>
    <w:p w14:paraId="25111B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897.2. </w:t>
      </w:r>
      <w:r w:rsidRPr="003F76F4">
        <w:rPr>
          <w:rFonts w:ascii="Palatino Linotype" w:hAnsi="Palatino Linotype" w:cs="Segoe UI"/>
          <w:i/>
          <w:lang w:val="az-Latn-AZ"/>
        </w:rPr>
        <w:t>Xeyrinə</w:t>
      </w:r>
      <w:r w:rsidRPr="003F76F4">
        <w:rPr>
          <w:rFonts w:ascii="Palatino Linotype" w:hAnsi="Palatino Linotype" w:cs="Segoe UI"/>
          <w:lang w:val="az-Latn-AZ"/>
        </w:rPr>
        <w:t xml:space="preserve"> icbari sığorta müqaviləsi bağlanmalı olan şəxs sığortalanmadığını bildikdə onu sığorta etdirmək vəzifəsi olan şəxsdən sığorta etdirilməsini məhkəmə qaydasında tələb etmək hüququna malikdir.</w:t>
      </w:r>
      <w:r w:rsidRPr="003F76F4">
        <w:rPr>
          <w:rStyle w:val="aff1"/>
          <w:rFonts w:ascii="Palatino Linotype" w:hAnsi="Palatino Linotype" w:cs="Segoe UI"/>
          <w:b/>
          <w:color w:val="0000FF"/>
          <w:sz w:val="20"/>
          <w:szCs w:val="20"/>
          <w:lang w:val="az-Latn-AZ"/>
        </w:rPr>
        <w:endnoteReference w:id="548"/>
      </w:r>
    </w:p>
    <w:p w14:paraId="1C66FC1A" w14:textId="02A99E2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897.3. </w:t>
      </w:r>
      <w:r w:rsidRPr="003F76F4">
        <w:rPr>
          <w:rFonts w:ascii="Palatino Linotype" w:hAnsi="Palatino Linotype" w:cs="Segoe UI"/>
          <w:i/>
          <w:lang w:val="az-Latn-AZ"/>
        </w:rPr>
        <w:t>İcbari sığorta qanunları ilə</w:t>
      </w:r>
      <w:r w:rsidRPr="003F76F4">
        <w:rPr>
          <w:rFonts w:ascii="Palatino Linotype" w:hAnsi="Palatino Linotype" w:cs="Segoe UI"/>
          <w:lang w:val="az-Latn-AZ"/>
        </w:rPr>
        <w:t xml:space="preserve"> icbari sığorta etdirmək vəzifəsi müəyyən olunmuş şəxs bu vəzifəni yerinə yetirmədikdə və ya müvafiq sığorta müqaviləsini </w:t>
      </w:r>
      <w:r w:rsidRPr="003F76F4">
        <w:rPr>
          <w:rFonts w:ascii="Palatino Linotype" w:hAnsi="Palatino Linotype" w:cs="Segoe UI"/>
          <w:i/>
          <w:lang w:val="az-Latn-AZ"/>
        </w:rPr>
        <w:t>həmin qanunlarda</w:t>
      </w:r>
      <w:r w:rsidRPr="003F76F4">
        <w:rPr>
          <w:rFonts w:ascii="Palatino Linotype" w:hAnsi="Palatino Linotype" w:cs="Segoe UI"/>
          <w:lang w:val="az-Latn-AZ"/>
        </w:rPr>
        <w:t xml:space="preserve"> nəzərdə tutulmuş şərtlərlə müqayisədə sığorta olunanın vəziyyətini pisləşdirən şərtlərlə bağladıqda həmin şəxs</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 xml:space="preserve">müvafiq icbari sığorta üzrə sığorta hadisəsi kimi tanına bilən hadisənin baş verdiyi, yaxud halın yarandığı zaman sığorta olunan qarşısında ən azı həmin icbari sığorta üzrə </w:t>
      </w:r>
      <w:r w:rsidRPr="003F76F4">
        <w:rPr>
          <w:rFonts w:ascii="Palatino Linotype" w:hAnsi="Palatino Linotype" w:cs="Segoe UI"/>
          <w:strike/>
          <w:lang w:val="az-Latn-AZ"/>
        </w:rPr>
        <w:t>qanunvericiliklə</w:t>
      </w:r>
      <w:r w:rsidRPr="003F76F4">
        <w:rPr>
          <w:rFonts w:ascii="Palatino Linotype" w:hAnsi="Palatino Linotype" w:cs="Segoe UI"/>
          <w:lang w:val="az-Latn-AZ"/>
        </w:rPr>
        <w:t xml:space="preserve"> müəyyən edilmiş sığorta təminatı həddində öhdəlik daşıyır.</w:t>
      </w:r>
      <w:r w:rsidRPr="003F76F4">
        <w:rPr>
          <w:rStyle w:val="aff1"/>
          <w:rFonts w:ascii="Palatino Linotype" w:hAnsi="Palatino Linotype" w:cs="Segoe UI"/>
          <w:b/>
          <w:color w:val="0000FF"/>
          <w:sz w:val="20"/>
          <w:szCs w:val="20"/>
          <w:lang w:val="az-Latn-AZ"/>
        </w:rPr>
        <w:endnoteReference w:id="549"/>
      </w:r>
    </w:p>
    <w:p w14:paraId="35E22CD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897.4. İcbari sığorta qanunlarında fərqli müddəaların nəzərdə tutulduğu hallar istisna olmaqla, icbari sığorta növlərinin həyata keçirilməsindən irəli gələn münasibətlər bu Məcəllə və “Sığorta fəaliyyəti haqqında” Azərbaycan Respublikasının Qanunu ilə tənzimlənir.</w:t>
      </w:r>
      <w:r w:rsidRPr="003F76F4">
        <w:rPr>
          <w:rStyle w:val="aff1"/>
          <w:rFonts w:ascii="Palatino Linotype" w:hAnsi="Palatino Linotype" w:cs="Segoe UI"/>
          <w:b/>
          <w:color w:val="0000FF"/>
          <w:sz w:val="20"/>
          <w:szCs w:val="20"/>
          <w:lang w:val="az-Latn-AZ"/>
        </w:rPr>
        <w:endnoteReference w:id="550"/>
      </w:r>
    </w:p>
    <w:p w14:paraId="40DFF5B3" w14:textId="77777777" w:rsidR="00DA6ECA" w:rsidRPr="003F76F4" w:rsidRDefault="00DA6ECA">
      <w:pPr>
        <w:ind w:firstLine="540"/>
        <w:jc w:val="both"/>
        <w:rPr>
          <w:rFonts w:ascii="Palatino Linotype" w:hAnsi="Palatino Linotype" w:cs="Segoe UI"/>
          <w:b/>
          <w:lang w:val="az-Latn-AZ"/>
        </w:rPr>
      </w:pPr>
    </w:p>
    <w:p w14:paraId="6AE19E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898. Azadolma məbləği və gözləmə müddəti </w:t>
      </w:r>
    </w:p>
    <w:p w14:paraId="6C8D89B3" w14:textId="77777777" w:rsidR="00DA6ECA" w:rsidRPr="003F76F4" w:rsidRDefault="00DA6ECA">
      <w:pPr>
        <w:ind w:firstLine="540"/>
        <w:jc w:val="both"/>
        <w:rPr>
          <w:rFonts w:ascii="Palatino Linotype" w:hAnsi="Palatino Linotype" w:cs="Segoe UI"/>
          <w:b/>
          <w:lang w:val="az-Latn-AZ"/>
        </w:rPr>
      </w:pPr>
    </w:p>
    <w:p w14:paraId="0CE894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898.1. İcbari sığorta </w:t>
      </w:r>
      <w:r w:rsidRPr="003F76F4">
        <w:rPr>
          <w:rFonts w:ascii="Palatino Linotype" w:hAnsi="Palatino Linotype" w:cs="Segoe UI"/>
          <w:i/>
          <w:lang w:val="az-Latn-AZ"/>
        </w:rPr>
        <w:t>qanunlarında</w:t>
      </w:r>
      <w:r w:rsidRPr="003F76F4">
        <w:rPr>
          <w:rFonts w:ascii="Palatino Linotype" w:hAnsi="Palatino Linotype" w:cs="Segoe UI"/>
          <w:lang w:val="az-Latn-AZ"/>
        </w:rPr>
        <w:t xml:space="preserve"> və könüllü sığorta növləri üzrə sığorta müqavilələrində şərtli və ya şərtsiz azadolma məbləği, həmçinin gözləmə müddəti müəyyən oluna bilər.</w:t>
      </w:r>
    </w:p>
    <w:p w14:paraId="519AE7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898.2. Azadolma məbləği sığorta hadisəsi nəticəsində yaranan itkilərin və ya dəyən zərərin sığorta təminatı ilə əhatə olunmayan və sığortalının üzərində qalan hissəsidir. </w:t>
      </w:r>
      <w:r w:rsidRPr="003F76F4">
        <w:rPr>
          <w:rFonts w:ascii="Palatino Linotype" w:hAnsi="Palatino Linotype" w:cs="Segoe UI"/>
          <w:i/>
          <w:lang w:val="az-Latn-AZ"/>
        </w:rPr>
        <w:t>Azadolma məbləği sığorta müqaviləsinə uyğun olaraq müəyyən edilən zərər məbləğindən, qismən sığorta halında isə sığortaçının zərər məbləğindəki payından çıxılır.</w:t>
      </w:r>
    </w:p>
    <w:p w14:paraId="3EABA7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898.3. Şərtli azadolma məbləğinin nəzərdə tutulması halında, sığorta hadisəsi nəticəsində dəyən zərərin həcmi həmin məbləğdən çox olduqda </w:t>
      </w:r>
      <w:r w:rsidRPr="003F76F4">
        <w:rPr>
          <w:rFonts w:ascii="Palatino Linotype" w:hAnsi="Palatino Linotype" w:cs="Segoe UI"/>
          <w:i/>
          <w:lang w:val="az-Latn-AZ"/>
        </w:rPr>
        <w:t xml:space="preserve">və ya sığorta </w:t>
      </w:r>
      <w:r w:rsidRPr="003F76F4">
        <w:rPr>
          <w:rFonts w:ascii="Palatino Linotype" w:hAnsi="Palatino Linotype" w:cs="Segoe UI"/>
          <w:i/>
          <w:lang w:val="az-Latn-AZ"/>
        </w:rPr>
        <w:lastRenderedPageBreak/>
        <w:t>müqaviləsində razılaşdırılmış hər hansı digər halın baş verməsi şərtilə azadolma məbləği tətbiq edilmir</w:t>
      </w:r>
      <w:r w:rsidRPr="003F76F4">
        <w:rPr>
          <w:rFonts w:ascii="Palatino Linotype" w:hAnsi="Palatino Linotype" w:cs="Segoe UI"/>
          <w:lang w:val="az-Latn-AZ"/>
        </w:rPr>
        <w:t>.</w:t>
      </w:r>
    </w:p>
    <w:p w14:paraId="5A3EAC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898.4. Şərtsiz azadolma məbləği nəzərdə tutulduqda həmin məbləğ hər bir halda </w:t>
      </w:r>
      <w:r w:rsidRPr="003F76F4">
        <w:rPr>
          <w:rFonts w:ascii="Palatino Linotype" w:hAnsi="Palatino Linotype" w:cs="Segoe UI"/>
          <w:i/>
          <w:lang w:val="az-Latn-AZ"/>
        </w:rPr>
        <w:t>tətbiq edilir</w:t>
      </w:r>
      <w:r w:rsidRPr="003F76F4">
        <w:rPr>
          <w:rFonts w:ascii="Palatino Linotype" w:hAnsi="Palatino Linotype" w:cs="Segoe UI"/>
          <w:lang w:val="az-Latn-AZ"/>
        </w:rPr>
        <w:t>.</w:t>
      </w:r>
    </w:p>
    <w:p w14:paraId="317C42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898.5. Sığorta müqaviləsində gözləmə müddəti nəzərdə tutulduqda sığorta hadisəsi nəticəsində həmin müddət ərzində yaranan itkilərin əvəzinin ödənilməsi sığortalının üzərində qalır.</w:t>
      </w:r>
    </w:p>
    <w:p w14:paraId="070A83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898.6. Şərtli gözləmə müddəti müəyyən edildikdə sığorta hadisəsinin nəticələrinin həmin müddətə bərabər və ya ondan artıq müddətdə davam etməsi şərti ilə sığorta tələbi və ya sığorta ödənişi sığorta hadisəsinin baş verməsindən keçən həmin müddət qədər vaxt ərzində yaranan itkilərə də şamil edilir.</w:t>
      </w:r>
    </w:p>
    <w:p w14:paraId="3963118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898.7. Sığorta müqaviləsində şərtsiz gözləmə müddəti müəyyən edildikdə sığorta tələbi və ya sığorta ödənişi sığorta hadisəsinin baş verməsindən keçən həmin müddət qədər vaxt ərzində yaranan itkilərə şamil edilmir.</w:t>
      </w:r>
    </w:p>
    <w:p w14:paraId="28A33318" w14:textId="77777777" w:rsidR="00DA6ECA" w:rsidRPr="003F76F4" w:rsidRDefault="00DA6ECA">
      <w:pPr>
        <w:ind w:firstLine="540"/>
        <w:jc w:val="center"/>
        <w:rPr>
          <w:rFonts w:ascii="Palatino Linotype" w:hAnsi="Palatino Linotype" w:cs="Segoe UI"/>
          <w:b/>
          <w:lang w:val="az-Latn-AZ"/>
        </w:rPr>
      </w:pPr>
    </w:p>
    <w:p w14:paraId="17EBE02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§2. Sığorta müqaviləsinə dair başlıca tələblər</w:t>
      </w:r>
    </w:p>
    <w:p w14:paraId="4F034076" w14:textId="77777777" w:rsidR="00DA6ECA" w:rsidRPr="003F76F4" w:rsidRDefault="00DA6ECA">
      <w:pPr>
        <w:ind w:firstLine="540"/>
        <w:jc w:val="center"/>
        <w:rPr>
          <w:rFonts w:ascii="Palatino Linotype" w:hAnsi="Palatino Linotype" w:cs="Segoe UI"/>
          <w:b/>
          <w:lang w:val="az-Latn-AZ"/>
        </w:rPr>
      </w:pPr>
    </w:p>
    <w:p w14:paraId="4ACCD83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899. Sığorta müqaviləsinin forması </w:t>
      </w:r>
    </w:p>
    <w:p w14:paraId="2F8F9EA8" w14:textId="77777777" w:rsidR="00DA6ECA" w:rsidRPr="003F76F4" w:rsidRDefault="00DA6ECA">
      <w:pPr>
        <w:ind w:firstLine="540"/>
        <w:jc w:val="both"/>
        <w:rPr>
          <w:rFonts w:ascii="Palatino Linotype" w:hAnsi="Palatino Linotype" w:cs="Segoe UI"/>
          <w:b/>
          <w:lang w:val="az-Latn-AZ"/>
        </w:rPr>
      </w:pPr>
    </w:p>
    <w:p w14:paraId="33C663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899.1. Sığorta müqaviləsi yazılı </w:t>
      </w:r>
      <w:r w:rsidRPr="003F76F4">
        <w:rPr>
          <w:rFonts w:ascii="Palatino Linotype" w:hAnsi="Palatino Linotype" w:cs="Segoe UI"/>
          <w:i/>
          <w:lang w:val="az-Latn-AZ"/>
        </w:rPr>
        <w:t>olaraq aşağıdakı hər hansı bir formada</w:t>
      </w:r>
      <w:r w:rsidRPr="003F76F4">
        <w:rPr>
          <w:rFonts w:ascii="Palatino Linotype" w:hAnsi="Palatino Linotype" w:cs="Segoe UI"/>
          <w:lang w:val="az-Latn-AZ"/>
        </w:rPr>
        <w:t xml:space="preserve"> bağlanır:</w:t>
      </w:r>
    </w:p>
    <w:p w14:paraId="5CDE69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899.1.1. tərəflərin müvafiq sığorta qaydaları əsasında sığorta müqaviləsi adlanan sənədi tərtib edərək qarşılıqlı imzalaması yolu ilə;</w:t>
      </w:r>
    </w:p>
    <w:p w14:paraId="5B7322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899.1.2. müvafiq sığorta qaydaları ilə sığortalının razı olmasını təsdiq etməsi şərti ilə sığortaçı tərəfindən ona sığorta şəhadətnaməsinin verilməsi yolu ilə;</w:t>
      </w:r>
    </w:p>
    <w:p w14:paraId="6B0CCA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899.1.3. icbari sığorta </w:t>
      </w:r>
      <w:r w:rsidRPr="003F76F4">
        <w:rPr>
          <w:rFonts w:ascii="Palatino Linotype" w:hAnsi="Palatino Linotype" w:cs="Segoe UI"/>
          <w:i/>
          <w:lang w:val="az-Latn-AZ"/>
        </w:rPr>
        <w:t>qanunlarında</w:t>
      </w:r>
      <w:r w:rsidRPr="003F76F4">
        <w:rPr>
          <w:rFonts w:ascii="Palatino Linotype" w:hAnsi="Palatino Linotype" w:cs="Segoe UI"/>
          <w:lang w:val="az-Latn-AZ"/>
        </w:rPr>
        <w:t xml:space="preserve"> nəzərdə tutulmuş digər qaydada.</w:t>
      </w:r>
    </w:p>
    <w:p w14:paraId="64B611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899.1-1. Bu Məcəllənin 899.1-ci maddəsində nəzərdə tutulmuş sığorta müqaviləsinin formaları elektron sənəd formasında da bağlana bilər.</w:t>
      </w:r>
      <w:r w:rsidRPr="003F76F4">
        <w:rPr>
          <w:rStyle w:val="aff1"/>
          <w:rFonts w:ascii="Palatino Linotype" w:hAnsi="Palatino Linotype" w:cs="Segoe UI"/>
          <w:b/>
          <w:color w:val="0000FF"/>
          <w:sz w:val="20"/>
          <w:szCs w:val="20"/>
          <w:lang w:val="az-Latn-AZ"/>
        </w:rPr>
        <w:endnoteReference w:id="551"/>
      </w:r>
    </w:p>
    <w:p w14:paraId="37D952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899.2. Bu Məcəllənin 899.1.2-ci maddəsində nəzərdə tutulmuş halda sığorta şəhadətnaməsində sığorta predmetinin sığortalandığı risklər konkret olaraq sadalanmalıdır.</w:t>
      </w:r>
    </w:p>
    <w:p w14:paraId="273886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899.3. Bu Məcəllənin 899.1-ci və 899.2-ci maddələrinə əməl edilməməsinə görə sığortaçı məsuliyyət daşıyır.</w:t>
      </w:r>
    </w:p>
    <w:p w14:paraId="3E892377" w14:textId="77777777" w:rsidR="00DA6ECA" w:rsidRPr="003F76F4" w:rsidRDefault="00DA6ECA">
      <w:pPr>
        <w:ind w:firstLine="540"/>
        <w:jc w:val="both"/>
        <w:rPr>
          <w:rFonts w:ascii="Palatino Linotype" w:hAnsi="Palatino Linotype" w:cs="Segoe UI"/>
          <w:b/>
          <w:lang w:val="az-Latn-AZ"/>
        </w:rPr>
      </w:pPr>
    </w:p>
    <w:p w14:paraId="2E22645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900. Sığorta müqaviləsinin məzmunu </w:t>
      </w:r>
    </w:p>
    <w:p w14:paraId="7870752F" w14:textId="77777777" w:rsidR="00DA6ECA" w:rsidRPr="003F76F4" w:rsidRDefault="00DA6ECA">
      <w:pPr>
        <w:ind w:firstLine="540"/>
        <w:jc w:val="both"/>
        <w:rPr>
          <w:rFonts w:ascii="Palatino Linotype" w:hAnsi="Palatino Linotype" w:cs="Segoe UI"/>
          <w:b/>
          <w:lang w:val="az-Latn-AZ"/>
        </w:rPr>
      </w:pPr>
    </w:p>
    <w:p w14:paraId="0D4C77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 Bu Məcəllənin 899.1.1.-ci maddəsində nəzərdə tutulmuş halda sığorta müqaviləsində aşağıdakılar göstərilməlidir:</w:t>
      </w:r>
    </w:p>
    <w:p w14:paraId="499215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900.1.1. sığortaçının adı və ünvanı;</w:t>
      </w:r>
    </w:p>
    <w:p w14:paraId="044D47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900.1.2. sığortalının adı (fiziki şəxs olduqda, həmçinin soyadı, </w:t>
      </w:r>
      <w:r w:rsidRPr="003F76F4">
        <w:rPr>
          <w:rFonts w:ascii="Palatino Linotype" w:hAnsi="Palatino Linotype" w:cs="Segoe UI"/>
          <w:i/>
          <w:strike/>
          <w:lang w:val="az-Latn-AZ"/>
        </w:rPr>
        <w:t>və</w:t>
      </w:r>
      <w:r w:rsidRPr="003F76F4">
        <w:rPr>
          <w:rFonts w:ascii="Palatino Linotype" w:hAnsi="Palatino Linotype" w:cs="Segoe UI"/>
          <w:lang w:val="az-Latn-AZ"/>
        </w:rPr>
        <w:t xml:space="preserve"> atasının adı</w:t>
      </w:r>
      <w:r w:rsidRPr="003F76F4">
        <w:rPr>
          <w:rFonts w:ascii="Palatino Linotype" w:hAnsi="Palatino Linotype"/>
          <w:i/>
          <w:color w:val="000000"/>
          <w:lang w:val="az-Latn-AZ"/>
        </w:rPr>
        <w:t>, fərdi identifikasiya nömrəsi, hüquqi şəxs olduqda həmçinin VÖEN-i</w:t>
      </w:r>
      <w:r w:rsidRPr="003F76F4">
        <w:rPr>
          <w:rFonts w:ascii="Palatino Linotype" w:hAnsi="Palatino Linotype" w:cs="Segoe UI"/>
          <w:lang w:val="az-Latn-AZ"/>
        </w:rPr>
        <w:t>) və ünvanı;</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52"/>
      </w:r>
    </w:p>
    <w:p w14:paraId="23C27C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900.1.3. sığorta predmeti və yerləşdiyi ünvan, həmçinin sığorta olunan(lar)ın adı (fiziki şəxs olduqda, həmçinin soyadı, atasının adı, doğum tarixi</w:t>
      </w:r>
      <w:r w:rsidRPr="003F76F4">
        <w:rPr>
          <w:rFonts w:ascii="Palatino Linotype" w:hAnsi="Palatino Linotype"/>
          <w:i/>
          <w:color w:val="000000"/>
          <w:lang w:val="az-Latn-AZ"/>
        </w:rPr>
        <w:t>, fərdi identifikasiya nömrəsi, hüquqi şəxs olduqda həmçinin VÖEN-i</w:t>
      </w:r>
      <w:r w:rsidRPr="003F76F4">
        <w:rPr>
          <w:rFonts w:ascii="Palatino Linotype" w:hAnsi="Palatino Linotype" w:cs="Segoe UI"/>
          <w:lang w:val="az-Latn-AZ"/>
        </w:rPr>
        <w:t>) və ünvanı;</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53"/>
      </w:r>
    </w:p>
    <w:p w14:paraId="7732FC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900.1.4. faydalanan şəxsin adı (fiziki şəxs olduqda həmçinin soyadı, atasının adı, </w:t>
      </w:r>
      <w:r w:rsidRPr="003F76F4">
        <w:rPr>
          <w:rFonts w:ascii="Palatino Linotype" w:hAnsi="Palatino Linotype" w:cs="Segoe UI"/>
          <w:i/>
          <w:strike/>
          <w:lang w:val="az-Latn-AZ"/>
        </w:rPr>
        <w:t>və</w:t>
      </w:r>
      <w:r w:rsidRPr="003F76F4">
        <w:rPr>
          <w:rFonts w:ascii="Palatino Linotype" w:hAnsi="Palatino Linotype" w:cs="Segoe UI"/>
          <w:lang w:val="az-Latn-AZ"/>
        </w:rPr>
        <w:t xml:space="preserve"> doğum tarixi</w:t>
      </w:r>
      <w:r w:rsidRPr="003F76F4">
        <w:rPr>
          <w:rFonts w:ascii="Palatino Linotype" w:hAnsi="Palatino Linotype"/>
          <w:i/>
          <w:color w:val="000000"/>
          <w:lang w:val="az-Latn-AZ"/>
        </w:rPr>
        <w:t>, fərdi identifikasiya nömrəsi, hüquqi şəxs olduqda həmçinin VÖEN-i</w:t>
      </w:r>
      <w:r w:rsidRPr="003F76F4">
        <w:rPr>
          <w:rFonts w:ascii="Palatino Linotype" w:hAnsi="Palatino Linotype" w:cs="Segoe UI"/>
          <w:lang w:val="az-Latn-AZ"/>
        </w:rPr>
        <w:t>) və ünvanı;</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54"/>
      </w:r>
    </w:p>
    <w:p w14:paraId="7A1B40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900.1.5. sığorta məbləğinin hər bir sığorta predmeti və ya onun hissəsinə, yaxud hər bir sığorta olunana münasibətdə ayrı-ayrı risklər üzrə miqdarı;</w:t>
      </w:r>
    </w:p>
    <w:p w14:paraId="028206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900.1.6. sığorta haqqının ümumi və hər bir sığorta predmeti üzrə məbləği və ödənilməsi qaydası;</w:t>
      </w:r>
    </w:p>
    <w:p w14:paraId="5137DC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900.1.7. sığorta müqaviləsinin qüvvədə olduğu müddət və ərazi;</w:t>
      </w:r>
    </w:p>
    <w:p w14:paraId="671DE2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900.1.8. sığorta müqaviləsinə əlavələr və dəyişikliklər edilməsi, həmçinin ona xitam verilməsi qaydası;</w:t>
      </w:r>
    </w:p>
    <w:p w14:paraId="008E58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900.1.9. sığorta müqaviləsi üzrə təminat verilən sığorta riskləri, eyni zamanda əgər bu barədə razılaşdırılıbsa, müvafiq sığorta qaydalarında nəzərdə tutulmuş əlavə sığorta təminatları;</w:t>
      </w:r>
    </w:p>
    <w:p w14:paraId="6FE023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900.1.10. sığorta ödənişinin verilməsi qaydası və əsasları;</w:t>
      </w:r>
    </w:p>
    <w:p w14:paraId="04AE7A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900.1.11. sığorta ödənişinin verilməsindən imtinanın əsasları;</w:t>
      </w:r>
    </w:p>
    <w:p w14:paraId="349C7E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900.1.12. sığorta müqaviləsinin şərtlərinin yerinə yetirilməməsinə və ya lazımi qaydada yerinə yetirilməməsinə görə tərəflərin məsuliyyəti;</w:t>
      </w:r>
    </w:p>
    <w:p w14:paraId="72A9C2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900.1.13. mübahisələrin həlli qaydası;</w:t>
      </w:r>
    </w:p>
    <w:p w14:paraId="75A14C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900.1.14. sığorta müqaviləsinin tərəflərinin qarşılıqlı razılaşması əsasında müəyyən edilən </w:t>
      </w:r>
      <w:r w:rsidRPr="003F76F4">
        <w:rPr>
          <w:rFonts w:ascii="Palatino Linotype" w:hAnsi="Palatino Linotype" w:cs="Segoe UI"/>
          <w:strike/>
          <w:lang w:val="az-Latn-AZ"/>
        </w:rPr>
        <w:t>, qanunvericiliyə zidd olmayan</w:t>
      </w:r>
      <w:r w:rsidRPr="003F76F4">
        <w:rPr>
          <w:rFonts w:ascii="Palatino Linotype" w:hAnsi="Palatino Linotype" w:cs="Segoe UI"/>
          <w:lang w:val="az-Latn-AZ"/>
        </w:rPr>
        <w:t xml:space="preserve"> digər şərtlər;</w:t>
      </w:r>
    </w:p>
    <w:p w14:paraId="4807EF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900.1.15. sığorta müqaviləsinin tərəflərinin imzaları, hüquqi şəxs olduqda həmçinin möhürləri.</w:t>
      </w:r>
    </w:p>
    <w:p w14:paraId="737818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900.2 İcbari sığorta müqaviləsinin bağlanması qaydası icbari sığorta </w:t>
      </w:r>
      <w:r w:rsidRPr="003F76F4">
        <w:rPr>
          <w:rFonts w:ascii="Palatino Linotype" w:hAnsi="Palatino Linotype" w:cs="Segoe UI"/>
          <w:i/>
          <w:lang w:val="az-Latn-AZ"/>
        </w:rPr>
        <w:t>qanunları</w:t>
      </w:r>
      <w:r w:rsidRPr="003F76F4">
        <w:rPr>
          <w:rFonts w:ascii="Palatino Linotype" w:hAnsi="Palatino Linotype" w:cs="Segoe UI"/>
          <w:lang w:val="az-Latn-AZ"/>
        </w:rPr>
        <w:t xml:space="preserve"> ilə müəyyən edilir.</w:t>
      </w:r>
    </w:p>
    <w:p w14:paraId="615CA798" w14:textId="77777777" w:rsidR="00DA6ECA" w:rsidRPr="003F76F4" w:rsidRDefault="00DA6ECA">
      <w:pPr>
        <w:ind w:firstLine="540"/>
        <w:jc w:val="both"/>
        <w:rPr>
          <w:rFonts w:ascii="Palatino Linotype" w:hAnsi="Palatino Linotype" w:cs="Segoe UI"/>
          <w:b/>
          <w:lang w:val="az-Latn-AZ"/>
        </w:rPr>
      </w:pPr>
    </w:p>
    <w:p w14:paraId="3A966F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901. Sığorta şəhadətnaməsi </w:t>
      </w:r>
    </w:p>
    <w:p w14:paraId="3848EF90" w14:textId="77777777" w:rsidR="00DA6ECA" w:rsidRPr="003F76F4" w:rsidRDefault="00DA6ECA">
      <w:pPr>
        <w:ind w:firstLine="540"/>
        <w:jc w:val="both"/>
        <w:rPr>
          <w:rFonts w:ascii="Palatino Linotype" w:hAnsi="Palatino Linotype" w:cs="Segoe UI"/>
          <w:b/>
          <w:lang w:val="az-Latn-AZ"/>
        </w:rPr>
      </w:pPr>
    </w:p>
    <w:p w14:paraId="611B3B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901.1. </w:t>
      </w:r>
      <w:r w:rsidRPr="003F76F4">
        <w:rPr>
          <w:rFonts w:ascii="Palatino Linotype" w:hAnsi="Palatino Linotype" w:cs="Segoe UI"/>
          <w:i/>
          <w:lang w:val="az-Latn-AZ"/>
        </w:rPr>
        <w:t>“İcbari sığortalar haqqında” Azərbaycan Respublikasının Qanununda</w:t>
      </w:r>
      <w:r w:rsidRPr="003F76F4">
        <w:rPr>
          <w:rFonts w:ascii="Palatino Linotype" w:hAnsi="Palatino Linotype" w:cs="Segoe UI"/>
          <w:lang w:val="az-Latn-AZ"/>
        </w:rPr>
        <w:t xml:space="preserve"> başqa cür nəzərdə tutulan hallar istisna olmaqla, sığortaçı sığortalıya sığorta müqaviləsinin bağlanması faktını təsdiq edən sənəd - sığorta şəhadətnaməsi verməlidir. Bu tələb sığorta müqaviləsinin bu Məcəllənin 899.1.1-ci maddəsində nəzərdə tutulmuş qaydada bağlandığı hala da şamil edilir.</w:t>
      </w:r>
    </w:p>
    <w:p w14:paraId="6CCA90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901.2. Müqavilə üzrə sığorta olunan eyni zamanda sığortalı olmadıqda, sığorta şəhadətnaməsi sığortalının yazılı tələbi ilə sığorta olunana da verilə bilər.</w:t>
      </w:r>
    </w:p>
    <w:p w14:paraId="3212E3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901.3. Əgər </w:t>
      </w:r>
      <w:r w:rsidRPr="003F76F4">
        <w:rPr>
          <w:rFonts w:ascii="Palatino Linotype" w:hAnsi="Palatino Linotype" w:cs="Segoe UI"/>
          <w:i/>
          <w:lang w:val="az-Latn-AZ"/>
        </w:rPr>
        <w:t>“İcbari sığortalar haqqında” Azərbaycan Respublikasının Qanununda</w:t>
      </w:r>
      <w:r w:rsidRPr="003F76F4">
        <w:rPr>
          <w:rFonts w:ascii="Palatino Linotype" w:hAnsi="Palatino Linotype" w:cs="Segoe UI"/>
          <w:lang w:val="az-Latn-AZ"/>
        </w:rPr>
        <w:t xml:space="preserve"> və sığorta müqaviləsində başqa cür nəzərdə tutulmamışdırsa, sığorta şəhadətnaməsi sığorta haqqının ilk hissəsinin və ya tam ödənildiyi gün, qrup halında sığorta zamanı isə sığorta haqqının ilk hissəsinin və ya tam ödənilməsindən 3 iş günü müddətində verilməlidir.</w:t>
      </w:r>
    </w:p>
    <w:p w14:paraId="19B1CA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901.4. Sığorta şəhadətnaməsi itdikdə və ya məhv olduqda sığortalı və ya sığorta olunan onun dublikatını sığortaçıdan tələb edə bilər.</w:t>
      </w:r>
    </w:p>
    <w:p w14:paraId="54AFCF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901.5. Bu Məcəllənin 901.4-cü maddəsində nəzərdə tutulmuş tələbin yazılı şəkildə daxil olduğu tarixdən etibarən 3 iş günü müddətində sığortaçı sığortalını və ya sığorta </w:t>
      </w:r>
      <w:r w:rsidRPr="003F76F4">
        <w:rPr>
          <w:rFonts w:ascii="Palatino Linotype" w:hAnsi="Palatino Linotype" w:cs="Segoe UI"/>
          <w:lang w:val="az-Latn-AZ"/>
        </w:rPr>
        <w:lastRenderedPageBreak/>
        <w:t>olunanı müqavilədə başqa cür nəzərdə tutulmamışdırsa, öz hesabına müvafiq sığorta şəhadətnaməsinin dublikatı ilə təmin etməlidir.</w:t>
      </w:r>
    </w:p>
    <w:p w14:paraId="77A8FCEC" w14:textId="77777777" w:rsidR="00DA6ECA" w:rsidRPr="003F76F4" w:rsidRDefault="00DA6ECA">
      <w:pPr>
        <w:ind w:firstLine="540"/>
        <w:jc w:val="both"/>
        <w:rPr>
          <w:rFonts w:ascii="Palatino Linotype" w:hAnsi="Palatino Linotype" w:cs="Segoe UI"/>
          <w:b/>
          <w:lang w:val="az-Latn-AZ"/>
        </w:rPr>
      </w:pPr>
    </w:p>
    <w:p w14:paraId="28FBD9D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902. Sığorta şəhadətnaməsinin məzmunu </w:t>
      </w:r>
    </w:p>
    <w:p w14:paraId="60E069AA" w14:textId="77777777" w:rsidR="00DA6ECA" w:rsidRPr="003F76F4" w:rsidRDefault="00DA6ECA">
      <w:pPr>
        <w:ind w:firstLine="540"/>
        <w:jc w:val="both"/>
        <w:rPr>
          <w:rFonts w:ascii="Palatino Linotype" w:hAnsi="Palatino Linotype" w:cs="Segoe UI"/>
          <w:lang w:val="az-Latn-AZ"/>
        </w:rPr>
      </w:pPr>
    </w:p>
    <w:p w14:paraId="1C427BD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 Sığorta şəhadətnaməsində aşağıdakılar göstərilməlidir:</w:t>
      </w:r>
    </w:p>
    <w:p w14:paraId="3D94F1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902.1.1. sığortaçının adı və ünvanı;</w:t>
      </w:r>
    </w:p>
    <w:p w14:paraId="1608FB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902.1.2. sığortalının adı (fiziki şəxs olduqda, həmçinin soyadı, </w:t>
      </w:r>
      <w:r w:rsidRPr="003F76F4">
        <w:rPr>
          <w:rFonts w:ascii="Palatino Linotype" w:hAnsi="Palatino Linotype" w:cs="Segoe UI"/>
          <w:i/>
          <w:strike/>
          <w:lang w:val="az-Latn-AZ"/>
        </w:rPr>
        <w:t>və</w:t>
      </w:r>
      <w:r w:rsidRPr="003F76F4">
        <w:rPr>
          <w:rFonts w:ascii="Palatino Linotype" w:hAnsi="Palatino Linotype" w:cs="Segoe UI"/>
          <w:lang w:val="az-Latn-AZ"/>
        </w:rPr>
        <w:t xml:space="preserve"> atasının adı</w:t>
      </w:r>
      <w:r w:rsidRPr="003F76F4">
        <w:rPr>
          <w:rFonts w:ascii="Palatino Linotype" w:hAnsi="Palatino Linotype"/>
          <w:i/>
          <w:lang w:val="az-Latn-AZ"/>
        </w:rPr>
        <w:t>, fərdi identifikasiya nömrəsi, hüquqi şəxs olduqda həmçinin VÖEN-i</w:t>
      </w:r>
      <w:r w:rsidRPr="003F76F4">
        <w:rPr>
          <w:rFonts w:ascii="Palatino Linotype" w:hAnsi="Palatino Linotype" w:cs="Segoe UI"/>
          <w:lang w:val="az-Latn-AZ"/>
        </w:rPr>
        <w:t>) və ünvanı;</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55"/>
      </w:r>
    </w:p>
    <w:p w14:paraId="719D97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902.1.3. sığorta predmeti və onun olduğu yer, yaxud sığorta olunanın adı (fiziki şəxs olduqda həmçinin soyadı, atasının adı, doğum tarixi</w:t>
      </w:r>
      <w:r w:rsidRPr="003F76F4">
        <w:rPr>
          <w:rFonts w:ascii="Palatino Linotype" w:hAnsi="Palatino Linotype"/>
          <w:i/>
          <w:lang w:val="az-Latn-AZ"/>
        </w:rPr>
        <w:t>, fərdi identifikasiya nömrəsi, hüquqi şəxs olduqda həmçinin VÖEN-i</w:t>
      </w:r>
      <w:r w:rsidRPr="003F76F4">
        <w:rPr>
          <w:rFonts w:ascii="Palatino Linotype" w:hAnsi="Palatino Linotype" w:cs="Segoe UI"/>
          <w:lang w:val="az-Latn-AZ"/>
        </w:rPr>
        <w:t>) və ünvanı;</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56"/>
      </w:r>
    </w:p>
    <w:p w14:paraId="45C27F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902.1.4. sığorta riskləri;</w:t>
      </w:r>
    </w:p>
    <w:p w14:paraId="51A133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902.1.5. sığorta məbləği;</w:t>
      </w:r>
    </w:p>
    <w:p w14:paraId="304C25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902.1.6. sığorta haqqının məbləği, onun verilməsi qaydası və müddəti;</w:t>
      </w:r>
    </w:p>
    <w:p w14:paraId="744A28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902.1.7. sığorta müqaviləsinin qüvvədə olduğu müddət və ərazi;</w:t>
      </w:r>
    </w:p>
    <w:p w14:paraId="5BFDEE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902.1.8. sığorta müqaviləsinin aid olduğu digər şəxslər (faydalanan şəxs, sığorta agenti və sığorta brokeri) varsa, onların adı (fiziki şəxs olduqda həmçinin soyadı, </w:t>
      </w:r>
      <w:r w:rsidRPr="003F76F4">
        <w:rPr>
          <w:rFonts w:ascii="Palatino Linotype" w:hAnsi="Palatino Linotype" w:cs="Segoe UI"/>
          <w:i/>
          <w:strike/>
          <w:lang w:val="az-Latn-AZ"/>
        </w:rPr>
        <w:t>və</w:t>
      </w:r>
      <w:r w:rsidRPr="003F76F4">
        <w:rPr>
          <w:rFonts w:ascii="Palatino Linotype" w:hAnsi="Palatino Linotype" w:cs="Segoe UI"/>
          <w:i/>
          <w:lang w:val="az-Latn-AZ"/>
        </w:rPr>
        <w:t xml:space="preserve"> </w:t>
      </w:r>
      <w:r w:rsidRPr="003F76F4">
        <w:rPr>
          <w:rFonts w:ascii="Palatino Linotype" w:hAnsi="Palatino Linotype" w:cs="Segoe UI"/>
          <w:lang w:val="az-Latn-AZ"/>
        </w:rPr>
        <w:t>atasının adı</w:t>
      </w:r>
      <w:r w:rsidRPr="003F76F4">
        <w:rPr>
          <w:rFonts w:ascii="Palatino Linotype" w:hAnsi="Palatino Linotype"/>
          <w:i/>
          <w:lang w:val="az-Latn-AZ"/>
        </w:rPr>
        <w:t>, fərdi identifikasiya nömrəsi, hüquqi şəxs olduqda həmçinin VÖEN-i</w:t>
      </w:r>
      <w:r w:rsidRPr="003F76F4">
        <w:rPr>
          <w:rFonts w:ascii="Palatino Linotype" w:hAnsi="Palatino Linotype" w:cs="Segoe UI"/>
          <w:lang w:val="az-Latn-AZ"/>
        </w:rPr>
        <w:t>) və ünvanı;</w:t>
      </w:r>
      <w:r w:rsidRPr="003F76F4">
        <w:rPr>
          <w:rStyle w:val="aff1"/>
          <w:rFonts w:ascii="Palatino Linotype" w:hAnsi="Palatino Linotype"/>
          <w:b/>
          <w:color w:val="0000FF"/>
          <w:sz w:val="20"/>
          <w:szCs w:val="20"/>
          <w:lang w:val="az-Latn-AZ"/>
        </w:rPr>
        <w:endnoteReference w:id="557"/>
      </w:r>
    </w:p>
    <w:p w14:paraId="37AE16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902.1.9. sığortaçının sığorta şəhadətnaməsini, sığortalının isə müvafiq sığorta qaydaları ilə tanış olmasını təsdiq edən imzaları və (və ya) möhürləri.</w:t>
      </w:r>
    </w:p>
    <w:p w14:paraId="2CA475AB" w14:textId="03CB474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902.2. Sığorta şəhadətnaməsində sığortalının və ya sığorta olunanın sığorta müqaviləsi üzrə hüquqlarının pozulmasını hesab etdiyi hallarda </w:t>
      </w:r>
      <w:r w:rsidR="005901DB" w:rsidRPr="003F76F4">
        <w:rPr>
          <w:rFonts w:ascii="Palatino Linotype" w:hAnsi="Palatino Linotype"/>
          <w:i/>
          <w:lang w:val="az-Latn-AZ"/>
        </w:rPr>
        <w:t>Azərbaycan Respublikasının Mərkəzi Bank</w:t>
      </w:r>
      <w:r w:rsidRPr="003F76F4">
        <w:rPr>
          <w:rFonts w:ascii="Palatino Linotype" w:hAnsi="Palatino Linotype" w:cs="Segoe UI"/>
          <w:i/>
          <w:lang w:val="az-Latn-AZ"/>
        </w:rPr>
        <w:t>a</w:t>
      </w:r>
      <w:r w:rsidRPr="003F76F4">
        <w:rPr>
          <w:rFonts w:ascii="Palatino Linotype" w:hAnsi="Palatino Linotype" w:cs="Segoe UI"/>
          <w:lang w:val="az-Latn-AZ"/>
        </w:rPr>
        <w:t xml:space="preserve"> şikayətlə müraciət etməsi üçün həmin orqanın adı, ünvanı və telefon nömrəsi aydın şəkildə göstərilməlidir.</w:t>
      </w:r>
      <w:r w:rsidRPr="003F76F4">
        <w:rPr>
          <w:rStyle w:val="aff1"/>
          <w:rFonts w:ascii="Palatino Linotype" w:hAnsi="Palatino Linotype"/>
          <w:b/>
          <w:color w:val="0000FF"/>
          <w:sz w:val="20"/>
          <w:szCs w:val="20"/>
          <w:lang w:val="az-Latn-AZ"/>
        </w:rPr>
        <w:endnoteReference w:id="558"/>
      </w:r>
    </w:p>
    <w:p w14:paraId="3C42F56A" w14:textId="77777777" w:rsidR="00DA6ECA" w:rsidRPr="003F76F4" w:rsidRDefault="00DA6ECA">
      <w:pPr>
        <w:ind w:firstLine="540"/>
        <w:jc w:val="both"/>
        <w:rPr>
          <w:rFonts w:ascii="Palatino Linotype" w:hAnsi="Palatino Linotype" w:cs="Segoe UI"/>
          <w:b/>
          <w:lang w:val="az-Latn-AZ"/>
        </w:rPr>
      </w:pPr>
    </w:p>
    <w:p w14:paraId="6FCDCA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903. Sığorta haqqı </w:t>
      </w:r>
    </w:p>
    <w:p w14:paraId="44E29A1D" w14:textId="77777777" w:rsidR="00DA6ECA" w:rsidRPr="003F76F4" w:rsidRDefault="00DA6ECA">
      <w:pPr>
        <w:ind w:firstLine="540"/>
        <w:jc w:val="both"/>
        <w:rPr>
          <w:rFonts w:ascii="Palatino Linotype" w:hAnsi="Palatino Linotype" w:cs="Segoe UI"/>
          <w:b/>
          <w:lang w:val="az-Latn-AZ"/>
        </w:rPr>
      </w:pPr>
    </w:p>
    <w:p w14:paraId="443F23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903.1. Sığorta haqqı risklərin qəbul edilməsi və ya bölüşdürülməsi müqabilində sığorta müqaviləsində nəzərdə tutulan qaydada sığortalının sığortaçıya ödəməli olduğu pul məbləğidir.</w:t>
      </w:r>
    </w:p>
    <w:p w14:paraId="4540CA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903.2. Sığorta haqqının miqdarı və ya onun hesablanması və ödənilməsi qaydası könüllü sığortada sığorta müqaviləsi ilə, icbari sığortada isə icbari sığorta </w:t>
      </w:r>
      <w:r w:rsidRPr="003F76F4">
        <w:rPr>
          <w:rFonts w:ascii="Palatino Linotype" w:hAnsi="Palatino Linotype" w:cs="Segoe UI"/>
          <w:i/>
          <w:lang w:val="az-Latn-AZ"/>
        </w:rPr>
        <w:t>qanunları</w:t>
      </w:r>
      <w:r w:rsidRPr="003F76F4">
        <w:rPr>
          <w:rFonts w:ascii="Palatino Linotype" w:hAnsi="Palatino Linotype" w:cs="Segoe UI"/>
          <w:lang w:val="az-Latn-AZ"/>
        </w:rPr>
        <w:t xml:space="preserve"> ilə müəyyən edilir.</w:t>
      </w:r>
    </w:p>
    <w:p w14:paraId="619605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903.3. </w:t>
      </w:r>
      <w:r w:rsidRPr="003F76F4">
        <w:rPr>
          <w:rFonts w:ascii="Palatino Linotype" w:hAnsi="Palatino Linotype" w:cs="Segoe UI"/>
          <w:i/>
          <w:lang w:val="az-Latn-AZ"/>
        </w:rPr>
        <w:t>“İcbari sığortalar haqqında” Azərbaycan Respublikasının Qanununda</w:t>
      </w:r>
      <w:r w:rsidRPr="003F76F4">
        <w:rPr>
          <w:rFonts w:ascii="Palatino Linotype" w:hAnsi="Palatino Linotype" w:cs="Segoe UI"/>
          <w:lang w:val="az-Latn-AZ"/>
        </w:rPr>
        <w:t xml:space="preserve"> başqa hal nəzərdə tutulmamışdırsa, sığorta müqaviləsində sığorta haqqının hissə-hissə ödənilməsi razılaşdırıla bilər.</w:t>
      </w:r>
    </w:p>
    <w:p w14:paraId="53602F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903.4. Müqavilədə başqa cür nəzərdə tutulmamışdırsa, sığorta müqaviləsi sığorta haqqının ilk hissəsinin və ya tam ödənilməsindən sonra qüvvəyə minir.</w:t>
      </w:r>
    </w:p>
    <w:p w14:paraId="2BF988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903.5. Sığorta haqqı və ya onun hissəsi vaxtında ödənilmədikdə sığortaçı onun ödənilməsi üçün bu Məcəllənin 903.6-cı maddəsinin tələbini nəzərə alaraq yazılı surətdə 15 günədək müddət müəyyən edə bilər.</w:t>
      </w:r>
    </w:p>
    <w:p w14:paraId="1EFBFF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903.6. Hər bir halda sığorta haqqı və ya onun razılaşdırılmış ilk hissəsi sığorta müqaviləsi bağlandığı gündən 1 aydan gec olmayaraq ödənilməlidir.</w:t>
      </w:r>
    </w:p>
    <w:p w14:paraId="447293C4"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lastRenderedPageBreak/>
        <w:t>903.7. Elektron sənəd formasında olan sığorta müqaviləsi üzrə sığorta haqqının ödənilməsi sığortalının müvafiq sığorta qaydaları və sığorta müqaviləsinin şərtləri ilə tanış olmasını, həmin qaydalar və şərtlərlə razılığını, həmçinin sığorta müqaviləsinin bağlanması faktını təsdiqləyir.</w:t>
      </w:r>
    </w:p>
    <w:p w14:paraId="7A9BAE33" w14:textId="77777777" w:rsidR="00DA6ECA" w:rsidRPr="003F76F4" w:rsidRDefault="00DA6ECA">
      <w:pPr>
        <w:ind w:firstLine="540"/>
        <w:jc w:val="both"/>
        <w:rPr>
          <w:rFonts w:ascii="Palatino Linotype" w:hAnsi="Palatino Linotype" w:cs="Segoe UI"/>
          <w:b/>
          <w:lang w:val="az-Latn-AZ"/>
        </w:rPr>
      </w:pPr>
    </w:p>
    <w:p w14:paraId="4176DF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904. Sığorta məbləği </w:t>
      </w:r>
    </w:p>
    <w:p w14:paraId="085E81ED" w14:textId="77777777" w:rsidR="00DA6ECA" w:rsidRPr="003F76F4" w:rsidRDefault="00DA6ECA">
      <w:pPr>
        <w:ind w:firstLine="540"/>
        <w:jc w:val="both"/>
        <w:rPr>
          <w:rFonts w:ascii="Palatino Linotype" w:hAnsi="Palatino Linotype" w:cs="Segoe UI"/>
          <w:b/>
          <w:lang w:val="az-Latn-AZ"/>
        </w:rPr>
      </w:pPr>
    </w:p>
    <w:p w14:paraId="2CAB0A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904.1. Sığorta məbləği sığortalanmış risklər üzrə sığortaçının öhdəliyinin son həddidir.</w:t>
      </w:r>
    </w:p>
    <w:p w14:paraId="38ABCF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904.2. Sığorta məbləği </w:t>
      </w:r>
      <w:r w:rsidRPr="003F76F4">
        <w:rPr>
          <w:rFonts w:ascii="Palatino Linotype" w:hAnsi="Palatino Linotype" w:cs="Segoe UI"/>
          <w:i/>
          <w:lang w:val="az-Latn-AZ"/>
        </w:rPr>
        <w:t>icbari sığorta üzrə icbari sığorta qanunları ilə, könüllü sığorta üzrə</w:t>
      </w:r>
      <w:r w:rsidRPr="003F76F4">
        <w:rPr>
          <w:rFonts w:ascii="Palatino Linotype" w:hAnsi="Palatino Linotype" w:cs="Segoe UI"/>
          <w:lang w:val="az-Latn-AZ"/>
        </w:rPr>
        <w:t xml:space="preserve"> sığorta müqaviləsi ilə müəyyənləşdirilir.</w:t>
      </w:r>
    </w:p>
    <w:p w14:paraId="323CE8B6" w14:textId="77777777" w:rsidR="00DA6ECA" w:rsidRPr="003F76F4" w:rsidRDefault="00DA6ECA">
      <w:pPr>
        <w:ind w:firstLine="540"/>
        <w:jc w:val="both"/>
        <w:rPr>
          <w:rFonts w:ascii="Palatino Linotype" w:hAnsi="Palatino Linotype" w:cs="Segoe UI"/>
          <w:lang w:val="az-Latn-AZ"/>
        </w:rPr>
      </w:pPr>
    </w:p>
    <w:p w14:paraId="65B84DE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905. Sığortalanan əmlakın dəyərinin mübahisə predmeti olması </w:t>
      </w:r>
    </w:p>
    <w:p w14:paraId="6A90A0AE" w14:textId="77777777" w:rsidR="00DA6ECA" w:rsidRPr="003F76F4" w:rsidRDefault="00DA6ECA">
      <w:pPr>
        <w:ind w:firstLine="540"/>
        <w:jc w:val="both"/>
        <w:rPr>
          <w:rFonts w:ascii="Palatino Linotype" w:hAnsi="Palatino Linotype" w:cs="Segoe UI"/>
          <w:b/>
          <w:lang w:val="az-Latn-AZ"/>
        </w:rPr>
      </w:pPr>
    </w:p>
    <w:p w14:paraId="49711B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Sığortalanan əmlak barəsində sığortaçıya sığortalı tərəfindən qəsdən yanlış məlumat verilməsinin sübut edildiyi hallar istisna olmaqla, tərəflər əmlakın sığorta müqaviləsində müəyyən edilmiş dəyərini mübahisələndirə bilməzlər.</w:t>
      </w:r>
    </w:p>
    <w:p w14:paraId="1330A4D3" w14:textId="77777777" w:rsidR="00DA6ECA" w:rsidRPr="003F76F4" w:rsidRDefault="00DA6ECA">
      <w:pPr>
        <w:ind w:firstLine="540"/>
        <w:jc w:val="both"/>
        <w:rPr>
          <w:rFonts w:ascii="Palatino Linotype" w:hAnsi="Palatino Linotype" w:cs="Segoe UI"/>
          <w:b/>
          <w:lang w:val="az-Latn-AZ"/>
        </w:rPr>
      </w:pPr>
    </w:p>
    <w:p w14:paraId="4C2FFC4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906. Sığorta təminatının müddətinin başlanması və sonu </w:t>
      </w:r>
    </w:p>
    <w:p w14:paraId="67EF2B61" w14:textId="77777777" w:rsidR="00DA6ECA" w:rsidRPr="003F76F4" w:rsidRDefault="00DA6ECA">
      <w:pPr>
        <w:ind w:firstLine="540"/>
        <w:jc w:val="both"/>
        <w:rPr>
          <w:rFonts w:ascii="Palatino Linotype" w:hAnsi="Palatino Linotype" w:cs="Segoe UI"/>
          <w:b/>
          <w:lang w:val="az-Latn-AZ"/>
        </w:rPr>
      </w:pPr>
    </w:p>
    <w:p w14:paraId="5D60096B"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906.1. İcbari sığorta qanunlarında və ya könüllü sığorta müqaviləsində başqa cür nəzərdə tutulmamışdırsa, sığorta haqqının ilk hissəsinin və ya tam ödənilməsi halında, sığorta təminatının müddəti sığorta müqaviləsinin bağlandığı gün saat iyirmi dörddən başlanır və icbari sığorta qanunlarında nəzərdə tutulmuş hallar istisna olmaqla, sığorta müqaviləsinə əsasən həmin müqavilənin qüvvədə olduğu sonuncu gün saat iyirmi dörddə başa çatır.</w:t>
      </w:r>
    </w:p>
    <w:p w14:paraId="48563E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906.2. Bu Məcəllənin 919.1.1–919.1.8-ci maddələrində nəzərdə tutulmuş hər hansı hal baş verdikdə, həmin halın baş verdiyi andan, bu Məcəllənin 919.1.9-cu maddəsində nəzərdə tutulmuş halda isə bu Məcəllənin 920.2-ci maddəsi ilə müəyyən edilmiş müvafiq müddətin sonuncu gününün bitməsi anından sığorta müqaviləsi üzrə sığorta təminatı başa çatmış hesab edilir.</w:t>
      </w:r>
    </w:p>
    <w:p w14:paraId="2F9F7BDD" w14:textId="77777777" w:rsidR="00DA6ECA" w:rsidRPr="003F76F4" w:rsidRDefault="00DA6ECA">
      <w:pPr>
        <w:ind w:firstLine="540"/>
        <w:jc w:val="both"/>
        <w:rPr>
          <w:rFonts w:ascii="Palatino Linotype" w:hAnsi="Palatino Linotype" w:cs="Segoe UI"/>
          <w:b/>
          <w:lang w:val="az-Latn-AZ"/>
        </w:rPr>
      </w:pPr>
    </w:p>
    <w:p w14:paraId="145F99D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907. İcbari sığorta müqaviləsinin məcburiliyi </w:t>
      </w:r>
    </w:p>
    <w:p w14:paraId="329E7F30" w14:textId="77777777" w:rsidR="00DA6ECA" w:rsidRPr="003F76F4" w:rsidRDefault="00DA6ECA">
      <w:pPr>
        <w:ind w:firstLine="540"/>
        <w:jc w:val="both"/>
        <w:rPr>
          <w:rFonts w:ascii="Palatino Linotype" w:hAnsi="Palatino Linotype" w:cs="Segoe UI"/>
          <w:b/>
          <w:lang w:val="az-Latn-AZ"/>
        </w:rPr>
      </w:pPr>
    </w:p>
    <w:p w14:paraId="05822E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907.1. </w:t>
      </w:r>
      <w:r w:rsidRPr="003F76F4">
        <w:rPr>
          <w:rFonts w:ascii="Palatino Linotype" w:hAnsi="Palatino Linotype" w:cs="Segoe UI"/>
          <w:i/>
          <w:lang w:val="az-Latn-AZ"/>
        </w:rPr>
        <w:t>İcbari sığorta qanunları</w:t>
      </w:r>
      <w:r w:rsidRPr="003F76F4">
        <w:rPr>
          <w:rFonts w:ascii="Palatino Linotype" w:hAnsi="Palatino Linotype" w:cs="Segoe UI"/>
          <w:lang w:val="az-Latn-AZ"/>
        </w:rPr>
        <w:t xml:space="preserve"> ilə üzərinə icbari qaydada sığorta etdirmək vəzifəsi qoyulan şəxs müvafiq icbari sığorta növünü aparmağa icazəsi olan sığortaçını sərbəst seçmək hüququndan istifadə etməklə müvafiq icbari sığorta müqaviləsini bağlamağa borcludur.</w:t>
      </w:r>
    </w:p>
    <w:p w14:paraId="6E390B55"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907.2. İcbari sığorta növünü aparmağa icazəsi olan sığortaçı müvafiq riskləri sığorta etdirmək üçün müraciət edən və sığorta marağı olan şəxslə icbari sığorta müqaviləsi bağlamaqdan imtina edə bilməz.</w:t>
      </w:r>
    </w:p>
    <w:p w14:paraId="1D74B7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907.3. Sığortalı qismində sığorta etdirməli olan şəxsin, eləcə də sığortaçı qismində sığortalamağa borclu olan sığortaçının müvafiq icbari sığorta müqaviləsini bağlamaması </w:t>
      </w:r>
      <w:r w:rsidRPr="003F76F4">
        <w:rPr>
          <w:rFonts w:ascii="Palatino Linotype" w:hAnsi="Palatino Linotype" w:cs="Segoe UI"/>
          <w:i/>
          <w:lang w:val="az-Latn-AZ"/>
        </w:rPr>
        <w:t>Azərbaycan Respublikasının İnzibati Xətalar Məcəlləsində</w:t>
      </w:r>
      <w:r w:rsidRPr="003F76F4">
        <w:rPr>
          <w:rFonts w:ascii="Palatino Linotype" w:hAnsi="Palatino Linotype" w:cs="Segoe UI"/>
          <w:lang w:val="az-Latn-AZ"/>
        </w:rPr>
        <w:t xml:space="preserve"> nəzərdə tutulmuş məsuliyyətə səbəb olur.</w:t>
      </w:r>
    </w:p>
    <w:p w14:paraId="21B0EB57" w14:textId="77777777" w:rsidR="00DA6ECA" w:rsidRPr="003F76F4" w:rsidRDefault="00DA6ECA">
      <w:pPr>
        <w:ind w:firstLine="540"/>
        <w:jc w:val="both"/>
        <w:rPr>
          <w:rFonts w:ascii="Palatino Linotype" w:hAnsi="Palatino Linotype" w:cs="Segoe UI"/>
          <w:b/>
          <w:lang w:val="az-Latn-AZ"/>
        </w:rPr>
      </w:pPr>
    </w:p>
    <w:p w14:paraId="1B413E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 xml:space="preserve">Maddə 908. Sığorta müqaviləsinin etibarsızlığı </w:t>
      </w:r>
    </w:p>
    <w:p w14:paraId="3112076D" w14:textId="77777777" w:rsidR="00DA6ECA" w:rsidRPr="003F76F4" w:rsidRDefault="00DA6ECA">
      <w:pPr>
        <w:ind w:firstLine="540"/>
        <w:jc w:val="both"/>
        <w:rPr>
          <w:rFonts w:ascii="Palatino Linotype" w:hAnsi="Palatino Linotype" w:cs="Segoe UI"/>
          <w:b/>
          <w:lang w:val="az-Latn-AZ"/>
        </w:rPr>
      </w:pPr>
    </w:p>
    <w:p w14:paraId="1BB39D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 Əqdlərin etibarsızlığının bu Məcəllə ilə nəzərdə tutulmuş ümumi əsasları ilə yanaşı, sığorta müqaviləsi aşağıdakı hallarda bağlandığı andan etibarsız sayılır:</w:t>
      </w:r>
    </w:p>
    <w:p w14:paraId="54B73D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908.1.1. sığorta obyekti məhkəmənin qanuni qüvvəyə minmiş hökmünə </w:t>
      </w:r>
      <w:r w:rsidRPr="003F76F4">
        <w:rPr>
          <w:rFonts w:ascii="Palatino Linotype" w:hAnsi="Palatino Linotype"/>
          <w:i/>
          <w:lang w:val="az-Latn-AZ"/>
        </w:rPr>
        <w:t>(qərarına)</w:t>
      </w:r>
      <w:r w:rsidRPr="003F76F4">
        <w:rPr>
          <w:rFonts w:ascii="Palatino Linotype" w:hAnsi="Palatino Linotype" w:cs="Segoe UI"/>
          <w:lang w:val="az-Latn-AZ"/>
        </w:rPr>
        <w:t xml:space="preserve"> əsasən müsadirə edilməli əmlakla bağlı olduqda;</w:t>
      </w:r>
      <w:r w:rsidRPr="003F76F4">
        <w:rPr>
          <w:rStyle w:val="aff1"/>
          <w:rFonts w:ascii="Palatino Linotype" w:hAnsi="Palatino Linotype"/>
          <w:b/>
          <w:color w:val="0000FF"/>
          <w:sz w:val="20"/>
          <w:szCs w:val="20"/>
          <w:lang w:val="az-Latn-AZ"/>
        </w:rPr>
        <w:endnoteReference w:id="559"/>
      </w:r>
    </w:p>
    <w:p w14:paraId="14CE32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908.1.2. sığorta müqaviləsi sığortaçının və ya sığortalının adından müqavilə bağlamağa ixtiyarı olmayan şəxslərlə bağlandıqda;</w:t>
      </w:r>
    </w:p>
    <w:p w14:paraId="457B62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908.1.3. sığorta müqaviləsi bağlandığı anda sığorta predmeti mövcud olmadıqda;</w:t>
      </w:r>
    </w:p>
    <w:p w14:paraId="29705D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908.1.4. sığorta obyekti sığortalının qeyri-qanuni mənafeləri ilə, həmçinin sığortalanması </w:t>
      </w:r>
      <w:r w:rsidRPr="003F76F4">
        <w:rPr>
          <w:rFonts w:ascii="Palatino Linotype" w:hAnsi="Palatino Linotype" w:cs="Segoe UI"/>
          <w:strike/>
          <w:lang w:val="az-Latn-AZ"/>
        </w:rPr>
        <w:t>qanunvericiliklə</w:t>
      </w:r>
      <w:r w:rsidRPr="003F76F4">
        <w:rPr>
          <w:rFonts w:ascii="Palatino Linotype" w:hAnsi="Palatino Linotype" w:cs="Segoe UI"/>
          <w:lang w:val="az-Latn-AZ"/>
        </w:rPr>
        <w:t xml:space="preserve"> qadağan olunmuş mənafeləri ilə bağlı olduqda;</w:t>
      </w:r>
    </w:p>
    <w:p w14:paraId="56CBB5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908.1.5. əmlak bir və ya bir neçə sığorta müqaviləsi ilə həqiqi dəyərindən artıq məbləğə sığortalandıqda sığorta məbləğinin sığorta dəyərindən artıq olan hissəsində;</w:t>
      </w:r>
    </w:p>
    <w:p w14:paraId="5FFFC2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908.1.6. sığorta qaydalarında nəzərdə tutulmayan və sığortalının vəziyyətini pisləşdirən əlavə şərtlər sığorta müqaviləsinə daxil edildikdə həmin şərtlərə münasibətdə;</w:t>
      </w:r>
    </w:p>
    <w:p w14:paraId="71C353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908.1.7. sığorta fəaliyyəti ilə məşğul olmaq hüququ olmayan və ya müvafiq sığorta növünü aparmağa icazəsi olmayan şəxs sığortaçı qismində müvafiq sığorta müqaviləsini bağladıqda (bu halda ödənilmiş sığorta haqları tam həcmdə sığortalıya qaytarılır);</w:t>
      </w:r>
    </w:p>
    <w:p w14:paraId="6D55B8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908.1.8. sığorta marağı mövcud olmadıqda.</w:t>
      </w:r>
    </w:p>
    <w:p w14:paraId="0C8BF3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908.2. Sığortaçı sığorta müqaviləsinin bağlanmasının bu Məcəllənin 899.1-ci maddəsində nəzərdə tutulmuş qaydalarına əməl olunmamasına görə öz vəzifələrinin yerinə yetirilməsindən imtina etmək üçün sığorta müqaviləsinin etibarsız olmasını iddia edə bilməz.</w:t>
      </w:r>
    </w:p>
    <w:p w14:paraId="7000E97E" w14:textId="77777777" w:rsidR="00DA6ECA" w:rsidRPr="003F76F4" w:rsidRDefault="00DA6ECA">
      <w:pPr>
        <w:ind w:firstLine="540"/>
        <w:jc w:val="both"/>
        <w:rPr>
          <w:rFonts w:ascii="Palatino Linotype" w:hAnsi="Palatino Linotype" w:cs="Segoe UI"/>
          <w:b/>
          <w:lang w:val="az-Latn-AZ"/>
        </w:rPr>
      </w:pPr>
    </w:p>
    <w:p w14:paraId="6E0A8CE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909. Faydalanan şəxsin təyin edilməsi </w:t>
      </w:r>
    </w:p>
    <w:p w14:paraId="25CC0C6D" w14:textId="77777777" w:rsidR="00DA6ECA" w:rsidRPr="003F76F4" w:rsidRDefault="00DA6ECA">
      <w:pPr>
        <w:ind w:firstLine="540"/>
        <w:jc w:val="both"/>
        <w:rPr>
          <w:rFonts w:ascii="Palatino Linotype" w:hAnsi="Palatino Linotype" w:cs="Segoe UI"/>
          <w:b/>
          <w:lang w:val="az-Latn-AZ"/>
        </w:rPr>
      </w:pPr>
    </w:p>
    <w:p w14:paraId="20058658"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909.1. Sığortalı sığorta müqaviləsi bağlayarkən istənilən şəxsi (şəxsləri) faydalanan şəxs kimi təyin etmək, habelə sığorta hadisəsi baş verənədək onu dəyişdirmək hüququna malikdir. Girov və lizinq münasibətlərinin şərti kimi tətbiq edilən sığorta müqavilələri üzrə faydalanan şəxs (şəxslər) müvafiq olaraq girov saxlayanın və ya lizinq verənin razılığı ilə təyin edilə və ya dəyişdirilə bilər.</w:t>
      </w:r>
    </w:p>
    <w:p w14:paraId="0EFFA22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909.2. Girov qoyulan əmlakın sığortası müqaviləsində girov saxlayan yalnız sığorta ödənişinin verilməsi anında borclunun (girov qoyanın) ona olan borc məbləği həddində ödəniş almaq hüququna malik olan faydalanan şəxs kimi tanına bilər. Zərərin borc məbləğindən artıq olan hissəsinə münasibətdə girov qoyan (borclu) faydalanan şəxs qismində tanınmalıdır.</w:t>
      </w:r>
    </w:p>
    <w:p w14:paraId="7FFC973E" w14:textId="75CCEF8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909.3.</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 xml:space="preserve">Öz həyatını sığorta etdirən fiziki şəxs müvafiq sığorta müqaviləsində istənilən şəxsi </w:t>
      </w:r>
      <w:r w:rsidRPr="003F76F4">
        <w:rPr>
          <w:rFonts w:ascii="Palatino Linotype" w:hAnsi="Palatino Linotype" w:cs="Segoe UI"/>
          <w:i/>
          <w:lang w:val="az-Latn-AZ"/>
        </w:rPr>
        <w:t>(şəxsləri)</w:t>
      </w:r>
      <w:r w:rsidRPr="003F76F4">
        <w:rPr>
          <w:rFonts w:ascii="Palatino Linotype" w:hAnsi="Palatino Linotype" w:cs="Segoe UI"/>
          <w:lang w:val="az-Latn-AZ"/>
        </w:rPr>
        <w:t xml:space="preserve"> faydalanan şəxs qismində təyin edə bilər.</w:t>
      </w:r>
    </w:p>
    <w:p w14:paraId="18432701" w14:textId="77777777" w:rsidR="00DA6ECA" w:rsidRPr="003F76F4" w:rsidRDefault="00DA6ECA">
      <w:pPr>
        <w:ind w:firstLine="540"/>
        <w:jc w:val="both"/>
        <w:rPr>
          <w:rFonts w:ascii="Palatino Linotype" w:hAnsi="Palatino Linotype" w:cs="Segoe UI"/>
          <w:b/>
          <w:lang w:val="az-Latn-AZ"/>
        </w:rPr>
      </w:pPr>
    </w:p>
    <w:p w14:paraId="633C00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910. Şəxsi sığorta müqavilələrində sığorta olunanın yazılı razılığı </w:t>
      </w:r>
    </w:p>
    <w:p w14:paraId="0FDA860F" w14:textId="77777777" w:rsidR="00DA6ECA" w:rsidRPr="003F76F4" w:rsidRDefault="00DA6ECA">
      <w:pPr>
        <w:ind w:firstLine="540"/>
        <w:jc w:val="both"/>
        <w:rPr>
          <w:rFonts w:ascii="Palatino Linotype" w:hAnsi="Palatino Linotype" w:cs="Segoe UI"/>
          <w:b/>
          <w:lang w:val="az-Latn-AZ"/>
        </w:rPr>
      </w:pPr>
    </w:p>
    <w:p w14:paraId="4D559B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Şəxsi sığortada sığortalı həm də sığorta olunan olmadıqda sığorta müqaviləsinin bağlanmasına sığorta olunanın (və ya onun qanuni nümayəndəsinin) müqavilənin onun xeyrinə bağlanması təklifi ilə yazılı qaydada tanış edilməsi şərti ilə yol verilir.</w:t>
      </w:r>
    </w:p>
    <w:p w14:paraId="68423ED2" w14:textId="77777777" w:rsidR="00DA6ECA" w:rsidRPr="003F76F4" w:rsidRDefault="00DA6ECA">
      <w:pPr>
        <w:ind w:firstLine="540"/>
        <w:jc w:val="both"/>
        <w:rPr>
          <w:rFonts w:ascii="Palatino Linotype" w:hAnsi="Palatino Linotype" w:cs="Segoe UI"/>
          <w:b/>
          <w:lang w:val="az-Latn-AZ"/>
        </w:rPr>
      </w:pPr>
    </w:p>
    <w:p w14:paraId="5070EB9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911. Sığorta müqaviləsinin bağlanması zamanı məlumat vermək vəzifəsi </w:t>
      </w:r>
    </w:p>
    <w:p w14:paraId="170B9A0A" w14:textId="77777777" w:rsidR="00DA6ECA" w:rsidRPr="003F76F4" w:rsidRDefault="00DA6ECA">
      <w:pPr>
        <w:ind w:firstLine="540"/>
        <w:jc w:val="both"/>
        <w:rPr>
          <w:rFonts w:ascii="Palatino Linotype" w:hAnsi="Palatino Linotype" w:cs="Segoe UI"/>
          <w:b/>
          <w:lang w:val="az-Latn-AZ"/>
        </w:rPr>
      </w:pPr>
    </w:p>
    <w:p w14:paraId="332127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911.1. Sığorta müqaviləsi bağlanarkən sığortalı sığortaçının müstəqil auditor tərəfindən təsdiqlənmiş illik balansı və fəaliyyətinin illik yekunlarına dair maliyyə nəticələri ilə tanış olmaq hüququna malikdir.</w:t>
      </w:r>
    </w:p>
    <w:p w14:paraId="19EFB0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911.2. Sığorta müqaviləsi bağlanarkən sığortalı özünə məlum olan</w:t>
      </w:r>
      <w:r w:rsidRPr="003F76F4">
        <w:rPr>
          <w:rFonts w:ascii="Palatino Linotype" w:hAnsi="Palatino Linotype" w:cs="Segoe UI"/>
          <w:i/>
          <w:lang w:val="az-Latn-AZ"/>
        </w:rPr>
        <w:t>, habelə sığortaçının yazılı surətdə tələb etdiyi və</w:t>
      </w:r>
      <w:r w:rsidRPr="003F76F4">
        <w:rPr>
          <w:rFonts w:ascii="Palatino Linotype" w:hAnsi="Palatino Linotype" w:cs="Segoe UI"/>
          <w:lang w:val="az-Latn-AZ"/>
        </w:rPr>
        <w:t xml:space="preserve"> müqavilədən imtina etmək, yaxud onu məzmunu dəyişdirilmiş şəkildə bağlamaq qərarına təsir göstərə bilən bütün hallar barədə sığortaçıya məlumat verməlidir.</w:t>
      </w:r>
    </w:p>
    <w:p w14:paraId="1B64C4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911.3. Eyni sığorta marağı ilə bağlı bir neçə sığortaçı ilə sığorta müqaviləsi bağlayan sığortalı bu barədə sığortaçılardan hər birinə məlumat verməlidir. Həmin məlumatda digər sığortaçının adı və müvafiq sığorta məbləği göstərilməlidir. Tələb edildikdə bu məlumatları təsdiq edən müvafiq sənədlər təqdim olunmalıdır.</w:t>
      </w:r>
    </w:p>
    <w:p w14:paraId="03D63B3C" w14:textId="77777777" w:rsidR="00DA6ECA" w:rsidRPr="003F76F4" w:rsidRDefault="00DA6ECA">
      <w:pPr>
        <w:ind w:firstLine="540"/>
        <w:jc w:val="both"/>
        <w:rPr>
          <w:rFonts w:ascii="Palatino Linotype" w:hAnsi="Palatino Linotype" w:cs="Segoe UI"/>
          <w:b/>
          <w:lang w:val="az-Latn-AZ"/>
        </w:rPr>
      </w:pPr>
    </w:p>
    <w:p w14:paraId="4CAB1BA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912. Sığorta riskinin artması barədə məlumat vermək vəzifəsi </w:t>
      </w:r>
    </w:p>
    <w:p w14:paraId="5B4FB71E" w14:textId="77777777" w:rsidR="00DA6ECA" w:rsidRPr="003F76F4" w:rsidRDefault="00DA6ECA">
      <w:pPr>
        <w:ind w:firstLine="540"/>
        <w:jc w:val="both"/>
        <w:rPr>
          <w:rFonts w:ascii="Palatino Linotype" w:hAnsi="Palatino Linotype" w:cs="Segoe UI"/>
          <w:b/>
          <w:lang w:val="az-Latn-AZ"/>
        </w:rPr>
      </w:pPr>
    </w:p>
    <w:p w14:paraId="1C30EC9E"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912.1. Sığortalı bu Məcəllənin 911.2-ci maddəsinə uyğun olaraq bildirilmiş hallarla bağlı sığorta müqaviləsi bağlandıqdan sonra meydana çıxan bütün dəyişikliklər barədə sığortaçıya və ya sığortaçının adından çıxış edən sığorta vasitəçisinə məlumat verməlidir.</w:t>
      </w:r>
    </w:p>
    <w:p w14:paraId="1BF22066"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912.2. Girov və lizinq münasibətlərinin şərti kimi tətbiq edilən sığorta müqavilələri üzrə bu Məcəllənin 911.2-ci maddəsinə uyğun olaraq bildirilmiş hallarla bağlı sonradan meydana çıxan dəyişikliklər barədə sığortaçıya və ya sığortaçının adından çıxış edən sığorta vasitəçisinə məlumat vermək həmin dəyişikliklərdən xəbərdar olan girovsaxlayan və ya lizinqverənin vəzifəsidir.</w:t>
      </w:r>
    </w:p>
    <w:p w14:paraId="32D1A8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912.3. Sığortaçının adından çıxış edən sığorta vasitəçisinin bu Məcəllənin 911.2-ci maddəsinə uyğun olaraq bildirilmiş hallarla bağlı sığorta müqaviləsi bağlandıqdan sonra meydana çıxan hər hansı dəyişiklik barədə məlumatlandırılması sığortaçının məlumatlandırılması hesab edilir.</w:t>
      </w:r>
    </w:p>
    <w:p w14:paraId="304C099C" w14:textId="77777777" w:rsidR="00DA6ECA" w:rsidRPr="003F76F4" w:rsidRDefault="00DA6ECA">
      <w:pPr>
        <w:ind w:firstLine="540"/>
        <w:jc w:val="both"/>
        <w:rPr>
          <w:rFonts w:ascii="Palatino Linotype" w:hAnsi="Palatino Linotype" w:cs="Segoe UI"/>
          <w:b/>
          <w:lang w:val="az-Latn-AZ"/>
        </w:rPr>
      </w:pPr>
    </w:p>
    <w:p w14:paraId="7019858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913. Sığorta müqaviləsinin şərtləri ilə tanış etmək vəzifəsi </w:t>
      </w:r>
    </w:p>
    <w:p w14:paraId="1E238BEB" w14:textId="77777777" w:rsidR="00DA6ECA" w:rsidRPr="003F76F4" w:rsidRDefault="00DA6ECA">
      <w:pPr>
        <w:ind w:firstLine="540"/>
        <w:jc w:val="both"/>
        <w:rPr>
          <w:rFonts w:ascii="Palatino Linotype" w:hAnsi="Palatino Linotype" w:cs="Segoe UI"/>
          <w:b/>
          <w:lang w:val="az-Latn-AZ"/>
        </w:rPr>
      </w:pPr>
    </w:p>
    <w:p w14:paraId="54BB79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Sığorta müqaviləsi bağlanarkən sığortaçı</w:t>
      </w:r>
      <w:r w:rsidRPr="003F76F4">
        <w:rPr>
          <w:rFonts w:ascii="Palatino Linotype" w:hAnsi="Palatino Linotype" w:cs="Segoe UI"/>
          <w:lang w:val="az-Latn-AZ"/>
        </w:rPr>
        <w:t xml:space="preserve">, sığorta brokeri və ya sığorta agenti sığortalını icbari sığortanın şərtləri ilə, yaxud könüllü sığorta müqaviləsinin əsaslandığı sığorta qaydaları ilə tanış etməlidir. </w:t>
      </w:r>
      <w:r w:rsidRPr="003F76F4">
        <w:rPr>
          <w:rFonts w:ascii="Palatino Linotype" w:hAnsi="Palatino Linotype" w:cs="Segoe UI"/>
          <w:i/>
          <w:lang w:val="az-Latn-AZ"/>
        </w:rPr>
        <w:t>Bu zaman sığortalıya sığorta hadisəsi hesab edilə bilən halın baş verdiyi zaman necə hərəkət etməyi, sığortaçının sığorta ödənişindən imtina etməsinin qanuni əsaslarını əks etdirən, hamı tərəfindən asanlıqla başa düşülən üslubda tərtib edilmiş yaddaş vərəqi verməlidir.</w:t>
      </w:r>
    </w:p>
    <w:p w14:paraId="3722E11F" w14:textId="77777777" w:rsidR="00DA6ECA" w:rsidRPr="003F76F4" w:rsidRDefault="00DA6ECA">
      <w:pPr>
        <w:ind w:firstLine="540"/>
        <w:jc w:val="both"/>
        <w:rPr>
          <w:rFonts w:ascii="Palatino Linotype" w:hAnsi="Palatino Linotype" w:cs="Segoe UI"/>
          <w:b/>
          <w:lang w:val="az-Latn-AZ"/>
        </w:rPr>
      </w:pPr>
    </w:p>
    <w:p w14:paraId="50233E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914. Sığorta riskinin qiymətləndirilməsi </w:t>
      </w:r>
    </w:p>
    <w:p w14:paraId="7332BE33" w14:textId="77777777" w:rsidR="00DA6ECA" w:rsidRPr="003F76F4" w:rsidRDefault="00DA6ECA">
      <w:pPr>
        <w:ind w:firstLine="540"/>
        <w:jc w:val="both"/>
        <w:rPr>
          <w:rFonts w:ascii="Palatino Linotype" w:hAnsi="Palatino Linotype" w:cs="Segoe UI"/>
          <w:b/>
          <w:lang w:val="az-Latn-AZ"/>
        </w:rPr>
      </w:pPr>
    </w:p>
    <w:p w14:paraId="7CB7A7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914.1. Əmlak sığortası müqaviləsi bağlayarkən sığortaçı sığortalanan predmetə baxış keçirmək, fiziki və texniki xüsusiyyətlərini müxtəlif vasitələrlə təyin etməklə, sxem və cizgilər tərtib etməklə, foto və video çəkilişlər aparmaqla onu qiymətləndirmək, lazım gəldikdə isə onun həqiqi dəyərini müəyyən etmək məqsədilə </w:t>
      </w:r>
      <w:r w:rsidRPr="003F76F4">
        <w:rPr>
          <w:rFonts w:ascii="Palatino Linotype" w:hAnsi="Palatino Linotype" w:cs="Segoe UI"/>
          <w:i/>
          <w:lang w:val="az-Latn-AZ"/>
        </w:rPr>
        <w:t>“Sığorta fəaliyyəti haqqında” Azərbaycan Respublikası Qanununun 10.10-cu maddəsinin</w:t>
      </w:r>
      <w:r w:rsidRPr="003F76F4">
        <w:rPr>
          <w:rFonts w:ascii="Palatino Linotype" w:hAnsi="Palatino Linotype" w:cs="Segoe UI"/>
          <w:lang w:val="az-Latn-AZ"/>
        </w:rPr>
        <w:t xml:space="preserve"> tələblərini nəzərə almaqla müstəqil ekspert təyin etmək hüququna malikdir.</w:t>
      </w:r>
    </w:p>
    <w:p w14:paraId="2C939FE4" w14:textId="66AB7F7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914.2. Sığortaçı sığortalanan əmlakı, həmçinin sığorta risklərini bilavasitə özü və ya </w:t>
      </w:r>
      <w:r w:rsidRPr="003F76F4">
        <w:rPr>
          <w:rFonts w:ascii="Palatino Linotype" w:hAnsi="Palatino Linotype" w:cs="Segoe UI"/>
          <w:i/>
          <w:lang w:val="az-Latn-AZ"/>
        </w:rPr>
        <w:t>“Sığorta fəaliyyəti haqqında” Azərbaycan Respublikası Qanununun 10.10-cu maddəsinin</w:t>
      </w:r>
      <w:r w:rsidRPr="003F76F4">
        <w:rPr>
          <w:rFonts w:ascii="Palatino Linotype" w:hAnsi="Palatino Linotype" w:cs="Segoe UI"/>
          <w:lang w:val="az-Latn-AZ"/>
        </w:rPr>
        <w:t xml:space="preserve"> tələblərini nəzərə almaqla təyin etdiyi sığorta sahəsində yardımçı fəaliyyət göstərən müvafiq şəxs, yaxud müstəqil ekspert</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vasitəsilə qiymətləndirir.</w:t>
      </w:r>
    </w:p>
    <w:p w14:paraId="3669AD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914.3. Şəxsi sığorta müqaviləsi bağlandıqda sığortaçı sığorta olunan şəxsin səhhətinin mövcud vəziyyətini qiymətləndirmək məqsədilə onun sığorta müqaviləsinin şərtlərindən asılı olaraq öz hesabına və ya sığortalının hesabına müayinə olunmasını tələb edə bilər.</w:t>
      </w:r>
    </w:p>
    <w:p w14:paraId="0F40E949" w14:textId="2C1DD66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914.4. Sığorta riskinin qiymətləndirilməsi üçün təyin olunan müstəqil ekspertlər və sığorta sahəsində yardımçı fəaliyyət göstərən</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şəxslər bununla bağlı sığortaçının malik olduğu bütün hüquqlardan istifadə edə bilərlər.</w:t>
      </w:r>
    </w:p>
    <w:p w14:paraId="484246BF" w14:textId="77777777" w:rsidR="00DA6ECA" w:rsidRPr="003F76F4" w:rsidRDefault="00DA6ECA">
      <w:pPr>
        <w:ind w:firstLine="540"/>
        <w:jc w:val="both"/>
        <w:rPr>
          <w:rFonts w:ascii="Palatino Linotype" w:hAnsi="Palatino Linotype" w:cs="Segoe UI"/>
          <w:b/>
          <w:lang w:val="az-Latn-AZ"/>
        </w:rPr>
      </w:pPr>
    </w:p>
    <w:p w14:paraId="31A0F43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915. Sığorta qaydaları </w:t>
      </w:r>
    </w:p>
    <w:p w14:paraId="06C4B75F" w14:textId="77777777" w:rsidR="00DA6ECA" w:rsidRPr="003F76F4" w:rsidRDefault="00DA6ECA">
      <w:pPr>
        <w:ind w:firstLine="540"/>
        <w:jc w:val="both"/>
        <w:rPr>
          <w:rFonts w:ascii="Palatino Linotype" w:hAnsi="Palatino Linotype" w:cs="Segoe UI"/>
          <w:b/>
          <w:lang w:val="az-Latn-AZ"/>
        </w:rPr>
      </w:pPr>
    </w:p>
    <w:p w14:paraId="43BB7A7F"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 xml:space="preserve">Sığortaçının təklif etdiyi könüllü sığorta növünün aparılmasının əsaslandığı, həmin sığorta növü üzrə qayda və şərtlərin məcmusu olan sığorta qaydaları bu Məcəllənin və “Sığorta fəaliyyəti haqqında” Azərbaycan Respublikası Qanununun tələbləri nəzərə alınmaqla, sığortaçının özü tərəfindən və ya “Sığorta fəaliyyəti haqqında” Azərbaycan Respublikası Qanununun 16.5-ci </w:t>
      </w:r>
      <w:r w:rsidRPr="003F76F4">
        <w:rPr>
          <w:rFonts w:ascii="Palatino Linotype" w:hAnsi="Palatino Linotype"/>
          <w:i/>
          <w:lang w:val="az-Latn-AZ"/>
        </w:rPr>
        <w:t>və 16.6-cı maddələrində</w:t>
      </w:r>
      <w:r w:rsidRPr="003F76F4">
        <w:rPr>
          <w:rFonts w:ascii="Palatino Linotype" w:hAnsi="Palatino Linotype" w:cs="Segoe UI"/>
          <w:i/>
          <w:lang w:val="az-Latn-AZ"/>
        </w:rPr>
        <w:t xml:space="preserve"> nəzərdə tutulmuş digər qaydada müəyyən edilir.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560"/>
      </w:r>
    </w:p>
    <w:p w14:paraId="0A5742D1" w14:textId="77777777" w:rsidR="00DA6ECA" w:rsidRPr="003F76F4" w:rsidRDefault="00DA6ECA">
      <w:pPr>
        <w:ind w:firstLine="540"/>
        <w:jc w:val="both"/>
        <w:rPr>
          <w:rFonts w:ascii="Palatino Linotype" w:hAnsi="Palatino Linotype" w:cs="Segoe UI"/>
          <w:lang w:val="az-Latn-AZ"/>
        </w:rPr>
      </w:pPr>
    </w:p>
    <w:p w14:paraId="50AAF5E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916. Sığorta qaydalarının məzmunu </w:t>
      </w:r>
    </w:p>
    <w:p w14:paraId="49A7D484" w14:textId="77777777" w:rsidR="00DA6ECA" w:rsidRPr="003F76F4" w:rsidRDefault="00DA6ECA">
      <w:pPr>
        <w:ind w:firstLine="540"/>
        <w:jc w:val="both"/>
        <w:rPr>
          <w:rFonts w:ascii="Palatino Linotype" w:hAnsi="Palatino Linotype" w:cs="Segoe UI"/>
          <w:b/>
          <w:lang w:val="az-Latn-AZ"/>
        </w:rPr>
      </w:pPr>
    </w:p>
    <w:p w14:paraId="469097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 Sığorta qaydalarında aşağıdakılar müəyyən edilməlidir:</w:t>
      </w:r>
    </w:p>
    <w:p w14:paraId="3415E6D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916.1.1. müvafiq sığorta növünün aid olduğu və ya bu növdə birləşdirilmiş sığorta sinifləri;</w:t>
      </w:r>
    </w:p>
    <w:p w14:paraId="47466A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916.1.2. sığorta predmetlərinin – sığorta olunanların, sığortalanan əşyaların və ya halların konkret kateqoriyası;</w:t>
      </w:r>
    </w:p>
    <w:p w14:paraId="7380DA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916.1.3. sığorta məbləğlərinin müəyyən edilməsi qaydası;</w:t>
      </w:r>
    </w:p>
    <w:p w14:paraId="314155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916.1.4. sığorta riskləri;</w:t>
      </w:r>
    </w:p>
    <w:p w14:paraId="328120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916.1.5. sığorta risklərindən istisnalar və (və ya) sığorta təminatında məhdudiyyətlər;</w:t>
      </w:r>
    </w:p>
    <w:p w14:paraId="1ED30B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916.1.6. sığorta müqaviləsinin bağlanması, həmçinin ona əlavələr və dəyişikliklər edilməsi və xitam verilməsi qaydası;</w:t>
      </w:r>
    </w:p>
    <w:p w14:paraId="2171956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916.1.7. tərəflərin hüquqları və vəzifələri;</w:t>
      </w:r>
    </w:p>
    <w:p w14:paraId="1D7C49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916.1.8. sığorta hadisəsi baş verdikdə sığortalının vəzifələri;</w:t>
      </w:r>
    </w:p>
    <w:p w14:paraId="442489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916.1.9. sığorta ödənişinin həyata keçirilməsi qaydası və şərtləri, sığorta ödənişinin verilməsi üçün tələb olunan sənədlərin konkret siyahısı;</w:t>
      </w:r>
    </w:p>
    <w:p w14:paraId="48C2CB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916.1.10. sığorta ödənişinin verilməsindən imtinanın əsasları;</w:t>
      </w:r>
    </w:p>
    <w:p w14:paraId="740F62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916.1.11. sığorta ödənişinin verilməsi, yaxud sığorta ödənişini verməkdən imtina olunması haqqında qərarın qəbul edilməsi müddəti;</w:t>
      </w:r>
    </w:p>
    <w:p w14:paraId="0D30D2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916.1.12. sığorta müqaviləsinin şərtlərinin yerinə yetirilməməsinə və ya lazımi qaydada yerinə yetirilməməsinə görə tərəflərin məsuliyyəti;</w:t>
      </w:r>
    </w:p>
    <w:p w14:paraId="250B53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916.1.13. mübahisələrin həlli qaydası;</w:t>
      </w:r>
    </w:p>
    <w:p w14:paraId="3E8B75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916.1.14. sığorta tarifləri və onların iqtisadi əsaslandırılması.</w:t>
      </w:r>
    </w:p>
    <w:p w14:paraId="0735FB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916.1-1. Bu Məcəllənin 916.1-ci maddəsində nəzərdə tutulmuş məsələlərdən əlavə olaraq aqrar sığortaya aid sığorta qaydalarında “Aqrar sığorta haqqında” Azərbaycan Respublikasının Qanunu ilə nəzərdə tutulmuş digər məsələlər də müəyyən edilir.</w:t>
      </w:r>
      <w:r w:rsidRPr="003F76F4">
        <w:rPr>
          <w:rStyle w:val="aff1"/>
          <w:rFonts w:ascii="Palatino Linotype" w:hAnsi="Palatino Linotype"/>
          <w:b/>
          <w:color w:val="0000FF"/>
          <w:sz w:val="20"/>
          <w:szCs w:val="20"/>
          <w:lang w:val="az-Latn-AZ"/>
        </w:rPr>
        <w:endnoteReference w:id="561"/>
      </w:r>
    </w:p>
    <w:p w14:paraId="3D0F707F"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916.2. Bu Məcəllənin 916.1.5-ci maddəsində nəzərdə tutulmuş istisnalar və məhdudiyyətlər sığorta müqaviləsində razılaşdırılmaqla sığorta təminatına daxil edilə bilər.</w:t>
      </w:r>
    </w:p>
    <w:p w14:paraId="145B7C1A" w14:textId="77777777" w:rsidR="00DA6ECA" w:rsidRPr="003F76F4" w:rsidRDefault="00DA6ECA">
      <w:pPr>
        <w:ind w:firstLine="540"/>
        <w:jc w:val="both"/>
        <w:rPr>
          <w:rFonts w:ascii="Palatino Linotype" w:hAnsi="Palatino Linotype" w:cs="Segoe UI"/>
          <w:b/>
          <w:lang w:val="az-Latn-AZ"/>
        </w:rPr>
      </w:pPr>
    </w:p>
    <w:p w14:paraId="14B49B4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917. Həyat sığortası müqavilələrinə dair əlavə tələblər </w:t>
      </w:r>
    </w:p>
    <w:p w14:paraId="6FB4F416" w14:textId="77777777" w:rsidR="00DA6ECA" w:rsidRPr="003F76F4" w:rsidRDefault="00DA6ECA">
      <w:pPr>
        <w:ind w:firstLine="540"/>
        <w:jc w:val="both"/>
        <w:rPr>
          <w:rFonts w:ascii="Palatino Linotype" w:hAnsi="Palatino Linotype" w:cs="Segoe UI"/>
          <w:b/>
          <w:lang w:val="az-Latn-AZ"/>
        </w:rPr>
      </w:pPr>
    </w:p>
    <w:p w14:paraId="0C04EA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917.1. Sığorta olunanın sığortaçının mənfəətində iştirak etməsi şərti ilə bağlanan həyat sığortası müqaviləsində mənfəətin bölüşdürülməsi qaydası göstərilməlidir.</w:t>
      </w:r>
    </w:p>
    <w:p w14:paraId="339C6A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917.2. Sığortalının həyat sığortası müqaviləsinin bağlanması zamanı özünün məlumat vermək vəzifəsini icra etməməsi müqavilənin bağlandığı vaxtdan 5 il müddət keçdikdən sonra sığortaçının müqavilə üzrə vəzifələrinin icrasından imtina etməsi üçün əsas ola bilməz. Bu halda sığortalı məlumat vermək vəzifəsini qəsdən icra etməmişdirsə, müqavilədən imtinaya yol verilir.</w:t>
      </w:r>
    </w:p>
    <w:p w14:paraId="129D60C6" w14:textId="77777777" w:rsidR="00DA6ECA" w:rsidRPr="003F76F4" w:rsidRDefault="00DA6ECA">
      <w:pPr>
        <w:ind w:firstLine="540"/>
        <w:jc w:val="both"/>
        <w:rPr>
          <w:rFonts w:ascii="Palatino Linotype" w:hAnsi="Palatino Linotype" w:cs="Segoe UI"/>
          <w:b/>
          <w:lang w:val="az-Latn-AZ"/>
        </w:rPr>
      </w:pPr>
    </w:p>
    <w:p w14:paraId="3A963C8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918. Vahid sığorta müqaviləsi tərtib etməklə sığorta müqaviləsinin bağlanması </w:t>
      </w:r>
    </w:p>
    <w:p w14:paraId="309E0F5E" w14:textId="77777777" w:rsidR="00DA6ECA" w:rsidRPr="003F76F4" w:rsidRDefault="00DA6ECA">
      <w:pPr>
        <w:ind w:firstLine="540"/>
        <w:jc w:val="both"/>
        <w:rPr>
          <w:rFonts w:ascii="Palatino Linotype" w:hAnsi="Palatino Linotype" w:cs="Segoe UI"/>
          <w:b/>
          <w:lang w:val="az-Latn-AZ"/>
        </w:rPr>
      </w:pPr>
    </w:p>
    <w:p w14:paraId="3AC065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918.1. Sığortalı ilə sığortaçı arasındakı razılaşmaya görə davamlı olaraq eynicinsli əmlakın (malların, yüklərin və s.) müxtəlif hissələrinin oxşar şərtlərlə ayrı-ayrı dövrlər üzrə sığorta olunması vahid sığorta müqaviləsi tərtib edilməklə bir sığorta müqaviləsi əsasında həyata keçirilə bilər.</w:t>
      </w:r>
    </w:p>
    <w:p w14:paraId="0209D0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918.2. Sığortalı bu Məcəllənin 918.1-ci maddəsində göstərilən əmlakın hər bir hissəsi haqqında sığorta müqaviləsində razılaşdırılmış məlumatları vaxtında, belə məlumatların təqdim edilmə vaxtı müqavilədə nəzərdə tutulmadıqda isə həmin məlumatları əldə etdikdən dərhal sonra sığortaçıya çatdırmalıdır. Məlumatlar əldə edildiyi zaman zərərlərin əvəzinin sığortaçı tərəfindən ödənilməyəcəyi məlum olduqda belə, sığortalı bu maddədə nəzərdə tutulmuş vəzifənin yerinə yetirilməsindən azad edilmir.</w:t>
      </w:r>
    </w:p>
    <w:p w14:paraId="4DA0F2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918.3. Sığortalı tələb etdikdə sığortaçı bu Məcəllənin 918.1-ci maddəsində nəzərdə tutulan müqavilənin aid olduğu əmlakın ayrı-ayrı hissələri üzrə sığorta şəhadətnaməsi verməlidir.</w:t>
      </w:r>
    </w:p>
    <w:p w14:paraId="328719D8" w14:textId="77777777" w:rsidR="00DA6ECA" w:rsidRPr="003F76F4" w:rsidRDefault="00DA6ECA">
      <w:pPr>
        <w:ind w:firstLine="540"/>
        <w:jc w:val="both"/>
        <w:rPr>
          <w:rFonts w:ascii="Palatino Linotype" w:hAnsi="Palatino Linotype" w:cs="Segoe UI"/>
          <w:b/>
          <w:lang w:val="az-Latn-AZ"/>
        </w:rPr>
      </w:pPr>
    </w:p>
    <w:p w14:paraId="03F74A8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919. Sığorta müqaviləsinə vaxtından əvvəl xitam verilməsi </w:t>
      </w:r>
    </w:p>
    <w:p w14:paraId="40F34628" w14:textId="77777777" w:rsidR="00DA6ECA" w:rsidRPr="003F76F4" w:rsidRDefault="00DA6ECA">
      <w:pPr>
        <w:ind w:firstLine="540"/>
        <w:jc w:val="both"/>
        <w:rPr>
          <w:rFonts w:ascii="Palatino Linotype" w:hAnsi="Palatino Linotype" w:cs="Segoe UI"/>
          <w:b/>
          <w:lang w:val="az-Latn-AZ"/>
        </w:rPr>
      </w:pPr>
    </w:p>
    <w:p w14:paraId="4FD744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919.1. Sığorta müqaviləsinə aşağıdakı hallarda vaxtından əvvəl xitam verilir:</w:t>
      </w:r>
    </w:p>
    <w:p w14:paraId="107CDE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919.1.1. sığorta predmeti artıq mövcud olmadıqda;</w:t>
      </w:r>
    </w:p>
    <w:p w14:paraId="217614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919.1.2. aşağıdakı hallar istisna olmaqla, sığortalı fiziki şəxs öldükdə və ya sığortalı hüquqi şəxs ləğv olunduqda:</w:t>
      </w:r>
    </w:p>
    <w:p w14:paraId="49FEDF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919.1.2.1. əmlak sığortası müqaviləsini bağlamış sığortalı sığorta müqaviləsi bağlayarkən sığortalanmış əmlakı qəbul edəcək hər hansı şəxsi təyin etmiş olduğu, habelə sığorta hadisəsi baş verənədək sığortaçının razılığı ilə onu dəyişdirmiş olduğu hallarda sığortalı fiziki şəxs vəfat edərsə, onun həmin müqavilə üzrə hüquq və vəzifələri </w:t>
      </w:r>
      <w:r w:rsidRPr="003F76F4">
        <w:rPr>
          <w:rFonts w:ascii="Palatino Linotype" w:hAnsi="Palatino Linotype" w:cs="Segoe UI"/>
          <w:i/>
          <w:lang w:val="az-Latn-AZ"/>
        </w:rPr>
        <w:t>bu Məcəllə ilə</w:t>
      </w:r>
      <w:r w:rsidRPr="003F76F4">
        <w:rPr>
          <w:rFonts w:ascii="Palatino Linotype" w:hAnsi="Palatino Linotype" w:cs="Segoe UI"/>
          <w:lang w:val="az-Latn-AZ"/>
        </w:rPr>
        <w:t xml:space="preserve"> müəyyən olunmuş vərəsəlik qaydasında sığortalanmış əmlakı qəbul edən şəxsə keçir;</w:t>
      </w:r>
    </w:p>
    <w:p w14:paraId="51D4FF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919.1.2.2. </w:t>
      </w:r>
      <w:r w:rsidRPr="003F76F4">
        <w:rPr>
          <w:rFonts w:ascii="Palatino Linotype" w:hAnsi="Palatino Linotype" w:cs="Segoe UI"/>
          <w:i/>
          <w:lang w:val="az-Latn-AZ"/>
        </w:rPr>
        <w:t>icbari sığorta qanunlarında</w:t>
      </w:r>
      <w:r w:rsidRPr="003F76F4">
        <w:rPr>
          <w:rFonts w:ascii="Palatino Linotype" w:hAnsi="Palatino Linotype" w:cs="Segoe UI"/>
          <w:lang w:val="az-Latn-AZ"/>
        </w:rPr>
        <w:t xml:space="preserve"> və ya müqavilədə başqa şərtlər müəyyən edilməmişdirsə, sığortalının hüquq və vəzifələri sığorta predmeti olan miras əmlakın yeni mülkiyyətçisinə, sahibinə və ya istifadəçisinə həm onun özünün, həm də sığortaçının müqavilədə rəsmiləşdirilən razılığı ilə keçir;</w:t>
      </w:r>
    </w:p>
    <w:p w14:paraId="7350E7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919.1.2.3. başqa şəxsin xeyrinə həyat sığortası müqaviləsi bağlamış sığortalı vəfat etdikdə onun hüquq və vəzifələri xeyrinə sığorta müqaviləsi bağlanmış şəxsə təqdim edildikdən sonra ona özünün yazılı razılığı ilə keçir;</w:t>
      </w:r>
    </w:p>
    <w:p w14:paraId="01D6D4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919.1.2.4. sığortalı olan hüquqi şəxs sığorta müqaviləsinin qüvvədə olduğu dövrdə yenidən təşkil edildikdə onun həmin müqavilə üzrə hüquq və vəzifələri </w:t>
      </w:r>
      <w:r w:rsidRPr="003F76F4">
        <w:rPr>
          <w:rFonts w:ascii="Palatino Linotype" w:hAnsi="Palatino Linotype" w:cs="Segoe UI"/>
          <w:strike/>
          <w:lang w:val="az-Latn-AZ"/>
        </w:rPr>
        <w:t>qanunvericiliyə uyğun olaraq</w:t>
      </w:r>
      <w:r w:rsidRPr="003F76F4">
        <w:rPr>
          <w:rFonts w:ascii="Palatino Linotype" w:hAnsi="Palatino Linotype" w:cs="Segoe UI"/>
          <w:lang w:val="az-Latn-AZ"/>
        </w:rPr>
        <w:t xml:space="preserve"> müvafiq hüquq varisinə keçir.</w:t>
      </w:r>
    </w:p>
    <w:p w14:paraId="29A66ED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919.1.3. Sığorta müqaviləsi üzrə sığortalı olmayan sığorta olunan vəfat etdikdə sığortalının onun başqası ilə əvəz olunması təklifinə sığortaçı etiraz etdikdə;</w:t>
      </w:r>
    </w:p>
    <w:p w14:paraId="70F5DF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919.1.4. </w:t>
      </w:r>
      <w:r w:rsidRPr="003F76F4">
        <w:rPr>
          <w:rFonts w:ascii="Palatino Linotype" w:hAnsi="Palatino Linotype" w:cs="Segoe UI"/>
          <w:i/>
          <w:lang w:val="az-Latn-AZ"/>
        </w:rPr>
        <w:t>“İcbari sığortalar haqqında” Azərbaycan Respublikasının Qanununda</w:t>
      </w:r>
      <w:r w:rsidRPr="003F76F4">
        <w:rPr>
          <w:rFonts w:ascii="Palatino Linotype" w:hAnsi="Palatino Linotype" w:cs="Segoe UI"/>
          <w:lang w:val="az-Latn-AZ"/>
        </w:rPr>
        <w:t xml:space="preserve">, yaxud sığorta müqaviləsində digər hal nəzərdə tutulmamışdırsa, sığortalanmış əmlak özgəninkiləşdirilərkən sığortaçı sığortalının hüquq və vəzifələrinin əmlakın yeni mülkiyyətçisinə, sahibinə və ya istifadəçisinə keçməsinə etiraz etdikdə; əmlak özgəninkiləşdirilərkən sığortaçı sığortalının hüquq və vəzifələrinin əmlakın yeni mülkiyyətçisinə, sahibinə və ya istifadəçisinə keçməsinə etiraz etmədikdə əlavə sığorta haqqı ödənilmədən sığorta müqaviləsi üzrə sığortalı </w:t>
      </w:r>
      <w:r w:rsidRPr="003F76F4">
        <w:rPr>
          <w:rFonts w:ascii="Palatino Linotype" w:hAnsi="Palatino Linotype" w:cs="Segoe UI"/>
          <w:i/>
          <w:lang w:val="az-Latn-AZ"/>
        </w:rPr>
        <w:t>dəyişdirilir</w:t>
      </w:r>
      <w:r w:rsidRPr="003F76F4">
        <w:rPr>
          <w:rFonts w:ascii="Palatino Linotype" w:hAnsi="Palatino Linotype" w:cs="Segoe UI"/>
          <w:lang w:val="az-Latn-AZ"/>
        </w:rPr>
        <w:t>;</w:t>
      </w:r>
    </w:p>
    <w:p w14:paraId="2395D6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919.1.5. sığorta hadisəsinin baş verməsi ehtimalı olmadıqda və sığorta riskinin mövcudluğu, səbəbi sığorta hadisəsi olmayan hallara görə başa çatdıqda;</w:t>
      </w:r>
    </w:p>
    <w:p w14:paraId="465ED2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919.1.6. sığortaçı sığortalı qarşısında öz öhdəliklərini </w:t>
      </w:r>
      <w:r w:rsidRPr="003F76F4">
        <w:rPr>
          <w:rFonts w:ascii="Palatino Linotype" w:hAnsi="Palatino Linotype" w:cs="Segoe UI"/>
          <w:i/>
          <w:lang w:val="az-Latn-AZ"/>
        </w:rPr>
        <w:t>tam olaraq</w:t>
      </w:r>
      <w:r w:rsidRPr="003F76F4">
        <w:rPr>
          <w:rFonts w:ascii="Palatino Linotype" w:hAnsi="Palatino Linotype" w:cs="Segoe UI"/>
          <w:lang w:val="az-Latn-AZ"/>
        </w:rPr>
        <w:t xml:space="preserve"> yerinə yetirdikdə;</w:t>
      </w:r>
    </w:p>
    <w:p w14:paraId="3EB9FE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919.1.7. sığortalı sığorta haqqını </w:t>
      </w:r>
      <w:r w:rsidRPr="003F76F4">
        <w:rPr>
          <w:rFonts w:ascii="Palatino Linotype" w:hAnsi="Palatino Linotype" w:cs="Segoe UI"/>
          <w:i/>
          <w:lang w:val="az-Latn-AZ"/>
        </w:rPr>
        <w:t>icbari sığorta qanunlarında və ya</w:t>
      </w:r>
      <w:r w:rsidRPr="003F76F4">
        <w:rPr>
          <w:rFonts w:ascii="Palatino Linotype" w:hAnsi="Palatino Linotype" w:cs="Segoe UI"/>
          <w:lang w:val="az-Latn-AZ"/>
        </w:rPr>
        <w:t xml:space="preserve"> sığorta müqaviləsində müəyyən edilən qaydada ödəmədikdə;</w:t>
      </w:r>
    </w:p>
    <w:p w14:paraId="005ABD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919.1.8. sığorta marağı artıq mövcud olmadıqda;</w:t>
      </w:r>
    </w:p>
    <w:p w14:paraId="34332D2B"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919.1.9. sığortalı və ya sığortaçı sığorta müqaviləsinə vaxtından əvvəl xitam verilməsi tələbi ilə çıxış etdikdə.</w:t>
      </w:r>
    </w:p>
    <w:p w14:paraId="2A588897" w14:textId="0C845E0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919.2. Sığorta müqaviləsinin qüvvədə olduğu dövrdə sığortalı məhkəmənin qərarı ilə fəaliyyət qabiliyyəti olmayan hesab edilmişdirsə, yaxud onun fəaliyyət qabiliyyəti məhkəmənin qərarı ilə məhdudlaşdırılmışdırsa,</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mülki məsuliyyət sığortası üzrə müqavilə məhkəmənin müvafiq qərarının qüvvəyə mindiyi andan xitam verilmiş hesab edilir, digər hallarda isə belə sığortalının hüquq və vəzifələrini onun qəyyumu və ya himayəçisi həyata keçirir.</w:t>
      </w:r>
    </w:p>
    <w:p w14:paraId="217CD309" w14:textId="77777777" w:rsidR="00DA6ECA" w:rsidRPr="003F76F4" w:rsidRDefault="00DA6ECA">
      <w:pPr>
        <w:ind w:firstLine="540"/>
        <w:jc w:val="both"/>
        <w:rPr>
          <w:rFonts w:ascii="Palatino Linotype" w:hAnsi="Palatino Linotype" w:cs="Segoe UI"/>
          <w:b/>
          <w:lang w:val="az-Latn-AZ"/>
        </w:rPr>
      </w:pPr>
    </w:p>
    <w:p w14:paraId="4CB8D35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920. Sığorta müqaviləsinə vaxtından əvvəl xitam vermə ilə bağlı xəbərdar etmə </w:t>
      </w:r>
    </w:p>
    <w:p w14:paraId="6991817B" w14:textId="77777777" w:rsidR="00DA6ECA" w:rsidRPr="003F76F4" w:rsidRDefault="00DA6ECA">
      <w:pPr>
        <w:ind w:firstLine="540"/>
        <w:jc w:val="both"/>
        <w:rPr>
          <w:rFonts w:ascii="Palatino Linotype" w:hAnsi="Palatino Linotype" w:cs="Segoe UI"/>
          <w:b/>
          <w:lang w:val="az-Latn-AZ"/>
        </w:rPr>
      </w:pPr>
    </w:p>
    <w:p w14:paraId="0E213E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920.1. Bu Məcəllənin 919-cu maddəsində göstərilən hallarda sığorta müqaviləsinə xitam verilməsi üçün əsas olan şərait yarandıqda </w:t>
      </w:r>
      <w:r w:rsidRPr="003F76F4">
        <w:rPr>
          <w:rFonts w:ascii="Palatino Linotype" w:hAnsi="Palatino Linotype" w:cs="Segoe UI"/>
          <w:i/>
          <w:lang w:val="az-Latn-AZ"/>
        </w:rPr>
        <w:t>bu Məcəllənin 920.2-ci maddəsi nəzərə alınmaqla</w:t>
      </w:r>
      <w:r w:rsidRPr="003F76F4">
        <w:rPr>
          <w:rFonts w:ascii="Palatino Linotype" w:hAnsi="Palatino Linotype" w:cs="Segoe UI"/>
          <w:lang w:val="az-Latn-AZ"/>
        </w:rPr>
        <w:t xml:space="preserve"> müqaviləyə xitam verilməsində maraqlı olan tərəf dərhal digər tərəfi bu barədə xəbərdar etməlidir.</w:t>
      </w:r>
    </w:p>
    <w:p w14:paraId="2C6F2BE6" w14:textId="1975710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920.2. </w:t>
      </w:r>
      <w:r w:rsidRPr="003F76F4">
        <w:rPr>
          <w:rFonts w:ascii="Palatino Linotype" w:hAnsi="Palatino Linotype" w:cs="Segoe UI"/>
          <w:i/>
          <w:lang w:val="az-Latn-AZ"/>
        </w:rPr>
        <w:t>Sığorta müqaviləsinə bu Məcəllənin 919.1.9-cu maddəsinə uyğun olaraq</w:t>
      </w:r>
      <w:r w:rsidRPr="003F76F4">
        <w:rPr>
          <w:rFonts w:ascii="Palatino Linotype" w:hAnsi="Palatino Linotype" w:cs="Segoe UI"/>
          <w:lang w:val="az-Latn-AZ"/>
        </w:rPr>
        <w:t xml:space="preserve"> sığortalının və ya sığortaçının tələbi ilə vaxtından əvvəl xitam verilərkən bu barədə bir tərəf digərinə ən azı 30 gün əvvəl (sığorta müqaviləsi beş ildən çox müddətə bağlanmış olduqda</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60 gün, 3 aydan az müddətə bağlanmış olduqda isə 5 iş günü əvvəl) tələbini əsaslandırdığı yazılı bildiriş göndərməlidir.</w:t>
      </w:r>
    </w:p>
    <w:p w14:paraId="3FF3EC59" w14:textId="77777777" w:rsidR="00DA6ECA" w:rsidRPr="003F76F4" w:rsidRDefault="00DA6ECA">
      <w:pPr>
        <w:ind w:firstLine="540"/>
        <w:jc w:val="both"/>
        <w:rPr>
          <w:rFonts w:ascii="Palatino Linotype" w:hAnsi="Palatino Linotype" w:cs="Segoe UI"/>
          <w:b/>
          <w:lang w:val="az-Latn-AZ"/>
        </w:rPr>
      </w:pPr>
    </w:p>
    <w:p w14:paraId="0BBEEB5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921. Sığorta müqaviləsinə vaxtından əvvəl xitam vermənin nəticələri </w:t>
      </w:r>
    </w:p>
    <w:p w14:paraId="36578714" w14:textId="77777777" w:rsidR="00DA6ECA" w:rsidRPr="003F76F4" w:rsidRDefault="00DA6ECA">
      <w:pPr>
        <w:ind w:firstLine="540"/>
        <w:jc w:val="both"/>
        <w:rPr>
          <w:rFonts w:ascii="Palatino Linotype" w:hAnsi="Palatino Linotype" w:cs="Segoe UI"/>
          <w:b/>
          <w:lang w:val="az-Latn-AZ"/>
        </w:rPr>
      </w:pPr>
    </w:p>
    <w:p w14:paraId="56E5EA9F"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921.1. Sığorta müqaviləsinə (qrup halında sığorta zamanı həm də müqaviləyə hər hansı bir sığorta predmetinə münasibətdə) sığortalının tələbi ilə vaxtından əvvəl xitam verildikdə, sığortaçı həmin müqavilə üzrə (qrup halında sığorta zamanı isə müqavilənin hər hansı sığorta predmeti ilə bağlı sığorta haqqına mütənasib olan) sığorta haqqının qaytarılan hissəsindən işlərin aparılması xərclərinin müqavilənin qurtarmamış müddətinə mütənasib hissəsini çıxmaqla həmin müddət üçün sığorta haqlarını ona qaytarır. Sığortalının sığorta müqaviləsinə xitam verilməsi ilə bağlı tələbi sığortaçının sığorta müqaviləsi üzrə vəzifələrini yerinə yetirməməsi ilə bağlıdırsa, sığortaçı sığorta haqlarını (qrup halında sığorta zamanı həm də müqavilənin hər hansı bir sığorta predmeti üzrə ödənilmiş sığorta haqlarını) bütünlüklə sığortalıya qaytarır.</w:t>
      </w:r>
    </w:p>
    <w:p w14:paraId="4D66C6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921.2. Sığorta müqaviləsinə (qrup halında sığorta zamanı, həm də müqaviləyə hər hansı bir sığorta predmetinə münasibətdə) sığortaçının tələbi ilə vaxtından əvvəl xitam verildikdə o, sığorta haqlarını (qrup halında sığorta zamanı, həm də müqavilənin hər hansı bir sığorta predmeti üzrə ödənilmiş sığorta haqlarını) bütünlüklə sığortalıya qaytarır; əgər bu tələb sığortalının sığorta müqaviləsi üzrə vəzifələrini yerinə yetirməməsi ilə bağlıdırsa, sığortaçı </w:t>
      </w:r>
      <w:r w:rsidRPr="003F76F4">
        <w:rPr>
          <w:rFonts w:ascii="Palatino Linotype" w:hAnsi="Palatino Linotype" w:cs="Segoe UI"/>
          <w:strike/>
          <w:lang w:val="az-Latn-AZ"/>
        </w:rPr>
        <w:t>həmin müqavilə üzrə işlərin aparılması xərcləri çıxılmaqla</w:t>
      </w:r>
      <w:r w:rsidRPr="003F76F4">
        <w:rPr>
          <w:rFonts w:ascii="Palatino Linotype" w:hAnsi="Palatino Linotype" w:cs="Segoe UI"/>
          <w:lang w:val="az-Latn-AZ"/>
        </w:rPr>
        <w:t xml:space="preserve"> müqavilənin qurtarmamış müddəti üçün sığorta haqlarını (qrup halında sığorta zamanı, həm də müqavilənin hər hansı bir sığorta predmeti üzrə ödənilmiş sığorta haqlarını) qaytarır. </w:t>
      </w:r>
      <w:r w:rsidRPr="003F76F4">
        <w:rPr>
          <w:rFonts w:ascii="Palatino Linotype" w:hAnsi="Palatino Linotype" w:cs="Segoe UI"/>
          <w:i/>
          <w:lang w:val="az-Latn-AZ"/>
        </w:rPr>
        <w:t>Bu halda sığortaçı sığorta müqaviləsi üzrə (qrup halında sığorta zamanı isə müqavilənin hər hansı sığorta predmeti ilə bağlı sığorta haqqına mütənasib olan) sığorta haqqının qaytarılan hissəsindən işlərin aparılması xərclərinin müqavilənin qurtarmamış müddətinə mütənasib hissəsini çıxa bilər.</w:t>
      </w:r>
    </w:p>
    <w:p w14:paraId="7ACF91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921.3. Sığorta müqaviləsinə (qrup halında sığorta zamanı, həm də müqaviləyə hər hansı bir sığorta predmetinə münasibətdə) vaxtından əvvəl xitam verildiyi halda, əgər xitam verilmə anınadək sığortaçı tərəfindən sığortalıya ödənilmiş sığorta haqqına (qrup halında sığorta zamanı, həm də müqavilənin hər hansı bir sığorta predmeti üzrə ödənilmiş sığorta haqlarına) bərabər və ya ondan çox miqdarda sığorta ödənişi verilmişdirsə, sığorta haqqı (qrup halında sığorta zamanı, həm də müqavilənin hər hansı bir sığorta predmeti üzrə ödənilmiş sığorta haqları) sığortalıya qaytarılmır.</w:t>
      </w:r>
    </w:p>
    <w:p w14:paraId="081009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921.4. Sığorta müqaviləsinə vaxtından əvvəl xitam verildiyi halda, əgər xitam verilmə anınadək </w:t>
      </w:r>
      <w:r w:rsidRPr="003F76F4">
        <w:rPr>
          <w:rFonts w:ascii="Palatino Linotype" w:hAnsi="Palatino Linotype" w:cs="Segoe UI"/>
          <w:strike/>
          <w:lang w:val="az-Latn-AZ"/>
        </w:rPr>
        <w:t>sığortaçı tərəfindən sığortalıya</w:t>
      </w:r>
      <w:r w:rsidRPr="003F76F4">
        <w:rPr>
          <w:rFonts w:ascii="Palatino Linotype" w:hAnsi="Palatino Linotype" w:cs="Segoe UI"/>
          <w:lang w:val="az-Latn-AZ"/>
        </w:rPr>
        <w:t xml:space="preserve"> ödənilmiş sığorta haqqından (qrup </w:t>
      </w:r>
      <w:r w:rsidRPr="003F76F4">
        <w:rPr>
          <w:rFonts w:ascii="Palatino Linotype" w:hAnsi="Palatino Linotype" w:cs="Segoe UI"/>
          <w:lang w:val="az-Latn-AZ"/>
        </w:rPr>
        <w:lastRenderedPageBreak/>
        <w:t>halında sığorta zamanı, həm də müqavilənin hər hansı bir sığorta predmeti üzrə ödənilmiş sığorta haqlarından) az miqdarda sığorta ödənişi verilmişdirsə, həmin sığorta haqqı məbləği ilə sığorta ödənişi məbləği arasındakı fərq miqdarında sığorta haqqının sığortalıya qaytarılması müvafiq olaraq bu Məcəllənin 921.1-ci və 921.2-ci maddələrində nəzərdə tutulmuş qaydada həyata keçirilir.</w:t>
      </w:r>
    </w:p>
    <w:p w14:paraId="6A5396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921.5. Sığorta müqaviləsi bu Məcəllənin 919.2-ci maddəsində müəyyən edilmiş məhkəmə qərarı əsasında xitam verilmiş hesab edildikdə sığortaçı həmin müqavilə üzrə işlərin aparılması xərclərini çıxmaqla müqavilənin (qrup halında sığorta zamanı həm də müqavilənin hər hansı bir sığorta predmetinə münasibətdə) qurtarmamış müddəti üçün sığorta haqlarını, bu Məcəllənin 921.3-cü və 921.4-cü maddələrinin tələbləri nəzərə alınmaqla, sığortalının qanuni nümayəndəsinə qaytarır.</w:t>
      </w:r>
    </w:p>
    <w:p w14:paraId="23D192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921.6. “Sığorta fəaliyyəti haqqında” Azərbaycan Respublikasının Qanununa uyğun olaraq sığortaçıya moratorium tətbiq edildikdə, sığorta müqaviləsinə vaxtından əvvəl xitam verilməsi nəticəsində sığortalıya qaytarılmalı olan sığorta haqqının qaytarılması moratorium qüvvədə olduğu müddət ərzində dayandırılır.</w:t>
      </w:r>
      <w:r w:rsidRPr="003F76F4">
        <w:rPr>
          <w:rStyle w:val="aff1"/>
          <w:rFonts w:ascii="Palatino Linotype" w:hAnsi="Palatino Linotype"/>
          <w:b/>
          <w:color w:val="0000FF"/>
          <w:sz w:val="20"/>
          <w:szCs w:val="20"/>
          <w:lang w:val="az-Latn-AZ"/>
        </w:rPr>
        <w:endnoteReference w:id="562"/>
      </w:r>
    </w:p>
    <w:p w14:paraId="39F6F636" w14:textId="77777777" w:rsidR="00DA6ECA" w:rsidRPr="003F76F4" w:rsidRDefault="00DA6ECA">
      <w:pPr>
        <w:ind w:firstLine="540"/>
        <w:jc w:val="center"/>
        <w:rPr>
          <w:rFonts w:ascii="Palatino Linotype" w:hAnsi="Palatino Linotype" w:cs="Segoe UI"/>
          <w:b/>
          <w:lang w:val="az-Latn-AZ"/>
        </w:rPr>
      </w:pPr>
    </w:p>
    <w:p w14:paraId="52504D22"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§3. Sığorta hadisəsi və sığorta ödənişi</w:t>
      </w:r>
    </w:p>
    <w:p w14:paraId="6DABF12F" w14:textId="77777777" w:rsidR="00DA6ECA" w:rsidRPr="003F76F4" w:rsidRDefault="00DA6ECA">
      <w:pPr>
        <w:ind w:firstLine="540"/>
        <w:jc w:val="center"/>
        <w:rPr>
          <w:rFonts w:ascii="Palatino Linotype" w:hAnsi="Palatino Linotype" w:cs="Segoe UI"/>
          <w:b/>
          <w:lang w:val="az-Latn-AZ"/>
        </w:rPr>
      </w:pPr>
    </w:p>
    <w:p w14:paraId="78507E20" w14:textId="77777777" w:rsidR="00DA6ECA" w:rsidRPr="003F76F4" w:rsidRDefault="00DA6ECA">
      <w:pPr>
        <w:ind w:firstLine="540"/>
        <w:jc w:val="both"/>
        <w:rPr>
          <w:rFonts w:ascii="Palatino Linotype" w:hAnsi="Palatino Linotype" w:cs="Segoe UI"/>
          <w:b/>
          <w:lang w:val="az-Latn-AZ"/>
        </w:rPr>
      </w:pPr>
    </w:p>
    <w:p w14:paraId="43037A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922. Sığorta hadisəsi </w:t>
      </w:r>
    </w:p>
    <w:p w14:paraId="7788EB97" w14:textId="77777777" w:rsidR="00DA6ECA" w:rsidRPr="003F76F4" w:rsidRDefault="00DA6ECA">
      <w:pPr>
        <w:ind w:firstLine="540"/>
        <w:jc w:val="both"/>
        <w:rPr>
          <w:rFonts w:ascii="Palatino Linotype" w:hAnsi="Palatino Linotype" w:cs="Segoe UI"/>
          <w:b/>
          <w:lang w:val="az-Latn-AZ"/>
        </w:rPr>
      </w:pPr>
    </w:p>
    <w:p w14:paraId="5AC309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922.1. Sığorta hadisəsi </w:t>
      </w:r>
      <w:r w:rsidRPr="003F76F4">
        <w:rPr>
          <w:rFonts w:ascii="Palatino Linotype" w:hAnsi="Palatino Linotype" w:cs="Segoe UI"/>
          <w:i/>
          <w:lang w:val="az-Latn-AZ"/>
        </w:rPr>
        <w:t>icbari sığorta qanunlarına</w:t>
      </w:r>
      <w:r w:rsidRPr="003F76F4">
        <w:rPr>
          <w:rFonts w:ascii="Palatino Linotype" w:hAnsi="Palatino Linotype" w:cs="Segoe UI"/>
          <w:lang w:val="az-Latn-AZ"/>
        </w:rPr>
        <w:t xml:space="preserve"> və ya sığorta müqaviləsinə görə sığorta ödənişinin sığortalıya, sığorta olunana və ya digər faydalanan şəxslərə ödənilməsi üçün əsas olan, sığorta müqaviləsinin qüvvədə olduğu müddət ərzində baş verən hadisə və ya yaranan haldır.</w:t>
      </w:r>
    </w:p>
    <w:p w14:paraId="075EA0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922.2. Sığorta hadisəsi hesab edilən hadisələr və hallar icbari sığorta üzrə icbari sığorta </w:t>
      </w:r>
      <w:r w:rsidRPr="003F76F4">
        <w:rPr>
          <w:rFonts w:ascii="Palatino Linotype" w:hAnsi="Palatino Linotype" w:cs="Segoe UI"/>
          <w:i/>
          <w:lang w:val="az-Latn-AZ"/>
        </w:rPr>
        <w:t>qanunlarında</w:t>
      </w:r>
      <w:r w:rsidRPr="003F76F4">
        <w:rPr>
          <w:rFonts w:ascii="Palatino Linotype" w:hAnsi="Palatino Linotype" w:cs="Segoe UI"/>
          <w:lang w:val="az-Latn-AZ"/>
        </w:rPr>
        <w:t>, könüllü sığorta üzrə isə tərəflərin razılaşması əsasında sığorta müqaviləsində müəyyən edilir.</w:t>
      </w:r>
    </w:p>
    <w:p w14:paraId="54399B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922.3. Sığorta hadisəsi baş vermə ehtimalına və (və ya) təsadüfilik əlamətlərinə malik olmalıdır.</w:t>
      </w:r>
    </w:p>
    <w:p w14:paraId="40FED23D" w14:textId="77777777" w:rsidR="00DA6ECA" w:rsidRPr="003F76F4" w:rsidRDefault="00DA6ECA">
      <w:pPr>
        <w:ind w:firstLine="540"/>
        <w:jc w:val="both"/>
        <w:rPr>
          <w:rFonts w:ascii="Palatino Linotype" w:hAnsi="Palatino Linotype" w:cs="Segoe UI"/>
          <w:b/>
          <w:lang w:val="az-Latn-AZ"/>
        </w:rPr>
      </w:pPr>
    </w:p>
    <w:p w14:paraId="0AD439B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923. Sığorta hadisəsi barədə məlumatlandırma </w:t>
      </w:r>
    </w:p>
    <w:p w14:paraId="0AB5F260" w14:textId="77777777" w:rsidR="00DA6ECA" w:rsidRPr="003F76F4" w:rsidRDefault="00DA6ECA">
      <w:pPr>
        <w:ind w:firstLine="540"/>
        <w:jc w:val="both"/>
        <w:rPr>
          <w:rFonts w:ascii="Palatino Linotype" w:hAnsi="Palatino Linotype" w:cs="Segoe UI"/>
          <w:b/>
          <w:lang w:val="az-Latn-AZ"/>
        </w:rPr>
      </w:pPr>
    </w:p>
    <w:p w14:paraId="012013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923.1. Sığorta hadisəsinin baş verməsi barədə sığortalı və ya sığorta olunan şəxs, yaxud faydalanan şəxs hadisədən xəbər tutduqdan dərhal sonra və ya mümkün olan ən qısa müddət ərzində sığortaçıya və ya onun nümayəndəsinə, eyni zamanda </w:t>
      </w:r>
      <w:r w:rsidRPr="003F76F4">
        <w:rPr>
          <w:rFonts w:ascii="Palatino Linotype" w:hAnsi="Palatino Linotype" w:cs="Segoe UI"/>
          <w:strike/>
          <w:lang w:val="az-Latn-AZ"/>
        </w:rPr>
        <w:t>qanunvericiliyə uyğun olaraq</w:t>
      </w:r>
      <w:r w:rsidRPr="003F76F4">
        <w:rPr>
          <w:rFonts w:ascii="Palatino Linotype" w:hAnsi="Palatino Linotype" w:cs="Segoe UI"/>
          <w:lang w:val="az-Latn-AZ"/>
        </w:rPr>
        <w:t xml:space="preserve"> həmin hadisə barədə məlumatlandırılmalı olan səlahiyyətli dövlət orqanlarına hər hansı vasitə ilə xəbər verməlidir. </w:t>
      </w:r>
      <w:r w:rsidRPr="003F76F4">
        <w:rPr>
          <w:rFonts w:ascii="Palatino Linotype" w:hAnsi="Palatino Linotype" w:cs="Segoe UI"/>
          <w:strike/>
          <w:lang w:val="az-Latn-AZ"/>
        </w:rPr>
        <w:t>İcbari sığorta qanunvericiliyində və sığorta müqaviləsində sığorta hadisəsi barədə sığortaçıya xəbər vermənin ağlabatan müddəti və (və ya) üsulu nəzərdə tutula bilər.</w:t>
      </w:r>
    </w:p>
    <w:p w14:paraId="46A2CC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923.2. Sığorta hadisəsinin baş verməsi barədə sığortaçıya məlumat vermiş sığortalı və ya sığorta olunan şəxs, həmçinin faydalanan şəxs bu Məcəllənin 923.1-ci maddəsində nəzərdə tutulmuş səlahiyyətli dövlət orqanlarına həmin hadisə barədə xəbər </w:t>
      </w:r>
      <w:r w:rsidRPr="003F76F4">
        <w:rPr>
          <w:rFonts w:ascii="Palatino Linotype" w:hAnsi="Palatino Linotype" w:cs="Segoe UI"/>
          <w:lang w:val="az-Latn-AZ"/>
        </w:rPr>
        <w:lastRenderedPageBreak/>
        <w:t>verməmişdirsə sığortaçı qeyd olunan orqanları bu hadisə barədə dərhal məlumatlandırmalıdır.</w:t>
      </w:r>
    </w:p>
    <w:p w14:paraId="6E9A67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923.3. Sığortalı və ya sığorta olunan tərəfindən sığortaçının sığorta hadisəsinin baş verməsi barədə məlumatlandırmasından asılı olmayaraq sığortaçıya bu barədə məlumatlandırılmış səlahiyyətli dövlət orqanı xəbər verməlidir.</w:t>
      </w:r>
    </w:p>
    <w:p w14:paraId="3476BD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923.4. Bu Məcəllənin 923.1-ci maddəsində üzərinə məlumatlandırma vəzifəsi qoyulan şəxslərdən başqa digər şəxslər, o cümlədən səlahiyyətli dövlət orqanları və müvafiq hallarda zərərçəkən tərəfindən də sığorta hadisəsinin baş verməsi haqqında hər hansı vasitə ilə sığortaçıya xəbər verilməsi sığorta hadisəsi barədə məlumatlandırılma hesab edilir.</w:t>
      </w:r>
    </w:p>
    <w:p w14:paraId="4A4A7EF5" w14:textId="77777777" w:rsidR="00DA6ECA" w:rsidRPr="003F76F4" w:rsidRDefault="00DA6ECA">
      <w:pPr>
        <w:ind w:firstLine="540"/>
        <w:jc w:val="both"/>
        <w:rPr>
          <w:rFonts w:ascii="Palatino Linotype" w:hAnsi="Palatino Linotype" w:cs="Segoe UI"/>
          <w:b/>
          <w:lang w:val="az-Latn-AZ"/>
        </w:rPr>
      </w:pPr>
    </w:p>
    <w:p w14:paraId="26F55A5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924. Sığorta hadisəsinin təsdiqi </w:t>
      </w:r>
    </w:p>
    <w:p w14:paraId="2D988810" w14:textId="77777777" w:rsidR="00DA6ECA" w:rsidRPr="003F76F4" w:rsidRDefault="00DA6ECA">
      <w:pPr>
        <w:ind w:firstLine="540"/>
        <w:jc w:val="both"/>
        <w:rPr>
          <w:rFonts w:ascii="Palatino Linotype" w:hAnsi="Palatino Linotype" w:cs="Segoe UI"/>
          <w:lang w:val="az-Latn-AZ"/>
        </w:rPr>
      </w:pPr>
    </w:p>
    <w:p w14:paraId="4FA8A5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924.1. Sığortaçı (və ya təyin edilmiş müstəqil ekspert, yaxud sığorta sahəsində yardımçı fəaliyyət göstərən şəxs) sığorta hadisəsinin baş verməsi faktını təsdiq edən və (və ya) sığorta ödənişinin həcminin müəyyənləşdirilməsi üçün lazım olan sənədləri və məlumatları bu Məcəllənin 924.2-ci maddəsi nəzərə alınmaqla, sığortalıdan tələb etmək hüququna malikdir.</w:t>
      </w:r>
    </w:p>
    <w:p w14:paraId="13DB675A" w14:textId="252D7B4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924.2. Sığorta hadisəsi hesab edilə bilən, </w:t>
      </w:r>
      <w:r w:rsidRPr="003F76F4">
        <w:rPr>
          <w:rFonts w:ascii="Palatino Linotype" w:hAnsi="Palatino Linotype" w:cs="Segoe UI"/>
          <w:strike/>
          <w:lang w:val="az-Latn-AZ"/>
        </w:rPr>
        <w:t>qanunvericiliyə uyğun olaraq</w:t>
      </w:r>
      <w:r w:rsidRPr="003F76F4">
        <w:rPr>
          <w:rFonts w:ascii="Palatino Linotype" w:hAnsi="Palatino Linotype" w:cs="Segoe UI"/>
          <w:lang w:val="az-Latn-AZ"/>
        </w:rPr>
        <w:t xml:space="preserve"> araşdırılması və ya qeydə alınması tələb olunan hadisələr barədə səlahiyyətli dövlət orqanlarına</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belə hadisələrin baş verməsi faktını və (və ya) səbəbini, habelə nəticələrini təsdiq edən sənədin alınması üçün yazılı sorğu vermək sığortaçının və ya onun nümayəndəsinin vəzifəsidir.</w:t>
      </w:r>
    </w:p>
    <w:p w14:paraId="6318A762"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924.3. Səlahiyyətli dövlət orqanları sığortaçının və ya onun nümayəndəsinin yazılı sorğusuna əsasən, sığorta hadisəsi ilə əlaqədar tələb olunan, yayılması “İnformasiya əldə etmək haqqında” Azərbaycan Respublikasının Qanunu ilə qadağan olunmayan istənilən məlumatı sorğunun daxil olduğu tarixdən etibarən 10 gün müddətində təqdim etməlidirlər.</w:t>
      </w:r>
    </w:p>
    <w:p w14:paraId="43DA4394" w14:textId="77777777" w:rsidR="00DA6ECA" w:rsidRPr="003F76F4" w:rsidRDefault="00DA6ECA">
      <w:pPr>
        <w:ind w:firstLine="540"/>
        <w:jc w:val="both"/>
        <w:rPr>
          <w:rFonts w:ascii="Palatino Linotype" w:hAnsi="Palatino Linotype" w:cs="Segoe UI"/>
          <w:b/>
          <w:lang w:val="az-Latn-AZ"/>
        </w:rPr>
      </w:pPr>
    </w:p>
    <w:p w14:paraId="275F4A9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925. Zərərin qiymətləndirilməsi </w:t>
      </w:r>
    </w:p>
    <w:p w14:paraId="0DBDB484" w14:textId="77777777" w:rsidR="00DA6ECA" w:rsidRPr="003F76F4" w:rsidRDefault="00DA6ECA">
      <w:pPr>
        <w:ind w:firstLine="540"/>
        <w:jc w:val="both"/>
        <w:rPr>
          <w:rFonts w:ascii="Palatino Linotype" w:hAnsi="Palatino Linotype" w:cs="Segoe UI"/>
          <w:b/>
          <w:lang w:val="az-Latn-AZ"/>
        </w:rPr>
      </w:pPr>
    </w:p>
    <w:p w14:paraId="41C2D2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925.1. Sığorta hadisəsi nəticəsində dəymiş zərərin miqdarını sığortalının, sığorta olunanın və ya faydalanan şəxsin, yaxud onların nümayəndəsinin təqdim etdiyi sığorta tələbi əsasında </w:t>
      </w:r>
      <w:r w:rsidRPr="003F76F4">
        <w:rPr>
          <w:rFonts w:ascii="Palatino Linotype" w:hAnsi="Palatino Linotype" w:cs="Segoe UI"/>
          <w:i/>
          <w:lang w:val="az-Latn-AZ"/>
        </w:rPr>
        <w:t>mümkün olan ən qısa müddət ərzində</w:t>
      </w:r>
      <w:r w:rsidRPr="003F76F4">
        <w:rPr>
          <w:rFonts w:ascii="Palatino Linotype" w:hAnsi="Palatino Linotype" w:cs="Segoe UI"/>
          <w:lang w:val="az-Latn-AZ"/>
        </w:rPr>
        <w:t xml:space="preserve"> sığortaçı müəyyən edir.</w:t>
      </w:r>
    </w:p>
    <w:p w14:paraId="6A1C867D" w14:textId="5D4A15C0" w:rsidR="00DA6ECA" w:rsidRPr="003F76F4" w:rsidRDefault="00D023BB">
      <w:pPr>
        <w:ind w:firstLine="540"/>
        <w:jc w:val="both"/>
        <w:rPr>
          <w:rFonts w:ascii="Palatino Linotype" w:hAnsi="Palatino Linotype"/>
          <w:i/>
          <w:lang w:val="az-Latn-AZ"/>
        </w:rPr>
      </w:pPr>
      <w:r w:rsidRPr="003F76F4">
        <w:rPr>
          <w:rFonts w:ascii="Palatino Linotype" w:hAnsi="Palatino Linotype" w:cs="Segoe UI"/>
          <w:lang w:val="az-Latn-AZ"/>
        </w:rPr>
        <w:t xml:space="preserve">925.2. Sığortaçı dəymiş zərəri müxtəlif üsullarla, o cümlədən zərər dəymiş predmetin və ya hadisə yerinin fiziki və texniki xüsusiyyətlərini müxtəlif vasitələrlə təyin etməklə, sxem və cizgilər tərtib etməklə, foto və video çəkilişlər aparmaqla, bilavasitə özü və ya </w:t>
      </w:r>
      <w:r w:rsidRPr="003F76F4">
        <w:rPr>
          <w:rFonts w:ascii="Palatino Linotype" w:hAnsi="Palatino Linotype" w:cs="Segoe UI"/>
          <w:i/>
          <w:lang w:val="az-Latn-AZ"/>
        </w:rPr>
        <w:t>“Sığorta fəaliyyəti haqqında” Azərbaycan Respublikası Qanununun 10.10-cu maddəsinin tələbini</w:t>
      </w:r>
      <w:r w:rsidRPr="003F76F4">
        <w:rPr>
          <w:rFonts w:ascii="Palatino Linotype" w:hAnsi="Palatino Linotype" w:cs="Segoe UI"/>
          <w:lang w:val="az-Latn-AZ"/>
        </w:rPr>
        <w:t xml:space="preserve"> nəzərə almaqla </w:t>
      </w:r>
      <w:r w:rsidRPr="003F76F4">
        <w:rPr>
          <w:rFonts w:ascii="Palatino Linotype" w:hAnsi="Palatino Linotype" w:cs="Segoe UI"/>
          <w:i/>
          <w:lang w:val="az-Latn-AZ"/>
        </w:rPr>
        <w:t>nümayəndəsi kimi</w:t>
      </w:r>
      <w:r w:rsidRPr="003F76F4">
        <w:rPr>
          <w:rFonts w:ascii="Palatino Linotype" w:hAnsi="Palatino Linotype" w:cs="Segoe UI"/>
          <w:lang w:val="az-Latn-AZ"/>
        </w:rPr>
        <w:t xml:space="preserve"> təyin etdiyi sığorta sahəsində yardımçı fəaliyyət göstərən müvafiq şəxs vasitəsilə qiymətləndirir.</w:t>
      </w:r>
      <w:r w:rsidR="008C1B4E" w:rsidRPr="003F76F4">
        <w:rPr>
          <w:rFonts w:ascii="Palatino Linotype" w:hAnsi="Palatino Linotype" w:cs="Segoe UI"/>
          <w:lang w:val="az-Latn-AZ"/>
        </w:rPr>
        <w:t xml:space="preserve"> </w:t>
      </w:r>
      <w:r w:rsidR="008C1B4E" w:rsidRPr="003F76F4">
        <w:rPr>
          <w:rFonts w:ascii="Palatino Linotype" w:hAnsi="Palatino Linotype"/>
          <w:i/>
          <w:lang w:val="az-Latn-AZ"/>
        </w:rPr>
        <w:t>Sığortaçı zərərin qiymətləndirilməsinə dair məlumatları (zərər dəymiş əmlakın hər bir hissəsinin təmir və ya bərpasına tələb olunan konkret xərclərin məbləği) sığortalıya, sığorta olunana və faydalanan şəxsə kağız daşıyıcıda, habelə elektron poçt və ya digər elektron kommunikasiya vasitələri ilə təqdim etməlidir.</w:t>
      </w:r>
      <w:r w:rsidR="008C1B4E" w:rsidRPr="003F76F4">
        <w:rPr>
          <w:rStyle w:val="aff1"/>
          <w:rFonts w:ascii="Palatino Linotype" w:hAnsi="Palatino Linotype"/>
          <w:b/>
          <w:color w:val="0000FF"/>
          <w:sz w:val="20"/>
          <w:szCs w:val="20"/>
          <w:lang w:val="az-Latn-AZ"/>
        </w:rPr>
        <w:endnoteReference w:id="563"/>
      </w:r>
    </w:p>
    <w:p w14:paraId="7E3142FC" w14:textId="1CFE390F" w:rsidR="00C97F63" w:rsidRPr="003F76F4" w:rsidRDefault="00C97F63">
      <w:pPr>
        <w:ind w:firstLine="540"/>
        <w:jc w:val="both"/>
        <w:rPr>
          <w:rFonts w:ascii="Palatino Linotype" w:hAnsi="Palatino Linotype" w:cs="Segoe UI"/>
          <w:lang w:val="az-Latn-AZ"/>
        </w:rPr>
      </w:pPr>
      <w:r w:rsidRPr="003F76F4">
        <w:rPr>
          <w:rFonts w:ascii="Palatino Linotype" w:hAnsi="Palatino Linotype"/>
          <w:i/>
          <w:lang w:val="az-Latn-AZ"/>
        </w:rPr>
        <w:lastRenderedPageBreak/>
        <w:t>925.2-1. İcbari sığorta növləri üzrə sığorta hadisəsinin baş verməsi nəticəsində dövlət və bələdiyyə əmlakına dəyən zərərin məcburi qiymətləndirilməsi “Qiymətləndirmə fəaliyyəti haqqında” Azərbaycan Respublikasının Qanununa uyğun olaraq həyata keçirilir.</w:t>
      </w:r>
      <w:r w:rsidRPr="003F76F4">
        <w:rPr>
          <w:rStyle w:val="aff1"/>
          <w:rFonts w:ascii="Palatino Linotype" w:hAnsi="Palatino Linotype"/>
          <w:b/>
          <w:color w:val="0000FF"/>
          <w:sz w:val="20"/>
          <w:szCs w:val="20"/>
          <w:lang w:val="az-Latn-AZ"/>
        </w:rPr>
        <w:endnoteReference w:id="564"/>
      </w:r>
    </w:p>
    <w:p w14:paraId="636048B8" w14:textId="35C38163"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 xml:space="preserve">925.3. Sığorta hadisəsi nəticəsində dəyən zərərin sığortaçı tərəfindən qiymətləndirilməsi, habelə miqdarı barədə tərəflər arasında razılıq əldə edilmədikdə zərərin miqdarının qiymətləndirilməsi </w:t>
      </w:r>
      <w:r w:rsidRPr="003F76F4">
        <w:rPr>
          <w:rFonts w:ascii="Palatino Linotype" w:hAnsi="Palatino Linotype" w:cs="Segoe UI"/>
          <w:i/>
          <w:strike/>
          <w:lang w:val="az-Latn-AZ"/>
        </w:rPr>
        <w:t>“Sığorta fəaliyyəti haqqında” Azərbaycan Respublikası Qanununun 10.10-cu maddəsinin tələbi</w:t>
      </w:r>
      <w:r w:rsidRPr="003F76F4">
        <w:rPr>
          <w:rFonts w:ascii="Palatino Linotype" w:hAnsi="Palatino Linotype" w:cs="Segoe UI"/>
          <w:strike/>
          <w:lang w:val="az-Latn-AZ"/>
        </w:rPr>
        <w:t xml:space="preserve"> nəzərə alınmaqla, təyin olunan müstəqil ekspert tərəfindən aparılır.</w:t>
      </w:r>
      <w:r w:rsidR="00273FCC" w:rsidRPr="003F76F4">
        <w:rPr>
          <w:rStyle w:val="aff1"/>
          <w:rFonts w:ascii="Palatino Linotype" w:hAnsi="Palatino Linotype"/>
          <w:b/>
          <w:color w:val="0000FF"/>
          <w:sz w:val="20"/>
          <w:szCs w:val="20"/>
          <w:lang w:val="az-Latn-AZ"/>
        </w:rPr>
        <w:endnoteReference w:id="565"/>
      </w:r>
    </w:p>
    <w:p w14:paraId="7FD2967A" w14:textId="2F17CF7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925.4. Sığorta hadisəsinin araşdırılması və zərərin qiymətləndirilməsi üçün təyin olunan müstəqil ekspertlər və sığorta sahəsində yardımçı fəaliyyət göstərən şəxslər</w:t>
      </w:r>
      <w:r w:rsidR="00C97F63" w:rsidRPr="003F76F4">
        <w:rPr>
          <w:rFonts w:ascii="Palatino Linotype" w:hAnsi="Palatino Linotype"/>
          <w:i/>
          <w:lang w:val="az-Latn-AZ"/>
        </w:rPr>
        <w:t>, habelə qiymətləndiricilər (qiymətləndirici təşkilatlar)</w:t>
      </w:r>
      <w:r w:rsidRPr="003F76F4">
        <w:rPr>
          <w:rFonts w:ascii="Palatino Linotype" w:hAnsi="Palatino Linotype" w:cs="Segoe UI"/>
          <w:lang w:val="az-Latn-AZ"/>
        </w:rPr>
        <w:t xml:space="preserve"> bununla bağlı sığortaçının malik olduğu bütün hüquqlardan istifadə edə bilərlər.</w:t>
      </w:r>
      <w:r w:rsidR="00C97F63" w:rsidRPr="003F76F4">
        <w:rPr>
          <w:rStyle w:val="aff1"/>
          <w:rFonts w:ascii="Palatino Linotype" w:hAnsi="Palatino Linotype"/>
          <w:b/>
          <w:color w:val="0000FF"/>
          <w:sz w:val="20"/>
          <w:szCs w:val="20"/>
          <w:lang w:val="az-Latn-AZ"/>
        </w:rPr>
        <w:endnoteReference w:id="566"/>
      </w:r>
    </w:p>
    <w:p w14:paraId="4CE3CC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925.5. Əmlak sığortası müqaviləsi üzrə sığortalı, sığorta olunan və ya üçüncü şəxs aşağıdakı hallar istisna olmaqla, zərər dəymiş əmlakı sığorta hadisəsindən dərhal sonrakı vəziyyətdə sığortaçıya və ya onun səlahiyyətli nümayəndəsinə təqdim etməlidir:</w:t>
      </w:r>
    </w:p>
    <w:p w14:paraId="5A1B6A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925.5.1. Zərərin qarşısının alınması və ya həcminin azaldılması, sığorta hadisəsinin nəticələrinin aradan qaldırılması, yaxud digər fəsadlara səbəb olmaması, habelə zərər dəymiş əmlakın sonrakı itkiləri üçün təhlükə ehtimalına səbəb ola bilən nəzarətsiz halda qalmaması, başqa şəxslərin hərəkətinə və ya fəaliyyətinə mane olmaması üçün zəruri tədbirlərin görülməsi, o cümlədən bu məqsədlərlə əmlakın hadisə yerindən kənarlaşdırılması zamanı zərər dəymiş əmlakın hadisədən dərhal sonrakı vəziyyətdə saxlanması mümkün olmadıqda;</w:t>
      </w:r>
    </w:p>
    <w:p w14:paraId="68DD1F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925.5.2. sığortaçı sığorta hadisəsi barədə bu Məcəllədə nəzərdə tutulmuş qaydada məlumatlandırıldıqdan 5 gün müddətində onun nümayəndəsi zərər dəymiş əmlaka baxış keçirmədikdə;</w:t>
      </w:r>
    </w:p>
    <w:p w14:paraId="06131F3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925.5.3. digər hallarda zərər dəymiş əmlakın sığorta hadisəsindən dərhal sonrakı vəziyyətdə saxlanmamasına sığortaçının yazılı razılığı olduqda.</w:t>
      </w:r>
    </w:p>
    <w:p w14:paraId="26A1052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925.6. Əmlakın tam məhv olması dedikdə, həmin əmlakın sığorta hadisəsindən əvvəlki vəziyyətə çatdırılması üçün təmiri və ya bərpasına tələb olunan xərclərin sığorta müqaviləsində müəyyən edilmiş həddən çox olması başa düşülür.</w:t>
      </w:r>
    </w:p>
    <w:p w14:paraId="77931DFF" w14:textId="77777777" w:rsidR="00273FCC" w:rsidRPr="003F76F4" w:rsidRDefault="00273FCC">
      <w:pPr>
        <w:ind w:firstLine="540"/>
        <w:jc w:val="both"/>
        <w:rPr>
          <w:rFonts w:ascii="Palatino Linotype" w:hAnsi="Palatino Linotype" w:cs="Segoe UI"/>
          <w:i/>
          <w:lang w:val="az-Latn-AZ"/>
        </w:rPr>
      </w:pPr>
    </w:p>
    <w:p w14:paraId="3646A8FE" w14:textId="19EF23B4" w:rsidR="00273FCC" w:rsidRPr="003F76F4" w:rsidRDefault="00273FCC" w:rsidP="00273FCC">
      <w:pPr>
        <w:ind w:firstLine="567"/>
        <w:jc w:val="both"/>
        <w:rPr>
          <w:rFonts w:ascii="Palatino Linotype" w:hAnsi="Palatino Linotype"/>
          <w:b/>
          <w:i/>
          <w:color w:val="0000FF"/>
          <w:lang w:val="az-Latn-AZ"/>
        </w:rPr>
      </w:pPr>
      <w:r w:rsidRPr="003F76F4">
        <w:rPr>
          <w:rFonts w:ascii="Palatino Linotype" w:hAnsi="Palatino Linotype"/>
          <w:b/>
          <w:i/>
          <w:lang w:val="az-Latn-AZ"/>
        </w:rPr>
        <w:t>Maddə 925-1. Zərərin müstəqil ekspert tərəfindən qiymətləndirilməsi</w:t>
      </w:r>
      <w:r w:rsidRPr="003F76F4">
        <w:rPr>
          <w:rStyle w:val="aff1"/>
          <w:rFonts w:ascii="Palatino Linotype" w:hAnsi="Palatino Linotype"/>
          <w:b/>
          <w:color w:val="0000FF"/>
          <w:sz w:val="20"/>
          <w:szCs w:val="20"/>
          <w:lang w:val="az-Latn-AZ"/>
        </w:rPr>
        <w:endnoteReference w:id="567"/>
      </w:r>
    </w:p>
    <w:p w14:paraId="21C495CA" w14:textId="77777777" w:rsidR="00273FCC" w:rsidRPr="003F76F4" w:rsidRDefault="00273FCC" w:rsidP="00273FCC">
      <w:pPr>
        <w:ind w:firstLine="567"/>
        <w:jc w:val="both"/>
        <w:rPr>
          <w:rFonts w:ascii="Palatino Linotype" w:hAnsi="Palatino Linotype"/>
          <w:i/>
          <w:color w:val="0000FF"/>
          <w:lang w:val="az-Latn-AZ"/>
        </w:rPr>
      </w:pPr>
    </w:p>
    <w:p w14:paraId="4FCDE526"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t>925-1.1. “İcbari sığortalar haqqında” Azərbaycan Respublikası Qanununun 16.2-ci maddəsinə və bu Məcəllənin 925.2-ci maddəsinə uyğun olaraq sığorta hadisəsi nəticəsində dəyən zərərin sığortaçı tərəfindən qiymətləndirilməsi, habelə miqdarı barədə tərəflər arasında razılıq əldə edilmədikdə zərərin miqdarının qiymətləndirilməsi “Sığorta fəaliyyəti haqqında” Azərbaycan Respublikası Qanununun 10.10-cu maddəsinin tələbləri nəzərə alınmaqla müstəqil ekspert fəaliyyətini həyata keçirən şəxs tərəfindən aparılır.</w:t>
      </w:r>
    </w:p>
    <w:p w14:paraId="28DCCA95"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t>925-1.2. Müstəqil ekspert sığortalının, sığorta olunanın və ya faydalanan şəxsin təklif etdiyi üç müstəqil ekspertin sırasından seçilərək 3 (üç) iş günü ərzində sığortaçı tərəfindən təyin edilir.</w:t>
      </w:r>
    </w:p>
    <w:p w14:paraId="39547F8F"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lastRenderedPageBreak/>
        <w:t>925-1.3. Sığortaçı bu Məcəllənin 925-1.2-ci maddəsində müəyyən edilmiş müddət ərzində müstəqil eksperti təyin etmədikdə sığortalı, sığorta olunan və ya faydalanan şəxs zərərin qiymətləndirilməsi üçün özünün seçdiyi müstəqil ekspertə müraciət etmək hüququna malikdir.</w:t>
      </w:r>
    </w:p>
    <w:p w14:paraId="79AE6B16"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t>925-1.4. Müvafiq hallarda sığortalı, sığorta olunan və ya faydalanan şəxs bu Məcəllənin 925-1.2-ci maddəsinə uyğun olaraq zərərin müstəqil ekspert tərəfindən qiymətləndirilməsinin nəticələrini qəbul etmədikdə həmin maddədə nəzərdə tutulmuş qaydada zərərin təkrar qiymətləndirilməsini tələb edə bilər.</w:t>
      </w:r>
    </w:p>
    <w:p w14:paraId="334F188A"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t>925-1.5. Müstəqil ekspert zərərin qiymətləndirilməsinin nəticələrini sığortaçıya, həmçinin müvafiq hallarda sığortalıya, sığorta olunana və ya faydalanan şəxsə təqdim etməlidir.</w:t>
      </w:r>
    </w:p>
    <w:p w14:paraId="7C6D2F2F"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t>925-1.6. Zərərin qiymətləndirilməsinə çəkilən xərc aşağıdakı şəxslər tərəfindən ödənilir:</w:t>
      </w:r>
    </w:p>
    <w:p w14:paraId="03B8221A" w14:textId="77777777" w:rsidR="00273FCC" w:rsidRPr="003F76F4" w:rsidRDefault="00273FCC" w:rsidP="00273FCC">
      <w:pPr>
        <w:ind w:firstLine="567"/>
        <w:jc w:val="both"/>
        <w:rPr>
          <w:rFonts w:ascii="Palatino Linotype" w:hAnsi="Palatino Linotype"/>
          <w:i/>
          <w:lang w:val="az-Latn-AZ"/>
        </w:rPr>
      </w:pPr>
      <w:r w:rsidRPr="003F76F4">
        <w:rPr>
          <w:rFonts w:ascii="Palatino Linotype" w:hAnsi="Palatino Linotype"/>
          <w:i/>
          <w:lang w:val="az-Latn-AZ"/>
        </w:rPr>
        <w:t>925-1.6.1. müstəqil ekspert bu Məcəllənin 925-1.2-ci və 925-1.3-cü maddələrinə uyğun olaraq təyin edildikdə - sığortaçı;</w:t>
      </w:r>
    </w:p>
    <w:p w14:paraId="61F2AF94" w14:textId="4A00F505" w:rsidR="00273FCC" w:rsidRPr="003F76F4" w:rsidRDefault="00273FCC" w:rsidP="00273FCC">
      <w:pPr>
        <w:ind w:firstLine="540"/>
        <w:jc w:val="both"/>
        <w:rPr>
          <w:rFonts w:ascii="Palatino Linotype" w:hAnsi="Palatino Linotype" w:cs="Segoe UI"/>
          <w:i/>
          <w:lang w:val="az-Latn-AZ"/>
        </w:rPr>
      </w:pPr>
      <w:r w:rsidRPr="003F76F4">
        <w:rPr>
          <w:rFonts w:ascii="Palatino Linotype" w:hAnsi="Palatino Linotype"/>
          <w:i/>
          <w:lang w:val="az-Latn-AZ"/>
        </w:rPr>
        <w:t>925-1.6.2. müstəqil ekspert bu Məcəllənin 925-1.4-cü maddəsinə uyğun olaraq təyin edildikdə - təkrar qiymətləndirməni tələb edən şəxs.</w:t>
      </w:r>
    </w:p>
    <w:p w14:paraId="0A506FC9" w14:textId="77777777" w:rsidR="00DA6ECA" w:rsidRPr="003F76F4" w:rsidRDefault="00DA6ECA">
      <w:pPr>
        <w:ind w:firstLine="540"/>
        <w:jc w:val="both"/>
        <w:rPr>
          <w:rFonts w:ascii="Palatino Linotype" w:hAnsi="Palatino Linotype" w:cs="Segoe UI"/>
          <w:b/>
          <w:lang w:val="az-Latn-AZ"/>
        </w:rPr>
      </w:pPr>
    </w:p>
    <w:p w14:paraId="4ADD1CB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926. Sığorta ödənişi </w:t>
      </w:r>
    </w:p>
    <w:p w14:paraId="1FA3F9F1" w14:textId="77777777" w:rsidR="00DA6ECA" w:rsidRPr="003F76F4" w:rsidRDefault="00DA6ECA">
      <w:pPr>
        <w:ind w:firstLine="540"/>
        <w:jc w:val="both"/>
        <w:rPr>
          <w:rFonts w:ascii="Palatino Linotype" w:hAnsi="Palatino Linotype" w:cs="Segoe UI"/>
          <w:b/>
          <w:lang w:val="az-Latn-AZ"/>
        </w:rPr>
      </w:pPr>
    </w:p>
    <w:p w14:paraId="70B85B61" w14:textId="1958BD1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926.1. Sığorta ödənişi sığorta hadisəsi</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 xml:space="preserve">baş verdikdə </w:t>
      </w:r>
      <w:r w:rsidRPr="003F76F4">
        <w:rPr>
          <w:rFonts w:ascii="Palatino Linotype" w:hAnsi="Palatino Linotype" w:cs="Segoe UI"/>
          <w:i/>
          <w:lang w:val="az-Latn-AZ"/>
        </w:rPr>
        <w:t>icbari sığorta qanunlarına və ya</w:t>
      </w:r>
      <w:r w:rsidRPr="003F76F4">
        <w:rPr>
          <w:rFonts w:ascii="Palatino Linotype" w:hAnsi="Palatino Linotype" w:cs="Segoe UI"/>
          <w:lang w:val="az-Latn-AZ"/>
        </w:rPr>
        <w:t xml:space="preserve"> sığorta müqaviləsinə uyğun olaraq sığortaçı tərəfindən ödənilən maliyyə kompensasiyasıdır.</w:t>
      </w:r>
    </w:p>
    <w:p w14:paraId="6B9687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926.2. Sığortaçı sığorta ödənişini sığorta məbləği həddində həyata keçirir.</w:t>
      </w:r>
    </w:p>
    <w:p w14:paraId="08D396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926.3. Sığorta ödənişinin miqdarının müəyyən edilməsi və ödənilməsi qaydası icbari sığortada icbari sığorta </w:t>
      </w:r>
      <w:r w:rsidRPr="003F76F4">
        <w:rPr>
          <w:rFonts w:ascii="Palatino Linotype" w:hAnsi="Palatino Linotype" w:cs="Segoe UI"/>
          <w:i/>
          <w:lang w:val="az-Latn-AZ"/>
        </w:rPr>
        <w:t>qanunları</w:t>
      </w:r>
      <w:r w:rsidRPr="003F76F4">
        <w:rPr>
          <w:rFonts w:ascii="Palatino Linotype" w:hAnsi="Palatino Linotype" w:cs="Segoe UI"/>
          <w:lang w:val="az-Latn-AZ"/>
        </w:rPr>
        <w:t xml:space="preserve"> ilə, könüllü sığortada </w:t>
      </w:r>
      <w:r w:rsidRPr="003F76F4">
        <w:rPr>
          <w:rFonts w:ascii="Palatino Linotype" w:hAnsi="Palatino Linotype" w:cs="Segoe UI"/>
          <w:strike/>
          <w:lang w:val="az-Latn-AZ"/>
        </w:rPr>
        <w:t>müvafiq sığorta qaydalarına əsasən bağlanan</w:t>
      </w:r>
      <w:r w:rsidRPr="003F76F4">
        <w:rPr>
          <w:rFonts w:ascii="Palatino Linotype" w:hAnsi="Palatino Linotype" w:cs="Segoe UI"/>
          <w:lang w:val="az-Latn-AZ"/>
        </w:rPr>
        <w:t xml:space="preserve"> sığorta müqaviləsi ilə müəyyən edilir.</w:t>
      </w:r>
    </w:p>
    <w:p w14:paraId="38393B79"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926.4. Sığorta hadisəsi nəticəsində bir neçə zərərçəkən müəyyən edildikdə, bu Məcəllənin 927.3-cü maddəsinin tələbi nəzərə alınmaqla, onlardan sığorta tələbi ilə müraciət etmiş hər hansı biri faydalanan şəxs kimi tanınır.</w:t>
      </w:r>
    </w:p>
    <w:p w14:paraId="06AB5957" w14:textId="77777777" w:rsidR="00DA6ECA" w:rsidRPr="003F76F4" w:rsidRDefault="00DA6ECA">
      <w:pPr>
        <w:ind w:firstLine="540"/>
        <w:jc w:val="both"/>
        <w:rPr>
          <w:rFonts w:ascii="Palatino Linotype" w:hAnsi="Palatino Linotype" w:cs="Segoe UI"/>
          <w:b/>
          <w:lang w:val="az-Latn-AZ"/>
        </w:rPr>
      </w:pPr>
    </w:p>
    <w:p w14:paraId="768F23E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927. Əmlak sığortası üzrə sığorta ödənişinə dair əlavə tələblər </w:t>
      </w:r>
    </w:p>
    <w:p w14:paraId="6C61A285" w14:textId="77777777" w:rsidR="00DA6ECA" w:rsidRPr="003F76F4" w:rsidRDefault="00DA6ECA">
      <w:pPr>
        <w:ind w:firstLine="540"/>
        <w:jc w:val="both"/>
        <w:rPr>
          <w:rFonts w:ascii="Palatino Linotype" w:hAnsi="Palatino Linotype" w:cs="Segoe UI"/>
          <w:b/>
          <w:lang w:val="az-Latn-AZ"/>
        </w:rPr>
      </w:pPr>
    </w:p>
    <w:p w14:paraId="78A4B2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927.1. Əmlakın sığortasında və əmlaka vurulan zərərə görə mülki məsuliyyətin sığortasında sığorta ödəniºi sığorta hadisəsinin baş verməsi nəticəsində sığortalıya və ya sığorta olunana, habelə zərərçəkən üçüncü şəxsə dəyən real zərərin miqdarından çox ola bilməz.</w:t>
      </w:r>
    </w:p>
    <w:p w14:paraId="615A8E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927.2. Zərərin miqdarı barədə tərəflər arasında razılıq əldə edildikdən sonra əmlak sığortası üzrə sığorta ödənişi sığortaçının seçimi əsasında </w:t>
      </w:r>
      <w:r w:rsidRPr="003F76F4">
        <w:rPr>
          <w:rFonts w:ascii="Palatino Linotype" w:hAnsi="Palatino Linotype" w:cs="Segoe UI"/>
          <w:i/>
          <w:lang w:val="az-Latn-AZ"/>
        </w:rPr>
        <w:t>bu Məcəllənin 927.4-cü maddəsi nəzərə alınmaqla, aşağıdakı formalardan hər hansı birində həyata keçirilir (ödənilir)</w:t>
      </w:r>
      <w:r w:rsidRPr="003F76F4">
        <w:rPr>
          <w:rFonts w:ascii="Palatino Linotype" w:hAnsi="Palatino Linotype" w:cs="Segoe UI"/>
          <w:lang w:val="az-Latn-AZ"/>
        </w:rPr>
        <w:t>:</w:t>
      </w:r>
    </w:p>
    <w:p w14:paraId="6A139E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927.2.1. zərər məbləğinin pul şəklində faydalanan şəxsə ödənilməsi;</w:t>
      </w:r>
    </w:p>
    <w:p w14:paraId="0DB89B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927.2.2. sığorta hadisəsi nəticəsində dəyən zərərin aradan qaldırılması üçün sığortalıya (sığorta olunana və ya faydalanan şəxsə) göstərilən xidmətlərin və ya satılan əşyaların dəyərinin xidmət göstərənə və ya satıcıya ödənilməsi;</w:t>
      </w:r>
    </w:p>
    <w:p w14:paraId="7E433B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927.2.3. sığorta predmeti olan, yaxud zərərçəkmiş üçüncü şəxsə məxsus əmlakın təmiri və ya bərpası;</w:t>
      </w:r>
    </w:p>
    <w:p w14:paraId="74410F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927.2.4. sığorta müqaviləsində nəzərdə tutularsa, həmin müqavilədə müəyyən edilən şərtlər əsasında sığorta predmeti olan əmlakın dəyişdirilməsi.</w:t>
      </w:r>
    </w:p>
    <w:p w14:paraId="7EF899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927.3. </w:t>
      </w:r>
      <w:r w:rsidRPr="003F76F4">
        <w:rPr>
          <w:rFonts w:ascii="Palatino Linotype" w:hAnsi="Palatino Linotype" w:cs="Segoe UI"/>
          <w:i/>
          <w:lang w:val="az-Latn-AZ"/>
        </w:rPr>
        <w:t>Bu Məcəllənin 927.5-ci maddəsində nəzərdə tutulmuş hal istisna olmaqla, girov</w:t>
      </w:r>
      <w:r w:rsidRPr="003F76F4">
        <w:rPr>
          <w:rFonts w:ascii="Palatino Linotype" w:hAnsi="Palatino Linotype" w:cs="Segoe UI"/>
          <w:lang w:val="az-Latn-AZ"/>
        </w:rPr>
        <w:t xml:space="preserve"> qoyulan əmlakın sığortası üzrə sığorta hadisəsi baş verdiyi tarixdə faydalanan şəxs olan girov saxlayana borclunun (girov qoyanın) borc (kredit) müqaviləsi üzrə sığorta ödənişinin verildiyi tarixə ona ödəməli olduğu məbləğdən artıq sığorta ödənişi verilə bilməz.</w:t>
      </w:r>
    </w:p>
    <w:p w14:paraId="2230BD37"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927.4. Əgər əmlak sığortası üzrə faydalanan şəxs sığorta hadisəsinin baş verdiyi zaman əmlakın etibarnaməli idarəçisi olmuşdursa, sığorta ödənişinin bu Məcəllənin 927.2.3-cü və 927.2.4-cü maddələrində nəzərdə tutulmuş formaları tətbiq edilir. Sığorta ödənişinin bu Məcəllənin 927.2.1-ci və 927.2.2-ci maddələrində nəzərdə tutulmuş formaları əmlakın etibarnaməli idarəçisi olan faydalanan şəxs tərəfindən zərərin aradan qaldırılmasının nəticələri sığortaçıya təqdim olunduğu halda tətbiq edilir.</w:t>
      </w:r>
    </w:p>
    <w:p w14:paraId="42D7B0EF"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927.5. Girov qoyulan əmlakın tam məhv olması ilə nəticələnən sığorta hadisəsi baş verdikdə, sığorta müqaviləsində nəzərdə tutulduğu halda faydalanan şəxs olan girov saxlayan borclunun (girov qoyanın) borc (kredit) müqaviləsi üzrə müəyyən edilmiş borcun ödənilməmiş hissəsində sığorta ödənişi almaq hüququ var.</w:t>
      </w:r>
    </w:p>
    <w:p w14:paraId="67ABA560" w14:textId="77777777" w:rsidR="00DA6ECA" w:rsidRPr="003F76F4" w:rsidRDefault="00DA6ECA">
      <w:pPr>
        <w:ind w:firstLine="540"/>
        <w:jc w:val="both"/>
        <w:rPr>
          <w:rFonts w:ascii="Palatino Linotype" w:hAnsi="Palatino Linotype" w:cs="Segoe UI"/>
          <w:b/>
          <w:lang w:val="az-Latn-AZ"/>
        </w:rPr>
      </w:pPr>
    </w:p>
    <w:p w14:paraId="3EF44A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928. Şəxsi sığorta üzrə sığorta ödənişi </w:t>
      </w:r>
    </w:p>
    <w:p w14:paraId="3CEBA4B7" w14:textId="77777777" w:rsidR="00DA6ECA" w:rsidRPr="003F76F4" w:rsidRDefault="00DA6ECA">
      <w:pPr>
        <w:ind w:firstLine="540"/>
        <w:jc w:val="both"/>
        <w:rPr>
          <w:rFonts w:ascii="Palatino Linotype" w:hAnsi="Palatino Linotype" w:cs="Segoe UI"/>
          <w:b/>
          <w:lang w:val="az-Latn-AZ"/>
        </w:rPr>
      </w:pPr>
    </w:p>
    <w:p w14:paraId="371ADD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Şəxsi sığorta üzrə sığorta ödənişi onu almaq hüququ olan şəxsə sosial sığorta, həmçinin icbari və ya könüllü sığortalar üzrə nəzərdə tutulan ödənişlərdən asılı olmayaraq </w:t>
      </w:r>
      <w:r w:rsidRPr="003F76F4">
        <w:rPr>
          <w:rFonts w:ascii="Palatino Linotype" w:hAnsi="Palatino Linotype" w:cs="Segoe UI"/>
          <w:i/>
          <w:lang w:val="az-Latn-AZ"/>
        </w:rPr>
        <w:t>icbari sığorta qanunlarında</w:t>
      </w:r>
      <w:r w:rsidRPr="003F76F4">
        <w:rPr>
          <w:rFonts w:ascii="Palatino Linotype" w:hAnsi="Palatino Linotype" w:cs="Segoe UI"/>
          <w:lang w:val="az-Latn-AZ"/>
        </w:rPr>
        <w:t xml:space="preserve"> və ya sığorta müqaviləsində müəyyən olunmuş qaydada ödənilməlidir.</w:t>
      </w:r>
    </w:p>
    <w:p w14:paraId="1CC04741" w14:textId="77777777" w:rsidR="00DA6ECA" w:rsidRPr="003F76F4" w:rsidRDefault="00DA6ECA">
      <w:pPr>
        <w:ind w:firstLine="540"/>
        <w:jc w:val="both"/>
        <w:rPr>
          <w:rFonts w:ascii="Palatino Linotype" w:hAnsi="Palatino Linotype" w:cs="Segoe UI"/>
          <w:b/>
          <w:lang w:val="az-Latn-AZ"/>
        </w:rPr>
      </w:pPr>
    </w:p>
    <w:p w14:paraId="177A5C0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929. Sığorta ödənişindən sığorta haqqının tutulması </w:t>
      </w:r>
    </w:p>
    <w:p w14:paraId="4C2898EF" w14:textId="77777777" w:rsidR="00DA6ECA" w:rsidRPr="003F76F4" w:rsidRDefault="00DA6ECA">
      <w:pPr>
        <w:ind w:firstLine="540"/>
        <w:jc w:val="both"/>
        <w:rPr>
          <w:rFonts w:ascii="Palatino Linotype" w:hAnsi="Palatino Linotype" w:cs="Segoe UI"/>
          <w:b/>
          <w:lang w:val="az-Latn-AZ"/>
        </w:rPr>
      </w:pPr>
    </w:p>
    <w:p w14:paraId="4C7FEB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Sığorta ödənişinin ödənilməsi zamanı sığortaçı sığorta ödənişi məbləğindən sığortalının ona ödəməli olduğu, vaxtı çatmış və ya gecikdirilmiş sığorta haqqı məbləğini tutmaq hüququna malikdir.</w:t>
      </w:r>
    </w:p>
    <w:p w14:paraId="6274D66D" w14:textId="77777777" w:rsidR="00DA6ECA" w:rsidRPr="003F76F4" w:rsidRDefault="00DA6ECA">
      <w:pPr>
        <w:ind w:firstLine="540"/>
        <w:jc w:val="both"/>
        <w:rPr>
          <w:rFonts w:ascii="Palatino Linotype" w:hAnsi="Palatino Linotype" w:cs="Segoe UI"/>
          <w:b/>
          <w:lang w:val="az-Latn-AZ"/>
        </w:rPr>
      </w:pPr>
    </w:p>
    <w:p w14:paraId="375301A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930. Sığorta məbləğinin sığorta ödənişinə uyğun olaraq azalması </w:t>
      </w:r>
    </w:p>
    <w:p w14:paraId="0673D072" w14:textId="77777777" w:rsidR="00DA6ECA" w:rsidRPr="003F76F4" w:rsidRDefault="00DA6ECA">
      <w:pPr>
        <w:ind w:firstLine="540"/>
        <w:jc w:val="both"/>
        <w:rPr>
          <w:rFonts w:ascii="Palatino Linotype" w:hAnsi="Palatino Linotype" w:cs="Segoe UI"/>
          <w:b/>
          <w:lang w:val="az-Latn-AZ"/>
        </w:rPr>
      </w:pPr>
    </w:p>
    <w:p w14:paraId="2410584B"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930.1. İcbari sığorta qanunlarında və ya sığorta müqaviləsində başqa cür nəzərdə tutulmamışdırsa, sığorta müqaviləsində müəyyən edilmiş sığorta məbləği həmin müqavilə üzrə verilmiş sığorta ödənişi həcmində azalmış hesab olunur, lakin sığorta müqaviləsi üzrə təminat qismən sığorta təminatı sayılmır. İcbari sığorta qanunlarında başqa hal nəzərdə tutulmamışdırsa, bu zaman sığorta müqaviləsinə sığorta məbləğinin azalması ilə bağlı dəyişiklik etmək vacib deyil.</w:t>
      </w:r>
    </w:p>
    <w:p w14:paraId="2217F5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930.2. Bu Məcəllənin 930.1-ci maddəsində nəzərdə tutulmuş halda sığorta məbləğinin azalmış hissəsinə uyğun olaraq, əlavə sığorta haqqı ödənilməklə sığorta müqaviləsində müəyyən edilmiş sığorta məbləği bərpa edilə bilər.</w:t>
      </w:r>
    </w:p>
    <w:p w14:paraId="0C335CC5" w14:textId="77777777" w:rsidR="00DA6ECA" w:rsidRPr="003F76F4" w:rsidRDefault="00DA6ECA">
      <w:pPr>
        <w:ind w:firstLine="540"/>
        <w:jc w:val="both"/>
        <w:rPr>
          <w:rFonts w:ascii="Palatino Linotype" w:hAnsi="Palatino Linotype" w:cs="Segoe UI"/>
          <w:b/>
          <w:lang w:val="az-Latn-AZ"/>
        </w:rPr>
      </w:pPr>
    </w:p>
    <w:p w14:paraId="297A966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931. İcbari sığorta ödənişinin üstünlüyü </w:t>
      </w:r>
    </w:p>
    <w:p w14:paraId="5EE9E1E3" w14:textId="77777777" w:rsidR="00DA6ECA" w:rsidRPr="003F76F4" w:rsidRDefault="00DA6ECA">
      <w:pPr>
        <w:ind w:firstLine="540"/>
        <w:jc w:val="both"/>
        <w:rPr>
          <w:rFonts w:ascii="Palatino Linotype" w:hAnsi="Palatino Linotype" w:cs="Segoe UI"/>
          <w:lang w:val="az-Latn-AZ"/>
        </w:rPr>
      </w:pPr>
    </w:p>
    <w:p w14:paraId="4D8B98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Bir sığorta hadisəsi üzrə dəyən zərərin və (və ya) yaranan itkilərin əvəzinin ödənilməsi üçün iki və ya daha çox sığorta müqaviləsi ilə bir və ya bir neçə sığortaçının öhdəlikləri yarandıqda əvvəlcə icbari sığorta müqavilələri üzrə sığorta ödənişləri verilməlidir. Bu zaman könüllü sığorta müqaviləsi bağlamış sığortaçı sığortalı (sığorta olunan və ya faydalanan şəxs) qarşısındakı öhdəliklərini öz istəyi ilə icbari sığorta müqaviləsi bağlamış sığortaçıdan əvvəl yerinə yetirə bilər.</w:t>
      </w:r>
    </w:p>
    <w:p w14:paraId="7F72F546" w14:textId="77777777" w:rsidR="00DA6ECA" w:rsidRPr="003F76F4" w:rsidRDefault="00DA6ECA">
      <w:pPr>
        <w:ind w:firstLine="540"/>
        <w:jc w:val="both"/>
        <w:rPr>
          <w:rFonts w:ascii="Palatino Linotype" w:hAnsi="Palatino Linotype" w:cs="Segoe UI"/>
          <w:b/>
          <w:lang w:val="az-Latn-AZ"/>
        </w:rPr>
      </w:pPr>
    </w:p>
    <w:p w14:paraId="78386CB9"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932. Sığorta ödənişi barədə qərarın təxirə salınması</w:t>
      </w:r>
      <w:r w:rsidRPr="003F76F4">
        <w:rPr>
          <w:rStyle w:val="aff1"/>
          <w:rFonts w:ascii="Palatino Linotype" w:hAnsi="Palatino Linotype" w:cs="Segoe UI"/>
          <w:b/>
          <w:color w:val="0000FF"/>
          <w:sz w:val="20"/>
          <w:szCs w:val="20"/>
          <w:lang w:val="az-Latn-AZ"/>
        </w:rPr>
        <w:endnoteReference w:id="568"/>
      </w:r>
      <w:r w:rsidRPr="003F76F4">
        <w:rPr>
          <w:rFonts w:ascii="Palatino Linotype" w:hAnsi="Palatino Linotype" w:cs="Segoe UI"/>
          <w:b/>
          <w:strike/>
          <w:lang w:val="az-Latn-AZ"/>
        </w:rPr>
        <w:t xml:space="preserve"> </w:t>
      </w:r>
    </w:p>
    <w:p w14:paraId="27AFDD6F" w14:textId="77777777" w:rsidR="00DA6ECA" w:rsidRPr="003F76F4" w:rsidRDefault="00DA6ECA">
      <w:pPr>
        <w:ind w:firstLine="540"/>
        <w:jc w:val="both"/>
        <w:rPr>
          <w:rFonts w:ascii="Palatino Linotype" w:hAnsi="Palatino Linotype" w:cs="Segoe UI"/>
          <w:b/>
          <w:strike/>
          <w:lang w:val="az-Latn-AZ"/>
        </w:rPr>
      </w:pPr>
    </w:p>
    <w:p w14:paraId="20CEB8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Sığorta hadisəsi hesab edilə bilən hadisə ilə bağlı mülki məsuliyyətin sığortası üzrə üçüncü şəxs barəsində, digər hallarda isə sığortalı və ya sığorta olunan barəsində həmin hadisənin baş verməsi ilə əlaqədar inzibati xəta üzrə iş və ya cinayət işi başlanarsa, sığortaçı müvafiq sığorta ödənişinin verilib-verilməməsi barədə qərarını səlahiyyətli orqanın bu iş üzrə yekun qərarından sonra qəbul edir.</w:t>
      </w:r>
    </w:p>
    <w:p w14:paraId="3580442D" w14:textId="77777777" w:rsidR="00DA6ECA" w:rsidRPr="003F76F4" w:rsidRDefault="00DA6ECA">
      <w:pPr>
        <w:ind w:firstLine="540"/>
        <w:jc w:val="both"/>
        <w:rPr>
          <w:rFonts w:ascii="Palatino Linotype" w:hAnsi="Palatino Linotype" w:cs="Segoe UI"/>
          <w:b/>
          <w:lang w:val="az-Latn-AZ"/>
        </w:rPr>
      </w:pPr>
    </w:p>
    <w:p w14:paraId="14C437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933. Sığorta ödənişinin verilməsinin əsasları </w:t>
      </w:r>
    </w:p>
    <w:p w14:paraId="4698028B" w14:textId="77777777" w:rsidR="00DA6ECA" w:rsidRPr="003F76F4" w:rsidRDefault="00DA6ECA">
      <w:pPr>
        <w:ind w:firstLine="540"/>
        <w:jc w:val="both"/>
        <w:rPr>
          <w:rFonts w:ascii="Palatino Linotype" w:hAnsi="Palatino Linotype" w:cs="Segoe UI"/>
          <w:b/>
          <w:lang w:val="az-Latn-AZ"/>
        </w:rPr>
      </w:pPr>
    </w:p>
    <w:p w14:paraId="50A678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933.1. Sığorta ödənişi </w:t>
      </w:r>
      <w:r w:rsidRPr="003F76F4">
        <w:rPr>
          <w:rFonts w:ascii="Palatino Linotype" w:hAnsi="Palatino Linotype" w:cs="Segoe UI"/>
          <w:i/>
          <w:lang w:val="az-Latn-AZ"/>
        </w:rPr>
        <w:t>aşağıdakılardan hər birinin mövcud olduğu halda</w:t>
      </w:r>
      <w:r w:rsidRPr="003F76F4">
        <w:rPr>
          <w:rFonts w:ascii="Palatino Linotype" w:hAnsi="Palatino Linotype" w:cs="Segoe UI"/>
          <w:lang w:val="az-Latn-AZ"/>
        </w:rPr>
        <w:t xml:space="preserve"> həyata keçirilir:</w:t>
      </w:r>
      <w:r w:rsidRPr="003F76F4">
        <w:rPr>
          <w:rStyle w:val="aff1"/>
          <w:rFonts w:ascii="Palatino Linotype" w:hAnsi="Palatino Linotype" w:cs="Segoe UI"/>
          <w:b/>
          <w:color w:val="0000FF"/>
          <w:sz w:val="20"/>
          <w:szCs w:val="20"/>
          <w:lang w:val="az-Latn-AZ"/>
        </w:rPr>
        <w:endnoteReference w:id="569"/>
      </w:r>
    </w:p>
    <w:p w14:paraId="1D6A60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933.1.1. sığorta hadisəsi baş verdikdə, sığortalının, sığorta olunanın və ya faydalanan şəxsin </w:t>
      </w:r>
      <w:r w:rsidRPr="003F76F4">
        <w:rPr>
          <w:rFonts w:ascii="Palatino Linotype" w:hAnsi="Palatino Linotype" w:cs="Segoe UI"/>
          <w:strike/>
          <w:lang w:val="az-Latn-AZ"/>
        </w:rPr>
        <w:t>sığorta müqaviləsində nəzərdə tutulmuş müddətdə</w:t>
      </w:r>
      <w:r w:rsidRPr="003F76F4">
        <w:rPr>
          <w:rFonts w:ascii="Palatino Linotype" w:hAnsi="Palatino Linotype" w:cs="Segoe UI"/>
          <w:lang w:val="az-Latn-AZ"/>
        </w:rPr>
        <w:t xml:space="preserve"> sığortaçıya ünvanladığı sığorta tələbi;</w:t>
      </w:r>
      <w:r w:rsidRPr="003F76F4">
        <w:rPr>
          <w:rStyle w:val="aff1"/>
          <w:rFonts w:ascii="Palatino Linotype" w:hAnsi="Palatino Linotype" w:cs="Segoe UI"/>
          <w:b/>
          <w:color w:val="0000FF"/>
          <w:sz w:val="20"/>
          <w:szCs w:val="20"/>
          <w:lang w:val="az-Latn-AZ"/>
        </w:rPr>
        <w:endnoteReference w:id="570"/>
      </w:r>
    </w:p>
    <w:p w14:paraId="15174E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933.1.2. sığorta hadisəsi hesab edilə bilən hadisə ilə bağlı </w:t>
      </w:r>
      <w:r w:rsidRPr="003F76F4">
        <w:rPr>
          <w:rFonts w:ascii="Palatino Linotype" w:hAnsi="Palatino Linotype" w:cs="Segoe UI"/>
          <w:strike/>
          <w:lang w:val="az-Latn-AZ"/>
        </w:rPr>
        <w:t>qanunvericiliyə uyğun olaraq,</w:t>
      </w:r>
      <w:r w:rsidRPr="003F76F4">
        <w:rPr>
          <w:rFonts w:ascii="Palatino Linotype" w:hAnsi="Palatino Linotype" w:cs="Segoe UI"/>
          <w:lang w:val="az-Latn-AZ"/>
        </w:rPr>
        <w:t xml:space="preserve"> hər hansı dövlət orqanına məlumat verilməlidirsə, həmin orqanın hadisə barədə təqdim etdiyi müvafiq sənəd;</w:t>
      </w:r>
      <w:r w:rsidRPr="003F76F4">
        <w:rPr>
          <w:rStyle w:val="aff1"/>
          <w:rFonts w:ascii="Palatino Linotype" w:hAnsi="Palatino Linotype" w:cs="Segoe UI"/>
          <w:b/>
          <w:color w:val="0000FF"/>
          <w:sz w:val="20"/>
          <w:szCs w:val="20"/>
          <w:lang w:val="az-Latn-AZ"/>
        </w:rPr>
        <w:endnoteReference w:id="571"/>
      </w:r>
    </w:p>
    <w:p w14:paraId="3A3621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933.1.3. </w:t>
      </w:r>
      <w:r w:rsidRPr="003F76F4">
        <w:rPr>
          <w:rFonts w:ascii="Palatino Linotype" w:hAnsi="Palatino Linotype" w:cs="Segoe UI"/>
          <w:i/>
          <w:lang w:val="az-Latn-AZ"/>
        </w:rPr>
        <w:t>icbari sığorta qanunlarında</w:t>
      </w:r>
      <w:r w:rsidRPr="003F76F4">
        <w:rPr>
          <w:rFonts w:ascii="Palatino Linotype" w:hAnsi="Palatino Linotype" w:cs="Segoe UI"/>
          <w:lang w:val="az-Latn-AZ"/>
        </w:rPr>
        <w:t xml:space="preserve"> və müvafiq sığorta qaydalarında nəzərdə tutulan, sığorta ödənişinin verilməsi üçün tələb olunan digər sənədlər.</w:t>
      </w:r>
      <w:r w:rsidRPr="003F76F4">
        <w:rPr>
          <w:rStyle w:val="aff1"/>
          <w:rFonts w:ascii="Palatino Linotype" w:hAnsi="Palatino Linotype" w:cs="Segoe UI"/>
          <w:b/>
          <w:color w:val="0000FF"/>
          <w:sz w:val="20"/>
          <w:szCs w:val="20"/>
          <w:lang w:val="az-Latn-AZ"/>
        </w:rPr>
        <w:endnoteReference w:id="572"/>
      </w:r>
    </w:p>
    <w:p w14:paraId="499FCE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933.2. Bu Məcəllənin 933.1.1-ci maddəsi tibbi sığorta sinfi üzrə sığorta hadisələrinə şamil edilmir.</w:t>
      </w:r>
    </w:p>
    <w:p w14:paraId="12C6286B"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933.3. “İcbari sığortalar haqqında” Azərbaycan Respublikasının Qanununda müəyyən edilmiş hallarda bu Məcəllənin 933.1.2-ci maddəsində nəzərdə tutulmuş sənəd tələb edilmir. Sağlamlığa zərər dəyməsi faktının mövcud olduğu hallar istisna olmaqla, könüllü sığorta müqaviləsi üzrə sığorta hadisəsi nəticəsində dəymiş zərərin həcmi bu məqsədlə müvafiq sığorta qaydalarında müəyyən edilmiş həddən az olduqda, həmçinin sığorta hadisəsinin baş vermə səbəbləri və təfərrüatlarının təhrif edilməsi barədə sığortaçıda hər hansı əsaslandırılmış şübhə olmadıqda, sığorta ödənişinin həyata keçirilməsi üçün bu Məcəllənin 933.1.2-ci maddəsində nəzərdə tutulmuş sənəd tələb edilməyə bilər.</w:t>
      </w:r>
      <w:r w:rsidRPr="003F76F4">
        <w:rPr>
          <w:rStyle w:val="aff1"/>
          <w:rFonts w:ascii="Palatino Linotype" w:hAnsi="Palatino Linotype" w:cs="Segoe UI"/>
          <w:b/>
          <w:color w:val="0000FF"/>
          <w:sz w:val="20"/>
          <w:szCs w:val="20"/>
          <w:lang w:val="az-Latn-AZ"/>
        </w:rPr>
        <w:endnoteReference w:id="573"/>
      </w:r>
    </w:p>
    <w:p w14:paraId="57093A01" w14:textId="77777777" w:rsidR="00DA6ECA" w:rsidRPr="003F76F4" w:rsidRDefault="00DA6ECA">
      <w:pPr>
        <w:ind w:firstLine="540"/>
        <w:jc w:val="both"/>
        <w:rPr>
          <w:rFonts w:ascii="Palatino Linotype" w:hAnsi="Palatino Linotype" w:cs="Segoe UI"/>
          <w:b/>
          <w:lang w:val="az-Latn-AZ"/>
        </w:rPr>
      </w:pPr>
    </w:p>
    <w:p w14:paraId="18032DDB"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i/>
          <w:lang w:val="az-Latn-AZ"/>
        </w:rPr>
        <w:t>Maddə 934. Sığorta ödənişinin verilməsi</w:t>
      </w:r>
      <w:r w:rsidRPr="003F76F4">
        <w:rPr>
          <w:rStyle w:val="aff1"/>
          <w:rFonts w:ascii="Palatino Linotype" w:hAnsi="Palatino Linotype" w:cs="Segoe UI"/>
          <w:b/>
          <w:color w:val="0000FF"/>
          <w:sz w:val="20"/>
          <w:szCs w:val="20"/>
          <w:lang w:val="az-Latn-AZ"/>
        </w:rPr>
        <w:endnoteReference w:id="574"/>
      </w:r>
      <w:r w:rsidRPr="003F76F4">
        <w:rPr>
          <w:rFonts w:ascii="Palatino Linotype" w:hAnsi="Palatino Linotype" w:cs="Segoe UI"/>
          <w:b/>
          <w:i/>
          <w:lang w:val="az-Latn-AZ"/>
        </w:rPr>
        <w:t xml:space="preserve"> </w:t>
      </w:r>
    </w:p>
    <w:p w14:paraId="4D02D6D7" w14:textId="77777777" w:rsidR="00DA6ECA" w:rsidRPr="003F76F4" w:rsidRDefault="00DA6ECA">
      <w:pPr>
        <w:ind w:firstLine="540"/>
        <w:jc w:val="both"/>
        <w:rPr>
          <w:rFonts w:ascii="Palatino Linotype" w:hAnsi="Palatino Linotype" w:cs="Segoe UI"/>
          <w:b/>
          <w:lang w:val="az-Latn-AZ"/>
        </w:rPr>
      </w:pPr>
    </w:p>
    <w:p w14:paraId="00F8DD5C"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 xml:space="preserve">934.1. Bu Məcəllənin 933.1-ci maddəsində nəzərdə tutulan sənədlərdən sonuncusunun (bu Məcəllənin 933.3-cü maddəsi nəzərə alınmaqla) sığortaçıya daxil olduğu tarixdən 7 iş günündən gec olmayaraq sığortaçı sığorta ödənişini verməli, yaxud sığortalıya, sığorta olunana və ya </w:t>
      </w:r>
      <w:r w:rsidRPr="003F76F4">
        <w:rPr>
          <w:rFonts w:ascii="Palatino Linotype" w:hAnsi="Palatino Linotype" w:cs="Segoe UI"/>
          <w:i/>
          <w:lang w:val="az-Latn-AZ"/>
        </w:rPr>
        <w:lastRenderedPageBreak/>
        <w:t>faydalanan şəxsə sığorta ödənişinin verilməsindən imtina haqqında yazılı şəkildə əsaslandırılmış bildiriş təqdim etməlidir.</w:t>
      </w:r>
    </w:p>
    <w:p w14:paraId="6650D1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934.2. Sığortaçı sığorta ödənişini icbari sığorta qanunları və ya sığorta müqaviləsi ilə müəyyən olunmuş müddətdə ödəmədikdə, hər gecikdirilmiş gün üçün sığorta ödənişi məbləğinin 0,1 faizi həcmində dəbbə pulu ödəyir.</w:t>
      </w:r>
    </w:p>
    <w:p w14:paraId="457F8650" w14:textId="77777777" w:rsidR="00DA6ECA" w:rsidRPr="003F76F4" w:rsidRDefault="00DA6ECA">
      <w:pPr>
        <w:ind w:firstLine="540"/>
        <w:jc w:val="both"/>
        <w:rPr>
          <w:rFonts w:ascii="Palatino Linotype" w:hAnsi="Palatino Linotype" w:cs="Segoe UI"/>
          <w:b/>
          <w:lang w:val="az-Latn-AZ"/>
        </w:rPr>
      </w:pPr>
    </w:p>
    <w:p w14:paraId="48507B1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935. Sığorta ödənişinin verilməsindən imtinanın əsasları </w:t>
      </w:r>
    </w:p>
    <w:p w14:paraId="528ED488" w14:textId="77777777" w:rsidR="00DA6ECA" w:rsidRPr="003F76F4" w:rsidRDefault="00DA6ECA">
      <w:pPr>
        <w:ind w:firstLine="540"/>
        <w:jc w:val="both"/>
        <w:rPr>
          <w:rFonts w:ascii="Palatino Linotype" w:hAnsi="Palatino Linotype" w:cs="Segoe UI"/>
          <w:b/>
          <w:lang w:val="az-Latn-AZ"/>
        </w:rPr>
      </w:pPr>
    </w:p>
    <w:p w14:paraId="4C7C41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935.1. </w:t>
      </w:r>
      <w:r w:rsidRPr="003F76F4">
        <w:rPr>
          <w:rFonts w:ascii="Palatino Linotype" w:hAnsi="Palatino Linotype" w:cs="Segoe UI"/>
          <w:i/>
          <w:lang w:val="az-Latn-AZ"/>
        </w:rPr>
        <w:t>“İcbari sığortalar haqqında” Azərbaycan Respublikasının Qanununda başqa cür nəzərdə tutulmamışdırsa, sığortaçı</w:t>
      </w:r>
      <w:r w:rsidRPr="003F76F4">
        <w:rPr>
          <w:rFonts w:ascii="Palatino Linotype" w:hAnsi="Palatino Linotype" w:cs="Segoe UI"/>
          <w:lang w:val="az-Latn-AZ"/>
        </w:rPr>
        <w:t xml:space="preserve"> sığorta ödənişinin verilməsindən aşağıdakı hallarda imtina edir:</w:t>
      </w:r>
    </w:p>
    <w:p w14:paraId="55EC418C"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935.1.1. bu Məcəllənin 923.1-ci maddəsinin tələblərinə əməl edilməməsi nəticəsində sığortaçının hadisənin sığorta hadisəsi olub-olmamasını müəyyənləşdirmək imkanından məhrum olması;</w:t>
      </w:r>
    </w:p>
    <w:p w14:paraId="639B8A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935.1.2. </w:t>
      </w:r>
      <w:r w:rsidRPr="003F76F4">
        <w:rPr>
          <w:rFonts w:ascii="Palatino Linotype" w:hAnsi="Palatino Linotype" w:cs="Segoe UI"/>
          <w:i/>
          <w:lang w:val="az-Latn-AZ"/>
        </w:rPr>
        <w:t>bu Məcəllədə, Azərbaycan Respublikasının İnzibati Xətalar Məcəlləsində və Azərbaycan Respublikasının Cinayət Məcəlləsində</w:t>
      </w:r>
      <w:r w:rsidRPr="003F76F4">
        <w:rPr>
          <w:rFonts w:ascii="Palatino Linotype" w:hAnsi="Palatino Linotype" w:cs="Segoe UI"/>
          <w:lang w:val="az-Latn-AZ"/>
        </w:rPr>
        <w:t xml:space="preserve"> nəzərdə tutulmuş məsuliyyəti istisna edən hallardan başqa, sığortalının, müvafiq hallarda zərərçəkənin </w:t>
      </w:r>
      <w:r w:rsidRPr="003F76F4">
        <w:rPr>
          <w:rFonts w:ascii="Palatino Linotype" w:hAnsi="Palatino Linotype" w:cs="Segoe UI"/>
          <w:i/>
          <w:lang w:val="az-Latn-AZ"/>
        </w:rPr>
        <w:t>müvafiq hadisənin</w:t>
      </w:r>
      <w:r w:rsidRPr="003F76F4">
        <w:rPr>
          <w:rFonts w:ascii="Palatino Linotype" w:hAnsi="Palatino Linotype" w:cs="Segoe UI"/>
          <w:lang w:val="az-Latn-AZ"/>
        </w:rPr>
        <w:t xml:space="preserve"> baş verməsinə yönələn qəsdən etdiyi hərəkəti və ya hərəkətsizliyi, habelə </w:t>
      </w:r>
      <w:r w:rsidRPr="003F76F4">
        <w:rPr>
          <w:rFonts w:ascii="Palatino Linotype" w:hAnsi="Palatino Linotype" w:cs="Segoe UI"/>
          <w:i/>
          <w:lang w:val="az-Latn-AZ"/>
        </w:rPr>
        <w:t>hadisə</w:t>
      </w:r>
      <w:r w:rsidRPr="003F76F4">
        <w:rPr>
          <w:rFonts w:ascii="Palatino Linotype" w:hAnsi="Palatino Linotype" w:cs="Segoe UI"/>
          <w:lang w:val="az-Latn-AZ"/>
        </w:rPr>
        <w:t xml:space="preserve"> ilə birbaşa səbəb əlaqəsində olan qəsdən cinayət törətməsi;</w:t>
      </w:r>
    </w:p>
    <w:p w14:paraId="612E66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935.1.3. müqavilə və ya </w:t>
      </w:r>
      <w:r w:rsidRPr="003F76F4">
        <w:rPr>
          <w:rFonts w:ascii="Palatino Linotype" w:hAnsi="Palatino Linotype" w:cs="Segoe UI"/>
          <w:i/>
          <w:lang w:val="az-Latn-AZ"/>
        </w:rPr>
        <w:t>icbari sığorta qanunları ilə</w:t>
      </w:r>
      <w:r w:rsidRPr="003F76F4">
        <w:rPr>
          <w:rFonts w:ascii="Palatino Linotype" w:hAnsi="Palatino Linotype" w:cs="Segoe UI"/>
          <w:lang w:val="az-Latn-AZ"/>
        </w:rPr>
        <w:t xml:space="preserve"> hərbi risklərin sığortalanması nəzərdə tutulmadıqda hadisənin baş verməsinin hərbi əməliyyatlar və ya hərbi xarakterli tədbirlər hesab edilən halların nəticəsi olması;</w:t>
      </w:r>
    </w:p>
    <w:p w14:paraId="4C105E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935.1.4. sığortalının sığortalanmış əmlaka dəyən zərərin qarşısını almaq və ya həcmini azaltmaq üçün lazımi və mümkün tədbirləri görmək iqtidarında olduğu halda, həmin tədbirləri qəsdən görməməsi; bu zaman sığorta ödənişindən o həcmdə imtina edilə bilər ki, sığortalı mümkün tədbirləri görmüş olsaydı, zərərin miqdarı həmin həcmdə azalmış olardı;</w:t>
      </w:r>
    </w:p>
    <w:p w14:paraId="2B08E06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935.1.5. zərər dəymiş əmlakın sığortaçıya təqdim edilməsi ilə bağlı bu Məcəllənin 925.5-ci maddəsinə riayət edilməməsinin sığortaçını zərərin həcmini müəyyənləşdirmək imkanından tam və ya qismən məhrum etməsi;</w:t>
      </w:r>
    </w:p>
    <w:p w14:paraId="0E96AA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935.1.6. bu Məcəllənin 935.2-ci maddəsi nəzərə alınmaqla, sığorta predmeti, həmçinin sığorta olunan şəxs və (və ya) sığorta hadisəsi barəsində sığortalının sığortaçıya qəsdən yanlış məlumat verməsi nəticəsində sığortaçının sığorta riskini qiymətləndirmək, həmçinin sığorta hadisəsinin səbəblərini və (və ya) dəyən zərərin həcmini müəyyənləşdirmək imkanından tam və ya qismən məhrum olması;</w:t>
      </w:r>
    </w:p>
    <w:p w14:paraId="450BBF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935.1.7. əmlakın sığortası üzrə sığortalı, sığorta olunan və ya faydalanan şəxsin zərərin əvəzini tam olaraq zərər dəyməsində təqsirli olan şəxsdən alması; zərərvuran zərərin əvəzini qismən ödəmiş olduqda sığorta ödənişindən ödənilmiş məbləğ həcmində imtina edilir.</w:t>
      </w:r>
    </w:p>
    <w:p w14:paraId="6EB286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935.1.8. baş vermiş hadisənin </w:t>
      </w:r>
      <w:r w:rsidRPr="003F76F4">
        <w:rPr>
          <w:rFonts w:ascii="Palatino Linotype" w:hAnsi="Palatino Linotype" w:cs="Segoe UI"/>
          <w:i/>
          <w:lang w:val="az-Latn-AZ"/>
        </w:rPr>
        <w:t>icbari sığorta qanunlarına</w:t>
      </w:r>
      <w:r w:rsidRPr="003F76F4">
        <w:rPr>
          <w:rFonts w:ascii="Palatino Linotype" w:hAnsi="Palatino Linotype" w:cs="Segoe UI"/>
          <w:lang w:val="az-Latn-AZ"/>
        </w:rPr>
        <w:t xml:space="preserve"> və ya sığorta müqaviləsinə görə sığorta hadisəsi hesab edilməməsi;</w:t>
      </w:r>
    </w:p>
    <w:p w14:paraId="51E9612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 xml:space="preserve">935.1.9. sığorta haqqının növbəti hər hansı bir hissəsinin müqavilədə nəzərdə tutulmuş ödənilməsi müddəti başa çatdıqdan 15 gün sonra, bu Məcəllənin 903.5-ci maddəsində nəzərdə </w:t>
      </w:r>
      <w:r w:rsidRPr="003F76F4">
        <w:rPr>
          <w:rFonts w:ascii="Palatino Linotype" w:hAnsi="Palatino Linotype" w:cs="Segoe UI"/>
          <w:i/>
          <w:lang w:val="az-Latn-AZ"/>
        </w:rPr>
        <w:lastRenderedPageBreak/>
        <w:t>tutulmuş halda isə sığortaçının müəyyən etdiyi müddətin başa çatmasından 3 gün sonra sığorta hadisəsinin baş verməsi halında sığorta haqqının müvafiq hissəsi ödənilməmiş olduqda;</w:t>
      </w:r>
    </w:p>
    <w:p w14:paraId="0141CFF2"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935.1.10. icbari sığorta qanunlarında nəzərdə tutulmuş digər hallarda.</w:t>
      </w:r>
    </w:p>
    <w:p w14:paraId="54D32D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935.2. Bu Məcəllənin 911.2-ci maddəsində nəzərdə tutulmuş məlumatların yanlışlığı sığorta müqaviləsi bağlanarkən sığortaçıya məlum olduqda və ya sığortalı yanlış məlumatların verilməsində təqsirli olmadıqda, </w:t>
      </w:r>
      <w:r w:rsidRPr="003F76F4">
        <w:rPr>
          <w:rFonts w:ascii="Palatino Linotype" w:hAnsi="Palatino Linotype" w:cs="Segoe UI"/>
          <w:i/>
          <w:lang w:val="az-Latn-AZ"/>
        </w:rPr>
        <w:t>habelə tələb olunan məlumata sığortalının cavab verməməsinə baxmayaraq sığorta müqaviləsi bağlanmış olduğu halda</w:t>
      </w:r>
      <w:r w:rsidRPr="003F76F4">
        <w:rPr>
          <w:rFonts w:ascii="Palatino Linotype" w:hAnsi="Palatino Linotype" w:cs="Segoe UI"/>
          <w:lang w:val="az-Latn-AZ"/>
        </w:rPr>
        <w:t xml:space="preserve"> sığortaçı sığorta ödənişinin verilməsindən imtina üçün yanlış məlumatın verilməsi </w:t>
      </w:r>
      <w:r w:rsidRPr="003F76F4">
        <w:rPr>
          <w:rFonts w:ascii="Palatino Linotype" w:hAnsi="Palatino Linotype" w:cs="Segoe UI"/>
          <w:i/>
          <w:lang w:val="az-Latn-AZ"/>
        </w:rPr>
        <w:t>və ya tələb olunan məlumatın verilməməsi</w:t>
      </w:r>
      <w:r w:rsidRPr="003F76F4">
        <w:rPr>
          <w:rFonts w:ascii="Palatino Linotype" w:hAnsi="Palatino Linotype" w:cs="Segoe UI"/>
          <w:lang w:val="az-Latn-AZ"/>
        </w:rPr>
        <w:t xml:space="preserve"> faktına əsaslana bilməz.</w:t>
      </w:r>
    </w:p>
    <w:p w14:paraId="44786B37"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935.3. Bu Məcəllənin 935.1.5-ci maddəsində müəyyən edilmiş hallarda sığortaçı zərərin həcmini müəyyənləşdirmək imkanından tam və ya qismən məhrum olduqda belə, aşkar faktlarla sübut olunan həcmdə sığorta ödənişindən imtina edə bilməz.</w:t>
      </w:r>
      <w:r w:rsidRPr="003F76F4">
        <w:rPr>
          <w:rStyle w:val="aff1"/>
          <w:rFonts w:ascii="Palatino Linotype" w:hAnsi="Palatino Linotype" w:cs="Segoe UI"/>
          <w:b/>
          <w:color w:val="0000FF"/>
          <w:sz w:val="20"/>
          <w:szCs w:val="20"/>
          <w:lang w:val="az-Latn-AZ"/>
        </w:rPr>
        <w:endnoteReference w:id="575"/>
      </w:r>
    </w:p>
    <w:p w14:paraId="5AB602C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i/>
          <w:lang w:val="az-Latn-AZ"/>
        </w:rPr>
        <w:t>935.4. Bu Məcəllədə, Azərbaycan Respublikasının İnzibati Xətalar Məcəlləsində və Azərbaycan Respublikasının Cinayət Məcəlləsində nəzərdə tutulmuş məsuliyyəti istisna edən hallardan başqa, sığorta hadisəsi onun baş verməsinə yönələn, sığorta müqaviləsi üzrə sığortalı və (və ya) sığorta olunan hesab edilməyən faydalanan şəxsin qəsdən etdiyi hərəkəti və ya hərəkətsizliyi nəticəsində baş verdikdə, həmin faydalanan şəxs sığorta ödənişini almaq hüququndan məhrum olur.</w:t>
      </w:r>
    </w:p>
    <w:p w14:paraId="13969346" w14:textId="77777777" w:rsidR="00DA6ECA" w:rsidRPr="003F76F4" w:rsidRDefault="00DA6ECA">
      <w:pPr>
        <w:ind w:firstLine="540"/>
        <w:jc w:val="both"/>
        <w:rPr>
          <w:rFonts w:ascii="Palatino Linotype" w:hAnsi="Palatino Linotype" w:cs="Segoe UI"/>
          <w:b/>
          <w:lang w:val="az-Latn-AZ"/>
        </w:rPr>
      </w:pPr>
    </w:p>
    <w:p w14:paraId="129C904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936. Subroqasiya hüququ </w:t>
      </w:r>
    </w:p>
    <w:p w14:paraId="1B573E26" w14:textId="77777777" w:rsidR="00DA6ECA" w:rsidRPr="003F76F4" w:rsidRDefault="00DA6ECA">
      <w:pPr>
        <w:ind w:firstLine="540"/>
        <w:jc w:val="both"/>
        <w:rPr>
          <w:rFonts w:ascii="Palatino Linotype" w:hAnsi="Palatino Linotype" w:cs="Segoe UI"/>
          <w:b/>
          <w:lang w:val="az-Latn-AZ"/>
        </w:rPr>
      </w:pPr>
    </w:p>
    <w:p w14:paraId="7CF7E9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936.1. Subroqasiya hüququ bu Məcəllənin 936.6-cı maddəsi nəzərə alınmaqla, sığorta ödənişi almış şəxsin ona dəymiş zərərə görə məsuliyyət daşıyan </w:t>
      </w:r>
      <w:r w:rsidRPr="003F76F4">
        <w:rPr>
          <w:rFonts w:ascii="Palatino Linotype" w:hAnsi="Palatino Linotype" w:cs="Segoe UI"/>
          <w:strike/>
          <w:lang w:val="az-Latn-AZ"/>
        </w:rPr>
        <w:t>üçüncü</w:t>
      </w:r>
      <w:r w:rsidRPr="003F76F4">
        <w:rPr>
          <w:rFonts w:ascii="Palatino Linotype" w:hAnsi="Palatino Linotype" w:cs="Segoe UI"/>
          <w:lang w:val="az-Latn-AZ"/>
        </w:rPr>
        <w:t xml:space="preserve"> şəxsə qarşı malik olduğu hüquqlardan və vasitələrdən həmin ödənişi vermiş sığortaçının istifadə etmək hüququdur.</w:t>
      </w:r>
      <w:r w:rsidRPr="003F76F4">
        <w:rPr>
          <w:rStyle w:val="aff1"/>
          <w:rFonts w:ascii="Palatino Linotype" w:hAnsi="Palatino Linotype" w:cs="Segoe UI"/>
          <w:b/>
          <w:color w:val="0000FF"/>
          <w:sz w:val="20"/>
          <w:szCs w:val="20"/>
          <w:lang w:val="az-Latn-AZ"/>
        </w:rPr>
        <w:endnoteReference w:id="576"/>
      </w:r>
    </w:p>
    <w:p w14:paraId="4DB97E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936.2. Faydalanan şəxsin zərərvuran şəxsə qarşı zərərin əvəzini ödəmək tələbi (iddiası) ilə bağlı hüquq əmlak sığortası üzrə sığorta ödənişini vermiş sığortaçıya subroqasiya qaydasında onun verdiyi sığorta ödənişi məbləğində keçir.</w:t>
      </w:r>
    </w:p>
    <w:p w14:paraId="6034DB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936.3. Faydalanan şəxs sığorta ödənişini aldıqda subroqasiya hüququnun həyata keçirilməsi üçün özündə olan bütün lazımi sənədlərlə sığortaçını təmin etməlidir.</w:t>
      </w:r>
    </w:p>
    <w:p w14:paraId="66DA0E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936.4. Faydalanan şəxs zərərvuran şəxsə qarşı iddiadan və ya tələbi təmin edən hüquqlardan, yaxud lazımi sənədləri sığortaçıya verməkdən imtina etdikdə sığortaçı sığorta ödənişi verməkdən zərərvuran şəxsdən subroqasiya qaydasında ala biləcəyi məbləğ həcmində azad edilir.</w:t>
      </w:r>
    </w:p>
    <w:p w14:paraId="565AA1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936.5. Sığortaçı subroqasiya hüququndan zərərvuran şəxsin özünə və (və ya) müvafiq sığorta hadisəsi ilə bağlı risklər üzrə həmin şəxsin məsuliyyətini sığortalamış sığortaçıya, həmçinin </w:t>
      </w:r>
      <w:r w:rsidRPr="003F76F4">
        <w:rPr>
          <w:rFonts w:ascii="Palatino Linotype" w:hAnsi="Palatino Linotype" w:cs="Segoe UI"/>
          <w:strike/>
          <w:lang w:val="az-Latn-AZ"/>
        </w:rPr>
        <w:t>qanunvericiliyə əsasən</w:t>
      </w:r>
      <w:r w:rsidRPr="003F76F4">
        <w:rPr>
          <w:rFonts w:ascii="Palatino Linotype" w:hAnsi="Palatino Linotype" w:cs="Segoe UI"/>
          <w:lang w:val="az-Latn-AZ"/>
        </w:rPr>
        <w:t xml:space="preserve"> dəyən zərərə görə sığortalı və ya faydalanan şəxs qarşısında maddi məsuliyyət daşıya bilən digər şəxsə qarşı istifadə edə bilər.</w:t>
      </w:r>
      <w:r w:rsidRPr="003F76F4">
        <w:rPr>
          <w:rStyle w:val="aff1"/>
          <w:rFonts w:ascii="Palatino Linotype" w:hAnsi="Palatino Linotype" w:cs="Segoe UI"/>
          <w:b/>
          <w:color w:val="0000FF"/>
          <w:sz w:val="20"/>
          <w:szCs w:val="20"/>
          <w:lang w:val="az-Latn-AZ"/>
        </w:rPr>
        <w:endnoteReference w:id="577"/>
      </w:r>
    </w:p>
    <w:p w14:paraId="6E02F5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936.6. Həyat sığortası siniflərinə və fərdi qəza sığortasına aid olan hallarda subroqasiya hüququ tətbiq edilmir.</w:t>
      </w:r>
    </w:p>
    <w:p w14:paraId="02982CB2" w14:textId="77777777" w:rsidR="00DA6ECA" w:rsidRPr="003F76F4" w:rsidRDefault="00DA6ECA">
      <w:pPr>
        <w:ind w:firstLine="540"/>
        <w:jc w:val="center"/>
        <w:rPr>
          <w:rFonts w:ascii="Palatino Linotype" w:hAnsi="Palatino Linotype" w:cs="Segoe UI"/>
          <w:b/>
          <w:lang w:val="az-Latn-AZ"/>
        </w:rPr>
      </w:pPr>
    </w:p>
    <w:p w14:paraId="22F74E5B"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§4. Sığorta vasitəçiliyi</w:t>
      </w:r>
    </w:p>
    <w:p w14:paraId="0485BA8D" w14:textId="77777777" w:rsidR="00DA6ECA" w:rsidRPr="003F76F4" w:rsidRDefault="00DA6ECA">
      <w:pPr>
        <w:ind w:firstLine="540"/>
        <w:jc w:val="center"/>
        <w:rPr>
          <w:rFonts w:ascii="Palatino Linotype" w:hAnsi="Palatino Linotype" w:cs="Segoe UI"/>
          <w:b/>
          <w:lang w:val="az-Latn-AZ"/>
        </w:rPr>
      </w:pPr>
    </w:p>
    <w:p w14:paraId="19527443" w14:textId="77777777" w:rsidR="00DA6ECA" w:rsidRPr="003F76F4" w:rsidRDefault="00DA6ECA">
      <w:pPr>
        <w:ind w:firstLine="540"/>
        <w:jc w:val="both"/>
        <w:rPr>
          <w:rFonts w:ascii="Palatino Linotype" w:hAnsi="Palatino Linotype" w:cs="Segoe UI"/>
          <w:b/>
          <w:lang w:val="az-Latn-AZ"/>
        </w:rPr>
      </w:pPr>
    </w:p>
    <w:p w14:paraId="0B42FB4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937. Sığorta münasibətlərində sığorta vasitəçilərinin iştirakı </w:t>
      </w:r>
    </w:p>
    <w:p w14:paraId="23AF34A1" w14:textId="77777777" w:rsidR="00DA6ECA" w:rsidRPr="003F76F4" w:rsidRDefault="00DA6ECA">
      <w:pPr>
        <w:ind w:firstLine="540"/>
        <w:jc w:val="both"/>
        <w:rPr>
          <w:rFonts w:ascii="Palatino Linotype" w:hAnsi="Palatino Linotype" w:cs="Segoe UI"/>
          <w:b/>
          <w:lang w:val="az-Latn-AZ"/>
        </w:rPr>
      </w:pPr>
    </w:p>
    <w:p w14:paraId="1382C9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937.1. Sığorta (təkrarsığorta) müqaviləsi tərəflər arasında həm birbaşa, həm də sığorta vasitəçilərinin - sığorta agentlərinin və ya sığorta brokerlərinin xidmətindən istifadə etməklə bağlana bilər. </w:t>
      </w:r>
      <w:r w:rsidRPr="003F76F4">
        <w:rPr>
          <w:rFonts w:ascii="Palatino Linotype" w:hAnsi="Palatino Linotype"/>
          <w:i/>
          <w:lang w:val="az-Latn-AZ"/>
        </w:rPr>
        <w:t>Aqrar sığorta müqaviləsi “Aqrar sığorta haqqında” Azərbaycan Respublikasının Qanunu ilə müəyyən edilmiş vasitəçi aqrar sığortaçıların xidmətindən istifadə etməklə bağlanır.</w:t>
      </w:r>
      <w:r w:rsidRPr="003F76F4">
        <w:rPr>
          <w:rStyle w:val="aff1"/>
          <w:rFonts w:ascii="Palatino Linotype" w:hAnsi="Palatino Linotype"/>
          <w:b/>
          <w:color w:val="0000FF"/>
          <w:sz w:val="20"/>
          <w:szCs w:val="20"/>
          <w:lang w:val="az-Latn-AZ"/>
        </w:rPr>
        <w:endnoteReference w:id="578"/>
      </w:r>
    </w:p>
    <w:p w14:paraId="1B8471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937.2. Sığortaçı aşağıdakı sığorta əməliyyatlarında onun adından çıxış edən sığorta agentinin vasitəçilik xidmətlərindən </w:t>
      </w:r>
      <w:r w:rsidRPr="003F76F4">
        <w:rPr>
          <w:rFonts w:ascii="Palatino Linotype" w:hAnsi="Palatino Linotype" w:cs="Segoe UI"/>
          <w:i/>
          <w:lang w:val="az-Latn-AZ"/>
        </w:rPr>
        <w:t>tapşırıq müqaviləsi bağlamaqla</w:t>
      </w:r>
      <w:r w:rsidRPr="003F76F4">
        <w:rPr>
          <w:rFonts w:ascii="Palatino Linotype" w:hAnsi="Palatino Linotype" w:cs="Segoe UI"/>
          <w:lang w:val="az-Latn-AZ"/>
        </w:rPr>
        <w:t xml:space="preserve"> istifadə edə bilər:</w:t>
      </w:r>
      <w:r w:rsidRPr="003F76F4">
        <w:rPr>
          <w:rStyle w:val="aff1"/>
          <w:rFonts w:ascii="Palatino Linotype" w:hAnsi="Palatino Linotype" w:cs="Segoe UI"/>
          <w:b/>
          <w:color w:val="0000FF"/>
          <w:sz w:val="20"/>
          <w:szCs w:val="20"/>
          <w:lang w:val="az-Latn-AZ"/>
        </w:rPr>
        <w:endnoteReference w:id="579"/>
      </w:r>
    </w:p>
    <w:p w14:paraId="4307CA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937.2.1. sığorta müqavilələrinin bağlanması və bununla əlaqədar sövdələşmələrin aparılması;</w:t>
      </w:r>
    </w:p>
    <w:p w14:paraId="1CFB5B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937.2.2. sığorta müqaviləsinin davam etdirilməsi və ya yenilənməsi ilə bağlı sövdələşmələrin aparılması.</w:t>
      </w:r>
    </w:p>
    <w:p w14:paraId="71F91A2B"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 Sığortaçı ilə sığorta agenti arasında bağlanan vasitəçilik xidmətinin göstərilməsi üzrə tapşırıq müqaviləsində aşağıdakılar əks olunmalıdır:</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580"/>
      </w:r>
    </w:p>
    <w:p w14:paraId="7C6DDC67"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937.2–1.1. tapşırıq müqaviləsinin nömrəsi və tarixi;</w:t>
      </w:r>
    </w:p>
    <w:p w14:paraId="1DAD5421"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937.2–1.2. sığortaçının adı və ünvanı;</w:t>
      </w:r>
    </w:p>
    <w:p w14:paraId="1D814172"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937.2–1.3. sığorta agenti fiziki şəxs olduqda onun adı, atasının adı, soyadı, yaşayış yeri, şəxsiyyət vəsiqəsinin seriya və nömrəsi, lisenziyasının seriya və nömrəsi və VÖEN-i;</w:t>
      </w:r>
    </w:p>
    <w:p w14:paraId="02B86286" w14:textId="7E35B065"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 xml:space="preserve">937.2–1.4. sığorta agenti hüquqi şəxs olduqda onun adı, olduğu yer, lisenziyasının seriya və nömrəsi, VÖEN-i, müstəsna olaraq sığorta agenti fəaliyyəti ilə məşğuldursa, icra orqanının rəhbərinin, əsas fəaliyyəti digər fəaliyyət növüdürsə, icra orqanının rəhbəri ilə yanaşı, </w:t>
      </w:r>
      <w:r w:rsidR="00871AEB" w:rsidRPr="003F76F4">
        <w:rPr>
          <w:rFonts w:ascii="Palatino Linotype" w:hAnsi="Palatino Linotype"/>
          <w:i/>
          <w:color w:val="212529"/>
          <w:shd w:val="clear" w:color="auto" w:fill="FFFFFF"/>
          <w:lang w:val="az-Latn-AZ"/>
        </w:rPr>
        <w:t>“Sığorta fəaliyyəti haqqında” Azərbaycan Respublikasının Qanununda nəzərdə tutulmuş attestasiyadan keçmiş işçilərinin</w:t>
      </w:r>
      <w:r w:rsidRPr="003F76F4">
        <w:rPr>
          <w:rFonts w:ascii="Palatino Linotype" w:hAnsi="Palatino Linotype" w:cs="Segoe UI"/>
          <w:i/>
          <w:lang w:val="az-Latn-AZ"/>
        </w:rPr>
        <w:t xml:space="preserve"> adı, soyadı və atasının adı;</w:t>
      </w:r>
      <w:r w:rsidR="00871AEB" w:rsidRPr="003F76F4">
        <w:rPr>
          <w:rStyle w:val="aff1"/>
          <w:rFonts w:ascii="Palatino Linotype" w:hAnsi="Palatino Linotype"/>
          <w:b/>
          <w:color w:val="0000FF"/>
          <w:sz w:val="20"/>
          <w:lang w:val="az-Latn-AZ"/>
        </w:rPr>
        <w:endnoteReference w:id="581"/>
      </w:r>
    </w:p>
    <w:p w14:paraId="76A85351"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937.2–1.5. tapşırıq müqaviləsinin predmeti;</w:t>
      </w:r>
    </w:p>
    <w:p w14:paraId="329143D0"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937.2–1.6. sığorta agentinin müştərilərə təklif edəcəyi sığorta növlərinin siyahısı;</w:t>
      </w:r>
    </w:p>
    <w:p w14:paraId="09E35703"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937.2–1.7. tapşırıq müqaviləsi üzrə sığorta agentinə ödənilməli olan komisyon muzdun məbləği;</w:t>
      </w:r>
    </w:p>
    <w:p w14:paraId="718DB666"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937.2–1.8. tərəflərin hüquq və vəzifələri;</w:t>
      </w:r>
    </w:p>
    <w:p w14:paraId="649B5C9E"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937.2–1.9. müqavilə şərtlərini pozmağa görə tərəflərin məsuliyyəti;</w:t>
      </w:r>
    </w:p>
    <w:p w14:paraId="373CF317"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937.2–1.10. tapşırıq müqaviləsinin qüvvədə olduğu ərazi;</w:t>
      </w:r>
    </w:p>
    <w:p w14:paraId="38467D17"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937.2–1.11. tapşırıq müqaviləsinin qüvvədə olduğu müddət;</w:t>
      </w:r>
    </w:p>
    <w:p w14:paraId="0339BCF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937.2–1.12. tərəflərin rekvizitləri.</w:t>
      </w:r>
    </w:p>
    <w:p w14:paraId="591403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937.3. Sığorta brokeri sığortalını (təkrarsığortalını) sığortaçı (təkrarsığortaçı) ilə münasibətlərdə təmsil etməklə aşağıdakı sığorta əməliyyatlarında </w:t>
      </w:r>
      <w:r w:rsidRPr="003F76F4">
        <w:rPr>
          <w:rFonts w:ascii="Palatino Linotype" w:hAnsi="Palatino Linotype" w:cs="Segoe UI"/>
          <w:i/>
          <w:lang w:val="az-Latn-AZ"/>
        </w:rPr>
        <w:t>tapşırıq müqaviləsi əsasında</w:t>
      </w:r>
      <w:r w:rsidRPr="003F76F4">
        <w:rPr>
          <w:rFonts w:ascii="Palatino Linotype" w:hAnsi="Palatino Linotype" w:cs="Segoe UI"/>
          <w:lang w:val="az-Latn-AZ"/>
        </w:rPr>
        <w:t xml:space="preserve"> vasitəçilik edə bilər:</w:t>
      </w:r>
      <w:r w:rsidRPr="003F76F4">
        <w:rPr>
          <w:rStyle w:val="aff1"/>
          <w:rFonts w:ascii="Palatino Linotype" w:hAnsi="Palatino Linotype" w:cs="Segoe UI"/>
          <w:b/>
          <w:color w:val="0000FF"/>
          <w:sz w:val="20"/>
          <w:szCs w:val="20"/>
          <w:lang w:val="az-Latn-AZ"/>
        </w:rPr>
        <w:endnoteReference w:id="582"/>
      </w:r>
    </w:p>
    <w:p w14:paraId="6FD2BF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937.3.1. sığorta (təkrarsığorta) müqavilələrinin bağlanması və bununla əlaqədar sövdələşmələrin aparılması;</w:t>
      </w:r>
    </w:p>
    <w:p w14:paraId="031381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937.3.2. sığorta (təkrarsığorta) müqavilələrinin davam etdirilməsi və ya yenilənməsi ilə bağlı sövdələşmələrin aparılması;</w:t>
      </w:r>
    </w:p>
    <w:p w14:paraId="1E6251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937.3.3. sığorta (təkrarsığorta) müqavilələrinin həyata keçirilməsi, o cümlədən sığorta (təkrarsığorta) tələbləri və sığorta ödənişləri üzrə sövdələşmələrin aparılması və (və ya) məsləhətlərin verilməsi.</w:t>
      </w:r>
    </w:p>
    <w:p w14:paraId="3CD476DF" w14:textId="77777777" w:rsidR="00DA6ECA" w:rsidRPr="003F76F4" w:rsidRDefault="00DA6ECA">
      <w:pPr>
        <w:ind w:firstLine="540"/>
        <w:jc w:val="both"/>
        <w:rPr>
          <w:rFonts w:ascii="Palatino Linotype" w:hAnsi="Palatino Linotype" w:cs="Segoe UI"/>
          <w:b/>
          <w:lang w:val="az-Latn-AZ"/>
        </w:rPr>
      </w:pPr>
    </w:p>
    <w:p w14:paraId="3DE1195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938. Sığorta və ya təkrarsığorta müqavilələrinin sığorta vasitəçiliyi ilə bağlanması </w:t>
      </w:r>
    </w:p>
    <w:p w14:paraId="7F95C74A" w14:textId="77777777" w:rsidR="00DA6ECA" w:rsidRPr="003F76F4" w:rsidRDefault="00DA6ECA">
      <w:pPr>
        <w:ind w:firstLine="540"/>
        <w:jc w:val="both"/>
        <w:rPr>
          <w:rFonts w:ascii="Palatino Linotype" w:hAnsi="Palatino Linotype" w:cs="Segoe UI"/>
          <w:b/>
          <w:lang w:val="az-Latn-AZ"/>
        </w:rPr>
      </w:pPr>
    </w:p>
    <w:p w14:paraId="300B53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938.1. Sığorta müqaviləsi sığorta agenti vasitəsilə bağlandıqda sığorta agenti müqaviləni həmin sığortaçının adından yalnız onun yazılı qaydada verdiyi səlahiyyət əsasında imzalaya bilər.</w:t>
      </w:r>
    </w:p>
    <w:p w14:paraId="3D9F7042" w14:textId="494F276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938.2. Sığorta (təkrarsığorta) müqaviləsi sığorta brokeri vasitəsilə bağlandıqda müqavilə</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sığortaçı və sığortalı tərəfindən və ya sığortalının (təkrarsığortalının) yazılı qaydada verdiyi səlahiyyət əsasında sığorta brokeri tərəfindən imzalana bilər.</w:t>
      </w:r>
    </w:p>
    <w:p w14:paraId="28A260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938.3. Sığorta (təkrarsığorta) müqaviləsi sığorta vasitəçiliyi ilə bağlandıqda həmin müqavilədə müvafiq olaraq sığorta agentinin və ya sığorta brokerinin adı, (fiziki şəxsdirsə, həmçinin soyadı) və ünvanı göstərilməlidir.</w:t>
      </w:r>
    </w:p>
    <w:p w14:paraId="785EF37C"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i/>
          <w:lang w:val="az-Latn-AZ"/>
        </w:rPr>
        <w:t>938.4. Bu Məcəllənin 911.2-ci maddəsinə uyğun olaraq bildirilmiş hallarla bağlı sığorta müqaviləsi bağlandıqdan sonra meydana çıxan hər hansı dəyişiklik barədə məlumatlandırılmış sığorta vasitəçisi həmin məlumatı aldığı tarixdən 1 gün müddətində sığortaçıya çatdırmalıdır.</w:t>
      </w:r>
      <w:r w:rsidRPr="003F76F4">
        <w:rPr>
          <w:rStyle w:val="aff1"/>
          <w:rFonts w:ascii="Palatino Linotype" w:hAnsi="Palatino Linotype" w:cs="Segoe UI"/>
          <w:b/>
          <w:color w:val="0000FF"/>
          <w:sz w:val="20"/>
          <w:szCs w:val="20"/>
          <w:lang w:val="az-Latn-AZ"/>
        </w:rPr>
        <w:endnoteReference w:id="583"/>
      </w:r>
    </w:p>
    <w:p w14:paraId="6DAFDC52" w14:textId="77777777" w:rsidR="00DA6ECA" w:rsidRPr="003F76F4" w:rsidRDefault="00DA6ECA">
      <w:pPr>
        <w:ind w:firstLine="540"/>
        <w:jc w:val="both"/>
        <w:rPr>
          <w:rFonts w:ascii="Palatino Linotype" w:hAnsi="Palatino Linotype" w:cs="Segoe UI"/>
          <w:b/>
          <w:lang w:val="az-Latn-AZ"/>
        </w:rPr>
      </w:pPr>
    </w:p>
    <w:p w14:paraId="0EA434CC" w14:textId="77777777" w:rsidR="00DA6ECA" w:rsidRPr="003F76F4" w:rsidRDefault="00D023BB">
      <w:pPr>
        <w:ind w:firstLine="539"/>
        <w:jc w:val="both"/>
        <w:rPr>
          <w:rFonts w:ascii="Palatino Linotype" w:hAnsi="Palatino Linotype" w:cs="Segoe UI"/>
          <w:b/>
          <w:i/>
          <w:lang w:val="az-Latn-AZ"/>
        </w:rPr>
      </w:pPr>
      <w:r w:rsidRPr="003F76F4">
        <w:rPr>
          <w:rFonts w:ascii="Palatino Linotype" w:hAnsi="Palatino Linotype" w:cs="Segoe UI"/>
          <w:b/>
          <w:i/>
          <w:lang w:val="az-Latn-AZ"/>
        </w:rPr>
        <w:t>Maddə 938–1. Sığorta vasitəçisinin sığorta müqaviləsinin bağlanmasından əvvəl sığortalıya açıqlamalı olduğu məlumatlar</w:t>
      </w:r>
      <w:r w:rsidRPr="003F76F4">
        <w:rPr>
          <w:rStyle w:val="aff1"/>
          <w:rFonts w:ascii="Palatino Linotype" w:hAnsi="Palatino Linotype" w:cs="Segoe UI"/>
          <w:b/>
          <w:color w:val="0000FF"/>
          <w:sz w:val="20"/>
          <w:szCs w:val="20"/>
          <w:lang w:val="az-Latn-AZ"/>
        </w:rPr>
        <w:endnoteReference w:id="584"/>
      </w:r>
    </w:p>
    <w:p w14:paraId="4C8A2517" w14:textId="77777777" w:rsidR="00DA6ECA" w:rsidRPr="003F76F4" w:rsidRDefault="00DA6ECA">
      <w:pPr>
        <w:ind w:firstLine="539"/>
        <w:jc w:val="both"/>
        <w:rPr>
          <w:rFonts w:ascii="Palatino Linotype" w:hAnsi="Palatino Linotype" w:cs="Segoe UI"/>
          <w:i/>
          <w:lang w:val="az-Latn-AZ"/>
        </w:rPr>
      </w:pPr>
    </w:p>
    <w:p w14:paraId="6ABDB8EC"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938–1.0. Sığorta vasitəçiliyi ilə bağlanan hər bir sığorta müqaviləsinin bağlanmasından, yenilənməsindən və ya ona dəyişikliklər edilməsindən əvvəl sığorta vasitəçisi sığorta etdirən şəxsi ən azı aşağıdakı məlumatlarla təmin etməlidir:</w:t>
      </w:r>
    </w:p>
    <w:p w14:paraId="0B6C2036"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938–1.0.1. özünün adı və yaşayış yeri (hüquqi şəxslər üçün – olduğu yer);</w:t>
      </w:r>
    </w:p>
    <w:p w14:paraId="4E1C6F5D"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938–1.0.2. daxil edildiyi reyestr və həmin reyestrdən onun barəsində informasiya əldə etməyin üsulları;</w:t>
      </w:r>
    </w:p>
    <w:p w14:paraId="33E92205"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 xml:space="preserve">938–1.0.3. sığorta müqaviləsinin tərəfi kimi təklif edilən sığortaçı ilə səhmdar, </w:t>
      </w:r>
      <w:r w:rsidRPr="003F76F4">
        <w:rPr>
          <w:rFonts w:ascii="Palatino Linotype" w:hAnsi="Palatino Linotype"/>
          <w:i/>
          <w:color w:val="000000"/>
          <w:lang w:val="az-Latn-AZ"/>
        </w:rPr>
        <w:t>aidiyyəti</w:t>
      </w:r>
      <w:r w:rsidRPr="003F76F4">
        <w:rPr>
          <w:rFonts w:ascii="Palatino Linotype" w:hAnsi="Palatino Linotype" w:cs="Segoe UI"/>
          <w:i/>
          <w:lang w:val="az-Latn-AZ"/>
        </w:rPr>
        <w:t xml:space="preserve"> şəxs və ya asılı cəmiyyət münasibətlərində olub-olmaması;</w:t>
      </w:r>
      <w:r w:rsidRPr="003F76F4">
        <w:rPr>
          <w:rStyle w:val="aff1"/>
          <w:rFonts w:ascii="Palatino Linotype" w:hAnsi="Palatino Linotype" w:cs="Segoe UI"/>
          <w:b/>
          <w:color w:val="0000FF"/>
          <w:sz w:val="20"/>
          <w:szCs w:val="20"/>
          <w:lang w:val="az-Latn-AZ"/>
        </w:rPr>
        <w:t xml:space="preserve"> </w:t>
      </w:r>
      <w:r w:rsidRPr="003F76F4">
        <w:rPr>
          <w:rStyle w:val="aff1"/>
          <w:rFonts w:ascii="Palatino Linotype" w:hAnsi="Palatino Linotype" w:cs="Segoe UI"/>
          <w:b/>
          <w:color w:val="0000FF"/>
          <w:sz w:val="20"/>
          <w:szCs w:val="20"/>
          <w:lang w:val="az-Latn-AZ"/>
        </w:rPr>
        <w:endnoteReference w:id="585"/>
      </w:r>
    </w:p>
    <w:p w14:paraId="11CAEE7D"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938–1.0.4. sığorta vasitəçilərindən şikayət vermək hüququ və proseduru, həmçinin şikayətin üsulları və təqdim etmə vasitələri;</w:t>
      </w:r>
    </w:p>
    <w:p w14:paraId="312BEEA1" w14:textId="77777777" w:rsidR="00DA6ECA" w:rsidRPr="003F76F4" w:rsidRDefault="00D023BB">
      <w:pPr>
        <w:spacing w:after="60"/>
        <w:ind w:firstLine="540"/>
        <w:jc w:val="both"/>
        <w:rPr>
          <w:rFonts w:ascii="Palatino Linotype" w:hAnsi="Palatino Linotype" w:cs="Segoe UI"/>
          <w:i/>
          <w:lang w:val="az-Latn-AZ"/>
        </w:rPr>
      </w:pPr>
      <w:r w:rsidRPr="003F76F4">
        <w:rPr>
          <w:rFonts w:ascii="Palatino Linotype" w:hAnsi="Palatino Linotype" w:cs="Segoe UI"/>
          <w:i/>
          <w:lang w:val="az-Latn-AZ"/>
        </w:rPr>
        <w:t>938–1.0.5. sığorta vasitəçiliyini bir və ya bir neçə sığortaçı ilə bağladığı tapşırıq müqaviləsi üzrə öhdəlikləri əsasında (həmin sığortaçıların adı, ünvanı, sığorta bazarındakı mövqeyi barəsində obyektiv məlumat verməklə) və ya belə bir müqavilə olmadan həyata keçirməsi;</w:t>
      </w:r>
    </w:p>
    <w:p w14:paraId="7D6E5952"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i/>
          <w:lang w:val="az-Latn-AZ"/>
        </w:rPr>
        <w:t>938–1.0.6. sığorta etdirənin tələbinə və ehtiyacına uyğun olan sığorta növləri əsasında verilən təminatlar.</w:t>
      </w:r>
    </w:p>
    <w:p w14:paraId="0D659FE5" w14:textId="77777777" w:rsidR="00DA6ECA" w:rsidRPr="003F76F4" w:rsidRDefault="00DA6ECA">
      <w:pPr>
        <w:ind w:firstLine="540"/>
        <w:jc w:val="both"/>
        <w:rPr>
          <w:rFonts w:ascii="Palatino Linotype" w:hAnsi="Palatino Linotype" w:cs="Segoe UI"/>
          <w:b/>
          <w:lang w:val="az-Latn-AZ"/>
        </w:rPr>
      </w:pPr>
    </w:p>
    <w:p w14:paraId="0EB3C67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939. Sığorta brokerinin sığorta müqaviləsinin tərəflərini sənədlərlə təmin etməsi </w:t>
      </w:r>
    </w:p>
    <w:p w14:paraId="21D1BEDD" w14:textId="77777777" w:rsidR="00DA6ECA" w:rsidRPr="003F76F4" w:rsidRDefault="00DA6ECA">
      <w:pPr>
        <w:ind w:firstLine="540"/>
        <w:jc w:val="both"/>
        <w:rPr>
          <w:rFonts w:ascii="Palatino Linotype" w:hAnsi="Palatino Linotype" w:cs="Segoe UI"/>
          <w:b/>
          <w:lang w:val="az-Latn-AZ"/>
        </w:rPr>
      </w:pPr>
    </w:p>
    <w:p w14:paraId="0693F2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939.1. Sığorta brokeri onun vasitəsilə bağlanan sığorta müqaviləsini tərəflərdən sonuncusunun imzaladığı tarixdən etibarən 3 gün müddətində sığortalını həmin müqavilənin nüsxəsi və (və ya) müvafiq sığorta şəhadətnaməsi ilə, bu mümkün olmadıqda isə müvafiq sığorta müqaviləsinin nüsxəsinin, yaxud sığorta şəhadətnaməsinin sığortalıya verilməsinədək qüvvədə olan, bu Məcəllənin 940-cı maddəsində nəzərdə tutulmuş təminat şəhadətnaməsi ilə təmin etməlidir.</w:t>
      </w:r>
    </w:p>
    <w:p w14:paraId="74D9B6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939.2. Sığorta brokeri onun vasitəsilə bağlanan təkrarsığorta müqaviləsini tərəflərdən sonuncusunun imzaladığı tarixdən etibarən 10 gün müddətində təkrarsığortalını müvafiq təkrarsığorta müqaviləsinin nüsxəsi və ya bu Məcəllənin 940-cı maddəsində nəzərdə tutulmuş təminat şəhadətnaməsi ilə təmin etməlidir.</w:t>
      </w:r>
    </w:p>
    <w:p w14:paraId="5F42A8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939.3. Sığorta brokeri vasitəsilə bağlanan sığorta (təkrarsığorta) müqaviləsi üzrə riskləri qəbul edən və ya bölüşən sığortaçı (təkrarsığortaçı) həmin müqavilə üzrə istənilən məlumatı sığorta brokerindən tələb edə bilər.</w:t>
      </w:r>
    </w:p>
    <w:p w14:paraId="1B4333E3" w14:textId="77777777" w:rsidR="00DA6ECA" w:rsidRPr="003F76F4" w:rsidRDefault="00DA6ECA">
      <w:pPr>
        <w:ind w:firstLine="540"/>
        <w:jc w:val="both"/>
        <w:rPr>
          <w:rFonts w:ascii="Palatino Linotype" w:hAnsi="Palatino Linotype" w:cs="Segoe UI"/>
          <w:b/>
          <w:lang w:val="az-Latn-AZ"/>
        </w:rPr>
      </w:pPr>
    </w:p>
    <w:p w14:paraId="7C2A555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940. Təminat şəhadətnaməsi </w:t>
      </w:r>
    </w:p>
    <w:p w14:paraId="7F18EE8D" w14:textId="77777777" w:rsidR="00DA6ECA" w:rsidRPr="003F76F4" w:rsidRDefault="00DA6ECA">
      <w:pPr>
        <w:ind w:firstLine="540"/>
        <w:jc w:val="both"/>
        <w:rPr>
          <w:rFonts w:ascii="Palatino Linotype" w:hAnsi="Palatino Linotype" w:cs="Segoe UI"/>
          <w:b/>
          <w:lang w:val="az-Latn-AZ"/>
        </w:rPr>
      </w:pPr>
    </w:p>
    <w:p w14:paraId="7A8492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940.1. Təminat şəhadətnaməsi sığorta brokerinin sığortalıya (təkrarsığortalıya) verdiyi və sığorta risklərinin yerləşdirilməsini təsdiq edən sənəddir.</w:t>
      </w:r>
    </w:p>
    <w:p w14:paraId="4AF44A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 Təminat şəhadətnaməsində aşağıdakılar göstərilməlidir:</w:t>
      </w:r>
    </w:p>
    <w:p w14:paraId="18E97D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940.2.1. sığorta (təkrarsığorta) müqaviləsi üzrə riskləri qəbul edən və ya bölüşən sığortaçının (təkrarsığortaçının) tam adı və ünvanı;</w:t>
      </w:r>
    </w:p>
    <w:p w14:paraId="5084F5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940.2.2. sığortalının (təkrarsığortalının) tam adı və ünvanı;</w:t>
      </w:r>
    </w:p>
    <w:p w14:paraId="17BBFD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940.2.3. sığorta müqaviləsinin qüvvədə olduğu müddət və ərazi;</w:t>
      </w:r>
    </w:p>
    <w:p w14:paraId="21F618A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940.2.4. sığorta (təkrarsığorta) müqaviləsi üzrə təminat verilən sığorta riskləri;</w:t>
      </w:r>
    </w:p>
    <w:p w14:paraId="791CF1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940.2.5. sığortaçının (təkrarsığortaçının) qəbul etdiyi və ya bölüşdüyü sığorta və ya təkrarsığorta riskinə uyğun olan sığorta (təkrarsığorta) məbləğinin hər bir sığorta predmeti və ya onun hissəsinə, yaxud hər bir sığorta olunana münasibətdə ayrı-ayrı risklər üzrə miqdarı;</w:t>
      </w:r>
    </w:p>
    <w:p w14:paraId="667BAA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940.2.6. sığorta (təkrarsığorta) haqqının ümumi və hər bir sığorta predmeti üzrə məbləği və ödənilməsi qaydası.</w:t>
      </w:r>
    </w:p>
    <w:p w14:paraId="314826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940.3. Sığorta riski bir neçə sığortaçıda (təkrarsığortaçıda) yerləşdirildikdə, bu Məcəllənin 940.2.3-940.2.6-cı maddələrində nəzərdə tutulmuş məlumatlar hər bir sığortaçıya (təkrarsığortaçıya) münasibətdə ayrılıqda göstərilməlidir.</w:t>
      </w:r>
    </w:p>
    <w:p w14:paraId="37F5D83E" w14:textId="77777777" w:rsidR="00DA6ECA" w:rsidRPr="003F76F4" w:rsidRDefault="00DA6ECA">
      <w:pPr>
        <w:ind w:firstLine="540"/>
        <w:jc w:val="both"/>
        <w:rPr>
          <w:rFonts w:ascii="Palatino Linotype" w:hAnsi="Palatino Linotype" w:cs="Segoe UI"/>
          <w:b/>
          <w:lang w:val="az-Latn-AZ"/>
        </w:rPr>
      </w:pPr>
    </w:p>
    <w:p w14:paraId="6D759D6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941. Sığorta vasitəçilərinin sığorta haqqı və sığorta ödənişlərinin ödənilməsində iştirakı </w:t>
      </w:r>
    </w:p>
    <w:p w14:paraId="5424ABA5" w14:textId="77777777" w:rsidR="00DA6ECA" w:rsidRPr="003F76F4" w:rsidRDefault="00DA6ECA">
      <w:pPr>
        <w:ind w:firstLine="540"/>
        <w:jc w:val="both"/>
        <w:rPr>
          <w:rFonts w:ascii="Palatino Linotype" w:hAnsi="Palatino Linotype" w:cs="Segoe UI"/>
          <w:b/>
          <w:lang w:val="az-Latn-AZ"/>
        </w:rPr>
      </w:pPr>
    </w:p>
    <w:p w14:paraId="1DD9C5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941.1. Sığorta agenti sığortaçının adından sığorta haqqını onun yazılı qaydada verdiyi səlahiyyət əsasında qəbul edə bilər.</w:t>
      </w:r>
    </w:p>
    <w:p w14:paraId="467554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941.2. Sığorta (təkrarsığorta) müqaviləsi sığorta brokeri vasitəsilə bağlandıqda onunla sığortalı (təkrarsığortalı) və (və ya) sığortaçı (təkrarsığortaçı) arasında bağlanmış vasitəçilik xidməti üzrə müqavilədən asılı olaraq, sığortalı (təkrarsığortalı) sığorta (təkrarsığorta) haqqını sığortaçıya (təkrarsığortaçıya) birbaşa, yaxud sığorta brokeri vasitəsilə ödəyə bilər.</w:t>
      </w:r>
    </w:p>
    <w:p w14:paraId="1E2E28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941.3. Sığorta (təkrarsığorta) haqqı sığorta brokerinə daxil olduğu andan müvafiq sığorta (təkarsığorta) müqaviləsi üzrə ödənilmiş hesab edilir.</w:t>
      </w:r>
    </w:p>
    <w:p w14:paraId="6BDFAB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941.4. Sığorta brokeri ona sığorta (təkrarsığorta) haqqı kimi ödənilən pul vəsaitlərini “sığorta haqqı hesabı” </w:t>
      </w:r>
      <w:r w:rsidRPr="003F76F4">
        <w:rPr>
          <w:rFonts w:ascii="Palatino Linotype" w:hAnsi="Palatino Linotype" w:cs="Segoe UI"/>
          <w:i/>
          <w:lang w:val="az-Latn-AZ"/>
        </w:rPr>
        <w:t>formasında,</w:t>
      </w:r>
      <w:r w:rsidRPr="003F76F4">
        <w:rPr>
          <w:rFonts w:ascii="Palatino Linotype" w:hAnsi="Palatino Linotype" w:cs="Segoe UI"/>
          <w:lang w:val="az-Latn-AZ"/>
        </w:rPr>
        <w:t xml:space="preserve"> digər hesablardan ayrı və fərqli olan bank hesabında sığortaçıya (təkrarsığortaçıya) ödənilmək məqsədilə saxlayır və bu vəsaitləri digər məqsədlər üçün istifadə edə bilməz.</w:t>
      </w:r>
      <w:r w:rsidRPr="003F76F4">
        <w:rPr>
          <w:rStyle w:val="aff1"/>
          <w:rFonts w:ascii="Palatino Linotype" w:hAnsi="Palatino Linotype" w:cs="Segoe UI"/>
          <w:b/>
          <w:color w:val="0000FF"/>
          <w:sz w:val="20"/>
          <w:szCs w:val="20"/>
          <w:lang w:val="az-Latn-AZ"/>
        </w:rPr>
        <w:endnoteReference w:id="586"/>
      </w:r>
    </w:p>
    <w:p w14:paraId="7ECE5F7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941.5. Sığorta haqqını qəbul etmiş sığorta vasitəçisi onu qəbul etdiyi tarixdən 5 iş günü müddətində tam həcmdə müvafiq sığortaçının müvafiq bank hesabına köçürməlidir. Təkrarsığorta haqqını qəbul etmiş sığorta brokeri onu təkrarsığortaçı ilə razılaşdırılmış müddətdə və qaydada həmin təkrarsığortaçının müvafiq bank hesabına köçürməlidir. Sığorta vasitəçisi sığorta (təkrarsığorta) haqqının bu Məcəllənin 941.5-ci maddəsinin birinci və ikinci cümlələrində qeyd olunan müddətlərdə sığortaçıya (təkrarsığortaçıya) köçürülməməsinə görə hər gecikdirilmiş gün üçün köçürülməmiş məbləğin 0,1 faizi həcmində dəbbə pulu ödəyir.</w:t>
      </w:r>
    </w:p>
    <w:p w14:paraId="4E3229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941.6. Sığorta brokeri ilə təkrarsığortaçı arasındakı müvafiq müqaviləyə əsasən müəyyən edilmiş komisyon muzd məbləği təkrarsığorta haqqının bu Məcəllənin 941.5-ci maddəsində nəzərdə tutulmuş qaydada köçürülməsi zamanı, təkrarsığorta haqqından çıxıla bilər.</w:t>
      </w:r>
      <w:r w:rsidRPr="003F76F4">
        <w:rPr>
          <w:rStyle w:val="aff1"/>
          <w:rFonts w:ascii="Palatino Linotype" w:hAnsi="Palatino Linotype" w:cs="Segoe UI"/>
          <w:b/>
          <w:color w:val="0000FF"/>
          <w:sz w:val="20"/>
          <w:szCs w:val="20"/>
          <w:lang w:val="az-Latn-AZ"/>
        </w:rPr>
        <w:endnoteReference w:id="587"/>
      </w:r>
      <w:r w:rsidRPr="003F76F4">
        <w:rPr>
          <w:rStyle w:val="aff1"/>
          <w:rFonts w:ascii="Palatino Linotype" w:hAnsi="Palatino Linotype"/>
          <w:b/>
          <w:color w:val="0000FF"/>
          <w:sz w:val="20"/>
          <w:szCs w:val="20"/>
          <w:lang w:val="az-Latn-AZ"/>
        </w:rPr>
        <w:t xml:space="preserve"> </w:t>
      </w:r>
    </w:p>
    <w:p w14:paraId="755D040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941.7. Sığorta brokeri sığortaçı (təkrarsığortaçı) tərəfindən sığorta ödənişləri ilə bağlı ona ödənilən pul vəsaitlərini “sığorta ödənişi hesabı” kimi müəyyən edilən, digər hesablardan ayrı və fərqli olan bank hesabında sığortalıya (təkrarsığortalıya) və ya faydalanan şəxsə ötürülmək məqsədilə saxlayır və bu vəsaiti digər məqsədlər üçün istifadə edə bilməz.</w:t>
      </w:r>
    </w:p>
    <w:p w14:paraId="0C705E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941.8. Sığorta brokeri bu Məcəllənin 941.7-ci maddəsində nəzərdə tutulmuş vəsaitləri sığorta ödənişi hesabına daxil olduğu tarixdən etibarən 3 gündən gec olmayaraq müvafiq sığortalıya (təkrarsığortalıya) və ya faydalanan şəxsə ötürməlidir.</w:t>
      </w:r>
    </w:p>
    <w:p w14:paraId="4DE64C4F" w14:textId="77777777" w:rsidR="00DA6ECA" w:rsidRPr="003F76F4" w:rsidRDefault="00DA6ECA">
      <w:pPr>
        <w:ind w:firstLine="540"/>
        <w:jc w:val="both"/>
        <w:rPr>
          <w:rFonts w:ascii="Palatino Linotype" w:hAnsi="Palatino Linotype" w:cs="Segoe UI"/>
          <w:b/>
          <w:lang w:val="az-Latn-AZ"/>
        </w:rPr>
      </w:pPr>
    </w:p>
    <w:p w14:paraId="170A5D8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942. Sığorta vasitəçilərinin sığortalı və ya təkrarsığortalı qarşısında subsidiar öhdəliyi </w:t>
      </w:r>
    </w:p>
    <w:p w14:paraId="03B39E74" w14:textId="77777777" w:rsidR="00DA6ECA" w:rsidRPr="003F76F4" w:rsidRDefault="00DA6ECA">
      <w:pPr>
        <w:ind w:firstLine="540"/>
        <w:jc w:val="both"/>
        <w:rPr>
          <w:rFonts w:ascii="Palatino Linotype" w:hAnsi="Palatino Linotype" w:cs="Segoe UI"/>
          <w:b/>
          <w:lang w:val="az-Latn-AZ"/>
        </w:rPr>
      </w:pPr>
    </w:p>
    <w:p w14:paraId="1CD26C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Sığorta vasitəçisi onun vasitəçiliyi ilə müvafiq hallarda sığorta və ya təkrarsığorta fəaliyyətinə lisenziyası olmayan şəxslə bağlanmış sığorta və ya təkrarsığorta müqaviləsinə, yaxud müvafiq sığorta növünün aparılmasına icazəsi olmayan sığortaçı ilə bağlanmış sığorta müqaviləsinə görə, həmçinin bu Məcəllənin 941.5-ci və 941.8-ci maddələrinə əməl etməməsi üzündən sığortalının (təkrarsığortalının) mənafelərinin pozulmasına görə onun qarşısında həmin sığorta (təkrarsığorta) müqaviləsində sığortaçıya (təkrarsığortaçıya) aid nəzərdə tutulan vəzifələrin yerinə yetirilməsi üzrə sığortaçı (təkrarsığortaçı) kimi subsidiar öhdəlik daşıyır.</w:t>
      </w:r>
    </w:p>
    <w:p w14:paraId="4F95A853" w14:textId="77777777" w:rsidR="00DA6ECA" w:rsidRPr="003F76F4" w:rsidRDefault="00DA6ECA">
      <w:pPr>
        <w:ind w:firstLine="540"/>
        <w:jc w:val="both"/>
        <w:rPr>
          <w:rFonts w:ascii="Palatino Linotype" w:hAnsi="Palatino Linotype" w:cs="Segoe UI"/>
          <w:b/>
          <w:lang w:val="az-Latn-AZ"/>
        </w:rPr>
      </w:pPr>
    </w:p>
    <w:p w14:paraId="3B674A2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51 – ci fəsil.</w:t>
      </w:r>
    </w:p>
    <w:p w14:paraId="04937C87" w14:textId="77777777" w:rsidR="00DA6ECA" w:rsidRPr="003F76F4" w:rsidRDefault="00DA6ECA">
      <w:pPr>
        <w:ind w:firstLine="540"/>
        <w:jc w:val="both"/>
        <w:rPr>
          <w:rFonts w:ascii="Palatino Linotype" w:hAnsi="Palatino Linotype" w:cs="Segoe UI"/>
          <w:b/>
          <w:lang w:val="az-Latn-AZ"/>
        </w:rPr>
      </w:pPr>
    </w:p>
    <w:p w14:paraId="291D04C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Bank əmanəti</w:t>
      </w:r>
    </w:p>
    <w:p w14:paraId="594D6045" w14:textId="77777777" w:rsidR="00DA6ECA" w:rsidRPr="003F76F4" w:rsidRDefault="00DA6ECA">
      <w:pPr>
        <w:ind w:firstLine="540"/>
        <w:jc w:val="both"/>
        <w:rPr>
          <w:rFonts w:ascii="Palatino Linotype" w:hAnsi="Palatino Linotype" w:cs="Segoe UI"/>
          <w:b/>
          <w:lang w:val="az-Latn-AZ"/>
        </w:rPr>
      </w:pPr>
    </w:p>
    <w:p w14:paraId="08731B5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943. Bank əmanəti haqqında ümumi müddəa</w:t>
      </w:r>
    </w:p>
    <w:p w14:paraId="42EBF3FA" w14:textId="77777777" w:rsidR="00DA6ECA" w:rsidRPr="003F76F4" w:rsidRDefault="00DA6ECA">
      <w:pPr>
        <w:ind w:firstLine="540"/>
        <w:jc w:val="both"/>
        <w:rPr>
          <w:rFonts w:ascii="Palatino Linotype" w:hAnsi="Palatino Linotype" w:cs="Segoe UI"/>
          <w:lang w:val="az-Latn-AZ"/>
        </w:rPr>
      </w:pPr>
    </w:p>
    <w:p w14:paraId="70FB99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Bu Məcəllənin bu fəslinin banklara aid qaydaları hüquqi şəxslərdən əmanətlər (depozitlər) qəbul edən digər kredit təşkilatlarına və poçt rabitəsinin milli operatoruna da tətbiq olunur.</w:t>
      </w:r>
    </w:p>
    <w:p w14:paraId="7F495C50" w14:textId="77777777" w:rsidR="00DA6ECA" w:rsidRPr="003F76F4" w:rsidRDefault="00DA6ECA">
      <w:pPr>
        <w:ind w:firstLine="540"/>
        <w:jc w:val="both"/>
        <w:rPr>
          <w:rFonts w:ascii="Palatino Linotype" w:hAnsi="Palatino Linotype" w:cs="Segoe UI"/>
          <w:b/>
          <w:lang w:val="az-Latn-AZ"/>
        </w:rPr>
      </w:pPr>
    </w:p>
    <w:p w14:paraId="3C67647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944. Bank əmanəti müqaviləsi</w:t>
      </w:r>
    </w:p>
    <w:p w14:paraId="65862FBA" w14:textId="77777777" w:rsidR="00DA6ECA" w:rsidRPr="003F76F4" w:rsidRDefault="00DA6ECA">
      <w:pPr>
        <w:ind w:firstLine="540"/>
        <w:jc w:val="both"/>
        <w:rPr>
          <w:rFonts w:ascii="Palatino Linotype" w:hAnsi="Palatino Linotype" w:cs="Segoe UI"/>
          <w:lang w:val="az-Latn-AZ"/>
        </w:rPr>
      </w:pPr>
    </w:p>
    <w:p w14:paraId="67E1CE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944.1. Bank əmanəti (depozit) müqaviləsinə görə bir tərəf (bank) başqa tərəfdən (əmanətçidən) və ya başqa tərəf (əmanətçi) üçün daxil olmuş pul məbləğini (əmanəti) qəbul edərək müqavilədə nəzərdə tutulmuş şərtlərlə və qaydada əmanət məbləğini əmanətçiyə qaytarmağı və onun üçün faizlər ödəməyi öhdəsinə götürür.</w:t>
      </w:r>
    </w:p>
    <w:p w14:paraId="5CADC6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944.2. Əmanətin qoyulduğu hesab üzrə bank ilə əmanətçinin münasibətlərinə bank hesabı müqaviləsi haqqında qaydalar tətbiq olunur, bir şərtlə ki, bu Məcəllənin bu fəslinin müddəalarında ayrı hal nəzərdə tutulmasın və ya bank əmanəti müqaviləsinin mahiyyətindən ayrı hal irəli gəlməsin.</w:t>
      </w:r>
      <w:r w:rsidRPr="003F76F4">
        <w:rPr>
          <w:rStyle w:val="aff1"/>
          <w:rFonts w:ascii="Palatino Linotype" w:hAnsi="Palatino Linotype"/>
          <w:b/>
          <w:color w:val="0000FF"/>
          <w:sz w:val="20"/>
          <w:szCs w:val="20"/>
        </w:rPr>
        <w:endnoteReference w:id="588"/>
      </w:r>
      <w:r w:rsidRPr="003F76F4">
        <w:rPr>
          <w:rFonts w:ascii="Palatino Linotype" w:hAnsi="Palatino Linotype" w:cs="Segoe UI"/>
          <w:lang w:val="az-Latn-AZ"/>
        </w:rPr>
        <w:t xml:space="preserve"> </w:t>
      </w:r>
    </w:p>
    <w:p w14:paraId="11B213CE" w14:textId="77777777" w:rsidR="00DA6ECA" w:rsidRPr="003F76F4" w:rsidRDefault="00DA6ECA">
      <w:pPr>
        <w:ind w:firstLine="540"/>
        <w:jc w:val="both"/>
        <w:rPr>
          <w:rFonts w:ascii="Palatino Linotype" w:hAnsi="Palatino Linotype" w:cs="Segoe UI"/>
          <w:lang w:val="az-Latn-AZ"/>
        </w:rPr>
      </w:pPr>
    </w:p>
    <w:p w14:paraId="77AE765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945. Pul vəsaitini əmanətlərə cəlb etmək hüququ</w:t>
      </w:r>
    </w:p>
    <w:p w14:paraId="7AFDC8E7" w14:textId="77777777" w:rsidR="00DA6ECA" w:rsidRPr="003F76F4" w:rsidRDefault="00DA6ECA">
      <w:pPr>
        <w:ind w:firstLine="540"/>
        <w:jc w:val="both"/>
        <w:rPr>
          <w:rFonts w:ascii="Palatino Linotype" w:hAnsi="Palatino Linotype" w:cs="Segoe UI"/>
          <w:lang w:val="az-Latn-AZ"/>
        </w:rPr>
      </w:pPr>
    </w:p>
    <w:p w14:paraId="751151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945.1. Pul vəsaitini əmanətlərə cəlb etmək hüququna qanunla müəyyənləşdirilmiş qaydada verilən xüsusi icazəyə (lisenziyaya) uyğun olaraq buna hüququ çatan banklar və poçt rabitəsinin milli operatoru malikdirlər.</w:t>
      </w:r>
      <w:r w:rsidRPr="003F76F4">
        <w:rPr>
          <w:rStyle w:val="aff1"/>
          <w:rFonts w:ascii="Palatino Linotype" w:hAnsi="Palatino Linotype"/>
          <w:b/>
          <w:color w:val="0000FF"/>
          <w:sz w:val="20"/>
          <w:szCs w:val="20"/>
        </w:rPr>
        <w:endnoteReference w:id="589"/>
      </w:r>
    </w:p>
    <w:p w14:paraId="346551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945.2. Hüququ çatmayan şəxs tərəfindən və ya qanunla müəyyənləşdirilmiş qayda, yaxud qanuna uyğun qəbul edilmiş bank qaydaları pozulmaqla fiziki şəxsdən əmanət qəbul olunduqda əmanətçi əmanət məbləğinin dərhal qaytarılmasını, habelə onun üçün faizlər ödənilməsini və bundan əlavə, əmanətçiyə vurulmuş bütün zərərin əvəzinin verilməsini tələb edə bilər. Belə bir şəxs bank əmanəti müqaviləsinin şərtləri əsasında hüquqi şəxsin pul vəsaitini qəbul etdikdə, bu cür müqavilə etibarsızdır.</w:t>
      </w:r>
      <w:r w:rsidRPr="003F76F4">
        <w:rPr>
          <w:rStyle w:val="aff1"/>
          <w:rFonts w:ascii="Palatino Linotype" w:hAnsi="Palatino Linotype"/>
          <w:b/>
          <w:color w:val="0000FF"/>
          <w:sz w:val="20"/>
          <w:szCs w:val="20"/>
        </w:rPr>
        <w:endnoteReference w:id="590"/>
      </w:r>
    </w:p>
    <w:p w14:paraId="2E0295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945.3. Əgər qanunla ayrı qayda müəyyənləşdirilməyibsə, bu Məcəllənin 945.2-ci maddəsində nəzərdə tutulmuş nəticələr aşağıdakı hallarda da tətbiq olunur:</w:t>
      </w:r>
    </w:p>
    <w:p w14:paraId="344079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945.3.1. fiziki və hüquqi şəxslərin pul vəsaiti onlara buraxılması qanunsuz sayılmış səhmlər və digər qiymətli kağızlar satmaq yolu ilə cəlb olunduqda;</w:t>
      </w:r>
    </w:p>
    <w:p w14:paraId="289443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945.3.2. fiziki şəxslərin pul vəsaiti əmanət sahiblərinin əmanəti ilk tələb üzrə almasını və bu Məcəllənin bu fəslinin qaydalarında nəzərdə tutulmuş digər hüquqları həyata keçirməsini istisna edən veksellər və ya başqa qiymətli kağızlar müqabilində əmanətlərə cəlb olunduqda.</w:t>
      </w:r>
    </w:p>
    <w:p w14:paraId="5AF6796D" w14:textId="77777777" w:rsidR="00DA6ECA" w:rsidRPr="003F76F4" w:rsidRDefault="00DA6ECA">
      <w:pPr>
        <w:ind w:firstLine="540"/>
        <w:jc w:val="both"/>
        <w:rPr>
          <w:rFonts w:ascii="Palatino Linotype" w:hAnsi="Palatino Linotype" w:cs="Segoe UI"/>
          <w:b/>
          <w:lang w:val="az-Latn-AZ"/>
        </w:rPr>
      </w:pPr>
    </w:p>
    <w:p w14:paraId="3C9D426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946. Bank əmanəti müqaviləsinin forması</w:t>
      </w:r>
    </w:p>
    <w:p w14:paraId="78097AA0" w14:textId="77777777" w:rsidR="00DA6ECA" w:rsidRPr="003F76F4" w:rsidRDefault="00DA6ECA">
      <w:pPr>
        <w:ind w:firstLine="540"/>
        <w:jc w:val="both"/>
        <w:rPr>
          <w:rFonts w:ascii="Palatino Linotype" w:hAnsi="Palatino Linotype" w:cs="Segoe UI"/>
          <w:lang w:val="az-Latn-AZ"/>
        </w:rPr>
      </w:pPr>
    </w:p>
    <w:p w14:paraId="1EB24D14" w14:textId="34B06A9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946.1. Bank əmanəti müqaviləsi yazılı formada bağlanır. Bank əmanəti müqaviləsinin yazılı formasına o halda riayət olunmuş sayılır ki, əmanətin qoyulması bank kitabçası ilə</w:t>
      </w:r>
      <w:r w:rsidRPr="003F76F4">
        <w:rPr>
          <w:rFonts w:ascii="Palatino Linotype" w:hAnsi="Palatino Linotype" w:cs="Segoe UI"/>
          <w:strike/>
          <w:lang w:val="az-Latn-AZ"/>
        </w:rPr>
        <w:t>, bank və ya depozit sertifikatı ilə</w:t>
      </w:r>
      <w:r w:rsidRPr="003F76F4">
        <w:rPr>
          <w:rFonts w:ascii="Palatino Linotype" w:hAnsi="Palatino Linotype" w:cs="Segoe UI"/>
          <w:lang w:val="az-Latn-AZ"/>
        </w:rPr>
        <w:t xml:space="preserve"> və ya bank tərəfindən əmanətçiyə verilmiş digər sənədlə, özü də qanunda bu cür sənədlər üçün nəzərdə tutulmuş tələblərə, qanuna uyğun müəyyənləşdirilmiş bank qaydalarına və bank praktikasında tətbiq olunan işgüzar dövriyyə adətlərinə uyğun gələn sənədlə təsdiq edilsin.</w:t>
      </w:r>
      <w:r w:rsidR="00D265E5" w:rsidRPr="003F76F4">
        <w:rPr>
          <w:rStyle w:val="aff1"/>
          <w:rFonts w:ascii="Palatino Linotype" w:hAnsi="Palatino Linotype"/>
          <w:b/>
          <w:color w:val="0000FF"/>
          <w:sz w:val="20"/>
          <w:szCs w:val="20"/>
          <w:lang w:val="az-Latn-AZ"/>
        </w:rPr>
        <w:endnoteReference w:id="591"/>
      </w:r>
    </w:p>
    <w:p w14:paraId="3943C2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946.2. Bank əmanəti müqaviləsinin yazılı formasına riayət edilməməsi bu müqavilənin etibarsızlığına səbəb olur. Belə müqavilə əhəmiyyətsizdir.</w:t>
      </w:r>
    </w:p>
    <w:p w14:paraId="779B819A" w14:textId="77777777" w:rsidR="00DA6ECA" w:rsidRPr="003F76F4" w:rsidRDefault="00DA6ECA">
      <w:pPr>
        <w:ind w:firstLine="540"/>
        <w:jc w:val="both"/>
        <w:rPr>
          <w:rFonts w:ascii="Palatino Linotype" w:hAnsi="Palatino Linotype" w:cs="Segoe UI"/>
          <w:b/>
          <w:lang w:val="az-Latn-AZ"/>
        </w:rPr>
      </w:pPr>
    </w:p>
    <w:p w14:paraId="23C7E52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947. Əmanətlərin növləri</w:t>
      </w:r>
    </w:p>
    <w:p w14:paraId="46AF253E" w14:textId="77777777" w:rsidR="00DA6ECA" w:rsidRPr="003F76F4" w:rsidRDefault="00DA6ECA">
      <w:pPr>
        <w:ind w:firstLine="540"/>
        <w:jc w:val="both"/>
        <w:rPr>
          <w:rFonts w:ascii="Palatino Linotype" w:hAnsi="Palatino Linotype" w:cs="Segoe UI"/>
          <w:lang w:val="az-Latn-AZ"/>
        </w:rPr>
      </w:pPr>
    </w:p>
    <w:p w14:paraId="4834A3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947.1. Bank əmanəti müqaviləsi əmanətin ilk tələb üzrə verilməsi şərti ilə (tələbli əmanət) və ya əmanətin müqavilədə müəyyənləşdirilmiş müddət qurtardıqdan sonra şərti ilə (müddətli əmanət) bağlanır. Müqavilədə əmanətlərin qanuna zidd olmayan başqa qaytarma şərtləri ilə də qoyulması nəzərdə tutula bilər.</w:t>
      </w:r>
    </w:p>
    <w:p w14:paraId="2660EA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947.2. İstənilən növ bank əmanəti müqaviləsinə görə bank əmanətçinin ilk tələbi ilə əmanətin məbləğinin ən azı dörddə bir hissəsini dərhal, qalan hissəsini isə ən geci beş bank günü müddətində verməlidir, amma qaytarmanın müqavilədə nəzərdə tutulmuş başqa şərtləri ilə hüquqi şəxslərin qoyduqları əmanətlər istisna təşkil edir. Fiziki şəxsin əmanəti ilk tələb üzrə almaq hüququndan imtina etməsi haqqında müqavilənin şərti əhəmiyyətsizdir.</w:t>
      </w:r>
      <w:r w:rsidRPr="003F76F4">
        <w:rPr>
          <w:rStyle w:val="aff1"/>
          <w:rFonts w:ascii="Palatino Linotype" w:hAnsi="Palatino Linotype"/>
          <w:b/>
          <w:color w:val="0000FF"/>
          <w:sz w:val="20"/>
          <w:szCs w:val="20"/>
        </w:rPr>
        <w:endnoteReference w:id="592"/>
      </w:r>
      <w:r w:rsidRPr="003F76F4">
        <w:rPr>
          <w:rFonts w:ascii="Palatino Linotype" w:hAnsi="Palatino Linotype" w:cs="Segoe UI"/>
          <w:lang w:val="az-Latn-AZ"/>
        </w:rPr>
        <w:t xml:space="preserve"> </w:t>
      </w:r>
    </w:p>
    <w:p w14:paraId="6F1C2DE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947.3. Tələbli əmanət istisna olmaqla, müddətli və ya başqa əmanət müddət qurtaranadək və ya bank əmanəti müqaviləsində göstərilmiş ayrı hallar baş verənədək əmanətçinin tələbi ilə ona qaytarıldıqda əmanət üzrə faizlər bankın tələbli əmanətlər üzrə ödədiyi faizlərin miqdarına uyğun miqdarda ödənilir, bu şərtlə ki, müqavilədə faizlərin ayrı miqdarı nəzərdə tutulmasın.</w:t>
      </w:r>
    </w:p>
    <w:p w14:paraId="271923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947.4. Əmanətçinin müddətli əmanətin məbləğini müddət qurtardıqdan sonra və ya başqa qaytarma şərtləri ilə qoyulmuş əmanətin məbləğini müqavilədə nəzərdə tutulmuş hallar baş verdikdən sonra qaytarmağı tələb etmədiyi hallarda müqavilə tələbli əmanətin şərtləri ilə uzadılmış sayılır, bu şərtlə ki, müqavilədə ayrı qayda nəzərdə tutulmasın. </w:t>
      </w:r>
    </w:p>
    <w:p w14:paraId="0A749F3A" w14:textId="77777777" w:rsidR="00DA6ECA" w:rsidRPr="003F76F4" w:rsidRDefault="00DA6ECA">
      <w:pPr>
        <w:ind w:firstLine="540"/>
        <w:jc w:val="both"/>
        <w:rPr>
          <w:rFonts w:ascii="Palatino Linotype" w:hAnsi="Palatino Linotype" w:cs="Segoe UI"/>
          <w:b/>
          <w:lang w:val="az-Latn-AZ"/>
        </w:rPr>
      </w:pPr>
    </w:p>
    <w:p w14:paraId="370D3BD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948. Əmanətin məbləği üçün faizlər</w:t>
      </w:r>
    </w:p>
    <w:p w14:paraId="11BDF47D" w14:textId="77777777" w:rsidR="00DA6ECA" w:rsidRPr="003F76F4" w:rsidRDefault="00DA6ECA">
      <w:pPr>
        <w:ind w:firstLine="540"/>
        <w:jc w:val="both"/>
        <w:rPr>
          <w:rFonts w:ascii="Palatino Linotype" w:hAnsi="Palatino Linotype" w:cs="Segoe UI"/>
          <w:lang w:val="az-Latn-AZ"/>
        </w:rPr>
      </w:pPr>
    </w:p>
    <w:p w14:paraId="3F590E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948.1. Bank əmanətçiyə əmanətin məbləği üçün bank əmanəti müqaviləsi ilə müəyyənləşdirilmiş miqdarda faizlər ödəyir. Müqavilədə ödənilən faizlərin miqdarı haqqında şərtlər olmadıqda bank faizləri bu Məcəllənin 449.1-ci maddəsinə uyğun müəyyənləşdirilən miqdarda ödəməlidir.</w:t>
      </w:r>
    </w:p>
    <w:p w14:paraId="568148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948.2. Əgər bank əmanəti müqaviləsində ayrı qayda nəzərdə tutulmayıbsa, bankın tələbli əmanətlər üçün ödənilən faizlərin miqdarını dəyişməyə ixtiyarı vardır. Bank faizlərin miqdarını azaltdıqda faizlərin yeni miqdarı faizlərin azaldılması haqqında əmanətçilərə məlumat verilənədək qoyulmuş əmanətlərə həmin məlumatın verildiyi andan bir ay keçəndən sonra tətbiq olunur, bu şərtlə ki, müqavilədə ayrı qayda nəzərdə tutulmasın.</w:t>
      </w:r>
    </w:p>
    <w:p w14:paraId="38BEE8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948.3. Fiziki şəxs əmanəti müəyyən müddət qurtardıqdan sonra və ya müqavilədə nəzərdə tutulan hallar baş verdikdə qaytarılmaq şərtləri ilə qoyduqda əmanət üçün faizlərin bank əmanəti müqaviləsində müəyyənləşdirilmiş miqdarı bank tərəfindən birtərəfli qaydada azaldıla bilməz. Əgər müqavilədə ayrı qayda nəzərdə tutulmayıbsa, bankın hüquqi şəxslə bağladığı bu cür bank əmanəti müqaviləsi üzrə faizlərin miqdarı birtərəfli qaydada dəyişdirilə bilməz.</w:t>
      </w:r>
    </w:p>
    <w:p w14:paraId="0EFD3543" w14:textId="77777777" w:rsidR="00DA6ECA" w:rsidRPr="003F76F4" w:rsidRDefault="00DA6ECA">
      <w:pPr>
        <w:ind w:firstLine="540"/>
        <w:jc w:val="both"/>
        <w:rPr>
          <w:rFonts w:ascii="Palatino Linotype" w:hAnsi="Palatino Linotype" w:cs="Segoe UI"/>
          <w:b/>
          <w:lang w:val="az-Latn-AZ"/>
        </w:rPr>
      </w:pPr>
    </w:p>
    <w:p w14:paraId="22F10E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949. Əmanətin məbləğinə faizlərin hesablanması və ödənilməsi qaydası</w:t>
      </w:r>
    </w:p>
    <w:p w14:paraId="14D0AE0E" w14:textId="77777777" w:rsidR="00DA6ECA" w:rsidRPr="003F76F4" w:rsidRDefault="00DA6ECA">
      <w:pPr>
        <w:ind w:firstLine="540"/>
        <w:jc w:val="both"/>
        <w:rPr>
          <w:rFonts w:ascii="Palatino Linotype" w:hAnsi="Palatino Linotype" w:cs="Segoe UI"/>
          <w:lang w:val="az-Latn-AZ"/>
        </w:rPr>
      </w:pPr>
    </w:p>
    <w:p w14:paraId="24B206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949.1. Bank əmanətinin məbləğinə faizlər bu məbləğin banka daxil olduğu günün ertəsi günündən məbləğin əmanətçiyə qaytarılmasından və ya başqa əsaslarla əmanətçinin hesabından silinməsindən əvvəlki günədək hesablanır. Bu qayda bir günlük depozitlərə tətbiq edilmir. </w:t>
      </w:r>
    </w:p>
    <w:p w14:paraId="5CB738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949.2. Əgər bank əmanəti müqaviləsində ayrı qayda nəzərdə tutulmayıbsa, bank əmanəti məbləğinə hesablanan faizlər əmanətçiyə hər rüb başa çatdıqdan sonra onun tələbi ilə əmanətin məbləğindən ayrılıqda ödənilir, həmin müddətdə tələb olunmamış faizlər isə üstünə faizlər hesablanan əmanətin məbləğini artırır. Əmanət qaytarıldıqda həmin anadək hesablanmış bütün faizlər ödənilir.</w:t>
      </w:r>
    </w:p>
    <w:p w14:paraId="7C0D9FEB" w14:textId="77777777" w:rsidR="00DA6ECA" w:rsidRPr="003F76F4" w:rsidRDefault="00DA6ECA">
      <w:pPr>
        <w:ind w:firstLine="540"/>
        <w:jc w:val="both"/>
        <w:rPr>
          <w:rFonts w:ascii="Palatino Linotype" w:hAnsi="Palatino Linotype" w:cs="Segoe UI"/>
          <w:b/>
          <w:lang w:val="az-Latn-AZ"/>
        </w:rPr>
      </w:pPr>
    </w:p>
    <w:p w14:paraId="31BD039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950. Əmanətin qaytarılmasının təmin edilməsi</w:t>
      </w:r>
    </w:p>
    <w:p w14:paraId="3B3E9BA1" w14:textId="77777777" w:rsidR="00DA6ECA" w:rsidRPr="003F76F4" w:rsidRDefault="00DA6ECA">
      <w:pPr>
        <w:ind w:firstLine="540"/>
        <w:jc w:val="both"/>
        <w:rPr>
          <w:rFonts w:ascii="Palatino Linotype" w:hAnsi="Palatino Linotype" w:cs="Segoe UI"/>
          <w:lang w:val="az-Latn-AZ"/>
        </w:rPr>
      </w:pPr>
    </w:p>
    <w:p w14:paraId="6BE554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950.1. Banklar fiziki şəxslərin əmanətlərinin qaytarılmasını icbari sığorta yolu ilə, qanunda nəzərdə tutulan hallarda isə başqa üsullarla təmin etməlidirlər. </w:t>
      </w:r>
      <w:r w:rsidRPr="003F76F4">
        <w:rPr>
          <w:rFonts w:ascii="Palatino Linotype" w:hAnsi="Palatino Linotype" w:cs="Segoe UI"/>
          <w:strike/>
          <w:lang w:val="az-Latn-AZ"/>
        </w:rPr>
        <w:t>Nizamnamə kapitalında iştirak paylarının və ya səhmlərin əlli faizindən çoxunun Azərbaycan Respublikasına və ya bələdiyyələrə mənsub olduğu bank tərəfindən fiziki şəxslərin əmanətlərinin qaytarılmasına, bundan əlavə, əmanətçinin banka qarşı tələbləri üzrə onların bu Məcəllənin 453-cü maddəsində nəzərdə tutulmuş qaydada subsidiar məsuliyyəti ilə qarantiya verilir.</w:t>
      </w:r>
      <w:r w:rsidRPr="003F76F4">
        <w:rPr>
          <w:rFonts w:ascii="Palatino Linotype" w:hAnsi="Palatino Linotype" w:cs="Segoe UI"/>
          <w:lang w:val="az-Latn-AZ"/>
        </w:rPr>
        <w:t xml:space="preserve"> </w:t>
      </w:r>
      <w:r w:rsidRPr="003F76F4">
        <w:rPr>
          <w:rStyle w:val="aff1"/>
          <w:rFonts w:ascii="Palatino Linotype" w:hAnsi="Palatino Linotype"/>
          <w:b/>
          <w:color w:val="0000FF"/>
          <w:sz w:val="20"/>
          <w:szCs w:val="20"/>
          <w:lang w:val="az-Latn-AZ"/>
        </w:rPr>
        <w:endnoteReference w:id="593"/>
      </w:r>
    </w:p>
    <w:p w14:paraId="57D5FAB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950.2. Bank tərəfindən hüquqi şəxslərin əmanətlərinin qaytarılması üsulları bank əmanəti müqaviləsi ilə müəyyənləşdirilir.</w:t>
      </w:r>
    </w:p>
    <w:p w14:paraId="46FF4A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950.3. Bank əmanəti müqaviləsi bağlanarkən bank əmanətin qaytarılmasının necə təmin ediləcəyi barədə əmanətçiyə məlumat verməlidir.</w:t>
      </w:r>
    </w:p>
    <w:p w14:paraId="4AD0F7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950.4. Bank əmanətin qaytarılmasının təmin edilməsi üçün bank əmanəti müqaviləsində nəzərdə tutulmuş vəzifələri yerinə yetirmədikdə, habelə əmanətin qaytarılması üçün təminat itirildikdə və ya onun şərtləri pisləşdikdə, əmanətçi bankdan əmanət məbləğini dərhal qaytarmağı, bu Məcəllənin 948.1-ci maddəsinə uyğun müəyyənləşdirilmiş miqdarda faizlər ödəməyi və vurulmuş zərərin əvəzini verməyi tələb edə bilər.</w:t>
      </w:r>
    </w:p>
    <w:p w14:paraId="4DA4AFEF" w14:textId="77777777" w:rsidR="00DA6ECA" w:rsidRPr="003F76F4" w:rsidRDefault="00DA6ECA">
      <w:pPr>
        <w:ind w:firstLine="540"/>
        <w:jc w:val="both"/>
        <w:rPr>
          <w:rFonts w:ascii="Palatino Linotype" w:hAnsi="Palatino Linotype" w:cs="Segoe UI"/>
          <w:b/>
          <w:lang w:val="az-Latn-AZ"/>
        </w:rPr>
      </w:pPr>
    </w:p>
    <w:p w14:paraId="41FE379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951. Əmanətçinin hesabına üçüncü şəxslərin pul vəsaiti qoyması</w:t>
      </w:r>
    </w:p>
    <w:p w14:paraId="50A79EE8" w14:textId="77777777" w:rsidR="00DA6ECA" w:rsidRPr="003F76F4" w:rsidRDefault="00DA6ECA">
      <w:pPr>
        <w:ind w:firstLine="540"/>
        <w:jc w:val="both"/>
        <w:rPr>
          <w:rFonts w:ascii="Palatino Linotype" w:hAnsi="Palatino Linotype" w:cs="Segoe UI"/>
          <w:lang w:val="az-Latn-AZ"/>
        </w:rPr>
      </w:pPr>
    </w:p>
    <w:p w14:paraId="4987F8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Əgər bank əmanəti müqaviləsində ayrı qayda nəzərdə tutulmayıbsa, əmanətçinin əmanət üzrə hesabına dair lazımi məlumat göstərilməklə banka onun adına üçüncü şəxslərdən daxil olmuş pul vəsaiti əmanət üzrə hesaba daxil edilir. Həm də nəzərdə tutulur ki, əmanətçi həmin şəxslərdən pul vəsaiti almağa razılığını ifadə edərək, onlara əmanət üzrə hesaba dair lazımi məlumat vermişdir. </w:t>
      </w:r>
    </w:p>
    <w:p w14:paraId="0049DF80" w14:textId="77777777" w:rsidR="00DA6ECA" w:rsidRPr="003F76F4" w:rsidRDefault="00DA6ECA">
      <w:pPr>
        <w:ind w:firstLine="540"/>
        <w:jc w:val="both"/>
        <w:rPr>
          <w:rFonts w:ascii="Palatino Linotype" w:hAnsi="Palatino Linotype" w:cs="Segoe UI"/>
          <w:b/>
          <w:lang w:val="az-Latn-AZ"/>
        </w:rPr>
      </w:pPr>
    </w:p>
    <w:p w14:paraId="2D0FE79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952. Üçüncü şəxslərin xeyrinə əmanətlər</w:t>
      </w:r>
    </w:p>
    <w:p w14:paraId="5634B7F7" w14:textId="77777777" w:rsidR="00DA6ECA" w:rsidRPr="003F76F4" w:rsidRDefault="00DA6ECA">
      <w:pPr>
        <w:ind w:firstLine="540"/>
        <w:jc w:val="both"/>
        <w:rPr>
          <w:rFonts w:ascii="Palatino Linotype" w:hAnsi="Palatino Linotype" w:cs="Segoe UI"/>
          <w:lang w:val="az-Latn-AZ"/>
        </w:rPr>
      </w:pPr>
    </w:p>
    <w:p w14:paraId="3F826F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952.1. Əmanət banka müəyyən üçüncü şəxsin adına qoyula bilər. Əgər bank əmanəti müqaviləsində ayrı müddət nəzərdə tutulmayıbsa, həmin şəxs bu hüquqlara əsaslanan ilk tələbini banka verdiyi və ya belə hüquqlardan istifadə etmək niyyətini başqa üsulla banka bildirdiyi andan əmanətçi hüququ qazanır. Xeyrinə əmanət qoyulan fiziki şəxsin və ya hüquqi şəxsin adının göstərilməsi müvafiq bank əmanəti müqaviləsinin mühüm şərtidir. Müqavilənin bağlandığı vaxt sağ olmayan fiziki şəxsin və ya bu vaxt mövcud olmayan hüquqi şəxsin xeyrinə bank əmanəti müqaviləsi əhəmiyyətsizdir.</w:t>
      </w:r>
    </w:p>
    <w:p w14:paraId="0A04E2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952.2. Bank əmanəti müqaviləsi bağlamış şəxs onun əmanət üzrə hesabına qoyulmuş pul vəsaiti barəsində əmanətçi hüquqlarından üçüncü şəxs əmanətçi hüquqlarından istifadə etmək niyyətini bildirənədək istifadə edə bilər.</w:t>
      </w:r>
    </w:p>
    <w:p w14:paraId="787BB1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952.3. Üçüncü şəxsin xeyrinə müqavilə haqqında qaydalar üçüncü şəxsin xeyrinə bank əmanəti müqaviləsinə bu şərtlə tətbiq edilir ki, belə tətbiq bu maddənin qaydalarına və bank əmanətinin mahiyyətinə zidd olmasın.</w:t>
      </w:r>
    </w:p>
    <w:p w14:paraId="3C5DD51B" w14:textId="77777777" w:rsidR="00DA6ECA" w:rsidRPr="003F76F4" w:rsidRDefault="00DA6ECA">
      <w:pPr>
        <w:ind w:firstLine="540"/>
        <w:jc w:val="both"/>
        <w:rPr>
          <w:rFonts w:ascii="Palatino Linotype" w:hAnsi="Palatino Linotype" w:cs="Segoe UI"/>
          <w:b/>
          <w:lang w:val="az-Latn-AZ"/>
        </w:rPr>
      </w:pPr>
    </w:p>
    <w:p w14:paraId="76C550F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953. Bank kitabçası</w:t>
      </w:r>
    </w:p>
    <w:p w14:paraId="0AC0CE22" w14:textId="77777777" w:rsidR="00DA6ECA" w:rsidRPr="003F76F4" w:rsidRDefault="00DA6ECA">
      <w:pPr>
        <w:ind w:firstLine="540"/>
        <w:jc w:val="both"/>
        <w:rPr>
          <w:rFonts w:ascii="Palatino Linotype" w:hAnsi="Palatino Linotype" w:cs="Segoe UI"/>
          <w:lang w:val="az-Latn-AZ"/>
        </w:rPr>
      </w:pPr>
    </w:p>
    <w:p w14:paraId="21B0A8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953.1. Əgər tərəflərin razılaşması ilə ayrı qayda nəzərdə tutulmayıbsa, fiziki şəxslə bank əmanəti müqaviləsinin bağlanması və onun əmanət üzrə hesabına pul vəsaitinin qoyulması bank kitabçası ilə təsdiq olunur. Bank əmanəti müqaviləsində adlı bank kitabçasının və ya adsız bank kitabçasının verilməsi nəzərdə tutula bilər. Bank kitabçasında bankın adı və olduğu yer, əmanət filiala qoyulduqda isə həm də müvafiq filialın adı və olduğu yer, əmanət üzrə hesabın nömrəsi, habelə hesaba köçürülmüş pul vəsaitinin bütün məbləğləri, hesabdan silinmiş pul vəsaitinin bütün məbləğləri və bank kitabçasının banka təqdim olunduğu anadək hesabdakı pul vəsaitinin qalığı göstərilməli və bank tərəfindən təsdiq edilməlidir. Əgər ayrı hal sübuta yetirilməyibsə, bank kitabçasında göstərilmiş əmanət haqqında məlumatlar bankla əmanətçi arasında əmanət üzrə hesablaşmalar üçün əsasdır.</w:t>
      </w:r>
    </w:p>
    <w:p w14:paraId="112E88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953.2. Bank əmanətin verilməsini, əmanət üzrə faizlərin ödənilməsini və əmanət üzrə hesabdan pul vəsaitinin digər şəxslərə köçürülməsinə dair əmanətçinin sərəncamlarının icrasını bank kitabçası təqdim olunduqda həyata keçirir. Adlı bank kitabçası itirildikdə və ya təqdim olunmaq üçün yararsız vəziyyətə düşdükdə, əmanətçinin ərizəsi üzrə bank ona yeni bank kitabçası verir. İtirilmiş adsız </w:t>
      </w:r>
      <w:r w:rsidRPr="003F76F4">
        <w:rPr>
          <w:rFonts w:ascii="Palatino Linotype" w:hAnsi="Palatino Linotype"/>
          <w:i/>
          <w:lang w:val="az-Latn-AZ"/>
        </w:rPr>
        <w:t>sənədli</w:t>
      </w:r>
      <w:r w:rsidRPr="003F76F4">
        <w:rPr>
          <w:rFonts w:ascii="Palatino Linotype" w:hAnsi="Palatino Linotype"/>
          <w:lang w:val="az-Latn-AZ"/>
        </w:rPr>
        <w:t xml:space="preserve"> </w:t>
      </w:r>
      <w:r w:rsidRPr="003F76F4">
        <w:rPr>
          <w:rFonts w:ascii="Palatino Linotype" w:hAnsi="Palatino Linotype" w:cs="Segoe UI"/>
          <w:lang w:val="az-Latn-AZ"/>
        </w:rPr>
        <w:t>bank kitabçası üzrə hüquqların bərpası adsız qiymətli kağızlar üçün nəzərdə tutulmuş qaydada həyata keçirilir.</w:t>
      </w:r>
      <w:r w:rsidRPr="003F76F4">
        <w:rPr>
          <w:rStyle w:val="aff1"/>
          <w:rFonts w:ascii="Palatino Linotype" w:hAnsi="Palatino Linotype" w:cs="Segoe UI"/>
          <w:b/>
          <w:color w:val="0000FF"/>
          <w:sz w:val="20"/>
          <w:szCs w:val="20"/>
          <w:lang w:val="az-Latn-AZ"/>
        </w:rPr>
        <w:endnoteReference w:id="594"/>
      </w:r>
    </w:p>
    <w:p w14:paraId="4143DF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953.3. Bank, bank kitabçasını qeyri-qanuni yollarla və ya itirmə nəticəsində əldə etmiş şəxslə həmin kitabça üzrə hesablaşma apararsa, məsuliyyətdən azad olunur, bu şərtlə ki, həmin hallar barədə məlumata malik olmasın. Lakin, əgər bank kobud ehtiyatsızlıq üzündən belə məlumata malik olmazsa, məsuliyyətdən azad edilmir.</w:t>
      </w:r>
      <w:r w:rsidRPr="003F76F4">
        <w:rPr>
          <w:rStyle w:val="aff1"/>
          <w:rFonts w:ascii="Palatino Linotype" w:hAnsi="Palatino Linotype" w:cs="Lucida Sans Unicode"/>
          <w:b/>
          <w:color w:val="0000FF"/>
          <w:sz w:val="20"/>
          <w:szCs w:val="20"/>
        </w:rPr>
        <w:endnoteReference w:id="595"/>
      </w:r>
    </w:p>
    <w:p w14:paraId="63D455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953.4. Banka qarşı olan tələbi bu Məcəllə ilə müəyyən edilmiş qaydada həmin tələbin güzəşti yolu ilə əldə etmiş yeni kreditor, ona bank kitabçasının verilməsini tələb edə bilər.</w:t>
      </w:r>
      <w:r w:rsidRPr="003F76F4">
        <w:rPr>
          <w:rStyle w:val="aff1"/>
          <w:rFonts w:ascii="Palatino Linotype" w:hAnsi="Palatino Linotype" w:cs="Lucida Sans Unicode"/>
          <w:b/>
          <w:color w:val="0000FF"/>
          <w:sz w:val="20"/>
          <w:szCs w:val="20"/>
        </w:rPr>
        <w:endnoteReference w:id="596"/>
      </w:r>
    </w:p>
    <w:p w14:paraId="63EB63C5" w14:textId="77777777" w:rsidR="00DA6ECA" w:rsidRPr="003F76F4" w:rsidRDefault="00DA6ECA">
      <w:pPr>
        <w:ind w:firstLine="540"/>
        <w:jc w:val="both"/>
        <w:rPr>
          <w:rFonts w:ascii="Palatino Linotype" w:hAnsi="Palatino Linotype" w:cs="Segoe UI"/>
          <w:b/>
          <w:lang w:val="az-Latn-AZ"/>
        </w:rPr>
      </w:pPr>
    </w:p>
    <w:p w14:paraId="585F6A6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52 – ci fəsil.</w:t>
      </w:r>
    </w:p>
    <w:p w14:paraId="5F8222EC" w14:textId="77777777" w:rsidR="00DA6ECA" w:rsidRPr="003F76F4" w:rsidRDefault="00DA6ECA">
      <w:pPr>
        <w:ind w:firstLine="540"/>
        <w:jc w:val="both"/>
        <w:rPr>
          <w:rFonts w:ascii="Palatino Linotype" w:hAnsi="Palatino Linotype" w:cs="Segoe UI"/>
          <w:b/>
          <w:lang w:val="az-Latn-AZ"/>
        </w:rPr>
      </w:pPr>
    </w:p>
    <w:p w14:paraId="1E829D57"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Bank hesabı</w:t>
      </w:r>
    </w:p>
    <w:p w14:paraId="13DAD1C6" w14:textId="77777777" w:rsidR="00DA6ECA" w:rsidRPr="003F76F4" w:rsidRDefault="00DA6ECA">
      <w:pPr>
        <w:ind w:firstLine="540"/>
        <w:jc w:val="both"/>
        <w:rPr>
          <w:rFonts w:ascii="Palatino Linotype" w:hAnsi="Palatino Linotype" w:cs="Segoe UI"/>
          <w:b/>
          <w:lang w:val="az-Latn-AZ"/>
        </w:rPr>
      </w:pPr>
    </w:p>
    <w:p w14:paraId="4CAE512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954. Bank hesabı müqaviləsi</w:t>
      </w:r>
    </w:p>
    <w:p w14:paraId="566B1B4E" w14:textId="77777777" w:rsidR="00DA6ECA" w:rsidRPr="003F76F4" w:rsidRDefault="00DA6ECA">
      <w:pPr>
        <w:ind w:firstLine="540"/>
        <w:jc w:val="both"/>
        <w:rPr>
          <w:rFonts w:ascii="Palatino Linotype" w:hAnsi="Palatino Linotype" w:cs="Segoe UI"/>
          <w:lang w:val="az-Latn-AZ"/>
        </w:rPr>
      </w:pPr>
    </w:p>
    <w:p w14:paraId="660361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954.1. Bank hesabı müqaviləsinə görə bank müştəriyə (hesabın sahibinə) açılmış hesaba daxil olan pul vəsaitini qəbul etməyi və hesaba salmağı, hesabdan müvafiq məbləğlərin köçürülməsinə və verilməsinə, hesab üzrə digər əməliyyatların aparılmasına dair müştərinin sərəncamlarını yerinə yetirməyi öhdəsinə götürür. </w:t>
      </w:r>
    </w:p>
    <w:p w14:paraId="2AC5B6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954.2. Bank hesabda olan pul vəsaitinə dair müştərinin maneəsiz sərəncam vermək hüququna qarantiya verməklə, bu vəsaitdən istifadə edə bilər.</w:t>
      </w:r>
    </w:p>
    <w:p w14:paraId="7DF387D9" w14:textId="47CA2BA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954.3. Bank müştərinin pul vəsaitindən istifadə edilməsi istiqamətlərini müəyyənləşdirə və buna nəzarət edə bilməz, habelə müştərinin pul vəsaitinə dair öz istədiyi kimi sərəncam vermək hüququ üzərində</w:t>
      </w:r>
      <w:r w:rsidR="00182F7D" w:rsidRPr="003F76F4">
        <w:rPr>
          <w:rFonts w:ascii="Palatino Linotype" w:hAnsi="Palatino Linotype" w:cs="Segoe UI"/>
          <w:lang w:val="az-Latn-AZ"/>
        </w:rPr>
        <w:t xml:space="preserve"> </w:t>
      </w:r>
      <w:r w:rsidR="00182F7D" w:rsidRPr="003F76F4">
        <w:rPr>
          <w:rFonts w:ascii="Palatino Linotype" w:hAnsi="Palatino Linotype"/>
          <w:i/>
          <w:lang w:val="az-Latn-AZ"/>
        </w:rPr>
        <w:t>qanunla və</w:t>
      </w:r>
      <w:r w:rsidRPr="003F76F4">
        <w:rPr>
          <w:rFonts w:ascii="Palatino Linotype" w:hAnsi="Palatino Linotype" w:cs="Segoe UI"/>
          <w:lang w:val="az-Latn-AZ"/>
        </w:rPr>
        <w:t xml:space="preserve"> bank hesabı müqaviləsi ilə nəzərdə tutulmamış digər məhdudiyyətlər qoya bilməz.</w:t>
      </w:r>
      <w:r w:rsidR="00182F7D" w:rsidRPr="003F76F4">
        <w:rPr>
          <w:rStyle w:val="aff1"/>
          <w:rFonts w:ascii="Palatino Linotype" w:hAnsi="Palatino Linotype"/>
          <w:b/>
          <w:color w:val="0000FF"/>
          <w:sz w:val="20"/>
          <w:szCs w:val="20"/>
          <w:lang w:val="az-Latn-AZ"/>
        </w:rPr>
        <w:endnoteReference w:id="597"/>
      </w:r>
    </w:p>
    <w:p w14:paraId="02AF8865" w14:textId="04D6E0B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954.4. Bu fəslin banklara aid qaydaları verilmiş xüsusi icazəyə (lisenziyaya) müvafiq surətdə bank hesabı müqaviləsi bağlayan və icra edən başqa kredit təşkilatlarına və poçt rabitəsinin milli operatoruna da tətbiq olunur.</w:t>
      </w:r>
      <w:r w:rsidR="00273FCC" w:rsidRPr="003F76F4">
        <w:rPr>
          <w:rFonts w:ascii="Palatino Linotype" w:hAnsi="Palatino Linotype" w:cs="Segoe UI"/>
          <w:lang w:val="az-Latn-AZ"/>
        </w:rPr>
        <w:t xml:space="preserve"> </w:t>
      </w:r>
      <w:r w:rsidR="00273FCC" w:rsidRPr="003F76F4">
        <w:rPr>
          <w:rFonts w:ascii="Palatino Linotype" w:hAnsi="Palatino Linotype"/>
          <w:i/>
          <w:lang w:val="az-Latn-AZ"/>
        </w:rPr>
        <w:t>Maliyyə xidmətlərinin göstərilməsi ilə bağlı mərkəzi depozitarın açdığı və apardığı pul hesablarına bu fəslin qaydaları “Qiymətli kağızlar bazarı haqqında” Azərbaycan Respublikası Qanununun tələbləri nəzərə alınmaqla tətbiq edilir.</w:t>
      </w:r>
      <w:r w:rsidRPr="003F76F4">
        <w:rPr>
          <w:rStyle w:val="aff1"/>
          <w:rFonts w:ascii="Palatino Linotype" w:hAnsi="Palatino Linotype"/>
          <w:b/>
          <w:color w:val="0000FF"/>
          <w:sz w:val="20"/>
          <w:szCs w:val="20"/>
        </w:rPr>
        <w:endnoteReference w:id="598"/>
      </w:r>
      <w:r w:rsidRPr="003F76F4">
        <w:rPr>
          <w:rFonts w:ascii="Palatino Linotype" w:hAnsi="Palatino Linotype" w:cs="Segoe UI"/>
          <w:lang w:val="az-Latn-AZ"/>
        </w:rPr>
        <w:t xml:space="preserve"> </w:t>
      </w:r>
    </w:p>
    <w:p w14:paraId="23104836" w14:textId="77777777" w:rsidR="00DA6ECA" w:rsidRPr="003F76F4" w:rsidRDefault="00DA6ECA">
      <w:pPr>
        <w:ind w:firstLine="540"/>
        <w:jc w:val="both"/>
        <w:rPr>
          <w:rFonts w:ascii="Palatino Linotype" w:hAnsi="Palatino Linotype" w:cs="Segoe UI"/>
          <w:b/>
          <w:lang w:val="az-Latn-AZ"/>
        </w:rPr>
      </w:pPr>
    </w:p>
    <w:p w14:paraId="42AEF7F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955. Bank hesabı müqaviləsinin forması</w:t>
      </w:r>
    </w:p>
    <w:p w14:paraId="4D6B9FFD" w14:textId="77777777" w:rsidR="00DA6ECA" w:rsidRPr="003F76F4" w:rsidRDefault="00DA6ECA">
      <w:pPr>
        <w:ind w:firstLine="540"/>
        <w:jc w:val="both"/>
        <w:rPr>
          <w:rFonts w:ascii="Palatino Linotype" w:hAnsi="Palatino Linotype" w:cs="Segoe UI"/>
          <w:lang w:val="az-Latn-AZ"/>
        </w:rPr>
      </w:pPr>
    </w:p>
    <w:p w14:paraId="34E57DE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955.1. Bank hesabı müqaviləsi yazılı formada bağlanır.</w:t>
      </w:r>
    </w:p>
    <w:p w14:paraId="631C14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955.2. Bank hesabı müqaviləsinin yazılı formasına riayət edilməməsi bu müqavilənin etibarsızlığına səbəb olur. Belə müqavilə əhəmiyyətsizdir. </w:t>
      </w:r>
    </w:p>
    <w:p w14:paraId="47524A87" w14:textId="77777777" w:rsidR="00DA6ECA" w:rsidRPr="003F76F4" w:rsidRDefault="00DA6ECA">
      <w:pPr>
        <w:ind w:firstLine="540"/>
        <w:jc w:val="both"/>
        <w:rPr>
          <w:rFonts w:ascii="Palatino Linotype" w:hAnsi="Palatino Linotype" w:cs="Segoe UI"/>
          <w:lang w:val="az-Latn-AZ"/>
        </w:rPr>
      </w:pPr>
    </w:p>
    <w:p w14:paraId="3B01E56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956. Bank hesabı müqaviləsinin bağlanması</w:t>
      </w:r>
    </w:p>
    <w:p w14:paraId="52CB4BE8" w14:textId="77777777" w:rsidR="00DA6ECA" w:rsidRPr="003F76F4" w:rsidRDefault="00DA6ECA">
      <w:pPr>
        <w:ind w:firstLine="540"/>
        <w:jc w:val="both"/>
        <w:rPr>
          <w:rFonts w:ascii="Palatino Linotype" w:hAnsi="Palatino Linotype" w:cs="Segoe UI"/>
          <w:lang w:val="az-Latn-AZ"/>
        </w:rPr>
      </w:pPr>
    </w:p>
    <w:p w14:paraId="5C2BDD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956.1. Bank hesabı müqaviləsi bağlanarkən müştəriyə və ya onun göstərdiyi şəxsə tərəflərin razılaşdırdığı şərtlərlə bankda hesab açılır.</w:t>
      </w:r>
    </w:p>
    <w:p w14:paraId="19E89EC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956.2. Bank həmin növ hesabların açılması üçün bankın elan etdiyi, qanunda nəzərdə tutulmuş və qanuna əsasən bank qaydaları ilə müəyyənləşdirilmiş tələblərə uyğun şərtlər əsasında hesab açmaq təklifi ilə müraciət etmiş müştəri ilə bank hesabı müqaviləsi bağlamalıdır. </w:t>
      </w:r>
    </w:p>
    <w:p w14:paraId="0C1FC6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956.3. Hesab üzrə müvafiq əməliyyatların aparılması qanunla, bankın nizamnaməsi və ona verilmiş xüsusi icazə (lisenziya) ilə nəzərdə tutulduqda, bankın həmin hesabın açılmasından imtina etməyə ixtiyarı yoxdur, amma belə imtinanın bank xidmətinə qəbul etməyə bankın imkanının olmaması ilə bağlı olduğu və ya buna qanunla, yaxud başqa hüquqi aktlarla yol verildiyi hallar istisna təşkil edir. </w:t>
      </w:r>
    </w:p>
    <w:p w14:paraId="3A0497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956.4. Bank hesabı müqaviləsinin bağlanmasından bank əsassız boyun qaçırdıqda müştərinin onu müqavilə bağlamağa məcbur etmək tələbi ilə məhkəməyə müraciət </w:t>
      </w:r>
      <w:r w:rsidRPr="003F76F4">
        <w:rPr>
          <w:rFonts w:ascii="Palatino Linotype" w:hAnsi="Palatino Linotype" w:cs="Segoe UI"/>
          <w:lang w:val="az-Latn-AZ"/>
        </w:rPr>
        <w:lastRenderedPageBreak/>
        <w:t>etməyə ixtiyarı vardır. Bank hesabı müqaviləsi bağlamaqdan əsassız boyun qaçıran bank müştəriyə bununla vurulmuş zərərin əvəzini ödəməlidir.</w:t>
      </w:r>
    </w:p>
    <w:p w14:paraId="5D22E053" w14:textId="77777777" w:rsidR="00DA6ECA" w:rsidRPr="003F76F4" w:rsidRDefault="00DA6ECA">
      <w:pPr>
        <w:ind w:firstLine="540"/>
        <w:jc w:val="both"/>
        <w:rPr>
          <w:rFonts w:ascii="Palatino Linotype" w:hAnsi="Palatino Linotype" w:cs="Segoe UI"/>
          <w:b/>
          <w:lang w:val="az-Latn-AZ"/>
        </w:rPr>
      </w:pPr>
    </w:p>
    <w:p w14:paraId="1E04C8D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957. Hesabda olan pul vəsaitinə dair sərəncam vermək hüququnun təsdiqi</w:t>
      </w:r>
    </w:p>
    <w:p w14:paraId="389A91AA" w14:textId="77777777" w:rsidR="00DA6ECA" w:rsidRPr="003F76F4" w:rsidRDefault="00DA6ECA">
      <w:pPr>
        <w:ind w:firstLine="540"/>
        <w:jc w:val="both"/>
        <w:rPr>
          <w:rFonts w:ascii="Palatino Linotype" w:hAnsi="Palatino Linotype" w:cs="Segoe UI"/>
          <w:lang w:val="az-Latn-AZ"/>
        </w:rPr>
      </w:pPr>
    </w:p>
    <w:p w14:paraId="1CD2F6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957.1. Hesabdan vəsaitin köçürülməsi və verilməsi haqqında müştərinin adından sərəncamlar verən şəxslərin hüquqları qanunda nəzərdə tutulmuş, qanuna əsasən bank qaydaları və bank hesabı müqaviləsi ilə müəyyənləşdirilmiş sənədlərin müştəri tərəfindən banka təqdim olunması yolu ilə təsdiq edilir.</w:t>
      </w:r>
    </w:p>
    <w:p w14:paraId="643E11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957.2. Üçüncü şəxslərin tələbi ilə, o cümlədən müştərinin bu şəxslər qarşısında öhdəliklərini yerinə yetirməsi ilə bağlı tələbi üzrə müştəri pul vəsaitinin hesabdan silinməsi haqqında banka sərəncam verə bilər. Bank belə sərəncamları bu şərtlə qəbul edir ki, müvafiq tələb irəli sürülərkən onu irəli sürməyə hüququ çatan şəxsi eyniləşdirməyə imkan verən lazımi məlumatlar həmin sərəncamlarda yazılı formada göstərilmiş olsun.</w:t>
      </w:r>
    </w:p>
    <w:p w14:paraId="3C22E5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957.3. Müqavilədə hesabdakı pul məbləğlərinə dair sərəncam hüququnun elektron ödəmə vasitələri və öz əli ilə imza analoqlarından, kodlardan, parollardan və sərəncamın buna vəkil edilmiş şəxs tərəfindən verildiyini təsdiqləyən digər vasitələrdən istifadə olunmaqla başqa sənədlər ilə təsdiq edilməsi də nəzərdə tutula bilər.</w:t>
      </w:r>
    </w:p>
    <w:p w14:paraId="21BB8A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957.4. Əgər bank hesab sahibinin həqiqi iradəsini ifadə etməyən sərəncam əsasında pul vəsaitini həmin hesabdan silərsə, bunun üçün məsuliyyət daşıyır, bir şərtlə ki, belə sərəncamın hesab sahibinin öz təqsiri üzündən verildiyini sübut edə bilməsin.</w:t>
      </w:r>
      <w:r w:rsidRPr="003F76F4">
        <w:rPr>
          <w:rStyle w:val="aff1"/>
          <w:rFonts w:ascii="Palatino Linotype" w:hAnsi="Palatino Linotype" w:cs="Lucida Sans Unicode"/>
          <w:b/>
          <w:color w:val="0000FF"/>
          <w:sz w:val="20"/>
          <w:szCs w:val="20"/>
        </w:rPr>
        <w:endnoteReference w:id="599"/>
      </w:r>
    </w:p>
    <w:p w14:paraId="32C141B0" w14:textId="77777777" w:rsidR="00DA6ECA" w:rsidRPr="003F76F4" w:rsidRDefault="00DA6ECA">
      <w:pPr>
        <w:ind w:firstLine="540"/>
        <w:jc w:val="both"/>
        <w:rPr>
          <w:rFonts w:ascii="Palatino Linotype" w:hAnsi="Palatino Linotype" w:cs="Segoe UI"/>
          <w:b/>
          <w:lang w:val="az-Latn-AZ"/>
        </w:rPr>
      </w:pPr>
    </w:p>
    <w:p w14:paraId="3B01CD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958. Bankın apardığı hesab əməliyyatları</w:t>
      </w:r>
    </w:p>
    <w:p w14:paraId="4F37D1DF" w14:textId="77777777" w:rsidR="00DA6ECA" w:rsidRPr="003F76F4" w:rsidRDefault="00DA6ECA">
      <w:pPr>
        <w:ind w:firstLine="540"/>
        <w:jc w:val="both"/>
        <w:rPr>
          <w:rFonts w:ascii="Palatino Linotype" w:hAnsi="Palatino Linotype" w:cs="Segoe UI"/>
          <w:lang w:val="az-Latn-AZ"/>
        </w:rPr>
      </w:pPr>
    </w:p>
    <w:p w14:paraId="2B7B39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Bank müştəri üçün həmin növ hesablardan ötrü qanunla, qanuna əsasən müəyyənləşdirilmiş bank qaydaları ilə və bank praktikasında tətbiq olunan işgüzar dövriyyə adətləri ilə nəzərdə tutulan əməliyyatlar aparmalıdır, bu şərtlə ki, bank hesabı müqaviləsində ayrı hal nəzərdə tutulmasın. </w:t>
      </w:r>
    </w:p>
    <w:p w14:paraId="315C5C8C" w14:textId="77777777" w:rsidR="00DA6ECA" w:rsidRPr="003F76F4" w:rsidRDefault="00DA6ECA">
      <w:pPr>
        <w:ind w:firstLine="540"/>
        <w:jc w:val="both"/>
        <w:rPr>
          <w:rFonts w:ascii="Palatino Linotype" w:hAnsi="Palatino Linotype" w:cs="Segoe UI"/>
          <w:b/>
          <w:lang w:val="az-Latn-AZ"/>
        </w:rPr>
      </w:pPr>
    </w:p>
    <w:p w14:paraId="3F573DC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959. Hesab əməliyyatlarının müddətləri</w:t>
      </w:r>
    </w:p>
    <w:p w14:paraId="10E9C9BF" w14:textId="77777777" w:rsidR="00DA6ECA" w:rsidRPr="003F76F4" w:rsidRDefault="00DA6ECA">
      <w:pPr>
        <w:ind w:firstLine="540"/>
        <w:jc w:val="both"/>
        <w:rPr>
          <w:rFonts w:ascii="Palatino Linotype" w:hAnsi="Palatino Linotype" w:cs="Segoe UI"/>
          <w:lang w:val="az-Latn-AZ"/>
        </w:rPr>
      </w:pPr>
    </w:p>
    <w:p w14:paraId="73ED5EAE" w14:textId="0ED898CD" w:rsidR="00DA6ECA" w:rsidRPr="003F76F4" w:rsidRDefault="00182F7D">
      <w:pPr>
        <w:ind w:firstLine="540"/>
        <w:jc w:val="both"/>
        <w:rPr>
          <w:rFonts w:ascii="Palatino Linotype" w:hAnsi="Palatino Linotype" w:cs="Segoe UI"/>
          <w:lang w:val="az-Latn-AZ"/>
        </w:rPr>
      </w:pPr>
      <w:r w:rsidRPr="003F76F4">
        <w:rPr>
          <w:rFonts w:ascii="Palatino Linotype" w:hAnsi="Palatino Linotype"/>
          <w:i/>
          <w:lang w:val="az-Latn-AZ"/>
        </w:rPr>
        <w:t>959.1. Bank müştərinin hesabına daxil olmuş pul vəsaitini həmin əməliyyat günündən (bankın müştəri sərəncamlarının qəbulu və bank əməliyyatlarının aparılması üçün müəyyən etdiyi iş vaxtından) gec olmayaraq hesaba salmalıdır, bu şərtlə ki, qanunda ayrı qayda nəzərdə tutulmasın.</w:t>
      </w:r>
      <w:r w:rsidRPr="003F76F4">
        <w:rPr>
          <w:rStyle w:val="aff1"/>
          <w:rFonts w:ascii="Palatino Linotype" w:hAnsi="Palatino Linotype"/>
          <w:b/>
          <w:color w:val="0000FF"/>
          <w:sz w:val="20"/>
          <w:szCs w:val="20"/>
          <w:lang w:val="az-Latn-AZ"/>
        </w:rPr>
        <w:endnoteReference w:id="600"/>
      </w:r>
    </w:p>
    <w:p w14:paraId="74561F2F" w14:textId="6188467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959.2. Müştərinin sərəncamı ilə bank müştərinin pul vəsaitini müvafiq ödəniş </w:t>
      </w:r>
      <w:r w:rsidR="00182F7D" w:rsidRPr="003F76F4">
        <w:rPr>
          <w:rFonts w:ascii="Palatino Linotype" w:hAnsi="Palatino Linotype"/>
          <w:i/>
          <w:lang w:val="az-Latn-AZ"/>
        </w:rPr>
        <w:t>sərəncamının</w:t>
      </w:r>
      <w:r w:rsidRPr="003F76F4">
        <w:rPr>
          <w:rFonts w:ascii="Palatino Linotype" w:hAnsi="Palatino Linotype" w:cs="Segoe UI"/>
          <w:lang w:val="az-Latn-AZ"/>
        </w:rPr>
        <w:t xml:space="preserve"> banka daxil olduğu günün ertəsi günündən gec olmayaraq verməli və ya hesabdan köçürməlidir, bu </w:t>
      </w:r>
      <w:r w:rsidR="00182F7D" w:rsidRPr="003F76F4">
        <w:rPr>
          <w:rFonts w:ascii="Palatino Linotype" w:hAnsi="Palatino Linotype" w:cs="Segoe UI"/>
          <w:lang w:val="az-Latn-AZ"/>
        </w:rPr>
        <w:t>ş</w:t>
      </w:r>
      <w:r w:rsidRPr="003F76F4">
        <w:rPr>
          <w:rFonts w:ascii="Palatino Linotype" w:hAnsi="Palatino Linotype" w:cs="Segoe UI"/>
          <w:lang w:val="az-Latn-AZ"/>
        </w:rPr>
        <w:t>ərtlə ki, qanunla, qanuna uyğun qəbul edilmiş bank qaydaları ilə və ya bank hesabı müqaviləsi ilə ayrı müddətlər nəzərdə</w:t>
      </w:r>
      <w:r w:rsidR="00182F7D" w:rsidRPr="003F76F4">
        <w:rPr>
          <w:rFonts w:ascii="Palatino Linotype" w:hAnsi="Palatino Linotype" w:cs="Segoe UI"/>
          <w:lang w:val="az-Latn-AZ"/>
        </w:rPr>
        <w:t xml:space="preserve"> tutulmasın.</w:t>
      </w:r>
      <w:r w:rsidR="00182F7D" w:rsidRPr="003F76F4">
        <w:rPr>
          <w:rStyle w:val="aff1"/>
          <w:rFonts w:ascii="Palatino Linotype" w:hAnsi="Palatino Linotype"/>
          <w:b/>
          <w:color w:val="0000FF"/>
          <w:sz w:val="20"/>
          <w:szCs w:val="20"/>
          <w:lang w:val="az-Latn-AZ"/>
        </w:rPr>
        <w:endnoteReference w:id="601"/>
      </w:r>
    </w:p>
    <w:p w14:paraId="26F75685" w14:textId="77777777" w:rsidR="00DA6ECA" w:rsidRPr="003F76F4" w:rsidRDefault="00DA6ECA">
      <w:pPr>
        <w:ind w:firstLine="540"/>
        <w:jc w:val="both"/>
        <w:rPr>
          <w:rFonts w:ascii="Palatino Linotype" w:hAnsi="Palatino Linotype" w:cs="Segoe UI"/>
          <w:b/>
          <w:lang w:val="az-Latn-AZ"/>
        </w:rPr>
      </w:pPr>
    </w:p>
    <w:p w14:paraId="79BEFD5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960. Hesabın kreditləşdirilməsi</w:t>
      </w:r>
    </w:p>
    <w:p w14:paraId="2F08CD77" w14:textId="77777777" w:rsidR="00DA6ECA" w:rsidRPr="003F76F4" w:rsidRDefault="00DA6ECA">
      <w:pPr>
        <w:ind w:firstLine="540"/>
        <w:jc w:val="both"/>
        <w:rPr>
          <w:rFonts w:ascii="Palatino Linotype" w:hAnsi="Palatino Linotype" w:cs="Segoe UI"/>
          <w:lang w:val="az-Latn-AZ"/>
        </w:rPr>
      </w:pPr>
    </w:p>
    <w:p w14:paraId="7FBF1B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960.1. Bank hesabı müqaviləsinə müvafiq surətdə, pul vəsaitinin olmadığına baxmayaraq, bankın ödənişləri həyata keçirdiyi hallarda (hesabın kreditləşdirilməsi) bank bu cür ödənişi həyata keçirdiyi gündən müştəriyə müvafiq məbləğdə kredit vermiş sayılır.</w:t>
      </w:r>
    </w:p>
    <w:p w14:paraId="6182A274" w14:textId="02D898B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960.2. Tərəflərin hesabın kreditləşdirilməsi ilə bağlı hüquq və vəzifələri borc və kredit haqqında qaydalarla müəyyənləşdirilir, bu şərtlə ki,</w:t>
      </w:r>
      <w:r w:rsidR="00E21AC9" w:rsidRPr="003F76F4">
        <w:rPr>
          <w:rFonts w:ascii="Palatino Linotype" w:hAnsi="Palatino Linotype" w:cs="Segoe UI"/>
          <w:lang w:val="az-Latn-AZ"/>
        </w:rPr>
        <w:t xml:space="preserve"> </w:t>
      </w:r>
      <w:r w:rsidR="00E21AC9" w:rsidRPr="003F76F4">
        <w:rPr>
          <w:rFonts w:ascii="Palatino Linotype" w:hAnsi="Palatino Linotype"/>
          <w:i/>
          <w:lang w:val="az-Latn-AZ"/>
        </w:rPr>
        <w:t>bu Məcəllədə və ya</w:t>
      </w:r>
      <w:r w:rsidRPr="003F76F4">
        <w:rPr>
          <w:rFonts w:ascii="Palatino Linotype" w:hAnsi="Palatino Linotype" w:cs="Segoe UI"/>
          <w:lang w:val="az-Latn-AZ"/>
        </w:rPr>
        <w:t xml:space="preserve"> bank hesabı müqaviləsində ayrı hal nəzərdə tutulmasın.</w:t>
      </w:r>
      <w:r w:rsidR="00E21AC9" w:rsidRPr="003F76F4">
        <w:rPr>
          <w:rStyle w:val="aff1"/>
          <w:rFonts w:ascii="Palatino Linotype" w:hAnsi="Palatino Linotype"/>
          <w:b/>
          <w:color w:val="0000FF"/>
          <w:sz w:val="20"/>
          <w:szCs w:val="20"/>
          <w:lang w:val="az-Latn-AZ"/>
        </w:rPr>
        <w:endnoteReference w:id="602"/>
      </w:r>
    </w:p>
    <w:p w14:paraId="6B9F27F6" w14:textId="77777777" w:rsidR="00DA6ECA" w:rsidRPr="003F76F4" w:rsidRDefault="00DA6ECA">
      <w:pPr>
        <w:ind w:firstLine="540"/>
        <w:jc w:val="both"/>
        <w:rPr>
          <w:rFonts w:ascii="Palatino Linotype" w:hAnsi="Palatino Linotype" w:cs="Segoe UI"/>
          <w:b/>
          <w:lang w:val="az-Latn-AZ"/>
        </w:rPr>
      </w:pPr>
    </w:p>
    <w:p w14:paraId="53CCF0D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961. Hesab əməliyyatlarının aparılmasına bankın xidmətlərinin haqqının ödənilməsi</w:t>
      </w:r>
      <w:r w:rsidRPr="003F76F4">
        <w:rPr>
          <w:rStyle w:val="aff1"/>
          <w:rFonts w:ascii="Palatino Linotype" w:hAnsi="Palatino Linotype"/>
          <w:b/>
          <w:color w:val="0000FF"/>
          <w:sz w:val="20"/>
          <w:szCs w:val="20"/>
        </w:rPr>
        <w:endnoteReference w:id="603"/>
      </w:r>
    </w:p>
    <w:p w14:paraId="783F63DB" w14:textId="77777777" w:rsidR="00DA6ECA" w:rsidRPr="003F76F4" w:rsidRDefault="00DA6ECA">
      <w:pPr>
        <w:ind w:firstLine="540"/>
        <w:jc w:val="both"/>
        <w:rPr>
          <w:rFonts w:ascii="Palatino Linotype" w:hAnsi="Palatino Linotype" w:cs="Segoe UI"/>
          <w:lang w:val="az-Latn-AZ"/>
        </w:rPr>
      </w:pPr>
    </w:p>
    <w:p w14:paraId="32E6B1E9" w14:textId="260A62C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961.1. </w:t>
      </w:r>
      <w:r w:rsidR="00182F7D" w:rsidRPr="003F76F4">
        <w:rPr>
          <w:rFonts w:ascii="Palatino Linotype" w:hAnsi="Palatino Linotype"/>
          <w:i/>
          <w:lang w:val="az-Latn-AZ"/>
        </w:rPr>
        <w:t>Bank hesabı müqaviləsində nəzərdə tutulduğu halda, müştəri</w:t>
      </w:r>
      <w:r w:rsidRPr="003F76F4">
        <w:rPr>
          <w:rFonts w:ascii="Palatino Linotype" w:hAnsi="Palatino Linotype" w:cs="Segoe UI"/>
          <w:lang w:val="az-Latn-AZ"/>
        </w:rPr>
        <w:t xml:space="preserve"> hesabdakı pul vəsaiti ilə əməliyyatların aparılması üzrə bank xidmətlərinin haqqını ödəyir.</w:t>
      </w:r>
      <w:r w:rsidRPr="003F76F4">
        <w:rPr>
          <w:rStyle w:val="aff1"/>
          <w:rFonts w:ascii="Palatino Linotype" w:hAnsi="Palatino Linotype"/>
          <w:b/>
          <w:color w:val="0000FF"/>
          <w:sz w:val="20"/>
          <w:szCs w:val="20"/>
        </w:rPr>
        <w:endnoteReference w:id="604"/>
      </w:r>
      <w:r w:rsidRPr="003F76F4">
        <w:rPr>
          <w:rFonts w:ascii="Palatino Linotype" w:hAnsi="Palatino Linotype" w:cs="Segoe UI"/>
          <w:lang w:val="az-Latn-AZ"/>
        </w:rPr>
        <w:t xml:space="preserve"> </w:t>
      </w:r>
    </w:p>
    <w:p w14:paraId="5743FA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961.2. Bu Məcəllənin 961.1-ci maddəsində nəzərdə tutulmuş bank xidmətlərinin haqqını bank hər bir əqd başa çatdıqdan sonra müştərinin hesabdakı pul vəsaitindən tuta bilər, bu şərtlə ki, bank hesabı müqaviləsində ayrı qayda nəzərdə tutulmasın.</w:t>
      </w:r>
    </w:p>
    <w:p w14:paraId="65DEBC11" w14:textId="77777777" w:rsidR="00DA6ECA" w:rsidRPr="003F76F4" w:rsidRDefault="00DA6ECA">
      <w:pPr>
        <w:ind w:firstLine="540"/>
        <w:jc w:val="both"/>
        <w:rPr>
          <w:rFonts w:ascii="Palatino Linotype" w:hAnsi="Palatino Linotype" w:cs="Segoe UI"/>
          <w:b/>
          <w:lang w:val="az-Latn-AZ"/>
        </w:rPr>
      </w:pPr>
    </w:p>
    <w:p w14:paraId="2CE1C55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962. Pul vəsaitindən bankın istifadə etməsi üçün faizlər</w:t>
      </w:r>
    </w:p>
    <w:p w14:paraId="6C5CB3C2" w14:textId="77777777" w:rsidR="00DA6ECA" w:rsidRPr="003F76F4" w:rsidRDefault="00DA6ECA">
      <w:pPr>
        <w:ind w:firstLine="540"/>
        <w:jc w:val="both"/>
        <w:rPr>
          <w:rFonts w:ascii="Palatino Linotype" w:hAnsi="Palatino Linotype" w:cs="Segoe UI"/>
          <w:lang w:val="az-Latn-AZ"/>
        </w:rPr>
      </w:pPr>
    </w:p>
    <w:p w14:paraId="3B68FD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962.1. Əgər bank hesabı müqaviləsində ayrı qayda nəzərdə tutulmayıbsa, bank müştərinin hesabında olan pul vəsaitindən istifadə etməsi üçün faizlər ödəyir və bu faizlərin məbləği hesaba salınır.</w:t>
      </w:r>
    </w:p>
    <w:p w14:paraId="45DDAA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962.2. Bu Məcəllənin 962.1-ci maddəsində göstərilən faizlər bank tərəfindən bank hesabı müqaviləsində müəyyənləşdirilmiş miqdarda, müqavilədə müvafiq şərt olmadıqda isə bu bankın tələbli əmanət üzrə müəyyənləşdirdiyi miqdarda ödənilir.</w:t>
      </w:r>
    </w:p>
    <w:p w14:paraId="63D22D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962.3. Faizlərin məbləği müqavilədə nəzərdə tutulmuş müddətlərdə, müqavilədə bu cür müddətlər nəzərdə tutulmadıqda isə hər rübün axırında hesaba salınır.</w:t>
      </w:r>
    </w:p>
    <w:p w14:paraId="11168A77" w14:textId="77777777" w:rsidR="00DA6ECA" w:rsidRPr="003F76F4" w:rsidRDefault="00DA6ECA">
      <w:pPr>
        <w:ind w:firstLine="540"/>
        <w:jc w:val="both"/>
        <w:rPr>
          <w:rFonts w:ascii="Palatino Linotype" w:hAnsi="Palatino Linotype" w:cs="Segoe UI"/>
          <w:b/>
          <w:lang w:val="az-Latn-AZ"/>
        </w:rPr>
      </w:pPr>
    </w:p>
    <w:p w14:paraId="28CAA2B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963. Bankın və müştərinin hesab üzrə qarşılıqlı tələblərinin əvəzləşdirilməsi</w:t>
      </w:r>
    </w:p>
    <w:p w14:paraId="00D02145" w14:textId="77777777" w:rsidR="00DA6ECA" w:rsidRPr="003F76F4" w:rsidRDefault="00DA6ECA">
      <w:pPr>
        <w:ind w:firstLine="540"/>
        <w:jc w:val="both"/>
        <w:rPr>
          <w:rFonts w:ascii="Palatino Linotype" w:hAnsi="Palatino Linotype" w:cs="Segoe UI"/>
          <w:lang w:val="az-Latn-AZ"/>
        </w:rPr>
      </w:pPr>
    </w:p>
    <w:p w14:paraId="4B98F3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963.1. Hesabın kreditləşdirilməsi və bank xidmətlərinin haqqının ödənilməsi ilə bağlı bankın müştəriyə qarşı pul tələblərinə, habelə pul vəsaitindən istifadə üçün faizlərin ödənilməsi haqqında müştərinin banka qarşı tələblərinə əvəzləşdirmə yolu ilə xitam verilir, bu şərtlə ki, bank hesabı müqaviləsində ayrı qayda nəzərdə tutulmasın. Göstərilən tələblər bank tərəfindən əvəzləşdirilir.</w:t>
      </w:r>
    </w:p>
    <w:p w14:paraId="45C973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963.2. Bank aparılmış əvəzləşdirmə haqqında müştəriyə müqavilədə nəzərdə tutulmuş qaydada və müddətlərdə, əgər tərəflər müvafiq şərtləri razılaşdırmayıblarsa, müvafiq hesabdakı pul vəsaitinin vəziyyəti haqqında müştərilərə məlumat verilməsinin bank praktikası üçün adi olan qaydada və müddətlərdə məlumat verməlidir.</w:t>
      </w:r>
    </w:p>
    <w:p w14:paraId="5C5E8673" w14:textId="77777777" w:rsidR="00DA6ECA" w:rsidRPr="003F76F4" w:rsidRDefault="00DA6ECA">
      <w:pPr>
        <w:ind w:firstLine="540"/>
        <w:jc w:val="both"/>
        <w:rPr>
          <w:rFonts w:ascii="Palatino Linotype" w:hAnsi="Palatino Linotype" w:cs="Segoe UI"/>
          <w:b/>
          <w:lang w:val="az-Latn-AZ"/>
        </w:rPr>
      </w:pPr>
    </w:p>
    <w:p w14:paraId="3158BF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964. Pul vəsaitinin hesabdan silinməsinin əsasları</w:t>
      </w:r>
    </w:p>
    <w:p w14:paraId="34C2BCAB" w14:textId="77777777" w:rsidR="00DA6ECA" w:rsidRPr="003F76F4" w:rsidRDefault="00DA6ECA">
      <w:pPr>
        <w:ind w:firstLine="540"/>
        <w:jc w:val="both"/>
        <w:rPr>
          <w:rFonts w:ascii="Palatino Linotype" w:hAnsi="Palatino Linotype" w:cs="Segoe UI"/>
          <w:lang w:val="az-Latn-AZ"/>
        </w:rPr>
      </w:pPr>
    </w:p>
    <w:p w14:paraId="2DCCB18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964.1. Hesabdan pul vəsaitinin silinməsini bank müştərinin sərəncamına əsasən həyata keçirir. </w:t>
      </w:r>
    </w:p>
    <w:p w14:paraId="20C283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964.2. Müştərinin sərəncamı olmadan hesabdakı pul vəsaitinin silinməsinə məhkəmənin qərarı ilə, habelə qanunla müəyyənləşdirilmiş və ya bankla müştəri arasında müqavilədə nəzərdə tutulmuş hallarda yol verilir.</w:t>
      </w:r>
    </w:p>
    <w:p w14:paraId="6135ACDF" w14:textId="77777777" w:rsidR="00DA6ECA" w:rsidRPr="003F76F4" w:rsidRDefault="00DA6ECA">
      <w:pPr>
        <w:ind w:firstLine="540"/>
        <w:jc w:val="both"/>
        <w:rPr>
          <w:rFonts w:ascii="Palatino Linotype" w:hAnsi="Palatino Linotype" w:cs="Segoe UI"/>
          <w:b/>
          <w:lang w:val="az-Latn-AZ"/>
        </w:rPr>
      </w:pPr>
    </w:p>
    <w:p w14:paraId="6335C20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965. Hesabdan pul vəsaitinin silinməsinin növbəliyi</w:t>
      </w:r>
    </w:p>
    <w:p w14:paraId="20623ACD" w14:textId="77777777" w:rsidR="00DA6ECA" w:rsidRPr="003F76F4" w:rsidRDefault="00DA6ECA">
      <w:pPr>
        <w:ind w:firstLine="540"/>
        <w:jc w:val="both"/>
        <w:rPr>
          <w:rFonts w:ascii="Palatino Linotype" w:hAnsi="Palatino Linotype" w:cs="Segoe UI"/>
          <w:lang w:val="az-Latn-AZ"/>
        </w:rPr>
      </w:pPr>
    </w:p>
    <w:p w14:paraId="737688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965.1. Hesabdakı pul vəsaitinin məbləği hesaba qarşı irəli sürülən bütün tələbləri ödəməyə kifayət etdikdə hesabdan bu vəsaitin silinməsi müştərinin sərəncamlarının və hesabdan silməyə dair digər sənədlərin daxil olduğu ardıcıllıqla (təqvim ardıcıllığı) həyata keçirilir, bu şərtlə ki, qanunda ayrı qayda nəzərdə tutulmasın.</w:t>
      </w:r>
    </w:p>
    <w:p w14:paraId="255753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965.2. </w:t>
      </w:r>
      <w:r w:rsidRPr="003F76F4">
        <w:rPr>
          <w:rFonts w:ascii="Palatino Linotype" w:hAnsi="Palatino Linotype"/>
          <w:i/>
          <w:color w:val="000000"/>
          <w:lang w:val="az-Latn-AZ"/>
        </w:rPr>
        <w:t>“Daşınar əmlakın yüklülüyü haqqında” Azərbaycan Respublikasının Qanununda başqa hal nəzərdə tutulmayıbsa, hesabdakı</w:t>
      </w:r>
      <w:r w:rsidRPr="003F76F4">
        <w:rPr>
          <w:rFonts w:ascii="Palatino Linotype" w:hAnsi="Palatino Linotype" w:cs="Segoe UI"/>
          <w:lang w:val="az-Latn-AZ"/>
        </w:rPr>
        <w:t xml:space="preserve"> pul vəsaiti müştərinin sərəncamlarını və ona qarşı irəli sürülmüş bütün tələbləri yerinə yetirməyə kifayət etmədikdə hesabdan pul vəsaiti aşağıdakı ardıcıllıqla silinir:</w:t>
      </w:r>
      <w:r w:rsidRPr="003F76F4">
        <w:rPr>
          <w:rStyle w:val="aff1"/>
          <w:rFonts w:ascii="Palatino Linotype" w:hAnsi="Palatino Linotype"/>
          <w:b/>
          <w:color w:val="0000FF"/>
          <w:sz w:val="20"/>
          <w:szCs w:val="20"/>
          <w:lang w:val="az-Latn-AZ"/>
        </w:rPr>
        <w:endnoteReference w:id="605"/>
      </w:r>
    </w:p>
    <w:p w14:paraId="221BEC95" w14:textId="51A827F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965.2.1. birinci növbədə həyata və ya sağlamlığa vurulmuş zərərin ödənilməsi haqqında tələblərin, habelə alimentlərin tutulması haqqında tələblərin yerinə yetirilməsi üçün hesabdan pul vəsaitinin köçürülməsini və ya verilməsini nəzərdə tutan </w:t>
      </w:r>
      <w:r w:rsidR="00182F7D" w:rsidRPr="003F76F4">
        <w:rPr>
          <w:rFonts w:ascii="Palatino Linotype" w:hAnsi="Palatino Linotype"/>
          <w:i/>
          <w:lang w:val="az-Latn-AZ"/>
        </w:rPr>
        <w:t>ödəniş sərəncamları və yaxud bu tələblərlə bağlı icra sənədləri əsasında verilən ödəniş sərəncamları</w:t>
      </w:r>
      <w:r w:rsidRPr="003F76F4">
        <w:rPr>
          <w:rFonts w:ascii="Palatino Linotype" w:hAnsi="Palatino Linotype" w:cs="Segoe UI"/>
          <w:lang w:val="az-Latn-AZ"/>
        </w:rPr>
        <w:t xml:space="preserve"> üzrə hesabdan silmə həyata keçirilir;</w:t>
      </w:r>
      <w:r w:rsidRPr="003F76F4">
        <w:rPr>
          <w:rStyle w:val="aff1"/>
          <w:rFonts w:ascii="Palatino Linotype" w:hAnsi="Palatino Linotype" w:cs="Lucida Sans Unicode"/>
          <w:b/>
          <w:color w:val="0000FF"/>
          <w:sz w:val="20"/>
          <w:szCs w:val="20"/>
        </w:rPr>
        <w:endnoteReference w:id="606"/>
      </w:r>
    </w:p>
    <w:p w14:paraId="244FC554" w14:textId="7939631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965.2.2. ikinci növbədə əmək müqaviləsi ilə işləyən şəxslərə işdənçıxma müavinətlərinin və əmək haqqının ödənilməsi üzrə və müəlliflik müqaviləsinə görə haqların ödənilməsi üzrə hesablaşmalar üçün pul vəsaitinin köçürülməsini və ya verilməsini nəzərdə tutan </w:t>
      </w:r>
      <w:r w:rsidR="00182F7D" w:rsidRPr="003F76F4">
        <w:rPr>
          <w:rFonts w:ascii="Palatino Linotype" w:hAnsi="Palatino Linotype"/>
          <w:i/>
          <w:lang w:val="az-Latn-AZ"/>
        </w:rPr>
        <w:t>ödəniş sərəncamları və yaxud bu tələblərlə bağlı icra sənədləri əsasında verilən ödəniş sərəncamları</w:t>
      </w:r>
      <w:r w:rsidRPr="003F76F4">
        <w:rPr>
          <w:rFonts w:ascii="Palatino Linotype" w:hAnsi="Palatino Linotype" w:cs="Segoe UI"/>
          <w:lang w:val="az-Latn-AZ"/>
        </w:rPr>
        <w:t xml:space="preserve"> üzrə hesabdan silmə, habelə bu məqsədlər üçün verilmiş bank kreditlərinin hesabdan silinməsi həyata keçirilir;</w:t>
      </w:r>
      <w:r w:rsidR="00182F7D" w:rsidRPr="003F76F4">
        <w:rPr>
          <w:rStyle w:val="aff1"/>
          <w:rFonts w:ascii="Palatino Linotype" w:hAnsi="Palatino Linotype"/>
          <w:b/>
          <w:color w:val="0000FF"/>
          <w:sz w:val="20"/>
          <w:szCs w:val="20"/>
          <w:lang w:val="az-Latn-AZ"/>
        </w:rPr>
        <w:endnoteReference w:id="607"/>
      </w:r>
    </w:p>
    <w:p w14:paraId="23520002" w14:textId="2875161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965.2.3. üçüncü növbədə dövlət büdcəsinə, məcburi dövlət sosial sığorta haqları </w:t>
      </w:r>
      <w:r w:rsidRPr="003F76F4">
        <w:rPr>
          <w:rFonts w:ascii="Palatino Linotype" w:hAnsi="Palatino Linotype"/>
          <w:i/>
          <w:lang w:val="az-Latn-AZ"/>
        </w:rPr>
        <w:t>və işsizlikdən sığorta haqları</w:t>
      </w:r>
      <w:r w:rsidRPr="003F76F4">
        <w:rPr>
          <w:rFonts w:ascii="Palatino Linotype" w:hAnsi="Palatino Linotype" w:cs="Segoe UI"/>
          <w:lang w:val="az-Latn-AZ"/>
        </w:rPr>
        <w:t xml:space="preserve"> üzrə büdcədənkənar dövlət fonduna</w:t>
      </w:r>
      <w:r w:rsidR="00C33253" w:rsidRPr="003F76F4">
        <w:rPr>
          <w:rFonts w:ascii="Palatino Linotype" w:hAnsi="Palatino Linotype"/>
          <w:i/>
          <w:lang w:val="az-Latn-AZ"/>
        </w:rPr>
        <w:t>, icbari tibbi sığorta haqları üzrə icbari tibbi sığorta fonduna</w:t>
      </w:r>
      <w:r w:rsidRPr="003F76F4">
        <w:rPr>
          <w:rFonts w:ascii="Palatino Linotype" w:hAnsi="Palatino Linotype" w:cs="Segoe UI"/>
          <w:lang w:val="az-Latn-AZ"/>
        </w:rPr>
        <w:t xml:space="preserve"> və bələdiyyələrin büdcələrinə ödənişləri nəzərdə tutan ödəniş </w:t>
      </w:r>
      <w:r w:rsidR="00182F7D" w:rsidRPr="003F76F4">
        <w:rPr>
          <w:rFonts w:ascii="Palatino Linotype" w:hAnsi="Palatino Linotype"/>
          <w:i/>
          <w:lang w:val="az-Latn-AZ"/>
        </w:rPr>
        <w:t>sərəncamları</w:t>
      </w:r>
      <w:r w:rsidRPr="003F76F4">
        <w:rPr>
          <w:rFonts w:ascii="Palatino Linotype" w:hAnsi="Palatino Linotype" w:cs="Segoe UI"/>
          <w:lang w:val="az-Latn-AZ"/>
        </w:rPr>
        <w:t xml:space="preserve"> üzrə hesabdan silmə həyata keçirilir;</w:t>
      </w:r>
      <w:r w:rsidRPr="003F76F4">
        <w:rPr>
          <w:rStyle w:val="aff1"/>
          <w:rFonts w:ascii="Palatino Linotype" w:hAnsi="Palatino Linotype"/>
          <w:b/>
          <w:color w:val="0000FF"/>
          <w:sz w:val="20"/>
          <w:szCs w:val="20"/>
        </w:rPr>
        <w:endnoteReference w:id="608"/>
      </w:r>
    </w:p>
    <w:p w14:paraId="1BD71410" w14:textId="353FD882"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965.2.4. dördüncü növbədə verilmiş kreditlər üzrə bankın tələblərinin yerinə yetirilməsini nəzərdə tutan ödəniş </w:t>
      </w:r>
      <w:r w:rsidR="00182F7D" w:rsidRPr="003F76F4">
        <w:rPr>
          <w:rFonts w:ascii="Palatino Linotype" w:hAnsi="Palatino Linotype"/>
          <w:i/>
          <w:lang w:val="az-Latn-AZ"/>
        </w:rPr>
        <w:t>sərəncamları</w:t>
      </w:r>
      <w:r w:rsidRPr="003F76F4">
        <w:rPr>
          <w:rFonts w:ascii="Palatino Linotype" w:hAnsi="Palatino Linotype" w:cs="Segoe UI"/>
          <w:lang w:val="az-Latn-AZ"/>
        </w:rPr>
        <w:t xml:space="preserve"> üzrə hesabdan silmə həyata keçirilir;</w:t>
      </w:r>
    </w:p>
    <w:p w14:paraId="25295A4B" w14:textId="2A67E6F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965.2.5. beşinci növbədə başqa pul tələblərinin yerinə yetirilməsini nəzərdə tutan icra sənədi</w:t>
      </w:r>
      <w:r w:rsidR="00182F7D" w:rsidRPr="003F76F4">
        <w:rPr>
          <w:rFonts w:ascii="Palatino Linotype" w:hAnsi="Palatino Linotype" w:cs="Segoe UI"/>
          <w:lang w:val="az-Latn-AZ"/>
        </w:rPr>
        <w:t xml:space="preserve"> </w:t>
      </w:r>
      <w:r w:rsidR="00182F7D" w:rsidRPr="003F76F4">
        <w:rPr>
          <w:rFonts w:ascii="Palatino Linotype" w:hAnsi="Palatino Linotype"/>
          <w:i/>
          <w:lang w:val="az-Latn-AZ"/>
        </w:rPr>
        <w:t>əsasında verilən ödəniş sərəncamı</w:t>
      </w:r>
      <w:r w:rsidRPr="003F76F4">
        <w:rPr>
          <w:rFonts w:ascii="Palatino Linotype" w:hAnsi="Palatino Linotype" w:cs="Segoe UI"/>
          <w:lang w:val="az-Latn-AZ"/>
        </w:rPr>
        <w:t xml:space="preserve"> üzrə hesabdan silmə hə</w:t>
      </w:r>
      <w:r w:rsidR="00182F7D" w:rsidRPr="003F76F4">
        <w:rPr>
          <w:rFonts w:ascii="Palatino Linotype" w:hAnsi="Palatino Linotype" w:cs="Segoe UI"/>
          <w:lang w:val="az-Latn-AZ"/>
        </w:rPr>
        <w:t>yata keçirilir;</w:t>
      </w:r>
      <w:r w:rsidR="00182F7D" w:rsidRPr="003F76F4">
        <w:rPr>
          <w:rStyle w:val="aff1"/>
          <w:rFonts w:ascii="Palatino Linotype" w:hAnsi="Palatino Linotype"/>
          <w:b/>
          <w:color w:val="0000FF"/>
          <w:sz w:val="20"/>
          <w:szCs w:val="20"/>
          <w:lang w:val="az-Latn-AZ"/>
        </w:rPr>
        <w:endnoteReference w:id="609"/>
      </w:r>
    </w:p>
    <w:p w14:paraId="3E79B6BA" w14:textId="1824C11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965.2.6. altıncı növbədə təqvim ardıcıllığı qaydasında digər ödəniş </w:t>
      </w:r>
      <w:r w:rsidR="00182F7D" w:rsidRPr="003F76F4">
        <w:rPr>
          <w:rFonts w:ascii="Palatino Linotype" w:hAnsi="Palatino Linotype"/>
          <w:i/>
          <w:lang w:val="az-Latn-AZ"/>
        </w:rPr>
        <w:t>sərəncamları</w:t>
      </w:r>
      <w:r w:rsidRPr="003F76F4">
        <w:rPr>
          <w:rFonts w:ascii="Palatino Linotype" w:hAnsi="Palatino Linotype" w:cs="Segoe UI"/>
          <w:lang w:val="az-Latn-AZ"/>
        </w:rPr>
        <w:t xml:space="preserve"> üzrə hesabdan silmə həyata keçirilir.</w:t>
      </w:r>
      <w:r w:rsidR="00182F7D" w:rsidRPr="003F76F4">
        <w:rPr>
          <w:rStyle w:val="aff1"/>
          <w:rFonts w:ascii="Palatino Linotype" w:hAnsi="Palatino Linotype"/>
          <w:b/>
          <w:color w:val="0000FF"/>
          <w:sz w:val="20"/>
          <w:szCs w:val="20"/>
          <w:lang w:val="az-Latn-AZ"/>
        </w:rPr>
        <w:endnoteReference w:id="610"/>
      </w:r>
    </w:p>
    <w:p w14:paraId="5E63E259" w14:textId="51AB708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965.3. </w:t>
      </w:r>
      <w:r w:rsidRPr="003F76F4">
        <w:rPr>
          <w:rFonts w:ascii="Palatino Linotype" w:hAnsi="Palatino Linotype"/>
          <w:i/>
          <w:color w:val="000000"/>
          <w:lang w:val="az-Latn-AZ"/>
        </w:rPr>
        <w:t>“Daşınar əmlakın yüklülüyü haqqında” Azərbaycan Respublikasının Qanununda başqa hal nəzərdə tutulmayıbsa, bir</w:t>
      </w:r>
      <w:r w:rsidRPr="003F76F4">
        <w:rPr>
          <w:rFonts w:ascii="Palatino Linotype" w:hAnsi="Palatino Linotype" w:cs="Segoe UI"/>
          <w:lang w:val="az-Latn-AZ"/>
        </w:rPr>
        <w:t xml:space="preserve"> növbəyə aid tələblər üzrə vəsait </w:t>
      </w:r>
      <w:r w:rsidR="00182F7D" w:rsidRPr="003F76F4">
        <w:rPr>
          <w:rFonts w:ascii="Palatino Linotype" w:hAnsi="Palatino Linotype"/>
          <w:i/>
          <w:lang w:val="az-Latn-AZ"/>
        </w:rPr>
        <w:t>ödəniş sərəncamlarının</w:t>
      </w:r>
      <w:r w:rsidRPr="003F76F4">
        <w:rPr>
          <w:rFonts w:ascii="Palatino Linotype" w:hAnsi="Palatino Linotype" w:cs="Segoe UI"/>
          <w:lang w:val="az-Latn-AZ"/>
        </w:rPr>
        <w:t xml:space="preserve"> daxil olmasının təqvim ardıcıllığı qaydasında hesabdan silinir.</w:t>
      </w:r>
      <w:r w:rsidRPr="003F76F4">
        <w:rPr>
          <w:rStyle w:val="aff1"/>
          <w:rFonts w:ascii="Palatino Linotype" w:hAnsi="Palatino Linotype"/>
          <w:b/>
          <w:color w:val="0000FF"/>
          <w:sz w:val="20"/>
          <w:szCs w:val="20"/>
          <w:lang w:val="az-Latn-AZ"/>
        </w:rPr>
        <w:endnoteReference w:id="611"/>
      </w:r>
    </w:p>
    <w:p w14:paraId="38EF55F0" w14:textId="77777777" w:rsidR="00DA6ECA" w:rsidRPr="003F76F4" w:rsidRDefault="00DA6ECA">
      <w:pPr>
        <w:ind w:firstLine="540"/>
        <w:jc w:val="both"/>
        <w:rPr>
          <w:rFonts w:ascii="Palatino Linotype" w:hAnsi="Palatino Linotype" w:cs="Segoe UI"/>
          <w:b/>
          <w:lang w:val="az-Latn-AZ"/>
        </w:rPr>
      </w:pPr>
    </w:p>
    <w:p w14:paraId="50C0975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966. Hesab əməliyyatlarının lazımınca aparılmaması üçün bankın məsuliyyəti</w:t>
      </w:r>
    </w:p>
    <w:p w14:paraId="077B3642" w14:textId="77777777" w:rsidR="00DA6ECA" w:rsidRPr="003F76F4" w:rsidRDefault="00DA6ECA">
      <w:pPr>
        <w:ind w:firstLine="540"/>
        <w:jc w:val="both"/>
        <w:rPr>
          <w:rFonts w:ascii="Palatino Linotype" w:hAnsi="Palatino Linotype" w:cs="Segoe UI"/>
          <w:lang w:val="az-Latn-AZ"/>
        </w:rPr>
      </w:pPr>
    </w:p>
    <w:p w14:paraId="1CDD3E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Müştəriyə gələn pul vəsaitinin vaxtında hesaba salınmadığı və ya bank tərəfindən əsassız olaraq hesabdan silindiyi, habelə pul vəsaitinin hesabdan köçürülməsi və ya hesabdan verilməsi haqqında müştərinin göstərişlərinin lazımınca yerinə yetirilmədiyi hallarda bank həmin məbləğ üçün bu Məcəllənin 449-cu maddəsində nəzərdə tutulmuş qaydada və miqdarda faizlər ödəməlidir.</w:t>
      </w:r>
    </w:p>
    <w:p w14:paraId="6EABA58D" w14:textId="77777777" w:rsidR="00DA6ECA" w:rsidRPr="003F76F4" w:rsidRDefault="00DA6ECA">
      <w:pPr>
        <w:ind w:firstLine="540"/>
        <w:jc w:val="both"/>
        <w:rPr>
          <w:rFonts w:ascii="Palatino Linotype" w:hAnsi="Palatino Linotype" w:cs="Segoe UI"/>
          <w:lang w:val="az-Latn-AZ"/>
        </w:rPr>
      </w:pPr>
    </w:p>
    <w:p w14:paraId="49FAF80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967. Bank sirri</w:t>
      </w:r>
    </w:p>
    <w:p w14:paraId="3C0ADEDE" w14:textId="77777777" w:rsidR="00DA6ECA" w:rsidRPr="003F76F4" w:rsidRDefault="00DA6ECA">
      <w:pPr>
        <w:ind w:firstLine="540"/>
        <w:jc w:val="both"/>
        <w:rPr>
          <w:rFonts w:ascii="Palatino Linotype" w:hAnsi="Palatino Linotype" w:cs="Segoe UI"/>
          <w:b/>
          <w:lang w:val="az-Latn-AZ"/>
        </w:rPr>
      </w:pPr>
    </w:p>
    <w:p w14:paraId="0814C3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967.1. Bank hesabının və bank əmanətinin, hesab əməliyyatlarının və müştəri haqqında məlumatların sirrinə bank qarantiya verir.</w:t>
      </w:r>
    </w:p>
    <w:p w14:paraId="1FA8E240" w14:textId="4649A442" w:rsidR="00DA6ECA" w:rsidRPr="003F76F4" w:rsidRDefault="00273FCC">
      <w:pPr>
        <w:ind w:firstLine="540"/>
        <w:jc w:val="both"/>
        <w:rPr>
          <w:rFonts w:ascii="Palatino Linotype" w:hAnsi="Palatino Linotype" w:cs="Segoe UI"/>
          <w:lang w:val="az-Latn-AZ"/>
        </w:rPr>
      </w:pPr>
      <w:r w:rsidRPr="003F76F4">
        <w:rPr>
          <w:rFonts w:ascii="Palatino Linotype" w:hAnsi="Palatino Linotype"/>
          <w:i/>
          <w:lang w:val="az-Latn-AZ"/>
        </w:rPr>
        <w:t>967.2. Bank sirrini təşkil edən məlumatlar müştərinin özünə və nümayəndəsinə verilir. Belə məlumatlar digər şəxslərə yalnız “Banklar haqqında” Azərbaycan Respublikasının Qanununda nəzərdə tutulmuş hallarda və qaydada verilir.</w:t>
      </w:r>
      <w:r w:rsidR="00D023BB" w:rsidRPr="003F76F4">
        <w:rPr>
          <w:rStyle w:val="aff1"/>
          <w:rFonts w:ascii="Palatino Linotype" w:hAnsi="Palatino Linotype"/>
          <w:b/>
          <w:color w:val="0000FF"/>
          <w:sz w:val="20"/>
          <w:szCs w:val="20"/>
          <w:lang w:val="az-Latn-AZ"/>
        </w:rPr>
        <w:endnoteReference w:id="612"/>
      </w:r>
    </w:p>
    <w:p w14:paraId="2CFC63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967.3. Bank sirri təşkil edən məlumatlar bank tərəfindən açıqlandığı halda hüquqları pozulmuş müştəri bankdan vurulmuş zərərin əvəzini ödəməyi tələb edə bilər.</w:t>
      </w:r>
    </w:p>
    <w:p w14:paraId="696EE837" w14:textId="77777777" w:rsidR="00DA6ECA" w:rsidRPr="003F76F4" w:rsidRDefault="00DA6ECA">
      <w:pPr>
        <w:ind w:firstLine="540"/>
        <w:jc w:val="both"/>
        <w:rPr>
          <w:rFonts w:ascii="Palatino Linotype" w:hAnsi="Palatino Linotype" w:cs="Segoe UI"/>
          <w:b/>
          <w:lang w:val="az-Latn-AZ"/>
        </w:rPr>
      </w:pPr>
    </w:p>
    <w:p w14:paraId="5ECF716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968. Hesaba dair sərəncam verilməsinin məhdudlaşdırılması</w:t>
      </w:r>
    </w:p>
    <w:p w14:paraId="573F4E91" w14:textId="77777777" w:rsidR="00DA6ECA" w:rsidRPr="003F76F4" w:rsidRDefault="00DA6ECA">
      <w:pPr>
        <w:ind w:firstLine="540"/>
        <w:jc w:val="both"/>
        <w:rPr>
          <w:rFonts w:ascii="Palatino Linotype" w:hAnsi="Palatino Linotype" w:cs="Segoe UI"/>
          <w:lang w:val="az-Latn-AZ"/>
        </w:rPr>
      </w:pPr>
    </w:p>
    <w:p w14:paraId="32B607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Müştərinin hesabdakı pul vəsaitinə dair sərəncam vermək hüquqlarının məhdudlaşdırılmasına yol verilmir, amma qanunda nəzərdə tutulan hallarda məhkəmənin qərarı ilə hesabdakı pul vəsaiti üzərinə həbs qoyulduğu və ya hesab əməliyyatlarının dayandırıldığı</w:t>
      </w:r>
      <w:r w:rsidRPr="003F76F4">
        <w:rPr>
          <w:rFonts w:ascii="Palatino Linotype" w:hAnsi="Palatino Linotype"/>
          <w:i/>
          <w:color w:val="000000"/>
          <w:lang w:val="az-Latn-AZ"/>
        </w:rPr>
        <w:t>, habelə “Daşınar əmlakın yüklülüyü haqqında” Azərbaycan Respublikasının Qanunu ilə müəyyən edilmiş</w:t>
      </w:r>
      <w:r w:rsidRPr="003F76F4">
        <w:rPr>
          <w:rFonts w:ascii="Palatino Linotype" w:hAnsi="Palatino Linotype" w:cs="Segoe UI"/>
          <w:lang w:val="az-Latn-AZ"/>
        </w:rPr>
        <w:t xml:space="preserve"> hallar istisna təşkil edir.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613"/>
      </w:r>
    </w:p>
    <w:p w14:paraId="0C39CA5B" w14:textId="77777777" w:rsidR="00DA6ECA" w:rsidRPr="003F76F4" w:rsidRDefault="00DA6ECA">
      <w:pPr>
        <w:ind w:firstLine="540"/>
        <w:jc w:val="both"/>
        <w:rPr>
          <w:rFonts w:ascii="Palatino Linotype" w:hAnsi="Palatino Linotype" w:cs="Segoe UI"/>
          <w:b/>
          <w:lang w:val="az-Latn-AZ"/>
        </w:rPr>
      </w:pPr>
    </w:p>
    <w:p w14:paraId="2014BAD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969. Bank hesabı müqaviləsinin ləğvi</w:t>
      </w:r>
    </w:p>
    <w:p w14:paraId="56514D6E" w14:textId="77777777" w:rsidR="00DA6ECA" w:rsidRPr="003F76F4" w:rsidRDefault="00DA6ECA">
      <w:pPr>
        <w:ind w:firstLine="540"/>
        <w:jc w:val="both"/>
        <w:rPr>
          <w:rFonts w:ascii="Palatino Linotype" w:hAnsi="Palatino Linotype" w:cs="Segoe UI"/>
          <w:lang w:val="az-Latn-AZ"/>
        </w:rPr>
      </w:pPr>
    </w:p>
    <w:p w14:paraId="081468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969.1. Bank hesabı müqaviləsi müştərinin ərizəsi üzrə istənilən vaxt ləğv edilir. </w:t>
      </w:r>
    </w:p>
    <w:p w14:paraId="11E894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969.2. Əgər bank hesabı müqaviləsində ayrı qayda nəzərdə tutulmayıbsa, bankın tələbi ilə bank hesabı müqaviləsi məhkəmə tərəfindən aşağıdakı hallarda ləğv edilə bilər:</w:t>
      </w:r>
    </w:p>
    <w:p w14:paraId="229829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969.2.1. müştərinin hesabında saxlanan pul vəsaitinin məbləği bank qaydaları və ya müqavilə ilə nəzərdə tutulmuş minimum miqdardan az olduqda, bir şərtlə ki, belə məbləğ bankın bu barədə xəbərdarlıq etdiyi gündən bir ay ərzində bərpa edilməmiş olsun;</w:t>
      </w:r>
    </w:p>
    <w:p w14:paraId="428F81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969.2.2. bir il ərzində həmin hesab üzrə əməliyyatlar aparılmadıqda, bu şərtlə ki, müqavilədə ayrı qayda nəzərdə tutulmasın.</w:t>
      </w:r>
    </w:p>
    <w:p w14:paraId="1678A2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969.2.3. ciddi əsaslar olduqda, xüsusilə də bank hesabı sahibinin bank hesabından qeyri-leqal məqsədlər üçün istifadə etməsi sübut edilsin.</w:t>
      </w:r>
      <w:r w:rsidRPr="003F76F4">
        <w:rPr>
          <w:rStyle w:val="aff1"/>
          <w:rFonts w:ascii="Palatino Linotype" w:hAnsi="Palatino Linotype" w:cs="Lucida Sans Unicode"/>
          <w:b/>
          <w:color w:val="0000FF"/>
          <w:sz w:val="20"/>
          <w:szCs w:val="20"/>
        </w:rPr>
        <w:endnoteReference w:id="614"/>
      </w:r>
    </w:p>
    <w:p w14:paraId="2CFB88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969.3. Hesabdakı pul vəsaitinin qalığı müştəriyə verilir və ya müştərinin göstərişi ilə onun müvafiq yazılı ərizəsinin alındığı gündən ən geci yeddi gün keçənədək başqa hesaba köçürülür.</w:t>
      </w:r>
    </w:p>
    <w:p w14:paraId="48A73E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969.4. Bank hesabı müqaviləsinin ləğv edilməsi müştərinin hesabının bağlanması üçün əsasdır.</w:t>
      </w:r>
    </w:p>
    <w:p w14:paraId="530E8A4F" w14:textId="77777777" w:rsidR="00DA6ECA" w:rsidRPr="003F76F4" w:rsidRDefault="00DA6ECA">
      <w:pPr>
        <w:ind w:firstLine="540"/>
        <w:jc w:val="both"/>
        <w:rPr>
          <w:rFonts w:ascii="Palatino Linotype" w:hAnsi="Palatino Linotype" w:cs="Segoe UI"/>
          <w:b/>
          <w:lang w:val="az-Latn-AZ"/>
        </w:rPr>
      </w:pPr>
    </w:p>
    <w:p w14:paraId="6FDCCD3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970. Bankların hesabları</w:t>
      </w:r>
    </w:p>
    <w:p w14:paraId="04B9B2FE" w14:textId="77777777" w:rsidR="00DA6ECA" w:rsidRPr="003F76F4" w:rsidRDefault="00DA6ECA">
      <w:pPr>
        <w:ind w:firstLine="540"/>
        <w:jc w:val="both"/>
        <w:rPr>
          <w:rFonts w:ascii="Palatino Linotype" w:hAnsi="Palatino Linotype" w:cs="Segoe UI"/>
          <w:lang w:val="az-Latn-AZ"/>
        </w:rPr>
      </w:pPr>
    </w:p>
    <w:p w14:paraId="63145F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qanunla, başqa hüquqi aktlarla və ya onlara uyğun müəyyənləşdirilmiş bank qaydaları ilə ayrı hal nəzərdə tutulmayıbsa, bu Məcəllənin bu fəslinin qaydaları müxbir hesablarına, müxbir subhesablarına və bankların digər hesablarına da şamil edilir.</w:t>
      </w:r>
    </w:p>
    <w:p w14:paraId="1F8FC9C6" w14:textId="77777777" w:rsidR="00DA6ECA" w:rsidRPr="003F76F4" w:rsidRDefault="00DA6ECA">
      <w:pPr>
        <w:ind w:firstLine="540"/>
        <w:jc w:val="both"/>
        <w:rPr>
          <w:rFonts w:ascii="Palatino Linotype" w:hAnsi="Palatino Linotype" w:cs="Segoe UI"/>
          <w:lang w:val="az-Latn-AZ"/>
        </w:rPr>
      </w:pPr>
    </w:p>
    <w:p w14:paraId="6A3C660D" w14:textId="77777777" w:rsidR="00DA6ECA" w:rsidRPr="003F76F4" w:rsidRDefault="00DA6ECA">
      <w:pPr>
        <w:ind w:firstLine="540"/>
        <w:jc w:val="center"/>
        <w:rPr>
          <w:rFonts w:ascii="Palatino Linotype" w:hAnsi="Palatino Linotype" w:cs="Segoe UI"/>
          <w:b/>
          <w:lang w:val="az-Latn-AZ"/>
        </w:rPr>
      </w:pPr>
    </w:p>
    <w:p w14:paraId="2A23F89C"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53 – cü fəsil.</w:t>
      </w:r>
    </w:p>
    <w:p w14:paraId="41054420" w14:textId="77777777" w:rsidR="00DA6ECA" w:rsidRPr="003F76F4" w:rsidRDefault="00DA6ECA">
      <w:pPr>
        <w:ind w:firstLine="540"/>
        <w:jc w:val="center"/>
        <w:rPr>
          <w:rFonts w:ascii="Palatino Linotype" w:hAnsi="Palatino Linotype" w:cs="Segoe UI"/>
          <w:b/>
          <w:lang w:val="az-Latn-AZ"/>
        </w:rPr>
      </w:pPr>
    </w:p>
    <w:p w14:paraId="0213561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Mülki dövriyyənin iştirakçıları arasında hesablaşmalar</w:t>
      </w:r>
    </w:p>
    <w:p w14:paraId="3ADAA1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707B093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Hesablaşmalar haqqında ümumi müddəalar</w:t>
      </w:r>
    </w:p>
    <w:p w14:paraId="3B1DF0CE" w14:textId="77777777" w:rsidR="00DA6ECA" w:rsidRPr="003F76F4" w:rsidRDefault="00DA6ECA">
      <w:pPr>
        <w:ind w:firstLine="540"/>
        <w:jc w:val="center"/>
        <w:rPr>
          <w:rFonts w:ascii="Palatino Linotype" w:hAnsi="Palatino Linotype" w:cs="Segoe UI"/>
          <w:b/>
          <w:lang w:val="az-Latn-AZ"/>
        </w:rPr>
      </w:pPr>
    </w:p>
    <w:p w14:paraId="06ABD6B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095825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971. Nağd və nağdsız hesablaşmalar</w:t>
      </w:r>
    </w:p>
    <w:p w14:paraId="15A5AFF3" w14:textId="77777777" w:rsidR="00DA6ECA" w:rsidRPr="003F76F4" w:rsidRDefault="00DA6ECA">
      <w:pPr>
        <w:ind w:firstLine="540"/>
        <w:jc w:val="both"/>
        <w:rPr>
          <w:rFonts w:ascii="Palatino Linotype" w:hAnsi="Palatino Linotype" w:cs="Segoe UI"/>
          <w:lang w:val="az-Latn-AZ"/>
        </w:rPr>
      </w:pPr>
    </w:p>
    <w:p w14:paraId="105BBE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971.1. Fiziki şəxslərin iştirakı ilə hesablaşmalar onların sahibkarlıq fəaliyyətini həyata keçirməsi ilə bağlı deyilsə, məbləğ məhdudlaşdırılmadan nağd pullarla və ya nağdsız qaydada aparıla bilər. </w:t>
      </w:r>
    </w:p>
    <w:p w14:paraId="2AA0F661"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971.2.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615"/>
      </w:r>
    </w:p>
    <w:p w14:paraId="7C18AF9E" w14:textId="0216BFBD" w:rsidR="00DA6ECA" w:rsidRPr="003F76F4" w:rsidRDefault="00182F7D">
      <w:pPr>
        <w:ind w:firstLine="540"/>
        <w:jc w:val="both"/>
        <w:rPr>
          <w:rFonts w:ascii="Palatino Linotype" w:hAnsi="Palatino Linotype" w:cs="Segoe UI"/>
          <w:lang w:val="az-Latn-AZ"/>
        </w:rPr>
      </w:pPr>
      <w:r w:rsidRPr="003F76F4">
        <w:rPr>
          <w:rFonts w:ascii="Palatino Linotype" w:hAnsi="Palatino Linotype"/>
          <w:i/>
          <w:lang w:val="az-Latn-AZ"/>
        </w:rPr>
        <w:t>971.3. Nağdsız hesablaşmalar banklar və digər ödəniş xidməti təchizatçıları, mərkəzi depozitar tərəfindən qanuna uyğun olaraq aparılır.</w:t>
      </w:r>
      <w:r w:rsidR="00D023BB" w:rsidRPr="003F76F4">
        <w:rPr>
          <w:rStyle w:val="aff1"/>
          <w:rFonts w:ascii="Palatino Linotype" w:hAnsi="Palatino Linotype"/>
          <w:b/>
          <w:color w:val="0000FF"/>
          <w:sz w:val="20"/>
          <w:szCs w:val="20"/>
        </w:rPr>
        <w:endnoteReference w:id="616"/>
      </w:r>
    </w:p>
    <w:p w14:paraId="5A162C12" w14:textId="00DF8C8A" w:rsidR="00DA6ECA" w:rsidRPr="003F76F4" w:rsidRDefault="00DA6ECA">
      <w:pPr>
        <w:ind w:firstLine="540"/>
        <w:jc w:val="both"/>
        <w:rPr>
          <w:rFonts w:ascii="Palatino Linotype" w:hAnsi="Palatino Linotype" w:cs="Segoe UI"/>
          <w:b/>
          <w:lang w:val="az-Latn-AZ"/>
        </w:rPr>
      </w:pPr>
    </w:p>
    <w:p w14:paraId="1FA5892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972. Nağdsız hesablaşmaların formaları</w:t>
      </w:r>
    </w:p>
    <w:p w14:paraId="2C8A819E" w14:textId="77777777" w:rsidR="00DA6ECA" w:rsidRPr="003F76F4" w:rsidRDefault="00DA6ECA">
      <w:pPr>
        <w:ind w:firstLine="540"/>
        <w:jc w:val="both"/>
        <w:rPr>
          <w:rFonts w:ascii="Palatino Linotype" w:hAnsi="Palatino Linotype" w:cs="Segoe UI"/>
          <w:lang w:val="az-Latn-AZ"/>
        </w:rPr>
      </w:pPr>
    </w:p>
    <w:p w14:paraId="589B60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972.1. Nağdsız hesablaşmalar aparılarkən ödəniş tapşırıqları ilə, akkreditiv üzrə hesablaşmalara, inkasso üzrə, çeklərlə, ödəniş kartları ilə, elektron şəklində hesablaşmalara, habelə qanunla, qanuna uyğun müəyyənləşdirilmiş bank qaydaları ilə və bank praktikasında tətbiq olunan işgüzar dövriyyə adətləri ilə nəzərdə tutulmuş digər formalarda hesablaşmalara yol verilir.</w:t>
      </w:r>
    </w:p>
    <w:p w14:paraId="3AB91B93" w14:textId="7AB4B0CB" w:rsidR="004A3BC1" w:rsidRPr="003F76F4" w:rsidRDefault="004A3BC1">
      <w:pPr>
        <w:ind w:firstLine="540"/>
        <w:jc w:val="both"/>
        <w:rPr>
          <w:rFonts w:ascii="Palatino Linotype" w:hAnsi="Palatino Linotype" w:cs="Segoe UI"/>
          <w:lang w:val="az-Latn-AZ"/>
        </w:rPr>
      </w:pPr>
      <w:r w:rsidRPr="003F76F4">
        <w:rPr>
          <w:rFonts w:ascii="Palatino Linotype" w:hAnsi="Palatino Linotype"/>
          <w:i/>
          <w:lang w:val="az-Latn-AZ"/>
        </w:rPr>
        <w:t>972.1-1. Maliyyə xidmətlərinin göstərilməsi ilə bağlı mərkəzi depozitarın açdığı pul hesabları üzrə nağdsız hesablaşmalar “Qiymətli kağızlar bazarı haqqında” Azərbaycan Respublikası Qanununun tələbləri nəzərə alınmaqla həyata keçirilir.</w:t>
      </w:r>
      <w:r w:rsidRPr="003F76F4">
        <w:rPr>
          <w:rStyle w:val="aff1"/>
          <w:rFonts w:ascii="Palatino Linotype" w:hAnsi="Palatino Linotype"/>
          <w:b/>
          <w:color w:val="0000FF"/>
          <w:sz w:val="20"/>
          <w:szCs w:val="20"/>
          <w:lang w:val="az-Latn-AZ"/>
        </w:rPr>
        <w:endnoteReference w:id="617"/>
      </w:r>
    </w:p>
    <w:p w14:paraId="5BE2CF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972.2. Müqavilə üzrə tərəflərin bu Məcəllənin 972.1-ci maddəsində göstərilmiş hesablaşma formalarından hər hansı birini seçmək və müqavilədə müəyyənləşdirmək hüququ vardır. </w:t>
      </w:r>
    </w:p>
    <w:p w14:paraId="27401695" w14:textId="77777777" w:rsidR="00DA6ECA" w:rsidRPr="003F76F4" w:rsidRDefault="00DA6ECA">
      <w:pPr>
        <w:ind w:firstLine="540"/>
        <w:jc w:val="center"/>
        <w:rPr>
          <w:rFonts w:ascii="Palatino Linotype" w:hAnsi="Palatino Linotype" w:cs="Segoe UI"/>
          <w:b/>
          <w:lang w:val="az-Latn-AZ"/>
        </w:rPr>
      </w:pPr>
    </w:p>
    <w:p w14:paraId="60AF0FDE" w14:textId="77777777" w:rsidR="00DA6ECA" w:rsidRPr="003F76F4" w:rsidRDefault="00DA6ECA">
      <w:pPr>
        <w:ind w:firstLine="540"/>
        <w:jc w:val="center"/>
        <w:rPr>
          <w:rFonts w:ascii="Palatino Linotype" w:hAnsi="Palatino Linotype" w:cs="Segoe UI"/>
          <w:b/>
          <w:lang w:val="az-Latn-AZ"/>
        </w:rPr>
      </w:pPr>
    </w:p>
    <w:p w14:paraId="3700AB43"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2. Ödəniş tapşırıqları ilə hesablaşmalar</w:t>
      </w:r>
    </w:p>
    <w:p w14:paraId="2FB70D98" w14:textId="77777777" w:rsidR="00DA6ECA" w:rsidRPr="003F76F4" w:rsidRDefault="00DA6ECA">
      <w:pPr>
        <w:ind w:firstLine="540"/>
        <w:jc w:val="center"/>
        <w:rPr>
          <w:rFonts w:ascii="Palatino Linotype" w:hAnsi="Palatino Linotype" w:cs="Segoe UI"/>
          <w:b/>
          <w:lang w:val="az-Latn-AZ"/>
        </w:rPr>
      </w:pPr>
    </w:p>
    <w:p w14:paraId="1C915B6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0F6C80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973. Ödəniş tapşırıqları ilə hesablaşmalar haqqında ümumi müddəalar</w:t>
      </w:r>
    </w:p>
    <w:p w14:paraId="5095C7AF" w14:textId="77777777" w:rsidR="00DA6ECA" w:rsidRPr="003F76F4" w:rsidRDefault="00DA6ECA">
      <w:pPr>
        <w:ind w:firstLine="540"/>
        <w:jc w:val="both"/>
        <w:rPr>
          <w:rFonts w:ascii="Palatino Linotype" w:hAnsi="Palatino Linotype" w:cs="Segoe UI"/>
          <w:lang w:val="az-Latn-AZ"/>
        </w:rPr>
      </w:pPr>
    </w:p>
    <w:p w14:paraId="1D1A59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973.1. Ödəniş tapşırığı ilə hesablaşma zamanı bank ödəyicinin tapşırığı ilə onun hesabında olan vəsait hesabına müəyyən pul vəsaitini bu və ya başqa bankda ödəyicinin göstərdiyi şəxsin hesabına qanunla nəzərdə tutulmuş və ya qanuna uyğun təyin edilmiş müddətdə köçürməyi öhdəsinə götürür, bu şərtlə ki, bank hesabı müqaviləsində daha qısa müddət nəzərdə tutulmasın və ya bank praktikasında tətbiq olunan işgüzar dövriyyə adətləri ilə daha qısa müddət müəyyənləşdirilməsin.</w:t>
      </w:r>
    </w:p>
    <w:p w14:paraId="16EA02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973.2. Bu Məcəllənin bu paraqrafının qaydaları bankda hesabı olmayan şəxsin öz pul vəsaitini həmin bank vasitəsilə köçürməsi ilə bağlı münasibətlərə tətbiq edilir, bu şərtlə ki, qanunla, ona uyğun müəyyənləşdirilmiş bank qaydaları ilə ayrı hal nəzərdə tutulmasın və ya bu münasibətlərin mahiyyətindən ayrı hal irəli gəlməsin.</w:t>
      </w:r>
    </w:p>
    <w:p w14:paraId="2A720D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973.3. Ödəniş tapşırıqları ilə hesablaşmaların həyata keçirilməsi qaydası qanunla, habelə ona uyğun müəyyənləşdirilmiş bank qaydaları və bank praktikasında tətbiq olunan işgüzar dövriyyə adətləri ilə tənzimlənir.</w:t>
      </w:r>
    </w:p>
    <w:p w14:paraId="7471867D" w14:textId="77777777" w:rsidR="00DA6ECA" w:rsidRPr="003F76F4" w:rsidRDefault="00DA6ECA">
      <w:pPr>
        <w:ind w:firstLine="540"/>
        <w:jc w:val="both"/>
        <w:rPr>
          <w:rFonts w:ascii="Palatino Linotype" w:hAnsi="Palatino Linotype" w:cs="Segoe UI"/>
          <w:b/>
          <w:lang w:val="az-Latn-AZ"/>
        </w:rPr>
      </w:pPr>
    </w:p>
    <w:p w14:paraId="42415A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974. Bank tərəfindən ödəniş tapşırığının yerinə yetirilməsi şərtləri</w:t>
      </w:r>
    </w:p>
    <w:p w14:paraId="6030385E" w14:textId="77777777" w:rsidR="00DA6ECA" w:rsidRPr="003F76F4" w:rsidRDefault="00DA6ECA">
      <w:pPr>
        <w:ind w:firstLine="540"/>
        <w:jc w:val="both"/>
        <w:rPr>
          <w:rFonts w:ascii="Palatino Linotype" w:hAnsi="Palatino Linotype" w:cs="Segoe UI"/>
          <w:lang w:val="az-Latn-AZ"/>
        </w:rPr>
      </w:pPr>
    </w:p>
    <w:p w14:paraId="34EF56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974.1. Ödəniş tapşırığının və onunla birlikdə təqdim edilən hesablaşma sənədlərinin məzmunu və forması qanunla və ona uyğun müəyyənləşdirilmiş bank qaydaları ilə nəzərdə tutulmuş tələblərə uyğun gəlməlidir.</w:t>
      </w:r>
    </w:p>
    <w:p w14:paraId="5CCE8D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974.2. Ödəniş tapşırığı bu Məcəllənin 974.1-ci maddəsində göstərilmiş tələblərə uyğun gəlmədikdə bank tapşırığın məzmununu dəqiqləşdirə bilər. Ödəyiciyə bu cür sorğu tapşırıq alındıqdan dərhal sonra verilməlidir. Qanunla və ya ona uyğun müəyyənləşdirilmiş bank qaydaları ilə nəzərdə tutulmuş müddətdə, bunlar olmadıqda isə ağlabatan müddətdə cavab almadıqda bank tapşırığı icra etmədən ödəyiciyə qaytara bilər, bu şərtlə ki, qanunla, ona uyğun müəyyənləşdirilmiş bank qaydaları və ya bankla ödəyici arasında müqavilə ilə ayrı hal nəzərdə tutulmasın.</w:t>
      </w:r>
    </w:p>
    <w:p w14:paraId="7B25DC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974.3. Əgər ödəyici ilə bank arasında müqavilədə ayrı qayda nəzərdə tutulmayıbsa, ödəyicinin tapşırığını bank ödəyicinin hesabında vəsait olduqda yerinə yetirir. Bank tapşırıqları hesabdan pul vəsaitinin silinməsi növbəliyini gözləməklə icra edir. Ödəyicinin hesabında vəsait olmadıqda bank bu barədə ona məlumat verir.</w:t>
      </w:r>
      <w:r w:rsidRPr="003F76F4">
        <w:rPr>
          <w:rStyle w:val="aff1"/>
          <w:rFonts w:ascii="Palatino Linotype" w:hAnsi="Palatino Linotype" w:cs="Lucida Sans Unicode"/>
          <w:b/>
          <w:color w:val="0000FF"/>
          <w:sz w:val="20"/>
          <w:szCs w:val="20"/>
        </w:rPr>
        <w:endnoteReference w:id="618"/>
      </w:r>
    </w:p>
    <w:p w14:paraId="768E2244" w14:textId="77777777" w:rsidR="00DA6ECA" w:rsidRPr="003F76F4" w:rsidRDefault="00DA6ECA">
      <w:pPr>
        <w:ind w:firstLine="540"/>
        <w:jc w:val="both"/>
        <w:rPr>
          <w:rFonts w:ascii="Palatino Linotype" w:hAnsi="Palatino Linotype" w:cs="Segoe UI"/>
          <w:b/>
          <w:lang w:val="az-Latn-AZ"/>
        </w:rPr>
      </w:pPr>
    </w:p>
    <w:p w14:paraId="45C58E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975. Tapşırığın icrası</w:t>
      </w:r>
    </w:p>
    <w:p w14:paraId="4704314E" w14:textId="77777777" w:rsidR="00DA6ECA" w:rsidRPr="003F76F4" w:rsidRDefault="00DA6ECA">
      <w:pPr>
        <w:ind w:firstLine="540"/>
        <w:jc w:val="both"/>
        <w:rPr>
          <w:rFonts w:ascii="Palatino Linotype" w:hAnsi="Palatino Linotype" w:cs="Segoe UI"/>
          <w:lang w:val="az-Latn-AZ"/>
        </w:rPr>
      </w:pPr>
    </w:p>
    <w:p w14:paraId="06E447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975.1. Ödəyicinin ödəniş tapşırığını qəbul etmiş bank müvafiq pul məbləğini tapşırıqda göstərilmiş şəxsin hesabına salınmaq üçün vəsait alanın bankına bu Məcəllənin 973.1-ci maddəsi ilə müəyyənləşdirilmiş müddətdə köçürməlidir.</w:t>
      </w:r>
    </w:p>
    <w:p w14:paraId="7E8CE6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975.2. Bank müştərinin tapşırığında göstərilmiş hesaba pul vəsaitinin köçürülməsi əməliyyatlarının yerinə yetirilməsi üçün digər bankları cəlb edə bilər.</w:t>
      </w:r>
    </w:p>
    <w:p w14:paraId="7E761D7E" w14:textId="19ED809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975.3. Bank </w:t>
      </w:r>
      <w:r w:rsidR="00182F7D" w:rsidRPr="003F76F4">
        <w:rPr>
          <w:rFonts w:ascii="Palatino Linotype" w:hAnsi="Palatino Linotype"/>
          <w:i/>
          <w:lang w:val="az-Latn-AZ"/>
        </w:rPr>
        <w:t>ödəyiciyə</w:t>
      </w:r>
      <w:r w:rsidRPr="003F76F4">
        <w:rPr>
          <w:rFonts w:ascii="Palatino Linotype" w:hAnsi="Palatino Linotype" w:cs="Segoe UI"/>
          <w:lang w:val="az-Latn-AZ"/>
        </w:rPr>
        <w:t xml:space="preserve"> tapşırığın icrası haqqında dərhal bildiriş verməlidir.</w:t>
      </w:r>
      <w:r w:rsidR="00182F7D" w:rsidRPr="003F76F4">
        <w:rPr>
          <w:rFonts w:ascii="Palatino Linotype" w:hAnsi="Palatino Linotype" w:cs="Segoe UI"/>
          <w:lang w:val="az-Latn-AZ"/>
        </w:rPr>
        <w:t xml:space="preserve"> </w:t>
      </w:r>
      <w:r w:rsidR="00182F7D" w:rsidRPr="003F76F4">
        <w:rPr>
          <w:rFonts w:ascii="Palatino Linotype" w:hAnsi="Palatino Linotype"/>
          <w:i/>
          <w:lang w:val="az-Latn-AZ"/>
        </w:rPr>
        <w:t>Ödəniş tapşırığının icrasından sonra məlumatlandırma ilə bağlı digər tələblər “Ödəniş xidmətləri və ödəniş sistemləri haqqında” Azərbaycan Respublikasının Qanunu ilə tənzimlənir.</w:t>
      </w:r>
      <w:r w:rsidR="00182F7D" w:rsidRPr="003F76F4">
        <w:rPr>
          <w:rStyle w:val="aff1"/>
          <w:rFonts w:ascii="Palatino Linotype" w:hAnsi="Palatino Linotype"/>
          <w:b/>
          <w:color w:val="0000FF"/>
          <w:sz w:val="20"/>
          <w:szCs w:val="20"/>
          <w:lang w:val="az-Latn-AZ"/>
        </w:rPr>
        <w:endnoteReference w:id="619"/>
      </w:r>
    </w:p>
    <w:p w14:paraId="14565C4B" w14:textId="77777777" w:rsidR="00DA6ECA" w:rsidRPr="003F76F4" w:rsidRDefault="00DA6ECA">
      <w:pPr>
        <w:ind w:firstLine="540"/>
        <w:jc w:val="both"/>
        <w:rPr>
          <w:rFonts w:ascii="Palatino Linotype" w:hAnsi="Palatino Linotype" w:cs="Segoe UI"/>
          <w:b/>
          <w:lang w:val="az-Latn-AZ"/>
        </w:rPr>
      </w:pPr>
    </w:p>
    <w:p w14:paraId="501F63E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976. Tapşırığın icra edilməməsinə və ya lazımınca icra edilməməsinə görə məsuliyyət</w:t>
      </w:r>
    </w:p>
    <w:p w14:paraId="5F48EA76" w14:textId="77777777" w:rsidR="00DA6ECA" w:rsidRPr="003F76F4" w:rsidRDefault="00DA6ECA">
      <w:pPr>
        <w:ind w:firstLine="540"/>
        <w:jc w:val="both"/>
        <w:rPr>
          <w:rFonts w:ascii="Palatino Linotype" w:hAnsi="Palatino Linotype" w:cs="Segoe UI"/>
          <w:lang w:val="az-Latn-AZ"/>
        </w:rPr>
      </w:pPr>
    </w:p>
    <w:p w14:paraId="0B57A4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976.1. Müştərinin tapşırığı icra edilmədikdə və ya lazımınca icra edilmədikdə bank bu Məcəllənin 23-cü fəslində nəzərdə tutulmuş əsaslar üzrə və miqdarda məsuliyyət daşıyır.</w:t>
      </w:r>
    </w:p>
    <w:p w14:paraId="3C53A6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976.2. Tapşırığın icra edilməməsi və ya lazımınca icra edilməməsi ödəyicinin tapşırığının icrası üçün cəlb olunmuş bank tərəfindən hesablaşma əməliyyatlarının aparılması qaydalarının pozulması ilə əlaqədar baş verdikdə bu Məcəllənin 976.1-ci maddəsində nəzərdə tutulmuş məsuliyyəti məhkəmə həmin bankın üzərinə qoya bilər.</w:t>
      </w:r>
    </w:p>
    <w:p w14:paraId="702E34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976.3. Əgər bank tərəfindən hesablaşma əməliyyatlarının aparılması qaydalarının pozulması pul vəsaitinin qanunsuz tutulmasına səbəb olmuşdursa, bank bu Məcəllənin 449-cu maddəsində nəzərdə tutulmuş qaydada və miqdarda faizlər ödəməlidir. </w:t>
      </w:r>
    </w:p>
    <w:p w14:paraId="3793BF4B" w14:textId="77777777" w:rsidR="00DA6ECA" w:rsidRPr="003F76F4" w:rsidRDefault="00DA6ECA">
      <w:pPr>
        <w:ind w:firstLine="540"/>
        <w:jc w:val="center"/>
        <w:rPr>
          <w:rFonts w:ascii="Palatino Linotype" w:hAnsi="Palatino Linotype" w:cs="Segoe UI"/>
          <w:b/>
          <w:lang w:val="az-Latn-AZ"/>
        </w:rPr>
      </w:pPr>
    </w:p>
    <w:p w14:paraId="3A1E754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Akkreditiv üzrə hesablaşmalar</w:t>
      </w:r>
    </w:p>
    <w:p w14:paraId="3D8677F1" w14:textId="77777777" w:rsidR="00DA6ECA" w:rsidRPr="003F76F4" w:rsidRDefault="00DA6ECA">
      <w:pPr>
        <w:ind w:firstLine="540"/>
        <w:jc w:val="center"/>
        <w:rPr>
          <w:rFonts w:ascii="Palatino Linotype" w:hAnsi="Palatino Linotype" w:cs="Segoe UI"/>
          <w:b/>
          <w:lang w:val="az-Latn-AZ"/>
        </w:rPr>
      </w:pPr>
    </w:p>
    <w:p w14:paraId="6AB42D2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977. Akkreditiv üzrə hesablaşmalar haqqında ümumi müddəalar</w:t>
      </w:r>
    </w:p>
    <w:p w14:paraId="1D34C10E" w14:textId="77777777" w:rsidR="00DA6ECA" w:rsidRPr="003F76F4" w:rsidRDefault="00DA6ECA">
      <w:pPr>
        <w:ind w:firstLine="540"/>
        <w:jc w:val="both"/>
        <w:rPr>
          <w:rFonts w:ascii="Palatino Linotype" w:hAnsi="Palatino Linotype" w:cs="Segoe UI"/>
          <w:lang w:val="az-Latn-AZ"/>
        </w:rPr>
      </w:pPr>
    </w:p>
    <w:p w14:paraId="0BDEFD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977.1. Akkreditiv üzrə hesablaşmalar zamanı ödəyicinin akkreditiv açılması haqqında tapşırığı və göstərişi ilə hərəkət edən bank (emitent bank) vəsait alana vəsait ödəməyi və ya köçürmə vekselini ödəməyi, aksept etməyi və ya uçota almağı və ya bu səlahiyyətləri başqa banka (icraçı banka) verməyi öhdəsinə götürür. Vəsait alana vəsaiti ödəyən və ya köçürmə vekselini ödəyən, aksept edən və ya uçota alan emitent banka icraçı bank haqqında qaydalar tətbiq olunur.</w:t>
      </w:r>
    </w:p>
    <w:p w14:paraId="049E69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977.2. Akkreditiv üzrə hesablaşmaların həyata keçirilməsi qaydası qanunla, habelə ona uyğun müəyyənləşdirilmiş bank qaydaları və bank praktikasında tətbiq edilən işgüzar dövriyyə adətləri ilə tənzimlənir.</w:t>
      </w:r>
    </w:p>
    <w:p w14:paraId="4C3CCA82" w14:textId="77777777" w:rsidR="00DA6ECA" w:rsidRPr="003F76F4" w:rsidRDefault="00DA6ECA">
      <w:pPr>
        <w:ind w:firstLine="540"/>
        <w:jc w:val="both"/>
        <w:rPr>
          <w:rFonts w:ascii="Palatino Linotype" w:hAnsi="Palatino Linotype" w:cs="Segoe UI"/>
          <w:b/>
          <w:lang w:val="az-Latn-AZ"/>
        </w:rPr>
      </w:pPr>
    </w:p>
    <w:p w14:paraId="5331C02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978. Geriçağırma akkreditivi</w:t>
      </w:r>
    </w:p>
    <w:p w14:paraId="36A4A933" w14:textId="77777777" w:rsidR="00DA6ECA" w:rsidRPr="003F76F4" w:rsidRDefault="00DA6ECA">
      <w:pPr>
        <w:ind w:firstLine="540"/>
        <w:jc w:val="both"/>
        <w:rPr>
          <w:rFonts w:ascii="Palatino Linotype" w:hAnsi="Palatino Linotype" w:cs="Segoe UI"/>
          <w:lang w:val="az-Latn-AZ"/>
        </w:rPr>
      </w:pPr>
    </w:p>
    <w:p w14:paraId="65FBE2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978.1. Vəsait alana qabaqcadan bildirmədən emitent bankın dəyişdirə və ya ləğv edə bildiyi akkreditiv geriçağırma akkreditivi sayılır. Akkreditivin geri çağırılması emitent bankın vəsait alan qarşısında hər hansı öhdəliklərini yaratmır. </w:t>
      </w:r>
    </w:p>
    <w:p w14:paraId="0B3FFF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978.2. İcraçı bank geriçağırma akkreditivi üzrə ödənişi və ya digər əməliyyatları icra etməlidir, bu şərtlə ki, icra anınadək o, akkreditivin şərtlərinin dəyişdirilməsi və ya ləğv edilməsi haqqında bildiriş almasın.</w:t>
      </w:r>
    </w:p>
    <w:p w14:paraId="313866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978.3. Akkreditiv o vaxt geriçağırma akkreditivi olur ki, onun mətnində bu hal birbaşa müəyyənləşdirilir.</w:t>
      </w:r>
      <w:r w:rsidRPr="003F76F4">
        <w:rPr>
          <w:rStyle w:val="aff1"/>
          <w:rFonts w:ascii="Palatino Linotype" w:hAnsi="Palatino Linotype"/>
          <w:b/>
          <w:color w:val="0000FF"/>
          <w:sz w:val="20"/>
          <w:szCs w:val="20"/>
        </w:rPr>
        <w:endnoteReference w:id="620"/>
      </w:r>
    </w:p>
    <w:p w14:paraId="5BB68B6C" w14:textId="77777777" w:rsidR="00DA6ECA" w:rsidRPr="003F76F4" w:rsidRDefault="00DA6ECA">
      <w:pPr>
        <w:ind w:firstLine="540"/>
        <w:jc w:val="both"/>
        <w:rPr>
          <w:rFonts w:ascii="Palatino Linotype" w:hAnsi="Palatino Linotype" w:cs="Segoe UI"/>
          <w:b/>
          <w:lang w:val="az-Latn-AZ"/>
        </w:rPr>
      </w:pPr>
    </w:p>
    <w:p w14:paraId="050F8B9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979. Geri çağırılmayan akkreditiv</w:t>
      </w:r>
    </w:p>
    <w:p w14:paraId="406B2C7F" w14:textId="77777777" w:rsidR="00DA6ECA" w:rsidRPr="003F76F4" w:rsidRDefault="00DA6ECA">
      <w:pPr>
        <w:ind w:firstLine="540"/>
        <w:jc w:val="both"/>
        <w:rPr>
          <w:rFonts w:ascii="Palatino Linotype" w:hAnsi="Palatino Linotype" w:cs="Segoe UI"/>
          <w:lang w:val="az-Latn-AZ"/>
        </w:rPr>
      </w:pPr>
    </w:p>
    <w:p w14:paraId="6A96DB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979.1. O akkreditiv geri çağırılmayan akkreditiv sayılır ki, o, vəsait alanın razılığı olmadan ləğv edilə və ya dəyişdirilə bilmir. </w:t>
      </w:r>
    </w:p>
    <w:p w14:paraId="387575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979.2. Akkreditiv əməliyyatının aparılmasında iştirak edən icraçı bank emitent bankın xahişi ilə geri çağırılmayan akkreditivi təsdiqləyə bilər (təsdiqlənmiş </w:t>
      </w:r>
      <w:r w:rsidRPr="003F76F4">
        <w:rPr>
          <w:rFonts w:ascii="Palatino Linotype" w:hAnsi="Palatino Linotype" w:cs="Segoe UI"/>
          <w:lang w:val="az-Latn-AZ"/>
        </w:rPr>
        <w:lastRenderedPageBreak/>
        <w:t>akkreditiv). Bu cür təsdiqləmə icraçı bankın emitent bankın öhdəliyindən əlavə, akkreditivin şərtlərinə uyğun ödənişi icra etmək öhdəliyini qəbul etdiyini bildirir.</w:t>
      </w:r>
    </w:p>
    <w:p w14:paraId="0D29958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979.3. İcraçı bankın təsdiqlədiyi geri çağırılmayan akkreditiv icraçı bankın razılığı olmadan dəyişdirilə və ya ləğv edilə bilməz.</w:t>
      </w:r>
    </w:p>
    <w:p w14:paraId="0F5B2B33" w14:textId="77777777" w:rsidR="00DA6ECA" w:rsidRPr="003F76F4" w:rsidRDefault="00DA6ECA">
      <w:pPr>
        <w:ind w:firstLine="540"/>
        <w:jc w:val="both"/>
        <w:rPr>
          <w:rFonts w:ascii="Palatino Linotype" w:hAnsi="Palatino Linotype" w:cs="Segoe UI"/>
          <w:b/>
          <w:lang w:val="az-Latn-AZ"/>
        </w:rPr>
      </w:pPr>
    </w:p>
    <w:p w14:paraId="3795095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980. Akkreditivin icrası</w:t>
      </w:r>
    </w:p>
    <w:p w14:paraId="6B94F359" w14:textId="77777777" w:rsidR="00DA6ECA" w:rsidRPr="003F76F4" w:rsidRDefault="00DA6ECA">
      <w:pPr>
        <w:ind w:firstLine="540"/>
        <w:jc w:val="both"/>
        <w:rPr>
          <w:rFonts w:ascii="Palatino Linotype" w:hAnsi="Palatino Linotype" w:cs="Segoe UI"/>
          <w:lang w:val="az-Latn-AZ"/>
        </w:rPr>
      </w:pPr>
    </w:p>
    <w:p w14:paraId="4C4890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980.1. Akkreditivin icrası üçün vəsait alan icraçı banka akkreditivin bütün şərtlərinin yerinə yetirildiyini təsdiqləyən sənədləri təqdim edir. Bu şərtlərdən, heç olmasa, biri pozulduqda akkreditiv icra edilmir. İcraçı bank həmin sənədlərin yalnız formal baxımdan qaydada olmasını yoxlamalıdır.</w:t>
      </w:r>
      <w:r w:rsidRPr="003F76F4">
        <w:rPr>
          <w:rStyle w:val="aff1"/>
          <w:rFonts w:ascii="Palatino Linotype" w:hAnsi="Palatino Linotype" w:cs="Lucida Sans Unicode"/>
          <w:b/>
          <w:color w:val="0000FF"/>
          <w:sz w:val="20"/>
          <w:szCs w:val="20"/>
        </w:rPr>
        <w:endnoteReference w:id="621"/>
      </w:r>
    </w:p>
    <w:p w14:paraId="16EA98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980.2. Əgər icraçı bank akkreditivin şərtlərinə müvafiq surətdə ödənişi icra etmiş və ya başqa əməliyyatı aparmışdırsa, emitent bank ona akkreditivin icrası ilə bağlı çəkdiyi xərclərin əvəzini ödəməlidir. Göstərilən xərclərin əvəzi, habelə akkreditivin icrası ilə əlaqədar emitent bankın bütün başqa xərclərinin əvəzi ödəyici tərəfindən ödənilir. </w:t>
      </w:r>
    </w:p>
    <w:p w14:paraId="40E73AA9" w14:textId="77777777" w:rsidR="00DA6ECA" w:rsidRPr="003F76F4" w:rsidRDefault="00DA6ECA">
      <w:pPr>
        <w:ind w:firstLine="540"/>
        <w:jc w:val="both"/>
        <w:rPr>
          <w:rFonts w:ascii="Palatino Linotype" w:hAnsi="Palatino Linotype" w:cs="Segoe UI"/>
          <w:b/>
          <w:lang w:val="az-Latn-AZ"/>
        </w:rPr>
      </w:pPr>
    </w:p>
    <w:p w14:paraId="01C238C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981. Sənədləri qəbul etməkdən imtina </w:t>
      </w:r>
    </w:p>
    <w:p w14:paraId="13097D98" w14:textId="77777777" w:rsidR="00DA6ECA" w:rsidRPr="003F76F4" w:rsidRDefault="00DA6ECA">
      <w:pPr>
        <w:ind w:firstLine="540"/>
        <w:jc w:val="both"/>
        <w:rPr>
          <w:rFonts w:ascii="Palatino Linotype" w:hAnsi="Palatino Linotype" w:cs="Segoe UI"/>
          <w:lang w:val="az-Latn-AZ"/>
        </w:rPr>
      </w:pPr>
    </w:p>
    <w:p w14:paraId="6E23EC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981.1. Əgər icraçı bank zahiri əlamətlərinə görə akkreditivin şərtlərinə uyğun gəlməyən sənədləri qəbul etməkdən imtina edirsə, bu barədə o, imtinanın səbəblərini göstərməklə, vəsait alana və emitent banka dərhal məlumat verməlidir.</w:t>
      </w:r>
    </w:p>
    <w:p w14:paraId="73307D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981.2. Əgər icraçı bankın qəbul etdiyi sənədləri aldıqdan sonra emitent bank onları zahiri əlamətlərinə görə akkreditivin şərtlərinə uyğun gəlməyən hesab edərsə, onların qəbulundan imtina edə bilər və akkreditivin şərtləri pozulmaqla vəsait alana ödənilmiş məbləği icraçı bankdan tələb edə bilər, ödənilməmiş akkreditiv üzrə isə ödənilmiş məbləğlərin əvəzini ödəməkdən imtina edə bilər.</w:t>
      </w:r>
    </w:p>
    <w:p w14:paraId="26453153" w14:textId="77777777" w:rsidR="00DA6ECA" w:rsidRPr="003F76F4" w:rsidRDefault="00DA6ECA">
      <w:pPr>
        <w:ind w:firstLine="540"/>
        <w:jc w:val="both"/>
        <w:rPr>
          <w:rFonts w:ascii="Palatino Linotype" w:hAnsi="Palatino Linotype" w:cs="Segoe UI"/>
          <w:b/>
          <w:lang w:val="az-Latn-AZ"/>
        </w:rPr>
      </w:pPr>
    </w:p>
    <w:p w14:paraId="4781F1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982. Akkreditivin şərtlərinin pozulmasına görə bankın məsuliyyəti</w:t>
      </w:r>
    </w:p>
    <w:p w14:paraId="5F2CDFD5" w14:textId="77777777" w:rsidR="00DA6ECA" w:rsidRPr="003F76F4" w:rsidRDefault="00DA6ECA">
      <w:pPr>
        <w:ind w:firstLine="540"/>
        <w:jc w:val="both"/>
        <w:rPr>
          <w:rFonts w:ascii="Palatino Linotype" w:hAnsi="Palatino Linotype" w:cs="Segoe UI"/>
          <w:lang w:val="az-Latn-AZ"/>
        </w:rPr>
      </w:pPr>
    </w:p>
    <w:p w14:paraId="5793CA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982.1. Bu maddədə nəzərdə tutulmuş hallar istisna olmaqla akkreditivin şərtlərinin pozulmasına görə ödəyici qarşısında emitent bank, emitent bank qarşısında isə icraçı bank məsuliyyət daşıyır.</w:t>
      </w:r>
    </w:p>
    <w:p w14:paraId="5BC55A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982.2. İcraçı bank ödənilmiş və ya təsdiqlənmiş akkreditiv üzrə pul vəsaitini ödəməkdən əsassız imtina etdikdə vəsait alan qarşısında məsuliyyət icraçı bankın üzərinə qoyula bilər.</w:t>
      </w:r>
    </w:p>
    <w:p w14:paraId="3D29AD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982.3. İcraçı bank ödənilmiş və ya təsdiqlənmiş akkreditiv üzrə pul vəsaitini akkreditivin şərtlərinin pozulması nəticəsində düzgün ödəmədikdə ödəyici qarşısında məsuliyyət icraçı bankın üzərinə qoyula bilər.</w:t>
      </w:r>
    </w:p>
    <w:p w14:paraId="02FCAA60" w14:textId="77777777" w:rsidR="00DA6ECA" w:rsidRPr="003F76F4" w:rsidRDefault="00DA6ECA">
      <w:pPr>
        <w:ind w:firstLine="540"/>
        <w:jc w:val="both"/>
        <w:rPr>
          <w:rFonts w:ascii="Palatino Linotype" w:hAnsi="Palatino Linotype" w:cs="Segoe UI"/>
          <w:b/>
          <w:lang w:val="az-Latn-AZ"/>
        </w:rPr>
      </w:pPr>
    </w:p>
    <w:p w14:paraId="3220DA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983. Akkreditivin bağlanması</w:t>
      </w:r>
    </w:p>
    <w:p w14:paraId="3174C23B" w14:textId="77777777" w:rsidR="00DA6ECA" w:rsidRPr="003F76F4" w:rsidRDefault="00DA6ECA">
      <w:pPr>
        <w:ind w:firstLine="540"/>
        <w:jc w:val="both"/>
        <w:rPr>
          <w:rFonts w:ascii="Palatino Linotype" w:hAnsi="Palatino Linotype" w:cs="Segoe UI"/>
          <w:b/>
          <w:lang w:val="az-Latn-AZ"/>
        </w:rPr>
      </w:pPr>
    </w:p>
    <w:p w14:paraId="674C31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983.1. İcraçı bankda akkreditiv aşağıdakı hallarda bağlanır:</w:t>
      </w:r>
    </w:p>
    <w:p w14:paraId="710244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983.1.1. akkreditivin müddəti qurtardıqda;</w:t>
      </w:r>
    </w:p>
    <w:p w14:paraId="7EFD0E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983.1.2. akkreditivin qüvvədə olma müddəti qurtaranadək onun istifadəsindən imtina etmək haqqında vəsait alanın ərizəsi üzrə, bir şərtlə ki, bu cür imtinanın mümkünlüyü akkreditivin şərtləri ilə nəzərdə tutulsun;</w:t>
      </w:r>
    </w:p>
    <w:p w14:paraId="4D1EE3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983.1.3. akkreditivin tam və ya qismən geri çağırılması haqqında ödəyicinin tələbi ilə, bir şərtlə ki, akkreditivin şərtlərinə görə belə geriçağırma mümkün olsun. </w:t>
      </w:r>
    </w:p>
    <w:p w14:paraId="351354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983.2. Akkreditivin bağlanması haqqında icraçı bank emitent banka məlumat verməlidir.</w:t>
      </w:r>
    </w:p>
    <w:p w14:paraId="418D404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983.3. Ödənilmiş akkreditivin istifadə olunmamış məbləği akkreditivin bağlanması ilə eyni vaxtda dərhal emitent banka qaytarılmalıdır. Emitent bank qaytarılmış məbləğləri ödəyicinin vəsaitin deponentləşdirildiyi hesabına daxil etməlidir.</w:t>
      </w:r>
    </w:p>
    <w:p w14:paraId="62E6F845" w14:textId="77777777" w:rsidR="00DA6ECA" w:rsidRPr="003F76F4" w:rsidRDefault="00DA6ECA">
      <w:pPr>
        <w:ind w:firstLine="540"/>
        <w:jc w:val="center"/>
        <w:rPr>
          <w:rFonts w:ascii="Palatino Linotype" w:hAnsi="Palatino Linotype" w:cs="Segoe UI"/>
          <w:b/>
          <w:lang w:val="az-Latn-AZ"/>
        </w:rPr>
      </w:pPr>
    </w:p>
    <w:p w14:paraId="51CF562B" w14:textId="77777777" w:rsidR="00DA6ECA" w:rsidRPr="003F76F4" w:rsidRDefault="00DA6ECA">
      <w:pPr>
        <w:ind w:firstLine="540"/>
        <w:jc w:val="center"/>
        <w:rPr>
          <w:rFonts w:ascii="Palatino Linotype" w:hAnsi="Palatino Linotype" w:cs="Segoe UI"/>
          <w:b/>
          <w:lang w:val="az-Latn-AZ"/>
        </w:rPr>
      </w:pPr>
    </w:p>
    <w:p w14:paraId="1A298711"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4. İnkasso üzrə hesablaşmalar</w:t>
      </w:r>
    </w:p>
    <w:p w14:paraId="462F49AD" w14:textId="77777777" w:rsidR="00DA6ECA" w:rsidRPr="003F76F4" w:rsidRDefault="00DA6ECA">
      <w:pPr>
        <w:ind w:firstLine="540"/>
        <w:jc w:val="both"/>
        <w:rPr>
          <w:rFonts w:ascii="Palatino Linotype" w:hAnsi="Palatino Linotype" w:cs="Segoe UI"/>
          <w:b/>
          <w:lang w:val="az-Latn-AZ"/>
        </w:rPr>
      </w:pPr>
    </w:p>
    <w:p w14:paraId="1F2A5C0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984. İnkasso üzrə hesablaşmalar haqqında ümumi müddəalar</w:t>
      </w:r>
    </w:p>
    <w:p w14:paraId="3719146B" w14:textId="77777777" w:rsidR="00DA6ECA" w:rsidRPr="003F76F4" w:rsidRDefault="00DA6ECA">
      <w:pPr>
        <w:ind w:firstLine="540"/>
        <w:jc w:val="both"/>
        <w:rPr>
          <w:rFonts w:ascii="Palatino Linotype" w:hAnsi="Palatino Linotype" w:cs="Segoe UI"/>
          <w:lang w:val="az-Latn-AZ"/>
        </w:rPr>
      </w:pPr>
    </w:p>
    <w:p w14:paraId="583116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984.1. İnkasso üzrə hesablaşmalar zamanı bank (emitent bank) müştərinin tapşırığı ilə ödəyicidən ödənişin və (və ya) ödəniş akseptinin alınması əməliyyatlarını müştərinin hesabına həyata keçirməyi öhdəsinə götürür.</w:t>
      </w:r>
    </w:p>
    <w:p w14:paraId="6E2E82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984.2. Müştərinin tapşırığını almış emitent bank tapşırığın icrası üçün başqa bankı (icraçı bankı) cəlb edə bilər. İnkasso üzrə hesablaşmaların həyata keçirilməsi qaydası qanunla, qanuna əsasən müəyyənləşdirilmiş bank qaydaları və bank praktikasında tətbiq olunan işgüzar dövriyyə adətləri ilə tənzimlənir.</w:t>
      </w:r>
    </w:p>
    <w:p w14:paraId="09474F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984.3. Müştərinin tapşırığının icra edilmədiyi və ya lazımınca icra edilmədiyi halda emitent bank onun qarşısında bu Məcəllənin 23-cü fəslində nəzərdə tutulmuş əsaslar üzrə və miqdarda məsuliyyət daşıyır. </w:t>
      </w:r>
    </w:p>
    <w:p w14:paraId="0FCE40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984.4. Əgər müştərinin tapşırığının icra edilməməsi və ya lazımınca icra edilməməsi hesablaşma əməliyyatlarının həyata keçirilməsi qaydalarının icraçı bank tərəfindən pozulması ilə əlaqədar baş vermişdirsə, müştəri qarşısında məsuliyyət həmin bankın üzərinə qoyula bilər. </w:t>
      </w:r>
    </w:p>
    <w:p w14:paraId="7691ED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984.5. İnkasso üzrə hesablaşmalarla əlaqədar olan, bu Məcəllə ilə tənzimlənməyən münasibətlər bank qanunvericiliyi ilə tənzimlənir.</w:t>
      </w:r>
    </w:p>
    <w:p w14:paraId="57635DF8" w14:textId="77777777" w:rsidR="00DA6ECA" w:rsidRPr="003F76F4" w:rsidRDefault="00DA6ECA">
      <w:pPr>
        <w:ind w:firstLine="540"/>
        <w:jc w:val="both"/>
        <w:rPr>
          <w:rFonts w:ascii="Palatino Linotype" w:hAnsi="Palatino Linotype" w:cs="Segoe UI"/>
          <w:b/>
          <w:lang w:val="az-Latn-AZ"/>
        </w:rPr>
      </w:pPr>
    </w:p>
    <w:p w14:paraId="1A18DE5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985. İnkasso tapşırığının icrası</w:t>
      </w:r>
    </w:p>
    <w:p w14:paraId="4715A07E" w14:textId="77777777" w:rsidR="00DA6ECA" w:rsidRPr="003F76F4" w:rsidRDefault="00DA6ECA">
      <w:pPr>
        <w:ind w:firstLine="540"/>
        <w:jc w:val="both"/>
        <w:rPr>
          <w:rFonts w:ascii="Palatino Linotype" w:hAnsi="Palatino Linotype" w:cs="Segoe UI"/>
          <w:lang w:val="az-Latn-AZ"/>
        </w:rPr>
      </w:pPr>
    </w:p>
    <w:p w14:paraId="23BADE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985.1. Hər hansı sənəd olmadıqda və ya sənədlər zahiri əlamətlərinə görə inkasso tapşırığına uyğun gəlmədikdə icraçı bank inkasso tapşırığını aldığı şəxsə bu barədə dərhal məlumat verməlidir. Göstərilən qüsurlar aradan qaldırılmadıqda bank sənədləri icra etmədən qaytara bilər.</w:t>
      </w:r>
    </w:p>
    <w:p w14:paraId="52E9A3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985.2. Sənədlər alındıqları formada ödəyiciyə təqdim edilir, amma inkasso əməliyyatının rəsmiləşdirilməsi üçün zəruri olan bank qeydləri və yazıları istisna edilir.</w:t>
      </w:r>
    </w:p>
    <w:p w14:paraId="682AF4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985.3. Əgər sənədlər təqdim olunduqda ödənilməlidirsə, icraçı bank inkasso tapşırığını aldıqdan dərhal sonra sənədləri ödənişə təqdim etməlidir. Əgər sənədlər başqa müddətdə ödənilməlidirsə, icraçı bank ödəyicinin akseptini almaq üçün sənədləri </w:t>
      </w:r>
      <w:r w:rsidRPr="003F76F4">
        <w:rPr>
          <w:rFonts w:ascii="Palatino Linotype" w:hAnsi="Palatino Linotype" w:cs="Segoe UI"/>
          <w:lang w:val="az-Latn-AZ"/>
        </w:rPr>
        <w:lastRenderedPageBreak/>
        <w:t xml:space="preserve">inkasso tapşırığını aldıqdan sonra dərhal akseptə təqdim etməlidir, ödəniş isə sənəddə göstərilmiş ödəniş müddətinin çatdığı gündən gec olmayaraq tələb olunmalıdır. </w:t>
      </w:r>
    </w:p>
    <w:p w14:paraId="52EFD4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985.4. Qismən ödənişlər bunun bank qaydaları ilə müəyyənləşdirildiyi və ya inkasso tapşırığında xüsusi icazənin olduğu hallarda qəbul edilə bilər.</w:t>
      </w:r>
    </w:p>
    <w:p w14:paraId="55BA5F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985.5. Alınmış (inkasso edilmiş) məbləğlər icraçı bank tərəfindən dərhal emitent bankın sərəncamına verilməli, həmin bank isə bu məbləğləri müştərinin hesabına salmalıdır. İcraçı bank inkasso edilmiş məbləğlərdən ona çatan muzdu və xərclərin əvəzini tuta bilər.</w:t>
      </w:r>
    </w:p>
    <w:p w14:paraId="69EB742B" w14:textId="77777777" w:rsidR="00DA6ECA" w:rsidRPr="003F76F4" w:rsidRDefault="00DA6ECA">
      <w:pPr>
        <w:ind w:firstLine="540"/>
        <w:jc w:val="both"/>
        <w:rPr>
          <w:rFonts w:ascii="Palatino Linotype" w:hAnsi="Palatino Linotype" w:cs="Segoe UI"/>
          <w:b/>
          <w:lang w:val="az-Latn-AZ"/>
        </w:rPr>
      </w:pPr>
    </w:p>
    <w:p w14:paraId="08D48FD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986. Aparılmış əməliyyatlar haqqında bildiriş</w:t>
      </w:r>
    </w:p>
    <w:p w14:paraId="5D9E9BAB" w14:textId="77777777" w:rsidR="00DA6ECA" w:rsidRPr="003F76F4" w:rsidRDefault="00DA6ECA">
      <w:pPr>
        <w:ind w:firstLine="540"/>
        <w:jc w:val="both"/>
        <w:rPr>
          <w:rFonts w:ascii="Palatino Linotype" w:hAnsi="Palatino Linotype" w:cs="Segoe UI"/>
          <w:lang w:val="az-Latn-AZ"/>
        </w:rPr>
      </w:pPr>
    </w:p>
    <w:p w14:paraId="28C6DF4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986.1. Əgər ödəniş və (və ya) aksept alınmamışdırsa, icraçı bank ödənişin icra olunmamasının və ya akseptdən imtina edilməsinin səbəblərini dərhal emitent banka bildirməlidir. Emitent bank bu barədə müştəriyə dərhal məlumat verərək, ondan gələcək hərəkətlər barəsində göstərişlər istəməlidir.</w:t>
      </w:r>
    </w:p>
    <w:p w14:paraId="7070F0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986.2. Gələcək hərəkətlər haqqında göstərişlər bank qaydaları ilə müəyyənləşdirilmiş müddətdə, bu müddət olmadıqda isə ağlabatan müddətdə alınmadıqda, icraçı bankın sənədləri emitent banka qaytarmağa ixtiyarı vardır.</w:t>
      </w:r>
    </w:p>
    <w:p w14:paraId="37C73771" w14:textId="77777777" w:rsidR="00DA6ECA" w:rsidRPr="003F76F4" w:rsidRDefault="00DA6ECA">
      <w:pPr>
        <w:ind w:firstLine="540"/>
        <w:jc w:val="both"/>
        <w:rPr>
          <w:rFonts w:ascii="Palatino Linotype" w:hAnsi="Palatino Linotype" w:cs="Segoe UI"/>
          <w:lang w:val="az-Latn-AZ"/>
        </w:rPr>
      </w:pPr>
    </w:p>
    <w:p w14:paraId="70A6B4E7" w14:textId="77777777" w:rsidR="00DA6ECA" w:rsidRPr="003F76F4" w:rsidRDefault="00D023BB">
      <w:pPr>
        <w:jc w:val="center"/>
        <w:rPr>
          <w:rFonts w:ascii="Palatino Linotype" w:hAnsi="Palatino Linotype"/>
          <w:b/>
          <w:lang w:val="az-Latn-AZ"/>
        </w:rPr>
      </w:pPr>
      <w:r w:rsidRPr="003F76F4">
        <w:rPr>
          <w:rFonts w:ascii="Palatino Linotype" w:hAnsi="Palatino Linotype"/>
          <w:b/>
          <w:i/>
          <w:lang w:val="az-Latn-AZ"/>
        </w:rPr>
        <w:t>§ 5. Çek</w:t>
      </w:r>
      <w:r w:rsidRPr="003F76F4">
        <w:rPr>
          <w:rStyle w:val="aff1"/>
          <w:rFonts w:ascii="Palatino Linotype" w:hAnsi="Palatino Linotype"/>
          <w:b/>
          <w:color w:val="0000FF"/>
          <w:sz w:val="20"/>
          <w:szCs w:val="20"/>
          <w:lang w:val="az-Latn-AZ"/>
        </w:rPr>
        <w:endnoteReference w:id="622"/>
      </w:r>
    </w:p>
    <w:p w14:paraId="4676ED5D" w14:textId="77777777" w:rsidR="00DA6ECA" w:rsidRPr="003F76F4" w:rsidRDefault="00DA6ECA">
      <w:pPr>
        <w:ind w:firstLine="540"/>
        <w:jc w:val="both"/>
        <w:rPr>
          <w:rFonts w:ascii="Palatino Linotype" w:hAnsi="Palatino Linotype"/>
          <w:i/>
          <w:lang w:val="az-Latn-AZ"/>
        </w:rPr>
      </w:pPr>
    </w:p>
    <w:p w14:paraId="5B7CF4E8"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 Çek anlayışı və onun məzmunu</w:t>
      </w:r>
    </w:p>
    <w:p w14:paraId="63CC463D" w14:textId="77777777" w:rsidR="00DA6ECA" w:rsidRPr="003F76F4" w:rsidRDefault="00DA6ECA">
      <w:pPr>
        <w:ind w:firstLine="540"/>
        <w:jc w:val="both"/>
        <w:rPr>
          <w:rFonts w:ascii="Palatino Linotype" w:hAnsi="Palatino Linotype"/>
          <w:b/>
          <w:i/>
          <w:lang w:val="az-Latn-AZ"/>
        </w:rPr>
      </w:pPr>
    </w:p>
    <w:p w14:paraId="2EAF89D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986-1.1. Çek ifadə etdiyi pul məbləğinin çek sahibinə ödənilməsi barədə çek verənin banka verdiyi və heç nə ilə şərtləndirilməyən yazılı sərəncamından ibarətdir.</w:t>
      </w:r>
    </w:p>
    <w:p w14:paraId="1F471A3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 Çekdə aşağıdakı rekvizitlər göstərilməlidir:</w:t>
      </w:r>
    </w:p>
    <w:p w14:paraId="05C4F95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986-1.2.1. sənədin mətninə daxil edilmiş “çek” adı;</w:t>
      </w:r>
    </w:p>
    <w:p w14:paraId="709F084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986-1.2.2. müəyyən pul məbləğini ödəmək barədə sadə və heç nə ilə şərtləndirilməyən tapşırıq;</w:t>
      </w:r>
    </w:p>
    <w:p w14:paraId="200E4F8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986-1.2.3. ödənişi icra etməli olan bankın adı;</w:t>
      </w:r>
    </w:p>
    <w:p w14:paraId="600EF5D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986-1.2.4. ödəniş yeri;</w:t>
      </w:r>
    </w:p>
    <w:p w14:paraId="38FA319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986-1.2.5. çekin tərtib olunduğu tarix və yer;</w:t>
      </w:r>
    </w:p>
    <w:p w14:paraId="714D4AB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986-1.2.6. çek verənin imzası.</w:t>
      </w:r>
    </w:p>
    <w:p w14:paraId="3D37442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986-1.3. Bankların yalnız elə çek blankları verməsinə icazə verilir ki, orada mətbəə üsulu ilə çap edilmiş aşağıdakı məlumatlar olsun: ödəyici bankın adı, ünvanı və telefon nömrəsi, çek verənin (hesab sahibinin) adı və ünvanı, habelə ödəyici bankın hesab nömrəsi.</w:t>
      </w:r>
    </w:p>
    <w:p w14:paraId="0C3ECD6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986-1.4. Çeklərə hesablaşma çeki, bank çeki, pul çeki və yol çeki aiddir.</w:t>
      </w:r>
    </w:p>
    <w:p w14:paraId="605AF9E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986-1.5. Hesablaşma çeki hesablardan nağdsız qaydada hesablaşmaların aparılmasını nəzərdə tutan çekdir.</w:t>
      </w:r>
    </w:p>
    <w:p w14:paraId="1D32EF9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 Bank çeki bir bankın başqa banka banklararası hesablaşmaların aparılması üçün təqdim etdiyi çekdir.</w:t>
      </w:r>
    </w:p>
    <w:p w14:paraId="461D2175"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986-1.7. Pul çeki müştərinin bankda olan hesabından nağd pul vəsaitini almaq üçün yazılı sərəncamdan ibarət olan çekdir.</w:t>
      </w:r>
    </w:p>
    <w:p w14:paraId="66995D8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lastRenderedPageBreak/>
        <w:t>986-1.8. Yol çeki bir məntəqədə verilmiş çekdə imza nümunəsi göstərilən çek sahibinə çekdə yazılmış məbləği ödəməyi üzərinə götürən təşkilatın öhdəliyi olub, digər məntəqədə nağdlaşdırılan çekdir. Yol çeklərinin ödənilməsi sahibinin imzası əsasında çekin emitenti, onun filialı və yaxud emitentin göstərdiyi digər təşkilat tərəfindən həyata keçirilir.</w:t>
      </w:r>
    </w:p>
    <w:p w14:paraId="24A687BF" w14:textId="77777777" w:rsidR="00DA6ECA" w:rsidRPr="003F76F4" w:rsidRDefault="00DA6ECA">
      <w:pPr>
        <w:ind w:firstLine="540"/>
        <w:jc w:val="both"/>
        <w:rPr>
          <w:rFonts w:ascii="Palatino Linotype" w:hAnsi="Palatino Linotype"/>
          <w:i/>
          <w:lang w:val="az-Latn-AZ"/>
        </w:rPr>
      </w:pPr>
    </w:p>
    <w:p w14:paraId="23B27398"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986-2.</w:t>
      </w:r>
      <w:r w:rsidRPr="003F76F4">
        <w:rPr>
          <w:rFonts w:ascii="Palatino Linotype" w:hAnsi="Palatino Linotype"/>
          <w:i/>
          <w:lang w:val="az-Latn-AZ"/>
        </w:rPr>
        <w:t xml:space="preserve"> </w:t>
      </w:r>
      <w:r w:rsidRPr="003F76F4">
        <w:rPr>
          <w:rFonts w:ascii="Palatino Linotype" w:hAnsi="Palatino Linotype"/>
          <w:b/>
          <w:i/>
          <w:lang w:val="az-Latn-AZ"/>
        </w:rPr>
        <w:t>Veksellər haqqında müddəaların çeklərə tətbiqi</w:t>
      </w:r>
    </w:p>
    <w:p w14:paraId="10095375" w14:textId="77777777" w:rsidR="00DA6ECA" w:rsidRPr="003F76F4" w:rsidRDefault="00DA6ECA">
      <w:pPr>
        <w:ind w:firstLine="540"/>
        <w:jc w:val="both"/>
        <w:rPr>
          <w:rFonts w:ascii="Palatino Linotype" w:hAnsi="Palatino Linotype"/>
          <w:i/>
          <w:lang w:val="az-Latn-AZ"/>
        </w:rPr>
      </w:pPr>
    </w:p>
    <w:p w14:paraId="50D35CA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Vekselin aksept edilməsinə dair müddəalar istisna olmaqla, bu Məcəllənin 1005.2.4-cü, 1006-cı, 1009-1012-ci maddələrinin müddəaları çeklərdən irəli gələn münasibətlərin tənzimlənməsinə də tətbiq edilir.</w:t>
      </w:r>
    </w:p>
    <w:p w14:paraId="579793B8" w14:textId="77777777" w:rsidR="00DA6ECA" w:rsidRPr="003F76F4" w:rsidRDefault="00DA6ECA">
      <w:pPr>
        <w:ind w:firstLine="540"/>
        <w:jc w:val="both"/>
        <w:rPr>
          <w:rFonts w:ascii="Palatino Linotype" w:hAnsi="Palatino Linotype"/>
          <w:i/>
          <w:lang w:val="az-Latn-AZ"/>
        </w:rPr>
      </w:pPr>
    </w:p>
    <w:p w14:paraId="6D0AD421"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986-3.</w:t>
      </w:r>
      <w:r w:rsidRPr="003F76F4">
        <w:rPr>
          <w:rFonts w:ascii="Palatino Linotype" w:hAnsi="Palatino Linotype"/>
          <w:i/>
          <w:lang w:val="az-Latn-AZ"/>
        </w:rPr>
        <w:t xml:space="preserve"> </w:t>
      </w:r>
      <w:r w:rsidRPr="003F76F4">
        <w:rPr>
          <w:rFonts w:ascii="Palatino Linotype" w:hAnsi="Palatino Linotype"/>
          <w:b/>
          <w:i/>
          <w:lang w:val="az-Latn-AZ"/>
        </w:rPr>
        <w:t>Çekin təminatı tələbi</w:t>
      </w:r>
    </w:p>
    <w:p w14:paraId="5378F178" w14:textId="77777777" w:rsidR="00DA6ECA" w:rsidRPr="003F76F4" w:rsidRDefault="00DA6ECA">
      <w:pPr>
        <w:ind w:firstLine="540"/>
        <w:jc w:val="both"/>
        <w:rPr>
          <w:rFonts w:ascii="Palatino Linotype" w:hAnsi="Palatino Linotype"/>
          <w:i/>
          <w:lang w:val="az-Latn-AZ"/>
        </w:rPr>
      </w:pPr>
    </w:p>
    <w:p w14:paraId="61D46F9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986-3.1. Çek yalnız o hallarda verilə bilər ki, çek verənin bankdakı hesablarında vəsaiti və həmin vəsaitə dair çeklər vasitəsilə sərəncam vermək hüququ olsun.</w:t>
      </w:r>
    </w:p>
    <w:p w14:paraId="2DCAF73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986-3.2. Çekin ödənilməsi üçün çek verənin vəsaiti və ya ona verilmiş kredit kifayət etmədikdə bankın çeki ödəməkdən imtina etmək hüququ vardır. Bank təmin olunmamış məbləği ödədikdə, çek sahibinin hüquqları ona keçir. Bank çeki tamamilə və ya qismən ödəməkdən imtina etdikdə, aşağıdakı nəticələr baş verməlidir:</w:t>
      </w:r>
    </w:p>
    <w:p w14:paraId="5E7B95C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986-3.2.1. çek verən, yaxud tamamilə və ya qismən ödənilməmiş çeki çek verənin əvəzinə imzalamış şəxs birgə borclular kimi, çek məbləğinin ödənilməmiş hissəsinin 6 faizi miqdarında zərərin əvəzini çek sahibinə ödəməlidirlər. Çek sahibinin başqa zərərin əvəzinin ödənilməsi tələbini həyata keçirmək hüququ saxlanılır;</w:t>
      </w:r>
    </w:p>
    <w:p w14:paraId="462E0374" w14:textId="3F665B62" w:rsidR="00DA6ECA" w:rsidRPr="003F76F4" w:rsidRDefault="00D023BB">
      <w:pPr>
        <w:ind w:firstLine="540"/>
        <w:jc w:val="both"/>
        <w:rPr>
          <w:rFonts w:ascii="Palatino Linotype" w:hAnsi="Palatino Linotype"/>
          <w:lang w:val="az-Latn-AZ"/>
        </w:rPr>
      </w:pPr>
      <w:r w:rsidRPr="003F76F4">
        <w:rPr>
          <w:rFonts w:ascii="Palatino Linotype" w:hAnsi="Palatino Linotype"/>
          <w:i/>
          <w:lang w:val="az-Latn-AZ"/>
        </w:rPr>
        <w:t xml:space="preserve">986-3.2.2. bank təminat olmadığından çekin tamamilə və ya qismən ödənilmədiyini çekin özündə qeyd etməli və ləngimədən onu çek sahibinə göndərməli, bu barədə belə çekləri imzalamış çek verənlərin reyestrini tərtib edən </w:t>
      </w:r>
      <w:r w:rsidR="005901DB" w:rsidRPr="003F76F4">
        <w:rPr>
          <w:rFonts w:ascii="Palatino Linotype" w:hAnsi="Palatino Linotype"/>
          <w:i/>
          <w:lang w:val="az-Latn-AZ"/>
        </w:rPr>
        <w:t>Azərbaycan Respublikasının Mərkəzi Bank</w:t>
      </w:r>
      <w:r w:rsidRPr="003F76F4">
        <w:rPr>
          <w:rFonts w:ascii="Palatino Linotype" w:hAnsi="Palatino Linotype"/>
          <w:i/>
          <w:lang w:val="az-Latn-AZ"/>
        </w:rPr>
        <w:t>a dərhal bildiriş göndərməlidir;</w:t>
      </w:r>
      <w:r w:rsidRPr="003F76F4">
        <w:rPr>
          <w:rStyle w:val="aff1"/>
          <w:rFonts w:ascii="Palatino Linotype" w:hAnsi="Palatino Linotype"/>
          <w:b/>
          <w:color w:val="0000FF"/>
          <w:sz w:val="20"/>
          <w:szCs w:val="20"/>
          <w:lang w:val="az-Latn-AZ"/>
        </w:rPr>
        <w:endnoteReference w:id="623"/>
      </w:r>
    </w:p>
    <w:p w14:paraId="6E47654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986-3.2.3. təmin olunmamış çeki verənin bir il ərzində çeklər verməsinə icazə verilmir və o özündə olan bütün çek blanklarını dərhal ödəyici banka və müştərisi olduğu bütün başqa banklara qaytarmalıdır. Ödəyici bank bunu yazılı şəkildə dərhal çek verəndən və hesablardakı vəsaitə dair sərəncam verməyə ixtiyarı olan bütün şəxslərdən tələb etməli və bundan sonra çek verməyi onlara qadağan etməlidir;</w:t>
      </w:r>
    </w:p>
    <w:p w14:paraId="4404994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986-3.2.4. bu tələbdən sonra bir ay müddətində çek verən çek sahibi barədə çek məbləğinin ödənilməmiş hissəsini ödədiyini, habelə bu Məcəllənin 986-3.2.1-ci maddəsinə uyğun olaraq zərərin əvəzini ödədiyini, yaxud həmin məbləğlərin tam ödənilməsi üçün ödəyici bankın kifayət qədər vəsaitə malik olması qayğısına qaldığını ödəyici banka sübut edərsə, bu Məcəllənin 986-3.2.3-cü maddəsinə uyğun olaraq çeklərin verilməsinin qadağan edilməsinin gələcək üçün qüvvəsi olmur.</w:t>
      </w:r>
    </w:p>
    <w:p w14:paraId="7F79F06B" w14:textId="77777777" w:rsidR="00DA6ECA" w:rsidRPr="003F76F4" w:rsidRDefault="00DA6ECA">
      <w:pPr>
        <w:ind w:firstLine="540"/>
        <w:jc w:val="both"/>
        <w:rPr>
          <w:rFonts w:ascii="Palatino Linotype" w:hAnsi="Palatino Linotype"/>
          <w:i/>
          <w:lang w:val="az-Latn-AZ"/>
        </w:rPr>
      </w:pPr>
    </w:p>
    <w:p w14:paraId="040923B9"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986-4.</w:t>
      </w:r>
      <w:r w:rsidRPr="003F76F4">
        <w:rPr>
          <w:rFonts w:ascii="Palatino Linotype" w:hAnsi="Palatino Linotype"/>
          <w:i/>
          <w:lang w:val="az-Latn-AZ"/>
        </w:rPr>
        <w:t xml:space="preserve"> </w:t>
      </w:r>
      <w:r w:rsidRPr="003F76F4">
        <w:rPr>
          <w:rFonts w:ascii="Palatino Linotype" w:hAnsi="Palatino Linotype"/>
          <w:b/>
          <w:i/>
          <w:lang w:val="az-Latn-AZ"/>
        </w:rPr>
        <w:t>Çekin aksept edilməsinin istisna olunması</w:t>
      </w:r>
    </w:p>
    <w:p w14:paraId="6DAC2494" w14:textId="77777777" w:rsidR="00DA6ECA" w:rsidRPr="003F76F4" w:rsidRDefault="00DA6ECA">
      <w:pPr>
        <w:ind w:firstLine="540"/>
        <w:jc w:val="both"/>
        <w:rPr>
          <w:rFonts w:ascii="Palatino Linotype" w:hAnsi="Palatino Linotype"/>
          <w:i/>
          <w:lang w:val="az-Latn-AZ"/>
        </w:rPr>
      </w:pPr>
    </w:p>
    <w:p w14:paraId="000440B3" w14:textId="77777777" w:rsidR="00DA6ECA" w:rsidRPr="003F76F4" w:rsidRDefault="00D023BB">
      <w:pPr>
        <w:ind w:firstLine="540"/>
        <w:jc w:val="both"/>
        <w:outlineLvl w:val="0"/>
        <w:rPr>
          <w:rFonts w:ascii="Palatino Linotype" w:hAnsi="Palatino Linotype"/>
          <w:i/>
          <w:lang w:val="az-Latn-AZ"/>
        </w:rPr>
      </w:pPr>
      <w:r w:rsidRPr="003F76F4">
        <w:rPr>
          <w:rFonts w:ascii="Palatino Linotype" w:hAnsi="Palatino Linotype"/>
          <w:i/>
          <w:lang w:val="az-Latn-AZ"/>
        </w:rPr>
        <w:t>Ödəyici çeki aksept etməməlidir. Çekdə aksept barədə yazılan qeyd etibarsız sayılır.</w:t>
      </w:r>
    </w:p>
    <w:p w14:paraId="3E32BB1D" w14:textId="77777777" w:rsidR="00DA6ECA" w:rsidRPr="003F76F4" w:rsidRDefault="00DA6ECA">
      <w:pPr>
        <w:ind w:firstLine="540"/>
        <w:jc w:val="both"/>
        <w:rPr>
          <w:rFonts w:ascii="Palatino Linotype" w:hAnsi="Palatino Linotype"/>
          <w:i/>
          <w:lang w:val="az-Latn-AZ"/>
        </w:rPr>
      </w:pPr>
    </w:p>
    <w:p w14:paraId="3B412832"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986-5.</w:t>
      </w:r>
      <w:r w:rsidRPr="003F76F4">
        <w:rPr>
          <w:rFonts w:ascii="Palatino Linotype" w:hAnsi="Palatino Linotype"/>
          <w:i/>
          <w:lang w:val="az-Latn-AZ"/>
        </w:rPr>
        <w:t xml:space="preserve"> </w:t>
      </w:r>
      <w:r w:rsidRPr="003F76F4">
        <w:rPr>
          <w:rFonts w:ascii="Palatino Linotype" w:hAnsi="Palatino Linotype"/>
          <w:b/>
          <w:i/>
          <w:lang w:val="az-Latn-AZ"/>
        </w:rPr>
        <w:t>Çek üzrə ödənişi almağa ixtiyarlı şəxsin adı</w:t>
      </w:r>
    </w:p>
    <w:p w14:paraId="4DAFD3A4" w14:textId="77777777" w:rsidR="00DA6ECA" w:rsidRPr="003F76F4" w:rsidRDefault="00DA6ECA">
      <w:pPr>
        <w:ind w:firstLine="540"/>
        <w:jc w:val="both"/>
        <w:rPr>
          <w:rFonts w:ascii="Palatino Linotype" w:hAnsi="Palatino Linotype"/>
          <w:i/>
          <w:lang w:val="az-Latn-AZ"/>
        </w:rPr>
      </w:pPr>
    </w:p>
    <w:p w14:paraId="6D570D5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986-5.1. Çek yazıla bilər:</w:t>
      </w:r>
    </w:p>
    <w:p w14:paraId="3FA8EAB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986-5.1.1. müəyyən şəxsin adına;</w:t>
      </w:r>
    </w:p>
    <w:p w14:paraId="4E40B22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986-5.1.2. təqdim edənə (adsız).</w:t>
      </w:r>
    </w:p>
    <w:p w14:paraId="22FFC6A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986-5.2. Çek “və ya təqdim edənə” qeyd-şərti ilə, yaxud bu cür məna ifadə edən qeyd-şərtlə müəyyən şəxsə verilərsə, adsız çek sayılır.</w:t>
      </w:r>
    </w:p>
    <w:p w14:paraId="4973F25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986-5.3. Sahibinin adı göstərilməyən çek adsız çek sayılır.</w:t>
      </w:r>
    </w:p>
    <w:p w14:paraId="0025DED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986-5.4. Çek, çek verənin özünə verilə bilər.</w:t>
      </w:r>
    </w:p>
    <w:p w14:paraId="47E3682D" w14:textId="77777777" w:rsidR="00DA6ECA" w:rsidRPr="003F76F4" w:rsidRDefault="00DA6ECA">
      <w:pPr>
        <w:ind w:firstLine="540"/>
        <w:jc w:val="both"/>
        <w:rPr>
          <w:rFonts w:ascii="Palatino Linotype" w:hAnsi="Palatino Linotype"/>
          <w:i/>
          <w:lang w:val="az-Latn-AZ"/>
        </w:rPr>
      </w:pPr>
    </w:p>
    <w:p w14:paraId="7A206069"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986-6.</w:t>
      </w:r>
      <w:r w:rsidRPr="003F76F4">
        <w:rPr>
          <w:rFonts w:ascii="Palatino Linotype" w:hAnsi="Palatino Linotype"/>
          <w:i/>
          <w:lang w:val="az-Latn-AZ"/>
        </w:rPr>
        <w:t xml:space="preserve"> </w:t>
      </w:r>
      <w:r w:rsidRPr="003F76F4">
        <w:rPr>
          <w:rFonts w:ascii="Palatino Linotype" w:hAnsi="Palatino Linotype"/>
          <w:b/>
          <w:i/>
          <w:lang w:val="az-Latn-AZ"/>
        </w:rPr>
        <w:t>Çekdə faizlər barədə yazılan qeyd-şərtin etibarsızlığı</w:t>
      </w:r>
    </w:p>
    <w:p w14:paraId="471F911C" w14:textId="77777777" w:rsidR="00DA6ECA" w:rsidRPr="003F76F4" w:rsidRDefault="00DA6ECA">
      <w:pPr>
        <w:ind w:firstLine="540"/>
        <w:jc w:val="both"/>
        <w:rPr>
          <w:rFonts w:ascii="Palatino Linotype" w:hAnsi="Palatino Linotype"/>
          <w:i/>
          <w:lang w:val="az-Latn-AZ"/>
        </w:rPr>
      </w:pPr>
    </w:p>
    <w:p w14:paraId="210EA77B" w14:textId="77777777" w:rsidR="00DA6ECA" w:rsidRPr="003F76F4" w:rsidRDefault="00D023BB">
      <w:pPr>
        <w:ind w:firstLine="540"/>
        <w:jc w:val="both"/>
        <w:outlineLvl w:val="0"/>
        <w:rPr>
          <w:rFonts w:ascii="Palatino Linotype" w:hAnsi="Palatino Linotype"/>
          <w:i/>
          <w:lang w:val="az-Latn-AZ"/>
        </w:rPr>
      </w:pPr>
      <w:r w:rsidRPr="003F76F4">
        <w:rPr>
          <w:rFonts w:ascii="Palatino Linotype" w:hAnsi="Palatino Linotype"/>
          <w:i/>
          <w:lang w:val="az-Latn-AZ"/>
        </w:rPr>
        <w:t>Çekdə faizlər barədə yazılan qeyd-şərt etibarsız sayılır.</w:t>
      </w:r>
    </w:p>
    <w:p w14:paraId="4A3BD806" w14:textId="77777777" w:rsidR="00DA6ECA" w:rsidRPr="003F76F4" w:rsidRDefault="00DA6ECA">
      <w:pPr>
        <w:ind w:firstLine="540"/>
        <w:jc w:val="both"/>
        <w:rPr>
          <w:rFonts w:ascii="Palatino Linotype" w:hAnsi="Palatino Linotype"/>
          <w:i/>
          <w:lang w:val="az-Latn-AZ"/>
        </w:rPr>
      </w:pPr>
    </w:p>
    <w:p w14:paraId="74DB3CD0"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986-7.</w:t>
      </w:r>
      <w:r w:rsidRPr="003F76F4">
        <w:rPr>
          <w:rFonts w:ascii="Palatino Linotype" w:hAnsi="Palatino Linotype"/>
          <w:i/>
          <w:lang w:val="az-Latn-AZ"/>
        </w:rPr>
        <w:t xml:space="preserve"> </w:t>
      </w:r>
      <w:r w:rsidRPr="003F76F4">
        <w:rPr>
          <w:rFonts w:ascii="Palatino Linotype" w:hAnsi="Palatino Linotype"/>
          <w:b/>
          <w:i/>
          <w:lang w:val="az-Latn-AZ"/>
        </w:rPr>
        <w:t>Çekin başqasına verilməsi</w:t>
      </w:r>
    </w:p>
    <w:p w14:paraId="19B8E137" w14:textId="77777777" w:rsidR="00DA6ECA" w:rsidRPr="003F76F4" w:rsidRDefault="00DA6ECA">
      <w:pPr>
        <w:ind w:firstLine="540"/>
        <w:jc w:val="both"/>
        <w:rPr>
          <w:rFonts w:ascii="Palatino Linotype" w:hAnsi="Palatino Linotype"/>
          <w:b/>
          <w:i/>
          <w:lang w:val="az-Latn-AZ"/>
        </w:rPr>
      </w:pPr>
    </w:p>
    <w:p w14:paraId="64A4B2F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986-7.1. Müəyyən şəxsə verilmiş və ödənişə təqdim olunmuş çek indossament vasitəsilə başqa şəxsə verilə bilər.</w:t>
      </w:r>
    </w:p>
    <w:p w14:paraId="1D72086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986-7.2. Çek indossament vasitəsilə həmçinin çek verənə və çek üzrə mükəlləfiyyətli hər hansı şəxsə verilə bilər. Öz növbəsində bu şəxslər də çeki indossament edə bilərlər.</w:t>
      </w:r>
    </w:p>
    <w:p w14:paraId="3AB9B92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986-7.3. Ödəyici bankın indossamenti etibarsızdır. Adsız indossament blanklı indossament sayılır. Bankın bir neçə şöbəsinin (filialının) olduğu və indossamentin çekin verildiyi şöbənin deyil, başqa şöbənin xeyrinə edildiyi hallar istisna olmaqla, bank üçün indossamentin yalnız ödəniş qəbzi qüvvəsi vardır.</w:t>
      </w:r>
    </w:p>
    <w:p w14:paraId="0201D80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986-7.4. Vekselin aksept edilməsinə dair müddəalar istisna olmaqla, bu Məcəllənin 993.3-cü, 993.4-cü, 1018-ci və 1020-ci maddələrinin müddəaları çeklərə də tətbiq edilir.</w:t>
      </w:r>
    </w:p>
    <w:p w14:paraId="1BCA495C" w14:textId="77777777" w:rsidR="00DA6ECA" w:rsidRPr="003F76F4" w:rsidRDefault="00DA6ECA">
      <w:pPr>
        <w:ind w:firstLine="540"/>
        <w:jc w:val="both"/>
        <w:rPr>
          <w:rFonts w:ascii="Palatino Linotype" w:hAnsi="Palatino Linotype"/>
          <w:i/>
          <w:lang w:val="az-Latn-AZ"/>
        </w:rPr>
      </w:pPr>
    </w:p>
    <w:p w14:paraId="3A6D11B6"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986-8.</w:t>
      </w:r>
      <w:r w:rsidRPr="003F76F4">
        <w:rPr>
          <w:rFonts w:ascii="Palatino Linotype" w:hAnsi="Palatino Linotype"/>
          <w:i/>
          <w:lang w:val="az-Latn-AZ"/>
        </w:rPr>
        <w:t xml:space="preserve"> </w:t>
      </w:r>
      <w:r w:rsidRPr="003F76F4">
        <w:rPr>
          <w:rFonts w:ascii="Palatino Linotype" w:hAnsi="Palatino Linotype"/>
          <w:b/>
          <w:i/>
          <w:lang w:val="az-Latn-AZ"/>
        </w:rPr>
        <w:t>Çek sahibinin xeyrinə ehtimal. Çekin itirilməsi</w:t>
      </w:r>
    </w:p>
    <w:p w14:paraId="054D41F2" w14:textId="77777777" w:rsidR="00DA6ECA" w:rsidRPr="003F76F4" w:rsidRDefault="00DA6ECA">
      <w:pPr>
        <w:ind w:firstLine="540"/>
        <w:jc w:val="both"/>
        <w:rPr>
          <w:rFonts w:ascii="Palatino Linotype" w:hAnsi="Palatino Linotype"/>
          <w:b/>
          <w:i/>
          <w:lang w:val="az-Latn-AZ"/>
        </w:rPr>
      </w:pPr>
    </w:p>
    <w:p w14:paraId="7FE797A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986-8.1. Çek sahibinin xeyrinə ehtimala bu Məcəllənin 1019.1-ci maddəsi tətbiq edilir.</w:t>
      </w:r>
    </w:p>
    <w:p w14:paraId="72B30C4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986-8.2. Çek sahibi çeki itirdikdə, əlində çek olan şəxs, onun adsız çek və ya indossament vasitəsilə verilən çek olmasına baxmayaraq, çeki yalnız o halda qaytarmağa borcludur ki, onu vicdansız yolla əldə etmiş olsun və ya əldə edərkən kobud ehtiyatsızlıq etmiş olsun.</w:t>
      </w:r>
    </w:p>
    <w:p w14:paraId="59EC16BA" w14:textId="77777777" w:rsidR="00DA6ECA" w:rsidRPr="003F76F4" w:rsidRDefault="00DA6ECA">
      <w:pPr>
        <w:ind w:firstLine="540"/>
        <w:jc w:val="both"/>
        <w:rPr>
          <w:rFonts w:ascii="Palatino Linotype" w:hAnsi="Palatino Linotype"/>
          <w:i/>
          <w:lang w:val="az-Latn-AZ"/>
        </w:rPr>
      </w:pPr>
    </w:p>
    <w:p w14:paraId="5130CA4A"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986-9.</w:t>
      </w:r>
      <w:r w:rsidRPr="003F76F4">
        <w:rPr>
          <w:rFonts w:ascii="Palatino Linotype" w:hAnsi="Palatino Linotype"/>
          <w:i/>
          <w:lang w:val="az-Latn-AZ"/>
        </w:rPr>
        <w:t xml:space="preserve"> </w:t>
      </w:r>
      <w:r w:rsidRPr="003F76F4">
        <w:rPr>
          <w:rFonts w:ascii="Palatino Linotype" w:hAnsi="Palatino Linotype"/>
          <w:b/>
          <w:i/>
          <w:lang w:val="az-Latn-AZ"/>
        </w:rPr>
        <w:t>Çek zaminliyi (aval)</w:t>
      </w:r>
    </w:p>
    <w:p w14:paraId="57CD683A" w14:textId="77777777" w:rsidR="00DA6ECA" w:rsidRPr="003F76F4" w:rsidRDefault="00DA6ECA">
      <w:pPr>
        <w:ind w:firstLine="540"/>
        <w:jc w:val="both"/>
        <w:rPr>
          <w:rFonts w:ascii="Palatino Linotype" w:hAnsi="Palatino Linotype"/>
          <w:b/>
          <w:i/>
          <w:lang w:val="az-Latn-AZ"/>
        </w:rPr>
      </w:pPr>
    </w:p>
    <w:p w14:paraId="7E244FC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Çek məbləğinin ödənişinə avalçı tərəfindən aval (çek zaminliyi) vasitəsilə tamamilə və ya qismən qarantiya verilə bilər. Ödənişə belə qarantiyanı, ödəyici bank istisna olmaqla, hər hansı üçüncü şəxs və ya artıq çekdə imzası olan şəxs verə bilər.</w:t>
      </w:r>
    </w:p>
    <w:p w14:paraId="5214CBBF" w14:textId="77777777" w:rsidR="00DA6ECA" w:rsidRPr="003F76F4" w:rsidRDefault="00DA6ECA">
      <w:pPr>
        <w:ind w:firstLine="540"/>
        <w:jc w:val="both"/>
        <w:rPr>
          <w:rFonts w:ascii="Palatino Linotype" w:hAnsi="Palatino Linotype"/>
          <w:i/>
          <w:lang w:val="az-Latn-AZ"/>
        </w:rPr>
      </w:pPr>
    </w:p>
    <w:p w14:paraId="02D94B69"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986-10.</w:t>
      </w:r>
      <w:r w:rsidRPr="003F76F4">
        <w:rPr>
          <w:rFonts w:ascii="Palatino Linotype" w:hAnsi="Palatino Linotype"/>
          <w:i/>
          <w:lang w:val="az-Latn-AZ"/>
        </w:rPr>
        <w:t xml:space="preserve"> </w:t>
      </w:r>
      <w:r w:rsidRPr="003F76F4">
        <w:rPr>
          <w:rFonts w:ascii="Palatino Linotype" w:hAnsi="Palatino Linotype"/>
          <w:b/>
          <w:i/>
          <w:lang w:val="az-Latn-AZ"/>
        </w:rPr>
        <w:t>Çekin ödənişə təqdim olunması</w:t>
      </w:r>
    </w:p>
    <w:p w14:paraId="652EB9A2" w14:textId="77777777" w:rsidR="00DA6ECA" w:rsidRPr="003F76F4" w:rsidRDefault="00DA6ECA">
      <w:pPr>
        <w:ind w:firstLine="540"/>
        <w:jc w:val="both"/>
        <w:rPr>
          <w:rFonts w:ascii="Palatino Linotype" w:hAnsi="Palatino Linotype"/>
          <w:b/>
          <w:i/>
          <w:lang w:val="az-Latn-AZ"/>
        </w:rPr>
      </w:pPr>
    </w:p>
    <w:p w14:paraId="4C94686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986-10.1. Çek təqdim olunduqda ödənilməlidir. Hər cür başqa göstəriş etibarsız sayılır.</w:t>
      </w:r>
    </w:p>
    <w:p w14:paraId="7476EFA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986-10.2. Tərtib edildiyi ölkədə ödənilməli olan çek bir ay müddətində ödənişə təqdim olunmalıdır. Verildiyi ölkədə deyil, başqa ölkədə ödənilməli olan çek, verilmə yeri ilə ödəniş yeri </w:t>
      </w:r>
      <w:r w:rsidRPr="003F76F4">
        <w:rPr>
          <w:rFonts w:ascii="Palatino Linotype" w:hAnsi="Palatino Linotype"/>
          <w:i/>
          <w:lang w:val="az-Latn-AZ"/>
        </w:rPr>
        <w:lastRenderedPageBreak/>
        <w:t>eyni qitədədirsə, iki ay müddətində, müxtəlif qitələrdədirsə, üç ay müddətində ödənişə təqdim edilməlidir. Həm də Müstəqil Dövlətlər Birliyinin üzvü olan bir dövlətin ərazisində verilən və Müstəqil Dövlətlər Birliyinin üzvü olan digər dövlətin ərazisində ödənilməli olan çeklər eyni qitədə verilən və ödənilməli olan çeklər sayılır. Yuxarıda göstərilən müddətlərin axımı çekdə onun verilmə günü kimi göstərilən gündən başlanır.</w:t>
      </w:r>
    </w:p>
    <w:p w14:paraId="11D462D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986-10.3. Əgər çek onun verildiyi yerin təqvimindən fərqlənən başqa təqvimin qüvvədə olduğu yerdə ödənilməlidirsə, ödəniş yerinin təqviminə əsasən verilmə gününə uyğun tarix və bundan asılı olaraq ödəniş müddəti müəyyənləşdirilir.</w:t>
      </w:r>
    </w:p>
    <w:p w14:paraId="1BDF7F56" w14:textId="77777777" w:rsidR="00DA6ECA" w:rsidRPr="003F76F4" w:rsidRDefault="00DA6ECA">
      <w:pPr>
        <w:ind w:firstLine="540"/>
        <w:jc w:val="both"/>
        <w:rPr>
          <w:rFonts w:ascii="Palatino Linotype" w:hAnsi="Palatino Linotype"/>
          <w:i/>
          <w:lang w:val="az-Latn-AZ"/>
        </w:rPr>
      </w:pPr>
    </w:p>
    <w:p w14:paraId="6824BB70"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986-11.</w:t>
      </w:r>
      <w:r w:rsidRPr="003F76F4">
        <w:rPr>
          <w:rFonts w:ascii="Palatino Linotype" w:hAnsi="Palatino Linotype"/>
          <w:i/>
          <w:lang w:val="az-Latn-AZ"/>
        </w:rPr>
        <w:t xml:space="preserve"> </w:t>
      </w:r>
      <w:r w:rsidRPr="003F76F4">
        <w:rPr>
          <w:rFonts w:ascii="Palatino Linotype" w:hAnsi="Palatino Linotype"/>
          <w:b/>
          <w:i/>
          <w:lang w:val="az-Latn-AZ"/>
        </w:rPr>
        <w:t>Çekin geri götürülməsi</w:t>
      </w:r>
    </w:p>
    <w:p w14:paraId="6437B68A" w14:textId="77777777" w:rsidR="00DA6ECA" w:rsidRPr="003F76F4" w:rsidRDefault="00DA6ECA">
      <w:pPr>
        <w:ind w:firstLine="540"/>
        <w:jc w:val="both"/>
        <w:rPr>
          <w:rFonts w:ascii="Palatino Linotype" w:hAnsi="Palatino Linotype"/>
          <w:b/>
          <w:i/>
          <w:lang w:val="az-Latn-AZ"/>
        </w:rPr>
      </w:pPr>
    </w:p>
    <w:p w14:paraId="4862B9D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986-11.1. Çekin geri götürülməsi yalnız onun təqdim edilmə müddəti qurtardıqdan sonra etibarlıdır.</w:t>
      </w:r>
    </w:p>
    <w:p w14:paraId="0E7FD0D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986-11.2. Çek geri götürülmədikdə, bank çekin təqdim edilmə müddəti qurtardıqdan sonra da ödənişi icra edə bilər.</w:t>
      </w:r>
    </w:p>
    <w:p w14:paraId="587C4F6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986-11.3. Çek verən özünün və ya hər hansı üçüncü şəxsin çeki itirdiyini təsdiq edirsə, ödəyiciyə ödənişin icrasını qadağan edə bilər.</w:t>
      </w:r>
    </w:p>
    <w:p w14:paraId="33FF0733" w14:textId="77777777" w:rsidR="00DA6ECA" w:rsidRPr="003F76F4" w:rsidRDefault="00DA6ECA">
      <w:pPr>
        <w:ind w:firstLine="540"/>
        <w:jc w:val="both"/>
        <w:rPr>
          <w:rFonts w:ascii="Palatino Linotype" w:hAnsi="Palatino Linotype"/>
          <w:i/>
          <w:lang w:val="az-Latn-AZ"/>
        </w:rPr>
      </w:pPr>
    </w:p>
    <w:p w14:paraId="59C3EEC4" w14:textId="77777777" w:rsidR="00DA6ECA" w:rsidRPr="003F76F4" w:rsidRDefault="00D023BB">
      <w:pPr>
        <w:ind w:firstLine="540"/>
        <w:jc w:val="both"/>
        <w:rPr>
          <w:rFonts w:ascii="Palatino Linotype" w:hAnsi="Palatino Linotype"/>
          <w:b/>
          <w:i/>
          <w:lang w:val="az-Latn-AZ"/>
        </w:rPr>
      </w:pPr>
      <w:r w:rsidRPr="003F76F4">
        <w:rPr>
          <w:rFonts w:ascii="Palatino Linotype" w:hAnsi="Palatino Linotype"/>
          <w:b/>
          <w:i/>
          <w:lang w:val="az-Latn-AZ"/>
        </w:rPr>
        <w:t>Maddə 986-12.</w:t>
      </w:r>
      <w:r w:rsidRPr="003F76F4">
        <w:rPr>
          <w:rFonts w:ascii="Palatino Linotype" w:hAnsi="Palatino Linotype"/>
          <w:i/>
          <w:lang w:val="az-Latn-AZ"/>
        </w:rPr>
        <w:t xml:space="preserve"> </w:t>
      </w:r>
      <w:r w:rsidRPr="003F76F4">
        <w:rPr>
          <w:rFonts w:ascii="Palatino Linotype" w:hAnsi="Palatino Linotype"/>
          <w:b/>
          <w:i/>
          <w:lang w:val="az-Latn-AZ"/>
        </w:rPr>
        <w:t>Çek verənin ölməsinin, fəaliyyət qabiliyyətini itirməsinin və ya ödəmə qabiliyyətli olmamasının nəticələri</w:t>
      </w:r>
    </w:p>
    <w:p w14:paraId="4CABBABB" w14:textId="77777777" w:rsidR="00DA6ECA" w:rsidRPr="003F76F4" w:rsidRDefault="00DA6ECA">
      <w:pPr>
        <w:ind w:firstLine="540"/>
        <w:jc w:val="both"/>
        <w:rPr>
          <w:rFonts w:ascii="Palatino Linotype" w:hAnsi="Palatino Linotype"/>
          <w:b/>
          <w:i/>
          <w:lang w:val="az-Latn-AZ"/>
        </w:rPr>
      </w:pPr>
    </w:p>
    <w:p w14:paraId="7327767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Çek verildikdən sonra çek verənin ölməsi və ya fəaliyyət qabiliyyətini itirməsi və ya ödəmə qabiliyyətli olmamasının elan edilməsi çekin etibarlığına təsir göstərmir.</w:t>
      </w:r>
    </w:p>
    <w:p w14:paraId="4BF9A274" w14:textId="77777777" w:rsidR="00DA6ECA" w:rsidRPr="003F76F4" w:rsidRDefault="00DA6ECA">
      <w:pPr>
        <w:ind w:firstLine="540"/>
        <w:jc w:val="both"/>
        <w:rPr>
          <w:rFonts w:ascii="Palatino Linotype" w:hAnsi="Palatino Linotype"/>
          <w:i/>
          <w:lang w:val="az-Latn-AZ"/>
        </w:rPr>
      </w:pPr>
    </w:p>
    <w:p w14:paraId="42DA1E86" w14:textId="77777777" w:rsidR="00DA6ECA" w:rsidRPr="003F76F4" w:rsidRDefault="00D023BB">
      <w:pPr>
        <w:ind w:firstLine="540"/>
        <w:jc w:val="both"/>
        <w:rPr>
          <w:rFonts w:ascii="Palatino Linotype" w:hAnsi="Palatino Linotype"/>
          <w:b/>
          <w:i/>
          <w:lang w:val="az-Latn-AZ"/>
        </w:rPr>
      </w:pPr>
      <w:r w:rsidRPr="003F76F4">
        <w:rPr>
          <w:rFonts w:ascii="Palatino Linotype" w:hAnsi="Palatino Linotype"/>
          <w:b/>
          <w:i/>
          <w:lang w:val="az-Latn-AZ"/>
        </w:rPr>
        <w:t>Maddə 986-13.</w:t>
      </w:r>
      <w:r w:rsidRPr="003F76F4">
        <w:rPr>
          <w:rFonts w:ascii="Palatino Linotype" w:hAnsi="Palatino Linotype"/>
          <w:i/>
          <w:lang w:val="az-Latn-AZ"/>
        </w:rPr>
        <w:t xml:space="preserve"> </w:t>
      </w:r>
      <w:r w:rsidRPr="003F76F4">
        <w:rPr>
          <w:rFonts w:ascii="Palatino Linotype" w:hAnsi="Palatino Linotype"/>
          <w:b/>
          <w:i/>
          <w:lang w:val="az-Latn-AZ"/>
        </w:rPr>
        <w:t>Çek üzrə ödəniş və ödənişə dair qəbz. Xarici valyutada verilən çeklər</w:t>
      </w:r>
    </w:p>
    <w:p w14:paraId="44D1C11D" w14:textId="77777777" w:rsidR="00DA6ECA" w:rsidRPr="003F76F4" w:rsidRDefault="00DA6ECA">
      <w:pPr>
        <w:ind w:firstLine="540"/>
        <w:jc w:val="both"/>
        <w:rPr>
          <w:rFonts w:ascii="Palatino Linotype" w:hAnsi="Palatino Linotype"/>
          <w:b/>
          <w:i/>
          <w:lang w:val="az-Latn-AZ"/>
        </w:rPr>
      </w:pPr>
    </w:p>
    <w:p w14:paraId="3DEA457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Çek üzrə ödənişlərə, ödənişə dair qəbz verilməsinə və xarici valyutada çeklərə bu Məcəllənin 1028-ci, 1029.4-cü və 1030-cu maddələri müvafiq surətdə tətbiq olunur.</w:t>
      </w:r>
    </w:p>
    <w:p w14:paraId="5F78789E" w14:textId="77777777" w:rsidR="00DA6ECA" w:rsidRPr="003F76F4" w:rsidRDefault="00DA6ECA">
      <w:pPr>
        <w:ind w:firstLine="540"/>
        <w:jc w:val="both"/>
        <w:rPr>
          <w:rFonts w:ascii="Palatino Linotype" w:hAnsi="Palatino Linotype"/>
          <w:i/>
          <w:lang w:val="az-Latn-AZ"/>
        </w:rPr>
      </w:pPr>
    </w:p>
    <w:p w14:paraId="2BB825AF"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986-14.</w:t>
      </w:r>
      <w:r w:rsidRPr="003F76F4">
        <w:rPr>
          <w:rFonts w:ascii="Palatino Linotype" w:hAnsi="Palatino Linotype"/>
          <w:i/>
          <w:lang w:val="az-Latn-AZ"/>
        </w:rPr>
        <w:t xml:space="preserve"> </w:t>
      </w:r>
      <w:r w:rsidRPr="003F76F4">
        <w:rPr>
          <w:rFonts w:ascii="Palatino Linotype" w:hAnsi="Palatino Linotype"/>
          <w:b/>
          <w:i/>
          <w:lang w:val="az-Latn-AZ"/>
        </w:rPr>
        <w:t>Cızıqlı çek</w:t>
      </w:r>
    </w:p>
    <w:p w14:paraId="528A6DB6" w14:textId="77777777" w:rsidR="00DA6ECA" w:rsidRPr="003F76F4" w:rsidRDefault="00DA6ECA">
      <w:pPr>
        <w:ind w:firstLine="540"/>
        <w:jc w:val="both"/>
        <w:rPr>
          <w:rFonts w:ascii="Palatino Linotype" w:hAnsi="Palatino Linotype"/>
          <w:b/>
          <w:i/>
          <w:lang w:val="az-Latn-AZ"/>
        </w:rPr>
      </w:pPr>
    </w:p>
    <w:p w14:paraId="239FAF5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986-14.1. Çek verən, habelə hər hansı çek sahibi bu Məcəllənin 986-14.2-986-14.6-cı maddələrində nəzərdə tutulan nəticələr ilə çeki cızıqlaya bilər. Cızıqlama çekin üz tərəfinə iki paralel xətt çəkməklə aparılır. Cızıqlama ümumi və ya xüsusi ola bilər. Xətlər arasında heç bir göstəriş və ya “bank” qeydi və ya eyni mənalı başqa qeyd yoxdursa, cızıqlama ümumi sayılır. Xətlər arasında bankın adı yazılmışsa, cızıqlama xüsusi sayılır. Ümumi cızıqlama xüsusiyə çevrilə bilər, lakin xüsusi cızıqlama ümumiyə çevrilə bilməz. Cızıqlamanın və ya göstərilmiş bankın adının qaralanması etibarsız sayılır.</w:t>
      </w:r>
    </w:p>
    <w:p w14:paraId="4017713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986-14.2. Ödəyici ümumi cızıqlaması olan çeki yalnız banka və ya öz müştərisinə ödəyə bilər.</w:t>
      </w:r>
    </w:p>
    <w:p w14:paraId="5E5FB43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986-14.3. Xüsusi cızıqlaması olan çeki ödəyici yalnız göstərilmiş banka və ya əgər bu bankın özü ödəyicidirsə, həmin bankın müştərisinə ödəyə bilər. Göstərilən bank çeki qəbul etməyi digər banka tapşıra bilər.</w:t>
      </w:r>
    </w:p>
    <w:p w14:paraId="1892266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lastRenderedPageBreak/>
        <w:t>986-14.4. Bank cızıqlı çeki yalnız öz müştərisindən və ya başqa bankdan qəbul edə bilər.</w:t>
      </w:r>
    </w:p>
    <w:p w14:paraId="39D9327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986-14.5. Bir neçə xüsusi cızıqlaması olan çeki ödəyici yalnız o halda ödəyə bilər ki, çekin üzərində ikidən çox cızıqlama aparılmasın.</w:t>
      </w:r>
    </w:p>
    <w:p w14:paraId="5C72A7C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986-14.6. Yuxarıdakı göstərişləri yerinə yetirməyən ödəyici və ya bank vurulan zərərin əvəzini çekin məbləğindən artıq olmayan miqdarda ödəməyə borcludur.</w:t>
      </w:r>
    </w:p>
    <w:p w14:paraId="359C1467" w14:textId="77777777" w:rsidR="00DA6ECA" w:rsidRPr="003F76F4" w:rsidRDefault="00DA6ECA">
      <w:pPr>
        <w:ind w:firstLine="540"/>
        <w:jc w:val="both"/>
        <w:rPr>
          <w:rFonts w:ascii="Palatino Linotype" w:hAnsi="Palatino Linotype"/>
          <w:i/>
          <w:lang w:val="az-Latn-AZ"/>
        </w:rPr>
      </w:pPr>
    </w:p>
    <w:p w14:paraId="3FC77E59"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986-15.</w:t>
      </w:r>
      <w:r w:rsidRPr="003F76F4">
        <w:rPr>
          <w:rFonts w:ascii="Palatino Linotype" w:hAnsi="Palatino Linotype"/>
          <w:i/>
          <w:lang w:val="az-Latn-AZ"/>
        </w:rPr>
        <w:t xml:space="preserve"> </w:t>
      </w:r>
      <w:r w:rsidRPr="003F76F4">
        <w:rPr>
          <w:rFonts w:ascii="Palatino Linotype" w:hAnsi="Palatino Linotype"/>
          <w:b/>
          <w:i/>
          <w:lang w:val="az-Latn-AZ"/>
        </w:rPr>
        <w:t>Hesablaşma çeki</w:t>
      </w:r>
    </w:p>
    <w:p w14:paraId="6346E862" w14:textId="77777777" w:rsidR="00DA6ECA" w:rsidRPr="003F76F4" w:rsidRDefault="00DA6ECA">
      <w:pPr>
        <w:ind w:firstLine="540"/>
        <w:jc w:val="both"/>
        <w:rPr>
          <w:rFonts w:ascii="Palatino Linotype" w:hAnsi="Palatino Linotype"/>
          <w:i/>
          <w:lang w:val="az-Latn-AZ"/>
        </w:rPr>
      </w:pPr>
    </w:p>
    <w:p w14:paraId="324DDF7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986-15.1. Çek verən, habelə hər hansı çek sahibi çekin üz tərəfində “hesablaşma” qeydi və ya eyni mənalı başqa qeyd yazmaqla, çekin nağd pulla ödənilməsini qadağan edə bilər. Bu halda ödəyici çekin ödənişini yalnız hesabdan hesaba keçirmə yolu ilə (hesablaşma, köçürmə, nağdsız hesablaşmalar) icra edə bilər. Hesabda yazı ödəniş sayılır. “Hesablaşma” qeydinin pozulması etibarsız sayılır. Yuxarıdakı göstərişləri yerinə yetirməyən ödəyici vurulan zərərin əvəzini çekin məbləğindən artıq olmayan miqdarda ödəməyə borcludur.</w:t>
      </w:r>
    </w:p>
    <w:p w14:paraId="70823589" w14:textId="6BFC1DC9"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986-15.2. Əgər ödəyici ödəmə qabiliyyəti olmayan elan edilmişsə və ya o, ödənişlərin icrasını dayandırmışsa və ya tutmanın onun əmlakına yönəldilməsi nəticəsiz qalmışsa, hesablaşma çekinin sahibi ödəyicidən çeki nağd pulla ödəməyi tələb edə bilər, çek ödənilmədikdə isə özünün reqres hüququnu həyata keçirə bilər. </w:t>
      </w:r>
      <w:r w:rsidR="00357BCD" w:rsidRPr="003F76F4">
        <w:rPr>
          <w:rFonts w:ascii="Palatino Linotype" w:hAnsi="Palatino Linotype"/>
          <w:i/>
          <w:lang w:val="az-Latn-AZ"/>
        </w:rPr>
        <w:t>“</w:t>
      </w:r>
      <w:r w:rsidRPr="003F76F4">
        <w:rPr>
          <w:rFonts w:ascii="Palatino Linotype" w:hAnsi="Palatino Linotype"/>
          <w:i/>
          <w:lang w:val="az-Latn-AZ"/>
        </w:rPr>
        <w:t>Banklar haqqında</w:t>
      </w:r>
      <w:r w:rsidR="00347DD9" w:rsidRPr="003F76F4">
        <w:rPr>
          <w:rFonts w:ascii="Palatino Linotype" w:hAnsi="Palatino Linotype"/>
          <w:i/>
          <w:lang w:val="az-Latn-AZ"/>
        </w:rPr>
        <w:t>”</w:t>
      </w:r>
      <w:r w:rsidRPr="003F76F4">
        <w:rPr>
          <w:rFonts w:ascii="Palatino Linotype" w:hAnsi="Palatino Linotype"/>
          <w:i/>
          <w:lang w:val="az-Latn-AZ"/>
        </w:rPr>
        <w:t xml:space="preserve"> </w:t>
      </w:r>
      <w:r w:rsidR="00357BCD" w:rsidRPr="003F76F4">
        <w:rPr>
          <w:rFonts w:ascii="Palatino Linotype" w:hAnsi="Palatino Linotype"/>
          <w:i/>
          <w:lang w:val="az-Latn-AZ"/>
        </w:rPr>
        <w:t>Q</w:t>
      </w:r>
      <w:r w:rsidRPr="003F76F4">
        <w:rPr>
          <w:rFonts w:ascii="Palatino Linotype" w:hAnsi="Palatino Linotype"/>
          <w:i/>
          <w:lang w:val="az-Latn-AZ"/>
        </w:rPr>
        <w:t>anuna əsasən görülən tədbirlər nəticəsində çek sahibi özünün ödəyicidəki hesablarına dair sərəncam verə bilmədikdə də bu qayda tətbiq olunur.</w:t>
      </w:r>
    </w:p>
    <w:p w14:paraId="4E4CC52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986-15.3. Hesablaşma çeki sahibinin, bundan əlavə, iddia vermək hüququ vardır, amma o sübut etməlidir ki, ödəyici hesabda sadə və heç nə ilə şərtləşdirilməyən qeyd yazmaqdan imtina edir və ya ödəniş yeri üzrə müvafiq hesablaşma orqanı öhdəliklərin ödənilməsi məqsədi ilə nağdsız hesablaşmalar aparılması üçün çeki yararsız elan etmişdir.</w:t>
      </w:r>
    </w:p>
    <w:p w14:paraId="723430B9" w14:textId="77777777" w:rsidR="00DA6ECA" w:rsidRPr="003F76F4" w:rsidRDefault="00DA6ECA">
      <w:pPr>
        <w:ind w:firstLine="540"/>
        <w:jc w:val="both"/>
        <w:rPr>
          <w:rFonts w:ascii="Palatino Linotype" w:hAnsi="Palatino Linotype"/>
          <w:i/>
          <w:lang w:val="az-Latn-AZ"/>
        </w:rPr>
      </w:pPr>
    </w:p>
    <w:p w14:paraId="573E14F4"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986-16.</w:t>
      </w:r>
      <w:r w:rsidRPr="003F76F4">
        <w:rPr>
          <w:rFonts w:ascii="Palatino Linotype" w:hAnsi="Palatino Linotype"/>
          <w:i/>
          <w:lang w:val="az-Latn-AZ"/>
        </w:rPr>
        <w:t xml:space="preserve"> </w:t>
      </w:r>
      <w:r w:rsidRPr="003F76F4">
        <w:rPr>
          <w:rFonts w:ascii="Palatino Linotype" w:hAnsi="Palatino Linotype"/>
          <w:b/>
          <w:i/>
          <w:lang w:val="az-Latn-AZ"/>
        </w:rPr>
        <w:t>Çek üzrə ödəməmə nəticəsində iddia</w:t>
      </w:r>
    </w:p>
    <w:p w14:paraId="03B6B647" w14:textId="77777777" w:rsidR="00DA6ECA" w:rsidRPr="003F76F4" w:rsidRDefault="00DA6ECA">
      <w:pPr>
        <w:ind w:firstLine="540"/>
        <w:jc w:val="both"/>
        <w:rPr>
          <w:rFonts w:ascii="Palatino Linotype" w:hAnsi="Palatino Linotype"/>
          <w:i/>
          <w:lang w:val="az-Latn-AZ"/>
        </w:rPr>
      </w:pPr>
    </w:p>
    <w:p w14:paraId="137B68E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986-16.1. Ödənişə vaxtında təqdim olunan çek ödənilmədikdə çek sahibi indossantlara, çek verənə və çek üzrə digər mükəlləfiyyətli şəxslərə iddia verə bilər.</w:t>
      </w:r>
    </w:p>
    <w:p w14:paraId="00745F15"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986-16.2. Çek sahibi iddia verdiyi şəxsdən aşağıdakıları tələb edə bilər:</w:t>
      </w:r>
    </w:p>
    <w:p w14:paraId="0B70511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986-16.2.1. çek ödənilməyibsə, çek məbləğinin ödənilməsini;</w:t>
      </w:r>
    </w:p>
    <w:p w14:paraId="6EE3BC7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986-16.2.2. faizlərin ödənilməsini;</w:t>
      </w:r>
    </w:p>
    <w:p w14:paraId="31C30AA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986-16.2.3. xərclərin ödənilməsini;</w:t>
      </w:r>
    </w:p>
    <w:p w14:paraId="227C4E8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986-16.2.4. faizin üçdəbirindən çox olmayan miqdarda penya.</w:t>
      </w:r>
    </w:p>
    <w:p w14:paraId="15DCA0A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986-16.3. Əgər çekin vaxtında təqdim edilməsinə qarşısıalınmaz maneə əngəl törədirsə, çeklərin ödənişə təqdim edilməsi müddətlərinin uzadılmasına bu Məcəllənin 1042-ci maddəsi tətbiq olunur.</w:t>
      </w:r>
    </w:p>
    <w:p w14:paraId="4C0BEED3" w14:textId="77777777" w:rsidR="00DA6ECA" w:rsidRPr="003F76F4" w:rsidRDefault="00DA6ECA">
      <w:pPr>
        <w:ind w:firstLine="540"/>
        <w:jc w:val="both"/>
        <w:rPr>
          <w:rFonts w:ascii="Palatino Linotype" w:hAnsi="Palatino Linotype"/>
          <w:i/>
          <w:lang w:val="az-Latn-AZ"/>
        </w:rPr>
      </w:pPr>
    </w:p>
    <w:p w14:paraId="00D5EB6C"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986-17.</w:t>
      </w:r>
      <w:r w:rsidRPr="003F76F4">
        <w:rPr>
          <w:rFonts w:ascii="Palatino Linotype" w:hAnsi="Palatino Linotype"/>
          <w:i/>
          <w:lang w:val="az-Latn-AZ"/>
        </w:rPr>
        <w:t xml:space="preserve"> </w:t>
      </w:r>
      <w:r w:rsidRPr="003F76F4">
        <w:rPr>
          <w:rFonts w:ascii="Palatino Linotype" w:hAnsi="Palatino Linotype"/>
          <w:b/>
          <w:i/>
          <w:lang w:val="az-Latn-AZ"/>
        </w:rPr>
        <w:t>Saxta çek</w:t>
      </w:r>
    </w:p>
    <w:p w14:paraId="29B54EC0" w14:textId="77777777" w:rsidR="00DA6ECA" w:rsidRPr="003F76F4" w:rsidRDefault="00DA6ECA">
      <w:pPr>
        <w:ind w:firstLine="540"/>
        <w:jc w:val="both"/>
        <w:rPr>
          <w:rFonts w:ascii="Palatino Linotype" w:hAnsi="Palatino Linotype"/>
          <w:b/>
          <w:i/>
          <w:lang w:val="az-Latn-AZ"/>
        </w:rPr>
      </w:pPr>
    </w:p>
    <w:p w14:paraId="2B9ADE4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Qəlp və ya saxta çekin ödənişi ilə əlaqədar zərəri ödəyici çəkir, bu şərtlə ki, çekdə göstərilən çek verən təqsirli olmasın, məsələn, ona tapşırılmış çek blanklarını etinasız saxlamış olmasın.</w:t>
      </w:r>
    </w:p>
    <w:p w14:paraId="6F4E873F" w14:textId="77777777" w:rsidR="00DA6ECA" w:rsidRPr="003F76F4" w:rsidRDefault="00DA6ECA">
      <w:pPr>
        <w:ind w:firstLine="540"/>
        <w:jc w:val="both"/>
        <w:rPr>
          <w:rFonts w:ascii="Palatino Linotype" w:hAnsi="Palatino Linotype"/>
          <w:i/>
          <w:lang w:val="az-Latn-AZ"/>
        </w:rPr>
      </w:pPr>
    </w:p>
    <w:p w14:paraId="32A77396"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986-18.</w:t>
      </w:r>
      <w:r w:rsidRPr="003F76F4">
        <w:rPr>
          <w:rFonts w:ascii="Palatino Linotype" w:hAnsi="Palatino Linotype"/>
          <w:i/>
          <w:lang w:val="az-Latn-AZ"/>
        </w:rPr>
        <w:t xml:space="preserve"> </w:t>
      </w:r>
      <w:r w:rsidRPr="003F76F4">
        <w:rPr>
          <w:rFonts w:ascii="Palatino Linotype" w:hAnsi="Palatino Linotype"/>
          <w:b/>
          <w:i/>
          <w:lang w:val="az-Latn-AZ"/>
        </w:rPr>
        <w:t>Çekin mətninin dəyişdirilməsi</w:t>
      </w:r>
    </w:p>
    <w:p w14:paraId="5D0A0EBE" w14:textId="77777777" w:rsidR="00DA6ECA" w:rsidRPr="003F76F4" w:rsidRDefault="00DA6ECA">
      <w:pPr>
        <w:ind w:firstLine="540"/>
        <w:jc w:val="both"/>
        <w:rPr>
          <w:rFonts w:ascii="Palatino Linotype" w:hAnsi="Palatino Linotype"/>
          <w:b/>
          <w:i/>
          <w:lang w:val="az-Latn-AZ"/>
        </w:rPr>
      </w:pPr>
    </w:p>
    <w:p w14:paraId="65E47347" w14:textId="77777777" w:rsidR="00DA6ECA" w:rsidRPr="003F76F4" w:rsidRDefault="00D023BB">
      <w:pPr>
        <w:ind w:firstLine="540"/>
        <w:jc w:val="both"/>
        <w:outlineLvl w:val="0"/>
        <w:rPr>
          <w:rFonts w:ascii="Palatino Linotype" w:hAnsi="Palatino Linotype"/>
          <w:i/>
          <w:lang w:val="az-Latn-AZ"/>
        </w:rPr>
      </w:pPr>
      <w:r w:rsidRPr="003F76F4">
        <w:rPr>
          <w:rFonts w:ascii="Palatino Linotype" w:hAnsi="Palatino Linotype"/>
          <w:i/>
          <w:lang w:val="az-Latn-AZ"/>
        </w:rPr>
        <w:t>Çekin mətninin dəyişdirilməsinə bu Məcəllənin 1045-ci maddəsi tətbiq edilir.</w:t>
      </w:r>
    </w:p>
    <w:p w14:paraId="082745FC" w14:textId="77777777" w:rsidR="00DA6ECA" w:rsidRPr="003F76F4" w:rsidRDefault="00DA6ECA">
      <w:pPr>
        <w:ind w:firstLine="540"/>
        <w:jc w:val="both"/>
        <w:rPr>
          <w:rFonts w:ascii="Palatino Linotype" w:hAnsi="Palatino Linotype"/>
          <w:i/>
          <w:lang w:val="az-Latn-AZ"/>
        </w:rPr>
      </w:pPr>
    </w:p>
    <w:p w14:paraId="65B48A32"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986-19.</w:t>
      </w:r>
      <w:r w:rsidRPr="003F76F4">
        <w:rPr>
          <w:rFonts w:ascii="Palatino Linotype" w:hAnsi="Palatino Linotype"/>
          <w:i/>
          <w:lang w:val="az-Latn-AZ"/>
        </w:rPr>
        <w:t xml:space="preserve"> </w:t>
      </w:r>
      <w:r w:rsidRPr="003F76F4">
        <w:rPr>
          <w:rFonts w:ascii="Palatino Linotype" w:hAnsi="Palatino Linotype"/>
          <w:b/>
          <w:i/>
          <w:lang w:val="az-Latn-AZ"/>
        </w:rPr>
        <w:t>Çek öhdəlikləri üzrə iddia müddətləri</w:t>
      </w:r>
    </w:p>
    <w:p w14:paraId="5A267C1A" w14:textId="77777777" w:rsidR="00DA6ECA" w:rsidRPr="003F76F4" w:rsidRDefault="00DA6ECA">
      <w:pPr>
        <w:ind w:firstLine="540"/>
        <w:jc w:val="both"/>
        <w:rPr>
          <w:rFonts w:ascii="Palatino Linotype" w:hAnsi="Palatino Linotype"/>
          <w:i/>
          <w:lang w:val="az-Latn-AZ"/>
        </w:rPr>
      </w:pPr>
    </w:p>
    <w:p w14:paraId="1173C66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Çek sahibinin indossantlara, çek verənə və çek üzrə digər mükəlləfiyyətli şəxslərə qarşı çekdən irəli gələn iddia tələbləri təqdimetmə müddəti qurtardıqdan bir il sonra ödənilir. Çek üzrə mükəlləfiyyətli olan bir şəxsin çek üzrə mükəlləfiyyətli olan digər şəxsə iddia tələbləri çekin mükəlləfiyyətli şəxs tərəfindən ödənildiyi və ya məhkəmə qaydasında ondan çek üzrə ödənişin tutulduğu gündən bir il sonra ödənilir.</w:t>
      </w:r>
    </w:p>
    <w:p w14:paraId="218FA99A" w14:textId="77777777" w:rsidR="00DA6ECA" w:rsidRPr="003F76F4" w:rsidRDefault="00DA6ECA">
      <w:pPr>
        <w:ind w:firstLine="540"/>
        <w:jc w:val="both"/>
        <w:rPr>
          <w:rFonts w:ascii="Palatino Linotype" w:hAnsi="Palatino Linotype"/>
          <w:i/>
          <w:lang w:val="az-Latn-AZ"/>
        </w:rPr>
      </w:pPr>
    </w:p>
    <w:p w14:paraId="1F6A2B4D"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986-20.</w:t>
      </w:r>
      <w:r w:rsidRPr="003F76F4">
        <w:rPr>
          <w:rFonts w:ascii="Palatino Linotype" w:hAnsi="Palatino Linotype"/>
          <w:i/>
          <w:lang w:val="az-Latn-AZ"/>
        </w:rPr>
        <w:t xml:space="preserve"> </w:t>
      </w:r>
      <w:r w:rsidRPr="003F76F4">
        <w:rPr>
          <w:rFonts w:ascii="Palatino Linotype" w:hAnsi="Palatino Linotype"/>
          <w:b/>
          <w:i/>
          <w:lang w:val="az-Latn-AZ"/>
        </w:rPr>
        <w:t>Çekin etibarsız elan edilməsi</w:t>
      </w:r>
    </w:p>
    <w:p w14:paraId="470BDED9" w14:textId="77777777" w:rsidR="00DA6ECA" w:rsidRPr="003F76F4" w:rsidRDefault="00DA6ECA">
      <w:pPr>
        <w:ind w:firstLine="540"/>
        <w:jc w:val="both"/>
        <w:rPr>
          <w:rFonts w:ascii="Palatino Linotype" w:hAnsi="Palatino Linotype"/>
          <w:i/>
          <w:lang w:val="az-Latn-AZ"/>
        </w:rPr>
      </w:pPr>
    </w:p>
    <w:p w14:paraId="2D70F550" w14:textId="77777777" w:rsidR="00DA6ECA" w:rsidRPr="003F76F4" w:rsidRDefault="00D023BB">
      <w:pPr>
        <w:ind w:firstLine="540"/>
        <w:jc w:val="both"/>
        <w:outlineLvl w:val="0"/>
        <w:rPr>
          <w:rFonts w:ascii="Palatino Linotype" w:hAnsi="Palatino Linotype"/>
          <w:i/>
          <w:lang w:val="az-Latn-AZ"/>
        </w:rPr>
      </w:pPr>
      <w:r w:rsidRPr="003F76F4">
        <w:rPr>
          <w:rFonts w:ascii="Palatino Linotype" w:hAnsi="Palatino Linotype"/>
          <w:i/>
          <w:lang w:val="az-Latn-AZ"/>
        </w:rPr>
        <w:t>Çekin etibarsız elan edilməsinə bu Məcəllənin 1047-ci maddəsi tətbiq olunur.</w:t>
      </w:r>
    </w:p>
    <w:p w14:paraId="617FC6AB" w14:textId="77777777" w:rsidR="00DA6ECA" w:rsidRPr="003F76F4" w:rsidRDefault="00DA6ECA">
      <w:pPr>
        <w:ind w:firstLine="540"/>
        <w:jc w:val="both"/>
        <w:rPr>
          <w:rFonts w:ascii="Palatino Linotype" w:hAnsi="Palatino Linotype"/>
          <w:i/>
          <w:lang w:val="az-Latn-AZ"/>
        </w:rPr>
      </w:pPr>
    </w:p>
    <w:p w14:paraId="7DF56855"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986-21.</w:t>
      </w:r>
      <w:r w:rsidRPr="003F76F4">
        <w:rPr>
          <w:rFonts w:ascii="Palatino Linotype" w:hAnsi="Palatino Linotype"/>
          <w:i/>
          <w:lang w:val="az-Latn-AZ"/>
        </w:rPr>
        <w:t xml:space="preserve"> </w:t>
      </w:r>
      <w:r w:rsidRPr="003F76F4">
        <w:rPr>
          <w:rFonts w:ascii="Palatino Linotype" w:hAnsi="Palatino Linotype"/>
          <w:b/>
          <w:i/>
          <w:lang w:val="az-Latn-AZ"/>
        </w:rPr>
        <w:t>Çekin ödənişə təqdim edilməsi müddətlərinin hesablanması</w:t>
      </w:r>
    </w:p>
    <w:p w14:paraId="4AB07964" w14:textId="77777777" w:rsidR="00DA6ECA" w:rsidRPr="003F76F4" w:rsidRDefault="00DA6ECA">
      <w:pPr>
        <w:ind w:firstLine="540"/>
        <w:jc w:val="both"/>
        <w:rPr>
          <w:rFonts w:ascii="Palatino Linotype" w:hAnsi="Palatino Linotype"/>
          <w:i/>
          <w:lang w:val="az-Latn-AZ"/>
        </w:rPr>
      </w:pPr>
    </w:p>
    <w:p w14:paraId="6F2DDC8C"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t>Çek ödənişə yalnız iş günləri təqdim olunmalıdır. Təqdimetmə müddətinin son günü bazar gününə və ya başqa qeyri-iş gününə düşdükdə, müddət növbəti iş gününədək uzadılır. Müddət ərzində olan qeyri-iş günləri müddət hesablanarkən nəzərə alınır.</w:t>
      </w:r>
    </w:p>
    <w:p w14:paraId="4D72E44A" w14:textId="77777777" w:rsidR="00DA6ECA" w:rsidRPr="003F76F4" w:rsidRDefault="00DA6ECA">
      <w:pPr>
        <w:ind w:firstLine="540"/>
        <w:jc w:val="both"/>
        <w:rPr>
          <w:rFonts w:ascii="Palatino Linotype" w:hAnsi="Palatino Linotype" w:cs="Segoe UI"/>
          <w:lang w:val="az-Latn-AZ"/>
        </w:rPr>
      </w:pPr>
    </w:p>
    <w:p w14:paraId="4BACC76B" w14:textId="77777777" w:rsidR="00DA6ECA" w:rsidRPr="003F76F4" w:rsidRDefault="00DA6ECA">
      <w:pPr>
        <w:ind w:firstLine="540"/>
        <w:jc w:val="center"/>
        <w:rPr>
          <w:rFonts w:ascii="Palatino Linotype" w:hAnsi="Palatino Linotype" w:cs="Segoe UI"/>
          <w:b/>
          <w:lang w:val="az-Latn-AZ"/>
        </w:rPr>
      </w:pPr>
    </w:p>
    <w:p w14:paraId="3E6B3A39"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54-cü fəsil.</w:t>
      </w:r>
      <w:r w:rsidRPr="003F76F4">
        <w:rPr>
          <w:rStyle w:val="aff1"/>
          <w:rFonts w:ascii="Palatino Linotype" w:hAnsi="Palatino Linotype"/>
          <w:b/>
          <w:color w:val="0000FF"/>
          <w:sz w:val="20"/>
          <w:szCs w:val="20"/>
          <w:lang w:val="az-Latn-AZ"/>
        </w:rPr>
        <w:endnoteReference w:id="624"/>
      </w:r>
    </w:p>
    <w:p w14:paraId="32A57B31" w14:textId="77777777" w:rsidR="00DA6ECA" w:rsidRPr="003F76F4" w:rsidRDefault="00DA6ECA">
      <w:pPr>
        <w:ind w:firstLine="540"/>
        <w:jc w:val="center"/>
        <w:rPr>
          <w:rFonts w:ascii="Palatino Linotype" w:hAnsi="Palatino Linotype" w:cs="Segoe UI"/>
          <w:b/>
          <w:lang w:val="az-Latn-AZ"/>
        </w:rPr>
      </w:pPr>
    </w:p>
    <w:p w14:paraId="1173E284"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Qiymətli kağızlar</w:t>
      </w:r>
    </w:p>
    <w:p w14:paraId="25C5A205" w14:textId="77777777" w:rsidR="00DA6ECA" w:rsidRPr="003F76F4" w:rsidRDefault="00DA6ECA">
      <w:pPr>
        <w:ind w:firstLine="540"/>
        <w:jc w:val="center"/>
        <w:rPr>
          <w:rFonts w:ascii="Palatino Linotype" w:hAnsi="Palatino Linotype" w:cs="Segoe UI"/>
          <w:b/>
          <w:lang w:val="az-Latn-AZ"/>
        </w:rPr>
      </w:pPr>
    </w:p>
    <w:p w14:paraId="29E558E8"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 Qiymətli kağızlar haqqında ümumi müddəalar</w:t>
      </w:r>
    </w:p>
    <w:p w14:paraId="5E9093DF" w14:textId="77777777" w:rsidR="00DA6ECA" w:rsidRPr="003F76F4" w:rsidRDefault="00DA6ECA">
      <w:pPr>
        <w:ind w:firstLine="540"/>
        <w:jc w:val="both"/>
        <w:rPr>
          <w:rFonts w:ascii="Palatino Linotype" w:hAnsi="Palatino Linotype" w:cs="Segoe UI"/>
          <w:b/>
          <w:lang w:val="az-Latn-AZ"/>
        </w:rPr>
      </w:pPr>
    </w:p>
    <w:p w14:paraId="6B85B8D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987. Qiymətli kağız anlayışı</w:t>
      </w:r>
    </w:p>
    <w:p w14:paraId="040FE57F" w14:textId="77777777" w:rsidR="00DA6ECA" w:rsidRPr="003F76F4" w:rsidRDefault="00DA6ECA">
      <w:pPr>
        <w:ind w:firstLine="540"/>
        <w:jc w:val="both"/>
        <w:rPr>
          <w:rFonts w:ascii="Palatino Linotype" w:hAnsi="Palatino Linotype" w:cs="Segoe UI"/>
          <w:lang w:val="az-Latn-AZ"/>
        </w:rPr>
      </w:pPr>
    </w:p>
    <w:p w14:paraId="70E3FC32" w14:textId="5FCE25AC"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987.1. Qiymətli kağız onun mülkiyyətçisi və emitenti arasında müqavilə münasibətlərinin mövcudluğunu və mülkiyyətçinin həmin müqavilədən irəli gələn hüquqlarını təsdiqləyən sənəddir. </w:t>
      </w:r>
      <w:r w:rsidR="00D265E5" w:rsidRPr="003F76F4">
        <w:rPr>
          <w:rFonts w:ascii="Palatino Linotype" w:hAnsi="Palatino Linotype"/>
          <w:i/>
          <w:lang w:val="az-Latn-AZ"/>
        </w:rPr>
        <w:t>Qiymətli kağızı emissiya etmiş, buraxmış və ya vermiş şəxs bu Məcəllənin 54-cü fəslinin məqsədləri üçün emitent adlanır.</w:t>
      </w:r>
      <w:r w:rsidRPr="003F76F4">
        <w:rPr>
          <w:rStyle w:val="aff1"/>
          <w:rFonts w:ascii="Palatino Linotype" w:hAnsi="Palatino Linotype"/>
          <w:b/>
          <w:color w:val="0000FF"/>
          <w:sz w:val="20"/>
          <w:szCs w:val="20"/>
          <w:lang w:val="az-Latn-AZ"/>
        </w:rPr>
        <w:endnoteReference w:id="625"/>
      </w:r>
    </w:p>
    <w:p w14:paraId="754EF9C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987.2. Qiymətli kağızların növləri, məcburi rekvizitləri, onlara aid tələblər, qiymətli kağızlar və qiymətli kağız bazarı ilə bağlı münasibətlər bu Məcəllə və “Qiymətli kağızlar bazarı haqqında” Azərbaycan Respublikasının Qanunu ilə müəyyən edilir.</w:t>
      </w:r>
      <w:r w:rsidRPr="003F76F4">
        <w:rPr>
          <w:rStyle w:val="aff1"/>
          <w:rFonts w:ascii="Palatino Linotype" w:hAnsi="Palatino Linotype"/>
          <w:b/>
          <w:color w:val="0000FF"/>
          <w:sz w:val="20"/>
          <w:szCs w:val="20"/>
          <w:lang w:val="az-Latn-AZ"/>
        </w:rPr>
        <w:endnoteReference w:id="626"/>
      </w:r>
    </w:p>
    <w:p w14:paraId="71D246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987.3. Qiymətli kağızın məcburi rekvizitlərinin olmaması və ya qiymətli kağızın onun üçün müəyyənləşdirilmiş formaya uyğun gəlməməsi onun əhəmiyyətsizliyinə səbəb olur.</w:t>
      </w:r>
    </w:p>
    <w:p w14:paraId="2AE96CA9" w14:textId="77777777" w:rsidR="00DA6ECA" w:rsidRPr="003F76F4" w:rsidRDefault="00DA6ECA">
      <w:pPr>
        <w:ind w:firstLine="540"/>
        <w:jc w:val="both"/>
        <w:rPr>
          <w:rFonts w:ascii="Palatino Linotype" w:hAnsi="Palatino Linotype" w:cs="Segoe UI"/>
          <w:b/>
          <w:lang w:val="az-Latn-AZ"/>
        </w:rPr>
      </w:pPr>
    </w:p>
    <w:p w14:paraId="57FA565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988. Qiymətli kağız üzrə öhdəliklər və onların icrası</w:t>
      </w:r>
    </w:p>
    <w:p w14:paraId="39CF950F" w14:textId="77777777" w:rsidR="00DA6ECA" w:rsidRPr="003F76F4" w:rsidRDefault="00DA6ECA">
      <w:pPr>
        <w:ind w:firstLine="540"/>
        <w:jc w:val="both"/>
        <w:rPr>
          <w:rFonts w:ascii="Palatino Linotype" w:hAnsi="Palatino Linotype" w:cs="Segoe UI"/>
          <w:lang w:val="az-Latn-AZ"/>
        </w:rPr>
      </w:pPr>
    </w:p>
    <w:p w14:paraId="6B963C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lastRenderedPageBreak/>
        <w:t>988.1. Qiymətli kağızda emitentə qarşı təsbit edilmiş hər hansı tələb həmin qiymətli kağızla təsdiqlənir. Belə tələbin etibarlılığı onu əmələ gətirən əqdin mövcudluğundan və ya etibarlılığından asılı deyildir. Qiymətli kağızla təsdiqlənmiş öhdəliyin icrasından onun əsasının olmamasına və ya onun etibarsızlığına istinadla imtina edilməsinə yol verilmir.</w:t>
      </w:r>
      <w:r w:rsidRPr="003F76F4">
        <w:rPr>
          <w:rStyle w:val="aff1"/>
          <w:rFonts w:ascii="Palatino Linotype" w:hAnsi="Palatino Linotype" w:cs="Segoe UI"/>
          <w:b/>
          <w:color w:val="0000FF"/>
          <w:sz w:val="20"/>
          <w:szCs w:val="20"/>
          <w:lang w:val="az-Latn-AZ"/>
        </w:rPr>
        <w:endnoteReference w:id="627"/>
      </w:r>
    </w:p>
    <w:p w14:paraId="7D9D36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988.2. </w:t>
      </w:r>
      <w:r w:rsidRPr="003F76F4">
        <w:rPr>
          <w:rFonts w:ascii="Palatino Linotype" w:hAnsi="Palatino Linotype" w:cs="Segoe UI"/>
          <w:strike/>
          <w:lang w:val="az-Latn-AZ"/>
        </w:rPr>
        <w:t>Qiymətli kağız üzrə borclu icranı yalnız qiymətli kağızın ona verilməsi ilə eyni vaxtda həyata keçirməlidir.</w:t>
      </w:r>
      <w:r w:rsidRPr="003F76F4">
        <w:rPr>
          <w:rFonts w:ascii="Palatino Linotype" w:hAnsi="Palatino Linotype" w:cs="Segoe UI"/>
          <w:lang w:val="az-Latn-AZ"/>
        </w:rPr>
        <w:t xml:space="preserve"> </w:t>
      </w:r>
      <w:r w:rsidRPr="003F76F4">
        <w:rPr>
          <w:rFonts w:ascii="Palatino Linotype" w:hAnsi="Palatino Linotype"/>
          <w:i/>
          <w:lang w:val="az-Latn-AZ"/>
        </w:rPr>
        <w:t>Emitent qiymətli kağızın mülkiyyətçisinə</w:t>
      </w:r>
      <w:r w:rsidRPr="003F76F4">
        <w:rPr>
          <w:rFonts w:ascii="Palatino Linotype" w:hAnsi="Palatino Linotype" w:cs="Segoe UI"/>
          <w:lang w:val="az-Latn-AZ"/>
        </w:rPr>
        <w:t xml:space="preserve"> icranı hansı həcmdə həyata keçirmişdirsə, öz öhdəliyindən də həmin həcmdə azad edilir.</w:t>
      </w:r>
      <w:r w:rsidRPr="003F76F4">
        <w:rPr>
          <w:rStyle w:val="aff1"/>
          <w:rFonts w:ascii="Palatino Linotype" w:hAnsi="Palatino Linotype" w:cs="Segoe UI"/>
          <w:b/>
          <w:color w:val="0000FF"/>
          <w:sz w:val="20"/>
          <w:szCs w:val="20"/>
          <w:lang w:val="az-Latn-AZ"/>
        </w:rPr>
        <w:endnoteReference w:id="628"/>
      </w:r>
    </w:p>
    <w:p w14:paraId="13475BB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988.3. Qiymətli kağızı vermiş </w:t>
      </w:r>
      <w:r w:rsidRPr="003F76F4">
        <w:rPr>
          <w:rFonts w:ascii="Palatino Linotype" w:hAnsi="Palatino Linotype"/>
          <w:i/>
          <w:lang w:val="az-Latn-AZ"/>
        </w:rPr>
        <w:t>emitent</w:t>
      </w:r>
      <w:r w:rsidRPr="003F76F4">
        <w:rPr>
          <w:rFonts w:ascii="Palatino Linotype" w:hAnsi="Palatino Linotype" w:cs="Segoe UI"/>
          <w:lang w:val="az-Latn-AZ"/>
        </w:rPr>
        <w:t xml:space="preserve"> və onu indossament etmiş bütün şəxslər onun </w:t>
      </w:r>
      <w:r w:rsidRPr="003F76F4">
        <w:rPr>
          <w:rFonts w:ascii="Palatino Linotype" w:hAnsi="Palatino Linotype"/>
          <w:i/>
          <w:lang w:val="az-Latn-AZ"/>
        </w:rPr>
        <w:t>mülkiyyətçisi</w:t>
      </w:r>
      <w:r w:rsidRPr="003F76F4">
        <w:rPr>
          <w:rFonts w:ascii="Palatino Linotype" w:hAnsi="Palatino Linotype" w:cs="Segoe UI"/>
          <w:lang w:val="az-Latn-AZ"/>
        </w:rPr>
        <w:t xml:space="preserve"> qarşısında birgə məsuliyyət daşıyırlar. Qiymətli kağızın </w:t>
      </w:r>
      <w:r w:rsidRPr="003F76F4">
        <w:rPr>
          <w:rFonts w:ascii="Palatino Linotype" w:hAnsi="Palatino Linotype"/>
          <w:i/>
          <w:lang w:val="az-Latn-AZ"/>
        </w:rPr>
        <w:t>mülkiyyətçisinin</w:t>
      </w:r>
      <w:r w:rsidRPr="003F76F4">
        <w:rPr>
          <w:rFonts w:ascii="Palatino Linotype" w:hAnsi="Palatino Linotype" w:cs="Segoe UI"/>
          <w:lang w:val="az-Latn-AZ"/>
        </w:rPr>
        <w:t xml:space="preserve"> tələbi qiymətli kağız üzrə öhdəlik götürmüş bir və ya bir neçə şəxs tərəfindən yerinə yetirildikdə, o (onlar), qiymətli kağız üzrə öhdəlik götürmüş qalan şəxslər qarşısında geriyə tələb (reqres) hüququ əldə edir.</w:t>
      </w:r>
      <w:r w:rsidRPr="003F76F4">
        <w:rPr>
          <w:rStyle w:val="aff1"/>
          <w:rFonts w:ascii="Palatino Linotype" w:hAnsi="Palatino Linotype" w:cs="Segoe UI"/>
          <w:b/>
          <w:color w:val="0000FF"/>
          <w:sz w:val="20"/>
          <w:szCs w:val="20"/>
          <w:lang w:val="az-Latn-AZ"/>
        </w:rPr>
        <w:endnoteReference w:id="629"/>
      </w:r>
    </w:p>
    <w:p w14:paraId="339595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988.4. Qiymətli kağızla təsdiqlənmiş öhdəliyin icrasından onun əsasının olmamasına və ya onun etibarsızlığına istinadla imtina edilməsinə yol verilmir.</w:t>
      </w:r>
      <w:r w:rsidRPr="003F76F4">
        <w:rPr>
          <w:rStyle w:val="aff1"/>
          <w:rFonts w:ascii="Palatino Linotype" w:hAnsi="Palatino Linotype" w:cs="Segoe UI"/>
          <w:b/>
          <w:color w:val="0000FF"/>
          <w:sz w:val="20"/>
          <w:szCs w:val="20"/>
          <w:lang w:val="az-Latn-AZ"/>
        </w:rPr>
        <w:endnoteReference w:id="630"/>
      </w:r>
    </w:p>
    <w:p w14:paraId="0C89C8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988.5. Qiymətli kağızın </w:t>
      </w:r>
      <w:r w:rsidRPr="003F76F4">
        <w:rPr>
          <w:rFonts w:ascii="Palatino Linotype" w:hAnsi="Palatino Linotype"/>
          <w:i/>
          <w:lang w:val="az-Latn-AZ"/>
        </w:rPr>
        <w:t>mülkiyyətçisi</w:t>
      </w:r>
      <w:r w:rsidRPr="003F76F4">
        <w:rPr>
          <w:rFonts w:ascii="Palatino Linotype" w:hAnsi="Palatino Linotype" w:cs="Segoe UI"/>
          <w:lang w:val="az-Latn-AZ"/>
        </w:rPr>
        <w:t xml:space="preserve"> qiymətli kağızda aldatma və ya saxtalaşdırma aşkar etdikdə kağızı ona vermiş borcluya qarşı qiymətli kağızla təsdiqlənmiş öhdəliyin lazımınca yerinə yetirilməsi və zərərin əvəzinin ödənilməsi tələbini irəli sürə bilər.</w:t>
      </w:r>
      <w:r w:rsidRPr="003F76F4">
        <w:rPr>
          <w:rStyle w:val="aff1"/>
          <w:rFonts w:ascii="Palatino Linotype" w:hAnsi="Palatino Linotype" w:cs="Segoe UI"/>
          <w:b/>
          <w:color w:val="0000FF"/>
          <w:sz w:val="20"/>
          <w:szCs w:val="20"/>
          <w:lang w:val="az-Latn-AZ"/>
        </w:rPr>
        <w:endnoteReference w:id="631"/>
      </w:r>
    </w:p>
    <w:p w14:paraId="1CCC8499" w14:textId="77777777" w:rsidR="00DA6ECA" w:rsidRPr="003F76F4" w:rsidRDefault="00DA6ECA">
      <w:pPr>
        <w:ind w:firstLine="540"/>
        <w:jc w:val="both"/>
        <w:rPr>
          <w:rFonts w:ascii="Palatino Linotype" w:hAnsi="Palatino Linotype" w:cs="Segoe UI"/>
          <w:b/>
          <w:lang w:val="az-Latn-AZ"/>
        </w:rPr>
      </w:pPr>
    </w:p>
    <w:p w14:paraId="6D07AE4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989. Adlı qiymətli kağızlar</w:t>
      </w:r>
      <w:r w:rsidRPr="003F76F4">
        <w:rPr>
          <w:rStyle w:val="aff1"/>
          <w:rFonts w:ascii="Palatino Linotype" w:hAnsi="Palatino Linotype" w:cs="Segoe UI"/>
          <w:b/>
          <w:color w:val="0000FF"/>
          <w:sz w:val="20"/>
          <w:szCs w:val="20"/>
          <w:lang w:val="az-Latn-AZ"/>
        </w:rPr>
        <w:endnoteReference w:id="632"/>
      </w:r>
      <w:r w:rsidRPr="003F76F4">
        <w:rPr>
          <w:rFonts w:ascii="Palatino Linotype" w:hAnsi="Palatino Linotype" w:cs="Segoe UI"/>
          <w:b/>
          <w:lang w:val="az-Latn-AZ"/>
        </w:rPr>
        <w:t xml:space="preserve"> </w:t>
      </w:r>
    </w:p>
    <w:p w14:paraId="5AB6E689" w14:textId="77777777" w:rsidR="00DA6ECA" w:rsidRPr="003F76F4" w:rsidRDefault="00DA6ECA">
      <w:pPr>
        <w:ind w:firstLine="540"/>
        <w:jc w:val="both"/>
        <w:rPr>
          <w:rFonts w:ascii="Palatino Linotype" w:hAnsi="Palatino Linotype" w:cs="Segoe UI"/>
          <w:b/>
          <w:lang w:val="az-Latn-AZ"/>
        </w:rPr>
      </w:pPr>
    </w:p>
    <w:p w14:paraId="35B70DE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989.1. Mülkiyyətçisinin adı üzərində təsbit edilən və ya mülkiyyət hüququ mərkəzi depozitarda qeydiyyata alınmış qiymətli kağız adlı qiymətli kağızdır.</w:t>
      </w:r>
    </w:p>
    <w:p w14:paraId="4A9C51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989.2. Adlı qiymətli kağız üzrə borclu icranı yalnız özünün adına qiymətli kağız verilmiş və ya digər qaydada qiymətli kağıza mülkiyyət hüququnu əldə etmiş şəxs kimi, yaxud həmin şəxsin hüquq varisi kimi təsdiq edən şəxs həyata keçirməlidir. Əgər borclu icranı bu cür təsdiq olmadan həyata keçirsə, o, qiymətli kağıza dair öz hüququnu sübut edəcək üçüncü şəxs qarşısında öhdəliyindən azad edilmir.</w:t>
      </w:r>
    </w:p>
    <w:p w14:paraId="69DFF62F" w14:textId="77777777" w:rsidR="00DA6ECA" w:rsidRPr="003F76F4" w:rsidRDefault="00DA6ECA">
      <w:pPr>
        <w:ind w:firstLine="540"/>
        <w:jc w:val="both"/>
        <w:rPr>
          <w:rFonts w:ascii="Palatino Linotype" w:hAnsi="Palatino Linotype" w:cs="Segoe UI"/>
          <w:b/>
          <w:lang w:val="az-Latn-AZ"/>
        </w:rPr>
      </w:pPr>
    </w:p>
    <w:p w14:paraId="4FF45B9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990. Adsız qiymətli kağızlar </w:t>
      </w:r>
    </w:p>
    <w:p w14:paraId="6C699221" w14:textId="77777777" w:rsidR="00DA6ECA" w:rsidRPr="003F76F4" w:rsidRDefault="00DA6ECA">
      <w:pPr>
        <w:ind w:firstLine="540"/>
        <w:jc w:val="both"/>
        <w:rPr>
          <w:rFonts w:ascii="Palatino Linotype" w:hAnsi="Palatino Linotype" w:cs="Segoe UI"/>
          <w:b/>
          <w:lang w:val="az-Latn-AZ"/>
        </w:rPr>
      </w:pPr>
    </w:p>
    <w:p w14:paraId="2917EE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990.1. Qiymətli kağız o halda adsız sayılır ki, ona əsasən </w:t>
      </w:r>
      <w:r w:rsidRPr="003F76F4">
        <w:rPr>
          <w:rFonts w:ascii="Palatino Linotype" w:hAnsi="Palatino Linotype"/>
          <w:i/>
          <w:lang w:val="az-Latn-AZ"/>
        </w:rPr>
        <w:t>emitent</w:t>
      </w:r>
      <w:r w:rsidRPr="003F76F4">
        <w:rPr>
          <w:rFonts w:ascii="Palatino Linotype" w:hAnsi="Palatino Linotype" w:cs="Segoe UI"/>
          <w:lang w:val="az-Latn-AZ"/>
        </w:rPr>
        <w:t xml:space="preserve"> öhdəliyi bu qiymətli kağızı təqdim edən istənilən şəxsə icra etməyi öz üzərinə götürür.</w:t>
      </w:r>
    </w:p>
    <w:p w14:paraId="162A6D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990.2. Əgər məhkəmənin qərarı ilə və ya başqa qanuni göstəriş əsasında qadağan edilərsə, </w:t>
      </w:r>
      <w:r w:rsidRPr="003F76F4">
        <w:rPr>
          <w:rFonts w:ascii="Palatino Linotype" w:hAnsi="Palatino Linotype"/>
          <w:i/>
          <w:lang w:val="az-Latn-AZ"/>
        </w:rPr>
        <w:t>emitent</w:t>
      </w:r>
      <w:r w:rsidRPr="003F76F4">
        <w:rPr>
          <w:rFonts w:ascii="Palatino Linotype" w:hAnsi="Palatino Linotype" w:cs="Segoe UI"/>
          <w:i/>
          <w:lang w:val="az-Latn-AZ"/>
        </w:rPr>
        <w:t xml:space="preserve"> </w:t>
      </w:r>
      <w:r w:rsidRPr="003F76F4">
        <w:rPr>
          <w:rFonts w:ascii="Palatino Linotype" w:hAnsi="Palatino Linotype" w:cs="Segoe UI"/>
          <w:lang w:val="az-Latn-AZ"/>
        </w:rPr>
        <w:t>adsız qiymətli kağız üzrə sonrakı ödənişləri icra etməməlidir.</w:t>
      </w:r>
      <w:r w:rsidRPr="003F76F4">
        <w:rPr>
          <w:rStyle w:val="aff1"/>
          <w:rFonts w:ascii="Palatino Linotype" w:hAnsi="Palatino Linotype" w:cs="Segoe UI"/>
          <w:b/>
          <w:color w:val="0000FF"/>
          <w:sz w:val="20"/>
          <w:szCs w:val="20"/>
          <w:lang w:val="az-Latn-AZ"/>
        </w:rPr>
        <w:endnoteReference w:id="633"/>
      </w:r>
      <w:r w:rsidRPr="003F76F4">
        <w:rPr>
          <w:rFonts w:ascii="Palatino Linotype" w:hAnsi="Palatino Linotype" w:cs="Segoe UI"/>
          <w:lang w:val="az-Latn-AZ"/>
        </w:rPr>
        <w:t xml:space="preserve"> </w:t>
      </w:r>
    </w:p>
    <w:p w14:paraId="74A59DE0" w14:textId="77777777" w:rsidR="00DA6ECA" w:rsidRPr="003F76F4" w:rsidRDefault="00DA6ECA">
      <w:pPr>
        <w:ind w:firstLine="540"/>
        <w:jc w:val="both"/>
        <w:rPr>
          <w:rFonts w:ascii="Palatino Linotype" w:hAnsi="Palatino Linotype" w:cs="Segoe UI"/>
          <w:b/>
          <w:lang w:val="az-Latn-AZ"/>
        </w:rPr>
      </w:pPr>
    </w:p>
    <w:p w14:paraId="10A68FA4" w14:textId="77777777" w:rsidR="00DA6ECA" w:rsidRPr="003F76F4" w:rsidRDefault="00D023BB">
      <w:pPr>
        <w:ind w:firstLine="540"/>
        <w:jc w:val="both"/>
        <w:outlineLvl w:val="0"/>
        <w:rPr>
          <w:rFonts w:ascii="Palatino Linotype" w:hAnsi="Palatino Linotype"/>
          <w:b/>
          <w:lang w:val="az-Latn-AZ"/>
        </w:rPr>
      </w:pPr>
      <w:r w:rsidRPr="003F76F4">
        <w:rPr>
          <w:rFonts w:ascii="Palatino Linotype" w:hAnsi="Palatino Linotype"/>
          <w:b/>
          <w:i/>
          <w:lang w:val="az-Latn-AZ"/>
        </w:rPr>
        <w:t>Maddə 991.</w:t>
      </w:r>
      <w:r w:rsidRPr="003F76F4">
        <w:rPr>
          <w:rFonts w:ascii="Palatino Linotype" w:hAnsi="Palatino Linotype"/>
          <w:i/>
          <w:lang w:val="az-Latn-AZ"/>
        </w:rPr>
        <w:t xml:space="preserve"> </w:t>
      </w:r>
      <w:r w:rsidRPr="003F76F4">
        <w:rPr>
          <w:rFonts w:ascii="Palatino Linotype" w:hAnsi="Palatino Linotype"/>
          <w:b/>
          <w:i/>
          <w:lang w:val="az-Latn-AZ"/>
        </w:rPr>
        <w:t>Sənədli qiymətli kağızlar</w:t>
      </w:r>
      <w:r w:rsidRPr="003F76F4">
        <w:rPr>
          <w:rStyle w:val="aff1"/>
          <w:rFonts w:ascii="Palatino Linotype" w:hAnsi="Palatino Linotype" w:cs="Segoe UI"/>
          <w:b/>
          <w:color w:val="0000FF"/>
          <w:sz w:val="20"/>
          <w:szCs w:val="20"/>
          <w:lang w:val="az-Latn-AZ"/>
        </w:rPr>
        <w:endnoteReference w:id="634"/>
      </w:r>
    </w:p>
    <w:p w14:paraId="60E14464" w14:textId="77777777" w:rsidR="00DA6ECA" w:rsidRPr="003F76F4" w:rsidRDefault="00DA6ECA">
      <w:pPr>
        <w:ind w:firstLine="540"/>
        <w:jc w:val="both"/>
        <w:rPr>
          <w:rFonts w:ascii="Palatino Linotype" w:hAnsi="Palatino Linotype"/>
          <w:b/>
          <w:lang w:val="az-Latn-AZ"/>
        </w:rPr>
      </w:pPr>
    </w:p>
    <w:p w14:paraId="3D09AAE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991.1. Sənədli qiymətli kağız saxtalaşdırma imkanlarını aradan qaldırmaq məqsədi ilə xüsusi qaydada hazırlanmış kağız blanklarda (sertifikatda) çap edilmiş qiymətli kağız formasıdır.</w:t>
      </w:r>
    </w:p>
    <w:p w14:paraId="36EE8CC7" w14:textId="6A0B76D5"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t xml:space="preserve">991.2. Sənədli qiymətli kağız blanklarına və onları hazırlayan şəxslərə aid tələblər </w:t>
      </w:r>
      <w:r w:rsidR="005901DB"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müəyyən edilir.</w:t>
      </w:r>
      <w:r w:rsidRPr="003F76F4">
        <w:rPr>
          <w:rFonts w:ascii="Palatino Linotype" w:hAnsi="Palatino Linotype" w:cs="Segoe UI"/>
          <w:i/>
          <w:lang w:val="az-Latn-AZ"/>
        </w:rPr>
        <w:t xml:space="preserve"> </w:t>
      </w:r>
    </w:p>
    <w:p w14:paraId="789B89DA" w14:textId="77777777" w:rsidR="00DA6ECA" w:rsidRPr="003F76F4" w:rsidRDefault="00DA6ECA">
      <w:pPr>
        <w:ind w:firstLine="540"/>
        <w:jc w:val="both"/>
        <w:rPr>
          <w:rFonts w:ascii="Palatino Linotype" w:hAnsi="Palatino Linotype" w:cs="Segoe UI"/>
          <w:b/>
          <w:lang w:val="az-Latn-AZ"/>
        </w:rPr>
      </w:pPr>
    </w:p>
    <w:p w14:paraId="02046F0E" w14:textId="77777777" w:rsidR="00DA6ECA" w:rsidRPr="003F76F4" w:rsidRDefault="00D023BB">
      <w:pPr>
        <w:ind w:firstLine="540"/>
        <w:jc w:val="both"/>
        <w:outlineLvl w:val="0"/>
        <w:rPr>
          <w:rFonts w:ascii="Palatino Linotype" w:hAnsi="Palatino Linotype"/>
          <w:b/>
          <w:lang w:val="az-Latn-AZ"/>
        </w:rPr>
      </w:pPr>
      <w:r w:rsidRPr="003F76F4">
        <w:rPr>
          <w:rFonts w:ascii="Palatino Linotype" w:hAnsi="Palatino Linotype"/>
          <w:b/>
          <w:i/>
          <w:lang w:val="az-Latn-AZ"/>
        </w:rPr>
        <w:t>Maddə 992.</w:t>
      </w:r>
      <w:r w:rsidRPr="003F76F4">
        <w:rPr>
          <w:rFonts w:ascii="Palatino Linotype" w:hAnsi="Palatino Linotype"/>
          <w:i/>
          <w:lang w:val="az-Latn-AZ"/>
        </w:rPr>
        <w:t xml:space="preserve"> </w:t>
      </w:r>
      <w:r w:rsidRPr="003F76F4">
        <w:rPr>
          <w:rFonts w:ascii="Palatino Linotype" w:hAnsi="Palatino Linotype"/>
          <w:b/>
          <w:i/>
          <w:lang w:val="az-Latn-AZ"/>
        </w:rPr>
        <w:t>Qiymətli kağızların dövlət qeydiyyatı</w:t>
      </w:r>
      <w:r w:rsidRPr="003F76F4">
        <w:rPr>
          <w:rStyle w:val="aff1"/>
          <w:rFonts w:ascii="Palatino Linotype" w:hAnsi="Palatino Linotype" w:cs="Segoe UI"/>
          <w:b/>
          <w:color w:val="0000FF"/>
          <w:sz w:val="20"/>
          <w:szCs w:val="20"/>
          <w:lang w:val="az-Latn-AZ"/>
        </w:rPr>
        <w:endnoteReference w:id="635"/>
      </w:r>
    </w:p>
    <w:p w14:paraId="7F250D20" w14:textId="77777777" w:rsidR="00DA6ECA" w:rsidRPr="003F76F4" w:rsidRDefault="00DA6ECA">
      <w:pPr>
        <w:ind w:firstLine="540"/>
        <w:jc w:val="both"/>
        <w:rPr>
          <w:rFonts w:ascii="Palatino Linotype" w:hAnsi="Palatino Linotype"/>
          <w:i/>
          <w:lang w:val="az-Latn-AZ"/>
        </w:rPr>
      </w:pPr>
    </w:p>
    <w:p w14:paraId="4B7588CD" w14:textId="396E8D8E"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lastRenderedPageBreak/>
        <w:t xml:space="preserve">Qiymətli kağızlar (investisiya fond payı </w:t>
      </w:r>
      <w:r w:rsidRPr="003F76F4">
        <w:rPr>
          <w:rFonts w:ascii="Palatino Linotype" w:hAnsi="Palatino Linotype"/>
          <w:i/>
          <w:color w:val="000000"/>
          <w:lang w:val="az-Latn-AZ"/>
        </w:rPr>
        <w:t>və daşınmaz əmlak üzərində ipoteka hüququnu təsbit edən ipoteka kağızı</w:t>
      </w:r>
      <w:r w:rsidRPr="003F76F4">
        <w:rPr>
          <w:rFonts w:ascii="Palatino Linotype" w:hAnsi="Palatino Linotype"/>
          <w:i/>
          <w:lang w:val="az-Latn-AZ"/>
        </w:rPr>
        <w:t xml:space="preserve"> istisna olmaqla) </w:t>
      </w:r>
      <w:r w:rsidR="005901DB"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dövlət qeydiyyatına </w:t>
      </w:r>
      <w:r w:rsidR="00D265E5" w:rsidRPr="003F76F4">
        <w:rPr>
          <w:rFonts w:ascii="Palatino Linotype" w:hAnsi="Palatino Linotype"/>
          <w:i/>
          <w:lang w:val="az-Latn-AZ"/>
        </w:rPr>
        <w:t>alınmaqla qiymətli kağızların dövlət reyestrinə daxil edilir</w:t>
      </w:r>
      <w:r w:rsidRPr="003F76F4">
        <w:rPr>
          <w:rFonts w:ascii="Palatino Linotype" w:hAnsi="Palatino Linotype"/>
          <w:i/>
          <w:lang w:val="az-Latn-AZ"/>
        </w:rPr>
        <w:t>.</w:t>
      </w:r>
      <w:r w:rsidRPr="003F76F4">
        <w:rPr>
          <w:rStyle w:val="aff1"/>
          <w:rFonts w:ascii="Palatino Linotype" w:hAnsi="Palatino Linotype"/>
          <w:b/>
          <w:color w:val="0000FF"/>
          <w:sz w:val="20"/>
          <w:szCs w:val="20"/>
          <w:lang w:val="az-Latn-AZ"/>
        </w:rPr>
        <w:endnoteReference w:id="636"/>
      </w:r>
    </w:p>
    <w:p w14:paraId="770DFAE8" w14:textId="77777777" w:rsidR="00DA6ECA" w:rsidRPr="003F76F4" w:rsidRDefault="00DA6ECA">
      <w:pPr>
        <w:ind w:firstLine="540"/>
        <w:jc w:val="both"/>
        <w:rPr>
          <w:rFonts w:ascii="Palatino Linotype" w:hAnsi="Palatino Linotype" w:cs="Segoe UI"/>
          <w:b/>
          <w:lang w:val="az-Latn-AZ"/>
        </w:rPr>
      </w:pPr>
    </w:p>
    <w:p w14:paraId="6E5F9FB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strike/>
          <w:lang w:val="az-Latn-AZ"/>
        </w:rPr>
        <w:t>Maddə 992-1. Qiymətli kağızlar bazarı və qiymətli kağızlar bazarının iştirakçıları</w:t>
      </w:r>
      <w:r w:rsidRPr="003F76F4">
        <w:rPr>
          <w:rStyle w:val="StyleEndnoteReference10pt"/>
          <w:rFonts w:ascii="Palatino Linotype" w:hAnsi="Palatino Linotype"/>
          <w:sz w:val="20"/>
          <w:szCs w:val="20"/>
          <w:lang w:val="az-Latn-AZ"/>
        </w:rPr>
        <w:endnoteReference w:id="637"/>
      </w:r>
    </w:p>
    <w:p w14:paraId="657E74F6" w14:textId="77777777" w:rsidR="00DA6ECA" w:rsidRPr="003F76F4" w:rsidRDefault="00DA6ECA">
      <w:pPr>
        <w:ind w:firstLine="540"/>
        <w:jc w:val="both"/>
        <w:rPr>
          <w:rFonts w:ascii="Palatino Linotype" w:hAnsi="Palatino Linotype" w:cs="Segoe UI"/>
          <w:strike/>
          <w:lang w:val="az-Latn-AZ"/>
        </w:rPr>
      </w:pPr>
    </w:p>
    <w:p w14:paraId="3F59E09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 Qiymətli kağızlar bazarı qiymətli kağızların emissiyası, buraxılması, tədavülü, ödənilməsi, sahibliyi, saxlanılması, onlarla əqdlərin bağlanması, digər əməliyyatların aparılması üzrə subyektlər arasında olan hüquqi və iqtisadi münasibətlərin məcmusudur.</w:t>
      </w:r>
    </w:p>
    <w:p w14:paraId="760A489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992-1.2. Qiymətli kağızlar bazarının iştirakçıları qiymətli kağızların emissiyasında, tədavülündə, ödənilməsində, sahibliyində, saxlanılmasında, qiymətli kağızlarla əməliyyatların aparılmasında subyekt və ya tərəf kimi çıxış edən şəxslər, habelə qiymətli kağızlar bazarının tənzimlənməsini həyata keçirən dövlət və qeyri-kommersiya təşkilatları olan qiymətli kağızlar bazarının iştirakçılarının özünü tənzimləyən təşkilatlarıdır.</w:t>
      </w:r>
    </w:p>
    <w:p w14:paraId="0390929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992-1.3. Emitent qiymətli kağızların emissiyasını qanunvericiliklə müəyyən edilmiş qaydada həyata keçirən şəxs, müvafiq icra hakimiyyəti orqanı və müvafiq qaydada buna səlahiyyətləndirilmiş dövlət orqanı və ya bələdiyyədir.</w:t>
      </w:r>
    </w:p>
    <w:p w14:paraId="5C557A4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992-1.4. Qiymətli kağızlar bazarında peşəkar fəaliyyət hüquqi və ya fiziki şəxslər tərəfindən qiymətli kağızlar bazarında xüsusi razılıq (lisenziya) əsasında həyata keçirilən sahibkarlıq fəaliyyətidir.</w:t>
      </w:r>
    </w:p>
    <w:p w14:paraId="56420A6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992-1.5. Qiymətli kağızlar bazarının peşəkar iştirakçıları qiymətli kağızlar bazarında xüsusi razılıq (lisenziya) əsasında sahibkarlıq fəaliyyətini həyata keçirən hüquqi şəxslərdir.</w:t>
      </w:r>
      <w:r w:rsidRPr="003F76F4">
        <w:rPr>
          <w:rStyle w:val="aff1"/>
          <w:rFonts w:ascii="Palatino Linotype" w:hAnsi="Palatino Linotype"/>
          <w:b/>
          <w:strike/>
          <w:color w:val="0000FF"/>
          <w:sz w:val="20"/>
          <w:szCs w:val="20"/>
        </w:rPr>
        <w:endnoteReference w:id="638"/>
      </w:r>
    </w:p>
    <w:p w14:paraId="3E960C3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992-1.6. Qiymətli kağızların nominal saxlayıcısı hüquq sahibinin tapşırığı ilə və onun xeyrinə qiymətli kağız sahiblərinin reyestrində qeydə alınmış və bu qiymətli kağızların hüquqi mülkiyyətçisi olmayan şəxsdir.</w:t>
      </w:r>
    </w:p>
    <w:p w14:paraId="1D5FDBB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992-1.7. Broker fəaliyyəti müştərinin hesabına tapşırıq və ya komisyon müqaviləsi əsasında müvəkkil və ya komisyonçu kimi fəaliyyət göstərən, həmin müştərinin mənafeyi üçün qiymətli kağızlarla alqı-satqı əqdlərinin bağlanması üzrə qiymətli kağızlar bazarında peşəkar fəaliyyətdir.</w:t>
      </w:r>
    </w:p>
    <w:p w14:paraId="017DFD9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992-1.8. Diler fəaliyyəti öz adından və öz hesabına əvvəlcədən kütləvi elan olunmuş alış və (və ya) satış qiymətləri ilə qiymətli kağızlar üzrə alqı -satqı əqdlərinin bağlanması üzrə qiymətli kağızlar bazarında peşəkar fəaliyyətdir. Kütləvi elan açıq elan formasında edilmiş təklifdir.</w:t>
      </w:r>
    </w:p>
    <w:p w14:paraId="59763D1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992-1.9. Aktivlərin idarə edilməsi müstəsna predmeti müştəriyə məxsus olub, idarəçiliyə verilmiş pul vəsaitləri, qiymətli kağızlar və qanunvericiliklə müəyyən edilmiş digər əmlakla müştərinin və ya onun göstərdiyi üçüncü şəxsin mənafeyi üçün əməliyyatların aparılmasından ibarət olan qiymətli kağızlar bazarında peşəkar fəaliyyətdir.</w:t>
      </w:r>
      <w:r w:rsidRPr="003F76F4">
        <w:rPr>
          <w:rStyle w:val="aff1"/>
          <w:rFonts w:ascii="Palatino Linotype" w:hAnsi="Palatino Linotype"/>
          <w:b/>
          <w:strike/>
          <w:color w:val="0000FF"/>
          <w:sz w:val="20"/>
          <w:szCs w:val="20"/>
        </w:rPr>
        <w:endnoteReference w:id="639"/>
      </w:r>
    </w:p>
    <w:p w14:paraId="281317F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992-1.10. Klirinq fəaliyyəti qiymətli kağızlarla əqdlər üzrə qarşılıqlı öhdəliklərin müəyyən edilməsi (məlumatların toplanması, yoxlanması, üzləşdirilməsi, mühasibat </w:t>
      </w:r>
      <w:r w:rsidRPr="003F76F4">
        <w:rPr>
          <w:rFonts w:ascii="Palatino Linotype" w:hAnsi="Palatino Linotype" w:cs="Segoe UI"/>
          <w:strike/>
          <w:lang w:val="az-Latn-AZ"/>
        </w:rPr>
        <w:lastRenderedPageBreak/>
        <w:t>sənədlərinin hazırlanması), hesablaşmaların aparılması və öhdəliklərin qarşılıqlı icrasının təmin edilməsi üzrə peşəkar fəaliyyətdir.</w:t>
      </w:r>
    </w:p>
    <w:p w14:paraId="7F8A436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992-1.11. Depozitar fəaliyyət qiymətli kağızların saxlanması, onlara hüquqların və öhdəliklərin yüklənməsi faktlarının uçotu və təsdiqi, habelə qanunvericiliklə müəyyən edilmiş qaydada pul hesablarının açılması, aparılması və pul köçürmələri ilə əlaqədar xidmətlər göstərilməsindən ibarət olan peşəkar fəaliyyətdir.</w:t>
      </w:r>
      <w:r w:rsidRPr="003F76F4">
        <w:rPr>
          <w:rStyle w:val="aff1"/>
          <w:rFonts w:ascii="Palatino Linotype" w:hAnsi="Palatino Linotype"/>
          <w:b/>
          <w:strike/>
          <w:color w:val="0000FF"/>
          <w:sz w:val="20"/>
          <w:szCs w:val="20"/>
        </w:rPr>
        <w:endnoteReference w:id="640"/>
      </w:r>
    </w:p>
    <w:p w14:paraId="7648B1D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992-1.12. Depozitar sistemi bir-biri ilə "depo" hesabları açmaq vasitəsi ilə qarşılıqlı əlaqədə fəaliyyət göstərən depozitarların vahid sistemidir.</w:t>
      </w:r>
    </w:p>
    <w:p w14:paraId="5DDC576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992-1.13. Qiymətli kağızların sahiblərinin reyestrinin aparılması qiymətli kağızlar, onların emitenti, sahibləri, nominal saxlayıcıları barədə məlumatların toplanması, qeydə alınması, işlənməsi, saxlanması və təqdim edilməsi xidmətlərinin göstərilməsi üzrə peşəkar fəaliyyətdir.</w:t>
      </w:r>
    </w:p>
    <w:p w14:paraId="69120ED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992-1.14. Fond birjası qiymətli kağızlarla əqdlərin bağlanması üçün zəruri şəraitin yaradılması, onların bazar qiymətlərinin müəyyən edilməsi, onlar haqqında lazımi məlumatın yayılması üzrə peşəkar fəaliyyətdir.</w:t>
      </w:r>
    </w:p>
    <w:p w14:paraId="74CF403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992-1.15. İnvestor qiymətli kağızları mülkiyyətinə əldə etmiş şəxsdir.</w:t>
      </w:r>
    </w:p>
    <w:p w14:paraId="4DDE709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992-1.16. Qiymətli kağızlar bazarının peşəkar iştirakçılarının özünü tənzimləyən təşkilatı qiymətli kağızlar bazarının peşəkar iştirakçılarının könüllülük, qeyri-kommersiya prinsipləri əsasında fəaliyyət göstərən qeyri-hökumət təşkilatı olan ictimai birliyidir.</w:t>
      </w:r>
    </w:p>
    <w:p w14:paraId="699234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992-1.17. Qiymətli kağızlar bazarında qiymətlərlə manipulyasiya qiymətli kağızlar bazarının stabilliyinin pozulmasına səbəb ola bilən, qiymətli kağızlar bazarının iştirakçılarının qiymətli kağızlarla əqdlər üzrə qiymətli kağızların bazar qiymətinin hər hansı bir üsulla əvvəlcədən razılaşdırılmış, qəsdən edilmiş əməllər ilə süni olaraq dəyişdirilməsidir. Qiymətli kağızlar bazarında qiymətlərlə manipulyasiyaya yol verilmir.</w:t>
      </w:r>
    </w:p>
    <w:p w14:paraId="28E6F00B" w14:textId="77777777" w:rsidR="00DA6ECA" w:rsidRPr="003F76F4" w:rsidRDefault="00DA6ECA">
      <w:pPr>
        <w:jc w:val="both"/>
        <w:rPr>
          <w:rFonts w:ascii="Palatino Linotype" w:hAnsi="Palatino Linotype" w:cs="Segoe UI"/>
          <w:b/>
          <w:lang w:val="az-Latn-AZ"/>
        </w:rPr>
      </w:pPr>
    </w:p>
    <w:p w14:paraId="3E939ADB" w14:textId="77777777" w:rsidR="00DA6ECA" w:rsidRPr="003F76F4" w:rsidRDefault="00D023BB">
      <w:pPr>
        <w:ind w:firstLine="540"/>
        <w:jc w:val="both"/>
        <w:outlineLvl w:val="0"/>
        <w:rPr>
          <w:rFonts w:ascii="Palatino Linotype" w:hAnsi="Palatino Linotype"/>
          <w:b/>
          <w:lang w:val="az-Latn-AZ"/>
        </w:rPr>
      </w:pPr>
      <w:r w:rsidRPr="003F76F4">
        <w:rPr>
          <w:rFonts w:ascii="Palatino Linotype" w:hAnsi="Palatino Linotype"/>
          <w:b/>
          <w:i/>
          <w:lang w:val="az-Latn-AZ"/>
        </w:rPr>
        <w:t>Maddə 993.</w:t>
      </w:r>
      <w:r w:rsidRPr="003F76F4">
        <w:rPr>
          <w:rFonts w:ascii="Palatino Linotype" w:hAnsi="Palatino Linotype"/>
          <w:i/>
          <w:lang w:val="az-Latn-AZ"/>
        </w:rPr>
        <w:t xml:space="preserve"> </w:t>
      </w:r>
      <w:r w:rsidRPr="003F76F4">
        <w:rPr>
          <w:rFonts w:ascii="Palatino Linotype" w:hAnsi="Palatino Linotype"/>
          <w:b/>
          <w:i/>
          <w:lang w:val="az-Latn-AZ"/>
        </w:rPr>
        <w:t>Qiymətli kağıza mülkiyyət hüququnun əmələ gəlməsi və ötürülməsi</w:t>
      </w:r>
      <w:r w:rsidRPr="003F76F4">
        <w:rPr>
          <w:rStyle w:val="aff1"/>
          <w:rFonts w:ascii="Palatino Linotype" w:hAnsi="Palatino Linotype" w:cs="Segoe UI"/>
          <w:b/>
          <w:color w:val="0000FF"/>
          <w:sz w:val="20"/>
          <w:szCs w:val="20"/>
          <w:lang w:val="az-Latn-AZ"/>
        </w:rPr>
        <w:endnoteReference w:id="641"/>
      </w:r>
    </w:p>
    <w:p w14:paraId="3FA89AA0" w14:textId="77777777" w:rsidR="00DA6ECA" w:rsidRPr="003F76F4" w:rsidRDefault="00DA6ECA">
      <w:pPr>
        <w:ind w:firstLine="540"/>
        <w:jc w:val="both"/>
        <w:rPr>
          <w:rFonts w:ascii="Palatino Linotype" w:hAnsi="Palatino Linotype"/>
          <w:lang w:val="az-Latn-AZ"/>
        </w:rPr>
      </w:pPr>
    </w:p>
    <w:p w14:paraId="4240C88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993.1. </w:t>
      </w:r>
      <w:r w:rsidRPr="003F76F4">
        <w:rPr>
          <w:rFonts w:ascii="Palatino Linotype" w:hAnsi="Palatino Linotype"/>
          <w:i/>
          <w:color w:val="000000"/>
          <w:lang w:val="az-Latn-AZ"/>
        </w:rPr>
        <w:t>Daşınmaz əmlak üzərində ipoteka hüququnu təsbit edən ipoteka kağızı istisna olmaqla, digər sənədsiz</w:t>
      </w:r>
      <w:r w:rsidRPr="003F76F4">
        <w:rPr>
          <w:rFonts w:ascii="Palatino Linotype" w:hAnsi="Palatino Linotype"/>
          <w:i/>
          <w:lang w:val="az-Latn-AZ"/>
        </w:rPr>
        <w:t xml:space="preserve"> qiymətli kağızlara mülkiyyət hüququ buraxılış zamanı həmin qiymətli kağızın ilk mülkiyyətçiyə özgəninkiləşdirilməsindən sonra mərkəzi depozitarda qeydə alındığı andan əmələ gəlir. Sənədli qiymətli kağızlara mülkiyyət hüququ həmin qiymətli kağızların ilk mülkiyyətçiyə özgəninkiləşdirildiyi andan əmələ gəlir.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642"/>
      </w:r>
    </w:p>
    <w:p w14:paraId="4A59220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993.2. Mülkiyyətçi qiymətli kağıza mülkiyyət hüququnu bu Məcəllənin 1078-20-ci maddəsində göstərilən qaydada əqdlərin bağlanması yolu ilə başqa şəxsə ötürə bilər.</w:t>
      </w:r>
    </w:p>
    <w:p w14:paraId="587A671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993.3. Bu Məcəllənin 993.2-ci maddəsi ilə nəzərdə tutulmuş qaydada </w:t>
      </w:r>
      <w:r w:rsidRPr="003F76F4">
        <w:rPr>
          <w:rFonts w:ascii="Palatino Linotype" w:hAnsi="Palatino Linotype"/>
          <w:i/>
          <w:color w:val="000000"/>
          <w:lang w:val="az-Latn-AZ"/>
        </w:rPr>
        <w:t>daşınmaz əmlak üzərində ipoteka hüququnu təsbit edən ipoteka kağızı istisna olmaqla, digər sənədsiz qiymətli kağızları</w:t>
      </w:r>
      <w:r w:rsidRPr="003F76F4">
        <w:rPr>
          <w:rFonts w:ascii="Palatino Linotype" w:hAnsi="Palatino Linotype"/>
          <w:i/>
          <w:lang w:val="az-Latn-AZ"/>
        </w:rPr>
        <w:t xml:space="preserve"> əldə edən şəxsin mülkiyyət hüquqları həmin qiymətli kağızların ötürülməsinin mərkəzi depozitarda qeydiyyatı ilə, sənədli qiymətli kağızları əldə edən şəxsin mülkiyyət hüquqları isə müvafiq əqdin bağlanması ilə yaranır.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643"/>
      </w:r>
    </w:p>
    <w:p w14:paraId="6AD1B85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993.4. Qiymətli kağıza mülkiyyət hüququ başqasına verildikdə və bu Məcəllənin 1078-21-ci maddəsində nəzərdə tutulmuş digər şərtlər yerinə yetirildikdə qiymətli kağızla təsdiqlənmiş </w:t>
      </w:r>
      <w:r w:rsidRPr="003F76F4">
        <w:rPr>
          <w:rFonts w:ascii="Palatino Linotype" w:hAnsi="Palatino Linotype"/>
          <w:i/>
          <w:lang w:val="az-Latn-AZ"/>
        </w:rPr>
        <w:lastRenderedPageBreak/>
        <w:t>bütün hüquqlar əldə edənə keçir, bu şərtlə ki, həmin qiymətli kağızı başqasına vermək hüququ mövcud olsun.</w:t>
      </w:r>
    </w:p>
    <w:p w14:paraId="0A98E8E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t>993.5. Əgər müqavilədə və ya qiymətli kağızın özündə nəzərdə tutulubsa, digər şəxslərin, xüsusən də emitentin iştirakı qiymətli kağıza mülkiyyət hüququnun verilməsi üçün zəruridir.</w:t>
      </w:r>
    </w:p>
    <w:p w14:paraId="272B8191" w14:textId="77777777" w:rsidR="00DA6ECA" w:rsidRPr="003F76F4" w:rsidRDefault="00DA6ECA">
      <w:pPr>
        <w:ind w:firstLine="540"/>
        <w:jc w:val="both"/>
        <w:rPr>
          <w:rFonts w:ascii="Palatino Linotype" w:hAnsi="Palatino Linotype" w:cs="Segoe UI"/>
          <w:b/>
          <w:lang w:val="az-Latn-AZ"/>
        </w:rPr>
      </w:pPr>
    </w:p>
    <w:p w14:paraId="4B16727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994. </w:t>
      </w:r>
      <w:r w:rsidRPr="003F76F4">
        <w:rPr>
          <w:rFonts w:ascii="Palatino Linotype" w:hAnsi="Palatino Linotype"/>
          <w:b/>
          <w:i/>
          <w:lang w:val="az-Latn-AZ"/>
        </w:rPr>
        <w:t>Sənədli qiymətli</w:t>
      </w:r>
      <w:r w:rsidRPr="003F76F4">
        <w:rPr>
          <w:rFonts w:ascii="Palatino Linotype" w:hAnsi="Palatino Linotype" w:cs="Segoe UI"/>
          <w:b/>
          <w:lang w:val="az-Latn-AZ"/>
        </w:rPr>
        <w:t xml:space="preserve"> kağızların zədələnməsi, korlanması</w:t>
      </w:r>
      <w:r w:rsidRPr="003F76F4">
        <w:rPr>
          <w:rStyle w:val="aff1"/>
          <w:rFonts w:ascii="Palatino Linotype" w:hAnsi="Palatino Linotype" w:cs="Segoe UI"/>
          <w:b/>
          <w:color w:val="0000FF"/>
          <w:sz w:val="20"/>
          <w:szCs w:val="20"/>
          <w:lang w:val="az-Latn-AZ"/>
        </w:rPr>
        <w:endnoteReference w:id="644"/>
      </w:r>
    </w:p>
    <w:p w14:paraId="373304F2" w14:textId="77777777" w:rsidR="00DA6ECA" w:rsidRPr="003F76F4" w:rsidRDefault="00DA6ECA">
      <w:pPr>
        <w:ind w:firstLine="540"/>
        <w:jc w:val="both"/>
        <w:rPr>
          <w:rFonts w:ascii="Palatino Linotype" w:hAnsi="Palatino Linotype" w:cs="Segoe UI"/>
          <w:lang w:val="az-Latn-AZ"/>
        </w:rPr>
      </w:pPr>
    </w:p>
    <w:p w14:paraId="3B5182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Sənədli qiymətli</w:t>
      </w:r>
      <w:r w:rsidRPr="003F76F4">
        <w:rPr>
          <w:rFonts w:ascii="Palatino Linotype" w:hAnsi="Palatino Linotype" w:cs="Segoe UI"/>
          <w:lang w:val="az-Latn-AZ"/>
        </w:rPr>
        <w:t xml:space="preserve"> kağız zədələnmək və ya korlanmaq nəticəsində dövriyyə üçün yararsız olduqda onun </w:t>
      </w:r>
      <w:r w:rsidRPr="003F76F4">
        <w:rPr>
          <w:rFonts w:ascii="Palatino Linotype" w:hAnsi="Palatino Linotype"/>
          <w:i/>
          <w:lang w:val="az-Latn-AZ"/>
        </w:rPr>
        <w:t>mülkiyyətçisi emitentdən</w:t>
      </w:r>
      <w:r w:rsidRPr="003F76F4">
        <w:rPr>
          <w:rFonts w:ascii="Palatino Linotype" w:hAnsi="Palatino Linotype" w:cs="Segoe UI"/>
          <w:lang w:val="az-Latn-AZ"/>
        </w:rPr>
        <w:t xml:space="preserve"> zədələnmiş və ya korlanmış kağızın qaytarılması müqabilində yeni qiymətli kağız verməyi tələb edə bilər, bu şərtlə ki, həmin kağızda onun əsas məzmununu və fərqləndirici əlamətlərini inamla müəyyənləşdirmək hələ mümkün olsun. Zədələnmiş və ya korlanmış </w:t>
      </w:r>
      <w:r w:rsidRPr="003F76F4">
        <w:rPr>
          <w:rFonts w:ascii="Palatino Linotype" w:hAnsi="Palatino Linotype"/>
          <w:i/>
          <w:lang w:val="az-Latn-AZ"/>
        </w:rPr>
        <w:t>sənədli</w:t>
      </w:r>
      <w:r w:rsidRPr="003F76F4">
        <w:rPr>
          <w:rFonts w:ascii="Palatino Linotype" w:hAnsi="Palatino Linotype" w:cs="Segoe UI"/>
          <w:lang w:val="az-Latn-AZ"/>
        </w:rPr>
        <w:t xml:space="preserve"> qiymətli kağızın əvəz olunması xərclərini onun </w:t>
      </w:r>
      <w:r w:rsidRPr="003F76F4">
        <w:rPr>
          <w:rFonts w:ascii="Palatino Linotype" w:hAnsi="Palatino Linotype"/>
          <w:i/>
          <w:lang w:val="az-Latn-AZ"/>
        </w:rPr>
        <w:t>mülkiyyətçisi</w:t>
      </w:r>
      <w:r w:rsidRPr="003F76F4">
        <w:rPr>
          <w:rFonts w:ascii="Palatino Linotype" w:hAnsi="Palatino Linotype" w:cs="Segoe UI"/>
          <w:lang w:val="az-Latn-AZ"/>
        </w:rPr>
        <w:t xml:space="preserve"> çəkir. </w:t>
      </w:r>
    </w:p>
    <w:p w14:paraId="40F8A5D1" w14:textId="77777777" w:rsidR="00DA6ECA" w:rsidRPr="003F76F4" w:rsidRDefault="00DA6ECA">
      <w:pPr>
        <w:ind w:firstLine="540"/>
        <w:jc w:val="both"/>
        <w:rPr>
          <w:rFonts w:ascii="Palatino Linotype" w:hAnsi="Palatino Linotype" w:cs="Segoe UI"/>
          <w:lang w:val="az-Latn-AZ"/>
        </w:rPr>
      </w:pPr>
    </w:p>
    <w:p w14:paraId="1DFE074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995. </w:t>
      </w:r>
      <w:r w:rsidRPr="003F76F4">
        <w:rPr>
          <w:rFonts w:ascii="Palatino Linotype" w:hAnsi="Palatino Linotype"/>
          <w:b/>
          <w:i/>
          <w:lang w:val="az-Latn-AZ"/>
        </w:rPr>
        <w:t>Sənədli qiymətli</w:t>
      </w:r>
      <w:r w:rsidRPr="003F76F4">
        <w:rPr>
          <w:rFonts w:ascii="Palatino Linotype" w:hAnsi="Palatino Linotype" w:cs="Segoe UI"/>
          <w:b/>
          <w:lang w:val="az-Latn-AZ"/>
        </w:rPr>
        <w:t xml:space="preserve"> kağızın etibarsız elan edilməsi</w:t>
      </w:r>
      <w:r w:rsidRPr="003F76F4">
        <w:rPr>
          <w:rStyle w:val="aff1"/>
          <w:rFonts w:ascii="Palatino Linotype" w:hAnsi="Palatino Linotype" w:cs="Segoe UI"/>
          <w:b/>
          <w:color w:val="0000FF"/>
          <w:sz w:val="20"/>
          <w:szCs w:val="20"/>
          <w:lang w:val="az-Latn-AZ"/>
        </w:rPr>
        <w:endnoteReference w:id="645"/>
      </w:r>
    </w:p>
    <w:p w14:paraId="356961FE" w14:textId="77777777" w:rsidR="00DA6ECA" w:rsidRPr="003F76F4" w:rsidRDefault="00DA6ECA">
      <w:pPr>
        <w:ind w:firstLine="540"/>
        <w:jc w:val="both"/>
        <w:rPr>
          <w:rFonts w:ascii="Palatino Linotype" w:hAnsi="Palatino Linotype" w:cs="Segoe UI"/>
          <w:lang w:val="az-Latn-AZ"/>
        </w:rPr>
      </w:pPr>
    </w:p>
    <w:p w14:paraId="26E120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995.1. </w:t>
      </w:r>
      <w:r w:rsidRPr="003F76F4">
        <w:rPr>
          <w:rFonts w:ascii="Palatino Linotype" w:hAnsi="Palatino Linotype"/>
          <w:i/>
          <w:lang w:val="az-Latn-AZ"/>
        </w:rPr>
        <w:t>Sənədli qiymətli</w:t>
      </w:r>
      <w:r w:rsidRPr="003F76F4">
        <w:rPr>
          <w:rFonts w:ascii="Palatino Linotype" w:hAnsi="Palatino Linotype" w:cs="Segoe UI"/>
          <w:lang w:val="az-Latn-AZ"/>
        </w:rPr>
        <w:t xml:space="preserve"> kağız itirilmişdirsə, </w:t>
      </w:r>
      <w:r w:rsidRPr="003F76F4">
        <w:rPr>
          <w:rFonts w:ascii="Palatino Linotype" w:hAnsi="Palatino Linotype"/>
          <w:i/>
          <w:lang w:val="az-Latn-AZ"/>
        </w:rPr>
        <w:t>onun mülkiyyətçisinin</w:t>
      </w:r>
      <w:r w:rsidRPr="003F76F4">
        <w:rPr>
          <w:rFonts w:ascii="Palatino Linotype" w:hAnsi="Palatino Linotype" w:cs="Segoe UI"/>
          <w:lang w:val="az-Latn-AZ"/>
        </w:rPr>
        <w:t xml:space="preserve"> vəsatəti ilə məhkəmə </w:t>
      </w:r>
      <w:r w:rsidRPr="003F76F4">
        <w:rPr>
          <w:rFonts w:ascii="Palatino Linotype" w:hAnsi="Palatino Linotype"/>
          <w:i/>
          <w:strike/>
          <w:lang w:val="az-Latn-AZ"/>
        </w:rPr>
        <w:t>emitent</w:t>
      </w:r>
      <w:r w:rsidRPr="003F76F4">
        <w:rPr>
          <w:rFonts w:ascii="Palatino Linotype" w:hAnsi="Palatino Linotype" w:cs="Segoe UI"/>
          <w:strike/>
          <w:lang w:val="az-Latn-AZ"/>
        </w:rPr>
        <w:t xml:space="preserve"> fiziki şəxsin yaşayış yeri üzrə və ya</w:t>
      </w:r>
      <w:r w:rsidRPr="003F76F4">
        <w:rPr>
          <w:rFonts w:ascii="Palatino Linotype" w:hAnsi="Palatino Linotype" w:cs="Segoe UI"/>
          <w:lang w:val="az-Latn-AZ"/>
        </w:rPr>
        <w:t xml:space="preserve"> </w:t>
      </w:r>
      <w:r w:rsidRPr="003F76F4">
        <w:rPr>
          <w:rFonts w:ascii="Palatino Linotype" w:hAnsi="Palatino Linotype"/>
          <w:i/>
          <w:lang w:val="az-Latn-AZ"/>
        </w:rPr>
        <w:t>emitent</w:t>
      </w:r>
      <w:r w:rsidRPr="003F76F4">
        <w:rPr>
          <w:rFonts w:ascii="Palatino Linotype" w:hAnsi="Palatino Linotype" w:cs="Segoe UI"/>
          <w:lang w:val="az-Latn-AZ"/>
        </w:rPr>
        <w:t xml:space="preserve"> hüquqi şəxsin olduğu yer üzrə bu qiymətli kağızı etibarsız elan edə bilər. </w:t>
      </w:r>
      <w:r w:rsidRPr="003F76F4">
        <w:rPr>
          <w:rFonts w:ascii="Palatino Linotype" w:hAnsi="Palatino Linotype"/>
          <w:i/>
          <w:lang w:val="az-Latn-AZ"/>
        </w:rPr>
        <w:t>Adsız</w:t>
      </w:r>
      <w:r w:rsidRPr="003F76F4">
        <w:rPr>
          <w:rFonts w:ascii="Palatino Linotype" w:hAnsi="Palatino Linotype" w:cs="Segoe UI"/>
          <w:lang w:val="az-Latn-AZ"/>
        </w:rPr>
        <w:t xml:space="preserve"> qiymətli kağızlar itirilmişdirsə, ərizəçinin tələbi ilə məhkəmə qiymətli kağız üzrə </w:t>
      </w:r>
      <w:r w:rsidRPr="003F76F4">
        <w:rPr>
          <w:rFonts w:ascii="Palatino Linotype" w:hAnsi="Palatino Linotype"/>
          <w:i/>
          <w:lang w:val="az-Latn-AZ"/>
        </w:rPr>
        <w:t>emitentə</w:t>
      </w:r>
      <w:r w:rsidRPr="003F76F4">
        <w:rPr>
          <w:rFonts w:ascii="Palatino Linotype" w:hAnsi="Palatino Linotype" w:cs="Segoe UI"/>
          <w:lang w:val="az-Latn-AZ"/>
        </w:rPr>
        <w:t xml:space="preserve"> onu ödəməyi qadağan edə bilər.</w:t>
      </w:r>
      <w:r w:rsidRPr="003F76F4">
        <w:rPr>
          <w:rStyle w:val="aff1"/>
          <w:rFonts w:ascii="Palatino Linotype" w:hAnsi="Palatino Linotype" w:cs="Segoe UI"/>
          <w:b/>
          <w:color w:val="0000FF"/>
          <w:sz w:val="20"/>
          <w:szCs w:val="20"/>
          <w:lang w:val="az-Latn-AZ"/>
        </w:rPr>
        <w:endnoteReference w:id="646"/>
      </w:r>
    </w:p>
    <w:p w14:paraId="259B01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995.2. </w:t>
      </w:r>
      <w:r w:rsidRPr="003F76F4">
        <w:rPr>
          <w:rFonts w:ascii="Palatino Linotype" w:hAnsi="Palatino Linotype"/>
          <w:i/>
          <w:lang w:val="az-Latn-AZ"/>
        </w:rPr>
        <w:t>Sənədli qiymətli</w:t>
      </w:r>
      <w:r w:rsidRPr="003F76F4">
        <w:rPr>
          <w:rFonts w:ascii="Palatino Linotype" w:hAnsi="Palatino Linotype" w:cs="Segoe UI"/>
          <w:lang w:val="az-Latn-AZ"/>
        </w:rPr>
        <w:t xml:space="preserve"> kağızın etibarsız elan edilməsi haqqında vəsatəti itki və ya itkinin aşkar edilməsi məqamında </w:t>
      </w:r>
      <w:r w:rsidRPr="003F76F4">
        <w:rPr>
          <w:rFonts w:ascii="Palatino Linotype" w:hAnsi="Palatino Linotype"/>
          <w:i/>
          <w:lang w:val="az-Latn-AZ"/>
        </w:rPr>
        <w:t>onun mülkiyyətçisi</w:t>
      </w:r>
      <w:r w:rsidRPr="003F76F4">
        <w:rPr>
          <w:rFonts w:ascii="Palatino Linotype" w:hAnsi="Palatino Linotype" w:cs="Segoe UI"/>
          <w:lang w:val="az-Latn-AZ"/>
        </w:rPr>
        <w:t xml:space="preserve"> olmuş şəxs verə bilər. Ərizəçi qiymətli kağıza </w:t>
      </w:r>
      <w:r w:rsidRPr="003F76F4">
        <w:rPr>
          <w:rFonts w:ascii="Palatino Linotype" w:hAnsi="Palatino Linotype"/>
          <w:i/>
          <w:lang w:val="az-Latn-AZ"/>
        </w:rPr>
        <w:t>mülkiyyət hüququnu</w:t>
      </w:r>
      <w:r w:rsidRPr="003F76F4">
        <w:rPr>
          <w:rFonts w:ascii="Palatino Linotype" w:hAnsi="Palatino Linotype" w:cs="Segoe UI"/>
          <w:lang w:val="az-Latn-AZ"/>
        </w:rPr>
        <w:t xml:space="preserve"> və onun itirildiyini sübuta yetirməlidir. </w:t>
      </w:r>
      <w:r w:rsidRPr="003F76F4">
        <w:rPr>
          <w:rFonts w:ascii="Palatino Linotype" w:hAnsi="Palatino Linotype" w:cs="Segoe UI"/>
          <w:strike/>
          <w:lang w:val="az-Latn-AZ"/>
        </w:rPr>
        <w:t>Əgər kupon vərəqi və ya səhm kuponu olan qiymətli kağız sahibi yalnız kupon vərəqini və ya səhm kuponunu itirərsə, vəsatətini əsaslandırması üçün əsas qiymətli kağızı təqdim etməsi kifayətdir.</w:t>
      </w:r>
      <w:r w:rsidRPr="003F76F4">
        <w:rPr>
          <w:rStyle w:val="aff1"/>
          <w:rFonts w:ascii="Palatino Linotype" w:hAnsi="Palatino Linotype" w:cs="Segoe UI"/>
          <w:b/>
          <w:color w:val="0000FF"/>
          <w:sz w:val="20"/>
          <w:szCs w:val="20"/>
          <w:lang w:val="az-Latn-AZ"/>
        </w:rPr>
        <w:endnoteReference w:id="647"/>
      </w:r>
    </w:p>
    <w:p w14:paraId="468B33D0" w14:textId="77777777" w:rsidR="00DA6ECA" w:rsidRPr="003F76F4" w:rsidRDefault="00DA6ECA">
      <w:pPr>
        <w:ind w:firstLine="540"/>
        <w:jc w:val="both"/>
        <w:rPr>
          <w:rFonts w:ascii="Palatino Linotype" w:hAnsi="Palatino Linotype" w:cs="Segoe UI"/>
          <w:b/>
          <w:lang w:val="az-Latn-AZ"/>
        </w:rPr>
      </w:pPr>
    </w:p>
    <w:p w14:paraId="654F84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996. Sənədsiz qiymətli kağızlar</w:t>
      </w:r>
    </w:p>
    <w:p w14:paraId="3693AB0F" w14:textId="77777777" w:rsidR="00DA6ECA" w:rsidRPr="003F76F4" w:rsidRDefault="00DA6ECA">
      <w:pPr>
        <w:ind w:firstLine="540"/>
        <w:jc w:val="both"/>
        <w:rPr>
          <w:rFonts w:ascii="Palatino Linotype" w:hAnsi="Palatino Linotype" w:cs="Segoe UI"/>
          <w:lang w:val="az-Latn-AZ"/>
        </w:rPr>
      </w:pPr>
    </w:p>
    <w:p w14:paraId="5A1628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 xml:space="preserve">996.1. </w:t>
      </w:r>
      <w:r w:rsidRPr="003F76F4">
        <w:rPr>
          <w:rFonts w:ascii="Palatino Linotype" w:hAnsi="Palatino Linotype"/>
          <w:i/>
          <w:color w:val="000000"/>
          <w:lang w:val="az-Latn-AZ"/>
        </w:rPr>
        <w:t>Daşınmaz əmlak üzərində ipoteka hüququnu təsbit edən ipoteka kağızı istisna olmaqla, digər sənədsiz</w:t>
      </w:r>
      <w:r w:rsidRPr="003F76F4">
        <w:rPr>
          <w:rFonts w:ascii="Palatino Linotype" w:hAnsi="Palatino Linotype"/>
          <w:i/>
          <w:lang w:val="az-Latn-AZ"/>
        </w:rPr>
        <w:t xml:space="preserve"> qiymətli kağız mülkiyyətçisinin adı və digər rekvizitləri mərkəzi depozitardakı yazıda əks olunmuş elektron sənəd formasında olan qiymətli kağızdır. </w:t>
      </w:r>
      <w:r w:rsidRPr="003F76F4">
        <w:rPr>
          <w:rFonts w:ascii="Palatino Linotype" w:hAnsi="Palatino Linotype"/>
          <w:i/>
          <w:color w:val="000000"/>
          <w:lang w:val="az-Latn-AZ"/>
        </w:rPr>
        <w:t>Elektron imza və elektron sənəd haqqında” Azərbaycan Respublikasının Qanunu daşınmaz əmlak üzərində ipoteka hüququnu təsbit edən ipoteka kağızı istisna olmaqla, digər sənədsiz qiymətli kağızlara tətbiq edilmir.</w:t>
      </w:r>
      <w:r w:rsidRPr="003F76F4">
        <w:rPr>
          <w:rStyle w:val="StyleEndnoteReference10pt"/>
          <w:rFonts w:ascii="Palatino Linotype" w:hAnsi="Palatino Linotype"/>
          <w:sz w:val="20"/>
          <w:szCs w:val="20"/>
        </w:rPr>
        <w:endnoteReference w:id="648"/>
      </w:r>
      <w:r w:rsidRPr="003F76F4">
        <w:rPr>
          <w:rFonts w:ascii="Palatino Linotype" w:hAnsi="Palatino Linotype"/>
          <w:i/>
          <w:lang w:val="az-Latn-AZ"/>
        </w:rPr>
        <w:t xml:space="preserve"> </w:t>
      </w:r>
    </w:p>
    <w:p w14:paraId="1F1E9B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996.2. Hüququ sənədsiz formada təsbit etmiş şəxs hüquq sahibinin tələbi ilə ona təsbit edilmiş hüququ təsdiqləyən sənəd verməlidir.</w:t>
      </w:r>
    </w:p>
    <w:p w14:paraId="744883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 xml:space="preserve">996.2-1. İpoteka kağızına mülkiyyət hüququnun yaranması, ipoteka kağızının dövlət qeydiyyatı, ipoteka kağızı üzrə hüquqların ötürülməsi (tədavülü) və ipoteka kağızına xitam verilməsi “İpoteka haqqında” Azərbaycan Respublikasının Qanununa uyğun olaraq müəyyən edilir. Daşınmaz əmlak üzərində ipoteka hüququnu təsbit edən ipoteka kağızı yalnız elektron sənəd formasında tərtib olunur. Daşınmaz əmlak üzərində ipoteka hüququnu təsbit edən ipoteka </w:t>
      </w:r>
      <w:r w:rsidRPr="003F76F4">
        <w:rPr>
          <w:rFonts w:ascii="Palatino Linotype" w:hAnsi="Palatino Linotype"/>
          <w:i/>
          <w:color w:val="000000"/>
          <w:lang w:val="az-Latn-AZ"/>
        </w:rPr>
        <w:lastRenderedPageBreak/>
        <w:t>kağızı üzrə hüquqlar bu Məcəllənin 1078-20.11-ci maddəsi ilə müəyyən edilmiş tələblərin elektron qaydada təmin edilməsi yolu ilə ötürülür.</w:t>
      </w:r>
      <w:r w:rsidRPr="003F76F4">
        <w:rPr>
          <w:rStyle w:val="aff1"/>
          <w:rFonts w:ascii="Palatino Linotype" w:hAnsi="Palatino Linotype"/>
          <w:b/>
          <w:color w:val="0000FF"/>
          <w:sz w:val="20"/>
          <w:szCs w:val="20"/>
          <w:lang w:val="az-Latn-AZ"/>
        </w:rPr>
        <w:endnoteReference w:id="649"/>
      </w:r>
    </w:p>
    <w:p w14:paraId="1CFA5A7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996.3. Göstərilən təsbit yolu ilə təsdiqlənən hüquqlar, hüquqların və hüquq sahiblərinin rəsmən təsbit edilməsi qaydası, qeydlərin sənədli surətdə təsdiqlənməsi qaydası və sənədsiz qiymətli kağızlarla əməliyyatların aparılması qaydası qanunla və ya qanunun müəyyənləşdirdiyi qaydada təyin edilir. </w:t>
      </w:r>
    </w:p>
    <w:p w14:paraId="4B6D5DC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996.4. Sənədsiz qiymətli kağızlarla əməliyyatlar yalnız hüquqların qeydiyyatını aparan şəxsə müraciət etməklə aparıla bilər. Hüquqların başqasına verilməsi, təqdim olunması və məhdudlaşdırılması rəsmi yazıların salamatlığı, onların məxfiliyinin təmin edilməsi, bu cür yazılar haqqında düzgün məlumatlar verilməsi, aparılmış əməliyyatlar haqqında rəsmi qeydlərin yazılması üçün məsuliyyət daşıyan bu şəxs tərəfindən rəsmən təsbit edilməlidir.</w:t>
      </w:r>
      <w:r w:rsidRPr="003F76F4">
        <w:rPr>
          <w:rStyle w:val="aff1"/>
          <w:rFonts w:ascii="Palatino Linotype" w:hAnsi="Palatino Linotype" w:cs="Segoe UI"/>
          <w:b/>
          <w:color w:val="0000FF"/>
          <w:sz w:val="20"/>
          <w:szCs w:val="20"/>
          <w:lang w:val="az-Latn-AZ"/>
        </w:rPr>
        <w:endnoteReference w:id="650"/>
      </w:r>
    </w:p>
    <w:p w14:paraId="3DB346E7" w14:textId="77777777" w:rsidR="00DA6ECA" w:rsidRPr="003F76F4" w:rsidRDefault="00DA6ECA">
      <w:pPr>
        <w:ind w:firstLine="540"/>
        <w:jc w:val="both"/>
        <w:rPr>
          <w:rFonts w:ascii="Palatino Linotype" w:hAnsi="Palatino Linotype" w:cs="Segoe UI"/>
          <w:b/>
          <w:lang w:val="az-Latn-AZ"/>
        </w:rPr>
      </w:pPr>
    </w:p>
    <w:p w14:paraId="21B3DAD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997. Qiymətli kağızların növləri</w:t>
      </w:r>
      <w:r w:rsidRPr="003F76F4">
        <w:rPr>
          <w:rStyle w:val="aff1"/>
          <w:rFonts w:ascii="Palatino Linotype" w:hAnsi="Palatino Linotype"/>
          <w:b/>
          <w:color w:val="0000FF"/>
          <w:sz w:val="20"/>
          <w:szCs w:val="20"/>
        </w:rPr>
        <w:endnoteReference w:id="651"/>
      </w:r>
    </w:p>
    <w:p w14:paraId="0BDE6809" w14:textId="77777777" w:rsidR="00DA6ECA" w:rsidRPr="003F76F4" w:rsidRDefault="00DA6ECA">
      <w:pPr>
        <w:ind w:firstLine="540"/>
        <w:jc w:val="both"/>
        <w:rPr>
          <w:rFonts w:ascii="Palatino Linotype" w:hAnsi="Palatino Linotype" w:cs="Segoe UI"/>
          <w:lang w:val="az-Latn-AZ"/>
        </w:rPr>
      </w:pPr>
    </w:p>
    <w:p w14:paraId="6E49C82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997.1. Qiymətli kağızlara istiqraz, səhm, veksel, depozitar qəbzi, investisiya fond payı, girov kağızı, ipoteka kağızı və daşınmaz əmlak sertifikatı aiddir.</w:t>
      </w:r>
      <w:r w:rsidRPr="003F76F4">
        <w:rPr>
          <w:rStyle w:val="StyleEndnoteReference10pt"/>
          <w:rFonts w:ascii="Palatino Linotype" w:hAnsi="Palatino Linotype"/>
          <w:sz w:val="20"/>
          <w:szCs w:val="20"/>
        </w:rPr>
        <w:endnoteReference w:id="652"/>
      </w:r>
    </w:p>
    <w:p w14:paraId="1F908A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997.2. İstiqrazlar və səhmlər investisiya qiymətli kağızlarıdır. İnvestisiya qiymətli kağızları buraxılışlarla yerləşdirilir və qiymətli kağızların əldə edilməsi vaxtından asılı olmayaraq bir buraxılış daxilində hüquqların həyata keçirilməsinin həcmi və müddəti eyni olan qiymətli kağızlardır. Qiymətli kağızların buraxılışı emitentin qiymətli kağızların bir növünə aid olan və eyni dövlət qeydiyyat nömrəsi olan qiymətli kağızlarının toplusudur. </w:t>
      </w:r>
      <w:r w:rsidRPr="003F76F4">
        <w:rPr>
          <w:rFonts w:ascii="Palatino Linotype" w:hAnsi="Palatino Linotype"/>
          <w:i/>
          <w:lang w:val="az-Latn-AZ"/>
        </w:rPr>
        <w:t xml:space="preserve">İnvestisiya qiymətli kağızları sənədsiz </w:t>
      </w:r>
      <w:r w:rsidRPr="003F76F4">
        <w:rPr>
          <w:rFonts w:ascii="Palatino Linotype" w:hAnsi="Palatino Linotype"/>
          <w:i/>
          <w:strike/>
          <w:color w:val="000000"/>
          <w:lang w:val="az-Latn-AZ"/>
        </w:rPr>
        <w:t>və ya sənədli</w:t>
      </w:r>
      <w:r w:rsidRPr="003F76F4">
        <w:rPr>
          <w:rFonts w:ascii="Palatino Linotype" w:hAnsi="Palatino Linotype"/>
          <w:i/>
          <w:color w:val="000000"/>
          <w:lang w:val="az-Latn-AZ"/>
        </w:rPr>
        <w:t xml:space="preserve"> olmaqla</w:t>
      </w:r>
      <w:r w:rsidRPr="003F76F4">
        <w:rPr>
          <w:rFonts w:ascii="Palatino Linotype" w:hAnsi="Palatino Linotype"/>
          <w:i/>
          <w:lang w:val="az-Latn-AZ"/>
        </w:rPr>
        <w:t xml:space="preserve"> adlı formada buraxılır. İnvestisiya qiymətli kağızlarının emissiyası qaydası “Qiymətli kağızlar bazarı haqqında” Azərbaycan Respublikasının Qanunu ilə müəyyən olunur.</w:t>
      </w:r>
      <w:r w:rsidRPr="003F76F4">
        <w:rPr>
          <w:rStyle w:val="StyleEndnoteReference10pt"/>
          <w:rFonts w:ascii="Palatino Linotype" w:hAnsi="Palatino Linotype"/>
          <w:sz w:val="20"/>
          <w:szCs w:val="20"/>
        </w:rPr>
        <w:endnoteReference w:id="653"/>
      </w:r>
    </w:p>
    <w:p w14:paraId="07291C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997.3. </w:t>
      </w:r>
      <w:r w:rsidRPr="003F76F4">
        <w:rPr>
          <w:rFonts w:ascii="Palatino Linotype" w:hAnsi="Palatino Linotype"/>
          <w:i/>
          <w:lang w:val="az-Latn-AZ"/>
        </w:rPr>
        <w:t>Veksellər</w:t>
      </w:r>
      <w:r w:rsidRPr="003F76F4">
        <w:rPr>
          <w:rFonts w:ascii="Palatino Linotype" w:hAnsi="Palatino Linotype" w:cs="Segoe UI"/>
          <w:lang w:val="az-Latn-AZ"/>
        </w:rPr>
        <w:t xml:space="preserve"> ödəniş qiymətli kağızlarıdır.</w:t>
      </w:r>
      <w:r w:rsidRPr="003F76F4">
        <w:rPr>
          <w:rStyle w:val="aff1"/>
          <w:rFonts w:ascii="Palatino Linotype" w:hAnsi="Palatino Linotype" w:cs="Segoe UI"/>
          <w:b/>
          <w:color w:val="0000FF"/>
          <w:sz w:val="20"/>
          <w:szCs w:val="20"/>
          <w:lang w:val="az-Latn-AZ"/>
        </w:rPr>
        <w:endnoteReference w:id="654"/>
      </w:r>
    </w:p>
    <w:p w14:paraId="4F31B902" w14:textId="1227DF53"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 xml:space="preserve">997.4. Depozitar qəbzi baza aktivi (xarici emitentin qiymətli kağızı) üzrə hüquqları təsdiqləyən və mülkiyyətçisinə onu buraxmış emitentdən, həmin qəbzin baza aktivi olan xarici emitentin qiymətli kağızları və onlarla təsdiqlənmiş hüquqları tələb etmək hüququ verən qiymətli kağızdır. Depozitar qəbzlərinin buraxılışı, onların dövlət qeydiyyatına alınması və tədavülü qaydası </w:t>
      </w:r>
      <w:r w:rsidR="005901DB"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müəyyən edilir.</w:t>
      </w:r>
      <w:r w:rsidRPr="003F76F4">
        <w:rPr>
          <w:rStyle w:val="aff1"/>
          <w:rFonts w:ascii="Palatino Linotype" w:hAnsi="Palatino Linotype" w:cs="Segoe UI"/>
          <w:b/>
          <w:color w:val="0000FF"/>
          <w:sz w:val="20"/>
          <w:szCs w:val="20"/>
          <w:lang w:val="az-Latn-AZ"/>
        </w:rPr>
        <w:endnoteReference w:id="655"/>
      </w:r>
    </w:p>
    <w:p w14:paraId="419355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997.5. İnvestisiya fond payı öz mülkiyyətçisinin paylı investisiya fondunda payına mülkiyyət hüquqlarını təsdiq edən, paylı investisiya fondu ləğv edildikdən sonra fondun aktivlərinin satışından payına müvafiq pul vəsaitlərini almaq hüququnu, habelə “İnvestisiya fondları haqqında” Azərbaycan Respublikasının Qanunu ilə nəzərdə tutulmuş digər hüquqları verən sənədsiz adlı qiymətli kağızdır.</w:t>
      </w:r>
      <w:r w:rsidRPr="003F76F4">
        <w:rPr>
          <w:rStyle w:val="aff1"/>
          <w:rFonts w:ascii="Palatino Linotype" w:hAnsi="Palatino Linotype" w:cs="Segoe UI"/>
          <w:b/>
          <w:color w:val="0000FF"/>
          <w:sz w:val="20"/>
          <w:szCs w:val="20"/>
          <w:lang w:val="az-Latn-AZ"/>
        </w:rPr>
        <w:endnoteReference w:id="656"/>
      </w:r>
    </w:p>
    <w:p w14:paraId="4C40E5F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997.6. Qiymətli kağızın sertifikatının məcburi rekvizitləri və onun blankının hazırlanması qaydaları </w:t>
      </w:r>
      <w:r w:rsidRPr="003F76F4">
        <w:rPr>
          <w:rFonts w:ascii="Palatino Linotype" w:hAnsi="Palatino Linotype"/>
          <w:i/>
          <w:strike/>
          <w:lang w:val="az-Latn-AZ"/>
        </w:rPr>
        <w:t>maliyyə bazarlarına nəzarət orqanı</w:t>
      </w:r>
      <w:r w:rsidRPr="003F76F4">
        <w:rPr>
          <w:rFonts w:ascii="Palatino Linotype" w:hAnsi="Palatino Linotype" w:cs="Segoe UI"/>
          <w:strike/>
          <w:lang w:val="az-Latn-AZ"/>
        </w:rPr>
        <w:t xml:space="preserve"> tərəfindən müəyyən edilir.</w:t>
      </w:r>
    </w:p>
    <w:p w14:paraId="70C293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997.7. Bu Məcəllənin və qiymətli kağızlar </w:t>
      </w:r>
      <w:r w:rsidRPr="003F76F4">
        <w:rPr>
          <w:rFonts w:ascii="Palatino Linotype" w:hAnsi="Palatino Linotype"/>
          <w:i/>
          <w:lang w:val="az-Latn-AZ"/>
        </w:rPr>
        <w:t>bazarı</w:t>
      </w:r>
      <w:r w:rsidRPr="003F76F4">
        <w:rPr>
          <w:rFonts w:ascii="Palatino Linotype" w:hAnsi="Palatino Linotype" w:cs="Segoe UI"/>
          <w:lang w:val="az-Latn-AZ"/>
        </w:rPr>
        <w:t xml:space="preserve"> haqqında Azərbaycan Respublikasının başqa qanunvericilik aktlarının pozulmasına görə təqsirli şəxslər Azərbaycan Respublikasının mülki, inzibati və ya cinayət qanunvericiliyində nəzərdə tutulmuş hallarda və qaydada məsuliyyət daşıyırlar.</w:t>
      </w:r>
      <w:r w:rsidRPr="003F76F4">
        <w:rPr>
          <w:rStyle w:val="aff1"/>
          <w:rFonts w:ascii="Palatino Linotype" w:hAnsi="Palatino Linotype"/>
          <w:b/>
          <w:color w:val="0000FF"/>
          <w:sz w:val="20"/>
          <w:szCs w:val="20"/>
          <w:lang w:val="az-Latn-AZ"/>
        </w:rPr>
        <w:endnoteReference w:id="657"/>
      </w:r>
    </w:p>
    <w:p w14:paraId="73A89C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997.8. Qiymətli kağızlar </w:t>
      </w:r>
      <w:r w:rsidRPr="003F76F4">
        <w:rPr>
          <w:rFonts w:ascii="Palatino Linotype" w:hAnsi="Palatino Linotype"/>
          <w:i/>
          <w:lang w:val="az-Latn-AZ"/>
        </w:rPr>
        <w:t>bazarı</w:t>
      </w:r>
      <w:r w:rsidRPr="003F76F4">
        <w:rPr>
          <w:rFonts w:ascii="Palatino Linotype" w:hAnsi="Palatino Linotype" w:cs="Segoe UI"/>
          <w:lang w:val="az-Latn-AZ"/>
        </w:rPr>
        <w:t xml:space="preserve"> haqqında Azərbaycan Respublikasının qanunvericiliyinin pozulması nəticəsində vurulmuş ziyan bu Məcəllə </w:t>
      </w:r>
      <w:r w:rsidRPr="003F76F4">
        <w:rPr>
          <w:rFonts w:ascii="Palatino Linotype" w:hAnsi="Palatino Linotype"/>
          <w:i/>
          <w:lang w:val="az-Latn-AZ"/>
        </w:rPr>
        <w:t xml:space="preserve">və “Qiymətli </w:t>
      </w:r>
      <w:r w:rsidRPr="003F76F4">
        <w:rPr>
          <w:rFonts w:ascii="Palatino Linotype" w:hAnsi="Palatino Linotype"/>
          <w:i/>
          <w:lang w:val="az-Latn-AZ"/>
        </w:rPr>
        <w:lastRenderedPageBreak/>
        <w:t>kağızlar bazarı haqqında” Azərbaycan Respublikasının Qanunu</w:t>
      </w:r>
      <w:r w:rsidRPr="003F76F4">
        <w:rPr>
          <w:rFonts w:ascii="Palatino Linotype" w:hAnsi="Palatino Linotype" w:cs="Segoe UI"/>
          <w:lang w:val="az-Latn-AZ"/>
        </w:rPr>
        <w:t xml:space="preserve"> ilə nəzərdə tutulmuş qaydada ödənilməlidir.</w:t>
      </w:r>
      <w:r w:rsidRPr="003F76F4">
        <w:rPr>
          <w:rStyle w:val="aff1"/>
          <w:rFonts w:ascii="Palatino Linotype" w:hAnsi="Palatino Linotype" w:cs="Segoe UI"/>
          <w:b/>
          <w:color w:val="0000FF"/>
          <w:sz w:val="20"/>
          <w:szCs w:val="20"/>
          <w:lang w:val="az-Latn-AZ"/>
        </w:rPr>
        <w:endnoteReference w:id="658"/>
      </w:r>
    </w:p>
    <w:p w14:paraId="26946A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997.9. Qiymətli kağızlar bazarında dövlət nəzarətini həyata keçirən müvafiq icra hakimiyyəti orqanı tərəfindən qiymətli kağızlar bazarının iştirakçıları barəsində inzibati tənbeh, müvafiq lisenziyanın dayandırılması, ləğv edilməsi, qiymətli kağızlarla əməliyyatların məhdudlaşdırılması, dayandırılması və qanunvericiliklə onun səlahiyyətlərinə aid edilmiş digər tədbirlərin tətbiq edilməsindən inzibati qaydada və (və ya) məhkəmə qaydasında şikayət verilə bilər. Belə şikayətin verilməsi məhkəmənin qərarının çıxarılmasına qədər tətbiq olunmuş tədbirin qüvvəsini dayandırmır.</w:t>
      </w:r>
      <w:r w:rsidRPr="003F76F4">
        <w:rPr>
          <w:rStyle w:val="StyleEndnoteReference10pt"/>
          <w:rFonts w:ascii="Palatino Linotype" w:hAnsi="Palatino Linotype"/>
          <w:sz w:val="20"/>
          <w:szCs w:val="20"/>
        </w:rPr>
        <w:endnoteReference w:id="659"/>
      </w:r>
    </w:p>
    <w:p w14:paraId="26D887BC" w14:textId="77777777" w:rsidR="00DA6ECA" w:rsidRPr="003F76F4" w:rsidRDefault="00DA6ECA">
      <w:pPr>
        <w:ind w:firstLine="540"/>
        <w:jc w:val="both"/>
        <w:rPr>
          <w:rFonts w:ascii="Palatino Linotype" w:hAnsi="Palatino Linotype" w:cs="Segoe UI"/>
          <w:b/>
          <w:lang w:val="az-Latn-AZ"/>
        </w:rPr>
      </w:pPr>
    </w:p>
    <w:p w14:paraId="5BDBF06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997-1. Dövlət və bələdiyyə qiymətli kağızları</w:t>
      </w:r>
      <w:r w:rsidRPr="003F76F4">
        <w:rPr>
          <w:rStyle w:val="StyleEndnoteReference10pt"/>
          <w:rFonts w:ascii="Palatino Linotype" w:hAnsi="Palatino Linotype"/>
          <w:sz w:val="20"/>
          <w:szCs w:val="20"/>
          <w:lang w:val="az-Latn-AZ"/>
        </w:rPr>
        <w:endnoteReference w:id="660"/>
      </w:r>
    </w:p>
    <w:p w14:paraId="1FA215E8" w14:textId="77777777" w:rsidR="00DA6ECA" w:rsidRPr="003F76F4" w:rsidRDefault="00DA6ECA">
      <w:pPr>
        <w:ind w:firstLine="540"/>
        <w:jc w:val="both"/>
        <w:rPr>
          <w:rFonts w:ascii="Palatino Linotype" w:hAnsi="Palatino Linotype" w:cs="Segoe UI"/>
          <w:b/>
          <w:lang w:val="az-Latn-AZ"/>
        </w:rPr>
      </w:pPr>
    </w:p>
    <w:p w14:paraId="282F16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997-1.1. Dövlət qiymətli kağızları müvafiq icra hakimiyyəti orqanı və müvafiq qaydada buna səlahiyyətləndirilmiş </w:t>
      </w:r>
      <w:r w:rsidRPr="003F76F4">
        <w:rPr>
          <w:rFonts w:ascii="Palatino Linotype" w:hAnsi="Palatino Linotype"/>
          <w:i/>
          <w:lang w:val="az-Latn-AZ"/>
        </w:rPr>
        <w:t>qurum</w:t>
      </w:r>
      <w:r w:rsidRPr="003F76F4">
        <w:rPr>
          <w:rFonts w:ascii="Palatino Linotype" w:hAnsi="Palatino Linotype" w:cs="Segoe UI"/>
          <w:lang w:val="az-Latn-AZ"/>
        </w:rPr>
        <w:t xml:space="preserve"> tərəfindən buraxılan qiymətli kağızlardır.</w:t>
      </w:r>
      <w:r w:rsidRPr="003F76F4">
        <w:rPr>
          <w:rStyle w:val="aff1"/>
          <w:rFonts w:ascii="Palatino Linotype" w:hAnsi="Palatino Linotype"/>
          <w:b/>
          <w:color w:val="0000FF"/>
          <w:sz w:val="20"/>
          <w:szCs w:val="20"/>
          <w:lang w:val="az-Latn-AZ"/>
        </w:rPr>
        <w:endnoteReference w:id="661"/>
      </w:r>
    </w:p>
    <w:p w14:paraId="317100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997-1.2. Bələdiyyə qiymətli kağızları bələdiyyə tərəfindən qanunvericiliklə müəyyən edilmiş qaydada buraxılan qiymətli kağızlardır.</w:t>
      </w:r>
    </w:p>
    <w:p w14:paraId="5733BD05" w14:textId="77777777" w:rsidR="00DA6ECA" w:rsidRPr="003F76F4" w:rsidRDefault="00DA6ECA">
      <w:pPr>
        <w:ind w:firstLine="540"/>
        <w:jc w:val="center"/>
        <w:rPr>
          <w:rFonts w:ascii="Palatino Linotype" w:hAnsi="Palatino Linotype" w:cs="Segoe UI"/>
          <w:b/>
          <w:lang w:val="az-Latn-AZ"/>
        </w:rPr>
      </w:pPr>
    </w:p>
    <w:p w14:paraId="76E7504A" w14:textId="77777777" w:rsidR="00DA6ECA" w:rsidRPr="003F76F4" w:rsidRDefault="00D023BB">
      <w:pPr>
        <w:ind w:firstLine="540"/>
        <w:jc w:val="center"/>
        <w:rPr>
          <w:rFonts w:ascii="Palatino Linotype" w:hAnsi="Palatino Linotype" w:cs="Segoe UI"/>
          <w:b/>
          <w:strike/>
          <w:lang w:val="az-Latn-AZ"/>
        </w:rPr>
      </w:pPr>
      <w:r w:rsidRPr="003F76F4">
        <w:rPr>
          <w:rFonts w:ascii="Palatino Linotype" w:hAnsi="Palatino Linotype" w:cs="Segoe UI"/>
          <w:b/>
          <w:strike/>
          <w:lang w:val="az-Latn-AZ"/>
        </w:rPr>
        <w:t>§ 2. Order</w:t>
      </w:r>
      <w:r w:rsidRPr="003F76F4">
        <w:rPr>
          <w:rStyle w:val="aff1"/>
          <w:rFonts w:ascii="Palatino Linotype" w:hAnsi="Palatino Linotype" w:cs="Segoe UI"/>
          <w:b/>
          <w:color w:val="0000FF"/>
          <w:sz w:val="20"/>
          <w:szCs w:val="20"/>
          <w:lang w:val="az-Latn-AZ"/>
        </w:rPr>
        <w:endnoteReference w:id="662"/>
      </w:r>
    </w:p>
    <w:p w14:paraId="2300212B" w14:textId="77777777" w:rsidR="00DA6ECA" w:rsidRPr="003F76F4" w:rsidRDefault="00DA6ECA">
      <w:pPr>
        <w:ind w:firstLine="540"/>
        <w:jc w:val="both"/>
        <w:rPr>
          <w:rFonts w:ascii="Palatino Linotype" w:hAnsi="Palatino Linotype" w:cs="Segoe UI"/>
          <w:b/>
          <w:strike/>
          <w:lang w:val="az-Latn-AZ"/>
        </w:rPr>
      </w:pPr>
    </w:p>
    <w:p w14:paraId="570532E1"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998. Order anlayışı</w:t>
      </w:r>
    </w:p>
    <w:p w14:paraId="7D7DCDC8" w14:textId="77777777" w:rsidR="00DA6ECA" w:rsidRPr="003F76F4" w:rsidRDefault="00DA6ECA">
      <w:pPr>
        <w:ind w:firstLine="540"/>
        <w:jc w:val="both"/>
        <w:rPr>
          <w:rFonts w:ascii="Palatino Linotype" w:hAnsi="Palatino Linotype" w:cs="Segoe UI"/>
          <w:strike/>
          <w:lang w:val="az-Latn-AZ"/>
        </w:rPr>
      </w:pPr>
    </w:p>
    <w:p w14:paraId="5E4C6F0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998.1. Order elə bir sənəddir ki, onun əsasında bir şəxs (çıxarıcı) başqa şəxsə (ödəyiciyə) çıxarıcının hesabına remitentə pul, qiymətli kağızlar və ya digər əvəzolunan əşyalar verməyi tapşırır. Order remitentin adına,adsız və ya əmrə dair qeyd-şərtlə verilə bilər. Əgər order "veksel" və ya "çek" kimi göstərilirsə, onda, birinci növbədə, bu Məcəllənin veksellər və ya çeklər haqqında müddəaları tətbiq edilir. </w:t>
      </w:r>
    </w:p>
    <w:p w14:paraId="354B9B9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998.2. Orderi almaqla remitent ödəyicidən öhdəliyin icrasını öz adından tələb etmək hüququ qazanır.</w:t>
      </w:r>
    </w:p>
    <w:p w14:paraId="309C86A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998.3. Ödəyici remitent barəsində öhdəliyi icra etməlidir. </w:t>
      </w:r>
    </w:p>
    <w:p w14:paraId="7FE5D714" w14:textId="77777777" w:rsidR="00DA6ECA" w:rsidRPr="003F76F4" w:rsidRDefault="00DA6ECA">
      <w:pPr>
        <w:ind w:firstLine="540"/>
        <w:jc w:val="both"/>
        <w:rPr>
          <w:rFonts w:ascii="Palatino Linotype" w:hAnsi="Palatino Linotype" w:cs="Segoe UI"/>
          <w:b/>
          <w:strike/>
          <w:lang w:val="az-Latn-AZ"/>
        </w:rPr>
      </w:pPr>
    </w:p>
    <w:p w14:paraId="2F791F7D"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999. Orderin ödəyici tərəfindən aksept edilməsi</w:t>
      </w:r>
    </w:p>
    <w:p w14:paraId="54B9D6C0" w14:textId="77777777" w:rsidR="00DA6ECA" w:rsidRPr="003F76F4" w:rsidRDefault="00DA6ECA">
      <w:pPr>
        <w:ind w:firstLine="540"/>
        <w:jc w:val="both"/>
        <w:rPr>
          <w:rFonts w:ascii="Palatino Linotype" w:hAnsi="Palatino Linotype" w:cs="Segoe UI"/>
          <w:strike/>
          <w:lang w:val="az-Latn-AZ"/>
        </w:rPr>
      </w:pPr>
    </w:p>
    <w:p w14:paraId="7870638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999.1. Ödəyici remitentə icranı yalnız onun orderi aksept etdiyi halda həyata keçirməlidir. Lakin əgər ödəyici çıxarıcının borclusudursa, ödəyici icranı aksept edilmədən də həyata keçirməlidir.</w:t>
      </w:r>
    </w:p>
    <w:p w14:paraId="0AA6515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999.2. Aksept etmə icradan əvvəl və ya icra zamanı bəyan oluna bilər. Əgər aksept etmə icradan əvvəl elan olunursa, ödəyici orderdə aksept haqqında qeyd yazır. Əgər orderdə qeyd onun remitentə təqdim edilməsinədək yazılmışdırsa, remitent üçün aksept ancaq təqdim edilmə anından qüvvəyə malikdir. </w:t>
      </w:r>
    </w:p>
    <w:p w14:paraId="298A30D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999.3. Order ödəyici üçün aksept edildikdə icranı remitentə həyata keçirmək barəsində birbaşa öhdəlik əmələ gəlir. Order aksept edildikdən sonra o, remitentə yalnız akseptin etibarlığına aid olan və ya orderin, yaxud akseptin məzmunundan irəli gələn etirazlarını bildirə bilər. </w:t>
      </w:r>
    </w:p>
    <w:p w14:paraId="3581A771" w14:textId="77777777" w:rsidR="00DA6ECA" w:rsidRPr="003F76F4" w:rsidRDefault="00DA6ECA">
      <w:pPr>
        <w:ind w:firstLine="540"/>
        <w:jc w:val="both"/>
        <w:rPr>
          <w:rFonts w:ascii="Palatino Linotype" w:hAnsi="Palatino Linotype" w:cs="Segoe UI"/>
          <w:b/>
          <w:strike/>
          <w:lang w:val="az-Latn-AZ"/>
        </w:rPr>
      </w:pPr>
    </w:p>
    <w:p w14:paraId="4A015804"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lastRenderedPageBreak/>
        <w:t>Maddə 1000. Aksept etməkdən və ya ödənişdən imtina</w:t>
      </w:r>
    </w:p>
    <w:p w14:paraId="309A739C" w14:textId="77777777" w:rsidR="00DA6ECA" w:rsidRPr="003F76F4" w:rsidRDefault="00DA6ECA">
      <w:pPr>
        <w:ind w:firstLine="540"/>
        <w:jc w:val="both"/>
        <w:rPr>
          <w:rFonts w:ascii="Palatino Linotype" w:hAnsi="Palatino Linotype" w:cs="Segoe UI"/>
          <w:strike/>
          <w:lang w:val="az-Latn-AZ"/>
        </w:rPr>
      </w:pPr>
    </w:p>
    <w:p w14:paraId="3051FF9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Əgər ödəniş müddəti çatanadək ödəyici orderi aksept etməkdən və ya ödənişi həyata keçirməkdən imtina edirsə, remitent bu barədə çıxarıcıya dərhal bildiriş verməlidir. Remitent orderdən irəli gələn hüququnu həyata keçirə bilmədikdə və ya həyata keçirmək niyyətində olmadıqda da eyni qayda tətbiq olunur.</w:t>
      </w:r>
    </w:p>
    <w:p w14:paraId="54C613A0" w14:textId="77777777" w:rsidR="00DA6ECA" w:rsidRPr="003F76F4" w:rsidRDefault="00DA6ECA">
      <w:pPr>
        <w:ind w:firstLine="540"/>
        <w:jc w:val="both"/>
        <w:rPr>
          <w:rFonts w:ascii="Palatino Linotype" w:hAnsi="Palatino Linotype" w:cs="Segoe UI"/>
          <w:b/>
          <w:strike/>
          <w:lang w:val="az-Latn-AZ"/>
        </w:rPr>
      </w:pPr>
    </w:p>
    <w:p w14:paraId="4DEBB292"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1001. Çıxarıcının remitentlə münasibətləri</w:t>
      </w:r>
    </w:p>
    <w:p w14:paraId="662E75E3" w14:textId="77777777" w:rsidR="00DA6ECA" w:rsidRPr="003F76F4" w:rsidRDefault="00DA6ECA">
      <w:pPr>
        <w:ind w:firstLine="540"/>
        <w:jc w:val="both"/>
        <w:rPr>
          <w:rFonts w:ascii="Palatino Linotype" w:hAnsi="Palatino Linotype" w:cs="Segoe UI"/>
          <w:strike/>
          <w:lang w:val="az-Latn-AZ"/>
        </w:rPr>
      </w:pPr>
    </w:p>
    <w:p w14:paraId="1F6D600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1001.1. Əgər ödəyicinin icranı həyata keçirməsi ilə çıxarıcının borcu ödənilməlidirsə, ödəniş yalnız ödəyici tərəfindən orderin remitentə icrasından sonra yerinə yetirilmiş sayılır. </w:t>
      </w:r>
    </w:p>
    <w:p w14:paraId="420AC3B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1001.2. Remitent orderi qəbul edərək, çıxarıcıya qarşı öz tələb hüququnu yalnız o halda həyata keçirə bilər ki, ödəyicidən ödənişin icrasını tələb etsin və onu orderdə nəzərdə tutulan müddət qurtardıqdan sonra almasın. </w:t>
      </w:r>
    </w:p>
    <w:p w14:paraId="32031A0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1001.3. Order ona dəlalət edir ki, başlıca əqd üzrə ixtiyarlının çıxarıcıya qarşı müvafiq tələbi vardır. </w:t>
      </w:r>
    </w:p>
    <w:p w14:paraId="3C0A2A27" w14:textId="77777777" w:rsidR="00DA6ECA" w:rsidRPr="003F76F4" w:rsidRDefault="00DA6ECA">
      <w:pPr>
        <w:ind w:firstLine="540"/>
        <w:jc w:val="both"/>
        <w:rPr>
          <w:rFonts w:ascii="Palatino Linotype" w:hAnsi="Palatino Linotype" w:cs="Segoe UI"/>
          <w:b/>
          <w:strike/>
          <w:lang w:val="az-Latn-AZ"/>
        </w:rPr>
      </w:pPr>
    </w:p>
    <w:p w14:paraId="6CFFE911"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1002. Orderin geri götürülməsi</w:t>
      </w:r>
    </w:p>
    <w:p w14:paraId="309D1548" w14:textId="77777777" w:rsidR="00DA6ECA" w:rsidRPr="003F76F4" w:rsidRDefault="00DA6ECA">
      <w:pPr>
        <w:ind w:firstLine="540"/>
        <w:jc w:val="both"/>
        <w:rPr>
          <w:rFonts w:ascii="Palatino Linotype" w:hAnsi="Palatino Linotype" w:cs="Segoe UI"/>
          <w:strike/>
          <w:lang w:val="az-Latn-AZ"/>
        </w:rPr>
      </w:pPr>
    </w:p>
    <w:p w14:paraId="1546386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Ödəyici orderi aksept edənədək və ya ödənişi icra edənədək çıxarıcı ondan orderi geri götürə bilər. </w:t>
      </w:r>
    </w:p>
    <w:p w14:paraId="41EED209" w14:textId="77777777" w:rsidR="00DA6ECA" w:rsidRPr="003F76F4" w:rsidRDefault="00DA6ECA">
      <w:pPr>
        <w:ind w:firstLine="540"/>
        <w:jc w:val="both"/>
        <w:rPr>
          <w:rFonts w:ascii="Palatino Linotype" w:hAnsi="Palatino Linotype" w:cs="Segoe UI"/>
          <w:b/>
          <w:strike/>
          <w:lang w:val="az-Latn-AZ"/>
        </w:rPr>
      </w:pPr>
    </w:p>
    <w:p w14:paraId="01FC7E7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1003. Orderin başqasına verilməsi</w:t>
      </w:r>
    </w:p>
    <w:p w14:paraId="4E8C2A84" w14:textId="77777777" w:rsidR="00DA6ECA" w:rsidRPr="003F76F4" w:rsidRDefault="00DA6ECA">
      <w:pPr>
        <w:ind w:firstLine="540"/>
        <w:jc w:val="both"/>
        <w:rPr>
          <w:rFonts w:ascii="Palatino Linotype" w:hAnsi="Palatino Linotype" w:cs="Segoe UI"/>
          <w:strike/>
          <w:lang w:val="az-Latn-AZ"/>
        </w:rPr>
      </w:pPr>
    </w:p>
    <w:p w14:paraId="7247E5E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1003.1. Remitent orderi hələ aksept edilməmiş olsa belə, hər hansı üçüncü şəxsə keçirə bilər.</w:t>
      </w:r>
    </w:p>
    <w:p w14:paraId="4B4B47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1003.2. Çıxarıcı orderin keçirilməsini istisna edə bilər. Ödəyici üçün belə istisna yalnız o halda etibarlıdır ki, orderdə onun haqqında qeyd-şərt edilmiş olsun və ya ödəyici orderi aksept etməzdən və ya ödənişi icra etməzdən əvvəl çıxarıcı ödəyiciyə bu barədə məlumat vermiş olsun.</w:t>
      </w:r>
      <w:r w:rsidRPr="003F76F4">
        <w:rPr>
          <w:rFonts w:ascii="Palatino Linotype" w:hAnsi="Palatino Linotype" w:cs="Segoe UI"/>
          <w:lang w:val="az-Latn-AZ"/>
        </w:rPr>
        <w:t xml:space="preserve"> </w:t>
      </w:r>
    </w:p>
    <w:p w14:paraId="220E5393" w14:textId="77777777" w:rsidR="00DA6ECA" w:rsidRPr="003F76F4" w:rsidRDefault="00DA6ECA">
      <w:pPr>
        <w:ind w:firstLine="540"/>
        <w:jc w:val="both"/>
        <w:rPr>
          <w:rFonts w:ascii="Palatino Linotype" w:hAnsi="Palatino Linotype" w:cs="Segoe UI"/>
          <w:lang w:val="az-Latn-AZ"/>
        </w:rPr>
      </w:pPr>
    </w:p>
    <w:p w14:paraId="1AA8E88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3. Veksel</w:t>
      </w:r>
    </w:p>
    <w:p w14:paraId="5CEE1AE6" w14:textId="77777777" w:rsidR="00DA6ECA" w:rsidRPr="003F76F4" w:rsidRDefault="00DA6ECA">
      <w:pPr>
        <w:ind w:firstLine="540"/>
        <w:jc w:val="center"/>
        <w:rPr>
          <w:rFonts w:ascii="Palatino Linotype" w:hAnsi="Palatino Linotype" w:cs="Segoe UI"/>
          <w:b/>
          <w:lang w:val="az-Latn-AZ"/>
        </w:rPr>
      </w:pPr>
    </w:p>
    <w:p w14:paraId="358AD3CE" w14:textId="77777777" w:rsidR="00DA6ECA" w:rsidRPr="003F76F4" w:rsidRDefault="00DA6ECA">
      <w:pPr>
        <w:ind w:firstLine="540"/>
        <w:jc w:val="both"/>
        <w:rPr>
          <w:rFonts w:ascii="Palatino Linotype" w:hAnsi="Palatino Linotype" w:cs="Segoe UI"/>
          <w:b/>
          <w:lang w:val="az-Latn-AZ"/>
        </w:rPr>
      </w:pPr>
    </w:p>
    <w:p w14:paraId="29EC4F0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1004. Veksel anlayışı</w:t>
      </w:r>
    </w:p>
    <w:p w14:paraId="69A11E3A" w14:textId="77777777" w:rsidR="00DA6ECA" w:rsidRPr="003F76F4" w:rsidRDefault="00DA6ECA">
      <w:pPr>
        <w:ind w:firstLine="540"/>
        <w:jc w:val="both"/>
        <w:rPr>
          <w:rFonts w:ascii="Palatino Linotype" w:hAnsi="Palatino Linotype" w:cs="Segoe UI"/>
          <w:lang w:val="az-Latn-AZ"/>
        </w:rPr>
      </w:pPr>
    </w:p>
    <w:p w14:paraId="651190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Veksellər </w:t>
      </w:r>
      <w:r w:rsidRPr="003F76F4">
        <w:rPr>
          <w:rFonts w:ascii="Palatino Linotype" w:hAnsi="Palatino Linotype"/>
          <w:i/>
          <w:lang w:val="az-Latn-AZ"/>
        </w:rPr>
        <w:t>adlı</w:t>
      </w:r>
      <w:r w:rsidRPr="003F76F4">
        <w:rPr>
          <w:rFonts w:ascii="Palatino Linotype" w:hAnsi="Palatino Linotype" w:cs="Segoe UI"/>
          <w:lang w:val="az-Latn-AZ"/>
        </w:rPr>
        <w:t xml:space="preserve"> qiymətli kağızlardır, veksel verən onların vasitəsilə müəyyən şəxsə müəyyən məbləğ ödəmək barəsində başqa şəxsə (ödəyiciyə) göstəriş verir (köçürmə vekseli) və ya hər hansı müəyyən şəxsə və ya bu şəxsin sərəncamına müəyyən məbləğ ödəməyi öhdəsinə götürür (sadə veksel).</w:t>
      </w:r>
      <w:r w:rsidRPr="003F76F4">
        <w:rPr>
          <w:rStyle w:val="aff1"/>
          <w:rFonts w:ascii="Palatino Linotype" w:hAnsi="Palatino Linotype" w:cs="Segoe UI"/>
          <w:b/>
          <w:color w:val="0000FF"/>
          <w:sz w:val="20"/>
          <w:szCs w:val="20"/>
          <w:lang w:val="az-Latn-AZ"/>
        </w:rPr>
        <w:endnoteReference w:id="663"/>
      </w:r>
    </w:p>
    <w:p w14:paraId="6DF3B4F6" w14:textId="77777777" w:rsidR="00DA6ECA" w:rsidRPr="003F76F4" w:rsidRDefault="00DA6ECA">
      <w:pPr>
        <w:ind w:firstLine="540"/>
        <w:jc w:val="both"/>
        <w:rPr>
          <w:rFonts w:ascii="Palatino Linotype" w:hAnsi="Palatino Linotype" w:cs="Segoe UI"/>
          <w:b/>
          <w:lang w:val="az-Latn-AZ"/>
        </w:rPr>
      </w:pPr>
    </w:p>
    <w:p w14:paraId="397242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1005. Köçürmə vekseli</w:t>
      </w:r>
    </w:p>
    <w:p w14:paraId="6F5B8F02" w14:textId="77777777" w:rsidR="00DA6ECA" w:rsidRPr="003F76F4" w:rsidRDefault="00DA6ECA">
      <w:pPr>
        <w:ind w:firstLine="540"/>
        <w:jc w:val="both"/>
        <w:rPr>
          <w:rFonts w:ascii="Palatino Linotype" w:hAnsi="Palatino Linotype" w:cs="Segoe UI"/>
          <w:lang w:val="az-Latn-AZ"/>
        </w:rPr>
      </w:pPr>
    </w:p>
    <w:p w14:paraId="268A2D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1005.1. Köçürmə vekseli aşağıdakı rekvizitlərin olduğu sənəddir:</w:t>
      </w:r>
    </w:p>
    <w:p w14:paraId="1E08DE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1005.1.1. Sənədin mətninə daxil edilmiş "veksel" adı; </w:t>
      </w:r>
    </w:p>
    <w:p w14:paraId="554EF1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1005.1.2. veksel verənin müəyyən məbləği ödəmək barəsində sadə və heç nə ilə ºərtləºdirilməmiº göstəriºi;</w:t>
      </w:r>
    </w:p>
    <w:p w14:paraId="508C49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1005.1.3. kim ödəməlidirsə, onun (ödəyicinin) adı;</w:t>
      </w:r>
    </w:p>
    <w:p w14:paraId="30FED35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1005.1.4. ödəniş kimə və ya kimin sərəncamı ilə icra edilməlidirsə, onun adı;</w:t>
      </w:r>
    </w:p>
    <w:p w14:paraId="3AFE6A1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1005.1.5. vekselin tərtib edildiyi tarix;</w:t>
      </w:r>
    </w:p>
    <w:p w14:paraId="4D3840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1005.1.6. veksel verənin imzası;</w:t>
      </w:r>
    </w:p>
    <w:p w14:paraId="0220B9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1005.1.7. vekselin tərtib edildiyi yer;</w:t>
      </w:r>
    </w:p>
    <w:p w14:paraId="3C7DA8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1005.1.8. vekselin ödənilməsi vaxtı (veksel üzrə ödəniş müddəti);</w:t>
      </w:r>
    </w:p>
    <w:p w14:paraId="3BABC4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1005.1.9. ödənişin icra edilməli olduğu yer.</w:t>
      </w:r>
    </w:p>
    <w:p w14:paraId="479907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1005.2. Bu Məcəllənin 1005.1-ci maddəsində göstərilmiş rekvizitlərdən hər hansı birinin olmadığı sənədin, aşağıdakı hallar istisna olmaqla, köçürmə vekseli qüvvəsi yoxdur:</w:t>
      </w:r>
    </w:p>
    <w:p w14:paraId="54D362F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1005.2.1. ödəniş müddəti göstərilməmiş köçürmə vekseli təqdim edildikdə ödənilməli olan veksel (müddəti təqdim edilməsi ilə müəyyənləşdirilən veksel) sayılır;</w:t>
      </w:r>
    </w:p>
    <w:p w14:paraId="4C87E4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1005.2.2. ödəniş yeri xüsusi göstərilmədikdə ödəyicinin adı ilə yanaşı göstərilmiş yer ödəniş yeri və bununla birlikdə, ödəyicinin yaşayış yeri və ya olduğu yer sayılır;</w:t>
      </w:r>
    </w:p>
    <w:p w14:paraId="14526B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1005.2.3. tərtib edildiyi yer göstərilməmiş köçürmə vekseli veksel verənin adı ilə yanaşı göstərilmiş yerdə imzalanmış sayılır;</w:t>
      </w:r>
    </w:p>
    <w:p w14:paraId="38FAD7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1005.2.4. verildiyi məqamda tam doldurulmamış köçürmə vekseli başqa şəxslərə verildikdə və həmin şəxslərə vekseldə çatışmayan məlumatları sonradan tamamlamaq hüququ verildikdə blank vekseli qüvvəsinə malik olur.</w:t>
      </w:r>
    </w:p>
    <w:p w14:paraId="0A205339" w14:textId="77777777" w:rsidR="00DA6ECA" w:rsidRPr="003F76F4" w:rsidRDefault="00DA6ECA">
      <w:pPr>
        <w:ind w:firstLine="540"/>
        <w:jc w:val="both"/>
        <w:rPr>
          <w:rFonts w:ascii="Palatino Linotype" w:hAnsi="Palatino Linotype" w:cs="Segoe UI"/>
          <w:b/>
          <w:lang w:val="az-Latn-AZ"/>
        </w:rPr>
      </w:pPr>
    </w:p>
    <w:p w14:paraId="1525623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1006. Köçürmə veksellərinin növləri</w:t>
      </w:r>
    </w:p>
    <w:p w14:paraId="563492EB" w14:textId="77777777" w:rsidR="00DA6ECA" w:rsidRPr="003F76F4" w:rsidRDefault="00DA6ECA">
      <w:pPr>
        <w:ind w:firstLine="540"/>
        <w:jc w:val="both"/>
        <w:rPr>
          <w:rFonts w:ascii="Palatino Linotype" w:hAnsi="Palatino Linotype" w:cs="Segoe UI"/>
          <w:lang w:val="az-Latn-AZ"/>
        </w:rPr>
      </w:pPr>
    </w:p>
    <w:p w14:paraId="39F526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1006.1. Köçürmə vekseli veksel verənin özünün sərəncamı ilə verilə bilər.</w:t>
      </w:r>
    </w:p>
    <w:p w14:paraId="0CC565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1006.2. Köçürmə vekseli veksel verənin özünə verilə bilər.</w:t>
      </w:r>
    </w:p>
    <w:p w14:paraId="0BD02C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1006.3. Köçürmə vekseli üçüncü şəxsin hesabına verilə bilər.</w:t>
      </w:r>
    </w:p>
    <w:p w14:paraId="4C40B142" w14:textId="77777777" w:rsidR="00DA6ECA" w:rsidRPr="003F76F4" w:rsidRDefault="00DA6ECA">
      <w:pPr>
        <w:ind w:firstLine="540"/>
        <w:jc w:val="both"/>
        <w:rPr>
          <w:rFonts w:ascii="Palatino Linotype" w:hAnsi="Palatino Linotype" w:cs="Segoe UI"/>
          <w:b/>
          <w:lang w:val="az-Latn-AZ"/>
        </w:rPr>
      </w:pPr>
    </w:p>
    <w:p w14:paraId="68DD13A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1007. Köçürmə vekseli üzrə ödəniş yeri</w:t>
      </w:r>
    </w:p>
    <w:p w14:paraId="0447F657" w14:textId="77777777" w:rsidR="00DA6ECA" w:rsidRPr="003F76F4" w:rsidRDefault="00DA6ECA">
      <w:pPr>
        <w:ind w:firstLine="540"/>
        <w:jc w:val="both"/>
        <w:rPr>
          <w:rFonts w:ascii="Palatino Linotype" w:hAnsi="Palatino Linotype" w:cs="Segoe UI"/>
          <w:lang w:val="az-Latn-AZ"/>
        </w:rPr>
      </w:pPr>
    </w:p>
    <w:p w14:paraId="57C227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Köçürmə vekseli üçüncü şəxsdə, ödəyicinin yaşayış yerində və ya olduğu yerdə və ya hər hansı başqa yerdə ödənilməli ola bilər.</w:t>
      </w:r>
    </w:p>
    <w:p w14:paraId="4E61B19C" w14:textId="77777777" w:rsidR="00DA6ECA" w:rsidRPr="003F76F4" w:rsidRDefault="00DA6ECA">
      <w:pPr>
        <w:ind w:firstLine="540"/>
        <w:jc w:val="both"/>
        <w:rPr>
          <w:rFonts w:ascii="Palatino Linotype" w:hAnsi="Palatino Linotype" w:cs="Segoe UI"/>
          <w:b/>
          <w:lang w:val="az-Latn-AZ"/>
        </w:rPr>
      </w:pPr>
    </w:p>
    <w:p w14:paraId="14E77F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1008. Veksel üzrə faizlər</w:t>
      </w:r>
    </w:p>
    <w:p w14:paraId="10214B75" w14:textId="77777777" w:rsidR="00DA6ECA" w:rsidRPr="003F76F4" w:rsidRDefault="00DA6ECA">
      <w:pPr>
        <w:ind w:firstLine="540"/>
        <w:jc w:val="both"/>
        <w:rPr>
          <w:rFonts w:ascii="Palatino Linotype" w:hAnsi="Palatino Linotype" w:cs="Segoe UI"/>
          <w:lang w:val="az-Latn-AZ"/>
        </w:rPr>
      </w:pPr>
    </w:p>
    <w:p w14:paraId="685878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1008.1. Təqdim edildikdə və ya təqdim edildikdən sonra müəyyən vaxt ərzində ödənilməli olan köçürmə vekselində veksel verən şərt qoya bilər ki, veksel məbləğinin üstünə faizlər hesablanacaqdır.</w:t>
      </w:r>
    </w:p>
    <w:p w14:paraId="252244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1008.2. Faiz dərəcəsi vekseldə göstərilməlidir; belə göstəriş olmadıqda şərt yazılmamış sayılır.</w:t>
      </w:r>
    </w:p>
    <w:p w14:paraId="2EA9D6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1008.3. Faizlərin hesablanmağa başlandığı gün göstərilmədikdə onlar vekselin tərtib edildiyi gündən hesablanmalıdır.</w:t>
      </w:r>
    </w:p>
    <w:p w14:paraId="4483F4D3" w14:textId="77777777" w:rsidR="00DA6ECA" w:rsidRPr="003F76F4" w:rsidRDefault="00DA6ECA">
      <w:pPr>
        <w:ind w:firstLine="540"/>
        <w:jc w:val="both"/>
        <w:rPr>
          <w:rFonts w:ascii="Palatino Linotype" w:hAnsi="Palatino Linotype" w:cs="Segoe UI"/>
          <w:b/>
          <w:lang w:val="az-Latn-AZ"/>
        </w:rPr>
      </w:pPr>
    </w:p>
    <w:p w14:paraId="1554244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1009. Veksel məbləği</w:t>
      </w:r>
    </w:p>
    <w:p w14:paraId="5800D1FF" w14:textId="77777777" w:rsidR="00DA6ECA" w:rsidRPr="003F76F4" w:rsidRDefault="00DA6ECA">
      <w:pPr>
        <w:ind w:firstLine="540"/>
        <w:jc w:val="both"/>
        <w:rPr>
          <w:rFonts w:ascii="Palatino Linotype" w:hAnsi="Palatino Linotype" w:cs="Segoe UI"/>
          <w:lang w:val="az-Latn-AZ"/>
        </w:rPr>
      </w:pPr>
    </w:p>
    <w:p w14:paraId="3284F6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1009.1. Əgər veksel məbləği həm sözlə, həm də rəqəmlə göstərilmişdirsə, onların arasında fərq olduqda vekselin yazı ilə göstərilmiş məbləğdə qüvvəsi olur.</w:t>
      </w:r>
    </w:p>
    <w:p w14:paraId="31EECF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1009.2. Əgər köçürmə vekselində məbləğ bir neçə dəfə yazı ilə və bir neçə dəfə rəqəmlə göstərilmişdirsə, onların arasında fərq olduqda vekselin daha az məbləğdə qüvvəsi olur.</w:t>
      </w:r>
    </w:p>
    <w:p w14:paraId="318DC1F1" w14:textId="77777777" w:rsidR="00DA6ECA" w:rsidRPr="003F76F4" w:rsidRDefault="00DA6ECA">
      <w:pPr>
        <w:ind w:firstLine="540"/>
        <w:jc w:val="both"/>
        <w:rPr>
          <w:rFonts w:ascii="Palatino Linotype" w:hAnsi="Palatino Linotype" w:cs="Segoe UI"/>
          <w:b/>
          <w:lang w:val="az-Latn-AZ"/>
        </w:rPr>
      </w:pPr>
    </w:p>
    <w:p w14:paraId="26560BE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1010. Köçürmə vekselində etibarsız imzalar</w:t>
      </w:r>
    </w:p>
    <w:p w14:paraId="4E14409D" w14:textId="77777777" w:rsidR="00DA6ECA" w:rsidRPr="003F76F4" w:rsidRDefault="00DA6ECA">
      <w:pPr>
        <w:ind w:firstLine="540"/>
        <w:jc w:val="both"/>
        <w:rPr>
          <w:rFonts w:ascii="Palatino Linotype" w:hAnsi="Palatino Linotype" w:cs="Segoe UI"/>
          <w:lang w:val="az-Latn-AZ"/>
        </w:rPr>
      </w:pPr>
    </w:p>
    <w:p w14:paraId="79FFA5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Köçürmə vekselində veksel üzrə öhdəlik götürə bilməyən şəxslərin imzaları, saxta imzalar və ya uydurma şəxslərin imzaları olduqda və ya imzaları atmış və ya adından imzalar atılmış şəxsləri hər hansı başqa əsasla mükəlləfiyyətli edə bilməyən imzalar olduqda, digər şəxslərin imzaları qüvvəsini itirmir.</w:t>
      </w:r>
    </w:p>
    <w:p w14:paraId="5F865AA4" w14:textId="77777777" w:rsidR="00DA6ECA" w:rsidRPr="003F76F4" w:rsidRDefault="00DA6ECA">
      <w:pPr>
        <w:ind w:firstLine="540"/>
        <w:jc w:val="both"/>
        <w:rPr>
          <w:rFonts w:ascii="Palatino Linotype" w:hAnsi="Palatino Linotype" w:cs="Segoe UI"/>
          <w:b/>
          <w:lang w:val="az-Latn-AZ"/>
        </w:rPr>
      </w:pPr>
    </w:p>
    <w:p w14:paraId="40501FB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1011. Nümayəndəlik səlahiyyəti olmayan şəxsin köçürmə vekselini imzalaması</w:t>
      </w:r>
    </w:p>
    <w:p w14:paraId="5CDD9D06" w14:textId="77777777" w:rsidR="00DA6ECA" w:rsidRPr="003F76F4" w:rsidRDefault="00DA6ECA">
      <w:pPr>
        <w:ind w:firstLine="540"/>
        <w:jc w:val="both"/>
        <w:rPr>
          <w:rFonts w:ascii="Palatino Linotype" w:hAnsi="Palatino Linotype" w:cs="Segoe UI"/>
          <w:lang w:val="az-Latn-AZ"/>
        </w:rPr>
      </w:pPr>
    </w:p>
    <w:p w14:paraId="3CDDDE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Şəxsin adından fəaliyyət göstərmək üçün səlahiyyət almadan onun nümayəndəsi kimi köçürmə vekselini imzalamış hər bir şəxs veksel üzrə öhdəlikləri özü daşıyır və əgər veksel üzrə ödənişi həyata keçirmişdirsə, təmsil etdiyi şəxsin malik ola biləcəyi hüquqlara malik olur. Öz səlahiyyətlərini aşan nümayəndə də eynilə bu vəziyyətdə olur.</w:t>
      </w:r>
    </w:p>
    <w:p w14:paraId="26ABB181" w14:textId="77777777" w:rsidR="00DA6ECA" w:rsidRPr="003F76F4" w:rsidRDefault="00DA6ECA">
      <w:pPr>
        <w:ind w:firstLine="540"/>
        <w:jc w:val="both"/>
        <w:rPr>
          <w:rFonts w:ascii="Palatino Linotype" w:hAnsi="Palatino Linotype" w:cs="Segoe UI"/>
          <w:b/>
          <w:lang w:val="az-Latn-AZ"/>
        </w:rPr>
      </w:pPr>
    </w:p>
    <w:p w14:paraId="23C55F8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1012. Veksel verənin məsuliyyəti</w:t>
      </w:r>
    </w:p>
    <w:p w14:paraId="65EEAAB0" w14:textId="77777777" w:rsidR="00DA6ECA" w:rsidRPr="003F76F4" w:rsidRDefault="00DA6ECA">
      <w:pPr>
        <w:ind w:firstLine="540"/>
        <w:jc w:val="both"/>
        <w:rPr>
          <w:rFonts w:ascii="Palatino Linotype" w:hAnsi="Palatino Linotype" w:cs="Segoe UI"/>
          <w:lang w:val="az-Latn-AZ"/>
        </w:rPr>
      </w:pPr>
    </w:p>
    <w:p w14:paraId="10170A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1012.1. Veksel verən aksept və ödəniş üçün məsuliyyət daşıyır.</w:t>
      </w:r>
    </w:p>
    <w:p w14:paraId="5EF379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1012.2. Veksel verən aksept üçün məsuliyyəti öhdəsindən götürə bilər, lakin ödəniş üçün məsuliyyəti öhdəsindən götürə bilməz.</w:t>
      </w:r>
    </w:p>
    <w:p w14:paraId="3D9765E9" w14:textId="77777777" w:rsidR="00DA6ECA" w:rsidRPr="003F76F4" w:rsidRDefault="00DA6ECA">
      <w:pPr>
        <w:ind w:firstLine="540"/>
        <w:jc w:val="both"/>
        <w:rPr>
          <w:rFonts w:ascii="Palatino Linotype" w:hAnsi="Palatino Linotype" w:cs="Segoe UI"/>
          <w:b/>
          <w:lang w:val="az-Latn-AZ"/>
        </w:rPr>
      </w:pPr>
    </w:p>
    <w:p w14:paraId="742D65D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1013. Vekselin aksepti</w:t>
      </w:r>
    </w:p>
    <w:p w14:paraId="0CA822C0" w14:textId="77777777" w:rsidR="00DA6ECA" w:rsidRPr="003F76F4" w:rsidRDefault="00DA6ECA">
      <w:pPr>
        <w:ind w:firstLine="540"/>
        <w:jc w:val="both"/>
        <w:rPr>
          <w:rFonts w:ascii="Palatino Linotype" w:hAnsi="Palatino Linotype" w:cs="Segoe UI"/>
          <w:lang w:val="az-Latn-AZ"/>
        </w:rPr>
      </w:pPr>
    </w:p>
    <w:p w14:paraId="2949E4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1013.1. Ödəyici aksept vasitəsilə köçürmə vekselini vaxtında ödəmək öhdəliyini götürür. Ödənişin həyata keçirilmədiyi halda veksel verən akseptanta qarşı məhkəməyə iddia verə bilər.</w:t>
      </w:r>
    </w:p>
    <w:p w14:paraId="12C2CC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1013.2. Aksept vekseldə yazılı bəyanat vasitəsilə ifadə edilir.</w:t>
      </w:r>
    </w:p>
    <w:p w14:paraId="562CB2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1013.3. Əgər veksel təqdim edildikdən sonra müəyyən müddətdə ödənilməlidirsə və ya əgər xüsusi şərtə görə veksel aksept üçün müəyyən müddətdə təqdim edilməlidirsə, akseptə onun verildiyi günün tarixi qoyulmalıdır, bu şərtlə ki, veksel saxlayan akseptə təqdim edilmə gününün tarixini qoymağı tələb etməsin.</w:t>
      </w:r>
    </w:p>
    <w:p w14:paraId="0BD079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1013.4. Əgər veksel verən köçürmə vekselində ödəniş yeri kimi ödəyicinin yaşayış yerini və ya olduğu yeri deyil, başqa yeri göstərmişdirsə və bu zaman ödənişin hansı </w:t>
      </w:r>
      <w:r w:rsidRPr="003F76F4">
        <w:rPr>
          <w:rFonts w:ascii="Palatino Linotype" w:hAnsi="Palatino Linotype" w:cs="Segoe UI"/>
          <w:lang w:val="az-Latn-AZ"/>
        </w:rPr>
        <w:lastRenderedPageBreak/>
        <w:t>üçüncü şəxsdə icra edilməli olduğunu göstərməmişdirsə, ödəyici həmin şəxsi aksept zamanı göstərə bilər.</w:t>
      </w:r>
    </w:p>
    <w:p w14:paraId="57D438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1013.5. Əgər veksel ödəyicinin yaşayış yerində və ya olduğu yerdə ödənilməlidirsə, ödəyici akseptdə ödənişin icra edilməli olduğu yerdəki hər hansı ünvanı göstərə bilər.</w:t>
      </w:r>
    </w:p>
    <w:p w14:paraId="03862A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1013.6. Ödəyici aksepti veksel məbləğinin bir hissəsi ilə məhdudlaşdıra bilər.</w:t>
      </w:r>
    </w:p>
    <w:p w14:paraId="4D1B6BD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1013.7. Qalan məsələlərdə aksept sadə olmalı və heç nə ilə şərtləşdirilməməlidir. Köçürmə vekselinin məzmununda akseptin etdiyi hər hansı başqa dəyişiklik akseptdən imtinaya bərabərdir.</w:t>
      </w:r>
    </w:p>
    <w:p w14:paraId="30040FC9" w14:textId="77777777" w:rsidR="00DA6ECA" w:rsidRPr="003F76F4" w:rsidRDefault="00DA6ECA">
      <w:pPr>
        <w:ind w:firstLine="540"/>
        <w:jc w:val="both"/>
        <w:rPr>
          <w:rFonts w:ascii="Palatino Linotype" w:hAnsi="Palatino Linotype" w:cs="Segoe UI"/>
          <w:b/>
          <w:lang w:val="az-Latn-AZ"/>
        </w:rPr>
      </w:pPr>
    </w:p>
    <w:p w14:paraId="26DE6A3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1014. Köçürmə vekselinin aksept üçün təqdim edilməsi</w:t>
      </w:r>
    </w:p>
    <w:p w14:paraId="3D9D6B70" w14:textId="77777777" w:rsidR="00DA6ECA" w:rsidRPr="003F76F4" w:rsidRDefault="00DA6ECA">
      <w:pPr>
        <w:ind w:firstLine="540"/>
        <w:jc w:val="both"/>
        <w:rPr>
          <w:rFonts w:ascii="Palatino Linotype" w:hAnsi="Palatino Linotype" w:cs="Segoe UI"/>
          <w:lang w:val="az-Latn-AZ"/>
        </w:rPr>
      </w:pPr>
    </w:p>
    <w:p w14:paraId="5B2F8F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1014.1. Veksel saxlayan və ya vekseli olan hər hansı şəxs köçürmə vekselini ödəniş müddəti çatanadək aksept üçün ödəyiciyə onun yaşayış yerində təqdim edə bilər.</w:t>
      </w:r>
    </w:p>
    <w:p w14:paraId="4A8E52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1014.2. Veksel verən aşağıdakıları edə bilər:</w:t>
      </w:r>
    </w:p>
    <w:p w14:paraId="50FD5F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1014.2.1. köçürmə vekselində şərt qoya bilər ki, veksel aksept üçün müddət təyin edilməklə və ya təyin edilmədən təqdim oluna bilər;</w:t>
      </w:r>
    </w:p>
    <w:p w14:paraId="23399F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1014.2.2. üçüncü şəxsdə ödənilməli olan köçürmə vekseli və ya ödəyicinin yaşayış yerində və ya olduğu yerdə deyil, başqa yerdə ödənilməli olan veksel və ya təqdim edildikdən müəyyən müddət sonra ödənilməli olan veksel istisna edilməklə, vekseldə onun aksept üçün təqdim olunmasını qadağan edə bilər;</w:t>
      </w:r>
    </w:p>
    <w:p w14:paraId="74B1CD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1014.2.3. şərt qoya bilər ki, veksel aksept üçün müəyyən müddətdən tez təqdim edilə bilməz.</w:t>
      </w:r>
    </w:p>
    <w:p w14:paraId="641F0E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1014.3. Hər bir indossant şərt qoya bilər ki, veksel aksept üçün müddət təyin edilməklə və ya təyin edilmədən təqdim oluna bilər, bu şərtlə ki, veksel verən onun akspet üçün təqdim olunmasını qadağan etməsin.</w:t>
      </w:r>
    </w:p>
    <w:p w14:paraId="166E7A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1014.4. Təqdim edildikdən sonra müəyyən müddətdə ödənilməli olan köçürmə vekseli aksept üçün onun verildiyi gündən bir il ərzində təqdim edilməlidir. Veksel verən başqa müddət təyin edə bilər. İndossantlar bu müddəti qısalda bilərlər.</w:t>
      </w:r>
    </w:p>
    <w:p w14:paraId="2759CC62" w14:textId="77777777" w:rsidR="00DA6ECA" w:rsidRPr="003F76F4" w:rsidRDefault="00DA6ECA">
      <w:pPr>
        <w:ind w:firstLine="540"/>
        <w:jc w:val="both"/>
        <w:rPr>
          <w:rFonts w:ascii="Palatino Linotype" w:hAnsi="Palatino Linotype" w:cs="Segoe UI"/>
          <w:b/>
          <w:lang w:val="az-Latn-AZ"/>
        </w:rPr>
      </w:pPr>
    </w:p>
    <w:p w14:paraId="3B0289B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1015. Köçürmə vekseli üzrə akseptin geri götürülməsi</w:t>
      </w:r>
    </w:p>
    <w:p w14:paraId="6B6A2192" w14:textId="77777777" w:rsidR="00DA6ECA" w:rsidRPr="003F76F4" w:rsidRDefault="00DA6ECA">
      <w:pPr>
        <w:ind w:firstLine="540"/>
        <w:jc w:val="both"/>
        <w:rPr>
          <w:rFonts w:ascii="Palatino Linotype" w:hAnsi="Palatino Linotype" w:cs="Segoe UI"/>
          <w:b/>
          <w:lang w:val="az-Latn-AZ"/>
        </w:rPr>
      </w:pPr>
    </w:p>
    <w:p w14:paraId="6196D4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1015.1. Köçürmə vekselində öz aksepti barəsində qeyd yazmış ödəyici veksel qaytarılanadək qeydin üstündən xətt çəkdikdə hesab edilir ki, akseptdən imtina olunmuşdur.</w:t>
      </w:r>
    </w:p>
    <w:p w14:paraId="7251D3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1015.2. Lakin ödəyici öz aksepti barəsində veksel saxlayana və ya vekseldə imza edənlərin hər hansı birinə yazılı məlumat vermişdirsə, onların qarşısında öz akseptinin şərtlərinə uyğun məsuliyyət daşıyır.</w:t>
      </w:r>
    </w:p>
    <w:p w14:paraId="4839704B" w14:textId="77777777" w:rsidR="00DA6ECA" w:rsidRPr="003F76F4" w:rsidRDefault="00DA6ECA">
      <w:pPr>
        <w:ind w:firstLine="540"/>
        <w:jc w:val="both"/>
        <w:rPr>
          <w:rFonts w:ascii="Palatino Linotype" w:hAnsi="Palatino Linotype" w:cs="Segoe UI"/>
          <w:b/>
          <w:lang w:val="az-Latn-AZ"/>
        </w:rPr>
      </w:pPr>
    </w:p>
    <w:p w14:paraId="5E95D14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1016. Aval (veksel zaminliyi)</w:t>
      </w:r>
    </w:p>
    <w:p w14:paraId="348A5714" w14:textId="77777777" w:rsidR="00DA6ECA" w:rsidRPr="003F76F4" w:rsidRDefault="00DA6ECA">
      <w:pPr>
        <w:ind w:firstLine="540"/>
        <w:jc w:val="both"/>
        <w:rPr>
          <w:rFonts w:ascii="Palatino Linotype" w:hAnsi="Palatino Linotype" w:cs="Segoe UI"/>
          <w:lang w:val="az-Latn-AZ"/>
        </w:rPr>
      </w:pPr>
    </w:p>
    <w:p w14:paraId="3A3B5C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1016.1. Köçürmə vekseli üzrə ödəniş veksel zaminliyi (aval) vasitəsilə tamamilə və ya qismən təmin edilə bilər.</w:t>
      </w:r>
    </w:p>
    <w:p w14:paraId="124FEA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1016.2. Avalı üçüncü şəxs və ya vekseldə imza etmiş şəxslərdən biri verə bilər.</w:t>
      </w:r>
    </w:p>
    <w:p w14:paraId="1EE81B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1016.3. Veksel zaminliyi köçürmə vekselində və ya əlavə vərəqdə verilir. Aval üçün ödəyici və ya veksel verən olmayan avalçının köçürmə vekselinin üz tərəfində qoyduğu imza kifayətdir.</w:t>
      </w:r>
    </w:p>
    <w:p w14:paraId="4980F7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1016.4. Avalda onun kimin hesabına verildiyi göstərilməlidir. Bu, göstərilmədikdə hesab edilir ki, aval veksel verənin hesabına verilmişdir.</w:t>
      </w:r>
    </w:p>
    <w:p w14:paraId="73A96E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1016.5. Avalçı avalı kimin əvəzinə vermişdirsə, onun qədər məsuliyyət daşıyır. Onun öhdəliyi qarantiya verdiyi öhdəliyin etibarsız olduğu halda da qüvvədə qalır.</w:t>
      </w:r>
    </w:p>
    <w:p w14:paraId="45FD29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1016.6. Avalçı köçürmə vekselini ödəyərək həmin vekseldən irəli gələn hüquqları qarantiya verdiyi şəxsə qarşı və köçürmə vekselinə görə onun qarşısında mükəlləfiyyətli olanların hamısına qarşı əldə edir.</w:t>
      </w:r>
    </w:p>
    <w:p w14:paraId="1C379DC4" w14:textId="77777777" w:rsidR="00DA6ECA" w:rsidRPr="003F76F4" w:rsidRDefault="00DA6ECA">
      <w:pPr>
        <w:ind w:firstLine="540"/>
        <w:jc w:val="both"/>
        <w:rPr>
          <w:rFonts w:ascii="Palatino Linotype" w:hAnsi="Palatino Linotype" w:cs="Segoe UI"/>
          <w:b/>
          <w:lang w:val="az-Latn-AZ"/>
        </w:rPr>
      </w:pPr>
    </w:p>
    <w:p w14:paraId="1CAC3B1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1017. Vekselin başqasına verilməsi</w:t>
      </w:r>
    </w:p>
    <w:p w14:paraId="16631DB3" w14:textId="77777777" w:rsidR="00DA6ECA" w:rsidRPr="003F76F4" w:rsidRDefault="00DA6ECA">
      <w:pPr>
        <w:ind w:firstLine="540"/>
        <w:jc w:val="both"/>
        <w:rPr>
          <w:rFonts w:ascii="Palatino Linotype" w:hAnsi="Palatino Linotype" w:cs="Segoe UI"/>
          <w:lang w:val="az-Latn-AZ"/>
        </w:rPr>
      </w:pPr>
    </w:p>
    <w:p w14:paraId="73770E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1017.1. İstənilən köçürmə vekseli indossament vasitəsilə başqasına verilə bilər.</w:t>
      </w:r>
    </w:p>
    <w:p w14:paraId="397AFA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1017.2. İndossament həmçinin veksel verənin və veksel üzrə mükəlləfiyyətli olan hər hansı digər şəxsin xeyrinə icra edilə bilər. Bu, vekseli aksept edib-etmədiyindən asılı olmayaraq ödəyici üçün də qüvvədədir. Bu şəxslər də vekseli indossament edə bilərlər.</w:t>
      </w:r>
    </w:p>
    <w:p w14:paraId="3DFA6970" w14:textId="77777777" w:rsidR="00DA6ECA" w:rsidRPr="003F76F4" w:rsidRDefault="00DA6ECA">
      <w:pPr>
        <w:ind w:firstLine="540"/>
        <w:jc w:val="both"/>
        <w:rPr>
          <w:rFonts w:ascii="Palatino Linotype" w:hAnsi="Palatino Linotype" w:cs="Segoe UI"/>
          <w:b/>
          <w:lang w:val="az-Latn-AZ"/>
        </w:rPr>
      </w:pPr>
    </w:p>
    <w:p w14:paraId="4AABBEC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1018. İndossantın məsuliyyəti</w:t>
      </w:r>
    </w:p>
    <w:p w14:paraId="39C206D9" w14:textId="77777777" w:rsidR="00DA6ECA" w:rsidRPr="003F76F4" w:rsidRDefault="00DA6ECA">
      <w:pPr>
        <w:ind w:firstLine="540"/>
        <w:jc w:val="both"/>
        <w:rPr>
          <w:rFonts w:ascii="Palatino Linotype" w:hAnsi="Palatino Linotype" w:cs="Segoe UI"/>
          <w:lang w:val="az-Latn-AZ"/>
        </w:rPr>
      </w:pPr>
    </w:p>
    <w:p w14:paraId="638D7B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razılaşmada ayrı qayda nəzərdə tutulmayıbsa, indossant aksept və ödəniş üçün məsuliyyət daşıyır. İndossant öz indossamentində sonrakı indossamenti qadağan edirsə, veksel xeyrinə indossament edilmiş şəxslərin qarşısında məsuliyyət daşımır.</w:t>
      </w:r>
    </w:p>
    <w:p w14:paraId="45CDF183" w14:textId="77777777" w:rsidR="00DA6ECA" w:rsidRPr="003F76F4" w:rsidRDefault="00DA6ECA">
      <w:pPr>
        <w:ind w:firstLine="540"/>
        <w:jc w:val="both"/>
        <w:rPr>
          <w:rFonts w:ascii="Palatino Linotype" w:hAnsi="Palatino Linotype" w:cs="Segoe UI"/>
          <w:b/>
          <w:lang w:val="az-Latn-AZ"/>
        </w:rPr>
      </w:pPr>
    </w:p>
    <w:p w14:paraId="08B716B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1019. Veksel saxlayanın xeyrinə ehtimallar</w:t>
      </w:r>
    </w:p>
    <w:p w14:paraId="72F03CEE" w14:textId="77777777" w:rsidR="00DA6ECA" w:rsidRPr="003F76F4" w:rsidRDefault="00DA6ECA">
      <w:pPr>
        <w:ind w:firstLine="540"/>
        <w:jc w:val="both"/>
        <w:rPr>
          <w:rFonts w:ascii="Palatino Linotype" w:hAnsi="Palatino Linotype" w:cs="Segoe UI"/>
          <w:lang w:val="az-Latn-AZ"/>
        </w:rPr>
      </w:pPr>
    </w:p>
    <w:p w14:paraId="055E62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1019.1. Köçürmə vekseli olan şəxs indossamentlərin ardıcıl sırasına öz hüququnu əsaslandırırsa, hətta sonuncu indossament blank indossamenti olsa da, qanuni veksel saxlayandır. Bu zaman üstündən xətt çəkilmiş indossamentlər yazılmamış sayılırlar. Blank indossamentinin ardınca başqa indossament gəldikdə bu sonuncunu imzalamış şəxs blank indossamenti üzrə veksel əldə edən sayılır.</w:t>
      </w:r>
    </w:p>
    <w:p w14:paraId="10F02C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1019.2. Əgər əvvəlki veksel saxlayan köçürmə vekselini hər hansı səbəblərə görə itirmişsə, bu Məcəllənin 1019.1-ci maddəsinə əsasən öz hüququnu sübuta yetirən yeni veksel saxlayan vekseli yalnız onu haqsız əldə etdiyi və ya əldə edərkən kobud ehtiyatsızlıq göstərmiş olduğu halda geri verməyə borcludur.</w:t>
      </w:r>
    </w:p>
    <w:p w14:paraId="68E721FA" w14:textId="77777777" w:rsidR="00DA6ECA" w:rsidRPr="003F76F4" w:rsidRDefault="00DA6ECA">
      <w:pPr>
        <w:ind w:firstLine="540"/>
        <w:jc w:val="both"/>
        <w:rPr>
          <w:rFonts w:ascii="Palatino Linotype" w:hAnsi="Palatino Linotype" w:cs="Segoe UI"/>
          <w:b/>
          <w:lang w:val="az-Latn-AZ"/>
        </w:rPr>
      </w:pPr>
    </w:p>
    <w:p w14:paraId="060F75F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1020. Yenidən tapşırma indossamenti</w:t>
      </w:r>
    </w:p>
    <w:p w14:paraId="1A2D987E" w14:textId="77777777" w:rsidR="00DA6ECA" w:rsidRPr="003F76F4" w:rsidRDefault="00DA6ECA">
      <w:pPr>
        <w:ind w:firstLine="540"/>
        <w:jc w:val="both"/>
        <w:rPr>
          <w:rFonts w:ascii="Palatino Linotype" w:hAnsi="Palatino Linotype" w:cs="Segoe UI"/>
          <w:b/>
          <w:lang w:val="az-Latn-AZ"/>
        </w:rPr>
      </w:pPr>
    </w:p>
    <w:p w14:paraId="623FD4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1020.1. Əgər indossamentdə sadə tapşırıqdan ibarət hər hansı qeyd-şərt qoyulmuşdursa, veksel saxlayan köçürmə vekselindən irəli gələn bütün hüquqları həyata keçirə bilər, lakin onu yalnız yenidən tapşırma qaydasında indossament edə bilər.</w:t>
      </w:r>
    </w:p>
    <w:p w14:paraId="45D154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1020.2. Yenidən tapşırma indossamentində olan tapşırığa yenidən tapşıranın ölümü və ya fəaliyyət qabiliyyətini itirməsi nəticəsində xitam verilmir.</w:t>
      </w:r>
    </w:p>
    <w:p w14:paraId="0AB65132" w14:textId="77777777" w:rsidR="00DA6ECA" w:rsidRPr="003F76F4" w:rsidRDefault="00DA6ECA">
      <w:pPr>
        <w:ind w:firstLine="540"/>
        <w:jc w:val="both"/>
        <w:rPr>
          <w:rFonts w:ascii="Palatino Linotype" w:hAnsi="Palatino Linotype" w:cs="Segoe UI"/>
          <w:b/>
          <w:lang w:val="az-Latn-AZ"/>
        </w:rPr>
      </w:pPr>
    </w:p>
    <w:p w14:paraId="0F55922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1021. Girov indossamenti</w:t>
      </w:r>
    </w:p>
    <w:p w14:paraId="60D3C0D9" w14:textId="77777777" w:rsidR="00DA6ECA" w:rsidRPr="003F76F4" w:rsidRDefault="00DA6ECA">
      <w:pPr>
        <w:ind w:firstLine="540"/>
        <w:jc w:val="both"/>
        <w:rPr>
          <w:rFonts w:ascii="Palatino Linotype" w:hAnsi="Palatino Linotype" w:cs="Segoe UI"/>
          <w:lang w:val="az-Latn-AZ"/>
        </w:rPr>
      </w:pPr>
    </w:p>
    <w:p w14:paraId="369A1B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indossamentdə girovu nəzərdə tutan qeyd-şərt qoyulmuşdursa, veksel saxlayan köçürmə vekselindən irəli gələn bütün hüquqları həyata keçirə bilər, lakin onun qoyduğu indossamentin yalnız yenidən tapşırma indossamenti kimi qüvvəsi vardır.</w:t>
      </w:r>
    </w:p>
    <w:p w14:paraId="512D22F1" w14:textId="77777777" w:rsidR="00DA6ECA" w:rsidRPr="003F76F4" w:rsidRDefault="00DA6ECA">
      <w:pPr>
        <w:ind w:firstLine="540"/>
        <w:jc w:val="both"/>
        <w:rPr>
          <w:rFonts w:ascii="Palatino Linotype" w:hAnsi="Palatino Linotype" w:cs="Segoe UI"/>
          <w:b/>
          <w:lang w:val="az-Latn-AZ"/>
        </w:rPr>
      </w:pPr>
    </w:p>
    <w:p w14:paraId="4BA24FF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1022. Ödəniş müddətindən sonra indossament</w:t>
      </w:r>
    </w:p>
    <w:p w14:paraId="2CE29D75" w14:textId="77777777" w:rsidR="00DA6ECA" w:rsidRPr="003F76F4" w:rsidRDefault="00DA6ECA">
      <w:pPr>
        <w:ind w:firstLine="540"/>
        <w:jc w:val="both"/>
        <w:rPr>
          <w:rFonts w:ascii="Palatino Linotype" w:hAnsi="Palatino Linotype" w:cs="Segoe UI"/>
          <w:lang w:val="az-Latn-AZ"/>
        </w:rPr>
      </w:pPr>
    </w:p>
    <w:p w14:paraId="0CBF6C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1022.1. Ödəniş müddətindən sonra icra edilmiş indossament həmin müddətdən əvvəl icra edilmiş indossamentlə eyni nəticələrə səbəb olur.</w:t>
      </w:r>
    </w:p>
    <w:p w14:paraId="26B0FEB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1022.2. Tarixi qoyulmamış indossament, nə qədər ki əksi sübuta yetirilməmişdir, müddət bitənədək icra edilmiş sayılır.</w:t>
      </w:r>
    </w:p>
    <w:p w14:paraId="6F280153" w14:textId="77777777" w:rsidR="00DA6ECA" w:rsidRPr="003F76F4" w:rsidRDefault="00DA6ECA">
      <w:pPr>
        <w:ind w:firstLine="540"/>
        <w:jc w:val="both"/>
        <w:rPr>
          <w:rFonts w:ascii="Palatino Linotype" w:hAnsi="Palatino Linotype" w:cs="Segoe UI"/>
          <w:b/>
          <w:lang w:val="az-Latn-AZ"/>
        </w:rPr>
      </w:pPr>
    </w:p>
    <w:p w14:paraId="6CC7C75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1023. Köçürmə vekselinin ödəniş vaxtı (ödəniş müddətləri)</w:t>
      </w:r>
    </w:p>
    <w:p w14:paraId="4737F827" w14:textId="77777777" w:rsidR="00DA6ECA" w:rsidRPr="003F76F4" w:rsidRDefault="00DA6ECA">
      <w:pPr>
        <w:ind w:firstLine="540"/>
        <w:jc w:val="both"/>
        <w:rPr>
          <w:rFonts w:ascii="Palatino Linotype" w:hAnsi="Palatino Linotype" w:cs="Segoe UI"/>
          <w:lang w:val="az-Latn-AZ"/>
        </w:rPr>
      </w:pPr>
    </w:p>
    <w:p w14:paraId="4937C1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1023.1. Köçürmə vekseli aşağıdakı ödəniş müddəti ilə verilə bilər:</w:t>
      </w:r>
    </w:p>
    <w:p w14:paraId="7AF48F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1023.1.1. təqdim edildiyi an;</w:t>
      </w:r>
    </w:p>
    <w:p w14:paraId="1341FF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1023.1.2. təqdim edildikdən sonra müəyyən müddətdə;</w:t>
      </w:r>
    </w:p>
    <w:p w14:paraId="65F625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1023.1.3. tərtib edildikdən sonra dəqiq göstərilmiş vaxtda;</w:t>
      </w:r>
    </w:p>
    <w:p w14:paraId="2F04F3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1023.1.4. müəyyən gündə.</w:t>
      </w:r>
    </w:p>
    <w:p w14:paraId="6C0E7D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1023.2. Başqa ödəniş müddətləri və ya bir neçə ardıcıl ödəniş müddəti olan köçürmə vekselləri etibarsızdır.</w:t>
      </w:r>
    </w:p>
    <w:p w14:paraId="0303A01D" w14:textId="77777777" w:rsidR="00DA6ECA" w:rsidRPr="003F76F4" w:rsidRDefault="00DA6ECA">
      <w:pPr>
        <w:ind w:firstLine="540"/>
        <w:jc w:val="both"/>
        <w:rPr>
          <w:rFonts w:ascii="Palatino Linotype" w:hAnsi="Palatino Linotype" w:cs="Segoe UI"/>
          <w:b/>
          <w:lang w:val="az-Latn-AZ"/>
        </w:rPr>
      </w:pPr>
    </w:p>
    <w:p w14:paraId="3D2226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1024. Ödəniş müddəti təqdim edildiyi an çatan köçürmə vekseli</w:t>
      </w:r>
    </w:p>
    <w:p w14:paraId="6224CA97" w14:textId="77777777" w:rsidR="00DA6ECA" w:rsidRPr="003F76F4" w:rsidRDefault="00DA6ECA">
      <w:pPr>
        <w:ind w:firstLine="540"/>
        <w:jc w:val="both"/>
        <w:rPr>
          <w:rFonts w:ascii="Palatino Linotype" w:hAnsi="Palatino Linotype" w:cs="Segoe UI"/>
          <w:lang w:val="az-Latn-AZ"/>
        </w:rPr>
      </w:pPr>
    </w:p>
    <w:p w14:paraId="387CF9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1024.1. Ödəniş müddəti təqdim edildiyi an çatan köçürmə vekseli təqdim edildikdə dərhal ödənilməlidir. Ödəniş üçün həmin veksel tərtib edildiyi gündən bir il ərzində təqdim edilməlidir. Veksel verən bu müddəti qısalda və ya daha uzun müddət təyin edə bilər. Bu müddətləri indossantlar qısalda bilərlər.</w:t>
      </w:r>
    </w:p>
    <w:p w14:paraId="2D7E18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1024.2. Veksel verən müəyyənləşdirə bilər ki, ödəniş müddəti təqdim edildiyi an çatan köçürmə vekseli ödəniş üçün müəyyən müddətdən tez təqdim edilə bilməz. Bu halda təqdim edilmə müddətinin axımı həmin vaxtdan başlanır.</w:t>
      </w:r>
    </w:p>
    <w:p w14:paraId="59807E89" w14:textId="77777777" w:rsidR="00DA6ECA" w:rsidRPr="003F76F4" w:rsidRDefault="00DA6ECA">
      <w:pPr>
        <w:ind w:firstLine="540"/>
        <w:jc w:val="both"/>
        <w:rPr>
          <w:rFonts w:ascii="Palatino Linotype" w:hAnsi="Palatino Linotype" w:cs="Segoe UI"/>
          <w:b/>
          <w:lang w:val="az-Latn-AZ"/>
        </w:rPr>
      </w:pPr>
    </w:p>
    <w:p w14:paraId="3183392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1025. Təqdim edildikdən sonra müəyyən müddətdə ödənilən köçürmə vekseli</w:t>
      </w:r>
    </w:p>
    <w:p w14:paraId="1233FF16" w14:textId="77777777" w:rsidR="00DA6ECA" w:rsidRPr="003F76F4" w:rsidRDefault="00DA6ECA">
      <w:pPr>
        <w:ind w:firstLine="540"/>
        <w:jc w:val="both"/>
        <w:rPr>
          <w:rFonts w:ascii="Palatino Linotype" w:hAnsi="Palatino Linotype" w:cs="Segoe UI"/>
          <w:lang w:val="az-Latn-AZ"/>
        </w:rPr>
      </w:pPr>
    </w:p>
    <w:p w14:paraId="6FCD9C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1025.1. Təqdim edildikdən sonra müəyyən ödəniş müddəti ilə verilmiş köçürmə vekseli üzrə ödəniş müddəti akseptdə göstərilən tarixlə təyin edilir.</w:t>
      </w:r>
    </w:p>
    <w:p w14:paraId="3E0431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1025.2. Əgər akseptdə tarix göstərilməyibsə, akseptant barəsində veksel aksept üçün təqdim edilmək üçün nəzərdə tutulan müddətin sonuncu günündə aksept edilmiş sayılır.</w:t>
      </w:r>
    </w:p>
    <w:p w14:paraId="41DC458D" w14:textId="77777777" w:rsidR="00DA6ECA" w:rsidRPr="003F76F4" w:rsidRDefault="00DA6ECA">
      <w:pPr>
        <w:ind w:firstLine="540"/>
        <w:jc w:val="both"/>
        <w:rPr>
          <w:rFonts w:ascii="Palatino Linotype" w:hAnsi="Palatino Linotype" w:cs="Segoe UI"/>
          <w:b/>
          <w:lang w:val="az-Latn-AZ"/>
        </w:rPr>
      </w:pPr>
    </w:p>
    <w:p w14:paraId="3A65184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1026. Veksellər üzrə ödəniş müddətlərinin hesablanması</w:t>
      </w:r>
    </w:p>
    <w:p w14:paraId="53611E67" w14:textId="77777777" w:rsidR="00DA6ECA" w:rsidRPr="003F76F4" w:rsidRDefault="00DA6ECA">
      <w:pPr>
        <w:ind w:firstLine="540"/>
        <w:jc w:val="both"/>
        <w:rPr>
          <w:rFonts w:ascii="Palatino Linotype" w:hAnsi="Palatino Linotype" w:cs="Segoe UI"/>
          <w:b/>
          <w:lang w:val="az-Latn-AZ"/>
        </w:rPr>
      </w:pPr>
    </w:p>
    <w:p w14:paraId="4FD841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1026.1. Tərtib edildikdən və ya təqdim olunduqdan sonra bir və ya bir neçə aylıq müddətə verilmiş köçürmə vekseli üzrə ödəniş müddəti ödənişin icra edilməli olduğu ayın müvafiq günündə çatır. Həmin ayda müvafiq gün olmadıqda ödəniş müddəti həmin ayın sonuncu günündə çatır.</w:t>
      </w:r>
    </w:p>
    <w:p w14:paraId="365A08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1026.2. Əgər köçürmə vekseli tərtib edildikdən və ya təqdim olunduqdan sonra bir ay yarım və ya bir neçə ay üstəgəl yarım ay müddətinə verilmişdirsə, əvvəlcə tam aylar hesablanır.</w:t>
      </w:r>
    </w:p>
    <w:p w14:paraId="3716B8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1026.3. Əgər ödəniş müddəti ayın əvvəlinə, ortasına və ya axırına təyin edilmişdirsə, bu ifadələr ayın birinci, on beşinci və ya sonuncu gününü bildirir.</w:t>
      </w:r>
    </w:p>
    <w:p w14:paraId="7DC079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1026.4. "Səkkiz gün" və ya "on beş gün" ifadəsi bir və ya iki həftəni deyil, tam səkkiz və ya on beş günlük müddəti bildirir.</w:t>
      </w:r>
    </w:p>
    <w:p w14:paraId="5C048EF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1026.5. "Yarım ay" ifadəsi on beş günlük müddəti bildirir.</w:t>
      </w:r>
    </w:p>
    <w:p w14:paraId="35EE35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1026.6. Əgər köçürmə vekseli onun verildiyi yerdəki təqvimdən fərqlənən başqa təqvimin qəbul olunduğu hər hansı yerdə müəyyən gün ödənilməlidirsə, ödəniş müddəti ödəniş yerinin təqvimi üzrə təyin edilmiş sayılır.</w:t>
      </w:r>
    </w:p>
    <w:p w14:paraId="0E7B2B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1026.7. Tərtib edildikdən sonra müəyyən ödəniş müddəti ilə verilmiş köçürmə vekselinin verildiyi yerdə və ödəniş yerində müxtəlif təqvimlər qüvvədədirsə, ödəniş yerinin təqvimində verilmə gününə uyğun tarix müəyyənləşdirilir və ondan asılı olaraq ödəniş müddəti təyin edilir.</w:t>
      </w:r>
    </w:p>
    <w:p w14:paraId="2641E9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1026.8. Köçürmə veksellərinin təqdim edilməsi üçün müddətlər bu Məcəllənin 1026.7-ci maddəsinə əsasən hesablanır.</w:t>
      </w:r>
    </w:p>
    <w:p w14:paraId="49BA1966" w14:textId="77777777" w:rsidR="00DA6ECA" w:rsidRPr="003F76F4" w:rsidRDefault="00DA6ECA">
      <w:pPr>
        <w:ind w:firstLine="540"/>
        <w:jc w:val="both"/>
        <w:rPr>
          <w:rFonts w:ascii="Palatino Linotype" w:hAnsi="Palatino Linotype" w:cs="Segoe UI"/>
          <w:b/>
          <w:lang w:val="az-Latn-AZ"/>
        </w:rPr>
      </w:pPr>
    </w:p>
    <w:p w14:paraId="036D486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1027. Vekselin ödəniş üçün təqdim edilməsi</w:t>
      </w:r>
    </w:p>
    <w:p w14:paraId="127E816A" w14:textId="77777777" w:rsidR="00DA6ECA" w:rsidRPr="003F76F4" w:rsidRDefault="00DA6ECA">
      <w:pPr>
        <w:ind w:firstLine="540"/>
        <w:jc w:val="both"/>
        <w:rPr>
          <w:rFonts w:ascii="Palatino Linotype" w:hAnsi="Palatino Linotype" w:cs="Segoe UI"/>
          <w:lang w:val="az-Latn-AZ"/>
        </w:rPr>
      </w:pPr>
    </w:p>
    <w:p w14:paraId="1A3780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1027.1. Tərtib edildikdən və ya təqdim olunduqdan sonra müəyyən ödəniş müddəti ilə verilmiş köçürmə vekselini saxlayan ödəniş üçün köçürmə vekselini ya onun ödənilməli olduğu gün, ya da həmin gündən sonrakı iki iş günündən birində təqdim etməlidir.</w:t>
      </w:r>
    </w:p>
    <w:p w14:paraId="5E4E27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1027.2. Köçürmə vekseli ödəniş üçün bu Məcəllənin 1027.1-ci maddəsində müəyyənləşdirilmiş müddət ərzində təqdim edilmədikdə borclu veksel məbləğini kreditorun yaşayış yeri üzrə məhkəməyə depozitə verə bilər.</w:t>
      </w:r>
    </w:p>
    <w:p w14:paraId="775528D5" w14:textId="77777777" w:rsidR="00DA6ECA" w:rsidRPr="003F76F4" w:rsidRDefault="00DA6ECA">
      <w:pPr>
        <w:ind w:firstLine="540"/>
        <w:jc w:val="both"/>
        <w:rPr>
          <w:rFonts w:ascii="Palatino Linotype" w:hAnsi="Palatino Linotype" w:cs="Segoe UI"/>
          <w:b/>
          <w:lang w:val="az-Latn-AZ"/>
        </w:rPr>
      </w:pPr>
    </w:p>
    <w:p w14:paraId="190C5F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1028. Ödənişin alınması barədə qəbz təqdim edilməsi. Qismən ödəniş</w:t>
      </w:r>
    </w:p>
    <w:p w14:paraId="0AB5AFBE" w14:textId="77777777" w:rsidR="00DA6ECA" w:rsidRPr="003F76F4" w:rsidRDefault="00DA6ECA">
      <w:pPr>
        <w:ind w:firstLine="540"/>
        <w:jc w:val="both"/>
        <w:rPr>
          <w:rFonts w:ascii="Palatino Linotype" w:hAnsi="Palatino Linotype" w:cs="Segoe UI"/>
          <w:lang w:val="az-Latn-AZ"/>
        </w:rPr>
      </w:pPr>
    </w:p>
    <w:p w14:paraId="7723C9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1028.1. Köçürmə vekselini ödəyərkən ödəyici tələb edə bilər ki, veksel saxlayan vekseli ona ödənişi aldığı barədə qəbzlə təqdim etsin.</w:t>
      </w:r>
    </w:p>
    <w:p w14:paraId="32E372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1028.2. Veksel saxlayan qismən ödənişin qəbulundan imtina edə bilməz.</w:t>
      </w:r>
    </w:p>
    <w:p w14:paraId="5AB5F0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1028.3. Vekselin qismən ödənildiyi halda ödəyici tələb edə bilər ki, bu cür ödənişə dair vekseldə qeyd edilsin və bu barədə ona qəbz verilsin.</w:t>
      </w:r>
    </w:p>
    <w:p w14:paraId="10DAA2BA" w14:textId="77777777" w:rsidR="00DA6ECA" w:rsidRPr="003F76F4" w:rsidRDefault="00DA6ECA">
      <w:pPr>
        <w:ind w:firstLine="540"/>
        <w:jc w:val="both"/>
        <w:rPr>
          <w:rFonts w:ascii="Palatino Linotype" w:hAnsi="Palatino Linotype" w:cs="Segoe UI"/>
          <w:b/>
          <w:lang w:val="az-Latn-AZ"/>
        </w:rPr>
      </w:pPr>
    </w:p>
    <w:p w14:paraId="2EA167F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1029. Veksel üzrə ödəniş müddəti çatanadək və çatdıqda ödəniş</w:t>
      </w:r>
    </w:p>
    <w:p w14:paraId="011DBFD4" w14:textId="77777777" w:rsidR="00DA6ECA" w:rsidRPr="003F76F4" w:rsidRDefault="00DA6ECA">
      <w:pPr>
        <w:ind w:firstLine="540"/>
        <w:jc w:val="both"/>
        <w:rPr>
          <w:rFonts w:ascii="Palatino Linotype" w:hAnsi="Palatino Linotype" w:cs="Segoe UI"/>
          <w:lang w:val="az-Latn-AZ"/>
        </w:rPr>
      </w:pPr>
    </w:p>
    <w:p w14:paraId="6D54E6B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1029.1. Veksel saxlayan köçürmə vekselini ödəniş üçün onun ödəniş müddəti çatanadək qəbul etməyə borclu deyildir.</w:t>
      </w:r>
    </w:p>
    <w:p w14:paraId="6D246F0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1029.2. Vekseli müddət çatanadək ödəyən ödəyici bunu öz riski ilə edir.</w:t>
      </w:r>
    </w:p>
    <w:p w14:paraId="29C4FF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1029.3. Vekseli vaxtında ödəyən şəxs öhdəlikdən azaddır.</w:t>
      </w:r>
    </w:p>
    <w:p w14:paraId="059B9F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1029.4. Ödəyici indossamentlərin ardıcıl sırasının düzgünlüyünü yoxlamağa borcludur, lakin indossantların imzalarını yoxlamağa borclu deyildir.</w:t>
      </w:r>
    </w:p>
    <w:p w14:paraId="3E47F6F3" w14:textId="77777777" w:rsidR="00DA6ECA" w:rsidRPr="003F76F4" w:rsidRDefault="00DA6ECA">
      <w:pPr>
        <w:ind w:firstLine="540"/>
        <w:jc w:val="both"/>
        <w:rPr>
          <w:rFonts w:ascii="Palatino Linotype" w:hAnsi="Palatino Linotype" w:cs="Segoe UI"/>
          <w:b/>
          <w:lang w:val="az-Latn-AZ"/>
        </w:rPr>
      </w:pPr>
    </w:p>
    <w:p w14:paraId="69D98DB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1030. Xarici valyuta ilə verilən veksellər</w:t>
      </w:r>
    </w:p>
    <w:p w14:paraId="5A1F4DBF" w14:textId="77777777" w:rsidR="00DA6ECA" w:rsidRPr="003F76F4" w:rsidRDefault="00DA6ECA">
      <w:pPr>
        <w:ind w:firstLine="540"/>
        <w:jc w:val="both"/>
        <w:rPr>
          <w:rFonts w:ascii="Palatino Linotype" w:hAnsi="Palatino Linotype" w:cs="Segoe UI"/>
          <w:lang w:val="az-Latn-AZ"/>
        </w:rPr>
      </w:pPr>
    </w:p>
    <w:p w14:paraId="7DF67A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1030.1. Əgər köçürmə vekseli xarici valyuta ilə yazılıb verilmişdirsə, onun məbləği ödəniş müddətinin çatdığı günün məzənnəsi üzrə manatla ödənilə bilər. Əgər borclu ödənişi gecikdirmişsə, veksel saxlayan öz mülahizəsinə əsasən tələb edə bilər ki, köçürmə vekselinin məbləği ya ödəniş müddətinin çatdığı günün, ya da ödəniş gününün məzənnəsi üzrə manatla ödənilsin.</w:t>
      </w:r>
    </w:p>
    <w:p w14:paraId="73B99F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1030.2. Xarici valyutanın məzənnəsini Azərbaycan Respublikasının Mərkəzi Bankı müəyyənləşdirir. Lakin veksel verən şərt qoya bilər ki, ödənilməli məbləğ vekseldə göstərilmiş məzənnə üzrə hesablanacaqdır.</w:t>
      </w:r>
    </w:p>
    <w:p w14:paraId="3316E6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1030.3. Veksel verən ödənişin vekseldə göstərilmiş müəyyən valyuta ilə həyata keçirilməli olduğu barədə məcburi şərt qoyduqda, bu Məcəllənin 1030.1 və 1030.2-ci maddələrinin müddəaları tətbiq edilmir.</w:t>
      </w:r>
    </w:p>
    <w:p w14:paraId="10A1FC4E" w14:textId="77777777" w:rsidR="00DA6ECA" w:rsidRPr="003F76F4" w:rsidRDefault="00DA6ECA">
      <w:pPr>
        <w:ind w:firstLine="540"/>
        <w:jc w:val="both"/>
        <w:rPr>
          <w:rFonts w:ascii="Palatino Linotype" w:hAnsi="Palatino Linotype" w:cs="Segoe UI"/>
          <w:b/>
          <w:lang w:val="az-Latn-AZ"/>
        </w:rPr>
      </w:pPr>
    </w:p>
    <w:p w14:paraId="3158F30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1031. Vekselin ödənişindən və ya akseptindən imtina</w:t>
      </w:r>
    </w:p>
    <w:p w14:paraId="3C706AAD" w14:textId="77777777" w:rsidR="00DA6ECA" w:rsidRPr="003F76F4" w:rsidRDefault="00DA6ECA">
      <w:pPr>
        <w:ind w:firstLine="540"/>
        <w:jc w:val="both"/>
        <w:rPr>
          <w:rFonts w:ascii="Palatino Linotype" w:hAnsi="Palatino Linotype" w:cs="Segoe UI"/>
          <w:lang w:val="az-Latn-AZ"/>
        </w:rPr>
      </w:pPr>
    </w:p>
    <w:p w14:paraId="3FB930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1031.1. Əgər köçürmə vekselini ödəməkdən imtina edilmişdirsə, ödəniş müddəti çatdıqda veksel saxlayan özünün reqres hüquqlarını indossantlara, veksel verənə və veksel üzrə digər mükəlləfiyyətlilərə qarşı həyata keçirə bilər.</w:t>
      </w:r>
    </w:p>
    <w:p w14:paraId="3E85E3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1031.2. Ödəyici köçürmə vekselinin akseptindən tamamilə və ya qismən imtina etdikdə, veksel saxlayana da eyni hüquq ödəniş müddəti çatanadək mənsub olur.</w:t>
      </w:r>
    </w:p>
    <w:p w14:paraId="3170F461" w14:textId="77777777" w:rsidR="00DA6ECA" w:rsidRPr="003F76F4" w:rsidRDefault="00DA6ECA">
      <w:pPr>
        <w:ind w:firstLine="540"/>
        <w:jc w:val="both"/>
        <w:rPr>
          <w:rFonts w:ascii="Palatino Linotype" w:hAnsi="Palatino Linotype" w:cs="Segoe UI"/>
          <w:b/>
          <w:lang w:val="az-Latn-AZ"/>
        </w:rPr>
      </w:pPr>
    </w:p>
    <w:p w14:paraId="555BF58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1032. Akseptdən və ya ödənişdən rəsmi akt üzrə imtina (protest)</w:t>
      </w:r>
    </w:p>
    <w:p w14:paraId="43E7BA33" w14:textId="77777777" w:rsidR="00DA6ECA" w:rsidRPr="003F76F4" w:rsidRDefault="00DA6ECA">
      <w:pPr>
        <w:ind w:firstLine="540"/>
        <w:jc w:val="both"/>
        <w:rPr>
          <w:rFonts w:ascii="Palatino Linotype" w:hAnsi="Palatino Linotype" w:cs="Segoe UI"/>
          <w:lang w:val="az-Latn-AZ"/>
        </w:rPr>
      </w:pPr>
    </w:p>
    <w:p w14:paraId="2BDF15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1032.1. Akseptdən və ya ödənişdən imtina bu Məcəllənin 1033-cü maddəsinə uyğun tərtib edilmiş rəsmi aktla təsdiqlənməlidir (akseptdən və ya ödənişdən imtinaya protest).</w:t>
      </w:r>
    </w:p>
    <w:p w14:paraId="283BAF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1032.2. Akseptdən imtinaya protest vekselin akseptə təqdim edilməsi üçün müəyyənləşdirilmiş müddətlərdə verilməlidir. Əgər vekselin aksept üçün ilk təqdimatı müddətin sonuncu günündə baş vermişdirsə, protest növbəti gündə də verilə bilər.</w:t>
      </w:r>
    </w:p>
    <w:p w14:paraId="14CA45A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1032.3. Tərtib edildikdən və ya təqdim olunduqdan sonra müəyyən ödəniş günü və ya müəyyən ödəniş müddəti olan köçürmə vekselini ödəməkdən imtina edilməsinə protest köçürmə vekselinin ödənilməli olduğu gündən sonrakı iki iş günündən birində verilməlidir. Ödəniş müddəti təqdim edildiyi an çatan köçürmə vekseli ilə əlaqədar protest bu Məcəllənin 1032.2-ci maddəsində müəyyənləşdirilmiş müddətlərdə verilməlidir.</w:t>
      </w:r>
    </w:p>
    <w:p w14:paraId="2EE00A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1032.4. Akseptdən imtinaya protest verilməsi vekselin ödəniş üçün təqdim edilməsindən və ödənişdən imtinaya protestdən azad edir.</w:t>
      </w:r>
    </w:p>
    <w:p w14:paraId="63FC55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1032.5. Ödəyici ödənişləri dayandırdıqda onun vekseli aksept edib-etmədiyindən asılı olmayaraq veksel saxlayan özünə mənsub hüquqları yalnız veksel ödəniş üçün ödəyiciyə təqdim edildikdən və protest verildikdən sonra həyata keçirə bilər.</w:t>
      </w:r>
    </w:p>
    <w:p w14:paraId="6257DE0A" w14:textId="77777777" w:rsidR="00DA6ECA" w:rsidRPr="003F76F4" w:rsidRDefault="00DA6ECA">
      <w:pPr>
        <w:ind w:firstLine="540"/>
        <w:jc w:val="both"/>
        <w:rPr>
          <w:rFonts w:ascii="Palatino Linotype" w:hAnsi="Palatino Linotype" w:cs="Segoe UI"/>
          <w:b/>
          <w:lang w:val="az-Latn-AZ"/>
        </w:rPr>
      </w:pPr>
    </w:p>
    <w:p w14:paraId="5FEE0B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1033. Veksel üzrə akseptdən və ya ödənişdən imtinaya protest verilməsi</w:t>
      </w:r>
    </w:p>
    <w:p w14:paraId="4A34C232" w14:textId="77777777" w:rsidR="00DA6ECA" w:rsidRPr="003F76F4" w:rsidRDefault="00DA6ECA">
      <w:pPr>
        <w:ind w:firstLine="540"/>
        <w:jc w:val="both"/>
        <w:rPr>
          <w:rFonts w:ascii="Palatino Linotype" w:hAnsi="Palatino Linotype" w:cs="Segoe UI"/>
          <w:lang w:val="az-Latn-AZ"/>
        </w:rPr>
      </w:pPr>
    </w:p>
    <w:p w14:paraId="650AD29A" w14:textId="344BED6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1033.1. Protest icra məmuru, notarius və ya </w:t>
      </w:r>
      <w:r w:rsidR="005901DB" w:rsidRPr="003F76F4">
        <w:rPr>
          <w:rFonts w:ascii="Palatino Linotype" w:hAnsi="Palatino Linotype"/>
          <w:i/>
          <w:lang w:val="az-Latn-AZ"/>
        </w:rPr>
        <w:t>Azərbaycan Respublikasının Mərkəzi Bankı</w:t>
      </w:r>
      <w:r w:rsidRPr="003F76F4">
        <w:rPr>
          <w:rFonts w:ascii="Palatino Linotype" w:hAnsi="Palatino Linotype" w:cs="Segoe UI"/>
          <w:i/>
          <w:lang w:val="az-Latn-AZ"/>
        </w:rPr>
        <w:t>n</w:t>
      </w:r>
      <w:r w:rsidRPr="003F76F4">
        <w:rPr>
          <w:rFonts w:ascii="Palatino Linotype" w:hAnsi="Palatino Linotype" w:cs="Segoe UI"/>
          <w:lang w:val="az-Latn-AZ"/>
        </w:rPr>
        <w:t xml:space="preserve"> rəsmi sənədlərin tərtibinə vəkil etdiyi digər şəxs tərəfindən tərtib edilməlidir.</w:t>
      </w:r>
      <w:r w:rsidRPr="003F76F4">
        <w:rPr>
          <w:rStyle w:val="aff1"/>
          <w:rFonts w:ascii="Palatino Linotype" w:hAnsi="Palatino Linotype"/>
          <w:b/>
          <w:color w:val="0000FF"/>
          <w:sz w:val="20"/>
          <w:szCs w:val="20"/>
        </w:rPr>
        <w:endnoteReference w:id="664"/>
      </w:r>
    </w:p>
    <w:p w14:paraId="6B3E410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1033.2. Protestdə aşağıdakı məlumatlar göstərilməlidir:</w:t>
      </w:r>
    </w:p>
    <w:p w14:paraId="4E507B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1033.2.1. protest verən şəxsin adı;</w:t>
      </w:r>
    </w:p>
    <w:p w14:paraId="00A99F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1033.2.2. protest kimə qarşı yönəldilmişdirsə, həmin şəxsin adı;</w:t>
      </w:r>
    </w:p>
    <w:p w14:paraId="0651C3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1033.2.3. protestin yönəldildiyi şəxsdən ödənişi həyata keçirmək və ya aksepti icra etmək barəsində xahişlər edilməsinin nəticəsiz qaldığının göstərilməsi; və ya onu yerində tapmağın mümkün olmadığının göstərilməsi; və ya protestin yönəldildiyi şəxsin yaşayış yerini və ya olduğu yeri müəyyənləşdirməyin mümkün olmadığının göstərilməsi;</w:t>
      </w:r>
    </w:p>
    <w:p w14:paraId="09BF9D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1033.2.4. nəticəsiz qalmış xahişin verildiyi və ya cəhdin edildiyi yerin və günün göstərilməsi.</w:t>
      </w:r>
    </w:p>
    <w:p w14:paraId="16F9B7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1033.3. Protest tərtib edən şəxs onu imzalayır və köçürmə vekselinin arxa tərəfinə və ya ona qoşulmuş vərəqə möhür və ya ştempel vurur.</w:t>
      </w:r>
    </w:p>
    <w:p w14:paraId="04F9036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1033.4. Əgər eyni köçürmə vekselinin bir neçə nüsxəsi təqdim edilərkən və ya onun əsli və surəti təqdim edilərkən protest verilirsə, protestin nüsxələrdən birində və ya vekselin əslində yazılması kifayətdir. Digər nüsxələrdə və ya surətdə protestin hansı nüsxədə yazıldığı və ya vekselin əslində olduğu qeyd edilməlidir. Bu qeydi protesti tərtib etmiş şəxs imzalamalıdır.</w:t>
      </w:r>
    </w:p>
    <w:p w14:paraId="600465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1033.5. Əgər aksept veksel məbləğinin bir hissəsi ilə məhdudlaşdırıldığına görə protest verilirsə, köçürmə vekselinin surəti tərtib edilir və protest həmin surətə və ya ona qoşulan vərəqə yazılır. Köçürmə vekselində olan indossamentlər və digər qeydlər onun surətində də olmalıdır.</w:t>
      </w:r>
    </w:p>
    <w:p w14:paraId="23C753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1033.6. Əgər köçürmə vekselindən irəli gələn bir neçə tələb bir neçə şəxsə və ya eyni şəxsə qarşı irəli sürülməlidirsə, çoxsaylı tələblər üçün bir protestin tərtibi kifayətdir.</w:t>
      </w:r>
    </w:p>
    <w:p w14:paraId="30E8AF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1033.7. Protesti tərtib edən şəxs onun bir surətini özündə saxlamalıdır. Bu surətdə aşağıdakılar göstərilməlidir:</w:t>
      </w:r>
    </w:p>
    <w:p w14:paraId="69B220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1033.7.1. veksel məbləği;</w:t>
      </w:r>
    </w:p>
    <w:p w14:paraId="718AC7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1033.7.2. ödəniş müddəti;</w:t>
      </w:r>
    </w:p>
    <w:p w14:paraId="740AEA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1033.7.3. protestin tərtib edildiyi yer və tarix;</w:t>
      </w:r>
    </w:p>
    <w:p w14:paraId="61CC20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1033.7.4. veksel verənin, ödəyicinin adı, habelə ödəniş kimə və ya kimin sərəncamı ilə həyata keçirilməlidirsə, onun adı.</w:t>
      </w:r>
    </w:p>
    <w:p w14:paraId="6EFD6C8B" w14:textId="77777777" w:rsidR="00DA6ECA" w:rsidRPr="003F76F4" w:rsidRDefault="00DA6ECA">
      <w:pPr>
        <w:ind w:firstLine="540"/>
        <w:jc w:val="both"/>
        <w:rPr>
          <w:rFonts w:ascii="Palatino Linotype" w:hAnsi="Palatino Linotype" w:cs="Segoe UI"/>
          <w:b/>
          <w:lang w:val="az-Latn-AZ"/>
        </w:rPr>
      </w:pPr>
    </w:p>
    <w:p w14:paraId="0B3A0D0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1034. Veksel üzrə akseptdən və ya ödənişdən imtina barəsində bildiriş</w:t>
      </w:r>
    </w:p>
    <w:p w14:paraId="4D129B2F" w14:textId="77777777" w:rsidR="00DA6ECA" w:rsidRPr="003F76F4" w:rsidRDefault="00DA6ECA">
      <w:pPr>
        <w:ind w:firstLine="540"/>
        <w:jc w:val="both"/>
        <w:rPr>
          <w:rFonts w:ascii="Palatino Linotype" w:hAnsi="Palatino Linotype" w:cs="Segoe UI"/>
          <w:lang w:val="az-Latn-AZ"/>
        </w:rPr>
      </w:pPr>
    </w:p>
    <w:p w14:paraId="5DD84B8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1034.1. Veksel saxlayan akseptdən və ya ödənişdən imtina barəsində öz indossantına və veksel verənə protest günündən sonrakı dörd iş günü ərzində bildiriş verməlidir. Hər bir indossant bildirişi aldığı gündən sonrakı iki iş günü ərzində öz indossantına bu bildiriş barəsində, əvvəlki bildirişləri göndərənlərin, o cümlədən veksel verənin adlarını və ünvanlarını göstərməklə məlumat verməlidir. Yuxarıda göstərilən müddətlərin axımı əvvəlki bildirişin alındığı gündən başlanır.</w:t>
      </w:r>
    </w:p>
    <w:p w14:paraId="4DD5E0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1034.2. Əgər bu Məcəllənin 1034.1-ci maddəsinə əsasən, köçürmə vekselinə imza etmiş şəxsə bildiriş göndərilərsə, eyni bildiriş eyni müddətdə veksel üçün aval vermiş şəxsə də göndərilməlidir.</w:t>
      </w:r>
    </w:p>
    <w:p w14:paraId="21235D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1034.3. İndossantlardan hər hansı biri öz ünvanını göstərmədikdə və ya dolaşıq göstərdikdə bildirişin ondan əvvəlki indossanta göndərilməsi kifayətdir.</w:t>
      </w:r>
    </w:p>
    <w:p w14:paraId="64B9BF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1034.4. Bildiriş istənilən formada, hətta köçürmə vekselinin sadə qaytarılması yolu ilə verilə bilər.</w:t>
      </w:r>
    </w:p>
    <w:p w14:paraId="44E2D7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1034.5. Bildirişi göndərməli olan onu müəyyənləşdirilmiş müddətdə göndərdiyini sübuta yetirməlidir. Əgər bildirişdən ibarət məktub göstərilmiş müddətdə poçtla yola salınmışdırsa, müddətə riayət edildiyi hesab olunur.</w:t>
      </w:r>
    </w:p>
    <w:p w14:paraId="4D8430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1034.6. Bildirişi yuxarıda göstərilmiş müddətdə göndərməyən şəxs öz hüquqlarını itirmir, lakin öz səliqəsizliyi üzündən əmələ gələ bilən zərər üçün veksel məbləği həddində məsuliyyət daşıyır.</w:t>
      </w:r>
    </w:p>
    <w:p w14:paraId="6338AAC0" w14:textId="77777777" w:rsidR="00DA6ECA" w:rsidRPr="003F76F4" w:rsidRDefault="00DA6ECA">
      <w:pPr>
        <w:ind w:firstLine="540"/>
        <w:jc w:val="both"/>
        <w:rPr>
          <w:rFonts w:ascii="Palatino Linotype" w:hAnsi="Palatino Linotype" w:cs="Segoe UI"/>
          <w:b/>
          <w:lang w:val="az-Latn-AZ"/>
        </w:rPr>
      </w:pPr>
    </w:p>
    <w:p w14:paraId="0FFB6C6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1035. Veksel üzrə akseptdən və ya ödənişdən imtinaya protest verməkdən azad edilmə</w:t>
      </w:r>
    </w:p>
    <w:p w14:paraId="3B799CE8" w14:textId="77777777" w:rsidR="00DA6ECA" w:rsidRPr="003F76F4" w:rsidRDefault="00DA6ECA">
      <w:pPr>
        <w:ind w:firstLine="540"/>
        <w:jc w:val="both"/>
        <w:rPr>
          <w:rFonts w:ascii="Palatino Linotype" w:hAnsi="Palatino Linotype" w:cs="Segoe UI"/>
          <w:lang w:val="az-Latn-AZ"/>
        </w:rPr>
      </w:pPr>
    </w:p>
    <w:p w14:paraId="438537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1035.1. Veksel verən, indossant və ya avalçı vekselə daxil edilmiş və imzalanmış qeyd-şərt vasitəsilə veksel saxlayanı akseptdən və ya ödənişdən imtinaya protest vermək öhdəliyindən azad edə bilər.</w:t>
      </w:r>
    </w:p>
    <w:p w14:paraId="68B638B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1035.2. Bu qeyd-şərt veksel saxlayanı köçürmə vekselini müəyyənləşdirilmiş müddətdə təqdim etmək və bildiriş göndərmək vəzifəsindən azad etmir. Müddətlərə riayət olunmadığını veksel saxlayanla mübahisədə bu hala istinad edən şəxs sübuta yetirməlidir.</w:t>
      </w:r>
    </w:p>
    <w:p w14:paraId="31ABE1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1035.3. Əgər qeyd-şərti veksel verən daxil etmişdirsə, bu qeyd-şərtin vekseli imzalamış bütün şəxslər barəsində qüvvəsi vardır. Qeyd-şərti indossant və ya avalçı daxil etmişdirsə, həmin qeyd-şərtin onların özləri barəsində qüvvəsi vardır.</w:t>
      </w:r>
    </w:p>
    <w:p w14:paraId="29E7D454" w14:textId="77777777" w:rsidR="00DA6ECA" w:rsidRPr="003F76F4" w:rsidRDefault="00DA6ECA">
      <w:pPr>
        <w:ind w:firstLine="540"/>
        <w:jc w:val="both"/>
        <w:rPr>
          <w:rFonts w:ascii="Palatino Linotype" w:hAnsi="Palatino Linotype" w:cs="Segoe UI"/>
          <w:b/>
          <w:lang w:val="az-Latn-AZ"/>
        </w:rPr>
      </w:pPr>
    </w:p>
    <w:p w14:paraId="3DC9563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1036. Veksel üzrə mükəlləfiyyətlilərin məsuliyyəti</w:t>
      </w:r>
    </w:p>
    <w:p w14:paraId="6FFE0CB8" w14:textId="77777777" w:rsidR="00DA6ECA" w:rsidRPr="003F76F4" w:rsidRDefault="00DA6ECA">
      <w:pPr>
        <w:ind w:firstLine="540"/>
        <w:jc w:val="both"/>
        <w:rPr>
          <w:rFonts w:ascii="Palatino Linotype" w:hAnsi="Palatino Linotype" w:cs="Segoe UI"/>
          <w:lang w:val="az-Latn-AZ"/>
        </w:rPr>
      </w:pPr>
    </w:p>
    <w:p w14:paraId="003ACF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1036.1. Köçürmə vekselini vermiş, aksept etmiş, indossament etmiş və ya ona aval qoymuş bütün şəxslər veksel saxlayan qarşısında birgə borclular kimi məsuliyyət daşıyırlar.</w:t>
      </w:r>
    </w:p>
    <w:p w14:paraId="6B2EA7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1036.2. Veksel saxlayan bu şəxslərin ayrılıqda hər birinə və ya birlikdə hamısına qarşı onların ardıcıllığını gözləmədən iddia irəli sürmək hüququna malikdir.</w:t>
      </w:r>
    </w:p>
    <w:p w14:paraId="77ED97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1036.3. Köçürmə vekselini imzalamış hər kəs onu ödədikdən sonra eyni hüquqa malikdir.</w:t>
      </w:r>
    </w:p>
    <w:p w14:paraId="70DAE92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1036.4. Əgər vekseldə onun aksepti haqqında qeyd olunubsa, onun aksepti hallarında veksel üzrə ödənilməməsinə protest icra sənədidir və ödəyicinin hesabındakı vəsaitin mübahisəsiz silinməsi üçün əsasdır. Ödəyənin hesabında vəsait olmadıqda protest verən ərizəçi veksel üzrə öhdəliklərin veksel üzrə borclunun əmlakına yönəldilməsini tələb etmək hüququna malikdir.</w:t>
      </w:r>
    </w:p>
    <w:p w14:paraId="192ECE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1036.5. Veksel üzrə ödəyicinin əmlakı hesabına vekselsaxlayanın tələblərinin ödənilməsi hüququ bu Məcəllənin 1036.4-cü maddəsində göstərilən hal istisna olmaqla, yalnız məhkəmə qərarlarının icrası qaydasında həyata keçirilir. Vekselin etibarsız sayıldığı hallar istisna olmaqla, məhkəmə veksel verilməsinə əsas olan müqavilə şərtlərindən asılı olmayaraq qanunvericiliyin tələblərinə uyğun qeydiyyatdan keçmiş və protest edilmiş veksel əsasında tezləşdirilmiş prosedur üzrə (yeddi iş günü ərzində) veksel saxlayanın xeyrinə qərar çıxarmalıdırlar.</w:t>
      </w:r>
      <w:r w:rsidRPr="003F76F4">
        <w:rPr>
          <w:rStyle w:val="StyleEndnoteReference10pt"/>
          <w:rFonts w:ascii="Palatino Linotype" w:hAnsi="Palatino Linotype"/>
          <w:sz w:val="20"/>
          <w:szCs w:val="20"/>
        </w:rPr>
        <w:endnoteReference w:id="665"/>
      </w:r>
    </w:p>
    <w:p w14:paraId="33B4651B" w14:textId="77777777" w:rsidR="00DA6ECA" w:rsidRPr="003F76F4" w:rsidRDefault="00DA6ECA">
      <w:pPr>
        <w:ind w:firstLine="540"/>
        <w:jc w:val="both"/>
        <w:rPr>
          <w:rFonts w:ascii="Palatino Linotype" w:hAnsi="Palatino Linotype" w:cs="Segoe UI"/>
          <w:b/>
          <w:lang w:val="az-Latn-AZ"/>
        </w:rPr>
      </w:pPr>
    </w:p>
    <w:p w14:paraId="2A97928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1037. Ödənişdən və ya akseptdən imtina edildikdə veksel saxlayanın hüququ</w:t>
      </w:r>
    </w:p>
    <w:p w14:paraId="13DD1718" w14:textId="77777777" w:rsidR="00DA6ECA" w:rsidRPr="003F76F4" w:rsidRDefault="00DA6ECA">
      <w:pPr>
        <w:ind w:firstLine="540"/>
        <w:jc w:val="both"/>
        <w:rPr>
          <w:rFonts w:ascii="Palatino Linotype" w:hAnsi="Palatino Linotype" w:cs="Segoe UI"/>
          <w:lang w:val="az-Latn-AZ"/>
        </w:rPr>
      </w:pPr>
    </w:p>
    <w:p w14:paraId="23CBA3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1037.0. Veksel saxlayan iddia irəli sürdüyü şəxsdən aşağıdakıları tələb edə bilər:</w:t>
      </w:r>
    </w:p>
    <w:p w14:paraId="5641A1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1037.0.1. Aksept edilməmiş və ya ödənilməmiş köçürmə vekselinin məbləğini və əgər şərtləşdirilmişdirsə, faizləri;</w:t>
      </w:r>
    </w:p>
    <w:p w14:paraId="2EE4D0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1037.0.2. Ödəniş müddətinin çatdığı gündən faizləri;</w:t>
      </w:r>
    </w:p>
    <w:p w14:paraId="1B2FF4D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1037.0.3. Protest üzrə və bildiriş göndərmək üzrə xərcləri, habelə digər xərcləri.</w:t>
      </w:r>
    </w:p>
    <w:p w14:paraId="19D055F7" w14:textId="77777777" w:rsidR="00DA6ECA" w:rsidRPr="003F76F4" w:rsidRDefault="00DA6ECA">
      <w:pPr>
        <w:ind w:firstLine="540"/>
        <w:jc w:val="both"/>
        <w:rPr>
          <w:rFonts w:ascii="Palatino Linotype" w:hAnsi="Palatino Linotype" w:cs="Segoe UI"/>
          <w:b/>
          <w:lang w:val="az-Latn-AZ"/>
        </w:rPr>
      </w:pPr>
    </w:p>
    <w:p w14:paraId="687E9C4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1038. Ödəyicinin hüquqları</w:t>
      </w:r>
    </w:p>
    <w:p w14:paraId="5C3D33F1" w14:textId="77777777" w:rsidR="00DA6ECA" w:rsidRPr="003F76F4" w:rsidRDefault="00DA6ECA">
      <w:pPr>
        <w:ind w:firstLine="540"/>
        <w:jc w:val="both"/>
        <w:rPr>
          <w:rFonts w:ascii="Palatino Linotype" w:hAnsi="Palatino Linotype" w:cs="Segoe UI"/>
          <w:lang w:val="az-Latn-AZ"/>
        </w:rPr>
      </w:pPr>
    </w:p>
    <w:p w14:paraId="32FE85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Ödəyici onun qarşısında mükəlləfiyyətli olan şəxslərdən bütün ödənilmiş məbləği, həmin məbləğə ödəniş günündən hesablanan faizləri və çəkdiyi xərcləri tələb edə bilər.</w:t>
      </w:r>
    </w:p>
    <w:p w14:paraId="69578795" w14:textId="77777777" w:rsidR="00DA6ECA" w:rsidRPr="003F76F4" w:rsidRDefault="00DA6ECA">
      <w:pPr>
        <w:ind w:firstLine="540"/>
        <w:jc w:val="both"/>
        <w:rPr>
          <w:rFonts w:ascii="Palatino Linotype" w:hAnsi="Palatino Linotype" w:cs="Segoe UI"/>
          <w:b/>
          <w:lang w:val="az-Latn-AZ"/>
        </w:rPr>
      </w:pPr>
    </w:p>
    <w:p w14:paraId="5DF952E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1039. Veksel sənədlərinin təqdim edilməsi</w:t>
      </w:r>
    </w:p>
    <w:p w14:paraId="40EDE705" w14:textId="77777777" w:rsidR="00DA6ECA" w:rsidRPr="003F76F4" w:rsidRDefault="00DA6ECA">
      <w:pPr>
        <w:ind w:firstLine="540"/>
        <w:jc w:val="both"/>
        <w:rPr>
          <w:rFonts w:ascii="Palatino Linotype" w:hAnsi="Palatino Linotype" w:cs="Segoe UI"/>
          <w:b/>
          <w:lang w:val="az-Latn-AZ"/>
        </w:rPr>
      </w:pPr>
    </w:p>
    <w:p w14:paraId="01C47D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1039.1. İddia irəli sürülmüş və ya irəli sürülə biləcək hər bir mükəlləfiyyətli şəxs tələb edə bilər ki, veksel məbləğinin ödənilməsi müqabilində ona protestlə və ödəniş qəbzi ilə birlikdə köçürmə vekseli verilsin.</w:t>
      </w:r>
    </w:p>
    <w:p w14:paraId="6A197E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1039.2. Köçürmə vekselini ödəmiş hər bir indossant öz indossamentinin və özündən sonrakı indossantların indossamentlərinin üstündən xətt çəkə bilər.</w:t>
      </w:r>
    </w:p>
    <w:p w14:paraId="6F1AAED7" w14:textId="77777777" w:rsidR="00DA6ECA" w:rsidRPr="003F76F4" w:rsidRDefault="00DA6ECA">
      <w:pPr>
        <w:ind w:firstLine="540"/>
        <w:jc w:val="both"/>
        <w:rPr>
          <w:rFonts w:ascii="Palatino Linotype" w:hAnsi="Palatino Linotype" w:cs="Segoe UI"/>
          <w:b/>
          <w:lang w:val="az-Latn-AZ"/>
        </w:rPr>
      </w:pPr>
    </w:p>
    <w:p w14:paraId="6DB257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1040. Qismən akseptdən sonra reqres tələbi</w:t>
      </w:r>
    </w:p>
    <w:p w14:paraId="6DC94647" w14:textId="77777777" w:rsidR="00DA6ECA" w:rsidRPr="003F76F4" w:rsidRDefault="00DA6ECA">
      <w:pPr>
        <w:ind w:firstLine="540"/>
        <w:jc w:val="both"/>
        <w:rPr>
          <w:rFonts w:ascii="Palatino Linotype" w:hAnsi="Palatino Linotype" w:cs="Segoe UI"/>
          <w:lang w:val="az-Latn-AZ"/>
        </w:rPr>
      </w:pPr>
    </w:p>
    <w:p w14:paraId="5D99F5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Qismən akseptdən sonra reqres tələbinin irəli sürüldüyü halda vekselin aksept edilmədiyi məbləği ödəyən həmin ödənişin vekseldə qeyd olunmasını və bu barədə ona qəbz verilməsini tələb edə bilər. Veksel saxlayan bundan əlavə, ona vekselin təsdiqlənmiş surətini və protest aktını verməlidir ki, o, sonrakı reqres tələbini həyata keçirə bilsin.</w:t>
      </w:r>
    </w:p>
    <w:p w14:paraId="766CE686" w14:textId="77777777" w:rsidR="00DA6ECA" w:rsidRPr="003F76F4" w:rsidRDefault="00DA6ECA">
      <w:pPr>
        <w:ind w:firstLine="540"/>
        <w:jc w:val="both"/>
        <w:rPr>
          <w:rFonts w:ascii="Palatino Linotype" w:hAnsi="Palatino Linotype" w:cs="Segoe UI"/>
          <w:b/>
          <w:lang w:val="az-Latn-AZ"/>
        </w:rPr>
      </w:pPr>
    </w:p>
    <w:p w14:paraId="4AD4A28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1041. Geriyə tratta</w:t>
      </w:r>
    </w:p>
    <w:p w14:paraId="5A6B2A92" w14:textId="77777777" w:rsidR="00DA6ECA" w:rsidRPr="003F76F4" w:rsidRDefault="00DA6ECA">
      <w:pPr>
        <w:ind w:firstLine="540"/>
        <w:jc w:val="both"/>
        <w:rPr>
          <w:rFonts w:ascii="Palatino Linotype" w:hAnsi="Palatino Linotype" w:cs="Segoe UI"/>
          <w:lang w:val="az-Latn-AZ"/>
        </w:rPr>
      </w:pPr>
    </w:p>
    <w:p w14:paraId="5C4CF8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İddia irəli sürmək hüququ olan şəxs, əgər əks razılaşma yoxdursa, onun qarşısında mükəlləfiyyətli şəxslərdən birinə ödəniş müddəti təqdim edildiyi an çatan, həmin şəxsin yaşayış yeri üzrə ödənilməli olan yeni veksel vermək vasitəsilə ödənişi ala bilər (geriyə tratta).</w:t>
      </w:r>
    </w:p>
    <w:p w14:paraId="0FEA3CC9" w14:textId="77777777" w:rsidR="00DA6ECA" w:rsidRPr="003F76F4" w:rsidRDefault="00DA6ECA">
      <w:pPr>
        <w:ind w:firstLine="540"/>
        <w:jc w:val="both"/>
        <w:rPr>
          <w:rFonts w:ascii="Palatino Linotype" w:hAnsi="Palatino Linotype" w:cs="Segoe UI"/>
          <w:b/>
          <w:lang w:val="az-Latn-AZ"/>
        </w:rPr>
      </w:pPr>
    </w:p>
    <w:p w14:paraId="282AA2C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1042. Müddətlər keçdikdə veksel saxlayanın hüquqlarını itirməsi</w:t>
      </w:r>
    </w:p>
    <w:p w14:paraId="06B31871" w14:textId="77777777" w:rsidR="00DA6ECA" w:rsidRPr="003F76F4" w:rsidRDefault="00DA6ECA">
      <w:pPr>
        <w:ind w:firstLine="540"/>
        <w:jc w:val="both"/>
        <w:rPr>
          <w:rFonts w:ascii="Palatino Linotype" w:hAnsi="Palatino Linotype" w:cs="Segoe UI"/>
          <w:lang w:val="az-Latn-AZ"/>
        </w:rPr>
      </w:pPr>
    </w:p>
    <w:p w14:paraId="1FBD55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1042.1. Veksel saxlayan indossantlara qarşı, veksel verənə qarşı və akseptant istisna olmaqla, veksel üzrə mükəlləfiyyətli olan digər şəxslərə qarşı öz hüquqlarını aşağıdakılar üçün müəyyənləşdirilmiş müddətlər keçdikdə itirir:</w:t>
      </w:r>
    </w:p>
    <w:p w14:paraId="3D8067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1042.1.1. təqdim edildiyi an və ya təqdim edildikdən sonra müəyyən müddətdə ödənilən köçürmə vekselinin təqdim edilməsi üçün;</w:t>
      </w:r>
    </w:p>
    <w:p w14:paraId="0214C1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1042.1.2. akseptdən və ya ödənişdən imtina nəticəsində protestin verilməsi üçün;</w:t>
      </w:r>
    </w:p>
    <w:p w14:paraId="714CDA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1042.1.3. müvafiq qeyd-şərtin olduğu halda ödənişə təqdim etmək üçün.</w:t>
      </w:r>
    </w:p>
    <w:p w14:paraId="2C5D7B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1042.2. Vekseli aksept üçün veksel verənin şərtləşdirdiyi müddətdə təqdim etmədikdə veksel saxlayan həm ödənişdən imtina nəticəsində, həm də akseptdən imtina nəticəsində əmələ gələn və ona mənsub olan hüquqları itirir.</w:t>
      </w:r>
    </w:p>
    <w:p w14:paraId="1955F6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1042.3. Əgər vekselin ödəniş üçün təqdim edilməsi müddəti indossamentdə şərtləşdirilmişdirsə, ona yalnız indossant istinad edə bilər.</w:t>
      </w:r>
    </w:p>
    <w:p w14:paraId="11DF1C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1042.4. Əgər müəyyənləşdirilmiş müddətdə köçürmə vekselinin təqdim edilməsinə və ya protestin verilməsinə qarşısıalınmaz maneə varsa, bu cür hərəkətlər üçün müəyyənləşdirilmiş müddətlər qarşısıalınmaz qüvvənin təsir etdiyi müddətə uzadılır və bu müddətə 14 gün əlavə edilir. Şəxsən veksel saxlayana və ya onun vekseli təqdim etməyi və ya protest verməyi tapşırdığı şəxsə aid olan hallar qarşısıalınmaz qüvvə sayılmır.</w:t>
      </w:r>
    </w:p>
    <w:p w14:paraId="37660E1C" w14:textId="77777777" w:rsidR="00DA6ECA" w:rsidRPr="003F76F4" w:rsidRDefault="00DA6ECA">
      <w:pPr>
        <w:ind w:firstLine="540"/>
        <w:jc w:val="both"/>
        <w:rPr>
          <w:rFonts w:ascii="Palatino Linotype" w:hAnsi="Palatino Linotype" w:cs="Segoe UI"/>
          <w:b/>
          <w:lang w:val="az-Latn-AZ"/>
        </w:rPr>
      </w:pPr>
    </w:p>
    <w:p w14:paraId="613829B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1043. Vekselin bir neçə nüsxəsinin verilməsi</w:t>
      </w:r>
    </w:p>
    <w:p w14:paraId="42A5B171" w14:textId="77777777" w:rsidR="00DA6ECA" w:rsidRPr="003F76F4" w:rsidRDefault="00DA6ECA">
      <w:pPr>
        <w:ind w:firstLine="540"/>
        <w:jc w:val="both"/>
        <w:rPr>
          <w:rFonts w:ascii="Palatino Linotype" w:hAnsi="Palatino Linotype" w:cs="Segoe UI"/>
          <w:lang w:val="az-Latn-AZ"/>
        </w:rPr>
      </w:pPr>
    </w:p>
    <w:p w14:paraId="699512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1043.1. Köçürmə vekseli bir neçə eyni nüsxədə verilə bilər. Bu nüsxələrə vekselin özündə ardıcıl nömrələr qoyulmalıdır; əks halda onların hər biri ayrıca köçürmə vekseli sayılır. Əgər vekseldə onun yeganə nüsxədə verildiyi göstərilməyibsə, veksel saxlayan öz hesabına onun bir neçə nüsxəsinin verilməsini tələb edə bilər. Bu məqsədlə o bilavasitə özündən əvvəlki indossanta müraciət etməlidir. Həmin indossant ona öz indossantı və əvvəlki indossantlar, o cümlədən veksel verən barəsində kömək göstərməlidir. İndossantlar öz indossamentlərini yeni nüsxələrdə təkrar etməyə borcludurlar.</w:t>
      </w:r>
    </w:p>
    <w:p w14:paraId="170582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1043.2. Bir nüsxə üzrə ödənişin həyata keçirilməsi bütün qalan nüsxələrdən irəli gələn hüquqları, hətta bir nüsxə üzrə ödənişin həyata keçirilməsi nəticəsində bütün qalan nüsxələrin qüvvədən düşdüyü qeyd edilməsə belə, ləğv edir. Lakin ödəyici özünün aksept etdiyi və ona qaytarılmamış hər bir nüsxə üzrə məsuliyyət daşımaqda davam edir. Nüsxəni müxtəlif şəxslərə vermiş indossant, habelə sonrakı indossantlar özlərinin imza etdikləri və qaytarılmamış bütün nüsxələr üzrə məsuliyyət daşıyırlar.</w:t>
      </w:r>
    </w:p>
    <w:p w14:paraId="496DEF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1043.3. Nüsxələrdən birini aksept üçün göndərən həmin nüsxənin kimdə olduğunu başqa nüsxələrdə göstərməlidir. Həmin nüsxənin olduğu şəxs onu digər nüsxəni qanuni saxlayana verməyə borcludur. Əgər o bunu etməkdən imtina edərsə, veksel saxlayan özünün iddia hüququnu yalnız aşağıdakılar protestlə təsdiqləndikdən sonra həyata keçirə bilər:</w:t>
      </w:r>
    </w:p>
    <w:p w14:paraId="197C91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1043.3.1. aksept üçün göndərilmiş nüsxə onun tələbinə baxmayaraq ona verilməmişdir;</w:t>
      </w:r>
    </w:p>
    <w:p w14:paraId="5AD91A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1043.3.2. aksept və ya ödəniş başqa nüsxə üzrə alına bilməzdi.</w:t>
      </w:r>
    </w:p>
    <w:p w14:paraId="55D877BB" w14:textId="77777777" w:rsidR="00DA6ECA" w:rsidRPr="003F76F4" w:rsidRDefault="00DA6ECA">
      <w:pPr>
        <w:ind w:firstLine="540"/>
        <w:jc w:val="both"/>
        <w:rPr>
          <w:rFonts w:ascii="Palatino Linotype" w:hAnsi="Palatino Linotype" w:cs="Segoe UI"/>
          <w:b/>
          <w:lang w:val="az-Latn-AZ"/>
        </w:rPr>
      </w:pPr>
    </w:p>
    <w:p w14:paraId="6C7625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1044. Vekselin surətləri</w:t>
      </w:r>
    </w:p>
    <w:p w14:paraId="0B88FD1D" w14:textId="77777777" w:rsidR="00DA6ECA" w:rsidRPr="003F76F4" w:rsidRDefault="00DA6ECA">
      <w:pPr>
        <w:ind w:firstLine="540"/>
        <w:jc w:val="both"/>
        <w:rPr>
          <w:rFonts w:ascii="Palatino Linotype" w:hAnsi="Palatino Linotype" w:cs="Segoe UI"/>
          <w:lang w:val="az-Latn-AZ"/>
        </w:rPr>
      </w:pPr>
    </w:p>
    <w:p w14:paraId="2162E6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1044.1. Köçürmə vekselini saxlayan hər kəs onun surətini çıxara bilər.</w:t>
      </w:r>
    </w:p>
    <w:p w14:paraId="6A3C1E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1044.2. Surət orijinalı indossamentlər ilə və üzərində olan bütün digər qeydlərlə birlikdə dəqiq təkrar etməlidir. Surətdə onun hansı indossamentə qədər etibarlı olduğu göstərilməlidir.</w:t>
      </w:r>
    </w:p>
    <w:p w14:paraId="1F648C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1044.3. Surət orijinalla eyni qaydada və eyni nəticələr ilə indossament və aval edilə bilər.</w:t>
      </w:r>
    </w:p>
    <w:p w14:paraId="6F5BD6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1044.4. Surətdə sənədin əslinin kimdə olduğu göstərilməlidir.</w:t>
      </w:r>
    </w:p>
    <w:p w14:paraId="3132B3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1044.5. Əgər sənədin əslində onun surəti çıxarılanadək edilmiş sonuncu indossamentdən sonra belə bir qeyd-şərt varsa ki, yalnız surətdəki indossament etibarlıdır, sənədin əslində ondan sonra qoyulmuş indossament etibarsız olur.</w:t>
      </w:r>
    </w:p>
    <w:p w14:paraId="010B54A3" w14:textId="77777777" w:rsidR="00DA6ECA" w:rsidRPr="003F76F4" w:rsidRDefault="00DA6ECA">
      <w:pPr>
        <w:ind w:firstLine="540"/>
        <w:jc w:val="both"/>
        <w:rPr>
          <w:rFonts w:ascii="Palatino Linotype" w:hAnsi="Palatino Linotype" w:cs="Segoe UI"/>
          <w:b/>
          <w:lang w:val="az-Latn-AZ"/>
        </w:rPr>
      </w:pPr>
    </w:p>
    <w:p w14:paraId="2ABAA81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1045. Vekselin mətninin dəyişdirilməsi</w:t>
      </w:r>
    </w:p>
    <w:p w14:paraId="55CE4627" w14:textId="77777777" w:rsidR="00DA6ECA" w:rsidRPr="003F76F4" w:rsidRDefault="00DA6ECA">
      <w:pPr>
        <w:ind w:firstLine="540"/>
        <w:jc w:val="both"/>
        <w:rPr>
          <w:rFonts w:ascii="Palatino Linotype" w:hAnsi="Palatino Linotype" w:cs="Segoe UI"/>
          <w:lang w:val="az-Latn-AZ"/>
        </w:rPr>
      </w:pPr>
    </w:p>
    <w:p w14:paraId="6566316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Köçürmə vekselinin mətninin dəyişdirildiyi halda bu dəyişiklikdən sonra imza etmiş şəxslər dəyişdirilmiş mətnin məzmununa uyğun məsuliyyət daşıyırlar; dəyişikliyə qədər imza etmiş şəxslər əvvəlki mətnin məzmununa uyğun məsuliyyət daşıyırlar.</w:t>
      </w:r>
    </w:p>
    <w:p w14:paraId="1C83104C" w14:textId="77777777" w:rsidR="00DA6ECA" w:rsidRPr="003F76F4" w:rsidRDefault="00DA6ECA">
      <w:pPr>
        <w:ind w:firstLine="540"/>
        <w:jc w:val="both"/>
        <w:rPr>
          <w:rFonts w:ascii="Palatino Linotype" w:hAnsi="Palatino Linotype" w:cs="Segoe UI"/>
          <w:b/>
          <w:lang w:val="az-Latn-AZ"/>
        </w:rPr>
      </w:pPr>
    </w:p>
    <w:p w14:paraId="6B14E41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1046. Köçürmə vekselindən irəli gələn iddia tələbləri üzrə müddətlər</w:t>
      </w:r>
    </w:p>
    <w:p w14:paraId="1B7F0DD7" w14:textId="77777777" w:rsidR="00DA6ECA" w:rsidRPr="003F76F4" w:rsidRDefault="00DA6ECA">
      <w:pPr>
        <w:ind w:firstLine="540"/>
        <w:jc w:val="both"/>
        <w:rPr>
          <w:rFonts w:ascii="Palatino Linotype" w:hAnsi="Palatino Linotype" w:cs="Segoe UI"/>
          <w:lang w:val="az-Latn-AZ"/>
        </w:rPr>
      </w:pPr>
    </w:p>
    <w:p w14:paraId="7442AF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1046.1. Köçürmə vekselindən akseptanta qarşı irəli gələn iddia tələbləri ödəniş müddətinin çatdığı gündən üç il sonra ödənilir.</w:t>
      </w:r>
    </w:p>
    <w:p w14:paraId="3D5A26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1046.2. Veksel saxlayanın indossantlara və veksel verənə qarşı iddia tələbləri müəyyənləşdirilmiş müddətdə protestin verildiyi gündən bir il sonra ödənilir.</w:t>
      </w:r>
    </w:p>
    <w:p w14:paraId="4689FE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1046.3. İndossantların bir-birinə və veksel verənə qarşı iddia tələbləri indossantın vekseli ödədiyi gündən və ona qarşı iddia irəli sürüldüyü gündən altı ay sonra ödənilir.</w:t>
      </w:r>
    </w:p>
    <w:p w14:paraId="3701F8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1046.4. Qanuni və ya vekseldə göstərilmiş müddətlər hesablanarkən həmin müddətlərin axımının başlandığı gün hesaba alınmır.</w:t>
      </w:r>
    </w:p>
    <w:p w14:paraId="619DF5BC" w14:textId="77777777" w:rsidR="00DA6ECA" w:rsidRPr="003F76F4" w:rsidRDefault="00DA6ECA">
      <w:pPr>
        <w:ind w:firstLine="540"/>
        <w:jc w:val="both"/>
        <w:rPr>
          <w:rFonts w:ascii="Palatino Linotype" w:hAnsi="Palatino Linotype" w:cs="Segoe UI"/>
          <w:b/>
          <w:lang w:val="az-Latn-AZ"/>
        </w:rPr>
      </w:pPr>
    </w:p>
    <w:p w14:paraId="03E90D8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1047. Vekselin etibarsız elan edilməsi</w:t>
      </w:r>
    </w:p>
    <w:p w14:paraId="1EB7F065" w14:textId="77777777" w:rsidR="00DA6ECA" w:rsidRPr="003F76F4" w:rsidRDefault="00DA6ECA">
      <w:pPr>
        <w:ind w:firstLine="540"/>
        <w:jc w:val="both"/>
        <w:rPr>
          <w:rFonts w:ascii="Palatino Linotype" w:hAnsi="Palatino Linotype" w:cs="Segoe UI"/>
          <w:lang w:val="az-Latn-AZ"/>
        </w:rPr>
      </w:pPr>
    </w:p>
    <w:p w14:paraId="118E27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İtmiş və ya məhv olmuş veksel ödəniş yeri üzrə məhkəmə tərəfindən etibarsız elan edilə bilər.</w:t>
      </w:r>
    </w:p>
    <w:p w14:paraId="157D5886" w14:textId="77777777" w:rsidR="00DA6ECA" w:rsidRPr="003F76F4" w:rsidRDefault="00DA6ECA">
      <w:pPr>
        <w:ind w:firstLine="540"/>
        <w:jc w:val="both"/>
        <w:rPr>
          <w:rFonts w:ascii="Palatino Linotype" w:hAnsi="Palatino Linotype" w:cs="Segoe UI"/>
          <w:b/>
          <w:lang w:val="az-Latn-AZ"/>
        </w:rPr>
      </w:pPr>
    </w:p>
    <w:p w14:paraId="04B9B9A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1048. Sadə veksel. Rekvizitlər</w:t>
      </w:r>
    </w:p>
    <w:p w14:paraId="64137B74" w14:textId="77777777" w:rsidR="00DA6ECA" w:rsidRPr="003F76F4" w:rsidRDefault="00DA6ECA">
      <w:pPr>
        <w:ind w:firstLine="540"/>
        <w:jc w:val="both"/>
        <w:rPr>
          <w:rFonts w:ascii="Palatino Linotype" w:hAnsi="Palatino Linotype" w:cs="Segoe UI"/>
          <w:b/>
          <w:lang w:val="az-Latn-AZ"/>
        </w:rPr>
      </w:pPr>
    </w:p>
    <w:p w14:paraId="5A73F7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 Sadə vekseldə aşağıdakılar göstərilməlidir:</w:t>
      </w:r>
    </w:p>
    <w:p w14:paraId="2DF5FA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1048.1.1. mətnin özünə daxil edilmiş "veksel" adı;</w:t>
      </w:r>
    </w:p>
    <w:p w14:paraId="50A116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1048.1.2. müəyyən məbləği ödəmək barəsində sadə və heç nə ilə şərtləşdirilməmiş vəd;</w:t>
      </w:r>
    </w:p>
    <w:p w14:paraId="4EDF7D2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1048.1.3. bu Məcəllənin 1005.1.4-1005.1.9-cu maddələrində göstərilmiş rekvizitlər.</w:t>
      </w:r>
    </w:p>
    <w:p w14:paraId="6ED1FEB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1048.2. Bu Məcəllənin 1048.1-ci maddəsində göstərilmiş rekvizitlərdən hər hansı birinin olmadığı sənədin sadə veksel qüvvəsi yoxdur.</w:t>
      </w:r>
    </w:p>
    <w:p w14:paraId="092584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1048.3. Sadə vekseli verən köçürmə vekselinin akseptantı ilə eyni əsaslar üzrə məsuliyyət daşıyır.</w:t>
      </w:r>
    </w:p>
    <w:p w14:paraId="7F5445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1048.4. Təqdim edildikdən sonra müəyyən müddətli sadə veksellər veksel verənə bu Məcəllənin 1014.4-cü maddəsində göstərilmiş müddətlər ərzində təqdim edilməlidir. Veksel verən vekselin təqdim edildiyini, günü göstərməklə və öz imzasını qoymaqla təsdiqləməlidir. Təqdim edildikdən sonra müəyyən müddətin axımı təqdim edilmə haqqında qeydin edildiyi gündən başlanır.</w:t>
      </w:r>
    </w:p>
    <w:p w14:paraId="5EF14A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1048.5. Qalan məsələlərdə sadə veksellərə köçürmə vekselləri üçün qüvvədə olan müddəalar tətbiq edilir.</w:t>
      </w:r>
    </w:p>
    <w:p w14:paraId="69CC3D99" w14:textId="77777777" w:rsidR="00DA6ECA" w:rsidRPr="003F76F4" w:rsidRDefault="00DA6ECA">
      <w:pPr>
        <w:ind w:firstLine="540"/>
        <w:jc w:val="both"/>
        <w:rPr>
          <w:rFonts w:ascii="Palatino Linotype" w:hAnsi="Palatino Linotype" w:cs="Segoe UI"/>
          <w:b/>
          <w:lang w:val="az-Latn-AZ"/>
        </w:rPr>
      </w:pPr>
    </w:p>
    <w:p w14:paraId="5B63FEB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1048-1. Xəzinə vekseli</w:t>
      </w:r>
      <w:r w:rsidRPr="003F76F4">
        <w:rPr>
          <w:rStyle w:val="StyleEndnoteReference10pt"/>
          <w:rFonts w:ascii="Palatino Linotype" w:hAnsi="Palatino Linotype"/>
          <w:sz w:val="20"/>
          <w:szCs w:val="20"/>
          <w:lang w:val="az-Latn-AZ"/>
        </w:rPr>
        <w:endnoteReference w:id="666"/>
      </w:r>
      <w:r w:rsidRPr="003F76F4">
        <w:rPr>
          <w:rFonts w:ascii="Palatino Linotype" w:hAnsi="Palatino Linotype" w:cs="Segoe UI"/>
          <w:b/>
          <w:lang w:val="az-Latn-AZ"/>
        </w:rPr>
        <w:t xml:space="preserve"> </w:t>
      </w:r>
    </w:p>
    <w:p w14:paraId="26303835" w14:textId="77777777" w:rsidR="00DA6ECA" w:rsidRPr="003F76F4" w:rsidRDefault="00DA6ECA">
      <w:pPr>
        <w:ind w:firstLine="540"/>
        <w:jc w:val="both"/>
        <w:rPr>
          <w:rFonts w:ascii="Palatino Linotype" w:hAnsi="Palatino Linotype" w:cs="Segoe UI"/>
          <w:b/>
          <w:lang w:val="az-Latn-AZ"/>
        </w:rPr>
      </w:pPr>
    </w:p>
    <w:p w14:paraId="22E90E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1048-1.1. Xəzinə vekseli dövlət büdcəsindən ödənilməli olan vəsaitlərin məbləğini təsbit edən və ya qısa müddətə şəxslərdən sərbəst pul vəsaitlərinin cəlb edilməsi məqsədi ilə buraxılmış sadə vekseldir.</w:t>
      </w:r>
    </w:p>
    <w:p w14:paraId="61E924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1048-1.2. Xəzinə vekseli aşağıdakı hallarda verilir:</w:t>
      </w:r>
    </w:p>
    <w:p w14:paraId="4827BA5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1048-1.2.1. büdcə təşkilatlarına nəzərdə tutulmuş vəsaitlərin ödənilməsi zamanı xəzinədarlığın sərəncamında kifayət qədər vəsait olmadıqda;</w:t>
      </w:r>
    </w:p>
    <w:p w14:paraId="3724C4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1048-1.2.2. büdcənin cari ehtiyaclarmı təmin etmək məqsədilə vəsaitlərin cəlb edilməsi hallarında;</w:t>
      </w:r>
    </w:p>
    <w:p w14:paraId="1884A0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1048-1.2.3. büdcənin mülkiyyət formasından asılı olmayaraq müəssisə və təşkilatlara borcu olduqda (artıq ödənilmiş vergilər, geri qaytarılmalı olan məbləğlər və s.).</w:t>
      </w:r>
    </w:p>
    <w:p w14:paraId="33063E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1048-1.3. Xəzinə veskelinin ödəmə müddəti aşağıdakı kimi ola bilər:</w:t>
      </w:r>
    </w:p>
    <w:p w14:paraId="119B8B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1048-1.3.1. tərtib olunduqdan sonra müəyyən vaxt ərzində;</w:t>
      </w:r>
    </w:p>
    <w:p w14:paraId="174C683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1048-1.3.2. müəyyən edilmiş bir gündə.</w:t>
      </w:r>
    </w:p>
    <w:p w14:paraId="6946D34E" w14:textId="77777777" w:rsidR="00DA6ECA" w:rsidRPr="003F76F4" w:rsidRDefault="00D023BB">
      <w:pPr>
        <w:ind w:firstLine="540"/>
        <w:jc w:val="both"/>
        <w:rPr>
          <w:rFonts w:ascii="Palatino Linotype" w:hAnsi="Palatino Linotype" w:cs="Segoe UI"/>
          <w:b/>
          <w:color w:val="0000FF"/>
          <w:sz w:val="20"/>
          <w:szCs w:val="20"/>
          <w:lang w:val="az-Latn-AZ"/>
        </w:rPr>
      </w:pPr>
      <w:r w:rsidRPr="003F76F4">
        <w:rPr>
          <w:rFonts w:ascii="Palatino Linotype" w:hAnsi="Palatino Linotype"/>
          <w:i/>
          <w:lang w:val="az-Latn-AZ"/>
        </w:rPr>
        <w:t>1048-1.4. Xəzinə vekseli onun buraxıldığı büdcə ili ərzində ödənilməlidir.</w:t>
      </w:r>
      <w:r w:rsidRPr="003F76F4">
        <w:rPr>
          <w:rStyle w:val="aff1"/>
          <w:rFonts w:ascii="Palatino Linotype" w:hAnsi="Palatino Linotype" w:cs="Segoe UI"/>
          <w:b/>
          <w:color w:val="0000FF"/>
          <w:sz w:val="20"/>
          <w:szCs w:val="20"/>
          <w:lang w:val="az-Latn-AZ"/>
        </w:rPr>
        <w:endnoteReference w:id="667"/>
      </w:r>
    </w:p>
    <w:p w14:paraId="5D2542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1048-1.5. Xəzinə vekselindən alınmış mallara görə, görülmüş işlərə və ya göstərilmiş xidmətlərə görə ödəniş vasitəsi kimi istifadə oluna bilər.</w:t>
      </w:r>
    </w:p>
    <w:p w14:paraId="79773F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1048-1.6. Xəzinə vekseli müvafiq qaydada uçot təşkilatında uçot edilə bilər.</w:t>
      </w:r>
    </w:p>
    <w:p w14:paraId="6EB958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1048-1.7 Xəzinə vekseli təkrar bazarda müvafiq qanunvericiliyə riayət etməklə satılıb-alına bilər. Bu əməliyyatların aparılması üçün vekselsaxlayan müəyyən edilmiş qaydada vekseli verdiyi şəxsin adına indossament vasitəsilə ötürməlidir.</w:t>
      </w:r>
    </w:p>
    <w:p w14:paraId="579208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1048-1.8. Xəzinə vekseli hüquqi şəxslər tərəfindən büdcəyə olan vergi və ya digər borcları əvəzinə xəzinədarlığa təqdim edilə bilər.</w:t>
      </w:r>
    </w:p>
    <w:p w14:paraId="18609C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1048-1.9. Xəzinə vekseli ödəmə vaxtı çatmazdan əvvəl xəzinədarlığa ödəniş üçün təqdim oluna bilməz.</w:t>
      </w:r>
    </w:p>
    <w:p w14:paraId="4D7373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1048-1.10. Xəzinə vekseli ödəniş vaxtı çatdıqda ödəniş üçün onu buraxan xəzinədarlığa (ödəyiciyə) təqdim olunur və onun tərəfindən ödənilir. Xəzinədarlıq (ödəyici) xəzinə vekselini ödəməkdən imtina etdikdə, vekselsaxlayan qanunvericiliyə uyğun olaraq ödəmədən imtinanı rəsmi protest aktı ilə təsbit etdirməlidir.</w:t>
      </w:r>
    </w:p>
    <w:p w14:paraId="612B43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1048-1.11. Hüquqi və fiziki şəxslərin sərbəst pul vəsaitlərinin büdcəyə cəlb edilməsi məqsədilə xəzinə vekseli diskont qiymətli kağızı kimi buraxılır və xəzinədarlıq tərəfindən nominal dəyərindən aşağı qiymətlə realizə olunur, ödənildikdə isə ödəyici tərəfindən vekselsaxlayana veksel məbləği tam ödənilir.</w:t>
      </w:r>
    </w:p>
    <w:p w14:paraId="53CBF6D4" w14:textId="77777777" w:rsidR="00DA6ECA" w:rsidRPr="003F76F4" w:rsidRDefault="00DA6ECA">
      <w:pPr>
        <w:ind w:firstLine="540"/>
        <w:jc w:val="both"/>
        <w:rPr>
          <w:rFonts w:ascii="Palatino Linotype" w:hAnsi="Palatino Linotype" w:cs="Segoe UI"/>
          <w:b/>
          <w:lang w:val="az-Latn-AZ"/>
        </w:rPr>
      </w:pPr>
    </w:p>
    <w:p w14:paraId="52C9051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1048-2. Veksellərin uçotu</w:t>
      </w:r>
      <w:r w:rsidRPr="003F76F4">
        <w:rPr>
          <w:rStyle w:val="aff1"/>
          <w:rFonts w:ascii="Palatino Linotype" w:hAnsi="Palatino Linotype"/>
          <w:b/>
          <w:bCs/>
          <w:color w:val="0000FF"/>
          <w:sz w:val="20"/>
          <w:szCs w:val="20"/>
          <w:lang w:val="az-Latn-AZ"/>
        </w:rPr>
        <w:endnoteReference w:id="668"/>
      </w:r>
    </w:p>
    <w:p w14:paraId="04D56102" w14:textId="77777777" w:rsidR="00DA6ECA" w:rsidRPr="003F76F4" w:rsidRDefault="00DA6ECA">
      <w:pPr>
        <w:ind w:firstLine="540"/>
        <w:jc w:val="both"/>
        <w:rPr>
          <w:rFonts w:ascii="Palatino Linotype" w:hAnsi="Palatino Linotype" w:cs="Segoe UI"/>
          <w:lang w:val="az-Latn-AZ"/>
        </w:rPr>
      </w:pPr>
    </w:p>
    <w:p w14:paraId="08F743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1048-2.1. Veksellərin uçotu ödəniş vaxtı çatana qədər vekselsaxlayan tərəfindən vekselin uçot təşkilatına verilməsi və onun müqabilində, veksel məbləğindən diskont məbləği çıxılmaqla, qalan məbləğin alınmasıdır.</w:t>
      </w:r>
    </w:p>
    <w:p w14:paraId="10F0BA2F" w14:textId="763D691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1048-2.2. Azərbaycan Respublikasında veksellərin uçotu, domisilyasiyası, inkassoya qəbul edilməsi, veksellərin ödənilməsi üzrə xidmətlərin göstərilməsi və veksellər üzrə digər əməliyyatlar yalnız </w:t>
      </w:r>
      <w:r w:rsidR="00262BF3" w:rsidRPr="003F76F4">
        <w:rPr>
          <w:rFonts w:ascii="Palatino Linotype" w:hAnsi="Palatino Linotype"/>
          <w:i/>
          <w:lang w:val="az-Latn-AZ"/>
        </w:rPr>
        <w:t>Azərbaycan Respublikasının Mərkəzi Bank</w:t>
      </w:r>
      <w:r w:rsidRPr="003F76F4">
        <w:rPr>
          <w:rFonts w:ascii="Palatino Linotype" w:hAnsi="Palatino Linotype" w:cs="Segoe UI"/>
          <w:i/>
          <w:lang w:val="az-Latn-AZ"/>
        </w:rPr>
        <w:t>da</w:t>
      </w:r>
      <w:r w:rsidRPr="003F76F4">
        <w:rPr>
          <w:rFonts w:ascii="Palatino Linotype" w:hAnsi="Palatino Linotype" w:cs="Segoe UI"/>
          <w:lang w:val="az-Latn-AZ"/>
        </w:rPr>
        <w:t xml:space="preserve"> qeydiyyatdan keçmiş uçot təşkilatları tərəfindən (kredit təşkilatları, veksel evləri və digər ixtisaslaşdırılmış maliyyə-investisiya müəssisələri) həyata keçirilə bilər.</w:t>
      </w:r>
    </w:p>
    <w:p w14:paraId="7E23651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1048-2.3. Veksellərin yenidən uçotu vekselin uçotunu aparan bankdan uçota aldığı veksellərin, ödəniş tarixindən əvvəl Mərkəzi Bank tərəfindən vekselin məbləğini diskontla ödəməklə alınmasıdır.</w:t>
      </w:r>
    </w:p>
    <w:p w14:paraId="2EE99F76" w14:textId="52F9031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1048-2.4. Veksellərin uçotu və yenidən uçotu qaydaları </w:t>
      </w:r>
      <w:r w:rsidR="00262BF3" w:rsidRPr="003F76F4">
        <w:rPr>
          <w:rFonts w:ascii="Palatino Linotype" w:hAnsi="Palatino Linotype"/>
          <w:i/>
          <w:lang w:val="az-Latn-AZ"/>
        </w:rPr>
        <w:t>Azərbaycan Respublikasının Mərkəzi Bankı</w:t>
      </w:r>
      <w:r w:rsidRPr="003F76F4">
        <w:rPr>
          <w:rFonts w:ascii="Palatino Linotype" w:hAnsi="Palatino Linotype"/>
          <w:i/>
          <w:lang w:val="az-Latn-AZ"/>
        </w:rPr>
        <w:t>n normativ xarakterli</w:t>
      </w:r>
      <w:r w:rsidRPr="003F76F4">
        <w:rPr>
          <w:rFonts w:ascii="Palatino Linotype" w:hAnsi="Palatino Linotype" w:cs="Segoe UI"/>
          <w:lang w:val="az-Latn-AZ"/>
        </w:rPr>
        <w:t xml:space="preserve"> aktları ilə müəyyən edilir.</w:t>
      </w:r>
      <w:r w:rsidRPr="003F76F4">
        <w:rPr>
          <w:rStyle w:val="aff1"/>
          <w:rFonts w:ascii="Palatino Linotype" w:hAnsi="Palatino Linotype"/>
          <w:b/>
          <w:color w:val="0000FF"/>
          <w:sz w:val="20"/>
          <w:szCs w:val="20"/>
          <w:lang w:val="az-Latn-AZ"/>
        </w:rPr>
        <w:endnoteReference w:id="669"/>
      </w:r>
    </w:p>
    <w:p w14:paraId="53973A9F" w14:textId="77777777" w:rsidR="00DA6ECA" w:rsidRPr="003F76F4" w:rsidRDefault="00DA6ECA">
      <w:pPr>
        <w:ind w:firstLine="540"/>
        <w:jc w:val="both"/>
        <w:rPr>
          <w:rFonts w:ascii="Palatino Linotype" w:hAnsi="Palatino Linotype" w:cs="Segoe UI"/>
          <w:lang w:val="az-Latn-AZ"/>
        </w:rPr>
      </w:pPr>
    </w:p>
    <w:p w14:paraId="6BB0CDE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78D84FEA" w14:textId="77777777" w:rsidR="00DA6ECA" w:rsidRPr="003F76F4" w:rsidRDefault="00D023BB">
      <w:pPr>
        <w:ind w:firstLine="540"/>
        <w:jc w:val="center"/>
        <w:rPr>
          <w:rFonts w:ascii="Palatino Linotype" w:hAnsi="Palatino Linotype" w:cs="Segoe UI"/>
          <w:b/>
          <w:strike/>
          <w:lang w:val="az-Latn-AZ"/>
        </w:rPr>
      </w:pPr>
      <w:r w:rsidRPr="003F76F4">
        <w:rPr>
          <w:rFonts w:ascii="Palatino Linotype" w:hAnsi="Palatino Linotype" w:cs="Segoe UI"/>
          <w:b/>
          <w:strike/>
          <w:lang w:val="az-Latn-AZ"/>
        </w:rPr>
        <w:t>§4. Çek</w:t>
      </w:r>
      <w:r w:rsidRPr="003F76F4">
        <w:rPr>
          <w:rStyle w:val="aff1"/>
          <w:rFonts w:ascii="Palatino Linotype" w:hAnsi="Palatino Linotype" w:cs="Segoe UI"/>
          <w:b/>
          <w:color w:val="0000FF"/>
          <w:sz w:val="20"/>
          <w:szCs w:val="20"/>
          <w:lang w:val="az-Latn-AZ"/>
        </w:rPr>
        <w:endnoteReference w:id="670"/>
      </w:r>
    </w:p>
    <w:p w14:paraId="1D7EAFF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 </w:t>
      </w:r>
    </w:p>
    <w:p w14:paraId="20320049"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1049. Çek anlayışı və onun məzmunu</w:t>
      </w:r>
    </w:p>
    <w:p w14:paraId="3941AAAA" w14:textId="77777777" w:rsidR="00DA6ECA" w:rsidRPr="003F76F4" w:rsidRDefault="00DA6ECA">
      <w:pPr>
        <w:ind w:firstLine="540"/>
        <w:jc w:val="both"/>
        <w:rPr>
          <w:rFonts w:ascii="Palatino Linotype" w:hAnsi="Palatino Linotype" w:cs="Segoe UI"/>
          <w:strike/>
          <w:lang w:val="az-Latn-AZ"/>
        </w:rPr>
      </w:pPr>
    </w:p>
    <w:p w14:paraId="273D13C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1049.1. Çek orderli qiymətli kağız olub, ifadə etdiyi pul məbləğinin çek sahibinə ödənilməsi barədə çek verənin banka verdiyi və heç nə ilə şərtləndirilməyən yazılı sərəncamından ibarətdir.</w:t>
      </w:r>
    </w:p>
    <w:p w14:paraId="6D2D635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1049.2. Çekdə aşağıdakı rekvizitlər göstərilməlidir:</w:t>
      </w:r>
    </w:p>
    <w:p w14:paraId="014989A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1049.2.1. sənədin mətninə daxil edilmiş "çek" adı;</w:t>
      </w:r>
    </w:p>
    <w:p w14:paraId="7D31AAC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1049.2.2. müəyyən pul məbləğini ödəmək barədə sadə və heç nə ilə şərtləndirilməyən tapşırıq;</w:t>
      </w:r>
    </w:p>
    <w:p w14:paraId="75722E9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1049.2.3. ödənişi icra etməli bankın adı;</w:t>
      </w:r>
    </w:p>
    <w:p w14:paraId="38737F5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1049.2.4. ödəniş yerinin göstərilməsi;</w:t>
      </w:r>
    </w:p>
    <w:p w14:paraId="41E86CD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1049.2.5. çekin tərtib olunduğu tarixin və yerin göstərilməsi;</w:t>
      </w:r>
    </w:p>
    <w:p w14:paraId="0CA45E3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1049.2.6. çek verənin imzası.</w:t>
      </w:r>
    </w:p>
    <w:p w14:paraId="18BED28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1049.3. Bankların yalnız elə çek blankları verməsinə icazə verilir ki, orada mətbəə üsulu ilə çap edilmiş aşağıdakı məlumatlar olsun: ödəyici bankın adı, ünvanı və telefon nömrəsi, çek verənin (hesab sahibinin) adı və ünvanı, habelə ödəyici bankın hesab nömrəsi.</w:t>
      </w:r>
    </w:p>
    <w:p w14:paraId="6B9F2C2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1049.4. Çeklərə hesablaşma çeki, bank çeki, pul çeki və yol çeki aiddir.</w:t>
      </w:r>
    </w:p>
    <w:p w14:paraId="546DCD5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1049.5. Hesablaşma çeki hesablardan nağdsız qaydada hesablaşmaların aparılmasını nəzərdə tutan çekdir.</w:t>
      </w:r>
    </w:p>
    <w:p w14:paraId="136ADE6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1049.6. Bank çeki bir bankın başqa banka banklararası hesablaşmaların aparılması üçün təqdim etdiyi çekdir.</w:t>
      </w:r>
    </w:p>
    <w:p w14:paraId="05E36C9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1049.7. Pul çeki müştərinin bankda olan hesabından nağd pul vəsaitini almaq üçün yazılı sərəncamdan ibarət olan çekdir.</w:t>
      </w:r>
    </w:p>
    <w:p w14:paraId="00CA904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1049.8. Yol çeki bir məntəqədə verilmiş çekdə imza nümunəsi göstərilən çek sahibinə, çekdə yazılmış məbləği ödəməyi üzərinə götürən təşkilatın öhdəliyi olub, digər məntəqədə nağdlaşdırılan çekdir. Yol çeklərinin ödənilməsi sahibinin imzası əsasında çekin emitenti, onun filialı və yaxud emitentin göstərdiyi digər təşkilat tərəfindən həyata keçirilir.</w:t>
      </w:r>
    </w:p>
    <w:p w14:paraId="760E24C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1049.9. Azərbaycan Respublikasında çeklərin buraxılışı və tədavülü qaydaları qiymətli kağızlar bazarmı tənzimləyən müvafiq icra hakimiyyəti orqanının normativ hüquqi aktları ilə müəyyən edilir.</w:t>
      </w:r>
      <w:r w:rsidRPr="003F76F4">
        <w:rPr>
          <w:rStyle w:val="StyleEndnoteReference10pt"/>
          <w:rFonts w:ascii="Palatino Linotype" w:hAnsi="Palatino Linotype"/>
          <w:strike/>
          <w:sz w:val="20"/>
          <w:szCs w:val="20"/>
        </w:rPr>
        <w:endnoteReference w:id="671"/>
      </w:r>
    </w:p>
    <w:p w14:paraId="17A59B1F" w14:textId="77777777" w:rsidR="00DA6ECA" w:rsidRPr="003F76F4" w:rsidRDefault="00DA6ECA">
      <w:pPr>
        <w:ind w:firstLine="540"/>
        <w:jc w:val="both"/>
        <w:rPr>
          <w:rFonts w:ascii="Palatino Linotype" w:hAnsi="Palatino Linotype" w:cs="Segoe UI"/>
          <w:strike/>
          <w:lang w:val="az-Latn-AZ"/>
        </w:rPr>
      </w:pPr>
    </w:p>
    <w:p w14:paraId="473CB58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1050. Veksellər haqqında müddəaların çeklərə tətbiqi</w:t>
      </w:r>
    </w:p>
    <w:p w14:paraId="7F0CB788" w14:textId="77777777" w:rsidR="00DA6ECA" w:rsidRPr="003F76F4" w:rsidRDefault="00DA6ECA">
      <w:pPr>
        <w:ind w:firstLine="540"/>
        <w:jc w:val="both"/>
        <w:rPr>
          <w:rFonts w:ascii="Palatino Linotype" w:hAnsi="Palatino Linotype" w:cs="Segoe UI"/>
          <w:strike/>
          <w:lang w:val="az-Latn-AZ"/>
        </w:rPr>
      </w:pPr>
    </w:p>
    <w:p w14:paraId="25E9E52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Vekselin aksept edilməsinə dair müddəalar istisna olmaqla, bu Məcəllənin 1005.2.4, 1006, 1009-1012-ci maddələrinin müddəaları çeklərdən irəli gələn münasibətlərin tənzimlənməsinə də tətbiq edilir.</w:t>
      </w:r>
    </w:p>
    <w:p w14:paraId="1908CFAE" w14:textId="77777777" w:rsidR="00DA6ECA" w:rsidRPr="003F76F4" w:rsidRDefault="00DA6ECA">
      <w:pPr>
        <w:ind w:firstLine="540"/>
        <w:jc w:val="both"/>
        <w:rPr>
          <w:rFonts w:ascii="Palatino Linotype" w:hAnsi="Palatino Linotype" w:cs="Segoe UI"/>
          <w:b/>
          <w:strike/>
          <w:lang w:val="az-Latn-AZ"/>
        </w:rPr>
      </w:pPr>
    </w:p>
    <w:p w14:paraId="0213F6C5"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1051. Çekin təminatı tələbi</w:t>
      </w:r>
    </w:p>
    <w:p w14:paraId="52EE8BA7" w14:textId="77777777" w:rsidR="00DA6ECA" w:rsidRPr="003F76F4" w:rsidRDefault="00DA6ECA">
      <w:pPr>
        <w:ind w:firstLine="540"/>
        <w:jc w:val="both"/>
        <w:rPr>
          <w:rFonts w:ascii="Palatino Linotype" w:hAnsi="Palatino Linotype" w:cs="Segoe UI"/>
          <w:strike/>
          <w:lang w:val="az-Latn-AZ"/>
        </w:rPr>
      </w:pPr>
    </w:p>
    <w:p w14:paraId="2470665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1051.1. Çek yalnız o hallarda verilə bilər ki, çek verənin bankdakı hesablarında vəsaiti və həmin vəsaitə dair çeklər vasitəsilə sərəncam vermək hüququ olsun.</w:t>
      </w:r>
    </w:p>
    <w:p w14:paraId="07127B2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1051.2. Çekin ödənilməsi üçün çek verənin vəsaiti və ya ona verilmiş kredit kifayət etmədikdə bankın çeki ödəməkdən imtina etmək hüququ vardır. Bank təmin olunmamış məbləği ödədikdə isə, çek sahibinin hüquqları ona keçir. Bank çeki tamamilə və ya qismən ödəməkdən imtina etdikdə, aşağıdakı nəticələr baş verməlidir:</w:t>
      </w:r>
    </w:p>
    <w:p w14:paraId="6B0AA04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1051.2.1. çek verən, yaxud tamamilə və ya qismən ödənilməmiş çeki çek verənin əvəzinə imzalamış şəxs birgə borclular kimi, çek məbləğinin ödənilməmiş hissəsinin 6 faizi miqdarında zərərin əvəzini çek sahibinə ödəməlidirlər. Çek sahibinin başqa zərərin əvəzinin ödənilməsi tələbini həyata keçirmək hüququ saxlanılır;</w:t>
      </w:r>
    </w:p>
    <w:p w14:paraId="11B4280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1051.2.2. bank təminat olmadığından çekin tamamilə və ya qismən ödənilmədiyini çekin özündə qeyd etməli və ləngimədən onu çek sahibinə göndərməli, bu barədə belə çekləri imzalamış çek verənlərin reyestrini tərtib edən Azərbaycan Respublikasının Mərkəzi Bankına dərhal bildiriş göndərməlidir;</w:t>
      </w:r>
    </w:p>
    <w:p w14:paraId="477052C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1051.2.3. təmin olunmamış çeki verənin bir il ərzində çeklər verməsinə icazə verilmir və o, özündə olan bütün çek blanklarını dərhal ödəyici banka və müştərisi olduğu bütün başqa banklara qaytarmalıdır. Ödəyici bank bunu yazılı şəkildə dərhal çek verəndən və hesablardakı vəsaitə dair sərəncam verməyə ixtiyarlı olan bütün şəxslərdən tələb etməli və bundan sonra çek verməyi onlara qadağan etməlidir;</w:t>
      </w:r>
    </w:p>
    <w:p w14:paraId="3B25A6D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1051.2.4. bu tələbdən sonra bir ay müddətində çek verən çek sahibi barədə çek məbləğinin ödənilməmiş hissəsini ödədiyini, habelə bu Məcəllənin 1051.2.1-ci maddəsinə uyğun olaraq zərərin əvəzini ödədiyini, yaxud həmin məbləğlərin tam ödənilməsi üçün ödəyici bankın kifayət qədər vəsaitə malik olması qayğısına qaldığını ödəyici banka sübut edərsə, bu Məcəllənin 1051.2.3-cü maddəsinə uyğun olaraq çeklərin verilməsinin qadağan edilməsinin gələcək üçün qüvvəsi yoxdur.</w:t>
      </w:r>
    </w:p>
    <w:p w14:paraId="2E7F5A0E" w14:textId="77777777" w:rsidR="00DA6ECA" w:rsidRPr="003F76F4" w:rsidRDefault="00DA6ECA">
      <w:pPr>
        <w:ind w:firstLine="540"/>
        <w:jc w:val="both"/>
        <w:rPr>
          <w:rFonts w:ascii="Palatino Linotype" w:hAnsi="Palatino Linotype" w:cs="Segoe UI"/>
          <w:b/>
          <w:strike/>
          <w:lang w:val="az-Latn-AZ"/>
        </w:rPr>
      </w:pPr>
    </w:p>
    <w:p w14:paraId="66AEA8E5"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1052. Çekin aksept edilməsinin istisna olunması</w:t>
      </w:r>
    </w:p>
    <w:p w14:paraId="559242EA" w14:textId="77777777" w:rsidR="00DA6ECA" w:rsidRPr="003F76F4" w:rsidRDefault="00DA6ECA">
      <w:pPr>
        <w:ind w:firstLine="540"/>
        <w:jc w:val="both"/>
        <w:rPr>
          <w:rFonts w:ascii="Palatino Linotype" w:hAnsi="Palatino Linotype" w:cs="Segoe UI"/>
          <w:strike/>
          <w:lang w:val="az-Latn-AZ"/>
        </w:rPr>
      </w:pPr>
    </w:p>
    <w:p w14:paraId="671DF02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Ödəyici çeki aksept etməməlidir. Çekdə aksept barədə yazılan qeyd etibarsız sayılır.</w:t>
      </w:r>
    </w:p>
    <w:p w14:paraId="029336FB" w14:textId="77777777" w:rsidR="00DA6ECA" w:rsidRPr="003F76F4" w:rsidRDefault="00DA6ECA">
      <w:pPr>
        <w:ind w:firstLine="540"/>
        <w:jc w:val="both"/>
        <w:rPr>
          <w:rFonts w:ascii="Palatino Linotype" w:hAnsi="Palatino Linotype" w:cs="Segoe UI"/>
          <w:b/>
          <w:strike/>
          <w:lang w:val="az-Latn-AZ"/>
        </w:rPr>
      </w:pPr>
    </w:p>
    <w:p w14:paraId="64B0E5BE"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1053. Çek üzrə ödənişi almağa ixtiyarlı şəxsin adı</w:t>
      </w:r>
    </w:p>
    <w:p w14:paraId="716A8A75" w14:textId="77777777" w:rsidR="00DA6ECA" w:rsidRPr="003F76F4" w:rsidRDefault="00DA6ECA">
      <w:pPr>
        <w:ind w:firstLine="540"/>
        <w:jc w:val="both"/>
        <w:rPr>
          <w:rFonts w:ascii="Palatino Linotype" w:hAnsi="Palatino Linotype" w:cs="Segoe UI"/>
          <w:strike/>
          <w:lang w:val="az-Latn-AZ"/>
        </w:rPr>
      </w:pPr>
    </w:p>
    <w:p w14:paraId="1F4E9295" w14:textId="77777777" w:rsidR="00DA6ECA" w:rsidRPr="003F76F4" w:rsidRDefault="00D023BB">
      <w:pPr>
        <w:ind w:firstLine="540"/>
        <w:jc w:val="both"/>
        <w:outlineLvl w:val="0"/>
        <w:rPr>
          <w:rFonts w:ascii="Palatino Linotype" w:hAnsi="Palatino Linotype" w:cs="Segoe UI"/>
          <w:strike/>
          <w:lang w:val="az-Latn-AZ"/>
        </w:rPr>
      </w:pPr>
      <w:r w:rsidRPr="003F76F4">
        <w:rPr>
          <w:rFonts w:ascii="Palatino Linotype" w:hAnsi="Palatino Linotype" w:cs="Segoe UI"/>
          <w:strike/>
          <w:lang w:val="az-Latn-AZ"/>
        </w:rPr>
        <w:t>1053.1. Çek yazıla bilər:</w:t>
      </w:r>
    </w:p>
    <w:p w14:paraId="245A1D2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1053.1.1. müəyyən şəxsin adına;</w:t>
      </w:r>
    </w:p>
    <w:p w14:paraId="301CE511" w14:textId="77777777" w:rsidR="00DA6ECA" w:rsidRPr="003F76F4" w:rsidRDefault="00D023BB">
      <w:pPr>
        <w:ind w:firstLine="540"/>
        <w:jc w:val="both"/>
        <w:outlineLvl w:val="0"/>
        <w:rPr>
          <w:rFonts w:ascii="Palatino Linotype" w:hAnsi="Palatino Linotype" w:cs="Segoe UI"/>
          <w:strike/>
          <w:lang w:val="az-Latn-AZ"/>
        </w:rPr>
      </w:pPr>
      <w:r w:rsidRPr="003F76F4">
        <w:rPr>
          <w:rFonts w:ascii="Palatino Linotype" w:hAnsi="Palatino Linotype" w:cs="Segoe UI"/>
          <w:strike/>
          <w:lang w:val="az-Latn-AZ"/>
        </w:rPr>
        <w:t>1053.1.2. təqdim edənə (adsız).</w:t>
      </w:r>
    </w:p>
    <w:p w14:paraId="5F8C81B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1053.2. Çek "və ya təqdim edənə" qeyd-şərti ilə, yaxud bu cür məna ifadə edən qeyd-şərtlə müəyyən şəxsə verilərsə, adsız çek sayılır.</w:t>
      </w:r>
    </w:p>
    <w:p w14:paraId="2C59EAD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1053.3. Sahibinin adı göstərilməyən çek adsız çek sayılır.</w:t>
      </w:r>
    </w:p>
    <w:p w14:paraId="10939A1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1053.4. Çek, çek verənin özünə verilə bilər.</w:t>
      </w:r>
    </w:p>
    <w:p w14:paraId="098A5519" w14:textId="77777777" w:rsidR="00DA6ECA" w:rsidRPr="003F76F4" w:rsidRDefault="00DA6ECA">
      <w:pPr>
        <w:ind w:firstLine="540"/>
        <w:jc w:val="both"/>
        <w:rPr>
          <w:rFonts w:ascii="Palatino Linotype" w:hAnsi="Palatino Linotype" w:cs="Segoe UI"/>
          <w:b/>
          <w:strike/>
          <w:lang w:val="az-Latn-AZ"/>
        </w:rPr>
      </w:pPr>
    </w:p>
    <w:p w14:paraId="1AEF482C"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1054. Çekdə faizlər barədə yazılan qeyd-şərtin etibarsızlığı</w:t>
      </w:r>
    </w:p>
    <w:p w14:paraId="68B07A47" w14:textId="77777777" w:rsidR="00DA6ECA" w:rsidRPr="003F76F4" w:rsidRDefault="00DA6ECA">
      <w:pPr>
        <w:ind w:firstLine="540"/>
        <w:jc w:val="both"/>
        <w:rPr>
          <w:rFonts w:ascii="Palatino Linotype" w:hAnsi="Palatino Linotype" w:cs="Segoe UI"/>
          <w:strike/>
          <w:lang w:val="az-Latn-AZ"/>
        </w:rPr>
      </w:pPr>
    </w:p>
    <w:p w14:paraId="554FDBC5" w14:textId="77777777" w:rsidR="00DA6ECA" w:rsidRPr="003F76F4" w:rsidRDefault="00D023BB">
      <w:pPr>
        <w:ind w:firstLine="540"/>
        <w:jc w:val="both"/>
        <w:outlineLvl w:val="0"/>
        <w:rPr>
          <w:rFonts w:ascii="Palatino Linotype" w:hAnsi="Palatino Linotype" w:cs="Segoe UI"/>
          <w:strike/>
          <w:lang w:val="az-Latn-AZ"/>
        </w:rPr>
      </w:pPr>
      <w:r w:rsidRPr="003F76F4">
        <w:rPr>
          <w:rFonts w:ascii="Palatino Linotype" w:hAnsi="Palatino Linotype" w:cs="Segoe UI"/>
          <w:strike/>
          <w:lang w:val="az-Latn-AZ"/>
        </w:rPr>
        <w:t>Çekdə faizlər barədə yazılan qeyd-şərt etibarsız sayılır.</w:t>
      </w:r>
    </w:p>
    <w:p w14:paraId="73AEF692" w14:textId="77777777" w:rsidR="00DA6ECA" w:rsidRPr="003F76F4" w:rsidRDefault="00DA6ECA">
      <w:pPr>
        <w:ind w:firstLine="540"/>
        <w:jc w:val="both"/>
        <w:rPr>
          <w:rFonts w:ascii="Palatino Linotype" w:hAnsi="Palatino Linotype" w:cs="Segoe UI"/>
          <w:b/>
          <w:strike/>
          <w:lang w:val="az-Latn-AZ"/>
        </w:rPr>
      </w:pPr>
    </w:p>
    <w:p w14:paraId="1A362F5C"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1055. Çekin başqasına verilməsi</w:t>
      </w:r>
    </w:p>
    <w:p w14:paraId="2BC39AB0" w14:textId="77777777" w:rsidR="00DA6ECA" w:rsidRPr="003F76F4" w:rsidRDefault="00DA6ECA">
      <w:pPr>
        <w:ind w:firstLine="540"/>
        <w:jc w:val="both"/>
        <w:rPr>
          <w:rFonts w:ascii="Palatino Linotype" w:hAnsi="Palatino Linotype" w:cs="Segoe UI"/>
          <w:strike/>
          <w:lang w:val="az-Latn-AZ"/>
        </w:rPr>
      </w:pPr>
    </w:p>
    <w:p w14:paraId="0A12299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1055.1. Müəyyən şəxsə verilmiş və ödənişə təqdim olunmuş çek indossament vasitəsilə başqa şəxsə verilə bilər.</w:t>
      </w:r>
    </w:p>
    <w:p w14:paraId="75D2E6B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1055.2. Çek indossament vasitəsilə həmçinin çek verənə və çek üzrə mükəlləfiyyətli hər hansı şəxsə verilə bilər. Öz növbəsində bu şəxslər də çeki indossament edə bilərlər.</w:t>
      </w:r>
    </w:p>
    <w:p w14:paraId="36E9D84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1055.3. Ödəyici bankın indossamenti etibarsızdır. Adsız indossament blanklı indossament sayılır. Bankın bir neçə şöbəsinin (filialının) olduğu və indossamentin çekin verildiyi şöbənin deyil, başqa şöbənin xeyrinə edildiyi hallar istisna olmaqla, bank üçün indossamentin yalnız ödəniş qəbzi qüvvəsi vardır.</w:t>
      </w:r>
    </w:p>
    <w:p w14:paraId="441B789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1055.4. Vekselin aksept edilməsinə dair müddəalar istisna olmaqla, bu Məcəllənin 993.3-993.4, 1018 və 1020-ci maddələrinin müddəaları çeklərə də tətbiq edilir.</w:t>
      </w:r>
    </w:p>
    <w:p w14:paraId="6CEEB776" w14:textId="77777777" w:rsidR="00DA6ECA" w:rsidRPr="003F76F4" w:rsidRDefault="00DA6ECA">
      <w:pPr>
        <w:ind w:firstLine="540"/>
        <w:jc w:val="both"/>
        <w:rPr>
          <w:rFonts w:ascii="Palatino Linotype" w:hAnsi="Palatino Linotype" w:cs="Segoe UI"/>
          <w:b/>
          <w:strike/>
          <w:lang w:val="az-Latn-AZ"/>
        </w:rPr>
      </w:pPr>
    </w:p>
    <w:p w14:paraId="1D010BF3"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1056. Çek sahibinin xeyrinə ehtimal. Çekin itirilməsi</w:t>
      </w:r>
    </w:p>
    <w:p w14:paraId="4C343A46" w14:textId="77777777" w:rsidR="00DA6ECA" w:rsidRPr="003F76F4" w:rsidRDefault="00DA6ECA">
      <w:pPr>
        <w:ind w:firstLine="540"/>
        <w:jc w:val="both"/>
        <w:rPr>
          <w:rFonts w:ascii="Palatino Linotype" w:hAnsi="Palatino Linotype" w:cs="Segoe UI"/>
          <w:strike/>
          <w:lang w:val="az-Latn-AZ"/>
        </w:rPr>
      </w:pPr>
    </w:p>
    <w:p w14:paraId="0AAC76D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1056.1. Çek sahibinin xeyrinə ehtimala bu Məcəllənin 1019.1-ci maddəsi tətbiq edilir.</w:t>
      </w:r>
    </w:p>
    <w:p w14:paraId="1557965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1056.2. Çek sahibi çeki itirdikdə, əlində çek olan şəxs, onun adsız çek və ya indossament vasitəsilə verilən çek olmasına baxmayaraq, çeki yalnız o halda qaytarmağa borcludur ki, onu vicdansız yolla əldə etmiş olsun və ya əldə edərkən kobud ehtiyatsızlıq etmiş olsun.</w:t>
      </w:r>
    </w:p>
    <w:p w14:paraId="5C2F0342" w14:textId="77777777" w:rsidR="00DA6ECA" w:rsidRPr="003F76F4" w:rsidRDefault="00DA6ECA">
      <w:pPr>
        <w:ind w:firstLine="540"/>
        <w:jc w:val="both"/>
        <w:rPr>
          <w:rFonts w:ascii="Palatino Linotype" w:hAnsi="Palatino Linotype" w:cs="Segoe UI"/>
          <w:b/>
          <w:strike/>
          <w:lang w:val="az-Latn-AZ"/>
        </w:rPr>
      </w:pPr>
    </w:p>
    <w:p w14:paraId="129CE6A7"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1057. Çek zaminliyi (aval)</w:t>
      </w:r>
    </w:p>
    <w:p w14:paraId="284948D2" w14:textId="77777777" w:rsidR="00DA6ECA" w:rsidRPr="003F76F4" w:rsidRDefault="00DA6ECA">
      <w:pPr>
        <w:ind w:firstLine="540"/>
        <w:jc w:val="both"/>
        <w:rPr>
          <w:rFonts w:ascii="Palatino Linotype" w:hAnsi="Palatino Linotype" w:cs="Segoe UI"/>
          <w:b/>
          <w:strike/>
          <w:lang w:val="az-Latn-AZ"/>
        </w:rPr>
      </w:pPr>
    </w:p>
    <w:p w14:paraId="1E7B63F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Çek məbləğinin ödənişinə avalçı tərəfindən aval (çek zaminliyi) vasitəsilə tamamilə və ya qismən qarantiya verilə bilər. Ödənişə belə qarantiyanı, ödəyici bank istisna olmaqla, hər hansı üçüncü şəxs və ya artıq çekdə imzası olan şəxs verə bilər.</w:t>
      </w:r>
    </w:p>
    <w:p w14:paraId="7EB63BF0" w14:textId="77777777" w:rsidR="00DA6ECA" w:rsidRPr="003F76F4" w:rsidRDefault="00DA6ECA">
      <w:pPr>
        <w:ind w:firstLine="540"/>
        <w:jc w:val="both"/>
        <w:rPr>
          <w:rFonts w:ascii="Palatino Linotype" w:hAnsi="Palatino Linotype" w:cs="Segoe UI"/>
          <w:strike/>
          <w:lang w:val="az-Latn-AZ"/>
        </w:rPr>
      </w:pPr>
    </w:p>
    <w:p w14:paraId="30265E2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1058. Çekin ödənişə təqdim olunması</w:t>
      </w:r>
    </w:p>
    <w:p w14:paraId="4AF6AA4D" w14:textId="77777777" w:rsidR="00DA6ECA" w:rsidRPr="003F76F4" w:rsidRDefault="00DA6ECA">
      <w:pPr>
        <w:ind w:firstLine="540"/>
        <w:jc w:val="both"/>
        <w:rPr>
          <w:rFonts w:ascii="Palatino Linotype" w:hAnsi="Palatino Linotype" w:cs="Segoe UI"/>
          <w:strike/>
          <w:lang w:val="az-Latn-AZ"/>
        </w:rPr>
      </w:pPr>
    </w:p>
    <w:p w14:paraId="73F0254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1058.1. Çek təqdim olunduqda ödənilməlidir. Hər cür başqa göstəriş etibarsız sayılır.</w:t>
      </w:r>
    </w:p>
    <w:p w14:paraId="5ED34F2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1058.2. Tərtib edildiyi ölkədə ödənilməli olan çek bir ay müddətində ödənişə təqdim olunmalıdır. Verildiyi ölkədə deyil, başqa ölkədə ödənilməli olan çek, verilmə yeri ilə ödəniş yeri eyni qitədədirsə, iki ay müddətində, müxtəlif qitələrdədirsə, üç ay müddətində ödənişə təqdim edilməlidir. Həm də Müstəqil Dövlətlər Birliyinin üzvü olan bir dövlətin ərazisində verilən və Müstəqil Dövlətlər Birliyinin üzvü olan digər dövlətin ərazisində ödənilməli olan çeklər eyni qitədə verilən və ödənilməli olan çeklər sayılır. Yuxarıda göstərilən müddətlərin axımı çekdə onun verilmə günü kimi göstərilən gündən başlanır.</w:t>
      </w:r>
    </w:p>
    <w:p w14:paraId="6B8FE80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1058.3. Əgər çek onun verildiyi yerin təqvimindən fərqlənən başqa təqvimin qüvvədə olduğu yerdə ödənilməlidirsə, ödəniş yerinin təqviminə əsasən verilmə gününə uyğun tarix və bundan asılı olaraq ödəniş müddəti müəyyənləşdirilir.</w:t>
      </w:r>
    </w:p>
    <w:p w14:paraId="0AC5271E" w14:textId="77777777" w:rsidR="00DA6ECA" w:rsidRPr="003F76F4" w:rsidRDefault="00DA6ECA">
      <w:pPr>
        <w:ind w:firstLine="540"/>
        <w:jc w:val="both"/>
        <w:rPr>
          <w:rFonts w:ascii="Palatino Linotype" w:hAnsi="Palatino Linotype" w:cs="Segoe UI"/>
          <w:b/>
          <w:strike/>
          <w:lang w:val="az-Latn-AZ"/>
        </w:rPr>
      </w:pPr>
    </w:p>
    <w:p w14:paraId="487A63F8"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1059. Çekin geri götürülməsi</w:t>
      </w:r>
    </w:p>
    <w:p w14:paraId="1A59F22B" w14:textId="77777777" w:rsidR="00DA6ECA" w:rsidRPr="003F76F4" w:rsidRDefault="00DA6ECA">
      <w:pPr>
        <w:ind w:firstLine="540"/>
        <w:jc w:val="both"/>
        <w:rPr>
          <w:rFonts w:ascii="Palatino Linotype" w:hAnsi="Palatino Linotype" w:cs="Segoe UI"/>
          <w:strike/>
          <w:lang w:val="az-Latn-AZ"/>
        </w:rPr>
      </w:pPr>
    </w:p>
    <w:p w14:paraId="07AC23A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1059.1. Çekin geri götürülməsi yalnız onun təqdim edilmə müddəti qurtardıqdan sonra etibarlıdır.</w:t>
      </w:r>
    </w:p>
    <w:p w14:paraId="71DFA05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1059.2. Çek geri götürülmədikdə, bank çekin təqdim edilmə müddəti qurtardıqdan sonra da ödənişi icra edə bilər.</w:t>
      </w:r>
    </w:p>
    <w:p w14:paraId="2B16328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1059.3. Çek verən özünün və ya hər hansı üçüncü şəxsin çeki itirdiyini təsdiq edirsə, ödəyiciyə ödənişin icrasını qadağan edə bilər.</w:t>
      </w:r>
    </w:p>
    <w:p w14:paraId="0D9DE6BA" w14:textId="77777777" w:rsidR="00DA6ECA" w:rsidRPr="003F76F4" w:rsidRDefault="00DA6ECA">
      <w:pPr>
        <w:ind w:firstLine="540"/>
        <w:jc w:val="both"/>
        <w:rPr>
          <w:rFonts w:ascii="Palatino Linotype" w:hAnsi="Palatino Linotype" w:cs="Segoe UI"/>
          <w:b/>
          <w:strike/>
          <w:lang w:val="az-Latn-AZ"/>
        </w:rPr>
      </w:pPr>
    </w:p>
    <w:p w14:paraId="7DA91414"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1060. Çek verənin ölməsinin, fəaliyyət qabiliyyətini itirməsinin və ödəmə qabiliyyətli olmamasının nəticələri</w:t>
      </w:r>
    </w:p>
    <w:p w14:paraId="5A745167" w14:textId="77777777" w:rsidR="00DA6ECA" w:rsidRPr="003F76F4" w:rsidRDefault="00DA6ECA">
      <w:pPr>
        <w:ind w:firstLine="540"/>
        <w:jc w:val="both"/>
        <w:rPr>
          <w:rFonts w:ascii="Palatino Linotype" w:hAnsi="Palatino Linotype" w:cs="Segoe UI"/>
          <w:strike/>
          <w:lang w:val="az-Latn-AZ"/>
        </w:rPr>
      </w:pPr>
    </w:p>
    <w:p w14:paraId="3B63CC4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Çek verildikdən sonra çek verənin ölməsi və ya fəaliyyət qabiliyyətini itirməsi və ya ödəmə qabiliyyətli olmamasının elan edilməsi çekin etibarlığına təsir göstərmir.</w:t>
      </w:r>
    </w:p>
    <w:p w14:paraId="7EA0EDA0" w14:textId="77777777" w:rsidR="00DA6ECA" w:rsidRPr="003F76F4" w:rsidRDefault="00DA6ECA">
      <w:pPr>
        <w:ind w:firstLine="540"/>
        <w:jc w:val="both"/>
        <w:rPr>
          <w:rFonts w:ascii="Palatino Linotype" w:hAnsi="Palatino Linotype" w:cs="Segoe UI"/>
          <w:b/>
          <w:strike/>
          <w:lang w:val="az-Latn-AZ"/>
        </w:rPr>
      </w:pPr>
    </w:p>
    <w:p w14:paraId="7EC8FC8C"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1061. Çek üzrə ödəniş və ödənişə dair qəbz. Xarici valyutada verilən çeklər</w:t>
      </w:r>
    </w:p>
    <w:p w14:paraId="7F8D7693" w14:textId="77777777" w:rsidR="00DA6ECA" w:rsidRPr="003F76F4" w:rsidRDefault="00DA6ECA">
      <w:pPr>
        <w:ind w:firstLine="540"/>
        <w:jc w:val="both"/>
        <w:rPr>
          <w:rFonts w:ascii="Palatino Linotype" w:hAnsi="Palatino Linotype" w:cs="Segoe UI"/>
          <w:strike/>
          <w:lang w:val="az-Latn-AZ"/>
        </w:rPr>
      </w:pPr>
    </w:p>
    <w:p w14:paraId="710ADF0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Çek üzrə ödənişlərə, ödənişə dair qəbz verilməsinə və xarici valyutada çeklərə bu Məcəllənin 1028, 1029.4 və 1030-cu maddələri müvafiq surətdə tətbiq olunur.</w:t>
      </w:r>
    </w:p>
    <w:p w14:paraId="491A4870" w14:textId="77777777" w:rsidR="00DA6ECA" w:rsidRPr="003F76F4" w:rsidRDefault="00DA6ECA">
      <w:pPr>
        <w:ind w:firstLine="540"/>
        <w:jc w:val="both"/>
        <w:rPr>
          <w:rFonts w:ascii="Palatino Linotype" w:hAnsi="Palatino Linotype" w:cs="Segoe UI"/>
          <w:b/>
          <w:strike/>
          <w:lang w:val="az-Latn-AZ"/>
        </w:rPr>
      </w:pPr>
    </w:p>
    <w:p w14:paraId="1059BC25"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1062. Cızıqlı çek</w:t>
      </w:r>
    </w:p>
    <w:p w14:paraId="5D93878B" w14:textId="77777777" w:rsidR="00DA6ECA" w:rsidRPr="003F76F4" w:rsidRDefault="00DA6ECA">
      <w:pPr>
        <w:ind w:firstLine="540"/>
        <w:jc w:val="both"/>
        <w:rPr>
          <w:rFonts w:ascii="Palatino Linotype" w:hAnsi="Palatino Linotype" w:cs="Segoe UI"/>
          <w:strike/>
          <w:lang w:val="az-Latn-AZ"/>
        </w:rPr>
      </w:pPr>
    </w:p>
    <w:p w14:paraId="7FC3D0D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1062.1. Çek verən, habelə hər hansı çek sahibi bu Məcəllənin 1062.2-1062.6-cı maddələrində nəzərdə tutulan nəticələr ilə çeki cızıqlaya bilərlər. Cızıqlama çekin üz tərəfinə iki paralel xətt çəkməklə aparılır. Cızıqlama ümumi və ya xüsusi ola bilər. Xətlər arasında heç bir göstəriş və ya "bank" qeydi və ya eyni mənalı başqa qeyd yoxdursa, cızıqlama ümumi sayılır. Xətlər arasında bankın adı yazılmışsa, cızıqlama xüsusi sayılır. Ümumi cızıqlama xüsusiyə çevrilə bilər, lakin xüsusi cızıqlama ümumiyə çevrilə bilməz. Cızıqlamanın və ya göstərilmiş bankın adının qaralanması etibarsız sayılır.</w:t>
      </w:r>
    </w:p>
    <w:p w14:paraId="1630814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1062.2. Ödəyici ümumi cızıqlaması olan çeki yalnız banka və ya öz müştərisinə ödəyə bilər.</w:t>
      </w:r>
    </w:p>
    <w:p w14:paraId="5DDD711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1062.3. Xüsusi cızıqlaması olan çeki ödəyici yalnız göstərilmiş banka və ya əgər bu bankın özü ödəyicidirsə, həmin bankın müştərisinə ödəyə bilər. Göstərilən bank çeki qəbul etməyi digər banka tapşıra bilər.</w:t>
      </w:r>
    </w:p>
    <w:p w14:paraId="134769F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1062.4. Bank cızıqlı çeki yalnız öz müştərisindən və ya başqa bankdan qəbul edə bilər.</w:t>
      </w:r>
    </w:p>
    <w:p w14:paraId="35B861C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1062.5. Bir neçə xüsusi cızıqlaması olan çeki ödəyici yalnız o halda ödəyə bilər ki, çekin üzərində ikidən çox cızıqlama aparılmasın.</w:t>
      </w:r>
    </w:p>
    <w:p w14:paraId="7D8BC23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1062.6. Yuxarıdakı göstərişləri yerinə yetirməyən ödəyici və ya bank vurulan zərərin əvəzini çekin məbləğindən artıq olmayan miqdarda ödəməyə borcludur.</w:t>
      </w:r>
    </w:p>
    <w:p w14:paraId="75A7B224" w14:textId="77777777" w:rsidR="00DA6ECA" w:rsidRPr="003F76F4" w:rsidRDefault="00DA6ECA">
      <w:pPr>
        <w:ind w:firstLine="540"/>
        <w:jc w:val="both"/>
        <w:rPr>
          <w:rFonts w:ascii="Palatino Linotype" w:hAnsi="Palatino Linotype" w:cs="Segoe UI"/>
          <w:b/>
          <w:strike/>
          <w:lang w:val="az-Latn-AZ"/>
        </w:rPr>
      </w:pPr>
    </w:p>
    <w:p w14:paraId="3D6A0564"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1063. Hesablaşma çeki</w:t>
      </w:r>
    </w:p>
    <w:p w14:paraId="275D9FFA" w14:textId="77777777" w:rsidR="00DA6ECA" w:rsidRPr="003F76F4" w:rsidRDefault="00DA6ECA">
      <w:pPr>
        <w:ind w:firstLine="540"/>
        <w:jc w:val="both"/>
        <w:rPr>
          <w:rFonts w:ascii="Palatino Linotype" w:hAnsi="Palatino Linotype" w:cs="Segoe UI"/>
          <w:strike/>
          <w:lang w:val="az-Latn-AZ"/>
        </w:rPr>
      </w:pPr>
    </w:p>
    <w:p w14:paraId="4DCEFAB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1063.1. Çek verən, habelə hər hansı çek sahibi çekin üz tərəfində "hesablaşma" qeydi və ya eyni mənalı başqa qeyd yazmaqla, çekin nağd pulla ödənilməsini qadağan edə bilər. Bu halda ödəyici çekin ödənişini yalnız hesabdan hesaba keçirmə yolu ilə (hesablaşma, köçürmə, nağdsız hesablaşmalar) icra edə bilər. Hesabda yazı ödəniş sayılır. "Hesablaşma" qeydinin pozulması etibarsız sayılır. Yuxarıdakı göstərişləri yerinə yetirməyən ödəyici vurulan zərərin əvəzini çekin məbləğindən artıq olmayan miqdarda ödəməyə borcludur.</w:t>
      </w:r>
    </w:p>
    <w:p w14:paraId="1874D72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1063.2. Əgər ödəyici ödəmə qabiliyyəti olmayan elan edilmişsə və ya o, ödənişlərin icrasını dayandırmışsa və ya tutmanın onun əmlakına yönəldilməsi nəticəsiz qalmışsa, hesablaşma çekinin sahibi ödəyicidən çeki nağd pulla ödəməyi tələb edə bilər, çek ödənilmədikdə isə özünün reqres hüququnu həyata keçirə bilər. Banklar haqqında </w:t>
      </w:r>
      <w:r w:rsidRPr="003F76F4">
        <w:rPr>
          <w:rFonts w:ascii="Palatino Linotype" w:hAnsi="Palatino Linotype" w:cs="Segoe UI"/>
          <w:strike/>
          <w:lang w:val="az-Latn-AZ"/>
        </w:rPr>
        <w:lastRenderedPageBreak/>
        <w:t>qanuna əsasən görülən tədbirlər nəticəsində çek sahibi özünün ödəyicidəki hesablarına dair sərəncam verə bilmədikdə də bu qayda tətbiq olunur.</w:t>
      </w:r>
    </w:p>
    <w:p w14:paraId="556E03F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1063.3. Hesablaşma çeki sahibinin, bundan əlavə, iddia vermək hüququ vardır, amma o, sübut etməlidir ki, ödəyici hesabda sadə və heç nə ilə şərtləşdirilməyən qeyd yazmaqdan imtina edir və ya ödəniş yeri üzrə müvafiq hesablaşma orqanı öhdəliklərin ödənilməsi məqsədi ilə nağdsız hesablaşmalar aparılması üçün çeki yararsız elan etmişdir.</w:t>
      </w:r>
    </w:p>
    <w:p w14:paraId="789B5260" w14:textId="77777777" w:rsidR="00DA6ECA" w:rsidRPr="003F76F4" w:rsidRDefault="00DA6ECA">
      <w:pPr>
        <w:ind w:firstLine="540"/>
        <w:jc w:val="both"/>
        <w:rPr>
          <w:rFonts w:ascii="Palatino Linotype" w:hAnsi="Palatino Linotype" w:cs="Segoe UI"/>
          <w:b/>
          <w:strike/>
          <w:lang w:val="az-Latn-AZ"/>
        </w:rPr>
      </w:pPr>
    </w:p>
    <w:p w14:paraId="79B434CB"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1064. Çek üzrə ödəməmə nəticəsində iddia</w:t>
      </w:r>
    </w:p>
    <w:p w14:paraId="115A3CC5" w14:textId="77777777" w:rsidR="00DA6ECA" w:rsidRPr="003F76F4" w:rsidRDefault="00DA6ECA">
      <w:pPr>
        <w:ind w:firstLine="540"/>
        <w:jc w:val="both"/>
        <w:rPr>
          <w:rFonts w:ascii="Palatino Linotype" w:hAnsi="Palatino Linotype" w:cs="Segoe UI"/>
          <w:strike/>
          <w:lang w:val="az-Latn-AZ"/>
        </w:rPr>
      </w:pPr>
    </w:p>
    <w:p w14:paraId="4DDA102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1064.1. Ödənişə vaxtında təqdim olunan çek ödənilmədikdə çek sahibi indossantlara, çek verənə və çek üzrə digər mükəlləfiyyətli şəxslərə iddia verə bilər.</w:t>
      </w:r>
    </w:p>
    <w:p w14:paraId="41A9B58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1064.2. Çek sahibi iddia verdiyi şəxsdən aşağıdakıları tələb edə bilər:</w:t>
      </w:r>
    </w:p>
    <w:p w14:paraId="26A5D95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1064.2.1. çek ödənilməyibsə, çek məbləğinin ödənilməsini;</w:t>
      </w:r>
    </w:p>
    <w:p w14:paraId="438F4AD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1064.2.2. faizlərin ödənilməsini;</w:t>
      </w:r>
    </w:p>
    <w:p w14:paraId="6B365C4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1064.2.3. xərclərin ödənilməsini;</w:t>
      </w:r>
    </w:p>
    <w:p w14:paraId="1F7F625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1064.2.4. faizin üçdə birindən çox olmayan miqdarda penya.</w:t>
      </w:r>
    </w:p>
    <w:p w14:paraId="74EC8D5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1064.3. Əgər çekin vaxtında təqdim edilməsinə qarşısıalınmaz maneə əngəl törədirsə, çeklərin ödənişə təqdim edilməsi müddətlərinin uzadılmasına bu Məcəllənin 1042-ci maddəsi tətbiq olunur.</w:t>
      </w:r>
    </w:p>
    <w:p w14:paraId="31F6B4AC" w14:textId="77777777" w:rsidR="00DA6ECA" w:rsidRPr="003F76F4" w:rsidRDefault="00DA6ECA">
      <w:pPr>
        <w:ind w:firstLine="540"/>
        <w:jc w:val="both"/>
        <w:rPr>
          <w:rFonts w:ascii="Palatino Linotype" w:hAnsi="Palatino Linotype" w:cs="Segoe UI"/>
          <w:b/>
          <w:strike/>
          <w:lang w:val="az-Latn-AZ"/>
        </w:rPr>
      </w:pPr>
    </w:p>
    <w:p w14:paraId="607DE65A"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1065. Saxta çek</w:t>
      </w:r>
    </w:p>
    <w:p w14:paraId="58FAE98E" w14:textId="77777777" w:rsidR="00DA6ECA" w:rsidRPr="003F76F4" w:rsidRDefault="00DA6ECA">
      <w:pPr>
        <w:ind w:firstLine="540"/>
        <w:jc w:val="both"/>
        <w:rPr>
          <w:rFonts w:ascii="Palatino Linotype" w:hAnsi="Palatino Linotype" w:cs="Segoe UI"/>
          <w:strike/>
          <w:lang w:val="az-Latn-AZ"/>
        </w:rPr>
      </w:pPr>
    </w:p>
    <w:p w14:paraId="2CDEC4C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Qəlp və ya saxta çekin ödənişi ilə əlaqədar zərəri ödəyici çəkir, bu şərtlə ki, çekdə göstərilən çek verən təqsirli olmasın, məsələn, ona tapşırılmış çek blanklarını etinasız saxlamış olmasın.</w:t>
      </w:r>
    </w:p>
    <w:p w14:paraId="792FD81D" w14:textId="77777777" w:rsidR="00DA6ECA" w:rsidRPr="003F76F4" w:rsidRDefault="00DA6ECA">
      <w:pPr>
        <w:ind w:firstLine="540"/>
        <w:jc w:val="both"/>
        <w:rPr>
          <w:rFonts w:ascii="Palatino Linotype" w:hAnsi="Palatino Linotype" w:cs="Segoe UI"/>
          <w:b/>
          <w:strike/>
          <w:lang w:val="az-Latn-AZ"/>
        </w:rPr>
      </w:pPr>
    </w:p>
    <w:p w14:paraId="3B82B7DD"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1066. Çekin mətninin dəyişdirilməsi</w:t>
      </w:r>
    </w:p>
    <w:p w14:paraId="20D45F58" w14:textId="77777777" w:rsidR="00DA6ECA" w:rsidRPr="003F76F4" w:rsidRDefault="00DA6ECA">
      <w:pPr>
        <w:ind w:firstLine="540"/>
        <w:jc w:val="both"/>
        <w:rPr>
          <w:rFonts w:ascii="Palatino Linotype" w:hAnsi="Palatino Linotype" w:cs="Segoe UI"/>
          <w:strike/>
          <w:lang w:val="az-Latn-AZ"/>
        </w:rPr>
      </w:pPr>
    </w:p>
    <w:p w14:paraId="0E5A8671" w14:textId="77777777" w:rsidR="00DA6ECA" w:rsidRPr="003F76F4" w:rsidRDefault="00D023BB">
      <w:pPr>
        <w:ind w:firstLine="540"/>
        <w:jc w:val="both"/>
        <w:outlineLvl w:val="0"/>
        <w:rPr>
          <w:rFonts w:ascii="Palatino Linotype" w:hAnsi="Palatino Linotype" w:cs="Segoe UI"/>
          <w:strike/>
          <w:lang w:val="az-Latn-AZ"/>
        </w:rPr>
      </w:pPr>
      <w:r w:rsidRPr="003F76F4">
        <w:rPr>
          <w:rFonts w:ascii="Palatino Linotype" w:hAnsi="Palatino Linotype" w:cs="Segoe UI"/>
          <w:strike/>
          <w:lang w:val="az-Latn-AZ"/>
        </w:rPr>
        <w:t>Çekin mətninin dəyişdirilməsinə bu Məcəllənin 1045-ci maddəsi tətbiq edilir.</w:t>
      </w:r>
    </w:p>
    <w:p w14:paraId="41E45DDD" w14:textId="77777777" w:rsidR="00DA6ECA" w:rsidRPr="003F76F4" w:rsidRDefault="00DA6ECA">
      <w:pPr>
        <w:ind w:firstLine="540"/>
        <w:jc w:val="both"/>
        <w:rPr>
          <w:rFonts w:ascii="Palatino Linotype" w:hAnsi="Palatino Linotype" w:cs="Segoe UI"/>
          <w:b/>
          <w:strike/>
          <w:lang w:val="az-Latn-AZ"/>
        </w:rPr>
      </w:pPr>
    </w:p>
    <w:p w14:paraId="70F1C5B1"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1067. Çek öhdəlikləri üzrə iddia müddətləri</w:t>
      </w:r>
    </w:p>
    <w:p w14:paraId="063A1269" w14:textId="77777777" w:rsidR="00DA6ECA" w:rsidRPr="003F76F4" w:rsidRDefault="00DA6ECA">
      <w:pPr>
        <w:ind w:firstLine="540"/>
        <w:jc w:val="both"/>
        <w:rPr>
          <w:rFonts w:ascii="Palatino Linotype" w:hAnsi="Palatino Linotype" w:cs="Segoe UI"/>
          <w:strike/>
          <w:lang w:val="az-Latn-AZ"/>
        </w:rPr>
      </w:pPr>
    </w:p>
    <w:p w14:paraId="7CE10A6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Çek sahibinin indossantlara, çek verənə və çek üzrə digər mükəlləfiyyətli şəxslərə qarşı çekdən irəli gələn iddia tələbləri təqdimetmə müddəti qurtardıqdan bir il sonra ödənilir. Çek üzrə mükəlləfiyyətli olan bir şəxsin çek üzrə mükəlləfiyyətli olan digər şəxsə iddia tələbləri çekin mükəlləfiyyətli şəxs tərəfindən ödənildiyi və ya məhkəmə qaydasında ondan çek üzrə ödənişin tutulduğu gündən bir il sonra ödənilir.</w:t>
      </w:r>
    </w:p>
    <w:p w14:paraId="6058FD77" w14:textId="77777777" w:rsidR="00DA6ECA" w:rsidRPr="003F76F4" w:rsidRDefault="00DA6ECA">
      <w:pPr>
        <w:ind w:firstLine="540"/>
        <w:jc w:val="both"/>
        <w:rPr>
          <w:rFonts w:ascii="Palatino Linotype" w:hAnsi="Palatino Linotype" w:cs="Segoe UI"/>
          <w:b/>
          <w:strike/>
          <w:lang w:val="az-Latn-AZ"/>
        </w:rPr>
      </w:pPr>
    </w:p>
    <w:p w14:paraId="5100955F"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1068. Çekin etibarsız elan edilməsi</w:t>
      </w:r>
    </w:p>
    <w:p w14:paraId="1E6F40DE" w14:textId="77777777" w:rsidR="00DA6ECA" w:rsidRPr="003F76F4" w:rsidRDefault="00DA6ECA">
      <w:pPr>
        <w:ind w:firstLine="540"/>
        <w:jc w:val="both"/>
        <w:rPr>
          <w:rFonts w:ascii="Palatino Linotype" w:hAnsi="Palatino Linotype" w:cs="Segoe UI"/>
          <w:strike/>
          <w:lang w:val="az-Latn-AZ"/>
        </w:rPr>
      </w:pPr>
    </w:p>
    <w:p w14:paraId="2D1858F2" w14:textId="77777777" w:rsidR="00DA6ECA" w:rsidRPr="003F76F4" w:rsidRDefault="00D023BB">
      <w:pPr>
        <w:ind w:firstLine="540"/>
        <w:jc w:val="both"/>
        <w:outlineLvl w:val="0"/>
        <w:rPr>
          <w:rFonts w:ascii="Palatino Linotype" w:hAnsi="Palatino Linotype" w:cs="Segoe UI"/>
          <w:strike/>
          <w:lang w:val="az-Latn-AZ"/>
        </w:rPr>
      </w:pPr>
      <w:r w:rsidRPr="003F76F4">
        <w:rPr>
          <w:rFonts w:ascii="Palatino Linotype" w:hAnsi="Palatino Linotype" w:cs="Segoe UI"/>
          <w:strike/>
          <w:lang w:val="az-Latn-AZ"/>
        </w:rPr>
        <w:t>Çekin etibarsız elan edilməsinə bu Məcəllənin 1047-ci maddəsi tətbiq olunur.</w:t>
      </w:r>
    </w:p>
    <w:p w14:paraId="1A18FCA8" w14:textId="77777777" w:rsidR="00DA6ECA" w:rsidRPr="003F76F4" w:rsidRDefault="00DA6ECA">
      <w:pPr>
        <w:ind w:firstLine="540"/>
        <w:jc w:val="both"/>
        <w:rPr>
          <w:rFonts w:ascii="Palatino Linotype" w:hAnsi="Palatino Linotype" w:cs="Segoe UI"/>
          <w:b/>
          <w:strike/>
          <w:lang w:val="az-Latn-AZ"/>
        </w:rPr>
      </w:pPr>
    </w:p>
    <w:p w14:paraId="4BA16A1C"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1069. Çekin ödənişə təqdim edilməsi müddətlərinin hesablanması</w:t>
      </w:r>
    </w:p>
    <w:p w14:paraId="0A708D0A" w14:textId="77777777" w:rsidR="00DA6ECA" w:rsidRPr="003F76F4" w:rsidRDefault="00DA6ECA">
      <w:pPr>
        <w:ind w:firstLine="540"/>
        <w:jc w:val="both"/>
        <w:rPr>
          <w:rFonts w:ascii="Palatino Linotype" w:hAnsi="Palatino Linotype" w:cs="Segoe UI"/>
          <w:strike/>
          <w:lang w:val="az-Latn-AZ"/>
        </w:rPr>
      </w:pPr>
    </w:p>
    <w:p w14:paraId="1ADF7C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Çek ödənişə yalnız iş günləri təqdim olunmalıdır. Təqdimetmə müddətinin son günü bazar gününə və ya başqa qeyri-iş gününə düşdükdə, müddət növbəti iş gününədək uzadılır. Müddət ərzində olan qeyri-iş günləri müddət hesablanarkən nəzərə alınır.</w:t>
      </w:r>
    </w:p>
    <w:p w14:paraId="0AB5E3A7" w14:textId="77777777" w:rsidR="00DA6ECA" w:rsidRPr="003F76F4" w:rsidRDefault="00DA6ECA">
      <w:pPr>
        <w:ind w:firstLine="540"/>
        <w:jc w:val="center"/>
        <w:rPr>
          <w:rFonts w:ascii="Palatino Linotype" w:hAnsi="Palatino Linotype" w:cs="Segoe UI"/>
          <w:b/>
          <w:lang w:val="az-Latn-AZ"/>
        </w:rPr>
      </w:pPr>
    </w:p>
    <w:p w14:paraId="7EEB4705"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 İstiqraz</w:t>
      </w:r>
    </w:p>
    <w:p w14:paraId="2310845A" w14:textId="77777777" w:rsidR="00DA6ECA" w:rsidRPr="003F76F4" w:rsidRDefault="00DA6ECA">
      <w:pPr>
        <w:ind w:firstLine="540"/>
        <w:jc w:val="both"/>
        <w:rPr>
          <w:rFonts w:ascii="Palatino Linotype" w:hAnsi="Palatino Linotype" w:cs="Segoe UI"/>
          <w:b/>
          <w:lang w:val="az-Latn-AZ"/>
        </w:rPr>
      </w:pPr>
    </w:p>
    <w:p w14:paraId="4BB23C26" w14:textId="77777777" w:rsidR="00DA6ECA" w:rsidRPr="003F76F4" w:rsidRDefault="00D023BB">
      <w:pPr>
        <w:ind w:firstLine="540"/>
        <w:jc w:val="both"/>
        <w:outlineLvl w:val="0"/>
        <w:rPr>
          <w:rFonts w:ascii="Palatino Linotype" w:hAnsi="Palatino Linotype"/>
          <w:b/>
          <w:lang w:val="az-Latn-AZ"/>
        </w:rPr>
      </w:pPr>
      <w:r w:rsidRPr="003F76F4">
        <w:rPr>
          <w:rFonts w:ascii="Palatino Linotype" w:hAnsi="Palatino Linotype"/>
          <w:b/>
          <w:i/>
          <w:lang w:val="az-Latn-AZ"/>
        </w:rPr>
        <w:t>Maddə 1070. İstiqraz anlayışı</w:t>
      </w:r>
      <w:r w:rsidRPr="003F76F4">
        <w:rPr>
          <w:rStyle w:val="aff1"/>
          <w:rFonts w:ascii="Palatino Linotype" w:hAnsi="Palatino Linotype" w:cs="Segoe UI"/>
          <w:b/>
          <w:color w:val="0000FF"/>
          <w:sz w:val="20"/>
          <w:szCs w:val="20"/>
          <w:lang w:val="az-Latn-AZ"/>
        </w:rPr>
        <w:endnoteReference w:id="672"/>
      </w:r>
    </w:p>
    <w:p w14:paraId="0FBA5446" w14:textId="77777777" w:rsidR="00DA6ECA" w:rsidRPr="003F76F4" w:rsidRDefault="00DA6ECA">
      <w:pPr>
        <w:ind w:firstLine="540"/>
        <w:jc w:val="both"/>
        <w:rPr>
          <w:rFonts w:ascii="Palatino Linotype" w:hAnsi="Palatino Linotype"/>
          <w:i/>
          <w:lang w:val="az-Latn-AZ"/>
        </w:rPr>
      </w:pPr>
    </w:p>
    <w:p w14:paraId="7A3FCC6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t>İstiqraz emitentin istiqraz mülkiyyətçisinə borclu olduğunu təsdiqləyən və şərtlərindən asılı olaraq, müəyyən edilmiş tarixdə faiz (kupon) və ya diskont və əsas məbləği ödənilən borc investisiya qiymətli kağızıdır.</w:t>
      </w:r>
    </w:p>
    <w:p w14:paraId="7C929157" w14:textId="77777777" w:rsidR="00DA6ECA" w:rsidRPr="003F76F4" w:rsidRDefault="00DA6ECA">
      <w:pPr>
        <w:ind w:firstLine="540"/>
        <w:jc w:val="both"/>
        <w:rPr>
          <w:rFonts w:ascii="Palatino Linotype" w:hAnsi="Palatino Linotype" w:cs="Segoe UI"/>
          <w:b/>
          <w:lang w:val="az-Latn-AZ"/>
        </w:rPr>
      </w:pPr>
    </w:p>
    <w:p w14:paraId="1DDEC0B3"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1071. İstiqraz şəklində borc öhdəliyindən irəli gələn tələblərin ödənilməsi – </w:t>
      </w:r>
      <w:r w:rsidRPr="003F76F4">
        <w:rPr>
          <w:rFonts w:ascii="Palatino Linotype" w:hAnsi="Palatino Linotype" w:cs="Segoe UI"/>
          <w:b/>
          <w:i/>
          <w:lang w:val="az-Latn-AZ"/>
        </w:rPr>
        <w:t>çıxarılmışdır.</w:t>
      </w:r>
      <w:r w:rsidRPr="003F76F4">
        <w:rPr>
          <w:rStyle w:val="StyleEndnoteReference10pt"/>
          <w:rFonts w:ascii="Palatino Linotype" w:hAnsi="Palatino Linotype"/>
          <w:sz w:val="20"/>
          <w:szCs w:val="20"/>
        </w:rPr>
        <w:endnoteReference w:id="673"/>
      </w:r>
    </w:p>
    <w:p w14:paraId="059363E1" w14:textId="77777777" w:rsidR="00DA6ECA" w:rsidRPr="003F76F4" w:rsidRDefault="00DA6ECA">
      <w:pPr>
        <w:ind w:firstLine="540"/>
        <w:jc w:val="both"/>
        <w:rPr>
          <w:rFonts w:ascii="Palatino Linotype" w:hAnsi="Palatino Linotype" w:cs="Segoe UI"/>
          <w:b/>
          <w:lang w:val="az-Latn-AZ"/>
        </w:rPr>
      </w:pPr>
    </w:p>
    <w:p w14:paraId="026B61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1072. İstiqrazların etibarsız elan edilməsi – </w:t>
      </w:r>
      <w:r w:rsidRPr="003F76F4">
        <w:rPr>
          <w:rFonts w:ascii="Palatino Linotype" w:hAnsi="Palatino Linotype" w:cs="Segoe UI"/>
          <w:b/>
          <w:i/>
          <w:lang w:val="az-Latn-AZ"/>
        </w:rPr>
        <w:t>çıxarılmışdır.</w:t>
      </w:r>
    </w:p>
    <w:p w14:paraId="6C954A4C" w14:textId="77777777" w:rsidR="00DA6ECA" w:rsidRPr="003F76F4" w:rsidRDefault="00DA6ECA">
      <w:pPr>
        <w:ind w:firstLine="540"/>
        <w:jc w:val="both"/>
        <w:rPr>
          <w:rFonts w:ascii="Palatino Linotype" w:hAnsi="Palatino Linotype" w:cs="Segoe UI"/>
          <w:b/>
          <w:lang w:val="az-Latn-AZ"/>
        </w:rPr>
      </w:pPr>
    </w:p>
    <w:p w14:paraId="3650339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1073. Faizli qiymətli kağız kuponları, renta kağızları və dividend kuponları – </w:t>
      </w:r>
      <w:r w:rsidRPr="003F76F4">
        <w:rPr>
          <w:rFonts w:ascii="Palatino Linotype" w:hAnsi="Palatino Linotype" w:cs="Segoe UI"/>
          <w:b/>
          <w:i/>
          <w:lang w:val="az-Latn-AZ"/>
        </w:rPr>
        <w:t>çıxarılmışdır.</w:t>
      </w:r>
    </w:p>
    <w:p w14:paraId="3DD8A4BD" w14:textId="77777777" w:rsidR="00DA6ECA" w:rsidRPr="003F76F4" w:rsidRDefault="00DA6ECA">
      <w:pPr>
        <w:ind w:firstLine="540"/>
        <w:jc w:val="both"/>
        <w:rPr>
          <w:rFonts w:ascii="Palatino Linotype" w:hAnsi="Palatino Linotype" w:cs="Segoe UI"/>
          <w:b/>
          <w:lang w:val="az-Latn-AZ"/>
        </w:rPr>
      </w:pPr>
    </w:p>
    <w:p w14:paraId="3B34C1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1074. Kartoçkalar, markalar və oxşar sənədlər – </w:t>
      </w:r>
      <w:r w:rsidRPr="003F76F4">
        <w:rPr>
          <w:rFonts w:ascii="Palatino Linotype" w:hAnsi="Palatino Linotype" w:cs="Segoe UI"/>
          <w:b/>
          <w:i/>
          <w:lang w:val="az-Latn-AZ"/>
        </w:rPr>
        <w:t>çıxarılmışdır.</w:t>
      </w:r>
    </w:p>
    <w:p w14:paraId="72005DB6" w14:textId="77777777" w:rsidR="00DA6ECA" w:rsidRPr="003F76F4" w:rsidRDefault="00DA6ECA">
      <w:pPr>
        <w:ind w:firstLine="540"/>
        <w:jc w:val="both"/>
        <w:rPr>
          <w:rFonts w:ascii="Palatino Linotype" w:hAnsi="Palatino Linotype" w:cs="Segoe UI"/>
          <w:b/>
          <w:lang w:val="az-Latn-AZ"/>
        </w:rPr>
      </w:pPr>
    </w:p>
    <w:p w14:paraId="13180D4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1075. Açıq borc istiqrazları. Emissiya prospektinin məcburiliyi – </w:t>
      </w:r>
      <w:r w:rsidRPr="003F76F4">
        <w:rPr>
          <w:rFonts w:ascii="Palatino Linotype" w:hAnsi="Palatino Linotype" w:cs="Segoe UI"/>
          <w:b/>
          <w:i/>
          <w:lang w:val="az-Latn-AZ"/>
        </w:rPr>
        <w:t>çıxarılmışdır.</w:t>
      </w:r>
    </w:p>
    <w:p w14:paraId="1CC2F1F5" w14:textId="77777777" w:rsidR="00DA6ECA" w:rsidRPr="003F76F4" w:rsidRDefault="00DA6ECA">
      <w:pPr>
        <w:ind w:firstLine="540"/>
        <w:jc w:val="both"/>
        <w:rPr>
          <w:rFonts w:ascii="Palatino Linotype" w:hAnsi="Palatino Linotype" w:cs="Segoe UI"/>
          <w:b/>
          <w:lang w:val="az-Latn-AZ"/>
        </w:rPr>
      </w:pPr>
    </w:p>
    <w:p w14:paraId="7DC8F33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strike/>
          <w:lang w:val="az-Latn-AZ"/>
        </w:rPr>
        <w:t>Maddə 1076. Konversiya borcu istiqrazları</w:t>
      </w:r>
      <w:r w:rsidRPr="003F76F4">
        <w:rPr>
          <w:rStyle w:val="aff1"/>
          <w:rFonts w:ascii="Palatino Linotype" w:hAnsi="Palatino Linotype" w:cs="Segoe UI"/>
          <w:b/>
          <w:color w:val="0000FF"/>
          <w:sz w:val="20"/>
          <w:szCs w:val="20"/>
          <w:lang w:val="az-Latn-AZ"/>
        </w:rPr>
        <w:endnoteReference w:id="674"/>
      </w:r>
    </w:p>
    <w:p w14:paraId="212722BB" w14:textId="77777777" w:rsidR="00DA6ECA" w:rsidRPr="003F76F4" w:rsidRDefault="00DA6ECA">
      <w:pPr>
        <w:ind w:firstLine="540"/>
        <w:jc w:val="both"/>
        <w:rPr>
          <w:rFonts w:ascii="Palatino Linotype" w:hAnsi="Palatino Linotype" w:cs="Segoe UI"/>
          <w:strike/>
          <w:lang w:val="az-Latn-AZ"/>
        </w:rPr>
      </w:pPr>
    </w:p>
    <w:p w14:paraId="756C17C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1076.1. Konversiya borcu istiqrazları açıq səhmdar cəmiyyətləri tərəfindən buraxılan borc öhdəlikləri olub, nəinki faizlərin hesablanmasını tələb etmək hüququ, həm də onları eyni növ qiymətli kağızlara dəyişmək hüququ və ya yeni səhmlər əldə etməkdə üstünlük hüququ verir.</w:t>
      </w:r>
      <w:r w:rsidRPr="003F76F4">
        <w:rPr>
          <w:rStyle w:val="StyleEndnoteReference10pt"/>
          <w:rFonts w:ascii="Palatino Linotype" w:hAnsi="Palatino Linotype"/>
          <w:strike/>
          <w:sz w:val="20"/>
          <w:szCs w:val="20"/>
        </w:rPr>
        <w:endnoteReference w:id="675"/>
      </w:r>
    </w:p>
    <w:p w14:paraId="4ED82D5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1076.2. Konversiya borcu istiqrazları yalnız emissiya prospekti əsasında açıq abunə yazılışı üçün buraxıla və ya birjaya çıxarıla bilər. Emissiya prospekti barəsində bu Məcəllənin 1078-12-ci maddəsi müvafiq surətdə tətbiq olunur. Prospektdə əlavə olaraq aşağıdakılar göstərilməlidir:</w:t>
      </w:r>
    </w:p>
    <w:p w14:paraId="564F4CF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1076.2.1. istiqrazların dəyişdirilməsi və ya səhmlərin əldə edilməsi müddəti;</w:t>
      </w:r>
    </w:p>
    <w:p w14:paraId="3B48D06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1076.2.2. konversiya borcu istiqrazlarının səhmlərə dəyişdirilməsi hansı nisbətdə aparılmalıdır və ya konversiya borcu istiqrazları şəklində borc öhdəliyi ilə bağlı üstünlük hüququ əsasında hansı məbləğdə səhmlərin əldə edilməsi mümkündür;</w:t>
      </w:r>
      <w:r w:rsidRPr="003F76F4">
        <w:rPr>
          <w:rStyle w:val="StyleEndnoteReference10pt"/>
          <w:rFonts w:ascii="Palatino Linotype" w:hAnsi="Palatino Linotype"/>
          <w:strike/>
          <w:sz w:val="20"/>
          <w:szCs w:val="20"/>
        </w:rPr>
        <w:endnoteReference w:id="676"/>
      </w:r>
    </w:p>
    <w:p w14:paraId="737031D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1076.2.3. hansı məbləğdə əlavə haqq mümkündür.</w:t>
      </w:r>
    </w:p>
    <w:p w14:paraId="323431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lastRenderedPageBreak/>
        <w:t>1076.3. Konversiya borcu istiqrazının sahibi istiqrazdan irəli gələn hüquqları ilə kifayətlənə bilər və dəyişdirmə hüququnu və ya əldə etməyə üstünlük hüququnu həyata keçirməyə borclu ola bilməz.</w:t>
      </w:r>
    </w:p>
    <w:p w14:paraId="1766C676" w14:textId="77777777" w:rsidR="00DA6ECA" w:rsidRPr="003F76F4" w:rsidRDefault="00DA6ECA">
      <w:pPr>
        <w:ind w:firstLine="540"/>
        <w:jc w:val="both"/>
        <w:rPr>
          <w:rFonts w:ascii="Palatino Linotype" w:hAnsi="Palatino Linotype" w:cs="Segoe UI"/>
          <w:b/>
          <w:lang w:val="az-Latn-AZ"/>
        </w:rPr>
      </w:pPr>
    </w:p>
    <w:p w14:paraId="5CD8598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1076-1. Təmin edilmiş istiqrazlar</w:t>
      </w:r>
      <w:r w:rsidRPr="003F76F4">
        <w:rPr>
          <w:rStyle w:val="StyleEndnoteReference10pt"/>
          <w:rFonts w:ascii="Palatino Linotype" w:hAnsi="Palatino Linotype"/>
          <w:sz w:val="20"/>
          <w:szCs w:val="20"/>
          <w:lang w:val="az-Latn-AZ"/>
        </w:rPr>
        <w:endnoteReference w:id="677"/>
      </w:r>
    </w:p>
    <w:p w14:paraId="72F0A1BB" w14:textId="77777777" w:rsidR="00DA6ECA" w:rsidRPr="003F76F4" w:rsidRDefault="00DA6ECA">
      <w:pPr>
        <w:ind w:firstLine="540"/>
        <w:jc w:val="both"/>
        <w:rPr>
          <w:rFonts w:ascii="Palatino Linotype" w:hAnsi="Palatino Linotype" w:cs="Segoe UI"/>
          <w:lang w:val="az-Latn-AZ"/>
        </w:rPr>
      </w:pPr>
    </w:p>
    <w:p w14:paraId="14797A8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1076-1.1. Təmin edilmiş istiqrazlar onlardan irəli gələn öhdəliklər girovla, qarantiya ilə, həmçinin dövlət və ya bələdiyyə zəmanəti ilə təmin olunan istiqrazlardır.</w:t>
      </w:r>
      <w:r w:rsidRPr="003F76F4">
        <w:rPr>
          <w:rStyle w:val="aff1"/>
          <w:rFonts w:ascii="Palatino Linotype" w:hAnsi="Palatino Linotype" w:cs="Segoe UI"/>
          <w:b/>
          <w:color w:val="0000FF"/>
          <w:sz w:val="20"/>
          <w:szCs w:val="20"/>
          <w:lang w:val="az-Latn-AZ"/>
        </w:rPr>
        <w:endnoteReference w:id="678"/>
      </w:r>
    </w:p>
    <w:p w14:paraId="135E16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1076-1.2. Təmin edilmiş istiqrazlar üzrə hüquqların keçməsi ilə təminat üzrə hüquqlar da keçmiş hesab olunur. İstiqrazlar üzrə hüquqların keçməsi ilə müşayiət olunmayan təminat üzrə hüquqların keçməsi etibarsızdır.</w:t>
      </w:r>
    </w:p>
    <w:p w14:paraId="1B88C8EE" w14:textId="6BA5AF0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1076-1.3. Təmin edilmiş istiqrazlar üzrə təminat haqqında məlumat istiqrazların emissiyası haqqında qərarda və emissiya prospektində</w:t>
      </w:r>
      <w:r w:rsidR="00CD0592" w:rsidRPr="003F76F4">
        <w:rPr>
          <w:rFonts w:ascii="Palatino Linotype" w:hAnsi="Palatino Linotype" w:cs="Segoe UI"/>
          <w:lang w:val="az-Latn-AZ"/>
        </w:rPr>
        <w:t xml:space="preserve"> </w:t>
      </w:r>
      <w:r w:rsidR="00CD0592" w:rsidRPr="003F76F4">
        <w:rPr>
          <w:rFonts w:ascii="Palatino Linotype" w:hAnsi="Palatino Linotype"/>
          <w:i/>
          <w:lang w:val="az-Latn-AZ"/>
        </w:rPr>
        <w:t>(informasiya memorandumunda)</w:t>
      </w:r>
      <w:r w:rsidRPr="003F76F4">
        <w:rPr>
          <w:rFonts w:ascii="Palatino Linotype" w:hAnsi="Palatino Linotype" w:cs="Segoe UI"/>
          <w:lang w:val="az-Latn-AZ"/>
        </w:rPr>
        <w:t xml:space="preserve"> əks etdirilməlidir.</w:t>
      </w:r>
      <w:r w:rsidR="00074384" w:rsidRPr="003F76F4">
        <w:rPr>
          <w:rStyle w:val="aff1"/>
          <w:rFonts w:ascii="Palatino Linotype" w:hAnsi="Palatino Linotype"/>
          <w:b/>
          <w:color w:val="0000FF"/>
          <w:sz w:val="20"/>
          <w:szCs w:val="20"/>
          <w:lang w:val="az-Latn-AZ"/>
        </w:rPr>
        <w:endnoteReference w:id="679"/>
      </w:r>
    </w:p>
    <w:p w14:paraId="69911B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1076-1.4. Təmin edilmiş istiqrazlar üzrə təminat üçüncü şəxs tərəfindən təqdim edildikdə həmin şəxs istiqrazların emissiyası haqqında qərarı imzalamalıdır. Təminatı təqdim etmiş şəxs hüquqi şəxs olduqda istiqrazların emissiyası haqqında qərar həmin hüquqi şəxsin </w:t>
      </w:r>
      <w:r w:rsidRPr="003F76F4">
        <w:rPr>
          <w:rFonts w:ascii="Palatino Linotype" w:hAnsi="Palatino Linotype"/>
          <w:i/>
          <w:lang w:val="az-Latn-AZ"/>
        </w:rPr>
        <w:t>təkbaşına icra orqanı və ya kollegial icra orqanının bütün üzvləri</w:t>
      </w:r>
      <w:r w:rsidRPr="003F76F4">
        <w:rPr>
          <w:rFonts w:ascii="Palatino Linotype" w:hAnsi="Palatino Linotype" w:cs="Segoe UI"/>
          <w:lang w:val="az-Latn-AZ"/>
        </w:rPr>
        <w:t xml:space="preserve"> tərəfindən imzalanır və möhürlə təsdiq edilir.</w:t>
      </w:r>
      <w:r w:rsidRPr="003F76F4">
        <w:rPr>
          <w:rStyle w:val="aff1"/>
          <w:rFonts w:ascii="Palatino Linotype" w:hAnsi="Palatino Linotype" w:cs="Segoe UI"/>
          <w:b/>
          <w:color w:val="0000FF"/>
          <w:sz w:val="20"/>
          <w:szCs w:val="20"/>
          <w:lang w:val="az-Latn-AZ"/>
        </w:rPr>
        <w:endnoteReference w:id="680"/>
      </w:r>
    </w:p>
    <w:p w14:paraId="7EEAB3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1076-1.5. Təmin edilmiş istiqrazlar üzrə təminatın dəyəri istiqrazların ümumi nominal dəyərindən və ödəniləcək olan faizlərdən (olduqda) aşağı olmamalıdır.</w:t>
      </w:r>
    </w:p>
    <w:p w14:paraId="0D02022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1076-1.6. Təmin edilmiş istiqrazlar üzrə, emitent öhdəliklərini istənilən səbəbdən, o cümlədən müflisləşmə nəticəsində icra etmədiyi halda investorlar təminatın predmetini həmin emitentin digər kreditorlarına nisbətən üstün qaydada əldə etmək hüququna malikdirlər.</w:t>
      </w:r>
      <w:r w:rsidRPr="003F76F4">
        <w:rPr>
          <w:rStyle w:val="aff1"/>
          <w:rFonts w:ascii="Palatino Linotype" w:hAnsi="Palatino Linotype" w:cs="Segoe UI"/>
          <w:b/>
          <w:color w:val="0000FF"/>
          <w:sz w:val="20"/>
          <w:szCs w:val="20"/>
          <w:lang w:val="az-Latn-AZ"/>
        </w:rPr>
        <w:endnoteReference w:id="681"/>
      </w:r>
    </w:p>
    <w:p w14:paraId="2119F4FA" w14:textId="77777777" w:rsidR="00DA6ECA" w:rsidRPr="003F76F4" w:rsidRDefault="00DA6ECA">
      <w:pPr>
        <w:ind w:firstLine="540"/>
        <w:jc w:val="both"/>
        <w:rPr>
          <w:rFonts w:ascii="Palatino Linotype" w:hAnsi="Palatino Linotype" w:cs="Segoe UI"/>
          <w:b/>
          <w:lang w:val="az-Latn-AZ"/>
        </w:rPr>
      </w:pPr>
    </w:p>
    <w:p w14:paraId="7BD7EDF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1076-2. Təmin edilmiş istiqrazlar üzrə təminatın sərəncamçısı</w:t>
      </w:r>
      <w:r w:rsidRPr="003F76F4">
        <w:rPr>
          <w:rStyle w:val="aff1"/>
          <w:rFonts w:ascii="Palatino Linotype" w:hAnsi="Palatino Linotype" w:cs="Segoe UI"/>
          <w:b/>
          <w:color w:val="0000FF"/>
          <w:sz w:val="20"/>
          <w:szCs w:val="20"/>
          <w:lang w:val="az-Latn-AZ"/>
        </w:rPr>
        <w:endnoteReference w:id="682"/>
      </w:r>
    </w:p>
    <w:p w14:paraId="25D1F494" w14:textId="77777777" w:rsidR="00DA6ECA" w:rsidRPr="003F76F4" w:rsidRDefault="00DA6ECA">
      <w:pPr>
        <w:ind w:firstLine="540"/>
        <w:jc w:val="both"/>
        <w:rPr>
          <w:rFonts w:ascii="Palatino Linotype" w:hAnsi="Palatino Linotype" w:cs="Segoe UI"/>
          <w:lang w:val="az-Latn-AZ"/>
        </w:rPr>
      </w:pPr>
    </w:p>
    <w:p w14:paraId="02A09A60" w14:textId="602DCF29"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1076-2.1. Təmin edilmiş istiqrazlar üzrə təminatın sərəncamçısı həmin təminatın qanunvericiliyin və emissiya prospektinin</w:t>
      </w:r>
      <w:r w:rsidR="00CD0592" w:rsidRPr="003F76F4">
        <w:rPr>
          <w:rFonts w:ascii="Palatino Linotype" w:hAnsi="Palatino Linotype"/>
          <w:i/>
          <w:lang w:val="az-Latn-AZ"/>
        </w:rPr>
        <w:t xml:space="preserve"> (informasiya memorandumunun)</w:t>
      </w:r>
      <w:r w:rsidRPr="003F76F4">
        <w:rPr>
          <w:rFonts w:ascii="Palatino Linotype" w:hAnsi="Palatino Linotype"/>
          <w:i/>
          <w:lang w:val="az-Latn-AZ"/>
        </w:rPr>
        <w:t xml:space="preserve"> tələblərinə cavab verməsinə nəzarət məqsədi ilə istiqrazların mülkiyyətçilərinin xeyrinə öz adından təminatı girov saxlayan qismində çıxış edən investisiya şirkəti, mərkəzi depozitar və ya bankdır. Emitentlə sərəncamçı arasında qarşılıqlı asılılıq olmamalıdır.</w:t>
      </w:r>
    </w:p>
    <w:p w14:paraId="664F08B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1076-2.2. Sərəncamçı emitentin istiqrazların emissiyası haqqında qəbul olunmuş qərarında müəyyənləşdirilir və emitentlə bağlanılmış müqavilə əsasında fəaliyyət göstərir.</w:t>
      </w:r>
    </w:p>
    <w:p w14:paraId="010E95BA" w14:textId="3C114C5D"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1076-2.3. Sərəncamçı qanunvericiliyin və emissiya prospektinin</w:t>
      </w:r>
      <w:r w:rsidR="00074384" w:rsidRPr="003F76F4">
        <w:rPr>
          <w:rFonts w:ascii="Palatino Linotype" w:hAnsi="Palatino Linotype"/>
          <w:i/>
          <w:lang w:val="az-Latn-AZ"/>
        </w:rPr>
        <w:t xml:space="preserve"> (informasiya memorandumunun)</w:t>
      </w:r>
      <w:r w:rsidRPr="003F76F4">
        <w:rPr>
          <w:rFonts w:ascii="Palatino Linotype" w:hAnsi="Palatino Linotype"/>
          <w:i/>
          <w:lang w:val="az-Latn-AZ"/>
        </w:rPr>
        <w:t xml:space="preserve"> tələblərinə uyğun olmayan hərəkət və ya hərəkətsizliyə yol verdikdə və ya bu Məcəllədə sərəncamçıya dair müəyyən edilmiş tələblərə cavab vermədikdə, emitent </w:t>
      </w:r>
      <w:r w:rsidR="00074384" w:rsidRPr="003F76F4">
        <w:rPr>
          <w:rFonts w:ascii="Palatino Linotype" w:hAnsi="Palatino Linotype"/>
          <w:i/>
          <w:lang w:val="az-Latn-AZ"/>
        </w:rPr>
        <w:t>Azərbaycan Respublikasının Mərkəzi Bankının</w:t>
      </w:r>
      <w:r w:rsidRPr="003F76F4">
        <w:rPr>
          <w:rFonts w:ascii="Palatino Linotype" w:hAnsi="Palatino Linotype"/>
          <w:i/>
          <w:lang w:val="az-Latn-AZ"/>
        </w:rPr>
        <w:t xml:space="preserve"> tələbi ilə sərəncamçını digər şəxslə əvəz etməlidir.</w:t>
      </w:r>
      <w:r w:rsidR="00074384" w:rsidRPr="003F76F4">
        <w:rPr>
          <w:rStyle w:val="aff1"/>
          <w:rFonts w:ascii="Palatino Linotype" w:hAnsi="Palatino Linotype"/>
          <w:b/>
          <w:color w:val="0000FF"/>
          <w:sz w:val="20"/>
          <w:szCs w:val="20"/>
          <w:lang w:val="az-Latn-AZ"/>
        </w:rPr>
        <w:endnoteReference w:id="683"/>
      </w:r>
    </w:p>
    <w:p w14:paraId="2792B5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1076-2.4. Sərəncamçı öz hüquq və vəzifələrini həyata keçirərkən hər hansı hərəkəti və ya hərəkətsizliyi nəticəsində yaranmış zərər üçün məsuliyyət daşımır, bu şərtlə ki, həmin hərəkətin və ya hərəkətsizliyin qanunsuz və ya vicdansız hərəkətlərin nəticəsi olduğu sübut edilməsin.</w:t>
      </w:r>
    </w:p>
    <w:p w14:paraId="425CBEAC" w14:textId="77777777" w:rsidR="00DA6ECA" w:rsidRPr="003F76F4" w:rsidRDefault="00DA6ECA">
      <w:pPr>
        <w:ind w:firstLine="540"/>
        <w:jc w:val="both"/>
        <w:rPr>
          <w:rFonts w:ascii="Palatino Linotype" w:hAnsi="Palatino Linotype" w:cs="Segoe UI"/>
          <w:b/>
          <w:lang w:val="az-Latn-AZ"/>
        </w:rPr>
      </w:pPr>
    </w:p>
    <w:p w14:paraId="7B0B92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1076-3. Girovla təmin edilmiş istiqrazlar</w:t>
      </w:r>
    </w:p>
    <w:p w14:paraId="0611814C" w14:textId="77777777" w:rsidR="00DA6ECA" w:rsidRPr="003F76F4" w:rsidRDefault="00DA6ECA">
      <w:pPr>
        <w:ind w:firstLine="540"/>
        <w:jc w:val="both"/>
        <w:rPr>
          <w:rFonts w:ascii="Palatino Linotype" w:hAnsi="Palatino Linotype" w:cs="Segoe UI"/>
          <w:lang w:val="az-Latn-AZ"/>
        </w:rPr>
      </w:pPr>
    </w:p>
    <w:p w14:paraId="6899EE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1076-3.1. Girovla təmin edilmiş istiqrazlar üzrə girov predmeti investisiya qiymətli kağızları, daşınmaz əmlak sertifikatları, daşınmaz və rəsmi reyestrdə üzərində mülkiyyət hüququ qeydə alınan daşınar əşyalar, habelə bu Məcəllənin 1076-6-cı maddəsi ilə müəyyən edilmiş ipoteka örtüyü ola bilər.</w:t>
      </w:r>
      <w:r w:rsidRPr="003F76F4">
        <w:rPr>
          <w:rStyle w:val="aff1"/>
          <w:rFonts w:ascii="Palatino Linotype" w:hAnsi="Palatino Linotype"/>
          <w:b/>
          <w:color w:val="0000FF"/>
          <w:sz w:val="20"/>
          <w:szCs w:val="20"/>
        </w:rPr>
        <w:endnoteReference w:id="684"/>
      </w:r>
    </w:p>
    <w:p w14:paraId="745B4B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1076-3.2. Girovla təmin edilmiş istiqrazların bir buraxılışının daxilində hər bir istiqraz </w:t>
      </w:r>
      <w:r w:rsidRPr="003F76F4">
        <w:rPr>
          <w:rFonts w:ascii="Palatino Linotype" w:hAnsi="Palatino Linotype"/>
          <w:i/>
          <w:lang w:val="az-Latn-AZ"/>
        </w:rPr>
        <w:t>mülkiyyətçisi</w:t>
      </w:r>
      <w:r w:rsidRPr="003F76F4">
        <w:rPr>
          <w:rFonts w:ascii="Palatino Linotype" w:hAnsi="Palatino Linotype" w:cs="Segoe UI"/>
          <w:lang w:val="az-Latn-AZ"/>
        </w:rPr>
        <w:t xml:space="preserve"> girov qoyulmuş əmlaka münasibətdə həmin buraxılışda olan digər istiqrazların bütün başqa </w:t>
      </w:r>
      <w:r w:rsidRPr="003F76F4">
        <w:rPr>
          <w:rFonts w:ascii="Palatino Linotype" w:hAnsi="Palatino Linotype"/>
          <w:i/>
          <w:lang w:val="az-Latn-AZ"/>
        </w:rPr>
        <w:t>mülkiyyətçiləri</w:t>
      </w:r>
      <w:r w:rsidRPr="003F76F4">
        <w:rPr>
          <w:rFonts w:ascii="Palatino Linotype" w:hAnsi="Palatino Linotype" w:cs="Segoe UI"/>
          <w:lang w:val="az-Latn-AZ"/>
        </w:rPr>
        <w:t xml:space="preserve"> ilə bərabər hüquqlara malikdir.</w:t>
      </w:r>
      <w:r w:rsidRPr="003F76F4">
        <w:rPr>
          <w:rStyle w:val="aff1"/>
          <w:rFonts w:ascii="Palatino Linotype" w:hAnsi="Palatino Linotype" w:cs="Segoe UI"/>
          <w:b/>
          <w:color w:val="0000FF"/>
          <w:sz w:val="20"/>
          <w:szCs w:val="20"/>
          <w:lang w:val="az-Latn-AZ"/>
        </w:rPr>
        <w:endnoteReference w:id="685"/>
      </w:r>
    </w:p>
    <w:p w14:paraId="6D6C00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1076-3.3. Girovla təmin edilmiş istiqrazlar üzrə əmlakın girov qoyulması qanunvericilikdə girov üçün nəzərdə tutulmuş prosedurlara müvafiq surətdə həyata keçirilir.</w:t>
      </w:r>
    </w:p>
    <w:p w14:paraId="635A60B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1076-3.4. Girovla təmin edilmiş istiqrazlar üzrə girovun predmeti olan qiymətli kağızlar qiymətli kağızlar haqqında qanunvericiliyə müvafiq surətdə depozitarda deponentləşdirilərək öhdəliklərlə yüklənməlidir.</w:t>
      </w:r>
      <w:r w:rsidRPr="003F76F4">
        <w:rPr>
          <w:rStyle w:val="aff1"/>
          <w:rFonts w:ascii="Palatino Linotype" w:hAnsi="Palatino Linotype" w:cs="Segoe UI"/>
          <w:b/>
          <w:color w:val="0000FF"/>
          <w:sz w:val="20"/>
          <w:szCs w:val="20"/>
          <w:lang w:val="az-Latn-AZ"/>
        </w:rPr>
        <w:endnoteReference w:id="686"/>
      </w:r>
    </w:p>
    <w:p w14:paraId="1D3C5E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1076-3.5. Girovla təmin edilmiş istiqrazlar dövlət qeydiyyatına alınmazdan əvvəl girovun predmeti olan qiymətli kağızlar (adsız qiymətli kağızlar daxil olmaqla) “Qiymətli kağızlar bazarı haqqında” Azərbaycan Respublikasının Qanununa müvafiq surətdə depozitar sistemində deponentləşdirilərək onların girovu qeydiyyata alınır.</w:t>
      </w:r>
      <w:r w:rsidRPr="003F76F4">
        <w:rPr>
          <w:rStyle w:val="aff1"/>
          <w:rFonts w:ascii="Palatino Linotype" w:hAnsi="Palatino Linotype" w:cs="Segoe UI"/>
          <w:b/>
          <w:color w:val="0000FF"/>
          <w:sz w:val="20"/>
          <w:szCs w:val="20"/>
          <w:lang w:val="az-Latn-AZ"/>
        </w:rPr>
        <w:endnoteReference w:id="687"/>
      </w:r>
    </w:p>
    <w:p w14:paraId="300482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1076-3.6. Girov predmetini təşkil edən qiymətli kağızlar </w:t>
      </w:r>
      <w:r w:rsidRPr="003F76F4">
        <w:rPr>
          <w:rFonts w:ascii="Palatino Linotype" w:hAnsi="Palatino Linotype"/>
          <w:i/>
          <w:lang w:val="az-Latn-AZ"/>
        </w:rPr>
        <w:t>üzrə hüquqlar məhdudlaşdırıldıqdan sonra, girov qoyan</w:t>
      </w:r>
      <w:r w:rsidRPr="003F76F4">
        <w:rPr>
          <w:rFonts w:ascii="Palatino Linotype" w:hAnsi="Palatino Linotype" w:cs="Segoe UI"/>
          <w:lang w:val="az-Latn-AZ"/>
        </w:rPr>
        <w:t xml:space="preserve"> sərəncamçıya bu barədə rəsmi məlumat verir.</w:t>
      </w:r>
      <w:r w:rsidRPr="003F76F4">
        <w:rPr>
          <w:rStyle w:val="aff1"/>
          <w:rFonts w:ascii="Palatino Linotype" w:hAnsi="Palatino Linotype" w:cs="Segoe UI"/>
          <w:b/>
          <w:color w:val="0000FF"/>
          <w:sz w:val="20"/>
          <w:szCs w:val="20"/>
          <w:lang w:val="az-Latn-AZ"/>
        </w:rPr>
        <w:endnoteReference w:id="688"/>
      </w:r>
    </w:p>
    <w:p w14:paraId="38056C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1076-3.7. Girovla təmin edilmiş istiqrazlar üzrə öhdəliklərin emitent tərəfindən icra edilmədiyi və ya lazımınca icra edilmədiyi halda, girov predmeti olan </w:t>
      </w:r>
      <w:r w:rsidRPr="003F76F4">
        <w:rPr>
          <w:rFonts w:ascii="Palatino Linotype" w:hAnsi="Palatino Linotype"/>
          <w:i/>
          <w:lang w:val="az-Latn-AZ"/>
        </w:rPr>
        <w:t>əmlaka</w:t>
      </w:r>
      <w:r w:rsidRPr="003F76F4">
        <w:rPr>
          <w:rFonts w:ascii="Palatino Linotype" w:hAnsi="Palatino Linotype" w:cs="Segoe UI"/>
          <w:lang w:val="az-Latn-AZ"/>
        </w:rPr>
        <w:t xml:space="preserve"> bu istiqrazların hər hansı </w:t>
      </w:r>
      <w:r w:rsidRPr="003F76F4">
        <w:rPr>
          <w:rFonts w:ascii="Palatino Linotype" w:hAnsi="Palatino Linotype"/>
          <w:i/>
          <w:lang w:val="az-Latn-AZ"/>
        </w:rPr>
        <w:t>mülkiyyətçisinin</w:t>
      </w:r>
      <w:r w:rsidRPr="003F76F4">
        <w:rPr>
          <w:rFonts w:ascii="Palatino Linotype" w:hAnsi="Palatino Linotype" w:cs="Segoe UI"/>
          <w:lang w:val="az-Latn-AZ"/>
        </w:rPr>
        <w:t xml:space="preserve"> sərəncamçıya ünvanlanmış yazılı tələbi ilə, sərəncamçı tərəfindən qanunvericiliyə müvafiq surətdə </w:t>
      </w:r>
      <w:r w:rsidRPr="003F76F4">
        <w:rPr>
          <w:rFonts w:ascii="Palatino Linotype" w:hAnsi="Palatino Linotype"/>
          <w:i/>
          <w:lang w:val="az-Latn-AZ"/>
        </w:rPr>
        <w:t>tutma</w:t>
      </w:r>
      <w:r w:rsidRPr="003F76F4">
        <w:rPr>
          <w:rFonts w:ascii="Palatino Linotype" w:hAnsi="Palatino Linotype" w:cs="Segoe UI"/>
          <w:lang w:val="az-Latn-AZ"/>
        </w:rPr>
        <w:t xml:space="preserve"> yönəldilə bilər. Sərəncamçı istiqraz </w:t>
      </w:r>
      <w:r w:rsidRPr="003F76F4">
        <w:rPr>
          <w:rFonts w:ascii="Palatino Linotype" w:hAnsi="Palatino Linotype"/>
          <w:i/>
          <w:lang w:val="az-Latn-AZ"/>
        </w:rPr>
        <w:t>mülkiyyətçisinin</w:t>
      </w:r>
      <w:r w:rsidRPr="003F76F4">
        <w:rPr>
          <w:rFonts w:ascii="Palatino Linotype" w:hAnsi="Palatino Linotype" w:cs="Segoe UI"/>
          <w:lang w:val="az-Latn-AZ"/>
        </w:rPr>
        <w:t xml:space="preserve"> yazılı tələbində qeyd olunmuş istiqrazlar üzrə öhdəliklərin emitent tərəfindən icra edilməməsi və ya lazımınca icra edilməməsi faktlarını araşdırır və yalnız bu faktlar təsdiq olunduqda girov </w:t>
      </w:r>
      <w:r w:rsidRPr="003F76F4">
        <w:rPr>
          <w:rFonts w:ascii="Palatino Linotype" w:hAnsi="Palatino Linotype"/>
          <w:i/>
          <w:lang w:val="az-Latn-AZ"/>
        </w:rPr>
        <w:t>predmetinə tutma</w:t>
      </w:r>
      <w:r w:rsidRPr="003F76F4">
        <w:rPr>
          <w:rFonts w:ascii="Palatino Linotype" w:hAnsi="Palatino Linotype" w:cs="Segoe UI"/>
          <w:lang w:val="az-Latn-AZ"/>
        </w:rPr>
        <w:t xml:space="preserve"> yönəldir.</w:t>
      </w:r>
      <w:r w:rsidRPr="003F76F4">
        <w:rPr>
          <w:rStyle w:val="aff1"/>
          <w:rFonts w:ascii="Palatino Linotype" w:hAnsi="Palatino Linotype" w:cs="Segoe UI"/>
          <w:b/>
          <w:color w:val="0000FF"/>
          <w:sz w:val="20"/>
          <w:szCs w:val="20"/>
          <w:lang w:val="az-Latn-AZ"/>
        </w:rPr>
        <w:endnoteReference w:id="689"/>
      </w:r>
    </w:p>
    <w:p w14:paraId="4329CE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1076-3.8. Girov qoyulmuş əmlakın satılmasından əldə edilmiş vəsait girovla təmin edilmiş istiqrazların </w:t>
      </w:r>
      <w:r w:rsidRPr="003F76F4">
        <w:rPr>
          <w:rFonts w:ascii="Palatino Linotype" w:hAnsi="Palatino Linotype"/>
          <w:i/>
          <w:lang w:val="az-Latn-AZ"/>
        </w:rPr>
        <w:t>mülkiyyətçiləri</w:t>
      </w:r>
      <w:r w:rsidRPr="003F76F4">
        <w:rPr>
          <w:rFonts w:ascii="Palatino Linotype" w:hAnsi="Palatino Linotype" w:cs="Segoe UI"/>
          <w:lang w:val="az-Latn-AZ"/>
        </w:rPr>
        <w:t xml:space="preserve"> olan şəxslərə verilir. Girov qoyulmuş əmlakın satılmasından əldə edilmiş vəsaitin məbləği istiqrazlar üzrə icra edilməmiş öhdəliklərin məbləğindən çox olduqda, bu fərq öhdəliklər tam şəkildə ödənildikdən sonra emitentə qaytarılır.</w:t>
      </w:r>
      <w:r w:rsidRPr="003F76F4">
        <w:rPr>
          <w:rStyle w:val="aff1"/>
          <w:rFonts w:ascii="Palatino Linotype" w:hAnsi="Palatino Linotype" w:cs="Segoe UI"/>
          <w:b/>
          <w:color w:val="0000FF"/>
          <w:sz w:val="20"/>
          <w:szCs w:val="20"/>
          <w:lang w:val="az-Latn-AZ"/>
        </w:rPr>
        <w:endnoteReference w:id="690"/>
      </w:r>
    </w:p>
    <w:p w14:paraId="35E8B7E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1076-3.9. Girovla təmin edilmiş istiqrazların </w:t>
      </w:r>
      <w:r w:rsidRPr="003F76F4">
        <w:rPr>
          <w:rFonts w:ascii="Palatino Linotype" w:hAnsi="Palatino Linotype"/>
          <w:i/>
          <w:lang w:val="az-Latn-AZ"/>
        </w:rPr>
        <w:t>mülkiyyətçiləri</w:t>
      </w:r>
      <w:r w:rsidRPr="003F76F4">
        <w:rPr>
          <w:rFonts w:ascii="Palatino Linotype" w:hAnsi="Palatino Linotype" w:cs="Segoe UI"/>
          <w:lang w:val="az-Latn-AZ"/>
        </w:rPr>
        <w:t xml:space="preserve"> bu Məcəllənin 1076-3.7-ci bəndində göstərilmiş tələbləri, öhdəliyin icra müddətinin bitdiyi gündən sonra qanunvericilikdə müəyyən edilmiş müddət ərzində vermək hüququna malikdir.</w:t>
      </w:r>
      <w:r w:rsidRPr="003F76F4">
        <w:rPr>
          <w:rStyle w:val="aff1"/>
          <w:rFonts w:ascii="Palatino Linotype" w:hAnsi="Palatino Linotype" w:cs="Segoe UI"/>
          <w:b/>
          <w:color w:val="0000FF"/>
          <w:sz w:val="20"/>
          <w:szCs w:val="20"/>
          <w:lang w:val="az-Latn-AZ"/>
        </w:rPr>
        <w:endnoteReference w:id="691"/>
      </w:r>
    </w:p>
    <w:p w14:paraId="3BE3E259" w14:textId="77777777" w:rsidR="00DA6ECA" w:rsidRPr="003F76F4" w:rsidRDefault="00DA6ECA">
      <w:pPr>
        <w:ind w:firstLine="540"/>
        <w:jc w:val="both"/>
        <w:rPr>
          <w:rFonts w:ascii="Palatino Linotype" w:hAnsi="Palatino Linotype" w:cs="Segoe UI"/>
          <w:b/>
          <w:lang w:val="az-Latn-AZ"/>
        </w:rPr>
      </w:pPr>
    </w:p>
    <w:p w14:paraId="306F4A7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1076-4. Qarantiya ilə təmin edilmiş istiqrazlar</w:t>
      </w:r>
    </w:p>
    <w:p w14:paraId="3888CB24" w14:textId="77777777" w:rsidR="00DA6ECA" w:rsidRPr="003F76F4" w:rsidRDefault="00DA6ECA">
      <w:pPr>
        <w:ind w:firstLine="540"/>
        <w:jc w:val="both"/>
        <w:rPr>
          <w:rFonts w:ascii="Palatino Linotype" w:hAnsi="Palatino Linotype" w:cs="Segoe UI"/>
          <w:lang w:val="az-Latn-AZ"/>
        </w:rPr>
      </w:pPr>
    </w:p>
    <w:p w14:paraId="72E5EC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1076-4.1. İstiqrazlar üzrə öhdəliklərin icrasının təmin edilməsi üçün təqdim edilən qarantiya qanunvericiliklə müəyyən edilmiş qaydada rəsmiləşdirilməlidir.</w:t>
      </w:r>
    </w:p>
    <w:p w14:paraId="79C14F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1076-4.2. İstiqrazlar üzrə öhdəliklərin icrasının təmin edilməsi üçün təqdim edilən qarantiya bu istiqrazlar üzrə öhdəliklər tam icra edilənədək geri çağırıla bilməz.</w:t>
      </w:r>
    </w:p>
    <w:p w14:paraId="080AEE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1076-4.3. Qarantiya, emitent tərəfindən istiqrazlar üzrə öhdəliklər tam şəkildə icra olunanadək, sərəncamçıda saxlanılır.</w:t>
      </w:r>
    </w:p>
    <w:p w14:paraId="265CFB71" w14:textId="77777777" w:rsidR="00DA6ECA" w:rsidRPr="003F76F4" w:rsidRDefault="00DA6ECA">
      <w:pPr>
        <w:ind w:firstLine="540"/>
        <w:jc w:val="both"/>
        <w:rPr>
          <w:rFonts w:ascii="Palatino Linotype" w:hAnsi="Palatino Linotype" w:cs="Segoe UI"/>
          <w:b/>
          <w:lang w:val="az-Latn-AZ"/>
        </w:rPr>
      </w:pPr>
    </w:p>
    <w:p w14:paraId="5826E70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1076-5. Dövlət və bələdiyyə zəmanəti ilə təmin edilmiş istiqrazlar</w:t>
      </w:r>
    </w:p>
    <w:p w14:paraId="6779F499" w14:textId="77777777" w:rsidR="00DA6ECA" w:rsidRPr="003F76F4" w:rsidRDefault="00DA6ECA">
      <w:pPr>
        <w:ind w:firstLine="540"/>
        <w:jc w:val="both"/>
        <w:rPr>
          <w:rFonts w:ascii="Palatino Linotype" w:hAnsi="Palatino Linotype" w:cs="Segoe UI"/>
          <w:lang w:val="az-Latn-AZ"/>
        </w:rPr>
      </w:pPr>
    </w:p>
    <w:p w14:paraId="4CA9717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Dövlət və bələdiyyə zəmanəti ilə təmin edilmiş istiqrazların buraxılması qaydası müvafiq qanunvericiliklə tənzimlənir.</w:t>
      </w:r>
    </w:p>
    <w:p w14:paraId="1B73B56F" w14:textId="77777777" w:rsidR="00DA6ECA" w:rsidRPr="003F76F4" w:rsidRDefault="00DA6ECA">
      <w:pPr>
        <w:ind w:firstLine="540"/>
        <w:jc w:val="both"/>
        <w:rPr>
          <w:rFonts w:ascii="Palatino Linotype" w:hAnsi="Palatino Linotype" w:cs="Segoe UI"/>
          <w:lang w:val="az-Latn-AZ"/>
        </w:rPr>
      </w:pPr>
    </w:p>
    <w:p w14:paraId="410421D1" w14:textId="77777777" w:rsidR="00DA6ECA" w:rsidRPr="003F76F4" w:rsidRDefault="00D023BB">
      <w:pPr>
        <w:ind w:firstLine="540"/>
        <w:jc w:val="both"/>
        <w:outlineLvl w:val="0"/>
        <w:rPr>
          <w:rFonts w:ascii="Palatino Linotype" w:hAnsi="Palatino Linotype"/>
          <w:b/>
          <w:lang w:val="az-Latn-AZ"/>
        </w:rPr>
      </w:pPr>
      <w:r w:rsidRPr="003F76F4">
        <w:rPr>
          <w:rFonts w:ascii="Palatino Linotype" w:hAnsi="Palatino Linotype"/>
          <w:b/>
          <w:i/>
          <w:lang w:val="az-Latn-AZ"/>
        </w:rPr>
        <w:t>Maddə 1076-6.</w:t>
      </w:r>
      <w:r w:rsidRPr="003F76F4">
        <w:rPr>
          <w:rFonts w:ascii="Palatino Linotype" w:hAnsi="Palatino Linotype"/>
          <w:i/>
          <w:lang w:val="az-Latn-AZ"/>
        </w:rPr>
        <w:t xml:space="preserve"> </w:t>
      </w:r>
      <w:r w:rsidRPr="003F76F4">
        <w:rPr>
          <w:rFonts w:ascii="Palatino Linotype" w:hAnsi="Palatino Linotype"/>
          <w:b/>
          <w:i/>
          <w:lang w:val="az-Latn-AZ"/>
        </w:rPr>
        <w:t>İpoteka istiqrazları</w:t>
      </w:r>
      <w:r w:rsidRPr="003F76F4">
        <w:rPr>
          <w:rStyle w:val="aff1"/>
          <w:rFonts w:ascii="Palatino Linotype" w:hAnsi="Palatino Linotype"/>
          <w:b/>
          <w:color w:val="0000FF"/>
          <w:sz w:val="20"/>
          <w:szCs w:val="20"/>
          <w:lang w:val="az-Latn-AZ"/>
        </w:rPr>
        <w:endnoteReference w:id="692"/>
      </w:r>
    </w:p>
    <w:p w14:paraId="56921522" w14:textId="77777777" w:rsidR="00DA6ECA" w:rsidRPr="003F76F4" w:rsidRDefault="00DA6ECA">
      <w:pPr>
        <w:ind w:firstLine="540"/>
        <w:jc w:val="both"/>
        <w:rPr>
          <w:rFonts w:ascii="Palatino Linotype" w:hAnsi="Palatino Linotype"/>
          <w:i/>
          <w:lang w:val="az-Latn-AZ"/>
        </w:rPr>
      </w:pPr>
    </w:p>
    <w:p w14:paraId="3D419AC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1076-6.1. İpoteka istiqrazları ipoteka örtüyü ilə təmin olunmuş istiqrazlardır.</w:t>
      </w:r>
    </w:p>
    <w:p w14:paraId="18DAE36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1076-6.2. İpoteka örtüyünə əsas və əlavə aktivlər daxil edilir.</w:t>
      </w:r>
    </w:p>
    <w:p w14:paraId="2053124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1076-6.3. Əsas aktivlər qismində yaşayış sahəsinin alınması üçün verilmiş və həmin, yaxud digər yaşayış sahəsinin ipotekası ilə təmin olunmuş kreditlərlə (ipoteka kreditləri) bağlı emitentin tələb hüquqları çıxış edir.</w:t>
      </w:r>
    </w:p>
    <w:p w14:paraId="2DF2080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1076-6.4. Əlavə aktivlər ipoteka örtüyünün nominal dəyərinin 20 faizindən çox olmamaqla aşağıdakı tərkibdə ola bilər:</w:t>
      </w:r>
    </w:p>
    <w:p w14:paraId="392B28F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1076-6.4.1. Azərbaycan Respublikasının dövlət qiymətli kağızları;</w:t>
      </w:r>
    </w:p>
    <w:p w14:paraId="47CF9AE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1076-6.4.2. Azərbaycan Respublikası Mərkəzi Bankının qiymətli kağızları və ya emitentin Azərbaycan Respublikasının Mərkəzi Bankında saxlanılan depozitləri;</w:t>
      </w:r>
    </w:p>
    <w:p w14:paraId="027707A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1076-6.4.3. müvafiq icra hakimiyyəti orqanı tərəfindən müəyyən edilmiş dövlətlərin və həmin dövlətlərin mərkəzi banklarının buraxdığı qiymətli kağızlar.</w:t>
      </w:r>
    </w:p>
    <w:p w14:paraId="2B6C98A9" w14:textId="22F91706"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1076-6.5. </w:t>
      </w:r>
      <w:r w:rsidR="00262BF3"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n normativ </w:t>
      </w:r>
      <w:r w:rsidRPr="003F76F4">
        <w:rPr>
          <w:rFonts w:ascii="Palatino Linotype" w:hAnsi="Palatino Linotype"/>
          <w:lang w:val="az-Latn-AZ"/>
        </w:rPr>
        <w:t>xarakterli</w:t>
      </w:r>
      <w:r w:rsidRPr="003F76F4">
        <w:rPr>
          <w:rFonts w:ascii="Palatino Linotype" w:hAnsi="Palatino Linotype"/>
          <w:i/>
          <w:lang w:val="az-Latn-AZ"/>
        </w:rPr>
        <w:t xml:space="preserve"> aktı ilə ayrı hal nəzərdə tutulmayıbsa, ipoteka istiqrazları yalnız ipoteka örtüyünə daxil olan əsas aktivlərin (ipoteka kreditlərinin) valyutasında ola bilər.</w:t>
      </w:r>
    </w:p>
    <w:p w14:paraId="002957D4" w14:textId="4CEA3CC6"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1076-6.6. İpoteka istiqrazlarının orta çəki metodu ilə hesablanmış ödəniş müddəti ipoteka örtüyünə daxil olan ipoteka kreditlərinin orta çəki metodu ilə hesablanmış ödəniş müddətindən çox ola bilməz. Orta çəki metodu ilə ödəniş müddətlərinin hesablanması qaydası </w:t>
      </w:r>
      <w:r w:rsidR="00262BF3"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müəyyən edilir.</w:t>
      </w:r>
    </w:p>
    <w:p w14:paraId="4D1B0E9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1076-6.7. İpoteka istiqrazlarını yalnız kredit təşkilatları və müvafiq icra hakimiyyəti orqanı tərəfindən ipoteka kreditlərinin verilməsi məqsədi ilə yaradılmış qurumlar buraxa bilər.</w:t>
      </w:r>
    </w:p>
    <w:p w14:paraId="220CC2DB" w14:textId="5D029768"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1076-6.8. İpoteka istiqrazları üzrə emitentin öhdəlikləri tam və ya qismən həmin istiqrazların ipoteka örtüyünə daxil edilmiş aktivlərlə birgə bu Məcəllənin 1076-6.7-ci maddəsi ilə müəyyən edilmiş ipoteka istiqrazları buraxmaq hüququ olan üçüncü şəxslərə verilə bilər, bu şərtlə ki, belə hal emissiya prospektində</w:t>
      </w:r>
      <w:r w:rsidR="00CD0592" w:rsidRPr="003F76F4">
        <w:rPr>
          <w:rFonts w:ascii="Palatino Linotype" w:hAnsi="Palatino Linotype"/>
          <w:i/>
          <w:lang w:val="az-Latn-AZ"/>
        </w:rPr>
        <w:t xml:space="preserve"> (informasiya memorandumunda)</w:t>
      </w:r>
      <w:r w:rsidRPr="003F76F4">
        <w:rPr>
          <w:rFonts w:ascii="Palatino Linotype" w:hAnsi="Palatino Linotype"/>
          <w:i/>
          <w:lang w:val="az-Latn-AZ"/>
        </w:rPr>
        <w:t xml:space="preserve"> nəzərdə tutulsun. Emitentin bu Məcəllənin 1076-13-cü maddəsi ilə müəyyən edilmiş müflisləşməsi və ya öhdəliklərini yerinə yetirməməsi halında emitentin öhdəlikləri üçüncü şəxslərə yalnız həmin maddə ilə nəzərdə tutulmuş qaydada keçməlidir.</w:t>
      </w:r>
    </w:p>
    <w:p w14:paraId="5E9C0C4C" w14:textId="77777777" w:rsidR="00DA6ECA" w:rsidRPr="003F76F4" w:rsidRDefault="00DA6ECA">
      <w:pPr>
        <w:ind w:firstLine="540"/>
        <w:jc w:val="both"/>
        <w:rPr>
          <w:rFonts w:ascii="Palatino Linotype" w:hAnsi="Palatino Linotype"/>
          <w:i/>
          <w:lang w:val="az-Latn-AZ"/>
        </w:rPr>
      </w:pPr>
    </w:p>
    <w:p w14:paraId="2390970E"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1076-7. İpoteka istiqrazları üzrə faizlər</w:t>
      </w:r>
    </w:p>
    <w:p w14:paraId="7CFFA696" w14:textId="77777777" w:rsidR="00DA6ECA" w:rsidRPr="003F76F4" w:rsidRDefault="00DA6ECA">
      <w:pPr>
        <w:ind w:firstLine="540"/>
        <w:jc w:val="both"/>
        <w:rPr>
          <w:rFonts w:ascii="Palatino Linotype" w:hAnsi="Palatino Linotype"/>
          <w:i/>
          <w:lang w:val="az-Latn-AZ"/>
        </w:rPr>
      </w:pPr>
    </w:p>
    <w:p w14:paraId="76A6B2AA" w14:textId="693FC036"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1076-7.1. İpoteka istiqrazları öz mülkiyyətçilərinin ipoteka istiqrazlarının emissiya prospektində</w:t>
      </w:r>
      <w:r w:rsidR="00CD0592" w:rsidRPr="003F76F4">
        <w:rPr>
          <w:rFonts w:ascii="Palatino Linotype" w:hAnsi="Palatino Linotype"/>
          <w:i/>
          <w:lang w:val="az-Latn-AZ"/>
        </w:rPr>
        <w:t xml:space="preserve"> (informasiya memorandumunda)</w:t>
      </w:r>
      <w:r w:rsidRPr="003F76F4">
        <w:rPr>
          <w:rFonts w:ascii="Palatino Linotype" w:hAnsi="Palatino Linotype"/>
          <w:i/>
          <w:lang w:val="az-Latn-AZ"/>
        </w:rPr>
        <w:t xml:space="preserve"> müəyyənləşdirilmiş məbləğdə və qaydada faiz </w:t>
      </w:r>
      <w:r w:rsidRPr="003F76F4">
        <w:rPr>
          <w:rFonts w:ascii="Palatino Linotype" w:hAnsi="Palatino Linotype"/>
          <w:i/>
          <w:lang w:val="az-Latn-AZ"/>
        </w:rPr>
        <w:lastRenderedPageBreak/>
        <w:t>almaq hüququnu təsbit etməlidir. Bu zaman faiz ödənişləri ipoteka istiqrazlarının buraxılış şərtlərinə uyğun olaraq, lakin ən azı ildə bir dəfə həyata keçirilməlidir.</w:t>
      </w:r>
    </w:p>
    <w:p w14:paraId="74210C6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1076-7.2. İpoteka örtüyünə daxil olan aktivlər üzrə faiz ödənişləri ipoteka istiqrazları üzrə faizlərin ödənilməsini təmin etməlidir.</w:t>
      </w:r>
    </w:p>
    <w:p w14:paraId="32E6CEB9" w14:textId="3B547BEC"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1076-7.3. </w:t>
      </w:r>
      <w:r w:rsidR="00262BF3"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n normativ </w:t>
      </w:r>
      <w:r w:rsidRPr="003F76F4">
        <w:rPr>
          <w:rFonts w:ascii="Palatino Linotype" w:hAnsi="Palatino Linotype"/>
          <w:lang w:val="az-Latn-AZ"/>
        </w:rPr>
        <w:t>xarakterli</w:t>
      </w:r>
      <w:r w:rsidRPr="003F76F4">
        <w:rPr>
          <w:rFonts w:ascii="Palatino Linotype" w:hAnsi="Palatino Linotype"/>
          <w:i/>
          <w:lang w:val="az-Latn-AZ"/>
        </w:rPr>
        <w:t xml:space="preserve"> aktı ilə ayrı hal nəzərdə tutulmayıbsa, ipoteka örtüyünə daxil olan ipoteka kreditləri sabit faizlərlə verilmiş olduqda ipoteka istiqrazları üzrə faizlər sabit, ipoteka örtüyünə daxil olan ipoteka kreditləri dəyişən faizlərlə verilmiş olduqda isə ipoteka istiqrazları üzrə faizlər dəyişkən olmalıdır. Dəyişən faizlər müəyyən edildikdə, ipoteka örtüyünə daxil olan ipoteka kreditləri üzrə faizlərlə ipoteka istiqrazları üzrə faizlər eyni faiz dərəcəsi bazasına bağlı olmalıdır.</w:t>
      </w:r>
    </w:p>
    <w:p w14:paraId="5B95654C" w14:textId="77777777" w:rsidR="00DA6ECA" w:rsidRPr="003F76F4" w:rsidRDefault="00DA6ECA">
      <w:pPr>
        <w:ind w:firstLine="540"/>
        <w:jc w:val="both"/>
        <w:rPr>
          <w:rFonts w:ascii="Palatino Linotype" w:hAnsi="Palatino Linotype"/>
          <w:i/>
          <w:lang w:val="az-Latn-AZ"/>
        </w:rPr>
      </w:pPr>
    </w:p>
    <w:p w14:paraId="0D5C0980"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1076-8.</w:t>
      </w:r>
      <w:r w:rsidRPr="003F76F4">
        <w:rPr>
          <w:rFonts w:ascii="Palatino Linotype" w:hAnsi="Palatino Linotype"/>
          <w:i/>
          <w:lang w:val="az-Latn-AZ"/>
        </w:rPr>
        <w:t xml:space="preserve"> </w:t>
      </w:r>
      <w:r w:rsidRPr="003F76F4">
        <w:rPr>
          <w:rFonts w:ascii="Palatino Linotype" w:hAnsi="Palatino Linotype"/>
          <w:b/>
          <w:i/>
          <w:lang w:val="az-Latn-AZ"/>
        </w:rPr>
        <w:t>İpoteka istiqrazlarının buraxılması xüsusiyyətləri</w:t>
      </w:r>
    </w:p>
    <w:p w14:paraId="1EE534C4" w14:textId="77777777" w:rsidR="00DA6ECA" w:rsidRPr="003F76F4" w:rsidRDefault="00DA6ECA">
      <w:pPr>
        <w:ind w:firstLine="540"/>
        <w:jc w:val="both"/>
        <w:rPr>
          <w:rFonts w:ascii="Palatino Linotype" w:hAnsi="Palatino Linotype"/>
          <w:b/>
          <w:i/>
          <w:lang w:val="az-Latn-AZ"/>
        </w:rPr>
      </w:pPr>
    </w:p>
    <w:p w14:paraId="5A25FEB2" w14:textId="77AE7715"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1076-8.1. İpoteka istiqrazlarının emissiya prospektində</w:t>
      </w:r>
      <w:r w:rsidR="00CD0592" w:rsidRPr="003F76F4">
        <w:rPr>
          <w:rFonts w:ascii="Palatino Linotype" w:hAnsi="Palatino Linotype"/>
          <w:i/>
          <w:lang w:val="az-Latn-AZ"/>
        </w:rPr>
        <w:t xml:space="preserve"> (informasiya memorandumunda)</w:t>
      </w:r>
      <w:r w:rsidRPr="003F76F4">
        <w:rPr>
          <w:rFonts w:ascii="Palatino Linotype" w:hAnsi="Palatino Linotype"/>
          <w:i/>
          <w:lang w:val="az-Latn-AZ"/>
        </w:rPr>
        <w:t xml:space="preserve"> “Qiymətli kağızlar bazarı haqqında” Azərbaycan Respublikası Qanununun 5.3-cü maddəsində nəzərdə tutulmuş məlumatlardan başqa aşağıdakı məlumatlar olmalıdır:</w:t>
      </w:r>
    </w:p>
    <w:p w14:paraId="7EA8D50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1076-8.1.1. ipoteka örtüyünə daxil olan aktivlər barədə məlumat (dəyəri, tərkibi, borcların ödənilməsi şərtləri və qaydası);</w:t>
      </w:r>
    </w:p>
    <w:p w14:paraId="2E01F3C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1076-8.1.2. ipoteka istiqrazlarının vaxtından əvvəl ödənişi nəzərdə tutulduqda, bu halda ödənişin şərtləri, yaxud vaxtından əvvəl ödənişə yol verilmədikdə, bu barədə məlumat;</w:t>
      </w:r>
    </w:p>
    <w:p w14:paraId="1BF282B2" w14:textId="4F5BFAAB"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1076-8.1.3. ipoteka istiqrazlarının ödənişi ilə bağlı məlumatın dərc ediləcəyi </w:t>
      </w:r>
      <w:r w:rsidR="007F23F5" w:rsidRPr="003F76F4">
        <w:rPr>
          <w:rFonts w:ascii="Palatino Linotype" w:hAnsi="Palatino Linotype"/>
          <w:i/>
          <w:lang w:val="az-Latn-AZ"/>
        </w:rPr>
        <w:t>media subyektləri</w:t>
      </w:r>
      <w:r w:rsidRPr="003F76F4">
        <w:rPr>
          <w:rFonts w:ascii="Palatino Linotype" w:hAnsi="Palatino Linotype"/>
          <w:i/>
          <w:lang w:val="az-Latn-AZ"/>
        </w:rPr>
        <w:t xml:space="preserve"> barədə məlumat;</w:t>
      </w:r>
      <w:r w:rsidR="007F23F5" w:rsidRPr="003F76F4">
        <w:rPr>
          <w:rStyle w:val="aff1"/>
          <w:rFonts w:ascii="Palatino Linotype" w:hAnsi="Palatino Linotype"/>
          <w:b/>
          <w:color w:val="0000FF"/>
          <w:sz w:val="20"/>
          <w:szCs w:val="20"/>
          <w:lang w:val="az-Latn-AZ"/>
        </w:rPr>
        <w:endnoteReference w:id="693"/>
      </w:r>
    </w:p>
    <w:p w14:paraId="418CB93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1076-8.1.4. sərəncamçı ilə bağlı məlumatlar.</w:t>
      </w:r>
    </w:p>
    <w:p w14:paraId="4EAB131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1076-8.2. İpoteka istiqrazlarının vaxtından əvvəl ödənilməsi zamanı vaxtından əvvəl ödəniş bir buraxılışın bütün istiqrazlarına eyni şərtlərlə şamil olunur.</w:t>
      </w:r>
    </w:p>
    <w:p w14:paraId="1407CFC5" w14:textId="5D3F443E"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1076-8.3. Emitentin emissiya etdiyi ipoteka istiqrazlarının bir buraxılışı bir ipoteka örtüyü ilə təmin edilir. Bir ipoteka örtüyü ilə ipoteka istiqrazlarının bir neçə buraxılışının təmin edilməsinə yalnız əvvəlcədən </w:t>
      </w:r>
      <w:r w:rsidRPr="003F76F4">
        <w:rPr>
          <w:rFonts w:ascii="Palatino Linotype" w:hAnsi="Palatino Linotype"/>
          <w:i/>
          <w:color w:val="000000"/>
          <w:lang w:val="az-Latn-AZ"/>
        </w:rPr>
        <w:t>təsdiq edilən</w:t>
      </w:r>
      <w:r w:rsidRPr="003F76F4">
        <w:rPr>
          <w:rFonts w:ascii="Palatino Linotype" w:hAnsi="Palatino Linotype"/>
          <w:i/>
          <w:lang w:val="az-Latn-AZ"/>
        </w:rPr>
        <w:t xml:space="preserve"> emissiya prospektində</w:t>
      </w:r>
      <w:r w:rsidR="00CD0592" w:rsidRPr="003F76F4">
        <w:rPr>
          <w:rFonts w:ascii="Palatino Linotype" w:hAnsi="Palatino Linotype"/>
          <w:i/>
          <w:lang w:val="az-Latn-AZ"/>
        </w:rPr>
        <w:t xml:space="preserve"> (informasiya memorandumunda)</w:t>
      </w:r>
      <w:r w:rsidRPr="003F76F4">
        <w:rPr>
          <w:rFonts w:ascii="Palatino Linotype" w:hAnsi="Palatino Linotype"/>
          <w:i/>
          <w:lang w:val="az-Latn-AZ"/>
        </w:rPr>
        <w:t xml:space="preserve"> nəzərdə tutulduğu halda yol verilir.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694"/>
      </w:r>
    </w:p>
    <w:p w14:paraId="0ABA6274" w14:textId="77777777" w:rsidR="00DA6ECA" w:rsidRPr="003F76F4" w:rsidRDefault="00DA6ECA">
      <w:pPr>
        <w:ind w:firstLine="540"/>
        <w:jc w:val="both"/>
        <w:rPr>
          <w:rFonts w:ascii="Palatino Linotype" w:hAnsi="Palatino Linotype"/>
          <w:i/>
          <w:lang w:val="az-Latn-AZ"/>
        </w:rPr>
      </w:pPr>
    </w:p>
    <w:p w14:paraId="2B5FC439"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1076-9.</w:t>
      </w:r>
      <w:r w:rsidRPr="003F76F4">
        <w:rPr>
          <w:rFonts w:ascii="Palatino Linotype" w:hAnsi="Palatino Linotype"/>
          <w:i/>
          <w:lang w:val="az-Latn-AZ"/>
        </w:rPr>
        <w:t xml:space="preserve"> </w:t>
      </w:r>
      <w:r w:rsidRPr="003F76F4">
        <w:rPr>
          <w:rFonts w:ascii="Palatino Linotype" w:hAnsi="Palatino Linotype"/>
          <w:b/>
          <w:i/>
          <w:lang w:val="az-Latn-AZ"/>
        </w:rPr>
        <w:t>İpoteka örtüyünə dair tələblər</w:t>
      </w:r>
    </w:p>
    <w:p w14:paraId="13F78E82" w14:textId="77777777" w:rsidR="00DA6ECA" w:rsidRPr="003F76F4" w:rsidRDefault="00DA6ECA">
      <w:pPr>
        <w:ind w:firstLine="540"/>
        <w:jc w:val="both"/>
        <w:rPr>
          <w:rFonts w:ascii="Palatino Linotype" w:hAnsi="Palatino Linotype"/>
          <w:i/>
          <w:lang w:val="az-Latn-AZ"/>
        </w:rPr>
      </w:pPr>
    </w:p>
    <w:p w14:paraId="1B22D5D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1076-9.1. İpoteka örtüyünə daxil olan aktivlər başqa öhdəliklərlə yüklü edilə bilməz və sərəncamçının icazəsi olmadan ipoteka örtüyünə daxil olan aktivlərə dair sərəncam verilə bilməz. Bu Məcəllənin 1076-13-cü maddəsində nəzərdə tutulmuş halların baş verməsinədək ipoteka örtüyünə daxil edilmiş aktivlərdən daxil olan pul vəsaitləri emitentin hesabında saxlanılır və onun öz mülahizəsi ilə istifadə olunur.</w:t>
      </w:r>
    </w:p>
    <w:p w14:paraId="22734173" w14:textId="4A5B7855"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1076-9.2. İpoteka kreditinin verildiyi zaman yalnız </w:t>
      </w:r>
      <w:r w:rsidRPr="003F76F4">
        <w:rPr>
          <w:rFonts w:ascii="Palatino Linotype" w:hAnsi="Palatino Linotype"/>
          <w:i/>
          <w:strike/>
          <w:lang w:val="az-Latn-AZ"/>
        </w:rPr>
        <w:t>müstəqil</w:t>
      </w:r>
      <w:r w:rsidRPr="003F76F4">
        <w:rPr>
          <w:rFonts w:ascii="Palatino Linotype" w:hAnsi="Palatino Linotype"/>
          <w:i/>
          <w:lang w:val="az-Latn-AZ"/>
        </w:rPr>
        <w:t xml:space="preserve"> qiymətləndirici tərəfindən bazar dəyəri ilə qiymətləndirilmiş daşınmaz əmlakla bağlı hüquqlar ipoteka örtüyünə daxil edilir.</w:t>
      </w:r>
      <w:r w:rsidR="00C97F63" w:rsidRPr="003F76F4">
        <w:rPr>
          <w:rStyle w:val="aff1"/>
          <w:rFonts w:ascii="Palatino Linotype" w:hAnsi="Palatino Linotype"/>
          <w:b/>
          <w:color w:val="0000FF"/>
          <w:sz w:val="20"/>
          <w:szCs w:val="20"/>
          <w:lang w:val="az-Latn-AZ"/>
        </w:rPr>
        <w:endnoteReference w:id="695"/>
      </w:r>
    </w:p>
    <w:p w14:paraId="3AA29B2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1076-9.3. Yaşayış üçün nəzərdə tutulmayan daşınmaz əmlakın, boş torpaq sahəsinin və tamamlanmamış tikintinin ipotekası ilə təmin edilmiş kreditlər ilə bağlı hüquqlar ipoteka örtüyünə daxil edilə bilməz.</w:t>
      </w:r>
    </w:p>
    <w:p w14:paraId="0B27718E" w14:textId="30966854"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lastRenderedPageBreak/>
        <w:t xml:space="preserve">1076-9.4. İpoteka istiqrazlarının likvidliyini artırmaq məqsədilə faiz nisbətinin daha aşağı həddi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n normativ </w:t>
      </w:r>
      <w:r w:rsidRPr="003F76F4">
        <w:rPr>
          <w:rFonts w:ascii="Palatino Linotype" w:hAnsi="Palatino Linotype"/>
          <w:lang w:val="az-Latn-AZ"/>
        </w:rPr>
        <w:t>xarakterli</w:t>
      </w:r>
      <w:r w:rsidRPr="003F76F4">
        <w:rPr>
          <w:rFonts w:ascii="Palatino Linotype" w:hAnsi="Palatino Linotype"/>
          <w:i/>
          <w:lang w:val="az-Latn-AZ"/>
        </w:rPr>
        <w:t xml:space="preserve"> aktı ilə nəzərdə tutulmayıbsa, ipoteka predmetinin hesablanmış bazar dəyərinin 85 faizindən çox məbləğdə verilmiş ipoteka krediti üzrə hüquqlar ipoteka örtüyünə daxil edilmir.</w:t>
      </w:r>
    </w:p>
    <w:p w14:paraId="033BF92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1076-9.5. İpoteka örtüyünə daxil olan aktivlərin əsas borc məbləğləri üzrə dəyəri emitentin ipoteka istiqrazları üzrə ödəməli olduğu ümumi nominal dəyərin ən azı 110 faizini təşkil etməlidir. Bu zaman hesablamaya hər bir kredit üzrə əsas borcun həmin krediti təmin edən ipoteka predmetinin bazar dəyərinin yalnız 80 faizindən çox olmayan hissəsi daxil edilir.</w:t>
      </w:r>
    </w:p>
    <w:p w14:paraId="2ED2193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1076-9.6. İpoteka örtüyünə daxil olan hüquqlarla əlaqəli olan ipoteka kreditləri üzrə şərtlər kredit müddəti ərzində əsas borcun və faizlərin ən azı rübdə bir dəfə olmaqla yalnız pul formasında hissə-hissə ödənilməsini nəzərdə tutmalıdır.</w:t>
      </w:r>
    </w:p>
    <w:p w14:paraId="4D1E6132" w14:textId="22144E14" w:rsidR="00DA6ECA" w:rsidRPr="003F76F4" w:rsidRDefault="00D023BB">
      <w:pPr>
        <w:ind w:firstLine="540"/>
        <w:jc w:val="both"/>
        <w:rPr>
          <w:rFonts w:ascii="Palatino Linotype" w:hAnsi="Palatino Linotype"/>
          <w:lang w:val="az-Latn-AZ"/>
        </w:rPr>
      </w:pPr>
      <w:r w:rsidRPr="003F76F4">
        <w:rPr>
          <w:rFonts w:ascii="Palatino Linotype" w:hAnsi="Palatino Linotype"/>
          <w:i/>
          <w:lang w:val="az-Latn-AZ"/>
        </w:rPr>
        <w:t xml:space="preserve">1076-9.7. </w:t>
      </w:r>
      <w:r w:rsidR="00074384"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qeyri-standart kredit kimi təsnifləşdirilmiş kreditlər üzrə hüquqlar ipoteka örtüyünün tərkibinə daxil edilə bilməz.</w:t>
      </w:r>
      <w:r w:rsidRPr="003F76F4">
        <w:rPr>
          <w:rStyle w:val="aff1"/>
          <w:rFonts w:ascii="Palatino Linotype" w:hAnsi="Palatino Linotype"/>
          <w:b/>
          <w:color w:val="0000FF"/>
          <w:sz w:val="20"/>
          <w:szCs w:val="20"/>
          <w:lang w:val="az-Latn-AZ"/>
        </w:rPr>
        <w:endnoteReference w:id="696"/>
      </w:r>
    </w:p>
    <w:p w14:paraId="2183A29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1076-9.8. İpoteka örtüyünə daxil olan hüquqlarla əlaqəli olan daşınmaz əmlaklar ipoteka krediti üzrə öhdəliyin qüvvədə olduğu bütün müddət ərzində bazar qiyməti əsas götürülməklə və təmin etdiyi kreditin qalıq dəyərinin həcmindən az olmamaqla məhv olma və ya zədələnmə riskindən sığortalanmalıdır.</w:t>
      </w:r>
    </w:p>
    <w:p w14:paraId="520061A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1076-9.9. İpoteka örtüyünə daxil olan hüquqlarla əlaqəli olan ipoteka müqavilələrində ipoteka saxlayanın razılığı olmadan ipoteka qoyan tərəfindən ipoteka predmetinin özgəninkiləşdirilməsini, digər öhdəliklərlə yüklənməsini, habelə ona dair başqa sərəncam verilməsini (vəsiyyət etmə halları istisna olmaqla), eləcə də ipoteka predmetinin salamatlığına ziyan vuran və ya pisləşməsinə səbəb olan hərəkətləri qadağan edən şərt olmalıdır.</w:t>
      </w:r>
    </w:p>
    <w:p w14:paraId="73AE25DE" w14:textId="77777777" w:rsidR="00DA6ECA" w:rsidRPr="003F76F4" w:rsidRDefault="00DA6ECA">
      <w:pPr>
        <w:ind w:firstLine="540"/>
        <w:jc w:val="both"/>
        <w:rPr>
          <w:rFonts w:ascii="Palatino Linotype" w:hAnsi="Palatino Linotype"/>
          <w:i/>
          <w:lang w:val="az-Latn-AZ"/>
        </w:rPr>
      </w:pPr>
    </w:p>
    <w:p w14:paraId="7AEFA151"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1076-10. İpoteka örtüyünün reyestri</w:t>
      </w:r>
    </w:p>
    <w:p w14:paraId="560CA160" w14:textId="77777777" w:rsidR="00DA6ECA" w:rsidRPr="003F76F4" w:rsidRDefault="00DA6ECA">
      <w:pPr>
        <w:ind w:firstLine="540"/>
        <w:jc w:val="both"/>
        <w:rPr>
          <w:rFonts w:ascii="Palatino Linotype" w:hAnsi="Palatino Linotype"/>
          <w:i/>
          <w:lang w:val="az-Latn-AZ"/>
        </w:rPr>
      </w:pPr>
    </w:p>
    <w:p w14:paraId="3D97D0F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1076-10.1. İpoteka istiqrazlarının hər bir emitenti istiqrazların buraxılışı haqqında qərar qəbul etdikdə, istiqrazları təmin edən ipoteka örtüyünün reyestrini sərəncamçının nəzarəti altında yaratmalı və aparmalıdır.</w:t>
      </w:r>
    </w:p>
    <w:p w14:paraId="04378B1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1076-10.2. İpoteka örtüyünün reyestrində müvafiq qeydin edildiyi andan aktivlər ipoteka örtüyünün tərkibinə daxil edilmiş hesab olunur.</w:t>
      </w:r>
    </w:p>
    <w:p w14:paraId="61DEB2A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1076-10.3. İpoteka örtüyünün reyestrinə ən azı aşağıdakı məlumatlar daxil edilir:</w:t>
      </w:r>
    </w:p>
    <w:p w14:paraId="3778F30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1076-10.3.1. İpoteka örtüyünə daxil olan aktivlər üzrə emitentin hüquqlarını təsdiq edən sənədlərin rekvizitləri;</w:t>
      </w:r>
    </w:p>
    <w:p w14:paraId="36105A7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1076-10.3.2. ipoteka örtüyünə daxil olan aktivlərin məbləği (əsas borc və faiz dərəcəsi), ödəniş müddətləri, yaxud bu məbləğləri müəyyənləşdirməyə imkan verən şərtlər;</w:t>
      </w:r>
    </w:p>
    <w:p w14:paraId="2C6C4C6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1076-10.3.3. ipoteka örtüyünə daxil olan aktivlər üzrə öhdəliklərin icra vəziyyəti;</w:t>
      </w:r>
    </w:p>
    <w:p w14:paraId="51BC8AF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1076-10.3.4. ipoteka örtüyünə daxil olan hüquqlarla əlaqəli olan ipoteka predmetinin adı, eyniləşdirilməsi üçün yetərli olan təsviri və olduğu yer;</w:t>
      </w:r>
    </w:p>
    <w:p w14:paraId="492D4894" w14:textId="7E10106E"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1076-10.3.5. ipoteka örtüyünə daxil olan hüquqlarla əlaqəli olan ipoteka predmetinin </w:t>
      </w:r>
      <w:r w:rsidRPr="003F76F4">
        <w:rPr>
          <w:rFonts w:ascii="Palatino Linotype" w:hAnsi="Palatino Linotype"/>
          <w:i/>
          <w:strike/>
          <w:lang w:val="az-Latn-AZ"/>
        </w:rPr>
        <w:t>müstəqil</w:t>
      </w:r>
      <w:r w:rsidRPr="003F76F4">
        <w:rPr>
          <w:rFonts w:ascii="Palatino Linotype" w:hAnsi="Palatino Linotype"/>
          <w:i/>
          <w:lang w:val="az-Latn-AZ"/>
        </w:rPr>
        <w:t xml:space="preserve"> qiymətləndirici tərəfindən qiymətləndirilmiş dəyəri.</w:t>
      </w:r>
      <w:r w:rsidR="00C97F63" w:rsidRPr="003F76F4">
        <w:rPr>
          <w:rStyle w:val="aff1"/>
          <w:rFonts w:ascii="Palatino Linotype" w:hAnsi="Palatino Linotype"/>
          <w:b/>
          <w:color w:val="0000FF"/>
          <w:sz w:val="20"/>
          <w:szCs w:val="20"/>
          <w:lang w:val="az-Latn-AZ"/>
        </w:rPr>
        <w:endnoteReference w:id="697"/>
      </w:r>
    </w:p>
    <w:p w14:paraId="69463DD7" w14:textId="04284092"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1076-10.4. İpoteka örtüyünün reyestri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n müəyyən etdiyi qaydada kağız və elektron formada aparılmalıdır. İpoteka örtüyünün reyestri və ona edilmiş dəyişikliklər </w:t>
      </w:r>
      <w:r w:rsidR="00AF5877" w:rsidRPr="003F76F4">
        <w:rPr>
          <w:rFonts w:ascii="Palatino Linotype" w:hAnsi="Palatino Linotype"/>
          <w:i/>
          <w:lang w:val="az-Latn-AZ"/>
        </w:rPr>
        <w:t>Azərbaycan Respublikasının Mərkəzi Bank</w:t>
      </w:r>
      <w:r w:rsidRPr="003F76F4">
        <w:rPr>
          <w:rFonts w:ascii="Palatino Linotype" w:hAnsi="Palatino Linotype"/>
          <w:i/>
          <w:lang w:val="az-Latn-AZ"/>
        </w:rPr>
        <w:t>a təqdim edilməlidir.</w:t>
      </w:r>
    </w:p>
    <w:p w14:paraId="46BF466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lastRenderedPageBreak/>
        <w:t>1076-10.5. İpoteka örtüyünə daxil olan aktivlər yalnız sərəncamçının icazəsi ilə ipoteka örtüyünün reyestrindən çıxarıla və ya başqa aktivlə əvəz edilə bilər. Sərəncamçı emitentin bu barədə müraciətinə beş iş günü müddətində baxmalı və nəticəsini emitentə yazılı formada bildirməlidir.</w:t>
      </w:r>
    </w:p>
    <w:p w14:paraId="32FCF3CD" w14:textId="0F2DEF00"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1076-10.6. Sərəncamçı emitentin ipoteka örtüyünə daxil olan aktivlər barədə sərəncam verməsinə yalnız belə sərəncam bu Məcəllə və emissiya prospektinə</w:t>
      </w:r>
      <w:r w:rsidR="00CD0592" w:rsidRPr="003F76F4">
        <w:rPr>
          <w:rFonts w:ascii="Palatino Linotype" w:hAnsi="Palatino Linotype"/>
          <w:i/>
          <w:lang w:val="az-Latn-AZ"/>
        </w:rPr>
        <w:t xml:space="preserve"> (informasiya memorandumuna)</w:t>
      </w:r>
      <w:r w:rsidRPr="003F76F4">
        <w:rPr>
          <w:rFonts w:ascii="Palatino Linotype" w:hAnsi="Palatino Linotype"/>
          <w:i/>
          <w:lang w:val="az-Latn-AZ"/>
        </w:rPr>
        <w:t xml:space="preserve"> zidd olmadıqda icazə verə bilər.</w:t>
      </w:r>
    </w:p>
    <w:p w14:paraId="2D21C828" w14:textId="77777777" w:rsidR="00DA6ECA" w:rsidRPr="003F76F4" w:rsidRDefault="00DA6ECA">
      <w:pPr>
        <w:ind w:firstLine="540"/>
        <w:jc w:val="both"/>
        <w:rPr>
          <w:rFonts w:ascii="Palatino Linotype" w:hAnsi="Palatino Linotype"/>
          <w:i/>
          <w:lang w:val="az-Latn-AZ"/>
        </w:rPr>
      </w:pPr>
    </w:p>
    <w:p w14:paraId="0408615B"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1076-11.</w:t>
      </w:r>
      <w:r w:rsidRPr="003F76F4">
        <w:rPr>
          <w:rFonts w:ascii="Palatino Linotype" w:hAnsi="Palatino Linotype"/>
          <w:i/>
          <w:lang w:val="az-Latn-AZ"/>
        </w:rPr>
        <w:t xml:space="preserve"> </w:t>
      </w:r>
      <w:r w:rsidRPr="003F76F4">
        <w:rPr>
          <w:rFonts w:ascii="Palatino Linotype" w:hAnsi="Palatino Linotype"/>
          <w:b/>
          <w:i/>
          <w:lang w:val="az-Latn-AZ"/>
        </w:rPr>
        <w:t>İpoteka örtüyü üzrə sərəncamçının hüquq və vəzifələri</w:t>
      </w:r>
    </w:p>
    <w:p w14:paraId="508B83B9" w14:textId="77777777" w:rsidR="00DA6ECA" w:rsidRPr="003F76F4" w:rsidRDefault="00DA6ECA">
      <w:pPr>
        <w:ind w:firstLine="540"/>
        <w:jc w:val="both"/>
        <w:rPr>
          <w:rFonts w:ascii="Palatino Linotype" w:hAnsi="Palatino Linotype"/>
          <w:b/>
          <w:i/>
          <w:lang w:val="az-Latn-AZ"/>
        </w:rPr>
      </w:pPr>
    </w:p>
    <w:p w14:paraId="13493BBB" w14:textId="4D7BA1FE" w:rsidR="00DA6ECA" w:rsidRPr="003F76F4" w:rsidRDefault="00D023BB">
      <w:pPr>
        <w:ind w:firstLine="540"/>
        <w:jc w:val="both"/>
        <w:rPr>
          <w:rFonts w:ascii="Palatino Linotype" w:hAnsi="Palatino Linotype"/>
          <w:lang w:val="az-Latn-AZ"/>
        </w:rPr>
      </w:pPr>
      <w:r w:rsidRPr="003F76F4">
        <w:rPr>
          <w:rFonts w:ascii="Palatino Linotype" w:hAnsi="Palatino Linotype"/>
          <w:i/>
          <w:lang w:val="az-Latn-AZ"/>
        </w:rPr>
        <w:t xml:space="preserve">1076-11.1. Sərəncamçı ipoteka istiqrazlarının buraxılışı zamanı və </w:t>
      </w:r>
      <w:r w:rsidR="00AF5877" w:rsidRPr="003F76F4">
        <w:rPr>
          <w:rFonts w:ascii="Palatino Linotype" w:hAnsi="Palatino Linotype"/>
          <w:i/>
          <w:lang w:val="az-Latn-AZ"/>
        </w:rPr>
        <w:t xml:space="preserve">Azərbaycan Respublikasının Mərkəzi </w:t>
      </w:r>
      <w:r w:rsidR="00AF5877" w:rsidRPr="003F76F4">
        <w:rPr>
          <w:rFonts w:ascii="Palatino Linotype" w:hAnsi="Palatino Linotype"/>
          <w:i/>
          <w:sz w:val="22"/>
          <w:szCs w:val="22"/>
          <w:lang w:val="az-Latn-AZ"/>
        </w:rPr>
        <w:t>Bankı</w:t>
      </w:r>
      <w:r w:rsidRPr="003F76F4">
        <w:rPr>
          <w:rFonts w:ascii="Palatino Linotype" w:hAnsi="Palatino Linotype"/>
          <w:i/>
          <w:sz w:val="22"/>
          <w:szCs w:val="22"/>
          <w:lang w:val="az-Latn-AZ"/>
        </w:rPr>
        <w:t xml:space="preserve">n normativ </w:t>
      </w:r>
      <w:r w:rsidRPr="003F76F4">
        <w:rPr>
          <w:rFonts w:ascii="Palatino Linotype" w:hAnsi="Palatino Linotype"/>
          <w:sz w:val="22"/>
          <w:szCs w:val="22"/>
          <w:lang w:val="az-Latn-AZ"/>
        </w:rPr>
        <w:t>xarakterli</w:t>
      </w:r>
      <w:r w:rsidRPr="003F76F4">
        <w:rPr>
          <w:rFonts w:ascii="Palatino Linotype" w:hAnsi="Palatino Linotype"/>
          <w:i/>
          <w:sz w:val="22"/>
          <w:szCs w:val="22"/>
          <w:lang w:val="az-Latn-AZ"/>
        </w:rPr>
        <w:t xml:space="preserve"> aktı ilə daha</w:t>
      </w:r>
      <w:r w:rsidRPr="003F76F4">
        <w:rPr>
          <w:rFonts w:ascii="Palatino Linotype" w:hAnsi="Palatino Linotype"/>
          <w:i/>
          <w:lang w:val="az-Latn-AZ"/>
        </w:rPr>
        <w:t xml:space="preserve"> qısa müddət müəyyən edilmədikdə, ən azı yarım ildə bir dəfədən az olmayaraq ipoteka örtüyünün bu Məcəllənin 1076-6-cı və 1076-9-cu maddələrinin tələblərinə uyğunluğunu yoxlayır.</w:t>
      </w:r>
      <w:r w:rsidRPr="003F76F4">
        <w:rPr>
          <w:rStyle w:val="aff1"/>
          <w:rFonts w:ascii="Palatino Linotype" w:hAnsi="Palatino Linotype"/>
          <w:b/>
          <w:color w:val="0000FF"/>
          <w:sz w:val="20"/>
          <w:szCs w:val="20"/>
          <w:lang w:val="az-Latn-AZ"/>
        </w:rPr>
        <w:endnoteReference w:id="698"/>
      </w:r>
    </w:p>
    <w:p w14:paraId="7B85418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1076-11.2. İpoteka örtüyü bu Məcəllənin 1076-6-cı və 1076-9-cu maddələrinin tələblərinə cavab vermədikdə, sərəncamçı bu barədə emitentə yazılı məlumat verir və aşkar olunmuş pozuntuların aradan qaldırılmasını tələb edir. Emitent tələbi aldığı tarixdən on iş günündən gec olmayaraq müəyyən edilmiş bütün çatışmazlıqları aradan qaldırmalı və bu barədə sərəncamçıya müvafiq məlumatı və sənədləri təqdim etməlidir.</w:t>
      </w:r>
    </w:p>
    <w:p w14:paraId="422F0A7E" w14:textId="1BEA30E8"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1076-11.3. Sərəncamçı ipoteka örtüyünün yoxlanılmasının nəticəsi barədə hesabatı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n müəyyən etdiyi forma və qaydada həmin orqana təqdim edir.</w:t>
      </w:r>
    </w:p>
    <w:p w14:paraId="21B25DC4" w14:textId="09A968A0"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1076-11.4. Sərəncamçı ipoteka örtüyündə aşkar etdiyi, lakin emitent tərəfindən bu Məcəllənin 1076-11.2-ci maddəsinə müvafiq qaydada aradan qaldırılmamış və istiqrazlar üzrə ödənişlər üçün əhəmiyyətli təhlükə yarada bilən pozuntular barədə Azərbaycan dilində və emissiya prospektinin</w:t>
      </w:r>
      <w:r w:rsidR="0097403E" w:rsidRPr="003F76F4">
        <w:rPr>
          <w:rFonts w:ascii="Palatino Linotype" w:hAnsi="Palatino Linotype"/>
          <w:i/>
          <w:lang w:val="az-Latn-AZ"/>
        </w:rPr>
        <w:t xml:space="preserve"> (informasiya memorandumunun)</w:t>
      </w:r>
      <w:r w:rsidRPr="003F76F4">
        <w:rPr>
          <w:rFonts w:ascii="Palatino Linotype" w:hAnsi="Palatino Linotype"/>
          <w:i/>
          <w:lang w:val="az-Latn-AZ"/>
        </w:rPr>
        <w:t xml:space="preserve"> dərc olunduğu digər dillərdə tərtib olunmuş bildirişi pozuntuların aradan qaldırılması üçün müəyyən edilmiş müddətin bitməsindən beş iş günündən gec olmayaraq emissiya prospektinin</w:t>
      </w:r>
      <w:r w:rsidR="0097403E" w:rsidRPr="003F76F4">
        <w:rPr>
          <w:rFonts w:ascii="Palatino Linotype" w:hAnsi="Palatino Linotype"/>
          <w:i/>
          <w:color w:val="0000FF"/>
          <w:lang w:val="az-Latn-AZ"/>
        </w:rPr>
        <w:t xml:space="preserve"> </w:t>
      </w:r>
      <w:r w:rsidR="0097403E" w:rsidRPr="003F76F4">
        <w:rPr>
          <w:rFonts w:ascii="Palatino Linotype" w:hAnsi="Palatino Linotype"/>
          <w:i/>
          <w:lang w:val="az-Latn-AZ"/>
        </w:rPr>
        <w:t>(informasiya memorandumunun)</w:t>
      </w:r>
      <w:r w:rsidRPr="003F76F4">
        <w:rPr>
          <w:rFonts w:ascii="Palatino Linotype" w:hAnsi="Palatino Linotype"/>
          <w:i/>
          <w:lang w:val="az-Latn-AZ"/>
        </w:rPr>
        <w:t xml:space="preserve"> dərc olunduğu </w:t>
      </w:r>
      <w:r w:rsidR="007F23F5" w:rsidRPr="003F76F4">
        <w:rPr>
          <w:rFonts w:ascii="Palatino Linotype" w:hAnsi="Palatino Linotype"/>
          <w:i/>
          <w:lang w:val="az-Latn-AZ"/>
        </w:rPr>
        <w:t>media subyekti</w:t>
      </w:r>
      <w:r w:rsidRPr="003F76F4">
        <w:rPr>
          <w:rFonts w:ascii="Palatino Linotype" w:hAnsi="Palatino Linotype"/>
          <w:i/>
          <w:lang w:val="az-Latn-AZ"/>
        </w:rPr>
        <w:t xml:space="preserve">ndə (həmin </w:t>
      </w:r>
      <w:r w:rsidR="007F23F5" w:rsidRPr="003F76F4">
        <w:rPr>
          <w:rFonts w:ascii="Palatino Linotype" w:hAnsi="Palatino Linotype"/>
          <w:i/>
          <w:lang w:val="az-Latn-AZ"/>
        </w:rPr>
        <w:t>media subyekti</w:t>
      </w:r>
      <w:r w:rsidRPr="003F76F4">
        <w:rPr>
          <w:rFonts w:ascii="Palatino Linotype" w:hAnsi="Palatino Linotype"/>
          <w:i/>
          <w:lang w:val="az-Latn-AZ"/>
        </w:rPr>
        <w:t xml:space="preserve"> fəaliyyət göstərmədikdə başqa </w:t>
      </w:r>
      <w:r w:rsidR="007F23F5" w:rsidRPr="003F76F4">
        <w:rPr>
          <w:rFonts w:ascii="Palatino Linotype" w:hAnsi="Palatino Linotype"/>
          <w:i/>
          <w:lang w:val="az-Latn-AZ"/>
        </w:rPr>
        <w:t>media subyekti</w:t>
      </w:r>
      <w:r w:rsidRPr="003F76F4">
        <w:rPr>
          <w:rFonts w:ascii="Palatino Linotype" w:hAnsi="Palatino Linotype"/>
          <w:i/>
          <w:lang w:val="az-Latn-AZ"/>
        </w:rPr>
        <w:t xml:space="preserve">ndə) açıqlamalı və </w:t>
      </w:r>
      <w:r w:rsidR="0097403E" w:rsidRPr="003F76F4">
        <w:rPr>
          <w:rFonts w:ascii="Palatino Linotype" w:hAnsi="Palatino Linotype"/>
          <w:i/>
          <w:lang w:val="az-Latn-AZ"/>
        </w:rPr>
        <w:t>Azərbaycan Respublikasının Mərkəzi Bankına</w:t>
      </w:r>
      <w:r w:rsidRPr="003F76F4">
        <w:rPr>
          <w:rFonts w:ascii="Palatino Linotype" w:hAnsi="Palatino Linotype"/>
          <w:i/>
          <w:lang w:val="az-Latn-AZ"/>
        </w:rPr>
        <w:t xml:space="preserve"> təqdim etməlidir. </w:t>
      </w:r>
      <w:r w:rsidR="0097403E"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bildirişi aldığı gündən üç iş günü müddətində onu Azərbaycan dilində və emissiya prospektinin</w:t>
      </w:r>
      <w:r w:rsidR="0097403E" w:rsidRPr="003F76F4">
        <w:rPr>
          <w:rFonts w:ascii="Palatino Linotype" w:hAnsi="Palatino Linotype"/>
          <w:i/>
          <w:lang w:val="az-Latn-AZ"/>
        </w:rPr>
        <w:t xml:space="preserve"> (informasiya memorandumunun)</w:t>
      </w:r>
      <w:r w:rsidRPr="003F76F4">
        <w:rPr>
          <w:rFonts w:ascii="Palatino Linotype" w:hAnsi="Palatino Linotype"/>
          <w:i/>
          <w:lang w:val="az-Latn-AZ"/>
        </w:rPr>
        <w:t xml:space="preserve"> dərc olunduğu digər dillərdə öz internet səhifəsində yerləşdirməlidir.</w:t>
      </w:r>
      <w:r w:rsidR="007F23F5" w:rsidRPr="003F76F4">
        <w:rPr>
          <w:rStyle w:val="aff1"/>
          <w:rFonts w:ascii="Palatino Linotype" w:hAnsi="Palatino Linotype"/>
          <w:b/>
          <w:color w:val="0000FF"/>
          <w:sz w:val="20"/>
          <w:szCs w:val="20"/>
          <w:lang w:val="az-Latn-AZ"/>
        </w:rPr>
        <w:endnoteReference w:id="699"/>
      </w:r>
    </w:p>
    <w:p w14:paraId="52C3E173" w14:textId="359F3E18"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1076-11.5. Sərəncamçı istənilən vaxt ipoteka istiqrazları üzrə ödənişlər barədə emitentdən məlumat tələb etmək və emitentin müvafiq sənədlərini nəzərdən keçirmək hüququna malikdir. Emitent sərəncamçının tələb etdiyi məlumat və sənədləri müraciəti aldığı tarixdən üç iş günündən gec olmayaraq təqdim etməlidir. Emitent müraciətə cavab vermədikdə və ya tam cavab vermədikdə sərəncamçı bu barədə </w:t>
      </w:r>
      <w:r w:rsidR="00AF5877" w:rsidRPr="003F76F4">
        <w:rPr>
          <w:rFonts w:ascii="Palatino Linotype" w:hAnsi="Palatino Linotype"/>
          <w:i/>
          <w:lang w:val="az-Latn-AZ"/>
        </w:rPr>
        <w:t>Azərbaycan Respublikasının Mərkəzi Bank</w:t>
      </w:r>
      <w:r w:rsidRPr="003F76F4">
        <w:rPr>
          <w:rFonts w:ascii="Palatino Linotype" w:hAnsi="Palatino Linotype"/>
          <w:i/>
          <w:lang w:val="az-Latn-AZ"/>
        </w:rPr>
        <w:t>a dərhal yazılı məlumat verməlidir.</w:t>
      </w:r>
    </w:p>
    <w:p w14:paraId="3FACC9E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1076-11.6. Sərəncamçı istiqraz mülkiyyətçilərinin müdafiəsi məqsədilə ipoteka örtüyü üzrə bu Məcəllə və “Qiymətli kağızlar bazarı haqqında” Azərbaycan Respublikasının Qanunu ilə müəyyən edilmiş hüquq və vəzifələri həyata keçirir.</w:t>
      </w:r>
    </w:p>
    <w:p w14:paraId="62CB5812" w14:textId="77777777" w:rsidR="00DA6ECA" w:rsidRPr="003F76F4" w:rsidRDefault="00DA6ECA">
      <w:pPr>
        <w:ind w:firstLine="540"/>
        <w:jc w:val="both"/>
        <w:rPr>
          <w:rFonts w:ascii="Palatino Linotype" w:hAnsi="Palatino Linotype"/>
          <w:i/>
          <w:lang w:val="az-Latn-AZ"/>
        </w:rPr>
      </w:pPr>
    </w:p>
    <w:p w14:paraId="2DFE959D"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1076-12.</w:t>
      </w:r>
      <w:r w:rsidRPr="003F76F4">
        <w:rPr>
          <w:rFonts w:ascii="Palatino Linotype" w:hAnsi="Palatino Linotype"/>
          <w:i/>
          <w:lang w:val="az-Latn-AZ"/>
        </w:rPr>
        <w:t xml:space="preserve"> </w:t>
      </w:r>
      <w:r w:rsidRPr="003F76F4">
        <w:rPr>
          <w:rFonts w:ascii="Palatino Linotype" w:hAnsi="Palatino Linotype"/>
          <w:b/>
          <w:i/>
          <w:lang w:val="az-Latn-AZ"/>
        </w:rPr>
        <w:t>İpoteka örtüyünə daxil olan aktivlərin uçotu və girovu</w:t>
      </w:r>
    </w:p>
    <w:p w14:paraId="1ABE712B" w14:textId="77777777" w:rsidR="00DA6ECA" w:rsidRPr="003F76F4" w:rsidRDefault="00DA6ECA">
      <w:pPr>
        <w:ind w:firstLine="540"/>
        <w:jc w:val="both"/>
        <w:rPr>
          <w:rFonts w:ascii="Palatino Linotype" w:hAnsi="Palatino Linotype"/>
          <w:b/>
          <w:i/>
          <w:lang w:val="az-Latn-AZ"/>
        </w:rPr>
      </w:pPr>
    </w:p>
    <w:p w14:paraId="17083CE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1076-12.1. Aktivlər ipoteka örtüyünə daxil edildiyi andan onların uçotu emitentin digər aktivlərindən ayrı aparılır. İpoteka örtüyünə daxil olan aktivlər üzərinə istiqraz mülkiyyətçilərindən başqa digər kreditorların tələblərinin ödənilməsi üçün həbs qoyula bilməz və həmin aktivlər üzrə tələb yönəldilə bilməz.</w:t>
      </w:r>
    </w:p>
    <w:p w14:paraId="3214A822" w14:textId="104E8164"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1076-12.2. Bu Məcəlləyə uyğun olaraq ipoteka örtüyünə daxil olan aktivlər ipoteka istiqrazlarının emissiya prospektinin</w:t>
      </w:r>
      <w:r w:rsidR="00CD0592" w:rsidRPr="003F76F4">
        <w:rPr>
          <w:rFonts w:ascii="Palatino Linotype" w:hAnsi="Palatino Linotype"/>
          <w:i/>
          <w:lang w:val="az-Latn-AZ"/>
        </w:rPr>
        <w:t xml:space="preserve"> (informasiya memorandumunun)</w:t>
      </w:r>
      <w:r w:rsidRPr="003F76F4">
        <w:rPr>
          <w:rFonts w:ascii="Palatino Linotype" w:hAnsi="Palatino Linotype"/>
          <w:i/>
          <w:lang w:val="az-Latn-AZ"/>
        </w:rPr>
        <w:t xml:space="preserve"> </w:t>
      </w:r>
      <w:r w:rsidRPr="003F76F4">
        <w:rPr>
          <w:rFonts w:ascii="Palatino Linotype" w:hAnsi="Palatino Linotype"/>
          <w:i/>
          <w:color w:val="000000"/>
          <w:lang w:val="az-Latn-AZ"/>
        </w:rPr>
        <w:t>təsdiq edildiyi andan</w:t>
      </w:r>
      <w:r w:rsidRPr="003F76F4">
        <w:rPr>
          <w:rFonts w:ascii="Palatino Linotype" w:hAnsi="Palatino Linotype"/>
          <w:i/>
          <w:lang w:val="az-Latn-AZ"/>
        </w:rPr>
        <w:t xml:space="preserve"> qanun üzrə istiqraz mülkiyyətçilərinin xeyrinə girov qoyulmuş hesab edilir. Qanun üzrə girov sonrakı dəyişikliklərə görə ipoteka örtüyünə daxil olan aktivlərə sərəncamçının bu Məcəllənin 1076-10.5-ci və 1076-10.6-cı maddələrinə uyğun olaraq belə dəyişikliklərə yazılı icazə verdiyi andan şamil olunur.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700"/>
      </w:r>
    </w:p>
    <w:p w14:paraId="5D82E7C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1076-12.3. İstiqrazların mülkiyyətçiləri eyni ipoteka örtüyünə daxil olan aktivlərin hesabına ipoteka istiqrazları üzrə ödənilən nominal dəyər və faizlərə münasibətdə emitentin digər kreditorlarına nisbətən bərabər qaydada üstünlük hüququna malikdirlər. İstiqraz mülkiyyətçilərinin üstünlük hüququ ipoteka örtüyünə daxil olan bütün aktivlərə (əsas və əlavə), o cümlədən həmin aktivlərdən əldə edilən gəlirə eyni dərəcədə aiddir.</w:t>
      </w:r>
    </w:p>
    <w:p w14:paraId="0201DB4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1076-12.4. İstiqraz mülkiyyətçiləri emitentin digər ipoteka örtüyünün reyestri ilə təmin edilmiş istiqraz mülkiyyətçilərinin tələbləri tam ödənildikdən sonra bu reyestrə daxil edilmiş aktivlərin qalıq hissəsi üzərində emitentin digər kreditorlarına nisbətən bərabər qaydada üstünlük hüququna malikdirlər.</w:t>
      </w:r>
    </w:p>
    <w:p w14:paraId="1C46693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1076-12.5. İpoteka örtüyü hesabına tələbləri tam ödənilməmiş istiqraz mülkiyyətçiləri emitentin ipoteka örtüyünə daxil edilməyən aktivlərinə münasibətdə emitentin digər təmin edilməmiş öhdəlikləri üzrə kreditorları ilə bərabər hüquqlara malikdirlər.</w:t>
      </w:r>
    </w:p>
    <w:p w14:paraId="544054AE" w14:textId="77777777" w:rsidR="00DA6ECA" w:rsidRPr="003F76F4" w:rsidRDefault="00DA6ECA">
      <w:pPr>
        <w:ind w:firstLine="540"/>
        <w:jc w:val="both"/>
        <w:rPr>
          <w:rFonts w:ascii="Palatino Linotype" w:hAnsi="Palatino Linotype"/>
          <w:i/>
          <w:lang w:val="az-Latn-AZ"/>
        </w:rPr>
      </w:pPr>
    </w:p>
    <w:p w14:paraId="42FD69EF" w14:textId="77777777" w:rsidR="00DA6ECA" w:rsidRPr="003F76F4" w:rsidRDefault="00D023BB">
      <w:pPr>
        <w:ind w:firstLine="540"/>
        <w:jc w:val="both"/>
        <w:rPr>
          <w:rFonts w:ascii="Palatino Linotype" w:hAnsi="Palatino Linotype"/>
          <w:b/>
          <w:i/>
          <w:lang w:val="az-Latn-AZ"/>
        </w:rPr>
      </w:pPr>
      <w:r w:rsidRPr="003F76F4">
        <w:rPr>
          <w:rFonts w:ascii="Palatino Linotype" w:hAnsi="Palatino Linotype"/>
          <w:b/>
          <w:i/>
          <w:lang w:val="az-Latn-AZ"/>
        </w:rPr>
        <w:t>Maddə 1076-13.</w:t>
      </w:r>
      <w:r w:rsidRPr="003F76F4">
        <w:rPr>
          <w:rFonts w:ascii="Palatino Linotype" w:hAnsi="Palatino Linotype"/>
          <w:i/>
          <w:lang w:val="az-Latn-AZ"/>
        </w:rPr>
        <w:t xml:space="preserve"> </w:t>
      </w:r>
      <w:r w:rsidRPr="003F76F4">
        <w:rPr>
          <w:rFonts w:ascii="Palatino Linotype" w:hAnsi="Palatino Linotype"/>
          <w:b/>
          <w:i/>
          <w:lang w:val="az-Latn-AZ"/>
        </w:rPr>
        <w:t>İpoteka istiqrazlarının emitentinin müflisləşməsi, məcburi ləğvi və öhdəliklərini yerinə yetirməməsi</w:t>
      </w:r>
    </w:p>
    <w:p w14:paraId="0ED5BDAF" w14:textId="77777777" w:rsidR="00DA6ECA" w:rsidRPr="003F76F4" w:rsidRDefault="00DA6ECA">
      <w:pPr>
        <w:ind w:firstLine="540"/>
        <w:jc w:val="both"/>
        <w:rPr>
          <w:rFonts w:ascii="Palatino Linotype" w:hAnsi="Palatino Linotype"/>
          <w:i/>
          <w:lang w:val="az-Latn-AZ"/>
        </w:rPr>
      </w:pPr>
    </w:p>
    <w:p w14:paraId="38DA9D7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1076-13.1. Emitent müflis elan edildikdə və ya məcburi qaydada ləğv edildikdə ipoteka örtüyünə daxil olan aktivlərin heç biri ipoteka istiqrazları mülkiyyətçilərinin tələbləri tam ödənilənədək emitentin digər kreditorları arasında bölüşdürülə bilməz.</w:t>
      </w:r>
    </w:p>
    <w:p w14:paraId="35D7D598" w14:textId="5D517A2B"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1076-13.2. Emitent müflis elan edildikdə, məcburi ləğv edildikdə, öhdəliklərin icra edilməsi ilə bağlı emissiya prospektinin</w:t>
      </w:r>
      <w:r w:rsidR="00CD0592" w:rsidRPr="003F76F4">
        <w:rPr>
          <w:rFonts w:ascii="Palatino Linotype" w:hAnsi="Palatino Linotype"/>
          <w:i/>
          <w:lang w:val="az-Latn-AZ"/>
        </w:rPr>
        <w:t xml:space="preserve"> (informasiya memorandumu</w:t>
      </w:r>
      <w:r w:rsidR="00074384" w:rsidRPr="003F76F4">
        <w:rPr>
          <w:rFonts w:ascii="Palatino Linotype" w:hAnsi="Palatino Linotype"/>
          <w:i/>
          <w:lang w:val="az-Latn-AZ"/>
        </w:rPr>
        <w:t>nun</w:t>
      </w:r>
      <w:r w:rsidR="00CD0592" w:rsidRPr="003F76F4">
        <w:rPr>
          <w:rFonts w:ascii="Palatino Linotype" w:hAnsi="Palatino Linotype"/>
          <w:i/>
          <w:lang w:val="az-Latn-AZ"/>
        </w:rPr>
        <w:t>)</w:t>
      </w:r>
      <w:r w:rsidRPr="003F76F4">
        <w:rPr>
          <w:rFonts w:ascii="Palatino Linotype" w:hAnsi="Palatino Linotype"/>
          <w:i/>
          <w:lang w:val="az-Latn-AZ"/>
        </w:rPr>
        <w:t xml:space="preserve"> hər hansı bir şərtini yerinə yetirmədikdə və ya bu Məcəllə ilə müəyyən edilmiş öhdəliklərini davamlı olaraq pozduqda (bundan sonra bu maddənin məqsədləri üçün - öhdəliklərin yerinə yetirməməsi) istiqraz mülkiyyətçiləri öz istiqrazları üzrə ödənişlərin vaxtından əvvəl həyata keçirilməsini tələb edə bilməzlər. Bu halda istiqraz mülkiyyətçiləri ipoteka örtüyünə daxil olan aktivlərin satılması və onunla bağlı həyata keçirilən digər tədbirlərlə əlaqədar bu maddənin tələblərinə əməl etməlidirlər.</w:t>
      </w:r>
    </w:p>
    <w:p w14:paraId="3429E942" w14:textId="1F962828"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1076-13.3. Emitent müflis elan edildikdə, məcburi ləğv edildikdə və ya öhdəliklərini yerinə yetirmədikdə sərəncamçı müflis elan edilmə, məcburi ləğv edilmə və ya öhdəlikləri yerinə yetirməmə faktlarını təsdiqləyən məlumatı və mövcud sənədləri əlavə etməklə </w:t>
      </w:r>
      <w:r w:rsidR="00AF5877" w:rsidRPr="003F76F4">
        <w:rPr>
          <w:rFonts w:ascii="Palatino Linotype" w:hAnsi="Palatino Linotype"/>
          <w:i/>
          <w:lang w:val="az-Latn-AZ"/>
        </w:rPr>
        <w:t>Azərbaycan Respublikasının Mərkəzi Bank</w:t>
      </w:r>
      <w:r w:rsidRPr="003F76F4">
        <w:rPr>
          <w:rFonts w:ascii="Palatino Linotype" w:hAnsi="Palatino Linotype"/>
          <w:i/>
          <w:lang w:val="az-Latn-AZ"/>
        </w:rPr>
        <w:t xml:space="preserve">a yazılı məlumat verməlidir. Belə məlumat </w:t>
      </w:r>
      <w:r w:rsidR="00AF5877" w:rsidRPr="003F76F4">
        <w:rPr>
          <w:rFonts w:ascii="Palatino Linotype" w:hAnsi="Palatino Linotype"/>
          <w:i/>
          <w:lang w:val="az-Latn-AZ"/>
        </w:rPr>
        <w:t>Azərbaycan Respublikasının Mərkəzi Bank</w:t>
      </w:r>
      <w:r w:rsidRPr="003F76F4">
        <w:rPr>
          <w:rFonts w:ascii="Palatino Linotype" w:hAnsi="Palatino Linotype"/>
          <w:i/>
          <w:lang w:val="az-Latn-AZ"/>
        </w:rPr>
        <w:t>a istənilən istiqraz mülkiyyətçisi tərəfindən də verilə bilər.</w:t>
      </w:r>
    </w:p>
    <w:p w14:paraId="46E655EE" w14:textId="3E59F32D"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1076-13.4.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bu Məcəllənin 1076-13.3-cü maddəsində göstərilən məlumatı aldığı gündən beş iş günü ərzində həmin məlumata baxmalı və </w:t>
      </w:r>
      <w:r w:rsidRPr="003F76F4">
        <w:rPr>
          <w:rFonts w:ascii="Palatino Linotype" w:hAnsi="Palatino Linotype"/>
          <w:i/>
          <w:lang w:val="az-Latn-AZ"/>
        </w:rPr>
        <w:lastRenderedPageBreak/>
        <w:t>emitentin müflis olması, məcburi ləğv edilməsi və ya öhdəliklərini yerinə yetirməməsi faktı təsdiq olunduğu halda ipoteka örtüyünə daxil olan aktivlərin sərəncamçının nəzarətinə verilməsi haqqında qərar qəbul etməli və bu qərarı bir iş günü ərzində sərəncamçıya və emitentə çatdırmalıdır.</w:t>
      </w:r>
    </w:p>
    <w:p w14:paraId="0D7B53D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1076-13.5. Bu Məcəllənin 1076-13.4-cü maddəsində göstərilən qərar sərəncamçıya və emitentə çatdırıldığı gündən ipoteka örtüyünə daxil edilmiş aktivlərdən daxil olan gəlir ipoteka örtüyünə daxil olan aktivlərin tərkibinə əlavə edilir və bu andan qanun üzrə ipoteka istiqrazları mülkiyyətçilərinin xeyrinə girov qoyulmuş hesab olunur. Bu zaman sərəncamçı ipoteka örtüyündən əldə edilən gəlirin sahibliyə götürülməsi, saxlanması və toplanması üçün müvafiq tədbirləri görməlidir.</w:t>
      </w:r>
    </w:p>
    <w:p w14:paraId="4F4C4AC7" w14:textId="01A96BF9"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1076-13.6. Sərəncamçı bu Məcəllənin 1076-13.4-cü maddəsində göstərilən qərarı aldığı gündən beş iş günü ərzində istiqraz mülkiyyətçilərinin hüquqlarının qorunması məqsədilə ipoteka örtüyünə daxil olan aktivlərin satılması və ya idarə edilməsi şərtlərini hazırlayaraq təsdiq olunması üçün </w:t>
      </w:r>
      <w:r w:rsidR="00AF5877" w:rsidRPr="003F76F4">
        <w:rPr>
          <w:rFonts w:ascii="Palatino Linotype" w:hAnsi="Palatino Linotype"/>
          <w:i/>
          <w:lang w:val="az-Latn-AZ"/>
        </w:rPr>
        <w:t>Azərbaycan Respublikasının Mərkəzi Bank</w:t>
      </w:r>
      <w:r w:rsidRPr="003F76F4">
        <w:rPr>
          <w:rFonts w:ascii="Palatino Linotype" w:hAnsi="Palatino Linotype"/>
          <w:i/>
          <w:lang w:val="az-Latn-AZ"/>
        </w:rPr>
        <w:t xml:space="preserve">a təqdim edir. Bu barədə daxil olmuş ərizəyə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beş iş günü ərzində baxır və müvafiq qərar qəbul edir. Bu qərardan sonra ipoteka örtüyünə daxil olan aktivlər həmin şərtlərlə satıla bilər.</w:t>
      </w:r>
    </w:p>
    <w:p w14:paraId="3CDD8ECF" w14:textId="1A5560E4"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1076-13.7. Sərəncamçı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n nəzarəti altında fəaliyyət göstərir və göstəriş almaq üçün istənilən vaxt ona müraciət edə bilər. Sərəncamçı zəruri hallarda ipoteka örtüyünə daxil olan aktivlərin satılması və ya idarə edilməsi ilə bağlı müstəqil hüquqşünasları, mühasibləri və başqa mütəxəssisləri </w:t>
      </w:r>
      <w:r w:rsidR="00AF5877" w:rsidRPr="003F76F4">
        <w:rPr>
          <w:rFonts w:ascii="Palatino Linotype" w:hAnsi="Palatino Linotype"/>
          <w:i/>
          <w:lang w:val="az-Latn-AZ"/>
        </w:rPr>
        <w:t>Azərbaycan Respublikasının Mərkəzi Bankı</w:t>
      </w:r>
      <w:r w:rsidRPr="003F76F4">
        <w:rPr>
          <w:rFonts w:ascii="Palatino Linotype" w:hAnsi="Palatino Linotype"/>
          <w:i/>
          <w:lang w:val="az-Latn-AZ"/>
        </w:rPr>
        <w:t>n təsdiq etdiyi şərtlər əsasında muzdla işə cəlb etmək hüququna malikdir.</w:t>
      </w:r>
    </w:p>
    <w:p w14:paraId="1ABC5EDD"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1076-13.8. İpoteka örtüyünün satılmasından əldə olunan vəsait aşağıdakı qaydada bölüşdürülür və vəsaitin qalan hissəsi sərəncamçı tərəfindən emitentin ümumi əmlakının tərkibinə daxil edilir:</w:t>
      </w:r>
    </w:p>
    <w:p w14:paraId="478FF89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1076-13.8.1. ipoteka örtüyünün idarə edilməsi və satılması ilə bağlı sərəncamçının emitentlə əvvəlcədən bağlanmış müqavilədə göstərilən xidmət haqqının ödənilməsinə;</w:t>
      </w:r>
    </w:p>
    <w:p w14:paraId="7940641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1076-13.8.2. ipoteka örtüyünün satılması ilə bağlı cari öhdəliklərin ödənilməsinə;</w:t>
      </w:r>
    </w:p>
    <w:p w14:paraId="364C98C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1076-13.8.3. istiqrazlar üzrə öhdəliklərin icra edilməsinə.</w:t>
      </w:r>
    </w:p>
    <w:p w14:paraId="338DDCA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1076-13.9. Emitentin müflis olduğu və ya məcburi ləğv edildiyi halda bu Məcəllənin 1076-13-cü maddəsi ilə müəyyən edilmiş öhdəliklərin tam icra edilməsinə qədər əmlak inzibatçısının ipoteka örtüyünə daxil olan aktivlərin idarə edilməsi, satılması, əldə olunan vəsaitin bölüşdürülməsi və hər hansı başqa məsələ ilə bağlı sərəncamçının fəaliyyətinə müdaxilə etməsinə yol verilmir.</w:t>
      </w:r>
    </w:p>
    <w:p w14:paraId="64564AF4" w14:textId="7B05B11C"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1076-13.10. İpoteka örtüyünə daxil olan aktivlərin tam satılmasından sonra sərəncamçı ipoteka örtüyü ilə bağlı sənədləri və qalıq aktivləri emitentə, müflis olma və ya məcburi ləğv edilmə halında isə əmlak inzibatçısına təhvil verir və öz vəzifəsini yerinə yetirdiyi barədə </w:t>
      </w:r>
      <w:r w:rsidR="00AF5877" w:rsidRPr="003F76F4">
        <w:rPr>
          <w:rFonts w:ascii="Palatino Linotype" w:hAnsi="Palatino Linotype"/>
          <w:i/>
          <w:lang w:val="az-Latn-AZ"/>
        </w:rPr>
        <w:t>Azərbaycan Respublikasının Mərkəzi Bank</w:t>
      </w:r>
      <w:r w:rsidRPr="003F76F4">
        <w:rPr>
          <w:rFonts w:ascii="Palatino Linotype" w:hAnsi="Palatino Linotype"/>
          <w:i/>
          <w:lang w:val="az-Latn-AZ"/>
        </w:rPr>
        <w:t>a yazılı məlumat verir.</w:t>
      </w:r>
    </w:p>
    <w:p w14:paraId="5D866880" w14:textId="04E96240"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 xml:space="preserve">1076-13.11. Emitent bu Məcəllənin 1076-13.4-cü maddəsində göstərilən qərarla razı olmadıqda həmin qərarın ləğv edilməsi barədə inzibati qaydada və məhkəməyə müraciət edə bilər. Emitent və ya istənilən istiqraz mülkiyyətçisi ipoteka örtüyünə daxil olan aktivlərin satılması və ya idarə edilməsi ilə bağlı bu Məcəllənin 1076-13-cü maddəsində nəzərdə tutulan prosedurların məhkəmə nəzarəti altında həyata keçirilməsi, yaxud sərəncamçının digər şəxslə əvəz edilməsi barədə iddia ilə məhkəməyə müraciət edə bilər. Sərəncamçının dəyişdirilməsi məsələsinə </w:t>
      </w:r>
      <w:r w:rsidRPr="003F76F4">
        <w:rPr>
          <w:rFonts w:ascii="Palatino Linotype" w:hAnsi="Palatino Linotype"/>
          <w:i/>
          <w:lang w:val="az-Latn-AZ"/>
        </w:rPr>
        <w:lastRenderedPageBreak/>
        <w:t xml:space="preserve">baxılarkən yeni namizəd məhkəməyə </w:t>
      </w:r>
      <w:r w:rsidR="006A1C74"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təqdim edilir.</w:t>
      </w:r>
    </w:p>
    <w:p w14:paraId="0863EBFE" w14:textId="77777777" w:rsidR="00DA6ECA" w:rsidRPr="003F76F4" w:rsidRDefault="00DA6ECA">
      <w:pPr>
        <w:ind w:firstLine="540"/>
        <w:jc w:val="center"/>
        <w:rPr>
          <w:rFonts w:ascii="Palatino Linotype" w:hAnsi="Palatino Linotype" w:cs="Segoe UI"/>
          <w:b/>
          <w:lang w:val="az-Latn-AZ"/>
        </w:rPr>
      </w:pPr>
    </w:p>
    <w:p w14:paraId="7C611B8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§6. Səhm</w:t>
      </w:r>
    </w:p>
    <w:p w14:paraId="346AFDD7" w14:textId="77777777" w:rsidR="00DA6ECA" w:rsidRPr="003F76F4" w:rsidRDefault="00DA6ECA">
      <w:pPr>
        <w:ind w:firstLine="540"/>
        <w:jc w:val="both"/>
        <w:rPr>
          <w:rFonts w:ascii="Palatino Linotype" w:hAnsi="Palatino Linotype" w:cs="Segoe UI"/>
          <w:b/>
          <w:lang w:val="az-Latn-AZ"/>
        </w:rPr>
      </w:pPr>
    </w:p>
    <w:p w14:paraId="0798E04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1077. Səhm anlayışı və onun məzmunu</w:t>
      </w:r>
    </w:p>
    <w:p w14:paraId="0EE095A1" w14:textId="77777777" w:rsidR="00DA6ECA" w:rsidRPr="003F76F4" w:rsidRDefault="00DA6ECA">
      <w:pPr>
        <w:ind w:firstLine="540"/>
        <w:jc w:val="both"/>
        <w:rPr>
          <w:rFonts w:ascii="Palatino Linotype" w:hAnsi="Palatino Linotype" w:cs="Segoe UI"/>
          <w:b/>
          <w:lang w:val="az-Latn-AZ"/>
        </w:rPr>
      </w:pPr>
    </w:p>
    <w:p w14:paraId="58D8FDC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1077.1. </w:t>
      </w:r>
      <w:r w:rsidRPr="003F76F4">
        <w:rPr>
          <w:rFonts w:ascii="Palatino Linotype" w:hAnsi="Palatino Linotype"/>
          <w:i/>
          <w:lang w:val="az-Latn-AZ"/>
        </w:rPr>
        <w:t>Səhm mülkiyyətçisinin həmin səhmin nominal dəyərinə mütənasib surətdə səhmi buraxmış səhmdar cəmiyyətinin nizamnamə kapitalında iştirakını, mənfəətindən dividendlər, ləğvindən sonra isə qalan əmlakının hissəsini almaq hüququnu, həmçinin səhmdar cəmiyyətinin idarə olunmasında iştirak etmək hüququnu təsdiqləyən investisiya qiymətli kağızıdır.</w:t>
      </w:r>
      <w:r w:rsidRPr="003F76F4">
        <w:rPr>
          <w:rFonts w:ascii="Palatino Linotype" w:hAnsi="Palatino Linotype"/>
          <w:lang w:val="az-Latn-AZ"/>
        </w:rPr>
        <w:t xml:space="preserve"> </w:t>
      </w:r>
      <w:r w:rsidRPr="003F76F4">
        <w:rPr>
          <w:rFonts w:ascii="Palatino Linotype" w:hAnsi="Palatino Linotype" w:cs="Segoe UI"/>
          <w:lang w:val="az-Latn-AZ"/>
        </w:rPr>
        <w:t>Səhmin emitenti yalnız səhmdar cəmiyyəti ola bilər.</w:t>
      </w:r>
      <w:r w:rsidRPr="003F76F4">
        <w:rPr>
          <w:rStyle w:val="StyleEndnoteReference10pt"/>
          <w:rFonts w:ascii="Palatino Linotype" w:hAnsi="Palatino Linotype"/>
          <w:sz w:val="20"/>
          <w:szCs w:val="20"/>
        </w:rPr>
        <w:endnoteReference w:id="701"/>
      </w:r>
    </w:p>
    <w:p w14:paraId="178DAA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1077.2. Səhm adi və ya imtiyazlı növündə buraxıla bilər. Səhmin nominal dəyəri səhmin dəyərinin cəmiyyətin nizamnaməsi ilə müəyyən edilmiş pul ifadəsidir. Səhmlərin nominal dəyəri Azərbaycan Respublikasının milli valyutası ilə ifadə olunur. Səhmlərin nominal dəyərindən aşağı qiymətlə ilkin yerləşdirilməsinə yol verilmir.</w:t>
      </w:r>
      <w:r w:rsidRPr="003F76F4">
        <w:rPr>
          <w:rStyle w:val="StyleEndnoteReference10pt"/>
          <w:rFonts w:ascii="Palatino Linotype" w:hAnsi="Palatino Linotype"/>
          <w:sz w:val="20"/>
          <w:szCs w:val="20"/>
        </w:rPr>
        <w:endnoteReference w:id="702"/>
      </w:r>
    </w:p>
    <w:p w14:paraId="30C50C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1077.3. Adi səhmlərin hər biri eyni nominal dəyərli olmaqla onun </w:t>
      </w:r>
      <w:r w:rsidRPr="003F76F4">
        <w:rPr>
          <w:rFonts w:ascii="Palatino Linotype" w:hAnsi="Palatino Linotype"/>
          <w:i/>
          <w:lang w:val="az-Latn-AZ"/>
        </w:rPr>
        <w:t>mülkiyyətçisinə</w:t>
      </w:r>
      <w:r w:rsidRPr="003F76F4">
        <w:rPr>
          <w:rFonts w:ascii="Palatino Linotype" w:hAnsi="Palatino Linotype" w:cs="Segoe UI"/>
          <w:lang w:val="az-Latn-AZ"/>
        </w:rPr>
        <w:t xml:space="preserve"> eyni həcmdə hüquqlar verir.</w:t>
      </w:r>
      <w:r w:rsidRPr="003F76F4">
        <w:rPr>
          <w:rStyle w:val="aff1"/>
          <w:rFonts w:ascii="Palatino Linotype" w:hAnsi="Palatino Linotype" w:cs="Segoe UI"/>
          <w:b/>
          <w:color w:val="0000FF"/>
          <w:sz w:val="20"/>
          <w:szCs w:val="20"/>
          <w:lang w:val="az-Latn-AZ"/>
        </w:rPr>
        <w:endnoteReference w:id="703"/>
      </w:r>
    </w:p>
    <w:p w14:paraId="128CF4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1077.4. İmtiyazlı səhmlərin bir buraxılışı daxilində hər biri eyni nominal dəyərli olmaqla onun </w:t>
      </w:r>
      <w:r w:rsidRPr="003F76F4">
        <w:rPr>
          <w:rFonts w:ascii="Palatino Linotype" w:hAnsi="Palatino Linotype"/>
          <w:i/>
          <w:lang w:val="az-Latn-AZ"/>
        </w:rPr>
        <w:t>mülkiyyətçisinə</w:t>
      </w:r>
      <w:r w:rsidRPr="003F76F4">
        <w:rPr>
          <w:rFonts w:ascii="Palatino Linotype" w:hAnsi="Palatino Linotype" w:cs="Segoe UI"/>
          <w:lang w:val="az-Latn-AZ"/>
        </w:rPr>
        <w:t xml:space="preserve"> eyni həcmdə hüquqlar verir.</w:t>
      </w:r>
    </w:p>
    <w:p w14:paraId="4486F2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1077.5. Adi səhm </w:t>
      </w:r>
      <w:r w:rsidRPr="003F76F4">
        <w:rPr>
          <w:rFonts w:ascii="Palatino Linotype" w:hAnsi="Palatino Linotype"/>
          <w:i/>
          <w:lang w:val="az-Latn-AZ"/>
        </w:rPr>
        <w:t>mülkiyyətçisinə</w:t>
      </w:r>
      <w:r w:rsidRPr="003F76F4">
        <w:rPr>
          <w:rFonts w:ascii="Palatino Linotype" w:hAnsi="Palatino Linotype" w:cs="Segoe UI"/>
          <w:lang w:val="az-Latn-AZ"/>
        </w:rPr>
        <w:t xml:space="preserve"> emitentin mənfəətinin bir hissəsini dividendlər şəklində almaq, emitentin fəaliyyətinin idarə olunmasında iştirak etmək və emitentin ləğvindən sonra qalan əmlakının bir hissəsini əldə etmək hüququnu verən səhm növüdür.</w:t>
      </w:r>
    </w:p>
    <w:p w14:paraId="0820F8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1077.6. İmtiyazlı səhm emitentin </w:t>
      </w:r>
      <w:r w:rsidRPr="003F76F4">
        <w:rPr>
          <w:rFonts w:ascii="Palatino Linotype" w:hAnsi="Palatino Linotype" w:cs="Segoe UI"/>
          <w:strike/>
          <w:lang w:val="az-Latn-AZ"/>
        </w:rPr>
        <w:t>təsərrüfat</w:t>
      </w:r>
      <w:r w:rsidRPr="003F76F4">
        <w:rPr>
          <w:rFonts w:ascii="Palatino Linotype" w:hAnsi="Palatino Linotype" w:cs="Segoe UI"/>
          <w:lang w:val="az-Latn-AZ"/>
        </w:rPr>
        <w:t xml:space="preserve"> fəaliyyətinin nəticəsindən asılı olmayaraq, </w:t>
      </w:r>
      <w:r w:rsidRPr="003F76F4">
        <w:rPr>
          <w:rFonts w:ascii="Palatino Linotype" w:hAnsi="Palatino Linotype"/>
          <w:i/>
          <w:lang w:val="az-Latn-AZ"/>
        </w:rPr>
        <w:t>mülkiyyətçisinə</w:t>
      </w:r>
      <w:r w:rsidRPr="003F76F4">
        <w:rPr>
          <w:rFonts w:ascii="Palatino Linotype" w:hAnsi="Palatino Linotype" w:cs="Segoe UI"/>
          <w:lang w:val="az-Latn-AZ"/>
        </w:rPr>
        <w:t xml:space="preserve"> </w:t>
      </w:r>
      <w:r w:rsidRPr="003F76F4">
        <w:rPr>
          <w:rFonts w:ascii="Palatino Linotype" w:hAnsi="Palatino Linotype" w:cs="Segoe UI"/>
          <w:strike/>
          <w:lang w:val="az-Latn-AZ"/>
        </w:rPr>
        <w:t>, bir qayda olaraq,</w:t>
      </w:r>
      <w:r w:rsidRPr="003F76F4">
        <w:rPr>
          <w:rFonts w:ascii="Palatino Linotype" w:hAnsi="Palatino Linotype" w:cs="Segoe UI"/>
          <w:lang w:val="az-Latn-AZ"/>
        </w:rPr>
        <w:t xml:space="preserve"> səhmin nominal dəyərinin sabit faizi şəklində dividend almasına təminat verən, emitentin ləğvindən sonra qalan əmlakının bir hissəsini almaqda digər səhmdarlara nisbətən üstünlük hüququnu, habelə səhmlərin buraxılış şərtlərində və emitentin nizamnaməsində nəzərdə tutulan digər hüquqlar verən səhm növüdür.</w:t>
      </w:r>
      <w:r w:rsidRPr="003F76F4">
        <w:rPr>
          <w:rStyle w:val="aff1"/>
          <w:rFonts w:ascii="Palatino Linotype" w:hAnsi="Palatino Linotype" w:cs="Segoe UI"/>
          <w:b/>
          <w:color w:val="0000FF"/>
          <w:sz w:val="20"/>
          <w:szCs w:val="20"/>
          <w:lang w:val="az-Latn-AZ"/>
        </w:rPr>
        <w:endnoteReference w:id="704"/>
      </w:r>
    </w:p>
    <w:p w14:paraId="73EF3697" w14:textId="0CAFB788"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1077.7. Səhmdar cəmiyyətinin səhmdarlarının ümumi yığıncağının qərarına əsasən cəmiyyət bir neçə eyni növlü səhmi bir səhmdə birləşdirə bilər və bir səhmi bir neçə həmin növ səhmə dəyiºdirilmə yolu ilə xırdalaya bilər. Ümumi yığıncaqda səhmlərin birləşdirilməsi və ya xırdalanması haqqında qərar qəbul edildikdə, səhmdar cəmiyyətinin nizamnaməsində də müvafiq dəyişikliklər edilməlidir. Səhmdar cəmiyyətinin səhmlərinin birləşdirilməsi və xırdalanması qaydaları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r w:rsidRPr="003F76F4">
        <w:rPr>
          <w:rStyle w:val="StyleEndnoteReference10pt"/>
          <w:rFonts w:ascii="Palatino Linotype" w:hAnsi="Palatino Linotype"/>
          <w:sz w:val="20"/>
          <w:szCs w:val="20"/>
        </w:rPr>
        <w:endnoteReference w:id="705"/>
      </w:r>
    </w:p>
    <w:p w14:paraId="3B0E3398" w14:textId="77777777" w:rsidR="00DA6ECA" w:rsidRPr="003F76F4" w:rsidRDefault="00DA6ECA">
      <w:pPr>
        <w:ind w:firstLine="540"/>
        <w:jc w:val="center"/>
        <w:rPr>
          <w:rFonts w:ascii="Palatino Linotype" w:hAnsi="Palatino Linotype" w:cs="Segoe UI"/>
          <w:b/>
          <w:lang w:val="az-Latn-AZ"/>
        </w:rPr>
      </w:pPr>
    </w:p>
    <w:p w14:paraId="2ADE280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§7. Əmtəə kağızları</w:t>
      </w:r>
      <w:r w:rsidRPr="003F76F4">
        <w:rPr>
          <w:rStyle w:val="aff1"/>
          <w:rFonts w:ascii="Palatino Linotype" w:hAnsi="Palatino Linotype" w:cs="Segoe UI"/>
          <w:b/>
          <w:color w:val="0000FF"/>
          <w:sz w:val="20"/>
          <w:szCs w:val="20"/>
          <w:lang w:val="az-Latn-AZ"/>
        </w:rPr>
        <w:endnoteReference w:id="706"/>
      </w:r>
    </w:p>
    <w:p w14:paraId="27B3991F" w14:textId="77777777" w:rsidR="00DA6ECA" w:rsidRPr="003F76F4" w:rsidRDefault="00DA6ECA">
      <w:pPr>
        <w:ind w:firstLine="540"/>
        <w:jc w:val="both"/>
        <w:rPr>
          <w:rFonts w:ascii="Palatino Linotype" w:hAnsi="Palatino Linotype" w:cs="Segoe UI"/>
          <w:b/>
          <w:strike/>
          <w:lang w:val="az-Latn-AZ"/>
        </w:rPr>
      </w:pPr>
    </w:p>
    <w:p w14:paraId="300613A7"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 Əmtəə kağızları anlayışı və onların növləri</w:t>
      </w:r>
    </w:p>
    <w:p w14:paraId="742CBBE4" w14:textId="77777777" w:rsidR="00DA6ECA" w:rsidRPr="003F76F4" w:rsidRDefault="00DA6ECA">
      <w:pPr>
        <w:ind w:firstLine="540"/>
        <w:jc w:val="both"/>
        <w:rPr>
          <w:rFonts w:ascii="Palatino Linotype" w:hAnsi="Palatino Linotype" w:cs="Segoe UI"/>
          <w:strike/>
          <w:lang w:val="az-Latn-AZ"/>
        </w:rPr>
      </w:pPr>
    </w:p>
    <w:p w14:paraId="73310BF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1078.1. Anbar sahibinin və ya fraxt verənin verdiyi əmtəə kağızlarında (yəni sahibinin qiymətli kağızda göstərilən əmtəəyə dair sərəncam vermək və bu əmtəəni </w:t>
      </w:r>
      <w:r w:rsidRPr="003F76F4">
        <w:rPr>
          <w:rFonts w:ascii="Palatino Linotype" w:hAnsi="Palatino Linotype" w:cs="Segoe UI"/>
          <w:strike/>
          <w:lang w:val="az-Latn-AZ"/>
        </w:rPr>
        <w:lastRenderedPageBreak/>
        <w:t>almaq hüququnu təsbit edən qiymətli kağızlarda (anbar şəhadətnaməsi, konosament və s.) aşağıdakı məlumatlar göstərilməlidir:</w:t>
      </w:r>
      <w:r w:rsidRPr="003F76F4">
        <w:rPr>
          <w:rStyle w:val="StyleEndnoteReference10pt"/>
          <w:rFonts w:ascii="Palatino Linotype" w:hAnsi="Palatino Linotype"/>
          <w:strike/>
          <w:sz w:val="20"/>
          <w:szCs w:val="20"/>
        </w:rPr>
        <w:endnoteReference w:id="707"/>
      </w:r>
    </w:p>
    <w:p w14:paraId="3BA40EF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 sənədin tərtib edildiyi yer və tarix, sənədi vermiş şəxsin imzası;</w:t>
      </w:r>
    </w:p>
    <w:p w14:paraId="1FDF01A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 sənədi vermiş şəxsin adı və yaşayış yeri və ya olduğu yer;</w:t>
      </w:r>
    </w:p>
    <w:p w14:paraId="494F616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 malları anbarda saxlayan şəxsin və ya göndərənin adı və yaşayış yeri və ya olduğu yer;</w:t>
      </w:r>
    </w:p>
    <w:p w14:paraId="055857F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1078.1.4. saxlanılan və ya saxlanmağa verilən malların keyfiyyəti, miqdarı və əlamətləri göstərilməklə adı;</w:t>
      </w:r>
    </w:p>
    <w:p w14:paraId="2932F39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 tutulmalı olan və ya qabaqcadan ödənilmiş rüsumlar və haqlar;</w:t>
      </w:r>
    </w:p>
    <w:p w14:paraId="22B7104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 maraqlı şəxslərin mallar ilə rəftar barəsində qəbul etdikləri xüsusi sazişlər;</w:t>
      </w:r>
    </w:p>
    <w:p w14:paraId="63F7CD9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 əmtəə sənədləri nüsxələrinin sayı;</w:t>
      </w:r>
    </w:p>
    <w:p w14:paraId="34968E8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1078.1.8. həmin sənəd üzrə ixtiyarlı şəxsin adının göstərilməsi və ya əmr barədə qeyd-şərt və ya təqdim edənin göstərilməsi.</w:t>
      </w:r>
    </w:p>
    <w:p w14:paraId="0EE733E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 Bir neçə əmtəə sənədindən biri girovun müəyyənləşdirilməsi üçün nəzərdə tutulmuşsa, bu cür sənəd girov şəhadətnaməsi (varrant) adlandırılmalı və qalan məlumatlarına görə əmtəə sənədi şəklində olmalıdır. O biri nüsxələrdə girov şəhadətnaməsinin verildiyi qeyd edilməli, tələbin məbləği və ödəniş müddəti göstərilməklə hər bir girov qoyma əks etdirilməlidir.</w:t>
      </w:r>
    </w:p>
    <w:p w14:paraId="56BFE53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 Saxlanılan və ya yola salınmış mallar üçün şəhadətnamələr əmtəə sənədlərinin forması haqqında qanuni göstərişlər pozulmaqla verildikdə bunlar əmtəə sənədləri deyil, alınma haqqında qəbzlər və ya digər təsdiqləyici sənədlər sayılır.</w:t>
      </w:r>
    </w:p>
    <w:p w14:paraId="1ACA1C5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 Səlahiyyətli orqanlardan qanun üzrə verilməli icazəni almadan anbar sahiblərinin verdikləri şəhadətnamələr forma barədə qanuni göstərişlərə uyğun gəlirsə, əmtəə sənədləri sayılır.</w:t>
      </w:r>
    </w:p>
    <w:p w14:paraId="56AE24D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1078.5. Konosament mala dair sərəncam sənədindən ibarət ticarət kağızı olub, onun sahibinin konosamentdə göstərilən yükə dair sərəncam vermək və daşıma başa çatdıqdan sonra yükü almaq hüququnu təsdiqləyir. Konosament adsız, orderli və ya adlı ola bilər.</w:t>
      </w:r>
    </w:p>
    <w:p w14:paraId="71C9751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 Qoşa anbar şəhadətnaməsi mal anbarı tərəfindən malın saxlanmağa qəbul olunmasını təsdiqləyən orderli qiymətli kağızdır. Qoşa anbar şəhadətnaməsi iki hissədən - anbar şəhadətnaməsindən və girov şəhadətnaməsindən (varrantdan) ibarətdir; ayrı-ayrılıqda bunlar qiymətli kağızlardır.</w:t>
      </w:r>
    </w:p>
    <w:p w14:paraId="589E241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 Adi anbar şəhadətnaməsi mal anbarı tərəfindən malın saxlanmağa qəbul olunduğunu təsdiqləyən adsız qiymətli kağızdır.</w:t>
      </w:r>
    </w:p>
    <w:p w14:paraId="45DC32E5" w14:textId="77777777" w:rsidR="00DA6ECA" w:rsidRPr="003F76F4" w:rsidRDefault="00DA6ECA">
      <w:pPr>
        <w:ind w:firstLine="540"/>
        <w:jc w:val="both"/>
        <w:rPr>
          <w:rFonts w:ascii="Palatino Linotype" w:hAnsi="Palatino Linotype" w:cs="Segoe UI"/>
          <w:lang w:val="az-Latn-AZ"/>
        </w:rPr>
      </w:pPr>
    </w:p>
    <w:p w14:paraId="2B99442C" w14:textId="77777777" w:rsidR="00DA6ECA" w:rsidRPr="003F76F4" w:rsidRDefault="00DA6ECA">
      <w:pPr>
        <w:ind w:firstLine="540"/>
        <w:jc w:val="center"/>
        <w:rPr>
          <w:rFonts w:ascii="Palatino Linotype" w:hAnsi="Palatino Linotype" w:cs="Segoe UI"/>
          <w:b/>
          <w:lang w:val="az-Latn-AZ"/>
        </w:rPr>
      </w:pPr>
    </w:p>
    <w:p w14:paraId="31D922AD" w14:textId="77777777" w:rsidR="00DA6ECA" w:rsidRPr="003F76F4" w:rsidRDefault="00D023BB">
      <w:pPr>
        <w:jc w:val="center"/>
        <w:rPr>
          <w:rFonts w:ascii="Palatino Linotype" w:hAnsi="Palatino Linotype"/>
          <w:lang w:val="az-Latn-AZ"/>
        </w:rPr>
      </w:pPr>
      <w:r w:rsidRPr="003F76F4">
        <w:rPr>
          <w:rFonts w:ascii="Palatino Linotype" w:hAnsi="Palatino Linotype"/>
          <w:b/>
          <w:i/>
          <w:lang w:val="az-Latn-AZ"/>
        </w:rPr>
        <w:t>§ 8. Daşınmaz əmlak sertifikatı</w:t>
      </w:r>
      <w:r w:rsidRPr="003F76F4">
        <w:rPr>
          <w:rStyle w:val="StyleEndnoteReference10pt"/>
          <w:rFonts w:ascii="Palatino Linotype" w:hAnsi="Palatino Linotype"/>
          <w:sz w:val="20"/>
          <w:szCs w:val="20"/>
          <w:lang w:val="az-Latn-AZ"/>
        </w:rPr>
        <w:endnoteReference w:id="708"/>
      </w:r>
    </w:p>
    <w:p w14:paraId="721426C1" w14:textId="77777777" w:rsidR="00DA6ECA" w:rsidRPr="003F76F4" w:rsidRDefault="00DA6ECA">
      <w:pPr>
        <w:ind w:firstLine="540"/>
        <w:jc w:val="both"/>
        <w:rPr>
          <w:rFonts w:ascii="Palatino Linotype" w:hAnsi="Palatino Linotype"/>
          <w:lang w:val="az-Latn-AZ"/>
        </w:rPr>
      </w:pPr>
    </w:p>
    <w:p w14:paraId="0A1FA723" w14:textId="77777777" w:rsidR="00DA6ECA" w:rsidRPr="003F76F4" w:rsidRDefault="00D023BB">
      <w:pPr>
        <w:ind w:firstLine="540"/>
        <w:jc w:val="both"/>
        <w:outlineLvl w:val="0"/>
        <w:rPr>
          <w:rFonts w:ascii="Palatino Linotype" w:hAnsi="Palatino Linotype"/>
          <w:b/>
          <w:i/>
          <w:lang w:val="az-Latn-AZ"/>
        </w:rPr>
      </w:pPr>
      <w:r w:rsidRPr="003F76F4">
        <w:rPr>
          <w:rFonts w:ascii="Palatino Linotype" w:hAnsi="Palatino Linotype"/>
          <w:b/>
          <w:i/>
          <w:lang w:val="az-Latn-AZ"/>
        </w:rPr>
        <w:t>Maddə 1078-1.</w:t>
      </w:r>
      <w:r w:rsidRPr="003F76F4">
        <w:rPr>
          <w:rFonts w:ascii="Palatino Linotype" w:hAnsi="Palatino Linotype"/>
          <w:i/>
          <w:lang w:val="az-Latn-AZ"/>
        </w:rPr>
        <w:t xml:space="preserve"> </w:t>
      </w:r>
      <w:r w:rsidRPr="003F76F4">
        <w:rPr>
          <w:rFonts w:ascii="Palatino Linotype" w:hAnsi="Palatino Linotype"/>
          <w:b/>
          <w:i/>
          <w:lang w:val="az-Latn-AZ"/>
        </w:rPr>
        <w:t>Daşınmaz əmlak sertifikatı</w:t>
      </w:r>
    </w:p>
    <w:p w14:paraId="7B5BA847" w14:textId="77777777" w:rsidR="00DA6ECA" w:rsidRPr="003F76F4" w:rsidRDefault="00DA6ECA">
      <w:pPr>
        <w:ind w:firstLine="540"/>
        <w:jc w:val="both"/>
        <w:rPr>
          <w:rFonts w:ascii="Palatino Linotype" w:hAnsi="Palatino Linotype"/>
          <w:i/>
          <w:lang w:val="az-Latn-AZ"/>
        </w:rPr>
      </w:pPr>
    </w:p>
    <w:p w14:paraId="06539F5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1078-1.1. Daşınmaz əmlak sertifikatı fiziki və hüquqi şəxslər arasında yerləşdirilən, mülkiyyətçilərinə buraxılış şərtlərində müəyyən olunan şərtlərə əməl etdikləri təqdirdə, emitentdən tikintisi (yenidən qurulması) bu qiymətli kağızların yerləşdirilməsindən alınan </w:t>
      </w:r>
      <w:r w:rsidRPr="003F76F4">
        <w:rPr>
          <w:rFonts w:ascii="Palatino Linotype" w:hAnsi="Palatino Linotype"/>
          <w:i/>
          <w:lang w:val="az-Latn-AZ"/>
        </w:rPr>
        <w:lastRenderedPageBreak/>
        <w:t>vəsait hesabına maliyyələşdirilən binaların (mənzillərin, qeyri-yaşayış sahələrinin) onların mülkiyyətinə verilməsi yolu ilə ödənilməsini tələb etmək hüququ verən qiymətli kağızdır.</w:t>
      </w:r>
    </w:p>
    <w:p w14:paraId="51145D50" w14:textId="51998A40"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 xml:space="preserve">1078-1.2. Daşınmaz əmlak sertifikatı adlı qiymətli kağızdır. Daşınmaz əmlak sertifikatlarının buraxılışı, dövlət qeydiyyatına alınması və tədavülü qaydası </w:t>
      </w:r>
      <w:r w:rsidR="006A1C74"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müəyyən edilir.</w:t>
      </w:r>
    </w:p>
    <w:p w14:paraId="154CB350" w14:textId="77777777" w:rsidR="00DA6ECA" w:rsidRPr="003F76F4" w:rsidRDefault="00DA6ECA">
      <w:pPr>
        <w:ind w:firstLine="540"/>
        <w:jc w:val="both"/>
        <w:rPr>
          <w:rFonts w:ascii="Palatino Linotype" w:hAnsi="Palatino Linotype" w:cs="Segoe UI"/>
          <w:lang w:val="az-Latn-AZ"/>
        </w:rPr>
      </w:pPr>
    </w:p>
    <w:p w14:paraId="3A87B118" w14:textId="77777777" w:rsidR="00DA6ECA" w:rsidRPr="003F76F4" w:rsidRDefault="00DA6ECA">
      <w:pPr>
        <w:ind w:firstLine="540"/>
        <w:jc w:val="center"/>
        <w:rPr>
          <w:rFonts w:ascii="Palatino Linotype" w:hAnsi="Palatino Linotype" w:cs="Segoe UI"/>
          <w:b/>
          <w:lang w:val="az-Latn-AZ"/>
        </w:rPr>
      </w:pPr>
    </w:p>
    <w:p w14:paraId="02A1C5EE"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9. Girov kağızı və ipoteka kağızı</w:t>
      </w:r>
    </w:p>
    <w:p w14:paraId="1332F7A2" w14:textId="77777777" w:rsidR="00DA6ECA" w:rsidRPr="003F76F4" w:rsidRDefault="00DA6ECA">
      <w:pPr>
        <w:ind w:firstLine="540"/>
        <w:jc w:val="both"/>
        <w:rPr>
          <w:rFonts w:ascii="Palatino Linotype" w:hAnsi="Palatino Linotype" w:cs="Segoe UI"/>
          <w:lang w:val="az-Latn-AZ"/>
        </w:rPr>
      </w:pPr>
    </w:p>
    <w:p w14:paraId="2552AFD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1078-2. Girov kağızı və ipoteka kağızı</w:t>
      </w:r>
    </w:p>
    <w:p w14:paraId="703169A1" w14:textId="77777777" w:rsidR="00DA6ECA" w:rsidRPr="003F76F4" w:rsidRDefault="00DA6ECA">
      <w:pPr>
        <w:ind w:firstLine="540"/>
        <w:jc w:val="both"/>
        <w:rPr>
          <w:rFonts w:ascii="Palatino Linotype" w:hAnsi="Palatino Linotype" w:cs="Segoe UI"/>
          <w:lang w:val="az-Latn-AZ"/>
        </w:rPr>
      </w:pPr>
    </w:p>
    <w:p w14:paraId="32AE36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1078-2.1. Öhdəliklərin təminatını təsbit edən qiymətli kağızlara girov kağızı və ipoteka kağızı daxildir.</w:t>
      </w:r>
    </w:p>
    <w:p w14:paraId="605E83F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1078-2.2. İpoteka kağızı </w:t>
      </w:r>
      <w:r w:rsidRPr="003F76F4">
        <w:rPr>
          <w:rFonts w:ascii="Palatino Linotype" w:hAnsi="Palatino Linotype"/>
          <w:i/>
          <w:lang w:val="az-Latn-AZ"/>
        </w:rPr>
        <w:t>mülkiyyətçisinə</w:t>
      </w:r>
      <w:r w:rsidRPr="003F76F4">
        <w:rPr>
          <w:rFonts w:ascii="Palatino Linotype" w:hAnsi="Palatino Linotype" w:cs="Segoe UI"/>
          <w:lang w:val="az-Latn-AZ"/>
        </w:rPr>
        <w:t xml:space="preserve"> ipoteka müqaviləsində göstərilən, əmlakın ipotekası ilə təmin edilən başqa sübut və dəlillər təqdim etmədən pul və başqa öhdəliklərin mövcudluğunu və bu öhdəliklər üzrə icranın tələb edilməsi hüququnu və əmlakın ipotekası haqqında müqavilədə göstərilən girov hüququnu təsdiq edən adlı qiymətli kağızdır.</w:t>
      </w:r>
      <w:r w:rsidRPr="003F76F4">
        <w:rPr>
          <w:rStyle w:val="aff1"/>
          <w:rFonts w:ascii="Palatino Linotype" w:hAnsi="Palatino Linotype" w:cs="Segoe UI"/>
          <w:b/>
          <w:color w:val="0000FF"/>
          <w:sz w:val="20"/>
          <w:szCs w:val="20"/>
          <w:lang w:val="az-Latn-AZ"/>
        </w:rPr>
        <w:endnoteReference w:id="709"/>
      </w:r>
    </w:p>
    <w:p w14:paraId="24F8C8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color w:val="000000"/>
          <w:lang w:val="az-Latn-AZ"/>
        </w:rPr>
        <w:t>1078-2.2-1. Daşınmaz əmlak üzərində ipoteka hüququnu təsbit edən ipoteka kağızı mülkiyyətçisinə ipoteka müqaviləsində göstərilən, daşınmaz əmlakın ipotekası ilə təmin edilən başqa sübut və dəlillər təqdim etmədən pul və başqa öhdəliklərin mövcudluğunu və bu öhdəliklər üzrə icranın tələb edilməsi hüququnu və daşınmaz əmlakın ipotekası haqqında müqavilədə göstərilən ipoteka hüququnu təsdiq edən sənədsiz adlı qiymətli kağızdır.</w:t>
      </w:r>
      <w:r w:rsidRPr="003F76F4">
        <w:rPr>
          <w:rStyle w:val="aff1"/>
          <w:rFonts w:ascii="Palatino Linotype" w:hAnsi="Palatino Linotype"/>
          <w:b/>
          <w:color w:val="0000FF"/>
          <w:sz w:val="20"/>
          <w:szCs w:val="20"/>
          <w:lang w:val="az-Latn-AZ"/>
        </w:rPr>
        <w:endnoteReference w:id="710"/>
      </w:r>
    </w:p>
    <w:p w14:paraId="772F1FC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1078-2.3. Girov kağızı </w:t>
      </w:r>
      <w:r w:rsidRPr="003F76F4">
        <w:rPr>
          <w:rFonts w:ascii="Palatino Linotype" w:hAnsi="Palatino Linotype"/>
          <w:i/>
          <w:lang w:val="az-Latn-AZ"/>
        </w:rPr>
        <w:t>girov qoyanla</w:t>
      </w:r>
      <w:r w:rsidRPr="003F76F4">
        <w:rPr>
          <w:rFonts w:ascii="Palatino Linotype" w:hAnsi="Palatino Linotype" w:cs="Segoe UI"/>
          <w:lang w:val="az-Latn-AZ"/>
        </w:rPr>
        <w:t xml:space="preserve">, o borclu deyilsə, həm də borclu ilə </w:t>
      </w:r>
      <w:r w:rsidRPr="003F76F4">
        <w:rPr>
          <w:rFonts w:ascii="Palatino Linotype" w:hAnsi="Palatino Linotype"/>
          <w:i/>
          <w:lang w:val="az-Latn-AZ"/>
        </w:rPr>
        <w:t>girov saxlayan</w:t>
      </w:r>
      <w:r w:rsidRPr="003F76F4">
        <w:rPr>
          <w:rFonts w:ascii="Palatino Linotype" w:hAnsi="Palatino Linotype" w:cs="Segoe UI"/>
          <w:lang w:val="az-Latn-AZ"/>
        </w:rPr>
        <w:t xml:space="preserve"> arasında əmlakın və hüquqların girova qoyulmasını və bundan irəli gələn hüquq və öhdəlikləri təsbit edən adlı qiymətli kağızdır.</w:t>
      </w:r>
      <w:r w:rsidRPr="003F76F4">
        <w:rPr>
          <w:rStyle w:val="aff1"/>
          <w:rFonts w:ascii="Palatino Linotype" w:hAnsi="Palatino Linotype" w:cs="Segoe UI"/>
          <w:b/>
          <w:color w:val="0000FF"/>
          <w:sz w:val="20"/>
          <w:szCs w:val="20"/>
          <w:lang w:val="az-Latn-AZ"/>
        </w:rPr>
        <w:endnoteReference w:id="711"/>
      </w:r>
    </w:p>
    <w:p w14:paraId="65E2BE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1078-2.4.</w:t>
      </w:r>
      <w:r w:rsidRPr="003F76F4">
        <w:rPr>
          <w:rFonts w:ascii="Palatino Linotype" w:hAnsi="Palatino Linotype" w:cs="Segoe UI"/>
          <w:i/>
          <w:lang w:val="az-Latn-AZ"/>
        </w:rPr>
        <w:t xml:space="preserve"> </w:t>
      </w:r>
      <w:r w:rsidRPr="003F76F4">
        <w:rPr>
          <w:rFonts w:ascii="Palatino Linotype" w:hAnsi="Palatino Linotype"/>
          <w:i/>
          <w:color w:val="000000"/>
          <w:lang w:val="az-Latn-AZ"/>
        </w:rPr>
        <w:t>Bu Məcəllənin 996.2-1-ci maddəsinin tələbləri nəzərə alınmaqla, əmlakın</w:t>
      </w:r>
      <w:r w:rsidRPr="003F76F4">
        <w:rPr>
          <w:rFonts w:ascii="Palatino Linotype" w:hAnsi="Palatino Linotype" w:cs="Segoe UI"/>
          <w:lang w:val="az-Latn-AZ"/>
        </w:rPr>
        <w:t xml:space="preserve"> və hüquqların girovu və ya ipotekası ilə təmin edilmiş öhdəliklər üzrə girovsaxlayanın və ya ipotekasaxlayanın hüquqları girov kağızının və ya ipoteka kağızının tərtibi ilə rəsmiləşdirilə və təsdiq edilə bilər.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712"/>
      </w:r>
    </w:p>
    <w:p w14:paraId="46B8F0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1078-2.5. Girov və ya ipoteka ilə təmin olunmuş öhdəliklər üzrə borclu </w:t>
      </w:r>
      <w:r w:rsidRPr="003F76F4">
        <w:rPr>
          <w:rFonts w:ascii="Palatino Linotype" w:hAnsi="Palatino Linotype" w:cs="Segoe UI"/>
          <w:strike/>
          <w:lang w:val="az-Latn-AZ"/>
        </w:rPr>
        <w:t>, girovqoyan və ipotekaqoyan</w:t>
      </w:r>
      <w:r w:rsidRPr="003F76F4">
        <w:rPr>
          <w:rFonts w:ascii="Palatino Linotype" w:hAnsi="Palatino Linotype" w:cs="Segoe UI"/>
          <w:lang w:val="az-Latn-AZ"/>
        </w:rPr>
        <w:t xml:space="preserve"> girov kagızı və ya ipoteka kağızı üzrə cavabdeh </w:t>
      </w:r>
      <w:r w:rsidRPr="003F76F4">
        <w:rPr>
          <w:rFonts w:ascii="Palatino Linotype" w:hAnsi="Palatino Linotype"/>
          <w:i/>
          <w:lang w:val="az-Latn-AZ"/>
        </w:rPr>
        <w:t>şəxsdir</w:t>
      </w:r>
      <w:r w:rsidRPr="003F76F4">
        <w:rPr>
          <w:rFonts w:ascii="Palatino Linotype" w:hAnsi="Palatino Linotype" w:cs="Segoe UI"/>
          <w:lang w:val="az-Latn-AZ"/>
        </w:rPr>
        <w:t>. Borclu, qirovqoyan və ipotekaqoyan eyni və ayrı-ayrı şəxslər ola bilər.</w:t>
      </w:r>
      <w:r w:rsidRPr="003F76F4">
        <w:rPr>
          <w:rStyle w:val="aff1"/>
          <w:rFonts w:ascii="Palatino Linotype" w:hAnsi="Palatino Linotype" w:cs="Segoe UI"/>
          <w:b/>
          <w:color w:val="0000FF"/>
          <w:sz w:val="20"/>
          <w:szCs w:val="20"/>
          <w:lang w:val="az-Latn-AZ"/>
        </w:rPr>
        <w:endnoteReference w:id="713"/>
      </w:r>
    </w:p>
    <w:p w14:paraId="3FF6C9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1078-2.6. Əmlaka girov və ya ipoteka hüququnu təsbit edən girov kağızının və ya ipoteka kağızının </w:t>
      </w:r>
      <w:r w:rsidRPr="003F76F4">
        <w:rPr>
          <w:rFonts w:ascii="Palatino Linotype" w:hAnsi="Palatino Linotype"/>
          <w:i/>
          <w:lang w:val="az-Latn-AZ"/>
        </w:rPr>
        <w:t>mülkiyyətçisi (girov saxlayan və ya ipoteka saxlayan</w:t>
      </w:r>
      <w:r w:rsidRPr="003F76F4">
        <w:rPr>
          <w:rFonts w:ascii="Palatino Linotype" w:hAnsi="Palatino Linotype" w:cs="Segoe UI"/>
          <w:lang w:val="az-Latn-AZ"/>
        </w:rPr>
        <w:t xml:space="preserve"> (kreditor) borclunun və </w:t>
      </w:r>
      <w:r w:rsidRPr="003F76F4">
        <w:rPr>
          <w:rFonts w:ascii="Palatino Linotype" w:hAnsi="Palatino Linotype"/>
          <w:i/>
          <w:lang w:val="az-Latn-AZ"/>
        </w:rPr>
        <w:t>girov qoyanın</w:t>
      </w:r>
      <w:r w:rsidRPr="003F76F4">
        <w:rPr>
          <w:rFonts w:ascii="Palatino Linotype" w:hAnsi="Palatino Linotype" w:cs="Segoe UI"/>
          <w:lang w:val="az-Latn-AZ"/>
        </w:rPr>
        <w:t xml:space="preserve"> razılığı olmadan borc üzrə tələbini digər şəxsə, </w:t>
      </w:r>
      <w:r w:rsidRPr="003F76F4">
        <w:rPr>
          <w:rFonts w:ascii="Palatino Linotype" w:hAnsi="Palatino Linotype"/>
          <w:i/>
          <w:color w:val="000000"/>
          <w:lang w:val="az-Latn-AZ"/>
        </w:rPr>
        <w:t>girov kağızı və ya ipoteka kağızı üzrə</w:t>
      </w:r>
      <w:r w:rsidRPr="003F76F4">
        <w:rPr>
          <w:rFonts w:ascii="Palatino Linotype" w:hAnsi="Palatino Linotype" w:cs="Segoe UI"/>
          <w:lang w:val="az-Latn-AZ"/>
        </w:rPr>
        <w:t xml:space="preserve"> ötürücü yazı vasitəsilə o şərtlə ötürə bilər ki, həmin ötürücü yazı (indossament) öhdəliyin mahiyyətinə, onun borclu və </w:t>
      </w:r>
      <w:r w:rsidRPr="003F76F4">
        <w:rPr>
          <w:rFonts w:ascii="Palatino Linotype" w:hAnsi="Palatino Linotype"/>
          <w:i/>
          <w:lang w:val="az-Latn-AZ"/>
        </w:rPr>
        <w:t>girov qoyanla və ya ipoteka qoyanla</w:t>
      </w:r>
      <w:r w:rsidRPr="003F76F4">
        <w:rPr>
          <w:rFonts w:ascii="Palatino Linotype" w:hAnsi="Palatino Linotype" w:cs="Segoe UI"/>
          <w:lang w:val="az-Latn-AZ"/>
        </w:rPr>
        <w:t xml:space="preserve"> razılaşmasına və mövcud qanunvericiliyə zidd olmasın.</w:t>
      </w:r>
      <w:r w:rsidRPr="003F76F4">
        <w:rPr>
          <w:rStyle w:val="aff1"/>
          <w:rFonts w:ascii="Palatino Linotype" w:hAnsi="Palatino Linotype" w:cs="Segoe UI"/>
          <w:b/>
          <w:color w:val="0000FF"/>
          <w:sz w:val="20"/>
          <w:szCs w:val="20"/>
          <w:lang w:val="az-Latn-AZ"/>
        </w:rPr>
        <w:endnoteReference w:id="714"/>
      </w:r>
      <w:r w:rsidRPr="003F76F4">
        <w:rPr>
          <w:rFonts w:ascii="Palatino Linotype" w:hAnsi="Palatino Linotype" w:cs="Segoe UI"/>
          <w:lang w:val="az-Latn-AZ"/>
        </w:rPr>
        <w:t xml:space="preserve"> </w:t>
      </w:r>
    </w:p>
    <w:p w14:paraId="7995C4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1078-2.7. Girova və ya ipotekaya şamil edilən təminatlı borc üzrə tələb başqasına keçdikdə girov kağızı və ya ipoteka kağızı üzrə girovsaxlayanın və ya ipotekasaxlayanın hüquqları müvafiq surətdə həmin şəxsə keçir.</w:t>
      </w:r>
      <w:r w:rsidRPr="003F76F4">
        <w:rPr>
          <w:rStyle w:val="aff1"/>
          <w:rFonts w:ascii="Palatino Linotype" w:hAnsi="Palatino Linotype" w:cs="Segoe UI"/>
          <w:b/>
          <w:color w:val="0000FF"/>
          <w:sz w:val="20"/>
          <w:szCs w:val="20"/>
          <w:lang w:val="az-Latn-AZ"/>
        </w:rPr>
        <w:endnoteReference w:id="715"/>
      </w:r>
    </w:p>
    <w:p w14:paraId="018FE7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1078-2.8. Girov kağızının və ya ipoteka kağızının </w:t>
      </w:r>
      <w:r w:rsidRPr="003F76F4">
        <w:rPr>
          <w:rFonts w:ascii="Palatino Linotype" w:hAnsi="Palatino Linotype"/>
          <w:i/>
          <w:lang w:val="az-Latn-AZ"/>
        </w:rPr>
        <w:t>mülkiyyətçisi ilə (girov saxlayan və ya ipoteka saxlayan)</w:t>
      </w:r>
      <w:r w:rsidRPr="003F76F4">
        <w:rPr>
          <w:rFonts w:ascii="Palatino Linotype" w:hAnsi="Palatino Linotype" w:cs="Segoe UI"/>
          <w:lang w:val="az-Latn-AZ"/>
        </w:rPr>
        <w:t xml:space="preserve"> digər şəxs arasında bağlanmış müqavilə üzrə öhdəliyin təminatı </w:t>
      </w:r>
      <w:r w:rsidRPr="003F76F4">
        <w:rPr>
          <w:rFonts w:ascii="Palatino Linotype" w:hAnsi="Palatino Linotype" w:cs="Segoe UI"/>
          <w:lang w:val="az-Latn-AZ"/>
        </w:rPr>
        <w:lastRenderedPageBreak/>
        <w:t>məqsədilə girov kağızı və ya ipoteka kağızı müvafiq olaraq girov və ya ipotekaya qoyula bilər. Bu halda girov və ya ipoteka hüququ ümumi qaydada dövlət qeydiyyatından keçməlidir, lakin bu hüquq girov kağızı və ya ipoteka kağızı ilə təsbit edilə bilməz.</w:t>
      </w:r>
      <w:r w:rsidRPr="003F76F4">
        <w:rPr>
          <w:rStyle w:val="aff1"/>
          <w:rFonts w:ascii="Palatino Linotype" w:hAnsi="Palatino Linotype" w:cs="Segoe UI"/>
          <w:b/>
          <w:color w:val="0000FF"/>
          <w:sz w:val="20"/>
          <w:szCs w:val="20"/>
          <w:lang w:val="az-Latn-AZ"/>
        </w:rPr>
        <w:endnoteReference w:id="716"/>
      </w:r>
    </w:p>
    <w:p w14:paraId="08B937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 xml:space="preserve">1078-2.9. </w:t>
      </w:r>
      <w:r w:rsidRPr="003F76F4">
        <w:rPr>
          <w:rFonts w:ascii="Palatino Linotype" w:hAnsi="Palatino Linotype"/>
          <w:i/>
          <w:strike/>
          <w:lang w:val="az-Latn-AZ"/>
        </w:rPr>
        <w:t>Girov</w:t>
      </w:r>
      <w:r w:rsidRPr="003F76F4">
        <w:rPr>
          <w:rFonts w:ascii="Palatino Linotype" w:hAnsi="Palatino Linotype" w:cs="Segoe UI"/>
          <w:strike/>
          <w:lang w:val="az-Latn-AZ"/>
        </w:rPr>
        <w:t xml:space="preserve"> kağızı və ipoteka kağızına</w:t>
      </w:r>
      <w:r w:rsidRPr="003F76F4">
        <w:rPr>
          <w:rFonts w:ascii="Palatino Linotype" w:hAnsi="Palatino Linotype" w:cs="Segoe UI"/>
          <w:i/>
          <w:strike/>
          <w:lang w:val="az-Latn-AZ"/>
        </w:rPr>
        <w:t xml:space="preserve"> </w:t>
      </w:r>
      <w:r w:rsidRPr="003F76F4">
        <w:rPr>
          <w:rFonts w:ascii="Palatino Linotype" w:hAnsi="Palatino Linotype"/>
          <w:i/>
          <w:strike/>
          <w:color w:val="000000"/>
          <w:lang w:val="az-Latn-AZ"/>
        </w:rPr>
        <w:t>(daşınmaz əmlak üzərində ipoteka hüququnu təsbit edən ipoteka kağızı istisna olmaqla)</w:t>
      </w:r>
      <w:r w:rsidRPr="003F76F4">
        <w:rPr>
          <w:rFonts w:ascii="Palatino Linotype" w:hAnsi="Palatino Linotype" w:cs="Segoe UI"/>
          <w:strike/>
          <w:lang w:val="az-Latn-AZ"/>
        </w:rPr>
        <w:t xml:space="preserve"> dair dövlət qeydiyyatı rəsmi dövlət reyestrində aparılır. Rəsmi dövlət reyestrinin aparılması </w:t>
      </w:r>
      <w:r w:rsidRPr="003F76F4">
        <w:rPr>
          <w:rFonts w:ascii="Palatino Linotype" w:hAnsi="Palatino Linotype"/>
          <w:i/>
          <w:strike/>
          <w:lang w:val="az-Latn-AZ"/>
        </w:rPr>
        <w:t>maliyyə bazarlarına nəzarət orqanı</w:t>
      </w:r>
      <w:r w:rsidRPr="003F76F4">
        <w:rPr>
          <w:rFonts w:ascii="Palatino Linotype" w:hAnsi="Palatino Linotype" w:cs="Segoe UI"/>
          <w:strike/>
          <w:lang w:val="az-Latn-AZ"/>
        </w:rPr>
        <w:t xml:space="preserve"> tərəfindən həyata keçirilir.</w:t>
      </w:r>
      <w:r w:rsidRPr="003F76F4">
        <w:rPr>
          <w:rStyle w:val="aff1"/>
          <w:rFonts w:ascii="Palatino Linotype" w:hAnsi="Palatino Linotype" w:cs="Segoe UI"/>
          <w:b/>
          <w:color w:val="0000FF"/>
          <w:sz w:val="20"/>
          <w:szCs w:val="20"/>
          <w:lang w:val="az-Latn-AZ"/>
        </w:rPr>
        <w:endnoteReference w:id="717"/>
      </w:r>
      <w:r w:rsidRPr="003F76F4">
        <w:rPr>
          <w:rFonts w:ascii="Palatino Linotype" w:hAnsi="Palatino Linotype" w:cs="Segoe UI"/>
          <w:lang w:val="az-Latn-AZ"/>
        </w:rPr>
        <w:t xml:space="preserve"> </w:t>
      </w:r>
    </w:p>
    <w:p w14:paraId="44805EA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1078-2.10. Rəsmi dövlət reyestrinin aparılması girov qoyulmuş qiymətli kağızlar üzrə hüquqların məhdudlaşdırılması haqqında bütün məlumatların mərkəzləşdirilmiş qaydada toplanması üçün nəzərdə tutulur.</w:t>
      </w:r>
      <w:r w:rsidRPr="003F76F4">
        <w:rPr>
          <w:rStyle w:val="aff1"/>
          <w:rFonts w:ascii="Palatino Linotype" w:hAnsi="Palatino Linotype" w:cs="Segoe UI"/>
          <w:b/>
          <w:color w:val="0000FF"/>
          <w:sz w:val="20"/>
          <w:szCs w:val="20"/>
          <w:lang w:val="az-Latn-AZ"/>
        </w:rPr>
        <w:endnoteReference w:id="718"/>
      </w:r>
    </w:p>
    <w:p w14:paraId="0BBB4B74" w14:textId="77777777" w:rsidR="00DA6ECA" w:rsidRPr="003F76F4" w:rsidRDefault="00DA6ECA">
      <w:pPr>
        <w:ind w:firstLine="540"/>
        <w:jc w:val="center"/>
        <w:rPr>
          <w:rFonts w:ascii="Palatino Linotype" w:hAnsi="Palatino Linotype" w:cs="Segoe UI"/>
          <w:b/>
          <w:lang w:val="az-Latn-AZ"/>
        </w:rPr>
      </w:pPr>
    </w:p>
    <w:p w14:paraId="2B4A4DC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10. Törəmə qiymətli kağızlar</w:t>
      </w:r>
      <w:r w:rsidRPr="003F76F4">
        <w:rPr>
          <w:rStyle w:val="aff1"/>
          <w:rFonts w:ascii="Palatino Linotype" w:hAnsi="Palatino Linotype" w:cs="Segoe UI"/>
          <w:b/>
          <w:color w:val="0000FF"/>
          <w:sz w:val="20"/>
          <w:szCs w:val="20"/>
          <w:lang w:val="az-Latn-AZ"/>
        </w:rPr>
        <w:endnoteReference w:id="719"/>
      </w:r>
    </w:p>
    <w:p w14:paraId="5C976ED6" w14:textId="77777777" w:rsidR="00DA6ECA" w:rsidRPr="003F76F4" w:rsidRDefault="00DA6ECA">
      <w:pPr>
        <w:ind w:firstLine="540"/>
        <w:jc w:val="center"/>
        <w:rPr>
          <w:rFonts w:ascii="Palatino Linotype" w:hAnsi="Palatino Linotype" w:cs="Segoe UI"/>
          <w:b/>
          <w:strike/>
          <w:lang w:val="az-Latn-AZ"/>
        </w:rPr>
      </w:pPr>
    </w:p>
    <w:p w14:paraId="3883FEE1"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 Törəmə qiymətli kağızlar</w:t>
      </w:r>
    </w:p>
    <w:p w14:paraId="3AD5D03C" w14:textId="77777777" w:rsidR="00DA6ECA" w:rsidRPr="003F76F4" w:rsidRDefault="00DA6ECA">
      <w:pPr>
        <w:ind w:firstLine="540"/>
        <w:jc w:val="both"/>
        <w:rPr>
          <w:rFonts w:ascii="Palatino Linotype" w:hAnsi="Palatino Linotype" w:cs="Segoe UI"/>
          <w:strike/>
          <w:lang w:val="az-Latn-AZ"/>
        </w:rPr>
      </w:pPr>
    </w:p>
    <w:p w14:paraId="37A2671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 Törəmə qiymətli kağızlarına fyuçerslər, opsionlar və qanunvericiliklə müəyyən edilmiş digər qiymətli kağızlar aid edilir.</w:t>
      </w:r>
    </w:p>
    <w:p w14:paraId="6C5A8AC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1078-3.2. Fyuçers müəyyən edilmiş tarixdə müəyyən baza aktivinin əvvəlcədən razılaşdırılmış qiymətlərlə alınması və ya satılması haqqında öhdəliyini təsbit edən standartlaşdırılmış birja müqaviləsini ifadə edən qiymətli kağızdır.</w:t>
      </w:r>
    </w:p>
    <w:p w14:paraId="688B5D9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 Opsion sahibinə müəyyən edilmiş tarixdə müəyyən baza aktivinin əvvəlcədən razılaşdınlmış qiymətlərlə almaq və ya satmaq hüququnu ifadə edən qiymətli kağızdır.</w:t>
      </w:r>
    </w:p>
    <w:p w14:paraId="4593688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 Törəmə qiymətli kağızlar üçün baza aktivi kimi xarici valyuta, qiymətli kağızlar, birja indeksləri, əmtəə və s. çıxış edə bilər.</w:t>
      </w:r>
    </w:p>
    <w:p w14:paraId="431D5B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1078-3.5. Törəmə qiymətli kağızların tədavülü ilə bağlı digər xüsusatlar müvafiq icra hakimiyyəti orqanı tərəfindən müəyyən edilir.</w:t>
      </w:r>
    </w:p>
    <w:p w14:paraId="585C9A58" w14:textId="77777777" w:rsidR="00DA6ECA" w:rsidRPr="003F76F4" w:rsidRDefault="00DA6ECA">
      <w:pPr>
        <w:ind w:firstLine="540"/>
        <w:jc w:val="both"/>
        <w:rPr>
          <w:rFonts w:ascii="Palatino Linotype" w:hAnsi="Palatino Linotype" w:cs="Segoe UI"/>
          <w:lang w:val="az-Latn-AZ"/>
        </w:rPr>
      </w:pPr>
    </w:p>
    <w:p w14:paraId="7399F67C" w14:textId="77777777" w:rsidR="00DA6ECA" w:rsidRPr="003F76F4" w:rsidRDefault="00DA6ECA">
      <w:pPr>
        <w:ind w:firstLine="540"/>
        <w:jc w:val="center"/>
        <w:rPr>
          <w:rFonts w:ascii="Palatino Linotype" w:hAnsi="Palatino Linotype" w:cs="Segoe UI"/>
          <w:b/>
          <w:lang w:val="az-Latn-AZ"/>
        </w:rPr>
      </w:pPr>
    </w:p>
    <w:p w14:paraId="7491EF0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11. Özəlləşdirmə qiymətli kağızları</w:t>
      </w:r>
    </w:p>
    <w:p w14:paraId="1D8CB73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3A5E803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1078-4. Özəlləşdirmə qiymətli kağızları</w:t>
      </w:r>
    </w:p>
    <w:p w14:paraId="5668BA41" w14:textId="77777777" w:rsidR="00DA6ECA" w:rsidRPr="003F76F4" w:rsidRDefault="00DA6ECA">
      <w:pPr>
        <w:ind w:firstLine="540"/>
        <w:jc w:val="both"/>
        <w:rPr>
          <w:rFonts w:ascii="Palatino Linotype" w:hAnsi="Palatino Linotype" w:cs="Segoe UI"/>
          <w:lang w:val="az-Latn-AZ"/>
        </w:rPr>
      </w:pPr>
    </w:p>
    <w:p w14:paraId="0ABE43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1078-4.1. Özəlləşdirmə qiymətli kağızları dövlət əmlakının özəlləşdirilməsi zamanı dövlət əmlakının müvafiq qanunvericiliklə müəyyən edilmiş qaydada özgəninkiləşdirilməsi məqsədi ilə buraxılan qiymətli kağızlardır.</w:t>
      </w:r>
    </w:p>
    <w:p w14:paraId="402BAC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1078-4.2. Dövlət əmlakının özəlləşdirilməsi zamanı buraxılan qiymətli kağızların növləri, emissiyası, tədavülü qaydaları və sair məsələlər bu Məcəllə və digər normativ hüquqi</w:t>
      </w:r>
      <w:r w:rsidRPr="003F76F4">
        <w:rPr>
          <w:rFonts w:ascii="Palatino Linotype" w:hAnsi="Palatino Linotype"/>
          <w:i/>
          <w:lang w:val="az-Latn-AZ"/>
        </w:rPr>
        <w:t>, o cümlədən normativ xarakterli</w:t>
      </w:r>
      <w:r w:rsidRPr="003F76F4">
        <w:rPr>
          <w:rFonts w:ascii="Palatino Linotype" w:hAnsi="Palatino Linotype" w:cs="Segoe UI"/>
          <w:lang w:val="az-Latn-AZ"/>
        </w:rPr>
        <w:t xml:space="preserve"> aktlarla müəyyən edilir.</w:t>
      </w:r>
      <w:r w:rsidRPr="003F76F4">
        <w:rPr>
          <w:rStyle w:val="aff1"/>
          <w:rFonts w:ascii="Palatino Linotype" w:hAnsi="Palatino Linotype"/>
          <w:b/>
          <w:color w:val="0000FF"/>
          <w:sz w:val="20"/>
          <w:szCs w:val="20"/>
          <w:lang w:val="az-Latn-AZ"/>
        </w:rPr>
        <w:endnoteReference w:id="720"/>
      </w:r>
    </w:p>
    <w:p w14:paraId="6674DB1F" w14:textId="77777777" w:rsidR="00DA6ECA" w:rsidRPr="003F76F4" w:rsidRDefault="00DA6ECA">
      <w:pPr>
        <w:ind w:firstLine="540"/>
        <w:jc w:val="both"/>
        <w:rPr>
          <w:rFonts w:ascii="Palatino Linotype" w:hAnsi="Palatino Linotype" w:cs="Segoe UI"/>
          <w:lang w:val="az-Latn-AZ"/>
        </w:rPr>
      </w:pPr>
    </w:p>
    <w:p w14:paraId="2C07110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12. Depozit sertifikatı</w:t>
      </w:r>
      <w:r w:rsidRPr="003F76F4">
        <w:rPr>
          <w:rStyle w:val="aff1"/>
          <w:rFonts w:ascii="Palatino Linotype" w:hAnsi="Palatino Linotype" w:cs="Segoe UI"/>
          <w:b/>
          <w:color w:val="0000FF"/>
          <w:sz w:val="20"/>
          <w:szCs w:val="20"/>
          <w:lang w:val="az-Latn-AZ"/>
        </w:rPr>
        <w:endnoteReference w:id="721"/>
      </w:r>
    </w:p>
    <w:p w14:paraId="2624E813" w14:textId="77777777" w:rsidR="00DA6ECA" w:rsidRPr="003F76F4" w:rsidRDefault="00DA6ECA">
      <w:pPr>
        <w:ind w:firstLine="540"/>
        <w:jc w:val="center"/>
        <w:rPr>
          <w:rFonts w:ascii="Palatino Linotype" w:hAnsi="Palatino Linotype" w:cs="Segoe UI"/>
          <w:b/>
          <w:strike/>
          <w:lang w:val="az-Latn-AZ"/>
        </w:rPr>
      </w:pPr>
    </w:p>
    <w:p w14:paraId="70E7F305"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1078-5. Depozit sertifikatı</w:t>
      </w:r>
    </w:p>
    <w:p w14:paraId="0D630A05" w14:textId="77777777" w:rsidR="00DA6ECA" w:rsidRPr="003F76F4" w:rsidRDefault="00DA6ECA">
      <w:pPr>
        <w:ind w:firstLine="540"/>
        <w:jc w:val="both"/>
        <w:rPr>
          <w:rFonts w:ascii="Palatino Linotype" w:hAnsi="Palatino Linotype" w:cs="Segoe UI"/>
          <w:strike/>
          <w:lang w:val="az-Latn-AZ"/>
        </w:rPr>
      </w:pPr>
    </w:p>
    <w:p w14:paraId="2B84176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1078-5.1. Depozit sertifikatı əmanətçidən və ya əmanətçi üçün banka daxil olmuş pul məbləğini (depoziti) və onun üçün faizləri bankdan almaq hüququnu təsbit edən qiymətli kağızdır. Depozit sertifikatı müəyyən müddətə adlı və ya adsız qiymətli kağız kimi buraxıla bilər.</w:t>
      </w:r>
    </w:p>
    <w:p w14:paraId="05822C4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1078-5.2. Depozit sertifikatları birdəfəlik və ya seriyalarla, sənədli formada buraxıla bilər.</w:t>
      </w:r>
    </w:p>
    <w:p w14:paraId="6DEA38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1078-5.3. Depozit sertifikatının buraxılması, qeydiyyatı və tədavülü qaydaları müvafiq icra hakimiyyəti orqanı tərəfindən müəyyən edilir.</w:t>
      </w:r>
    </w:p>
    <w:p w14:paraId="4D8E03BE" w14:textId="77777777" w:rsidR="00DA6ECA" w:rsidRPr="003F76F4" w:rsidRDefault="00DA6ECA">
      <w:pPr>
        <w:ind w:firstLine="540"/>
        <w:jc w:val="both"/>
        <w:rPr>
          <w:rFonts w:ascii="Palatino Linotype" w:hAnsi="Palatino Linotype" w:cs="Segoe UI"/>
          <w:lang w:val="az-Latn-AZ"/>
        </w:rPr>
      </w:pPr>
    </w:p>
    <w:p w14:paraId="5C326C42"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13. Qiymətli kağızların emissiyası</w:t>
      </w:r>
      <w:r w:rsidRPr="003F76F4">
        <w:rPr>
          <w:rStyle w:val="aff1"/>
          <w:rFonts w:ascii="Palatino Linotype" w:hAnsi="Palatino Linotype" w:cs="Segoe UI"/>
          <w:b/>
          <w:color w:val="0000FF"/>
          <w:sz w:val="20"/>
          <w:szCs w:val="20"/>
          <w:lang w:val="az-Latn-AZ"/>
        </w:rPr>
        <w:endnoteReference w:id="722"/>
      </w:r>
    </w:p>
    <w:p w14:paraId="157010D2" w14:textId="77777777" w:rsidR="00DA6ECA" w:rsidRPr="003F76F4" w:rsidRDefault="00DA6ECA">
      <w:pPr>
        <w:ind w:firstLine="540"/>
        <w:jc w:val="both"/>
        <w:rPr>
          <w:rFonts w:ascii="Palatino Linotype" w:hAnsi="Palatino Linotype" w:cs="Segoe UI"/>
          <w:b/>
          <w:strike/>
          <w:lang w:val="az-Latn-AZ"/>
        </w:rPr>
      </w:pPr>
    </w:p>
    <w:p w14:paraId="074210E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1078-6. İnvestisiya qiymətli kağızlarının emissiyasının əsasları</w:t>
      </w:r>
    </w:p>
    <w:p w14:paraId="0C8EFB69" w14:textId="77777777" w:rsidR="00DA6ECA" w:rsidRPr="003F76F4" w:rsidRDefault="00DA6ECA">
      <w:pPr>
        <w:ind w:firstLine="540"/>
        <w:jc w:val="both"/>
        <w:rPr>
          <w:rFonts w:ascii="Palatino Linotype" w:hAnsi="Palatino Linotype" w:cs="Segoe UI"/>
          <w:strike/>
          <w:lang w:val="az-Latn-AZ"/>
        </w:rPr>
      </w:pPr>
    </w:p>
    <w:p w14:paraId="644F92E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 l. Qiymətli kağızların emissiyası emitentin qiymətli kağızlarının emissiyası haqqında qərarının qəbulunun, bu Məcəllə ilə nəzərdə tutulmuş hallarda emissiya prospektinin tərtibinin, qiymətli kağızların buraxılışının, yerləşdirilməsinin və bu Məcəllə ilə müəyyən edilmiş digər tədbirlərinin məcmusudur.</w:t>
      </w:r>
    </w:p>
    <w:p w14:paraId="5BC49F9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1078-6.2. İnvestisiya qiymətli kağızının forması və buraxılış şərtləri investisiya qiymətli kağızlarının emissiyası haqqında qərarda və investisiya qiymətli kağızlarının emissiya prospektində (investisiya qiymətli kağızlarının emissiyası emissiya prospekti ilə müşayiət olunursa) birmənalı müəyyən edilməlidir.</w:t>
      </w:r>
    </w:p>
    <w:p w14:paraId="212BF3C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1078-6.3. İnvestisiya qiymətli kağızları aşağıdakı formalardan birində emissiya edilə bilər:</w:t>
      </w:r>
    </w:p>
    <w:p w14:paraId="2E33AD1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1078-6.3.1. sənədli adlı qiymətli kağızlar;</w:t>
      </w:r>
    </w:p>
    <w:p w14:paraId="0F8389F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1078-6.3.2. sənədsiz adlı qiymətli kağızlar;</w:t>
      </w:r>
    </w:p>
    <w:p w14:paraId="444FCCC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1078-6.3.3. sənədli adsız qiymətli kağızlar.</w:t>
      </w:r>
    </w:p>
    <w:p w14:paraId="44709DA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1078-6.4. İnvestisiya qiymətli kağızlarının forması emitentin emissiya haqqında qərar qəbul etmiş orqanının qərarı ilə bu dəyişikliklər müvafiq icra hakimiyyəti orqanında qeydiyyata alınmaqla dəyişdirilə bilər. Adlı qiymətli kağızların adsız qiymətli kağızlara çevrilməsi bu Məcəllənin 992-ci maddəsi ilə tənzimlənir.</w:t>
      </w:r>
    </w:p>
    <w:p w14:paraId="2F5DE17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1078-6.5. Eyni dövlət qeydiyyat nömrəsi olan investisiya qiymətli kağızları bir formada buraxılmalıdır.</w:t>
      </w:r>
    </w:p>
    <w:p w14:paraId="3F9EA5F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1078-6.6. İnvestisiya qiymətli kağızlarının nominalı milli və səhmlər istisna olmaqla sərbəst dönərli valyutada ifadə oluna bilər.</w:t>
      </w:r>
    </w:p>
    <w:p w14:paraId="4451962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1078-6.7. İnvestisiya qiymətli kağızlarının konvertasiyası ilə bağlı emissiyanın xüsusiyyətləri müvafiq icra hakimiyyəti orqanı tərəfindən müəyyən edilir.</w:t>
      </w:r>
    </w:p>
    <w:p w14:paraId="08FA0A19" w14:textId="77777777" w:rsidR="00DA6ECA" w:rsidRPr="003F76F4" w:rsidRDefault="00DA6ECA">
      <w:pPr>
        <w:ind w:firstLine="540"/>
        <w:jc w:val="both"/>
        <w:rPr>
          <w:rFonts w:ascii="Palatino Linotype" w:hAnsi="Palatino Linotype" w:cs="Segoe UI"/>
          <w:b/>
          <w:strike/>
          <w:lang w:val="az-Latn-AZ"/>
        </w:rPr>
      </w:pPr>
    </w:p>
    <w:p w14:paraId="7B620FD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1078-7. İnvestisiya qiymətli kağızlarının emissiyasının mərhələləri</w:t>
      </w:r>
    </w:p>
    <w:p w14:paraId="7C066BC4" w14:textId="77777777" w:rsidR="00DA6ECA" w:rsidRPr="003F76F4" w:rsidRDefault="00DA6ECA">
      <w:pPr>
        <w:ind w:firstLine="540"/>
        <w:jc w:val="both"/>
        <w:rPr>
          <w:rFonts w:ascii="Palatino Linotype" w:hAnsi="Palatino Linotype" w:cs="Segoe UI"/>
          <w:strike/>
          <w:lang w:val="az-Latn-AZ"/>
        </w:rPr>
      </w:pPr>
    </w:p>
    <w:p w14:paraId="1D61351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1078-7.1. İnvestisiya qiymətli kağızlarının emissiyası aşağıdakı mərhələlərdən ibarətdir:</w:t>
      </w:r>
    </w:p>
    <w:p w14:paraId="353F7D9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1078-7.1.1. emitent tərəfindən investisiya qiymətli kağızlarının emissiyası haqqında qərarın qəbul edilməsi;</w:t>
      </w:r>
    </w:p>
    <w:p w14:paraId="5FC0E9F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1078-7.1.2. investisiya qiymətli kağızlarının emissiya prospektinin tərtib edilməsi (investisiya qiymətli kağızlarının emissiyası emissiya prospekti ilə müşayiət olunursa);</w:t>
      </w:r>
    </w:p>
    <w:p w14:paraId="06DC446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 1.3. investisiya qiymətli kağızları buraxılışının dövlət qeydiyyatı;</w:t>
      </w:r>
    </w:p>
    <w:p w14:paraId="4B38180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1078-7.1.4. investisiya qiymətli kağızlarının emissiya prospektində olan məlumatların açıqlanması (investisiya qiymətli kağızlarının emissiyası emissiya prospekti ilə müşayiət olunursa);</w:t>
      </w:r>
    </w:p>
    <w:p w14:paraId="41FF8A4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1078-7.1.5. investisiya qiymətli kağızlarının yerləşdirilməsi;</w:t>
      </w:r>
    </w:p>
    <w:p w14:paraId="0367D02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1078-7.1.6. investisiya qiymətli kağızlarının emissiyasının yekunları haqqında hesabatın qeydiyyatı;</w:t>
      </w:r>
    </w:p>
    <w:p w14:paraId="40A961A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1078-7.1.7. investisiya qiymətli kağızlarının emissiyasının yekunları haqqında hesabatda olan məlumatların açıqlanması (investisiya qiymətli kağızlarının emissiyası emissiya prospekti ilə müşayiət olunubsa).</w:t>
      </w:r>
    </w:p>
    <w:p w14:paraId="3D1321D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1078-7.2. Səhmdar cəmiyyətlərinin yaradılması, habelə səhmdar cəmiyyətlərinin və digər hüquqi şəxslərin yenidən təşkili zamanı (qoşulma şəklində yenidən təşkil halı istisna olmaqla) səhmlərin buraxılışının dövlət qeydiyyatı həmin qiymətli kağızların dəyərinin təsisçilər tərəfindən ödənilməsindən sonra həyata keçirilir.</w:t>
      </w:r>
    </w:p>
    <w:p w14:paraId="2205684E" w14:textId="77777777" w:rsidR="00DA6ECA" w:rsidRPr="003F76F4" w:rsidRDefault="00DA6ECA">
      <w:pPr>
        <w:ind w:firstLine="540"/>
        <w:jc w:val="both"/>
        <w:rPr>
          <w:rFonts w:ascii="Palatino Linotype" w:hAnsi="Palatino Linotype" w:cs="Segoe UI"/>
          <w:b/>
          <w:strike/>
          <w:lang w:val="az-Latn-AZ"/>
        </w:rPr>
      </w:pPr>
    </w:p>
    <w:p w14:paraId="447F4B35"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1078-8. İnvestisiya qiymətli kağızlarının emissiyası haqqında qərar</w:t>
      </w:r>
    </w:p>
    <w:p w14:paraId="6275060C" w14:textId="77777777" w:rsidR="00DA6ECA" w:rsidRPr="003F76F4" w:rsidRDefault="00DA6ECA">
      <w:pPr>
        <w:ind w:firstLine="540"/>
        <w:jc w:val="both"/>
        <w:rPr>
          <w:rFonts w:ascii="Palatino Linotype" w:hAnsi="Palatino Linotype" w:cs="Segoe UI"/>
          <w:strike/>
          <w:lang w:val="az-Latn-AZ"/>
        </w:rPr>
      </w:pPr>
    </w:p>
    <w:p w14:paraId="3E75D36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1078-8.1. İnvestisiya qiymətli kağızlarının hər bir növünün emissiyası haqqında ayrıca qərar qəbul edilməlidir.</w:t>
      </w:r>
    </w:p>
    <w:p w14:paraId="493ADB9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 İnvestisiya qiymətli kağızlarının emissiyası haqqında qərarda aşağıdakı məlumatlar öz əksini tapmalıdır:</w:t>
      </w:r>
    </w:p>
    <w:p w14:paraId="7208431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1078-8.2.1. emitentin tam adı və olduğu yer;</w:t>
      </w:r>
    </w:p>
    <w:p w14:paraId="4203C65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1078-8.2.2. qərarın qəbul edilməsi tarixi;</w:t>
      </w:r>
    </w:p>
    <w:p w14:paraId="25DDD05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1078-8.2.3. qərarı qəbul etmiş emitentin idarəetmə orqanının adı;</w:t>
      </w:r>
    </w:p>
    <w:p w14:paraId="498EDC1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1078-8.2.4. qiymətli kağızın növü;</w:t>
      </w:r>
    </w:p>
    <w:p w14:paraId="089F596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1078-8.2.5. qiymətli kağızın forması;</w:t>
      </w:r>
    </w:p>
    <w:p w14:paraId="643634A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1078-8.2.6. qiymətli kağızın nominal dəyəri;</w:t>
      </w:r>
    </w:p>
    <w:p w14:paraId="0E8E381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1078-8.2.7. həmin buraxılışa daxil olan qiymətli kağızların sayı və ümumi məbləği;</w:t>
      </w:r>
    </w:p>
    <w:p w14:paraId="010AB34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1078-8.2.8. qiymətli kağızların yerləşdirilməsi qaydası;</w:t>
      </w:r>
    </w:p>
    <w:p w14:paraId="128BA9D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1078-8.2.9. bir qiymətli kağızla təsbit edilən hüquqlar;</w:t>
      </w:r>
    </w:p>
    <w:p w14:paraId="12FF862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1078-8.2.10. qiymətli kağızların sahibləri qarşısında emitentin öhdəlikləri;</w:t>
      </w:r>
    </w:p>
    <w:p w14:paraId="6FCA84D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1078-8.2.11. emitentin rəhbərinin adı, soyadı, möhürlə təsdiqlənmiş imzası.</w:t>
      </w:r>
    </w:p>
    <w:p w14:paraId="4756CED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1078-8.3. Konversiya borcu istiqrazların emissiyası haqqında qərar qəbul edilərkən onların ödənilməsinə yönəldilən səhmlərin emissiyası haqqında qərar qəbul edilməlidir.</w:t>
      </w:r>
    </w:p>
    <w:p w14:paraId="6849B5BE" w14:textId="77777777" w:rsidR="00DA6ECA" w:rsidRPr="003F76F4" w:rsidRDefault="00DA6ECA">
      <w:pPr>
        <w:ind w:firstLine="540"/>
        <w:jc w:val="both"/>
        <w:rPr>
          <w:rFonts w:ascii="Palatino Linotype" w:hAnsi="Palatino Linotype" w:cs="Segoe UI"/>
          <w:b/>
          <w:strike/>
          <w:lang w:val="az-Latn-AZ"/>
        </w:rPr>
      </w:pPr>
    </w:p>
    <w:p w14:paraId="6ECE173B"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1078-9. Dövlət qiymətli kağızlarının emissiyası</w:t>
      </w:r>
    </w:p>
    <w:p w14:paraId="735E3122" w14:textId="77777777" w:rsidR="00DA6ECA" w:rsidRPr="003F76F4" w:rsidRDefault="00DA6ECA">
      <w:pPr>
        <w:ind w:firstLine="540"/>
        <w:jc w:val="both"/>
        <w:rPr>
          <w:rFonts w:ascii="Palatino Linotype" w:hAnsi="Palatino Linotype" w:cs="Segoe UI"/>
          <w:strike/>
          <w:lang w:val="az-Latn-AZ"/>
        </w:rPr>
      </w:pPr>
    </w:p>
    <w:p w14:paraId="7F8FEB8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1078-9.1. Dövlət qiymətli kağızlarının emissiyası müvafiq icra hakimiyyəti orqanı və müvafiq qaydada buna səlahiyyətləndirilmiş digər dövlət orqanı tərəfindən həyata keçirilir.</w:t>
      </w:r>
    </w:p>
    <w:p w14:paraId="4F4C3FF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1078-9.2. Dövlət qiymətli kağızlarının emissiyası və tədavülü emitentin rəyi alınmaqla müvafiq icra hakimiyyəti orqanı tərəfindən qəbul edilmiş normativ hüquqi aktlarla tənzimlənir.</w:t>
      </w:r>
    </w:p>
    <w:p w14:paraId="3B3F9691" w14:textId="77777777" w:rsidR="00DA6ECA" w:rsidRPr="003F76F4" w:rsidRDefault="00DA6ECA">
      <w:pPr>
        <w:ind w:firstLine="540"/>
        <w:jc w:val="both"/>
        <w:rPr>
          <w:rFonts w:ascii="Palatino Linotype" w:hAnsi="Palatino Linotype" w:cs="Segoe UI"/>
          <w:b/>
          <w:strike/>
          <w:lang w:val="az-Latn-AZ"/>
        </w:rPr>
      </w:pPr>
    </w:p>
    <w:p w14:paraId="1180015C"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1078-10. Bələdiyyə qiymətli kağızlarının emissiyası</w:t>
      </w:r>
    </w:p>
    <w:p w14:paraId="76C0E13D" w14:textId="77777777" w:rsidR="00DA6ECA" w:rsidRPr="003F76F4" w:rsidRDefault="00DA6ECA">
      <w:pPr>
        <w:ind w:firstLine="540"/>
        <w:jc w:val="both"/>
        <w:rPr>
          <w:rFonts w:ascii="Palatino Linotype" w:hAnsi="Palatino Linotype" w:cs="Segoe UI"/>
          <w:strike/>
          <w:lang w:val="az-Latn-AZ"/>
        </w:rPr>
      </w:pPr>
    </w:p>
    <w:p w14:paraId="608DD18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Bələdiyyə qiymətli kağızlarının emissiyası və tədavülü qaydaları müvafiq icra hakimiyyəti orqanı tərəfindən müəyyən edilir.</w:t>
      </w:r>
    </w:p>
    <w:p w14:paraId="3BACF9BF" w14:textId="77777777" w:rsidR="00DA6ECA" w:rsidRPr="003F76F4" w:rsidRDefault="00DA6ECA">
      <w:pPr>
        <w:ind w:firstLine="540"/>
        <w:jc w:val="both"/>
        <w:rPr>
          <w:rFonts w:ascii="Palatino Linotype" w:hAnsi="Palatino Linotype" w:cs="Segoe UI"/>
          <w:b/>
          <w:strike/>
          <w:lang w:val="az-Latn-AZ"/>
        </w:rPr>
      </w:pPr>
    </w:p>
    <w:p w14:paraId="75F5E0F6"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1078-11. İnvestisiya qiymətli kağızlarının buraxılışının dövlət qeydiyyatı</w:t>
      </w:r>
    </w:p>
    <w:p w14:paraId="74C42FA1" w14:textId="77777777" w:rsidR="00DA6ECA" w:rsidRPr="003F76F4" w:rsidRDefault="00DA6ECA">
      <w:pPr>
        <w:ind w:firstLine="540"/>
        <w:jc w:val="both"/>
        <w:rPr>
          <w:rFonts w:ascii="Palatino Linotype" w:hAnsi="Palatino Linotype" w:cs="Segoe UI"/>
          <w:strike/>
          <w:lang w:val="az-Latn-AZ"/>
        </w:rPr>
      </w:pPr>
    </w:p>
    <w:p w14:paraId="256433D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1078-11.1. İnvestisiya qiymətli kağızlarının buraxılışları müvafiq icra hakimiyyəti orqanında dövlət qeydiyyatına alınmalıdır.</w:t>
      </w:r>
    </w:p>
    <w:p w14:paraId="10259EC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 İnvestisiya qiymətli kağızlarının buraxılışının dövlət qeydiyyatı üçün emitent tərəfindən müvafiq icra hakimiyyəti orqanına aşağıdakı sənədlər təqdim edilməlidir:</w:t>
      </w:r>
    </w:p>
    <w:p w14:paraId="0E49838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1078-11.2.1. investisiya qiymətli kağızlarının qeydiyyata alınması üçün ərizə;</w:t>
      </w:r>
    </w:p>
    <w:p w14:paraId="3546905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1078-11.2.2. investisiya qiymətli kağızlarının emissiyası haqqında qərar;</w:t>
      </w:r>
    </w:p>
    <w:p w14:paraId="6F1CB82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1078-11.2.3. emitentin hüquqi şəxs kimi dövlət qeydiyyatına alınması haqqında şəhadətnamənin və təsis sənədlərinin notarial qaydada təsdiq olunmuş surətləri;</w:t>
      </w:r>
    </w:p>
    <w:p w14:paraId="3BD1290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1078-11.2.4. investisiya qiymətli kağızlarının emissiya prospekti (investisiya qiymətli kağızlarının emissiyası emissiya prospekti ilə müşayiət olunursa);</w:t>
      </w:r>
    </w:p>
    <w:p w14:paraId="6220A7D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1078-11.2.5. investisiya qiymətli kağızının sertifikatının nümunəsi (investisiya qiymətli kağızları sənədli formada buraxıldıqda);</w:t>
      </w:r>
    </w:p>
    <w:p w14:paraId="19D303C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1078-11.2.6. investisiya qiymətli kağızların emissiya prospektinin qeydiyyata alınması üçün dövlət rüsumunun ödənilməsini təsdiq edən sənəd (investisiya qiymətli kağızlarının emissiyası emissiya prospekti ilə müşayiət olunursa).</w:t>
      </w:r>
    </w:p>
    <w:p w14:paraId="4F45812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1078-11.3. Təmin edilmiş istiqrazların buraxılışının dövlət qeydiyyatı yalnız onlar üzrə verilmiş təminatın qanunvericiliklə müəyyən edilmiş qaydada rəsmiləşdirilməsindən sonra həyata keçirilir.</w:t>
      </w:r>
    </w:p>
    <w:p w14:paraId="3878790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1078-11.4. İnvestisiya qiymətli kağızlarının buraxılışının dövlət qeydiyyatı üçün təqdim edilən sənədlərə onların təqdim edilməsi tarixindən etibarən on beş iş günü müddətində baxılır və qeydiyyatdan imtina üçün əsas olmadıqda, qiymətli kağızlar buraxılışı dövlət qeydiyyatına alınır. İnvestisiya qiymətli kağızlarının buraxılışının dövlət qeydiyyatına alınmasından imtina edildikdə, bu barədə emitentə rəsmi bildiriş verilir. İnvestisiya qiymətli kağızlarının buraxılışının dövlət qeydiyyatı həmin buraxılışa dövlət qeydiyyat nömrəsinin verilməsindən və bu məlumatların dövlət reyestrinə daxil edilməsindən ibarətdir. Dövlət qeydiyyat nömrəsinin verilməsi və reyestrin aparılması qaydası müvafiq icra hakimiyyəti orqanı tərəfindən müəyyən edilir.</w:t>
      </w:r>
    </w:p>
    <w:p w14:paraId="00C8D74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1078-11.5. Emitentin istiqraz buraxılışının maksimal həcminə dair tələblər haqqında qaydalar müvafiq icra hakimiyyəti orqanı tərəfindən müəyyən edilir.</w:t>
      </w:r>
      <w:r w:rsidRPr="003F76F4">
        <w:rPr>
          <w:rStyle w:val="aff1"/>
          <w:rFonts w:ascii="Palatino Linotype" w:hAnsi="Palatino Linotype"/>
          <w:b/>
          <w:strike/>
          <w:color w:val="0000FF"/>
          <w:sz w:val="20"/>
          <w:szCs w:val="20"/>
        </w:rPr>
        <w:endnoteReference w:id="723"/>
      </w:r>
    </w:p>
    <w:p w14:paraId="33F81D7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1078-11.6. İnvestisiya qiymətli kağızları buraxılışı dövlət qeydiyyatından keçənə qədər qiymətli kağızların reklamı, hər hansı bir investora rəsmi təklif edilməsi və emissiya prospektinin potensial investorlara təqdim edilməsi qadağandır.</w:t>
      </w:r>
    </w:p>
    <w:p w14:paraId="508FCB3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1078-11.7. Emitentin müvafiq icra hakimiyyəti orqanına təqdim etdiyi qiymətli kağızların buraxılışı üzrə sənədlərdə göstərilən məlumatların tamlığına və dürüstlüyünə görə məsuliyyəti həmin sənədləri imzalamış vəzifəli şəxslər daşıyır.</w:t>
      </w:r>
    </w:p>
    <w:p w14:paraId="377469B8" w14:textId="77777777" w:rsidR="00DA6ECA" w:rsidRPr="003F76F4" w:rsidRDefault="00DA6ECA">
      <w:pPr>
        <w:ind w:firstLine="540"/>
        <w:jc w:val="both"/>
        <w:rPr>
          <w:rFonts w:ascii="Palatino Linotype" w:hAnsi="Palatino Linotype" w:cs="Segoe UI"/>
          <w:b/>
          <w:strike/>
          <w:lang w:val="az-Latn-AZ"/>
        </w:rPr>
      </w:pPr>
    </w:p>
    <w:p w14:paraId="08087A62"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1078-12. İnvestisiya qiymətli kağızlarının emissiya prospektinə dair ümumi tələblər</w:t>
      </w:r>
    </w:p>
    <w:p w14:paraId="484BC077" w14:textId="77777777" w:rsidR="00DA6ECA" w:rsidRPr="003F76F4" w:rsidRDefault="00DA6ECA">
      <w:pPr>
        <w:ind w:firstLine="540"/>
        <w:jc w:val="both"/>
        <w:rPr>
          <w:rFonts w:ascii="Palatino Linotype" w:hAnsi="Palatino Linotype" w:cs="Segoe UI"/>
          <w:strike/>
          <w:lang w:val="az-Latn-AZ"/>
        </w:rPr>
      </w:pPr>
    </w:p>
    <w:p w14:paraId="1D237E4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1078-12.1. İnvestisiya qiymətli kağızlarının emissiyası (qapalı yerləşdirmə istisna olmaqla) emissiya prospekti ilə müşayiət olunur.</w:t>
      </w:r>
    </w:p>
    <w:p w14:paraId="75B05CF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 İnvestisiya qiymətli kağızlarının emissiya prospektində aşağıdakı məlumatlar olmalıdır:</w:t>
      </w:r>
    </w:p>
    <w:p w14:paraId="09EB03D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 emitentin tam adı, təşkilati-hüquqi forması və olduğu yer;</w:t>
      </w:r>
    </w:p>
    <w:p w14:paraId="17FE101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1078-12.2.2. hüquqi şəxslərin dövlət reyestrində emitent barədə olan məlumatlar;</w:t>
      </w:r>
    </w:p>
    <w:p w14:paraId="08BD024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1078-12.2.3. emitentin nizamnamə kapitalının on faizindən az olmayan miqdarda səs hüququnu verən səhmlərinə (bundan sonra - səsli səhmlər) malik olan şəxslər barədə məlumat;</w:t>
      </w:r>
    </w:p>
    <w:p w14:paraId="560E0EA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1078-12.2.4. emitentin idarəetmə orqanı, icra və nəzarət orqanları haqqında məlumat;</w:t>
      </w:r>
    </w:p>
    <w:p w14:paraId="7455E05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1078-12.2.5. emitentin filial və nümayəndəlikləri haqqında məlumat;</w:t>
      </w:r>
    </w:p>
    <w:p w14:paraId="1D8CF74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1078-12.2.6. nizamnamə kapitalında emitentin payı on faizdən az olmayan hüquqi şəxslərin siyahısı və rekvizitləri;</w:t>
      </w:r>
    </w:p>
    <w:p w14:paraId="43F707C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1078-12.2.7. nizamnamə kapitalı və onun tərkibi haqqında, o cümlədən nizamnamə kapitalının miqdarı, səhmlərin miqdarı, onların nominal dəyəri və növləri, habelə səhmlərin ayrı-ayn növlərinin imtiyazları haqqında məlumat (səhmdar cəmiyyətləri üçün);</w:t>
      </w:r>
    </w:p>
    <w:p w14:paraId="76F244D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1078-12.2.8. müstəqil auditorun hesabatı ilə birlikdə, emitentin sonuncu balansı və toplu maliyyə hesabatı;</w:t>
      </w:r>
    </w:p>
    <w:p w14:paraId="4747ED5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1078-12.2.9. emitentin təsis edildiyi tarixdən və ya son beş maliyyə ili ərzində emitent tərəfindən səhmlər üzrə ödənilmiş dividendlər haqqında məlumat;</w:t>
      </w:r>
    </w:p>
    <w:p w14:paraId="2D69A2A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1078-12.2.10. emitentin əvvəl emissiya edilmiş qiymətli kağızları haqqında məlumat;</w:t>
      </w:r>
    </w:p>
    <w:p w14:paraId="4891143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1078-12.2.11. investisiya qiymətli kağızlarının buraxılışı haqqında ümumi məlumat;</w:t>
      </w:r>
    </w:p>
    <w:p w14:paraId="00C25DE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1078-12.2.12. investisiya qiymətli kağızlarının yerləşdirilmə qaydası;</w:t>
      </w:r>
    </w:p>
    <w:p w14:paraId="3B981B9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1078-12.2.13. emitentin kreditor borcları, ödəniləcək faizlərin məbləği və satınalma şərtləri (istiqrazlar üzrə);</w:t>
      </w:r>
    </w:p>
    <w:p w14:paraId="55663E3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1078-12.2.14. istiqrazlar üzrə müəyyənləşdirilmiş xüsusi təminatlar (olduqda);</w:t>
      </w:r>
    </w:p>
    <w:p w14:paraId="4E6D1C7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1078-12.2.15. təmin edilmiş istiqrazlar üzrə təminatın sərəncamçısı haqqında məlumat;</w:t>
      </w:r>
    </w:p>
    <w:p w14:paraId="4AEAF22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1078-12.2.16. investisiya qiymətli kağızlarının ödənilməsi qaydası;</w:t>
      </w:r>
    </w:p>
    <w:p w14:paraId="3259917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1078-12.2.17. investisiya qiymətli kağızlarının yerləşdirilməsində iştirak edəcək qiymətli kağızlar bazarının peşəkar iştirakçısı haqqında məlumat;</w:t>
      </w:r>
    </w:p>
    <w:p w14:paraId="312EA2B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1078-12.2.18. investisiya qiymətli kağızlarının emissiyası haqqında qərarın tarixi, nömrəsi və onu qəbul etmiş orqanın adı;</w:t>
      </w:r>
    </w:p>
    <w:p w14:paraId="6525964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1078-12.2.19. imtiyazlı səhmlərlə təsbit olunmuş hüquqların məzmunu;</w:t>
      </w:r>
    </w:p>
    <w:p w14:paraId="6E022FE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1078-12.2.20. investisiya qiymətli kağızlarının əldə edilməsi üçün məhdudiyyətlər (olduqda).</w:t>
      </w:r>
    </w:p>
    <w:p w14:paraId="64F48729" w14:textId="77777777" w:rsidR="00DA6ECA" w:rsidRPr="003F76F4" w:rsidRDefault="00DA6ECA">
      <w:pPr>
        <w:ind w:firstLine="540"/>
        <w:jc w:val="both"/>
        <w:rPr>
          <w:rFonts w:ascii="Palatino Linotype" w:hAnsi="Palatino Linotype" w:cs="Segoe UI"/>
          <w:b/>
          <w:strike/>
          <w:lang w:val="az-Latn-AZ"/>
        </w:rPr>
      </w:pPr>
    </w:p>
    <w:p w14:paraId="13F20C6F"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1078-13. İnvestisiya qiymətli kağızları buraxılışının dövlət qeydiyyatından imtina</w:t>
      </w:r>
    </w:p>
    <w:p w14:paraId="47D3BE50" w14:textId="77777777" w:rsidR="00DA6ECA" w:rsidRPr="003F76F4" w:rsidRDefault="00DA6ECA">
      <w:pPr>
        <w:ind w:firstLine="540"/>
        <w:jc w:val="both"/>
        <w:rPr>
          <w:rFonts w:ascii="Palatino Linotype" w:hAnsi="Palatino Linotype" w:cs="Segoe UI"/>
          <w:strike/>
          <w:lang w:val="az-Latn-AZ"/>
        </w:rPr>
      </w:pPr>
    </w:p>
    <w:p w14:paraId="2138E18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1078-13.1. İnvestisiya qiymətli kağızlarının buraxılışının dövlət qeydiyyatından aşağıdakı hallarda imtina edilə bilər:</w:t>
      </w:r>
    </w:p>
    <w:p w14:paraId="1E31939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1078-13.1.1. investisiya qiymətli kağızlarının buraxılışının dövlət qeydiyyatı üçün təqdim olunmuş sənədlər mövcud qanunvericiliyin tələblərinə cavab vermədikdə;</w:t>
      </w:r>
    </w:p>
    <w:p w14:paraId="6EF72E7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1078-13.1.2. emitentin səhmlərinin əvvəlki emissiyasının yekunları haqqında hesabat qeydiyyatdan keçmədikdə (səhm buraxılışı üçün);</w:t>
      </w:r>
    </w:p>
    <w:p w14:paraId="1BBE70B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1078-13.1.3. investisiya qiymətli kağızlarının emissiya prospektinə və ya investisiya qiymətli kağızlarının emissiyası haqqında qərara (qiymətli kağızların buraxılışının dövlət qeydiyyatı üçün əsas olan digər sənədlərə) qeyri-dürüst, yaxud təhrif edilmiş məlumatlar daxil edildikdə;</w:t>
      </w:r>
    </w:p>
    <w:p w14:paraId="73F5C15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1078-13.1.4. emitent tərəfindən qiymətli kağızlar bazarında ciddi qanun pozuntularına yol verildikdə.</w:t>
      </w:r>
      <w:r w:rsidRPr="003F76F4">
        <w:rPr>
          <w:rStyle w:val="aff1"/>
          <w:rFonts w:ascii="Palatino Linotype" w:hAnsi="Palatino Linotype"/>
          <w:b/>
          <w:strike/>
          <w:color w:val="0000FF"/>
          <w:sz w:val="20"/>
          <w:szCs w:val="20"/>
        </w:rPr>
        <w:endnoteReference w:id="724"/>
      </w:r>
    </w:p>
    <w:p w14:paraId="36060EC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1078-13.2. İnvestisiya qiymətli kağızlarının buraxılışının bu Məcəllədə göstərilənlərdən başqa digər əsaslarla dövlət qeydiyyatından imtina edilməsinə yol verilmir.</w:t>
      </w:r>
    </w:p>
    <w:p w14:paraId="2172A85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1078-13.3. İnvestisiya qiymətli kağızlarının buraxılışının dövlət qeydiyyatından imtina edilməsi haqqında bildiriş müvafiq icra hakimiyyəti orqanı tərəfindən emitentə təqdim edilir.</w:t>
      </w:r>
    </w:p>
    <w:p w14:paraId="46AFD6B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1078-13.4. İnvestisiya qiymətli kağızlarının buraxılışının dövlət qeydiyyatından imtina edilməsi haqqında qərardan emitent inzibati qaydada və (və ya) məhkəmə qaydasında şikayət edə bilər.</w:t>
      </w:r>
    </w:p>
    <w:p w14:paraId="62CDC3AF" w14:textId="77777777" w:rsidR="00DA6ECA" w:rsidRPr="003F76F4" w:rsidRDefault="00DA6ECA">
      <w:pPr>
        <w:ind w:firstLine="540"/>
        <w:jc w:val="both"/>
        <w:rPr>
          <w:rFonts w:ascii="Palatino Linotype" w:hAnsi="Palatino Linotype" w:cs="Segoe UI"/>
          <w:b/>
          <w:strike/>
          <w:lang w:val="az-Latn-AZ"/>
        </w:rPr>
      </w:pPr>
    </w:p>
    <w:p w14:paraId="0AD9052B"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1078-14. İnvestisiya qiymətli kağızlarının buraxılışı haqqında məlumatın açıqlanması</w:t>
      </w:r>
    </w:p>
    <w:p w14:paraId="42A7E803" w14:textId="77777777" w:rsidR="00DA6ECA" w:rsidRPr="003F76F4" w:rsidRDefault="00DA6ECA">
      <w:pPr>
        <w:ind w:firstLine="540"/>
        <w:jc w:val="both"/>
        <w:rPr>
          <w:rFonts w:ascii="Palatino Linotype" w:hAnsi="Palatino Linotype" w:cs="Segoe UI"/>
          <w:strike/>
          <w:lang w:val="az-Latn-AZ"/>
        </w:rPr>
      </w:pPr>
    </w:p>
    <w:p w14:paraId="3E7C871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1078-14.1. İnvestisiya qiymətli kağızlarının emissiyası emissiya prospekti ilə müşayiət olunduqda, emitent onları yerləşdirməzdən əvvəl emissiya prospektində olan məlumatlan müvafiq icra hakimiyyəti orqanı tərəfindən müəyyən edilmiş qaydada açıqlamalıdır.</w:t>
      </w:r>
    </w:p>
    <w:p w14:paraId="4A56780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1078-14.2. İnvestisiya qiymətli kağızlarının emissiya prospekti emitentin ünvanında, qiymətli kağızların satış yerlərində olmalıdır və tanışlıq üçün emitent və ya yerləşdirməni həyata keçirən qiymətli kağızlar bazarının peşəkar iştirakçısı tərəfindən heç bir ödəniş tələb edilmədən təqdim edilməlidir. Emitent emissiya prospekti ilə tanış </w:t>
      </w:r>
      <w:r w:rsidRPr="003F76F4">
        <w:rPr>
          <w:rFonts w:ascii="Palatino Linotype" w:hAnsi="Palatino Linotype" w:cs="Segoe UI"/>
          <w:strike/>
          <w:lang w:val="az-Latn-AZ"/>
        </w:rPr>
        <w:lastRenderedPageBreak/>
        <w:t>olmaq üçün zəruri olan şəraiti yaratmalı və bunun üçün vaxtı və ünvanı kütləvi informasiya vasitələrində elan etməlidir.</w:t>
      </w:r>
    </w:p>
    <w:p w14:paraId="7248ABF7" w14:textId="77777777" w:rsidR="00DA6ECA" w:rsidRPr="003F76F4" w:rsidRDefault="00DA6ECA">
      <w:pPr>
        <w:ind w:firstLine="540"/>
        <w:jc w:val="both"/>
        <w:rPr>
          <w:rFonts w:ascii="Palatino Linotype" w:hAnsi="Palatino Linotype" w:cs="Segoe UI"/>
          <w:b/>
          <w:strike/>
          <w:lang w:val="az-Latn-AZ"/>
        </w:rPr>
      </w:pPr>
    </w:p>
    <w:p w14:paraId="68FA1EBC"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1078-15. İnvestisiya qiymətli kağızlarının yerləşdirilməsi</w:t>
      </w:r>
    </w:p>
    <w:p w14:paraId="5E7A03D0" w14:textId="77777777" w:rsidR="00DA6ECA" w:rsidRPr="003F76F4" w:rsidRDefault="00DA6ECA">
      <w:pPr>
        <w:ind w:firstLine="540"/>
        <w:jc w:val="both"/>
        <w:rPr>
          <w:rFonts w:ascii="Palatino Linotype" w:hAnsi="Palatino Linotype" w:cs="Segoe UI"/>
          <w:strike/>
          <w:lang w:val="az-Latn-AZ"/>
        </w:rPr>
      </w:pPr>
    </w:p>
    <w:p w14:paraId="09F1238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1078-15.1. Qiymətli kağızların yerləşdirilməsi emitentin qiymətli kağızlarının ilk sahiblərinə özgəninkiləşdirilməsidir. Emitent investisiya qiymətli kağızlarının yerləşdirilməsi hüququnu onlar dövlət qeydiyyatından keçdiyi andan əldə edir.</w:t>
      </w:r>
    </w:p>
    <w:p w14:paraId="02EC80C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1078-15.2. İnvestisiya qiymətli kağızlarının yerləşdirilməsi kütləvi təklif və ya investorların məhdud dairəsinə təklif (qapalı yerləşdirmə) üsulu ilə həyata keçirilir.</w:t>
      </w:r>
    </w:p>
    <w:p w14:paraId="4616305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1078-15.3. Açıq səhmdar cəmiyyətlərinin səhmlərinin qapalı yerləşdirilməsinə (açıq səhmdar cəmiyyətlərinin yaradılması və yenidən təşkili zamanı, habelə səhmlərin konvertasiyası hallan istisna olmaqla), qapalı səhmdar cəmiyyətlərinin səhmlərinin isə kütləvi təklif üsulu ilə yerləşdirilməsinə yol verilmir.</w:t>
      </w:r>
    </w:p>
    <w:p w14:paraId="5C4A04E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1078-15.4. Yerləşdirilən investisiya qiymətli kağızlarının sayı investisiya qiymətli kağızlarının emissiyası haqqında qərarda və ya emissiya prospektində göstərilən sayından çox olmamalıdır. Lakin emitent investisiya qiymətli kağızlarının emissiyası haqqında qərarda və ya emissiya prospektində göstəriləndən az sayda investisiya qiymətli kağızları yerləşdirə bilər. Bu zaman investisiya qiymətli kağızlarının emissiyasının baş tutmuş hesab edilməsi üçün əsas olan qiymətli kağızların yerləşdirilmiş hissəsi müvafiq icra hakimiyyəti orqanı tərəfindən müəyyən edilir.</w:t>
      </w:r>
    </w:p>
    <w:p w14:paraId="1EA9F2D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1078-15.5. İnvestisiya qiymətli kağızlarının kütləvi təklif üsulu ilə yerləşdirilməsi zamanı qiymətli kağızları alarkən bir alıcıya başqaları qarşısında üstünlük verilməsi qadağandır. Bu müddəa səhmdar cəmiyyətinin səhmdarlarına investisiya qiymətli kağızlarının emissiyası haqqında qərar qəbul edilən zaman onlarda olan səhmlərin sayma mütənasib miqdarda yeni emissiya olunan qiymətli kağızları almaqda üstünlük hüququ verildikdə tətbiq olunmur.</w:t>
      </w:r>
    </w:p>
    <w:p w14:paraId="78D630C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1078-15.6. Səhmdar cəmiyyətlərinin səhmlərinin kütləvi təklif üsulu ilə yerləşdirilməsi fond birjası vasitəsi ilə həyata keçirilir. Səhmlərin emissiyasının baş tutmuş hesab edilməsi üçün əsas olan hissəsinin fond birjası vasitəsi ilə yerləşdirilməsi qiymətli kağızların buraxılışı dövlət qeydiyyatına alındığı tarixdən etibarən bir il ərzində başa çatmalıdır.</w:t>
      </w:r>
    </w:p>
    <w:p w14:paraId="4C19C96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1078-15.7. Emitent investisiya qiymətli kağızın dəyərinin ilk sahibi tərəfindən ödənildiyi tarixdən etibarən on beş gündən gec olmayaraq onun sahibi haqqında məlumatın qiymətli kağızların sahiblərinin reyestrinə daxil edilməsini (adlı qiymətli kağızların yerləşdirilməsi halında), investisiya qiymətli kağızın sahibinə investisiya qiymətli kağızın sertifikatının və ya depo hesablardan çıxarışların verilməsini təmin etməlidir.</w:t>
      </w:r>
    </w:p>
    <w:p w14:paraId="1450A4E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1078-15.8. İnvestisiya qiymətli kağızları sənədli formada olduqda emitent onların sahibinə qiymətli kağızların sertifikatını (sertifikatlarını) verir.</w:t>
      </w:r>
    </w:p>
    <w:p w14:paraId="74D1F62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1078-15.9. İnvestisiya qiymətli kağızları sənədsiz formada olduqda onların sahiblərinə əldə etdikləri qiymətli kağızları əks etdirən sertifikat depozitar tərəfindən verilir.</w:t>
      </w:r>
    </w:p>
    <w:p w14:paraId="35DCE24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1078-15.10. Bir sertifikatla bir və daha çox sayda eyni dövlət qeydiyyat nömrəsi olan investisiya qiymətli kağızlara hüquqlar təsdiq edilə bilər. Bir investisiya qiymətli kağıza hüquqlar yalnız bir sertifikatla təsdiq edilə bilər.</w:t>
      </w:r>
    </w:p>
    <w:p w14:paraId="75E27D5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1078-15.11. Kütləvi təklif üsulu ilə yerləşdirilən səhmlərin dəyəri yalnız pulla ödənilir.</w:t>
      </w:r>
    </w:p>
    <w:p w14:paraId="0CF0270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1078-15.12. Emitent müvafiq icra hakimiyyəti orqanına investisiya qiymətli kağızların yerləşdirilməsi haqqında Hesabat təqdim etməlidir. İnvestisiya qiymətli kağızların yerləşdirilməsi haqqında hesabatın təqdim edilməsi qaydası qanunvericiliklə müəyyən olunur.</w:t>
      </w:r>
    </w:p>
    <w:p w14:paraId="741569D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1078-15.13. Azərbaycan Respublikasının emitentlərinin qiymətli kağızlarının Azərbaycan Respublikası ərazisindən kənarda yerləşdirilməsi qaydaları müvafiq icra hakimiyyəti orqanı tərəfindən müəyyən edilir.</w:t>
      </w:r>
    </w:p>
    <w:p w14:paraId="748A4F71" w14:textId="77777777" w:rsidR="00DA6ECA" w:rsidRPr="003F76F4" w:rsidRDefault="00DA6ECA">
      <w:pPr>
        <w:ind w:firstLine="540"/>
        <w:jc w:val="both"/>
        <w:rPr>
          <w:rFonts w:ascii="Palatino Linotype" w:hAnsi="Palatino Linotype" w:cs="Segoe UI"/>
          <w:b/>
          <w:strike/>
          <w:lang w:val="az-Latn-AZ"/>
        </w:rPr>
      </w:pPr>
    </w:p>
    <w:p w14:paraId="7916A971"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1078-16. İnvestisiya qiymətli kağızlarının emissiyasının dayandırılması</w:t>
      </w:r>
    </w:p>
    <w:p w14:paraId="756F5CF1" w14:textId="77777777" w:rsidR="00DA6ECA" w:rsidRPr="003F76F4" w:rsidRDefault="00DA6ECA">
      <w:pPr>
        <w:ind w:firstLine="540"/>
        <w:jc w:val="both"/>
        <w:rPr>
          <w:rFonts w:ascii="Palatino Linotype" w:hAnsi="Palatino Linotype" w:cs="Segoe UI"/>
          <w:strike/>
          <w:lang w:val="az-Latn-AZ"/>
        </w:rPr>
      </w:pPr>
    </w:p>
    <w:p w14:paraId="4C4D845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1078-16.1. İnvestisiya qiymətli kağızlarının emissiyasının dayandırılması müvafiq icra hakimiyyəti orqanının qərarı ilə qiymətli kağızların çap edilməsi, reklamı və yerləşdirilməsi üzrə digər tədbirlərin dayandırılmasıdır.</w:t>
      </w:r>
    </w:p>
    <w:p w14:paraId="54DB8C2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1078-16.2. İnvestisiya qiymətli kağızlarının emissiyası aşağıdakı əsaslarla müvafiq icra hakimiyyəti orqanı tərəfindən dayandırıla bilər:</w:t>
      </w:r>
    </w:p>
    <w:p w14:paraId="059D4A2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1078-16.2.1. qeydiyyata alınmış emissiya şərtlərinin, habelə bu Məcəllənin və digər müvafiq normativ hüquqi aktların qiymətli kağızların emissiyası ilə bağlı olan tələbləri pozulduqda;</w:t>
      </w:r>
    </w:p>
    <w:p w14:paraId="7E328FA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1078-16.2.2. investisiya qiymətli kağızlarının dövlət qeydiyyatından keçmiş sayından çox yerləşdirildikdə.</w:t>
      </w:r>
    </w:p>
    <w:p w14:paraId="74BE29E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1078-16.3. Emitent qiymətli kağızların emissiyasının dayandırılması barədə müvafiq icra hakimiyyəti orqanından rəsmi bildiriş aldıqdan sonra dərhal kütləvi informasiya vasitələri ilə bu barədə məlumat verməli və qiymətli kağızların emissiyası zamanı yol verilmiş pozuntuları müvafiq icra hakimiyyəti orqanının müəyyən etdiyi müddət ərzində aradan qaldırmalıdır.</w:t>
      </w:r>
    </w:p>
    <w:p w14:paraId="3E5A3EC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1078-16.4. Qiymətli kağızların emissiyası zamanı yol verilmiş pozuntular aradan qaldırıldıqdan sonra müvafiq icra hakimiyyəti orqanının qərarı ilə emissiya davam etdirilə bilər. Bu zaman qiymətli kağızların yerləşdirilməsi müddəti emissiya dayandırıldığı müddətə uzadılır.</w:t>
      </w:r>
    </w:p>
    <w:p w14:paraId="272783F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1078-16.5. İnvestisiya qiymətli kağızları dövlət qeydiyyatından keçmiş sayından çox yerləşdirildikdə, müvafiq icra hakimiyyəti orqanı tərəfindən müəyyən edilən gündən iki ay ərzində emitent həmin kağızların geri satın alınmasını və ləğv edilməsini təmin etməlidir. Əks təqdirdə müvafiq icra hakimiyyəti orqanı emitent tərəfindən əsassız əldə edilmiş məbləğlərin investorlara qaytarılması üçün məhkəməyə müraciət edə bilər.</w:t>
      </w:r>
    </w:p>
    <w:p w14:paraId="31FE06C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1078-16.6. İnvestisiya qiymətli kağızlarının emissiyasının dayandırılması ilə əlaqədar xərclər və investorlara müvafiq vəsaitlərin qaytarılması emitentin vəsaiti hesabına həyata keçirilir.</w:t>
      </w:r>
    </w:p>
    <w:p w14:paraId="7957B42C" w14:textId="77777777" w:rsidR="00DA6ECA" w:rsidRPr="003F76F4" w:rsidRDefault="00DA6ECA">
      <w:pPr>
        <w:ind w:firstLine="540"/>
        <w:jc w:val="both"/>
        <w:rPr>
          <w:rFonts w:ascii="Palatino Linotype" w:hAnsi="Palatino Linotype" w:cs="Segoe UI"/>
          <w:b/>
          <w:strike/>
          <w:lang w:val="az-Latn-AZ"/>
        </w:rPr>
      </w:pPr>
    </w:p>
    <w:p w14:paraId="34A7E3B0"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lastRenderedPageBreak/>
        <w:t>Maddə 1078-17. İnvestisiya qiymətli kağızlarının emissiyasının yekunları haqqında hesabat</w:t>
      </w:r>
    </w:p>
    <w:p w14:paraId="27D69967" w14:textId="77777777" w:rsidR="00DA6ECA" w:rsidRPr="003F76F4" w:rsidRDefault="00DA6ECA">
      <w:pPr>
        <w:ind w:firstLine="540"/>
        <w:jc w:val="both"/>
        <w:rPr>
          <w:rFonts w:ascii="Palatino Linotype" w:hAnsi="Palatino Linotype" w:cs="Segoe UI"/>
          <w:strike/>
          <w:lang w:val="az-Latn-AZ"/>
        </w:rPr>
      </w:pPr>
    </w:p>
    <w:p w14:paraId="6EC7BC5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1078-17.1. İnvestisiya qiymətli kağızlarının yerləşdirilməsi başa çatdıqdan sonra otuz gün müddətində emitent müvafiq icra hakimiyyəti orqanına investisiya qiymətli kağızlarının emissiyasının yekunları haqqında hesabat təqdim etməlidir.</w:t>
      </w:r>
    </w:p>
    <w:p w14:paraId="7F90363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1078-17.2. İnvestisiya qiymətli kağızlarının emissiyasının yekunları haqqında hesabata aşağıdakı məlumatlar daxil edilməlidir:</w:t>
      </w:r>
    </w:p>
    <w:p w14:paraId="5A7D684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1078-17.2.1. investisiya qiymətli kağızlarının yerləşdirilməsinin başlanması və başa çatması tarixi;</w:t>
      </w:r>
    </w:p>
    <w:p w14:paraId="181716F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1078-17.2.2. yerləşdirilmiş investisiya qiymətli kağızlarının sayı;</w:t>
      </w:r>
    </w:p>
    <w:p w14:paraId="48D9803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1078-17.2.3. investisiya qiymətli kağızlarının yerləşdirilməsindən daxil olan vəsaitin ümumi məbləği;</w:t>
      </w:r>
    </w:p>
    <w:p w14:paraId="5B17859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1078-17.2.4. investisiya qiymətli kağızlarının yerləşdirilməsi zamanı emitentlə investorlar arasında bağlanılmış əqdlər haqqında məlumat.</w:t>
      </w:r>
    </w:p>
    <w:p w14:paraId="306C7E4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1078-17.3. Müvafiq icra hakimiyyəti orqanı investisiya qiymətli kağızlarının emissiyasının yekunları haqqında hesabata on beş iş günü müddətində baxır və qeydiyyatdan imtina üçün əsas olmadıqda onu qeydə alır.</w:t>
      </w:r>
    </w:p>
    <w:p w14:paraId="4D35E2E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1078-17.4. Müvafiq icra hakimiyyəti orqanı investisiya qiymətli kağızlarının emissiyasının yekunları haqqında hesabatı qeydiyyata almaqdan həmin buraxılış qiymətli kağızlarının emissiyası ilə əlaqədar qanun pozuntularına yol verildikdə imtina edə bilər.</w:t>
      </w:r>
    </w:p>
    <w:p w14:paraId="274F9C9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1078-17.5. İnvestisiya qiymətli kağızlarının kütləvi təklif üsulu ilə yerləşdirilməsi zamanı emissiyanın yekunları haqqında hesabat, qeydiyyata alındıqdan sonra, emitent tərəfindən kütləvi informasiya vasitələrində açıqlanmalıdır.</w:t>
      </w:r>
    </w:p>
    <w:p w14:paraId="3436A49F" w14:textId="77777777" w:rsidR="00DA6ECA" w:rsidRPr="003F76F4" w:rsidRDefault="00DA6ECA">
      <w:pPr>
        <w:ind w:firstLine="540"/>
        <w:jc w:val="both"/>
        <w:rPr>
          <w:rFonts w:ascii="Palatino Linotype" w:hAnsi="Palatino Linotype" w:cs="Segoe UI"/>
          <w:b/>
          <w:strike/>
          <w:lang w:val="az-Latn-AZ"/>
        </w:rPr>
      </w:pPr>
    </w:p>
    <w:p w14:paraId="2F562CD9"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1078-18. İnvestisiya qiymətli kağızlarının emissiyasının baş tutmamış hesab edilməsi</w:t>
      </w:r>
    </w:p>
    <w:p w14:paraId="18034671" w14:textId="77777777" w:rsidR="00DA6ECA" w:rsidRPr="003F76F4" w:rsidRDefault="00DA6ECA">
      <w:pPr>
        <w:ind w:firstLine="540"/>
        <w:jc w:val="both"/>
        <w:rPr>
          <w:rFonts w:ascii="Palatino Linotype" w:hAnsi="Palatino Linotype" w:cs="Segoe UI"/>
          <w:strike/>
          <w:lang w:val="az-Latn-AZ"/>
        </w:rPr>
      </w:pPr>
    </w:p>
    <w:p w14:paraId="50B22D1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1078-18.1. İnvestisiya qiymətli kağızları onların emissiyasının baş tutmuş hesab edilməsi üçün qanunvericiliklə müəyyən edilmiş saydan az miqdarda yerləşdirildikdə və ya qanunvericiliklə müəyyən edilmiş digər hallarda müvafiq icra hakimiyyəti orqanı tərəfindən emissiya baş tutmamış hesab edilə bilər.</w:t>
      </w:r>
    </w:p>
    <w:p w14:paraId="5E780B7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1078-18.2. Emissiyanın baş tutmamış hesab edilməsi barədə emitent kütləvi informasiya vasitələri ilə elan verməli və yerləşdirilmiş qiymətli kağızları geri satın alaraq, investorlardan alınmış vəsaitləri onlara qaytarmalı və bunun nəticələri barədə müvafiq icra hakimiyyəti orqanına məlumat təqdim etməlidir.</w:t>
      </w:r>
    </w:p>
    <w:p w14:paraId="3E5BCA37" w14:textId="77777777" w:rsidR="00DA6ECA" w:rsidRPr="003F76F4" w:rsidRDefault="00DA6ECA">
      <w:pPr>
        <w:ind w:firstLine="540"/>
        <w:jc w:val="both"/>
        <w:rPr>
          <w:rFonts w:ascii="Palatino Linotype" w:hAnsi="Palatino Linotype" w:cs="Segoe UI"/>
          <w:b/>
          <w:strike/>
          <w:lang w:val="az-Latn-AZ"/>
        </w:rPr>
      </w:pPr>
    </w:p>
    <w:p w14:paraId="6269637D"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1078-19. İnvestisiya qiymətli kağızlarının buraxılışının etibarsız hesab edilməsi</w:t>
      </w:r>
    </w:p>
    <w:p w14:paraId="001AA581" w14:textId="77777777" w:rsidR="00DA6ECA" w:rsidRPr="003F76F4" w:rsidRDefault="00DA6ECA">
      <w:pPr>
        <w:ind w:firstLine="540"/>
        <w:jc w:val="both"/>
        <w:rPr>
          <w:rFonts w:ascii="Palatino Linotype" w:hAnsi="Palatino Linotype" w:cs="Segoe UI"/>
          <w:strike/>
          <w:lang w:val="az-Latn-AZ"/>
        </w:rPr>
      </w:pPr>
    </w:p>
    <w:p w14:paraId="194BF9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 xml:space="preserve">İnvestisiya qiymətli kağızlarının emissiyası zamanı bu Məcəllənin və müvafiq qanunvericiliyin tələbləri pozulduğu hallarda müvafiq icra hakimiyyəti orqanının iddiası ilə məhkəmə tərəfindən həmin buraxılış etibarsız hesab edilə bilər. Bu halda </w:t>
      </w:r>
      <w:r w:rsidRPr="003F76F4">
        <w:rPr>
          <w:rFonts w:ascii="Palatino Linotype" w:hAnsi="Palatino Linotype" w:cs="Segoe UI"/>
          <w:strike/>
          <w:lang w:val="az-Latn-AZ"/>
        </w:rPr>
        <w:lastRenderedPageBreak/>
        <w:t>həmin buraxılışda olan bütün qiymətli kağızlar emitentə, qiymətli kağızların yerləşdirilməsindən əldə edilmiş vəsaitlər investorlara qaytarılmalıdır.</w:t>
      </w:r>
    </w:p>
    <w:p w14:paraId="12A95048" w14:textId="77777777" w:rsidR="00DA6ECA" w:rsidRPr="003F76F4" w:rsidRDefault="00DA6ECA">
      <w:pPr>
        <w:ind w:firstLine="540"/>
        <w:jc w:val="both"/>
        <w:rPr>
          <w:rFonts w:ascii="Palatino Linotype" w:hAnsi="Palatino Linotype" w:cs="Segoe UI"/>
          <w:lang w:val="az-Latn-AZ"/>
        </w:rPr>
      </w:pPr>
    </w:p>
    <w:p w14:paraId="04799B8E" w14:textId="77777777" w:rsidR="00DA6ECA" w:rsidRPr="003F76F4" w:rsidRDefault="00DA6ECA">
      <w:pPr>
        <w:ind w:firstLine="540"/>
        <w:jc w:val="center"/>
        <w:rPr>
          <w:rFonts w:ascii="Palatino Linotype" w:hAnsi="Palatino Linotype" w:cs="Segoe UI"/>
          <w:b/>
          <w:lang w:val="az-Latn-AZ"/>
        </w:rPr>
      </w:pPr>
    </w:p>
    <w:p w14:paraId="4851418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 14. Qiymətli kağızların tədavülü</w:t>
      </w:r>
    </w:p>
    <w:p w14:paraId="704AB04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7C58C17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1078-20. Qiymətli kağızlar üzrə əqdlər</w:t>
      </w:r>
    </w:p>
    <w:p w14:paraId="74021AC9" w14:textId="77777777" w:rsidR="00DA6ECA" w:rsidRPr="003F76F4" w:rsidRDefault="00DA6ECA">
      <w:pPr>
        <w:ind w:firstLine="540"/>
        <w:jc w:val="both"/>
        <w:rPr>
          <w:rFonts w:ascii="Palatino Linotype" w:hAnsi="Palatino Linotype" w:cs="Segoe UI"/>
          <w:lang w:val="az-Latn-AZ"/>
        </w:rPr>
      </w:pPr>
    </w:p>
    <w:p w14:paraId="0FCA924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1078-20.1. Qiymətli kağızların tədavülü yerləşdirmədən sonra qiymətli kağızlarla mülki-hüquqi əqdlərin bağlanması nəticəsində mülkiyyət hüquqlarının keçməsi və qeydiyyatı prosesidir.</w:t>
      </w:r>
    </w:p>
    <w:p w14:paraId="695A47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1078-20.2. Qiymətli kağızlar üzrə əqdlər bu Məcəlləyə </w:t>
      </w:r>
      <w:r w:rsidRPr="003F76F4">
        <w:rPr>
          <w:rFonts w:ascii="Palatino Linotype" w:hAnsi="Palatino Linotype"/>
          <w:i/>
          <w:lang w:val="az-Latn-AZ"/>
        </w:rPr>
        <w:t>və “Qiymətli kağızlar bazarı haqqında” Azərbaycan Respublikasının Qanununa</w:t>
      </w:r>
      <w:r w:rsidRPr="003F76F4">
        <w:rPr>
          <w:rFonts w:ascii="Palatino Linotype" w:hAnsi="Palatino Linotype" w:cs="Segoe UI"/>
          <w:lang w:val="az-Latn-AZ"/>
        </w:rPr>
        <w:t xml:space="preserve"> müvafiq olaraq bağlanılır və həyata keçirilir.</w:t>
      </w:r>
      <w:r w:rsidRPr="003F76F4">
        <w:rPr>
          <w:rStyle w:val="aff1"/>
          <w:rFonts w:ascii="Palatino Linotype" w:hAnsi="Palatino Linotype" w:cs="Segoe UI"/>
          <w:b/>
          <w:color w:val="0000FF"/>
          <w:sz w:val="20"/>
          <w:szCs w:val="20"/>
          <w:lang w:val="az-Latn-AZ"/>
        </w:rPr>
        <w:endnoteReference w:id="725"/>
      </w:r>
    </w:p>
    <w:p w14:paraId="477B51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1078-20.3. Adlı qiymətli kağızları əldə edən şəxsin mülkiyyət hüquqları qiymətli kağızlar üzrə hüquqların ötürülməsinin qeydiyyatı ilə yaranır.</w:t>
      </w:r>
      <w:r w:rsidRPr="003F76F4">
        <w:rPr>
          <w:rStyle w:val="aff1"/>
          <w:rFonts w:ascii="Palatino Linotype" w:hAnsi="Palatino Linotype" w:cs="Segoe UI"/>
          <w:b/>
          <w:color w:val="0000FF"/>
          <w:sz w:val="20"/>
          <w:szCs w:val="20"/>
          <w:lang w:val="az-Latn-AZ"/>
        </w:rPr>
        <w:endnoteReference w:id="726"/>
      </w:r>
    </w:p>
    <w:p w14:paraId="61046671" w14:textId="53B2BAB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1078-20.4. Qiymətli kağızların tədavülü zamanı </w:t>
      </w:r>
      <w:r w:rsidRPr="003F76F4">
        <w:rPr>
          <w:rFonts w:ascii="Palatino Linotype" w:hAnsi="Palatino Linotype"/>
          <w:i/>
          <w:lang w:val="az-Latn-AZ"/>
        </w:rPr>
        <w:t>qiymətli kağızlarla əqdlərin bağlanması və icrasına dair bu Məcəllədə və “Qiymətli kağızlar bazarı haqqında” Azərbaycan Respublikasının Qanununda nəzərdə tutulan tələblərin pozulması</w:t>
      </w:r>
      <w:r w:rsidRPr="003F76F4">
        <w:rPr>
          <w:rFonts w:ascii="Palatino Linotype" w:hAnsi="Palatino Linotype" w:cs="Segoe UI"/>
          <w:lang w:val="az-Latn-AZ"/>
        </w:rPr>
        <w:t xml:space="preserve"> aşkar edildikdə </w:t>
      </w:r>
      <w:r w:rsidR="0097403E"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qanun pozuntusu ilə müşayiət olunan əqdlərin bağlanılmasını </w:t>
      </w:r>
      <w:r w:rsidRPr="003F76F4">
        <w:rPr>
          <w:rFonts w:ascii="Palatino Linotype" w:hAnsi="Palatino Linotype"/>
          <w:i/>
          <w:lang w:val="az-Latn-AZ"/>
        </w:rPr>
        <w:t>dayandırır və ya klirinq baş verdikdə tərəflərinin hesablarını dondurur</w:t>
      </w:r>
      <w:r w:rsidRPr="003F76F4">
        <w:rPr>
          <w:rFonts w:ascii="Palatino Linotype" w:hAnsi="Palatino Linotype" w:cs="Segoe UI"/>
          <w:lang w:val="az-Latn-AZ"/>
        </w:rPr>
        <w:t>.</w:t>
      </w:r>
      <w:r w:rsidRPr="003F76F4">
        <w:rPr>
          <w:rStyle w:val="aff1"/>
          <w:rFonts w:ascii="Palatino Linotype" w:hAnsi="Palatino Linotype" w:cs="Segoe UI"/>
          <w:b/>
          <w:color w:val="0000FF"/>
          <w:sz w:val="20"/>
          <w:szCs w:val="20"/>
          <w:lang w:val="az-Latn-AZ"/>
        </w:rPr>
        <w:endnoteReference w:id="727"/>
      </w:r>
    </w:p>
    <w:p w14:paraId="00DAE49B" w14:textId="0C3BE4E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1078-20.5. Qiymətli kağızların növləri üzrə alqı-satqı əqdlərinin bağlanması qaydaları bu Məcəllə və ona müvafiq olaraq </w:t>
      </w:r>
      <w:r w:rsidR="0097403E"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r w:rsidR="001323CC" w:rsidRPr="003F76F4">
        <w:rPr>
          <w:rFonts w:ascii="Palatino Linotype" w:hAnsi="Palatino Linotype" w:cs="Segoe UI"/>
          <w:lang w:val="az-Latn-AZ"/>
        </w:rPr>
        <w:t xml:space="preserve"> </w:t>
      </w:r>
      <w:r w:rsidR="001323CC" w:rsidRPr="003F76F4">
        <w:rPr>
          <w:rFonts w:ascii="Palatino Linotype" w:hAnsi="Palatino Linotype"/>
          <w:i/>
          <w:lang w:val="az-Latn-AZ"/>
        </w:rPr>
        <w:t>Qiymətli kağızlar bazarı haqqında” Azərbaycan Respublikasının Qanununda nəzərdə tutulmuş hallarda qiymətli kağızlarla alqı-satqı əməliyyatları tənzimlənən bazar istisna olmaqla, digər ticarət sistemində aparıldıqda, alqı-satqı əqdləri həmin ticarət sisteminin qaydalarına uyğun olaraq bağlanılır.</w:t>
      </w:r>
      <w:r w:rsidR="0097403E" w:rsidRPr="003F76F4">
        <w:rPr>
          <w:rStyle w:val="aff1"/>
          <w:rFonts w:ascii="Palatino Linotype" w:hAnsi="Palatino Linotype"/>
          <w:b/>
          <w:color w:val="0000FF"/>
          <w:sz w:val="20"/>
          <w:szCs w:val="20"/>
          <w:lang w:val="az-Latn-AZ"/>
        </w:rPr>
        <w:endnoteReference w:id="728"/>
      </w:r>
    </w:p>
    <w:p w14:paraId="6880C2D5" w14:textId="1874353C"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1078-20.6. Hüquqi və fiziki şəxslərin borclarının qiymətli kağızlarla rəsmiləşdirilməsi və ödənilməsi </w:t>
      </w:r>
      <w:r w:rsidR="0097403E" w:rsidRPr="003F76F4">
        <w:rPr>
          <w:rFonts w:ascii="Palatino Linotype" w:hAnsi="Palatino Linotype"/>
          <w:i/>
          <w:lang w:val="az-Latn-AZ"/>
        </w:rPr>
        <w:t>Azərbaycan Respublikasının Mərkəzi Bankı</w:t>
      </w:r>
      <w:r w:rsidRPr="003F76F4">
        <w:rPr>
          <w:rFonts w:ascii="Palatino Linotype" w:hAnsi="Palatino Linotype" w:cs="Segoe UI"/>
          <w:i/>
          <w:lang w:val="az-Latn-AZ"/>
        </w:rPr>
        <w:t>n</w:t>
      </w:r>
      <w:r w:rsidRPr="003F76F4">
        <w:rPr>
          <w:rFonts w:ascii="Palatino Linotype" w:hAnsi="Palatino Linotype" w:cs="Segoe UI"/>
          <w:lang w:val="az-Latn-AZ"/>
        </w:rPr>
        <w:t xml:space="preserve"> müəyyən etdiyi qaydalara uyğun həyata keçirilir.</w:t>
      </w:r>
      <w:r w:rsidRPr="003F76F4">
        <w:rPr>
          <w:rStyle w:val="aff1"/>
          <w:rFonts w:ascii="Palatino Linotype" w:hAnsi="Palatino Linotype"/>
          <w:b/>
          <w:color w:val="0000FF"/>
          <w:sz w:val="20"/>
          <w:szCs w:val="20"/>
          <w:lang w:val="az-Latn-AZ"/>
        </w:rPr>
        <w:endnoteReference w:id="729"/>
      </w:r>
    </w:p>
    <w:p w14:paraId="2EBF4BE2" w14:textId="67F991E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1078-20.7. </w:t>
      </w:r>
      <w:r w:rsidRPr="003F76F4">
        <w:rPr>
          <w:rFonts w:ascii="Palatino Linotype" w:hAnsi="Palatino Linotype"/>
          <w:i/>
          <w:lang w:val="az-Latn-AZ"/>
        </w:rPr>
        <w:t>İnvestisiya</w:t>
      </w:r>
      <w:r w:rsidRPr="003F76F4">
        <w:rPr>
          <w:rFonts w:ascii="Palatino Linotype" w:hAnsi="Palatino Linotype" w:cs="Segoe UI"/>
          <w:lang w:val="az-Latn-AZ"/>
        </w:rPr>
        <w:t xml:space="preserve"> qiymətli kağızlarla əqdlər </w:t>
      </w:r>
      <w:r w:rsidRPr="003F76F4">
        <w:rPr>
          <w:rFonts w:ascii="Palatino Linotype" w:hAnsi="Palatino Linotype"/>
          <w:i/>
          <w:lang w:val="az-Latn-AZ"/>
        </w:rPr>
        <w:t>investisiya şirkəti</w:t>
      </w:r>
      <w:r w:rsidR="001323CC" w:rsidRPr="003F76F4">
        <w:rPr>
          <w:rFonts w:ascii="Palatino Linotype" w:hAnsi="Palatino Linotype"/>
          <w:i/>
          <w:lang w:val="az-Latn-AZ"/>
        </w:rPr>
        <w:t xml:space="preserve"> və ya investisiya xidmətlərini (əməliyyatlarını) həyata keçirən bank</w:t>
      </w:r>
      <w:r w:rsidRPr="003F76F4">
        <w:rPr>
          <w:rFonts w:ascii="Palatino Linotype" w:hAnsi="Palatino Linotype" w:cs="Segoe UI"/>
          <w:lang w:val="az-Latn-AZ"/>
        </w:rPr>
        <w:t xml:space="preserve"> vasitəsilə bağlanmadıqda və ya belə əqdlərdə tərəf müqabili </w:t>
      </w:r>
      <w:r w:rsidRPr="003F76F4">
        <w:rPr>
          <w:rFonts w:ascii="Palatino Linotype" w:hAnsi="Palatino Linotype"/>
          <w:i/>
          <w:lang w:val="az-Latn-AZ"/>
        </w:rPr>
        <w:t>investisiya şirkəti</w:t>
      </w:r>
      <w:r w:rsidRPr="003F76F4">
        <w:rPr>
          <w:rFonts w:ascii="Palatino Linotype" w:hAnsi="Palatino Linotype" w:cs="Segoe UI"/>
          <w:lang w:val="az-Latn-AZ"/>
        </w:rPr>
        <w:t xml:space="preserve"> </w:t>
      </w:r>
      <w:r w:rsidR="001323CC" w:rsidRPr="003F76F4">
        <w:rPr>
          <w:rFonts w:ascii="Palatino Linotype" w:hAnsi="Palatino Linotype"/>
          <w:i/>
          <w:lang w:val="az-Latn-AZ"/>
        </w:rPr>
        <w:t>və ya investisiya xidmətlərini (əməliyyatlarını) həyata keçirən bank</w:t>
      </w:r>
      <w:r w:rsidR="001323CC" w:rsidRPr="003F76F4">
        <w:rPr>
          <w:rFonts w:ascii="Palatino Linotype" w:hAnsi="Palatino Linotype" w:cs="Segoe UI"/>
          <w:lang w:val="az-Latn-AZ"/>
        </w:rPr>
        <w:t xml:space="preserve"> </w:t>
      </w:r>
      <w:r w:rsidRPr="003F76F4">
        <w:rPr>
          <w:rFonts w:ascii="Palatino Linotype" w:hAnsi="Palatino Linotype" w:cs="Segoe UI"/>
          <w:lang w:val="az-Latn-AZ"/>
        </w:rPr>
        <w:t>olmadıqda həmin əqdlər notarial qaydada təsdiq olunmalıdır.</w:t>
      </w:r>
      <w:r w:rsidRPr="003F76F4">
        <w:rPr>
          <w:rStyle w:val="aff1"/>
          <w:rFonts w:ascii="Palatino Linotype" w:hAnsi="Palatino Linotype" w:cs="Segoe UI"/>
          <w:b/>
          <w:color w:val="0000FF"/>
          <w:sz w:val="20"/>
          <w:szCs w:val="20"/>
          <w:lang w:val="az-Latn-AZ"/>
        </w:rPr>
        <w:endnoteReference w:id="730"/>
      </w:r>
    </w:p>
    <w:p w14:paraId="7BCEEE9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cs="Segoe UI"/>
          <w:lang w:val="az-Latn-AZ"/>
        </w:rPr>
        <w:t xml:space="preserve">1078-20.8. Ünvanlı satış istisna olmaqla, səhmdarların sayı </w:t>
      </w:r>
      <w:r w:rsidRPr="003F76F4">
        <w:rPr>
          <w:rFonts w:ascii="Palatino Linotype" w:hAnsi="Palatino Linotype"/>
          <w:i/>
          <w:lang w:val="az-Latn-AZ"/>
        </w:rPr>
        <w:t>əllidən</w:t>
      </w:r>
      <w:r w:rsidRPr="003F76F4">
        <w:rPr>
          <w:rFonts w:ascii="Palatino Linotype" w:hAnsi="Palatino Linotype" w:cs="Segoe UI"/>
          <w:lang w:val="az-Latn-AZ"/>
        </w:rPr>
        <w:t xml:space="preserve"> artıq olan səhmdar cəmiyyətlərinin yerləşdirilmiş səhmlərlə alqı-satqı əqdləri fond birjası vasitəsilə bağlanmalıdır. </w:t>
      </w:r>
      <w:r w:rsidRPr="003F76F4">
        <w:rPr>
          <w:rFonts w:ascii="Palatino Linotype" w:hAnsi="Palatino Linotype"/>
          <w:i/>
          <w:lang w:val="az-Latn-AZ"/>
        </w:rPr>
        <w:t>Tərəfləri bir-birinə məlum olan və qabaqcadan razılaşdırılmış qiymətlə və şərtlərlə bağlanan qiymətli kağızların alğı-satqı müqaviləsi ünvanlı satış əqdidir.</w:t>
      </w:r>
      <w:r w:rsidRPr="003F76F4">
        <w:rPr>
          <w:rStyle w:val="aff1"/>
          <w:rFonts w:ascii="Palatino Linotype" w:hAnsi="Palatino Linotype" w:cs="Segoe UI"/>
          <w:b/>
          <w:color w:val="0000FF"/>
          <w:sz w:val="20"/>
          <w:szCs w:val="20"/>
          <w:lang w:val="az-Latn-AZ"/>
        </w:rPr>
        <w:endnoteReference w:id="731"/>
      </w:r>
    </w:p>
    <w:p w14:paraId="4CA53B94"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1078-20.9. Veksellər, ipoteka </w:t>
      </w:r>
      <w:r w:rsidRPr="003F76F4">
        <w:rPr>
          <w:rFonts w:ascii="Palatino Linotype" w:hAnsi="Palatino Linotype"/>
          <w:i/>
          <w:color w:val="000000"/>
          <w:lang w:val="az-Latn-AZ"/>
        </w:rPr>
        <w:t>(daşınmaz əmlak üzərində ipoteka hüququnu təsbit edən ipoteka kağızı istisna olmaqla)</w:t>
      </w:r>
      <w:r w:rsidRPr="003F76F4">
        <w:rPr>
          <w:rFonts w:ascii="Palatino Linotype" w:hAnsi="Palatino Linotype"/>
          <w:i/>
          <w:lang w:val="az-Latn-AZ"/>
        </w:rPr>
        <w:t xml:space="preserve"> və girov kağızları ötürülərkən qiymətli kağızın arxa tərəfində tələbin güzəşti haqqında qeyd (indossament) etmək zəruridir. Qiymətli kağızda icra edilmiş indossament qiymətli kağızla təsdiqlənmiş bütün hüquqları o şəxsə (indossat) keçirir ki, qiymətli kağız üzrə hüquqlar ona və ya onun sərəncamı ilə verilir.</w:t>
      </w:r>
      <w:r w:rsidRPr="003F76F4">
        <w:rPr>
          <w:rStyle w:val="aff1"/>
          <w:rFonts w:ascii="Palatino Linotype" w:hAnsi="Palatino Linotype"/>
          <w:b/>
          <w:color w:val="0000FF"/>
          <w:sz w:val="20"/>
          <w:szCs w:val="20"/>
          <w:lang w:val="az-Latn-AZ"/>
        </w:rPr>
        <w:t xml:space="preserve"> </w:t>
      </w:r>
      <w:r w:rsidRPr="003F76F4">
        <w:rPr>
          <w:rFonts w:ascii="Palatino Linotype" w:hAnsi="Palatino Linotype"/>
          <w:i/>
          <w:color w:val="000000"/>
          <w:lang w:val="az-Latn-AZ"/>
        </w:rPr>
        <w:t xml:space="preserve">Daşınmaz əmlak üzərində ipoteka </w:t>
      </w:r>
      <w:r w:rsidRPr="003F76F4">
        <w:rPr>
          <w:rFonts w:ascii="Palatino Linotype" w:hAnsi="Palatino Linotype"/>
          <w:i/>
          <w:color w:val="000000"/>
          <w:lang w:val="az-Latn-AZ"/>
        </w:rPr>
        <w:lastRenderedPageBreak/>
        <w:t>hüququnu təsbit edən ipoteka kağızı üzrə hüquqların ötürülməsi bu Məcəllənin 996.2-1-ci maddəsinə uyğun olaraq həyata keçirilir.</w:t>
      </w:r>
      <w:r w:rsidRPr="003F76F4">
        <w:rPr>
          <w:rStyle w:val="aff1"/>
          <w:rFonts w:ascii="Palatino Linotype" w:hAnsi="Palatino Linotype"/>
          <w:b/>
          <w:color w:val="0000FF"/>
          <w:sz w:val="20"/>
          <w:szCs w:val="20"/>
          <w:lang w:val="az-Latn-AZ"/>
        </w:rPr>
        <w:endnoteReference w:id="732"/>
      </w:r>
    </w:p>
    <w:p w14:paraId="79EB734E" w14:textId="7AD8FA40"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1078-20.10. İndossament blanklı (icranın həyata keçirilməli olduğu şəxs göstərilmədən) və ya orderli (icranın həyata keçirilməli olduğu və ya əmri ilə həyata keçirilməli olduğu şəxs göstərilməklə) ola bilər. İndossament yalnız qiymətli kağızla təsdiqlənmiş hüquqları həyata keçirmək tapşırığı ilə, bu hüquqlar indossata verilmədən (təkrar tapşırılan indossament) məhdudlaşdırıla bilər. Bu halda indossat nümayəndə kimi çıxış edir.</w:t>
      </w:r>
    </w:p>
    <w:p w14:paraId="7105603C" w14:textId="3B416926" w:rsidR="00D265E5" w:rsidRPr="003F76F4" w:rsidRDefault="00D265E5">
      <w:pPr>
        <w:ind w:firstLine="540"/>
        <w:jc w:val="both"/>
        <w:rPr>
          <w:rFonts w:ascii="Palatino Linotype" w:hAnsi="Palatino Linotype"/>
          <w:lang w:val="az-Latn-AZ"/>
        </w:rPr>
      </w:pPr>
      <w:r w:rsidRPr="003F76F4">
        <w:rPr>
          <w:rFonts w:ascii="Palatino Linotype" w:hAnsi="Palatino Linotype"/>
          <w:i/>
          <w:lang w:val="az-Latn-AZ"/>
        </w:rPr>
        <w:t>1078-20.10-1. İpoteka və girov kağızlarında blanklı indossamentə yol verilmir.</w:t>
      </w:r>
      <w:r w:rsidRPr="003F76F4">
        <w:rPr>
          <w:rStyle w:val="aff1"/>
          <w:rFonts w:ascii="Palatino Linotype" w:hAnsi="Palatino Linotype"/>
          <w:b/>
          <w:color w:val="0000FF"/>
          <w:sz w:val="20"/>
          <w:szCs w:val="20"/>
          <w:lang w:val="az-Latn-AZ"/>
        </w:rPr>
        <w:endnoteReference w:id="733"/>
      </w:r>
    </w:p>
    <w:p w14:paraId="58B36FAB"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1078-20.11. </w:t>
      </w:r>
      <w:r w:rsidRPr="003F76F4">
        <w:rPr>
          <w:rFonts w:ascii="Palatino Linotype" w:hAnsi="Palatino Linotype"/>
          <w:i/>
          <w:color w:val="000000"/>
          <w:lang w:val="az-Latn-AZ"/>
        </w:rPr>
        <w:t>Bu Məcəllənin 996.2-1-ci maddəsinin tələbləri nəzərə alınmaqla, indossament</w:t>
      </w:r>
      <w:r w:rsidRPr="003F76F4">
        <w:rPr>
          <w:rFonts w:ascii="Palatino Linotype" w:hAnsi="Palatino Linotype"/>
          <w:i/>
          <w:lang w:val="az-Latn-AZ"/>
        </w:rPr>
        <w:t xml:space="preserve"> aşağıdakı tələblərə uyğun gəlməlidir: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734"/>
      </w:r>
    </w:p>
    <w:p w14:paraId="76CFE88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1078-20.11.1. onda indossat haqqında məlumatlar və indossantın imzası olmalıdır;</w:t>
      </w:r>
    </w:p>
    <w:p w14:paraId="21189B7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1078-20.11.2. sadə olmalı və heç nə ilə şərtlənməməlidir (indossamenti məhdudlaşdıran hər cür şərt etibarsız sayılır; qismən indossament də etibarsızdır.);</w:t>
      </w:r>
    </w:p>
    <w:p w14:paraId="48104FF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1078-20.11.3 qiymətli kağızda və ya ona əlavə edilmiş vərəqdə (əlavə vərəq) yazılmalıdır.</w:t>
      </w:r>
    </w:p>
    <w:p w14:paraId="34D776C4"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i/>
          <w:lang w:val="az-Latn-AZ"/>
        </w:rPr>
        <w:t>1078.20.12. İnsayder ticarəti və ya manipulyasiya həyata keçirilməsi nəticəsində zərər vuran şəxs zərər vurulmuş şəxs qarşısında vurduğu zərərin üç misli miqdarında məsuliyyət daşıyır.</w:t>
      </w:r>
      <w:r w:rsidRPr="003F76F4">
        <w:rPr>
          <w:rStyle w:val="aff1"/>
          <w:rFonts w:ascii="Palatino Linotype" w:hAnsi="Palatino Linotype" w:cs="Segoe UI"/>
          <w:b/>
          <w:color w:val="0000FF"/>
          <w:sz w:val="20"/>
          <w:szCs w:val="20"/>
          <w:lang w:val="az-Latn-AZ"/>
        </w:rPr>
        <w:endnoteReference w:id="735"/>
      </w:r>
    </w:p>
    <w:p w14:paraId="48F4091B" w14:textId="77777777" w:rsidR="00DA6ECA" w:rsidRPr="003F76F4" w:rsidRDefault="00DA6ECA">
      <w:pPr>
        <w:ind w:firstLine="540"/>
        <w:jc w:val="both"/>
        <w:rPr>
          <w:rFonts w:ascii="Palatino Linotype" w:hAnsi="Palatino Linotype" w:cs="Segoe UI"/>
          <w:b/>
          <w:lang w:val="az-Latn-AZ"/>
        </w:rPr>
      </w:pPr>
    </w:p>
    <w:p w14:paraId="550E2A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1078-21. Qiymətli </w:t>
      </w:r>
      <w:r w:rsidRPr="003F76F4">
        <w:rPr>
          <w:rFonts w:ascii="Palatino Linotype" w:hAnsi="Palatino Linotype"/>
          <w:b/>
          <w:i/>
          <w:lang w:val="az-Latn-AZ"/>
        </w:rPr>
        <w:t>kağızla təsdiqlənmiş</w:t>
      </w:r>
      <w:r w:rsidRPr="003F76F4">
        <w:rPr>
          <w:rFonts w:ascii="Palatino Linotype" w:hAnsi="Palatino Linotype" w:cs="Segoe UI"/>
          <w:b/>
          <w:lang w:val="az-Latn-AZ"/>
        </w:rPr>
        <w:t xml:space="preserve"> hüquqların ötürülməsi</w:t>
      </w:r>
      <w:r w:rsidRPr="003F76F4">
        <w:rPr>
          <w:rStyle w:val="aff1"/>
          <w:rFonts w:ascii="Palatino Linotype" w:hAnsi="Palatino Linotype" w:cs="Segoe UI"/>
          <w:b/>
          <w:color w:val="0000FF"/>
          <w:sz w:val="20"/>
          <w:szCs w:val="20"/>
          <w:lang w:val="az-Latn-AZ"/>
        </w:rPr>
        <w:endnoteReference w:id="736"/>
      </w:r>
    </w:p>
    <w:p w14:paraId="1B89D3DA" w14:textId="77777777" w:rsidR="00DA6ECA" w:rsidRPr="003F76F4" w:rsidRDefault="00DA6ECA">
      <w:pPr>
        <w:ind w:firstLine="540"/>
        <w:jc w:val="both"/>
        <w:rPr>
          <w:rFonts w:ascii="Palatino Linotype" w:hAnsi="Palatino Linotype" w:cs="Segoe UI"/>
          <w:b/>
          <w:lang w:val="az-Latn-AZ"/>
        </w:rPr>
      </w:pPr>
    </w:p>
    <w:p w14:paraId="119101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1078-21.1.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 bu Məcəllənin 993-cü maddəsinə və bu maddədə müəyyən edilmiş xüsusiyyətlərə uyğun olaraq ötürülür.</w:t>
      </w:r>
      <w:r w:rsidRPr="003F76F4">
        <w:rPr>
          <w:rStyle w:val="aff1"/>
          <w:rFonts w:ascii="Palatino Linotype" w:hAnsi="Palatino Linotype" w:cs="Segoe UI"/>
          <w:b/>
          <w:color w:val="0000FF"/>
          <w:sz w:val="20"/>
          <w:szCs w:val="20"/>
          <w:lang w:val="az-Latn-AZ"/>
        </w:rPr>
        <w:endnoteReference w:id="737"/>
      </w:r>
    </w:p>
    <w:p w14:paraId="02E411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1078-21.2. Adsız sənədli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 onun sertifikatının yeni sahibinə verilməsi ilə ötürülür.</w:t>
      </w:r>
      <w:r w:rsidRPr="003F76F4">
        <w:rPr>
          <w:rStyle w:val="aff1"/>
          <w:rFonts w:ascii="Palatino Linotype" w:hAnsi="Palatino Linotype" w:cs="Segoe UI"/>
          <w:b/>
          <w:color w:val="0000FF"/>
          <w:sz w:val="20"/>
          <w:szCs w:val="20"/>
          <w:lang w:val="az-Latn-AZ"/>
        </w:rPr>
        <w:endnoteReference w:id="738"/>
      </w:r>
    </w:p>
    <w:p w14:paraId="026EC1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1078-21.3. </w:t>
      </w:r>
      <w:r w:rsidRPr="003F76F4">
        <w:rPr>
          <w:rFonts w:ascii="Palatino Linotype" w:hAnsi="Palatino Linotype"/>
          <w:i/>
          <w:lang w:val="az-Latn-AZ"/>
        </w:rPr>
        <w:t>Mərkəzi depozitarda</w:t>
      </w:r>
      <w:r w:rsidRPr="003F76F4">
        <w:rPr>
          <w:rFonts w:ascii="Palatino Linotype" w:hAnsi="Palatino Linotype" w:cs="Segoe UI"/>
          <w:lang w:val="az-Latn-AZ"/>
        </w:rPr>
        <w:t xml:space="preserve"> saxlanılan adsız sənədli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 qiymətli kağızların yeni </w:t>
      </w:r>
      <w:r w:rsidRPr="003F76F4">
        <w:rPr>
          <w:rFonts w:ascii="Palatino Linotype" w:hAnsi="Palatino Linotype"/>
          <w:i/>
          <w:lang w:val="az-Latn-AZ"/>
        </w:rPr>
        <w:t>mülkiyyətçisinin</w:t>
      </w:r>
      <w:r w:rsidRPr="003F76F4">
        <w:rPr>
          <w:rFonts w:ascii="Palatino Linotype" w:hAnsi="Palatino Linotype" w:cs="Segoe UI"/>
          <w:lang w:val="az-Latn-AZ"/>
        </w:rPr>
        <w:t xml:space="preserve"> “depo” hesabına köçürülməsi yolu ilə ötürülür.</w:t>
      </w:r>
      <w:r w:rsidRPr="003F76F4">
        <w:rPr>
          <w:rStyle w:val="aff1"/>
          <w:rFonts w:ascii="Palatino Linotype" w:hAnsi="Palatino Linotype" w:cs="Segoe UI"/>
          <w:b/>
          <w:color w:val="0000FF"/>
          <w:sz w:val="20"/>
          <w:szCs w:val="20"/>
          <w:lang w:val="az-Latn-AZ"/>
        </w:rPr>
        <w:endnoteReference w:id="739"/>
      </w:r>
    </w:p>
    <w:p w14:paraId="6E059B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 xml:space="preserve">1078-21.4. </w:t>
      </w:r>
      <w:r w:rsidRPr="003F76F4">
        <w:rPr>
          <w:rFonts w:ascii="Palatino Linotype" w:hAnsi="Palatino Linotype"/>
          <w:i/>
          <w:color w:val="000000"/>
          <w:lang w:val="az-Latn-AZ"/>
        </w:rPr>
        <w:t>Bu Məcəllənin 996.2-1-ci maddəsinin tələbləri nəzərə alınmaqla, digər sənədsiz</w:t>
      </w:r>
      <w:r w:rsidRPr="003F76F4">
        <w:rPr>
          <w:rFonts w:ascii="Palatino Linotype" w:hAnsi="Palatino Linotype"/>
          <w:i/>
          <w:lang w:val="az-Latn-AZ"/>
        </w:rPr>
        <w:t xml:space="preserve"> qiymətli kağızla təsdiqlənmiş hüquqlar qiymətli kağızlar üzrə depozitar sistemində qiymətli kağızlar mülkiyyətçisinin depo hesabından yeni mülkiyyətçinin depo hesabına köçürülməsi yolu ilə ötürülür.</w:t>
      </w:r>
      <w:r w:rsidRPr="003F76F4">
        <w:rPr>
          <w:rStyle w:val="aff1"/>
          <w:rFonts w:ascii="Palatino Linotype" w:hAnsi="Palatino Linotype" w:cs="Segoe UI"/>
          <w:b/>
          <w:color w:val="0000FF"/>
          <w:sz w:val="20"/>
          <w:szCs w:val="20"/>
          <w:lang w:val="az-Latn-AZ"/>
        </w:rPr>
        <w:endnoteReference w:id="740"/>
      </w:r>
      <w:r w:rsidRPr="003F76F4">
        <w:rPr>
          <w:rFonts w:ascii="Palatino Linotype" w:hAnsi="Palatino Linotype"/>
          <w:i/>
          <w:lang w:val="az-Latn-AZ"/>
        </w:rPr>
        <w:t xml:space="preserve"> </w:t>
      </w:r>
    </w:p>
    <w:p w14:paraId="682EE9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1078-21.5. Adlı sənədli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 yeni </w:t>
      </w:r>
      <w:r w:rsidRPr="003F76F4">
        <w:rPr>
          <w:rFonts w:ascii="Palatino Linotype" w:hAnsi="Palatino Linotype"/>
          <w:i/>
          <w:lang w:val="az-Latn-AZ"/>
        </w:rPr>
        <w:t>mülkiyyətçiyə</w:t>
      </w:r>
      <w:r w:rsidRPr="003F76F4">
        <w:rPr>
          <w:rFonts w:ascii="Palatino Linotype" w:hAnsi="Palatino Linotype" w:cs="Segoe UI"/>
          <w:lang w:val="az-Latn-AZ"/>
        </w:rPr>
        <w:t xml:space="preserve"> qiymətli kağızları (sertifikatları) verməklə </w:t>
      </w:r>
      <w:r w:rsidRPr="003F76F4">
        <w:rPr>
          <w:rFonts w:ascii="Palatino Linotype" w:hAnsi="Palatino Linotype"/>
          <w:i/>
          <w:lang w:val="az-Latn-AZ"/>
        </w:rPr>
        <w:t>qiymətli kağız mülkiyyətçilərinin reyestrində</w:t>
      </w:r>
      <w:r w:rsidRPr="003F76F4">
        <w:rPr>
          <w:rFonts w:ascii="Palatino Linotype" w:hAnsi="Palatino Linotype" w:cs="Segoe UI"/>
          <w:lang w:val="az-Latn-AZ"/>
        </w:rPr>
        <w:t xml:space="preserve"> müvafiq qeydin aparılması yolu ilə </w:t>
      </w:r>
      <w:r w:rsidRPr="003F76F4">
        <w:rPr>
          <w:rFonts w:ascii="Palatino Linotype" w:hAnsi="Palatino Linotype"/>
          <w:i/>
          <w:lang w:val="az-Latn-AZ"/>
        </w:rPr>
        <w:t>və ya indossament əsasında</w:t>
      </w:r>
      <w:r w:rsidRPr="003F76F4">
        <w:rPr>
          <w:rFonts w:ascii="Palatino Linotype" w:hAnsi="Palatino Linotype" w:cs="Segoe UI"/>
          <w:lang w:val="az-Latn-AZ"/>
        </w:rPr>
        <w:t xml:space="preserve"> ötürülür. </w:t>
      </w:r>
      <w:r w:rsidRPr="003F76F4">
        <w:rPr>
          <w:rFonts w:ascii="Palatino Linotype" w:hAnsi="Palatino Linotype"/>
          <w:i/>
          <w:lang w:val="az-Latn-AZ"/>
        </w:rPr>
        <w:t>Mərkəzi depozitarda</w:t>
      </w:r>
      <w:r w:rsidRPr="003F76F4">
        <w:rPr>
          <w:rFonts w:ascii="Palatino Linotype" w:hAnsi="Palatino Linotype" w:cs="Segoe UI"/>
          <w:lang w:val="az-Latn-AZ"/>
        </w:rPr>
        <w:t xml:space="preserve"> saxlanılan adlı sənədli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 </w:t>
      </w:r>
      <w:r w:rsidRPr="003F76F4">
        <w:rPr>
          <w:rFonts w:ascii="Palatino Linotype" w:hAnsi="Palatino Linotype"/>
          <w:i/>
          <w:lang w:val="az-Latn-AZ"/>
        </w:rPr>
        <w:t>mülkiyyətçinin</w:t>
      </w:r>
      <w:r w:rsidRPr="003F76F4">
        <w:rPr>
          <w:rFonts w:ascii="Palatino Linotype" w:hAnsi="Palatino Linotype" w:cs="Segoe UI"/>
          <w:lang w:val="az-Latn-AZ"/>
        </w:rPr>
        <w:t xml:space="preserve"> “depo” hesabından yeni </w:t>
      </w:r>
      <w:r w:rsidRPr="003F76F4">
        <w:rPr>
          <w:rFonts w:ascii="Palatino Linotype" w:hAnsi="Palatino Linotype"/>
          <w:i/>
          <w:lang w:val="az-Latn-AZ"/>
        </w:rPr>
        <w:t>mülkiyyətçinin</w:t>
      </w:r>
      <w:r w:rsidRPr="003F76F4">
        <w:rPr>
          <w:rFonts w:ascii="Palatino Linotype" w:hAnsi="Palatino Linotype" w:cs="Segoe UI"/>
          <w:lang w:val="az-Latn-AZ"/>
        </w:rPr>
        <w:t xml:space="preserve"> “depo” hesabına qiymətli kağızların köçürülməsi yolu ilə ötürülür.</w:t>
      </w:r>
      <w:r w:rsidRPr="003F76F4">
        <w:rPr>
          <w:rStyle w:val="aff1"/>
          <w:rFonts w:ascii="Palatino Linotype" w:hAnsi="Palatino Linotype" w:cs="Segoe UI"/>
          <w:b/>
          <w:color w:val="0000FF"/>
          <w:sz w:val="20"/>
          <w:szCs w:val="20"/>
          <w:lang w:val="az-Latn-AZ"/>
        </w:rPr>
        <w:endnoteReference w:id="741"/>
      </w:r>
    </w:p>
    <w:p w14:paraId="6AC4DE4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1078-21.6. Qiymətli kağızlarla </w:t>
      </w:r>
      <w:r w:rsidRPr="003F76F4">
        <w:rPr>
          <w:rFonts w:ascii="Palatino Linotype" w:hAnsi="Palatino Linotype"/>
          <w:i/>
          <w:lang w:val="az-Latn-AZ"/>
        </w:rPr>
        <w:t>təsdiqlənmiş</w:t>
      </w:r>
      <w:r w:rsidRPr="003F76F4">
        <w:rPr>
          <w:rFonts w:ascii="Palatino Linotype" w:hAnsi="Palatino Linotype" w:cs="Segoe UI"/>
          <w:lang w:val="az-Latn-AZ"/>
        </w:rPr>
        <w:t xml:space="preserve"> hüquqlar əldə edən şəxsə həmin </w:t>
      </w:r>
      <w:r w:rsidRPr="003F76F4">
        <w:rPr>
          <w:rFonts w:ascii="Palatino Linotype" w:hAnsi="Palatino Linotype"/>
          <w:i/>
          <w:lang w:val="az-Latn-AZ"/>
        </w:rPr>
        <w:t>kağızlara mülkiyyət hüququ</w:t>
      </w:r>
      <w:r w:rsidRPr="003F76F4">
        <w:rPr>
          <w:rFonts w:ascii="Palatino Linotype" w:hAnsi="Palatino Linotype" w:cs="Segoe UI"/>
          <w:lang w:val="az-Latn-AZ"/>
        </w:rPr>
        <w:t xml:space="preserve"> keçən andan keçir.</w:t>
      </w:r>
      <w:r w:rsidRPr="003F76F4">
        <w:rPr>
          <w:rStyle w:val="aff1"/>
          <w:rFonts w:ascii="Palatino Linotype" w:hAnsi="Palatino Linotype" w:cs="Segoe UI"/>
          <w:b/>
          <w:color w:val="0000FF"/>
          <w:sz w:val="20"/>
          <w:szCs w:val="20"/>
          <w:lang w:val="az-Latn-AZ"/>
        </w:rPr>
        <w:endnoteReference w:id="742"/>
      </w:r>
    </w:p>
    <w:p w14:paraId="1D9178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1078-21.7. </w:t>
      </w:r>
      <w:r w:rsidRPr="003F76F4">
        <w:rPr>
          <w:rFonts w:ascii="Palatino Linotype" w:hAnsi="Palatino Linotype"/>
          <w:i/>
          <w:lang w:val="az-Latn-AZ"/>
        </w:rPr>
        <w:t xml:space="preserve">Veksel, ipoteka </w:t>
      </w:r>
      <w:r w:rsidRPr="003F76F4">
        <w:rPr>
          <w:rFonts w:ascii="Palatino Linotype" w:hAnsi="Palatino Linotype"/>
          <w:i/>
          <w:color w:val="000000"/>
          <w:lang w:val="az-Latn-AZ"/>
        </w:rPr>
        <w:t>(daşınmaz əmlak üzərində ipoteka hüququnu təsbit edən ipoteka kağızı istisna olmaqla)</w:t>
      </w:r>
      <w:r w:rsidRPr="003F76F4">
        <w:rPr>
          <w:rFonts w:ascii="Palatino Linotype" w:hAnsi="Palatino Linotype"/>
          <w:i/>
          <w:lang w:val="az-Latn-AZ"/>
        </w:rPr>
        <w:t xml:space="preserve"> və girov kağızları ilə təsdiqlənmiş</w:t>
      </w:r>
      <w:r w:rsidRPr="003F76F4">
        <w:rPr>
          <w:rFonts w:ascii="Palatino Linotype" w:hAnsi="Palatino Linotype" w:cs="Segoe UI"/>
          <w:lang w:val="az-Latn-AZ"/>
        </w:rPr>
        <w:t xml:space="preserve"> hüquqlar </w:t>
      </w:r>
      <w:r w:rsidRPr="003F76F4">
        <w:rPr>
          <w:rFonts w:ascii="Palatino Linotype" w:hAnsi="Palatino Linotype" w:cs="Segoe UI"/>
          <w:strike/>
          <w:lang w:val="az-Latn-AZ"/>
        </w:rPr>
        <w:t>ixtiyarlı</w:t>
      </w:r>
      <w:r w:rsidRPr="003F76F4">
        <w:rPr>
          <w:rFonts w:ascii="Palatino Linotype" w:hAnsi="Palatino Linotype" w:cs="Segoe UI"/>
          <w:lang w:val="az-Latn-AZ"/>
        </w:rPr>
        <w:t xml:space="preserve"> </w:t>
      </w:r>
      <w:r w:rsidRPr="003F76F4">
        <w:rPr>
          <w:rFonts w:ascii="Palatino Linotype" w:hAnsi="Palatino Linotype"/>
          <w:i/>
          <w:lang w:val="az-Latn-AZ"/>
        </w:rPr>
        <w:t>mülkiyyətçinin</w:t>
      </w:r>
      <w:r w:rsidRPr="003F76F4">
        <w:rPr>
          <w:rFonts w:ascii="Palatino Linotype" w:hAnsi="Palatino Linotype" w:cs="Segoe UI"/>
          <w:lang w:val="az-Latn-AZ"/>
        </w:rPr>
        <w:t xml:space="preserve"> kağız üzərində etdiyi sərəncam vasitəsi ilə yeni </w:t>
      </w:r>
      <w:r w:rsidRPr="003F76F4">
        <w:rPr>
          <w:rFonts w:ascii="Palatino Linotype" w:hAnsi="Palatino Linotype"/>
          <w:i/>
          <w:lang w:val="az-Latn-AZ"/>
        </w:rPr>
        <w:t>mülkiyyətçiyə</w:t>
      </w:r>
      <w:r w:rsidRPr="003F76F4">
        <w:rPr>
          <w:rFonts w:ascii="Palatino Linotype" w:hAnsi="Palatino Linotype" w:cs="Segoe UI"/>
          <w:lang w:val="az-Latn-AZ"/>
        </w:rPr>
        <w:t xml:space="preserve"> ötürülür. </w:t>
      </w:r>
      <w:r w:rsidRPr="003F76F4">
        <w:rPr>
          <w:rFonts w:ascii="Palatino Linotype" w:hAnsi="Palatino Linotype"/>
          <w:i/>
          <w:color w:val="000000"/>
          <w:lang w:val="az-Latn-AZ"/>
        </w:rPr>
        <w:t>Daşınmaz əmlak üzərində ipoteka hüququnu təsbit edən ipoteka kağızı üzrə hüquqların ötürülməsi bu Məcəllənin 996.2-1-ci maddəsinə uyğun olaraq həyata keçirilir.</w:t>
      </w:r>
      <w:r w:rsidRPr="003F76F4">
        <w:rPr>
          <w:rStyle w:val="aff1"/>
          <w:rFonts w:ascii="Palatino Linotype" w:hAnsi="Palatino Linotype" w:cs="Segoe UI"/>
          <w:b/>
          <w:color w:val="0000FF"/>
          <w:sz w:val="20"/>
          <w:szCs w:val="20"/>
          <w:lang w:val="az-Latn-AZ"/>
        </w:rPr>
        <w:endnoteReference w:id="743"/>
      </w:r>
    </w:p>
    <w:p w14:paraId="70C223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1078-21.8. Qanunvericiliklə bu Məcəllənin tələbləri nəzərə alınmaqla qiymətli kağızların ayrı-ayrı növləri üzrə hüquqların keçməsinə əlavə üsul və xüsusatlar müəyyən edilə bilər.</w:t>
      </w:r>
    </w:p>
    <w:p w14:paraId="62DDADA7" w14:textId="4331A75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1078-21.9. Adlı sənədli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hüquqların ötürülməsi zamanı qiymətli kağızın sertifikatının yeni </w:t>
      </w:r>
      <w:r w:rsidRPr="003F76F4">
        <w:rPr>
          <w:rFonts w:ascii="Palatino Linotype" w:hAnsi="Palatino Linotype"/>
          <w:i/>
          <w:lang w:val="az-Latn-AZ"/>
        </w:rPr>
        <w:t>mülkiyyətçinin</w:t>
      </w:r>
      <w:r w:rsidRPr="003F76F4">
        <w:rPr>
          <w:rFonts w:ascii="Palatino Linotype" w:hAnsi="Palatino Linotype" w:cs="Segoe UI"/>
          <w:lang w:val="az-Latn-AZ"/>
        </w:rPr>
        <w:t xml:space="preserve"> adına rəsmiləşdirilməsi qaydası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r w:rsidRPr="003F76F4">
        <w:rPr>
          <w:rStyle w:val="aff1"/>
          <w:rFonts w:ascii="Palatino Linotype" w:hAnsi="Palatino Linotype" w:cs="Segoe UI"/>
          <w:b/>
          <w:color w:val="0000FF"/>
          <w:sz w:val="20"/>
          <w:szCs w:val="20"/>
          <w:lang w:val="az-Latn-AZ"/>
        </w:rPr>
        <w:endnoteReference w:id="744"/>
      </w:r>
    </w:p>
    <w:p w14:paraId="6D5BDB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1078-21.10. Yeni </w:t>
      </w:r>
      <w:r w:rsidRPr="003F76F4">
        <w:rPr>
          <w:rFonts w:ascii="Palatino Linotype" w:hAnsi="Palatino Linotype"/>
          <w:i/>
          <w:lang w:val="az-Latn-AZ"/>
        </w:rPr>
        <w:t>mülkiyyətçi</w:t>
      </w:r>
      <w:r w:rsidRPr="003F76F4">
        <w:rPr>
          <w:rFonts w:ascii="Palatino Linotype" w:hAnsi="Palatino Linotype" w:cs="Segoe UI"/>
          <w:lang w:val="az-Latn-AZ"/>
        </w:rPr>
        <w:t xml:space="preserve"> hüquqların keçməsi üzrə qanunvericiliklə müəyyən edilmiş hərəkətlərin icrası və hüquqların qeydiyyatından sonra qiymətli </w:t>
      </w:r>
      <w:r w:rsidRPr="003F76F4">
        <w:rPr>
          <w:rFonts w:ascii="Palatino Linotype" w:hAnsi="Palatino Linotype"/>
          <w:i/>
          <w:lang w:val="az-Latn-AZ"/>
        </w:rPr>
        <w:t>kağızla təsdiqlənmiş</w:t>
      </w:r>
      <w:r w:rsidRPr="003F76F4">
        <w:rPr>
          <w:rFonts w:ascii="Palatino Linotype" w:hAnsi="Palatino Linotype" w:cs="Segoe UI"/>
          <w:lang w:val="az-Latn-AZ"/>
        </w:rPr>
        <w:t xml:space="preserve"> hüquqları əldə edir.</w:t>
      </w:r>
      <w:r w:rsidRPr="003F76F4">
        <w:rPr>
          <w:rStyle w:val="aff1"/>
          <w:rFonts w:ascii="Palatino Linotype" w:hAnsi="Palatino Linotype" w:cs="Segoe UI"/>
          <w:b/>
          <w:color w:val="0000FF"/>
          <w:sz w:val="20"/>
          <w:szCs w:val="20"/>
          <w:lang w:val="az-Latn-AZ"/>
        </w:rPr>
        <w:endnoteReference w:id="745"/>
      </w:r>
    </w:p>
    <w:p w14:paraId="780746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1078-21.11. Veksel, ipoteka və girov kağızları ilə təsdiqlənmiş hüququ ötürən şəxs (indossant) təkcə hüququn mövcudluğuna görə deyil, həm də onun həyata keçirilməsinə görə məsuliyyət daşıyır. Digər növ qiymətli kağızla təsdiqlənmiş hüququ ötürən şəxs müvafiq tələbin etibarsızlığına görə məsuliyyət daşıyır, lakin onun icra edilməməsi üçün məsuliyyət daşımır.</w:t>
      </w:r>
      <w:r w:rsidRPr="003F76F4">
        <w:rPr>
          <w:rStyle w:val="aff1"/>
          <w:rFonts w:ascii="Palatino Linotype" w:hAnsi="Palatino Linotype" w:cs="Segoe UI"/>
          <w:b/>
          <w:color w:val="0000FF"/>
          <w:sz w:val="20"/>
          <w:szCs w:val="20"/>
          <w:lang w:val="az-Latn-AZ"/>
        </w:rPr>
        <w:endnoteReference w:id="746"/>
      </w:r>
    </w:p>
    <w:p w14:paraId="4A38CC3C" w14:textId="77777777" w:rsidR="00DA6ECA" w:rsidRPr="003F76F4" w:rsidRDefault="00DA6ECA">
      <w:pPr>
        <w:ind w:firstLine="540"/>
        <w:jc w:val="both"/>
        <w:rPr>
          <w:rFonts w:ascii="Palatino Linotype" w:hAnsi="Palatino Linotype" w:cs="Segoe UI"/>
          <w:b/>
          <w:lang w:val="az-Latn-AZ"/>
        </w:rPr>
      </w:pPr>
    </w:p>
    <w:p w14:paraId="0000076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1078-22. Qiymətli kağızlarla </w:t>
      </w:r>
      <w:r w:rsidRPr="003F76F4">
        <w:rPr>
          <w:rFonts w:ascii="Palatino Linotype" w:hAnsi="Palatino Linotype"/>
          <w:b/>
          <w:i/>
          <w:lang w:val="az-Latn-AZ"/>
        </w:rPr>
        <w:t>təsdiqlənmiş</w:t>
      </w:r>
      <w:r w:rsidRPr="003F76F4">
        <w:rPr>
          <w:rFonts w:ascii="Palatino Linotype" w:hAnsi="Palatino Linotype" w:cs="Segoe UI"/>
          <w:b/>
          <w:lang w:val="az-Latn-AZ"/>
        </w:rPr>
        <w:t xml:space="preserve"> hüquqların həyata keçirilməsi</w:t>
      </w:r>
      <w:r w:rsidRPr="003F76F4">
        <w:rPr>
          <w:rStyle w:val="aff1"/>
          <w:rFonts w:ascii="Palatino Linotype" w:hAnsi="Palatino Linotype" w:cs="Segoe UI"/>
          <w:b/>
          <w:color w:val="0000FF"/>
          <w:sz w:val="20"/>
          <w:szCs w:val="20"/>
          <w:lang w:val="az-Latn-AZ"/>
        </w:rPr>
        <w:endnoteReference w:id="747"/>
      </w:r>
    </w:p>
    <w:p w14:paraId="1C2963BF" w14:textId="77777777" w:rsidR="00DA6ECA" w:rsidRPr="003F76F4" w:rsidRDefault="00DA6ECA">
      <w:pPr>
        <w:ind w:firstLine="540"/>
        <w:jc w:val="both"/>
        <w:rPr>
          <w:rFonts w:ascii="Palatino Linotype" w:hAnsi="Palatino Linotype" w:cs="Segoe UI"/>
          <w:lang w:val="az-Latn-AZ"/>
        </w:rPr>
      </w:pPr>
    </w:p>
    <w:p w14:paraId="7AE461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1078-22.1. Sənədli qiymətli kağızlarla </w:t>
      </w:r>
      <w:r w:rsidRPr="003F76F4">
        <w:rPr>
          <w:rFonts w:ascii="Palatino Linotype" w:hAnsi="Palatino Linotype"/>
          <w:i/>
          <w:lang w:val="az-Latn-AZ"/>
        </w:rPr>
        <w:t>təsdiqlənmiş</w:t>
      </w:r>
      <w:r w:rsidRPr="003F76F4">
        <w:rPr>
          <w:rFonts w:ascii="Palatino Linotype" w:hAnsi="Palatino Linotype" w:cs="Segoe UI"/>
          <w:lang w:val="az-Latn-AZ"/>
        </w:rPr>
        <w:t xml:space="preserve"> hüquqlar qiymətli kağızların </w:t>
      </w:r>
      <w:r w:rsidRPr="003F76F4">
        <w:rPr>
          <w:rFonts w:ascii="Palatino Linotype" w:hAnsi="Palatino Linotype"/>
          <w:i/>
          <w:lang w:val="az-Latn-AZ"/>
        </w:rPr>
        <w:t>mülkiyyətçisi</w:t>
      </w:r>
      <w:r w:rsidRPr="003F76F4">
        <w:rPr>
          <w:rFonts w:ascii="Palatino Linotype" w:hAnsi="Palatino Linotype" w:cs="Segoe UI"/>
          <w:lang w:val="az-Latn-AZ"/>
        </w:rPr>
        <w:t xml:space="preserve"> tərəfindən həmin qiymətli kağızların sertifikatının təqdim edilməsi ilə həyata keçirilir.</w:t>
      </w:r>
      <w:r w:rsidRPr="003F76F4">
        <w:rPr>
          <w:rStyle w:val="aff1"/>
          <w:rFonts w:ascii="Palatino Linotype" w:hAnsi="Palatino Linotype" w:cs="Segoe UI"/>
          <w:b/>
          <w:color w:val="0000FF"/>
          <w:sz w:val="20"/>
          <w:szCs w:val="20"/>
          <w:lang w:val="az-Latn-AZ"/>
        </w:rPr>
        <w:endnoteReference w:id="748"/>
      </w:r>
    </w:p>
    <w:p w14:paraId="269019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1078-22.2. </w:t>
      </w:r>
      <w:r w:rsidRPr="003F76F4">
        <w:rPr>
          <w:rFonts w:ascii="Palatino Linotype" w:hAnsi="Palatino Linotype"/>
          <w:i/>
          <w:color w:val="000000"/>
          <w:lang w:val="az-Latn-AZ"/>
        </w:rPr>
        <w:t>Bu Məcəllənin 996.2-1-ci maddəsinin tələbləri nəzərə alınmaqla, digər sənədsiz</w:t>
      </w:r>
      <w:r w:rsidRPr="003F76F4">
        <w:rPr>
          <w:rFonts w:ascii="Palatino Linotype" w:hAnsi="Palatino Linotype"/>
          <w:i/>
          <w:lang w:val="az-Latn-AZ"/>
        </w:rPr>
        <w:t xml:space="preserve"> </w:t>
      </w:r>
      <w:r w:rsidRPr="003F76F4">
        <w:rPr>
          <w:rFonts w:ascii="Palatino Linotype" w:hAnsi="Palatino Linotype" w:cs="Segoe UI"/>
          <w:lang w:val="az-Latn-AZ"/>
        </w:rPr>
        <w:t xml:space="preserve">qiymətli kağızlarla </w:t>
      </w:r>
      <w:r w:rsidRPr="003F76F4">
        <w:rPr>
          <w:rFonts w:ascii="Palatino Linotype" w:hAnsi="Palatino Linotype"/>
          <w:i/>
          <w:lang w:val="az-Latn-AZ"/>
        </w:rPr>
        <w:t>təsdiqlənmiş</w:t>
      </w:r>
      <w:r w:rsidRPr="003F76F4">
        <w:rPr>
          <w:rFonts w:ascii="Palatino Linotype" w:hAnsi="Palatino Linotype" w:cs="Segoe UI"/>
          <w:lang w:val="az-Latn-AZ"/>
        </w:rPr>
        <w:t xml:space="preserve"> hüquqlar həmin qiymətli kağızlar barədə reyestr və ya "depo" hesablarında mülkiyyətçi, yaxud nominal saxlayıcı barədə olan məlumatlarla reyestrdə qeydə alınmış şəxs barədə məlumatların eyniləşdirilməsi ilə həyata keçirilir.</w:t>
      </w:r>
      <w:r w:rsidRPr="003F76F4">
        <w:rPr>
          <w:rStyle w:val="aff1"/>
          <w:rFonts w:ascii="Palatino Linotype" w:hAnsi="Palatino Linotype" w:cs="Segoe UI"/>
          <w:b/>
          <w:color w:val="0000FF"/>
          <w:sz w:val="20"/>
          <w:szCs w:val="20"/>
          <w:lang w:val="az-Latn-AZ"/>
        </w:rPr>
        <w:endnoteReference w:id="749"/>
      </w:r>
    </w:p>
    <w:p w14:paraId="011FCD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1078-22.3. Sənədli qiymətli kağızların sertifikatları </w:t>
      </w:r>
      <w:r w:rsidRPr="003F76F4">
        <w:rPr>
          <w:rFonts w:ascii="Palatino Linotype" w:hAnsi="Palatino Linotype"/>
          <w:i/>
          <w:lang w:val="az-Latn-AZ"/>
        </w:rPr>
        <w:t>mərkəzi depozitarda</w:t>
      </w:r>
      <w:r w:rsidRPr="003F76F4">
        <w:rPr>
          <w:rFonts w:ascii="Palatino Linotype" w:hAnsi="Palatino Linotype" w:cs="Segoe UI"/>
          <w:lang w:val="az-Latn-AZ"/>
        </w:rPr>
        <w:t xml:space="preserve"> saxlandıqda həmin qiymətli kağızlarla </w:t>
      </w:r>
      <w:r w:rsidRPr="003F76F4">
        <w:rPr>
          <w:rFonts w:ascii="Palatino Linotype" w:hAnsi="Palatino Linotype"/>
          <w:i/>
          <w:lang w:val="az-Latn-AZ"/>
        </w:rPr>
        <w:t>təsdiqlənmiş</w:t>
      </w:r>
      <w:r w:rsidRPr="003F76F4">
        <w:rPr>
          <w:rFonts w:ascii="Palatino Linotype" w:hAnsi="Palatino Linotype" w:cs="Segoe UI"/>
          <w:lang w:val="az-Latn-AZ"/>
        </w:rPr>
        <w:t xml:space="preserve"> hüquqlar </w:t>
      </w:r>
      <w:r w:rsidRPr="003F76F4">
        <w:rPr>
          <w:rFonts w:ascii="Palatino Linotype" w:hAnsi="Palatino Linotype"/>
          <w:i/>
          <w:lang w:val="az-Latn-AZ"/>
        </w:rPr>
        <w:t>mülkiyyətçinin</w:t>
      </w:r>
      <w:r w:rsidRPr="003F76F4">
        <w:rPr>
          <w:rFonts w:ascii="Palatino Linotype" w:hAnsi="Palatino Linotype" w:cs="Segoe UI"/>
          <w:lang w:val="az-Latn-AZ"/>
        </w:rPr>
        <w:t xml:space="preserve"> tapşırığı ilə </w:t>
      </w:r>
      <w:r w:rsidRPr="003F76F4">
        <w:rPr>
          <w:rFonts w:ascii="Palatino Linotype" w:hAnsi="Palatino Linotype"/>
          <w:i/>
          <w:lang w:val="az-Latn-AZ"/>
        </w:rPr>
        <w:t>mərkəzi depozitarda</w:t>
      </w:r>
      <w:r w:rsidRPr="003F76F4">
        <w:rPr>
          <w:rFonts w:ascii="Palatino Linotype" w:hAnsi="Palatino Linotype" w:cs="Segoe UI"/>
          <w:lang w:val="az-Latn-AZ"/>
        </w:rPr>
        <w:t xml:space="preserve"> saxlanılan qiymətli kağızın sertifikatının (</w:t>
      </w:r>
      <w:r w:rsidRPr="003F76F4">
        <w:rPr>
          <w:rFonts w:ascii="Palatino Linotype" w:hAnsi="Palatino Linotype"/>
          <w:i/>
          <w:lang w:val="az-Latn-AZ"/>
        </w:rPr>
        <w:t>mülkiyyətçilərin</w:t>
      </w:r>
      <w:r w:rsidRPr="003F76F4">
        <w:rPr>
          <w:rFonts w:ascii="Palatino Linotype" w:hAnsi="Palatino Linotype" w:cs="Segoe UI"/>
          <w:lang w:val="az-Latn-AZ"/>
        </w:rPr>
        <w:t xml:space="preserve"> siyahısı əlavə olunmaqla) depozitar tərəfindən təqdim edilməsi ilə həyata keçirilir.</w:t>
      </w:r>
      <w:r w:rsidRPr="003F76F4">
        <w:rPr>
          <w:rStyle w:val="aff1"/>
          <w:rFonts w:ascii="Palatino Linotype" w:hAnsi="Palatino Linotype" w:cs="Segoe UI"/>
          <w:b/>
          <w:color w:val="0000FF"/>
          <w:sz w:val="20"/>
          <w:szCs w:val="20"/>
          <w:lang w:val="az-Latn-AZ"/>
        </w:rPr>
        <w:endnoteReference w:id="750"/>
      </w:r>
    </w:p>
    <w:p w14:paraId="3C175217" w14:textId="77777777" w:rsidR="00DA6ECA" w:rsidRPr="003F76F4" w:rsidRDefault="00DA6ECA">
      <w:pPr>
        <w:ind w:firstLine="540"/>
        <w:jc w:val="both"/>
        <w:rPr>
          <w:rFonts w:ascii="Palatino Linotype" w:hAnsi="Palatino Linotype" w:cs="Segoe UI"/>
          <w:b/>
          <w:lang w:val="az-Latn-AZ"/>
        </w:rPr>
      </w:pPr>
    </w:p>
    <w:p w14:paraId="65B5114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1078-23. Qiymətli kağızların öhdəliklərlə yüklənməsi</w:t>
      </w:r>
    </w:p>
    <w:p w14:paraId="6E63A1D5" w14:textId="77777777" w:rsidR="00DA6ECA" w:rsidRPr="003F76F4" w:rsidRDefault="00DA6ECA">
      <w:pPr>
        <w:ind w:firstLine="540"/>
        <w:jc w:val="both"/>
        <w:rPr>
          <w:rFonts w:ascii="Palatino Linotype" w:hAnsi="Palatino Linotype" w:cs="Segoe UI"/>
          <w:lang w:val="az-Latn-AZ"/>
        </w:rPr>
      </w:pPr>
    </w:p>
    <w:p w14:paraId="7F4463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1078-23.1. Qiymətli kağızlar girovla və bu Məcəllədə nəzərdə tutulmuş digər öhdəliklərlə yüklənə bilər və belə yüklənmə qiymətli kağızlar üzrə depozitar sistemində qeydiyyata alındığı andan qüvvəyə minir.</w:t>
      </w:r>
      <w:r w:rsidRPr="003F76F4">
        <w:rPr>
          <w:rStyle w:val="aff1"/>
          <w:rFonts w:ascii="Palatino Linotype" w:hAnsi="Palatino Linotype" w:cs="Segoe UI"/>
          <w:b/>
          <w:color w:val="0000FF"/>
          <w:sz w:val="20"/>
          <w:szCs w:val="20"/>
          <w:lang w:val="az-Latn-AZ"/>
        </w:rPr>
        <w:endnoteReference w:id="751"/>
      </w:r>
    </w:p>
    <w:p w14:paraId="7DAC567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1078-23.2. Qiymətli kağızların öhdəliklərlə yüklənməsi qaydası bu Məcəllə və digər qanunvericilik aktları ilə müəyyən edilir.</w:t>
      </w:r>
    </w:p>
    <w:p w14:paraId="577DF44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1078-23.3. Qiymətli kağızların girovu barədə səlahiyyətli orqanların qəbul etdikləri qərarlar barədə məlumatlar müvafiq icra hakimiyyəti orqanının apardığı rəsmi reyestrdə əks etdirilir.</w:t>
      </w:r>
      <w:r w:rsidRPr="003F76F4">
        <w:rPr>
          <w:rStyle w:val="aff1"/>
          <w:rFonts w:ascii="Palatino Linotype" w:hAnsi="Palatino Linotype" w:cs="Segoe UI"/>
          <w:b/>
          <w:color w:val="0000FF"/>
          <w:sz w:val="20"/>
          <w:szCs w:val="20"/>
          <w:lang w:val="az-Latn-AZ"/>
        </w:rPr>
        <w:endnoteReference w:id="752"/>
      </w:r>
    </w:p>
    <w:p w14:paraId="161090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1078-23.4. Qiymətli kağızlar üzrə girovun (ipotekanın) predmeti olan qiymətli kağızlarla rəsmiləşdirilmiş daşınmaz əmlaka </w:t>
      </w:r>
      <w:r w:rsidRPr="003F76F4">
        <w:rPr>
          <w:rFonts w:ascii="Palatino Linotype" w:hAnsi="Palatino Linotype"/>
          <w:i/>
          <w:lang w:val="az-Latn-AZ"/>
        </w:rPr>
        <w:t>tutmanın</w:t>
      </w:r>
      <w:r w:rsidRPr="003F76F4">
        <w:rPr>
          <w:rFonts w:ascii="Palatino Linotype" w:hAnsi="Palatino Linotype" w:cs="Segoe UI"/>
          <w:lang w:val="az-Latn-AZ"/>
        </w:rPr>
        <w:t xml:space="preserve"> yönəldilməsi və ya hüquqların keçməsi həmin əmlaka </w:t>
      </w:r>
      <w:r w:rsidRPr="003F76F4">
        <w:rPr>
          <w:rFonts w:ascii="Palatino Linotype" w:hAnsi="Palatino Linotype"/>
          <w:i/>
          <w:lang w:val="az-Latn-AZ"/>
        </w:rPr>
        <w:t>tutmanın</w:t>
      </w:r>
      <w:r w:rsidRPr="003F76F4">
        <w:rPr>
          <w:rFonts w:ascii="Palatino Linotype" w:hAnsi="Palatino Linotype" w:cs="Segoe UI"/>
          <w:lang w:val="az-Latn-AZ"/>
        </w:rPr>
        <w:t xml:space="preserve"> yönəldilməsi və ya hüquqların keçməsidir. </w:t>
      </w:r>
      <w:r w:rsidRPr="003F76F4">
        <w:rPr>
          <w:rFonts w:ascii="Palatino Linotype" w:hAnsi="Palatino Linotype" w:cs="Segoe UI"/>
          <w:strike/>
          <w:lang w:val="az-Latn-AZ"/>
        </w:rPr>
        <w:t xml:space="preserve">Qiymətli kağızlarla rəsmiləşdirilmiş hüquqlar (daşınmaz əmlakın ipotekası da daxil olmaqla) </w:t>
      </w:r>
      <w:r w:rsidRPr="003F76F4">
        <w:rPr>
          <w:rFonts w:ascii="Palatino Linotype" w:hAnsi="Palatino Linotype" w:cs="Segoe UI"/>
          <w:strike/>
          <w:lang w:val="az-Latn-AZ"/>
        </w:rPr>
        <w:lastRenderedPageBreak/>
        <w:t>üzrə mülkiyyətin əldə edənə keçməsi həmin qiymətli kağızın verilməsi ilə həyata keçirilir.</w:t>
      </w:r>
      <w:r w:rsidRPr="003F76F4">
        <w:rPr>
          <w:rStyle w:val="aff1"/>
          <w:rFonts w:ascii="Palatino Linotype" w:hAnsi="Palatino Linotype" w:cs="Segoe UI"/>
          <w:b/>
          <w:color w:val="0000FF"/>
          <w:sz w:val="20"/>
          <w:szCs w:val="20"/>
          <w:lang w:val="az-Latn-AZ"/>
        </w:rPr>
        <w:endnoteReference w:id="753"/>
      </w:r>
    </w:p>
    <w:p w14:paraId="14928F62" w14:textId="049F28F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1078-23.5. Girov kağızı və ipoteka kağızının </w:t>
      </w:r>
      <w:r w:rsidRPr="003F76F4">
        <w:rPr>
          <w:rFonts w:ascii="Palatino Linotype" w:hAnsi="Palatino Linotype"/>
          <w:i/>
          <w:color w:val="000000"/>
          <w:lang w:val="az-Latn-AZ"/>
        </w:rPr>
        <w:t>(daşınmaz əmlak üzərində ipoteka hüququnu təsbit edən ipoteka kağızı istisna olmaqla)</w:t>
      </w:r>
      <w:r w:rsidRPr="003F76F4">
        <w:rPr>
          <w:rFonts w:ascii="Palatino Linotype" w:hAnsi="Palatino Linotype" w:cs="Segoe UI"/>
          <w:lang w:val="az-Latn-AZ"/>
        </w:rPr>
        <w:t xml:space="preserve"> tədavülü qaydaları </w:t>
      </w:r>
      <w:r w:rsidR="001323CC"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r w:rsidRPr="003F76F4">
        <w:rPr>
          <w:rStyle w:val="aff1"/>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lang w:val="az-Latn-AZ"/>
        </w:rPr>
        <w:endnoteReference w:id="754"/>
      </w:r>
    </w:p>
    <w:p w14:paraId="55936A4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1078-23.6. Qiymətli kağızlar üzrə girov hüquqları yalnız onların mülkiyyətçilərinin tapşırıqları əsasında depozitar sistemində qeydiyyata alınnmalıdır.</w:t>
      </w:r>
    </w:p>
    <w:p w14:paraId="13622C0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 Bu Məcəllənin 1078-23.6-ci maddəsində nəzərdə tutulmuş tapşırıqda aşağıdakılar öz əksini tapmalıdır:</w:t>
      </w:r>
    </w:p>
    <w:p w14:paraId="383F950F"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1078-23.7.1. mülkiyyətçinin və hüquqların xeyrinə qoyulduğu üçüncü şəxslər barədə məlumatlar (hüquqi şəxs olduqda - onun tam adı, ünvanı; fiziki şəxs olduqda – adı, soyadı, atasının adı, ünvanı);</w:t>
      </w:r>
    </w:p>
    <w:p w14:paraId="7A4620B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1078-23.7.2. mülkiyyətçinin və hüquqların xeyrinə qoyulduğu üçüncü şəxsin mərkəzi depozitarda olan fərdi eyniləşdirmə nömrələri;</w:t>
      </w:r>
    </w:p>
    <w:p w14:paraId="6F62C6A7"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1078-23.7.3. qiymətli kağızların növü, forması, qeydiyyat nömrəsi və sayı;</w:t>
      </w:r>
    </w:p>
    <w:p w14:paraId="3B6BE656"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1078-23.7.4. qiymətli kağızlar üzrə yüklənən hüquqların növü və qüvvədə olma müddəti (olduqda);</w:t>
      </w:r>
    </w:p>
    <w:p w14:paraId="357039D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1078-23.7.5. qiymətli kağızlar üzrə hüquqların ötürülməsini təsdiq edən sənədlər;</w:t>
      </w:r>
    </w:p>
    <w:p w14:paraId="2D68140C"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1078-23.7.6. mülkiyyətçinin imzası.</w:t>
      </w:r>
    </w:p>
    <w:p w14:paraId="0CD5DE83"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1078-23.8. Qiymətli kağızlar üzrə girov hüquqları onların depozitar sistemində qeydiyyata alındığı andan yaranır. Girov saxlayan girovda olan qiymətli kağızlar üzrə gəlirlərin əldə olunması hüququna malikdirsə, həmin hüquqlar girovla birgə depozitar sistemində qeydiyyata alınır.</w:t>
      </w:r>
    </w:p>
    <w:p w14:paraId="03C60C61"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1078-23.9. Qiymətli kağızlarla girov predmetinə tutmanın yönəldilməsi bu Məcəllə ilə müəyyən edilmiş hallarda məhkəmədən kənar qaydada həyata keçirilir.</w:t>
      </w:r>
    </w:p>
    <w:p w14:paraId="5FD58EF9"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1078-23.10. Borclu öhdəliyi icra etmədikdə girov saxlayan girov predmetinə tutmanın yönəldilməsi haqqında girov qoyana aşağıdakı məlumatları özündə əks etdirən bildiriş göndərməlidir:</w:t>
      </w:r>
    </w:p>
    <w:p w14:paraId="1EDAC6F8"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1078-23.10.1. girovun mərkəzi depozitarda uçota alındığı tarixi;</w:t>
      </w:r>
    </w:p>
    <w:p w14:paraId="4A0FC9C5"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1078-23.10.2. girov predmeti barədə məlumat (qiymətli kağızların emitentinin adı, qiymətli kağızların qeydiyyat nömrəsi, növü, forması, sayı, nominal dəyəri);</w:t>
      </w:r>
    </w:p>
    <w:p w14:paraId="5ABC74D0"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1078-23.10.3. icra olunmalı öhdəlik barədə məlumat;</w:t>
      </w:r>
    </w:p>
    <w:p w14:paraId="0ADA3F22"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1078-23.10.4. girov predmetinə tutmanın yönəldilməsinin girov müqaviləsində nəzərdə tutulduğu və ya girov kağızının verildiyi hallar istisna olmaqla, girov predmetinə tutmanın yönəldilməsi üçün notariat qaydasında razılaşmanın təsdiq edilməsi barədə təklif və ya girov predmetinə notariusun icra qeydi və ya məhkəmə qaydasında tutmanın yönəldilməsi barədə xəbərdarlıq;</w:t>
      </w:r>
    </w:p>
    <w:p w14:paraId="71B4C095"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1078-23.10.5. bildirişin tarixi, bildirişi verən şəxsin vəzifəsi, adı və imzası.</w:t>
      </w:r>
    </w:p>
    <w:p w14:paraId="3E4D0E0A"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1078-23.11. Girov saxlayan girov predmetinə tutmanın yönəldilməsi haqqında bildirişi girov qoyana göndərildiyi tarixdən etibarən yeddi iş günü ərzində mərkəzi depozitara göndərilməlidir.</w:t>
      </w:r>
    </w:p>
    <w:p w14:paraId="2D205D7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1078-23.12. Mərkəzi depozitar üç iş günü ərzində bildirişi qeydə alır, girov qoyulmuş qiymətli kağızlarla əməliyyatları dayandırır və bu barədə girov saxlayana məlumat verir.</w:t>
      </w:r>
    </w:p>
    <w:p w14:paraId="4DAF65AB" w14:textId="75E1F809"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lastRenderedPageBreak/>
        <w:t xml:space="preserve">1078-23.13. Girov predmetinə tutmanın yönəldilməsi məhkəmədən kənar qaydada həyata keçirildikdə, girov predmeti girov qoyanla girov saxlayanın razılaşması əsasında fond birjasında </w:t>
      </w:r>
      <w:r w:rsidR="001323CC" w:rsidRPr="003F76F4">
        <w:rPr>
          <w:rFonts w:ascii="Palatino Linotype" w:hAnsi="Palatino Linotype"/>
          <w:i/>
          <w:lang w:val="az-Latn-AZ"/>
        </w:rPr>
        <w:t xml:space="preserve">və ya “Qiymətli kağızlar bazarı haqqında” Azərbaycan Respublikasının Qanununda nəzərdə tutulmuş hallarda qiymətli kağızlarla əməliyyatlar digər ticarət sistemində aparıldıqda, həmin ticarət sistemində </w:t>
      </w:r>
      <w:r w:rsidRPr="003F76F4">
        <w:rPr>
          <w:rFonts w:ascii="Palatino Linotype" w:hAnsi="Palatino Linotype"/>
          <w:i/>
          <w:lang w:val="az-Latn-AZ"/>
        </w:rPr>
        <w:t>satışa çıxarılır.</w:t>
      </w:r>
      <w:r w:rsidR="001323CC" w:rsidRPr="003F76F4">
        <w:rPr>
          <w:rStyle w:val="aff1"/>
          <w:rFonts w:ascii="Palatino Linotype" w:hAnsi="Palatino Linotype"/>
          <w:b/>
          <w:color w:val="0000FF"/>
          <w:sz w:val="20"/>
          <w:szCs w:val="20"/>
          <w:lang w:val="az-Latn-AZ"/>
        </w:rPr>
        <w:endnoteReference w:id="755"/>
      </w:r>
    </w:p>
    <w:p w14:paraId="5CDC221E" w14:textId="3D79EA81" w:rsidR="00DA6ECA" w:rsidRPr="003F76F4" w:rsidRDefault="00D023BB">
      <w:pPr>
        <w:ind w:firstLine="540"/>
        <w:jc w:val="both"/>
        <w:rPr>
          <w:rFonts w:ascii="Palatino Linotype" w:hAnsi="Palatino Linotype"/>
          <w:lang w:val="az-Latn-AZ"/>
        </w:rPr>
      </w:pPr>
      <w:r w:rsidRPr="003F76F4">
        <w:rPr>
          <w:rFonts w:ascii="Palatino Linotype" w:hAnsi="Palatino Linotype"/>
          <w:i/>
          <w:lang w:val="az-Latn-AZ"/>
        </w:rPr>
        <w:t xml:space="preserve">1078-23.14. Məhkəmə girov predmetinin satışı barədə qərar qəbul etdikdə, girov predmeti </w:t>
      </w:r>
      <w:r w:rsidR="00D265E5" w:rsidRPr="003F76F4">
        <w:rPr>
          <w:rFonts w:ascii="Palatino Linotype" w:hAnsi="Palatino Linotype"/>
          <w:i/>
          <w:lang w:val="az-Latn-AZ"/>
        </w:rPr>
        <w:t>icra məmurlarının</w:t>
      </w:r>
      <w:r w:rsidRPr="003F76F4">
        <w:rPr>
          <w:rFonts w:ascii="Palatino Linotype" w:hAnsi="Palatino Linotype"/>
          <w:i/>
          <w:lang w:val="az-Latn-AZ"/>
        </w:rPr>
        <w:t xml:space="preserve"> tapşırığı əsasında girov müqaviləsində göstərildiyi qiymətə fond birjasında </w:t>
      </w:r>
      <w:r w:rsidR="001323CC" w:rsidRPr="003F76F4">
        <w:rPr>
          <w:rFonts w:ascii="Palatino Linotype" w:hAnsi="Palatino Linotype"/>
          <w:i/>
          <w:lang w:val="az-Latn-AZ"/>
        </w:rPr>
        <w:t xml:space="preserve">və ya “Qiymətli kağızlar bazarı haqqında” Azərbaycan Respublikasının Qanununda nəzərdə tutulmuş hallarda qiymətli kağızlarla əməliyyatlar digər ticarət sistemində aparıldıqda, həmin ticarət sistemində </w:t>
      </w:r>
      <w:r w:rsidRPr="003F76F4">
        <w:rPr>
          <w:rFonts w:ascii="Palatino Linotype" w:hAnsi="Palatino Linotype"/>
          <w:i/>
          <w:lang w:val="az-Latn-AZ"/>
        </w:rPr>
        <w:t>satışa çıxarılır.</w:t>
      </w:r>
      <w:r w:rsidR="00D265E5" w:rsidRPr="003F76F4">
        <w:rPr>
          <w:rStyle w:val="aff1"/>
          <w:rFonts w:ascii="Palatino Linotype" w:hAnsi="Palatino Linotype"/>
          <w:b/>
          <w:color w:val="0000FF"/>
          <w:sz w:val="20"/>
          <w:szCs w:val="20"/>
          <w:lang w:val="az-Latn-AZ"/>
        </w:rPr>
        <w:endnoteReference w:id="756"/>
      </w:r>
    </w:p>
    <w:p w14:paraId="0415C04E" w14:textId="77777777"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1078-23.15. Girov müqaviləsi ilə girov predmetinin qiyməti müəyyən edilmədikdə, qiymətli kağızlar nominal dəyər ilə satışa çıxarılır.</w:t>
      </w:r>
    </w:p>
    <w:p w14:paraId="517F16EC" w14:textId="1A88CB28"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1078-23.16. Girov predmeti fond birjasında</w:t>
      </w:r>
      <w:r w:rsidR="001323CC" w:rsidRPr="003F76F4">
        <w:rPr>
          <w:rFonts w:ascii="Palatino Linotype" w:hAnsi="Palatino Linotype"/>
          <w:i/>
          <w:lang w:val="az-Latn-AZ"/>
        </w:rPr>
        <w:t xml:space="preserve"> və ya “Qiymətli kağızlar bazarı haqqında” Azərbaycan Respublikasının Qanununda nəzərdə tutulmuş hallarda qiymətli kağızlarla əməliyyatlar digər ticarət sistemində aparıldıqda, həmin ticarət sistemində</w:t>
      </w:r>
      <w:r w:rsidRPr="003F76F4">
        <w:rPr>
          <w:rFonts w:ascii="Palatino Linotype" w:hAnsi="Palatino Linotype"/>
          <w:i/>
          <w:lang w:val="az-Latn-AZ"/>
        </w:rPr>
        <w:t xml:space="preserve"> satılmadıqda, girov predmetini təşkil edən qiymətli kağızlar girov saxlayana təklif olunur.</w:t>
      </w:r>
    </w:p>
    <w:p w14:paraId="139F4A7B" w14:textId="7AA9C8DB"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 xml:space="preserve">1078-23.17. Qiymətli kağızların girovunun qeydiyyatı, ona xitam verilməsi və girov predmetinə tutmanın yönəldilməsi qaydası </w:t>
      </w:r>
      <w:r w:rsidR="001323CC" w:rsidRPr="003F76F4">
        <w:rPr>
          <w:rFonts w:ascii="Palatino Linotype" w:hAnsi="Palatino Linotype"/>
          <w:i/>
          <w:lang w:val="az-Latn-AZ"/>
        </w:rPr>
        <w:t>Azərbaycan Respublikasının Mərkəzi Bankı</w:t>
      </w:r>
      <w:r w:rsidRPr="003F76F4">
        <w:rPr>
          <w:rFonts w:ascii="Palatino Linotype" w:hAnsi="Palatino Linotype"/>
          <w:i/>
          <w:lang w:val="az-Latn-AZ"/>
        </w:rPr>
        <w:t xml:space="preserve"> tərəfindən müəyyən edilir.</w:t>
      </w:r>
    </w:p>
    <w:p w14:paraId="60F915FE" w14:textId="45A798C3" w:rsidR="00DA6ECA" w:rsidRPr="003F76F4" w:rsidRDefault="00D023BB">
      <w:pPr>
        <w:ind w:firstLine="540"/>
        <w:jc w:val="both"/>
        <w:rPr>
          <w:rFonts w:ascii="Palatino Linotype" w:hAnsi="Palatino Linotype"/>
          <w:i/>
          <w:lang w:val="az-Latn-AZ"/>
        </w:rPr>
      </w:pPr>
      <w:r w:rsidRPr="003F76F4">
        <w:rPr>
          <w:rFonts w:ascii="Palatino Linotype" w:hAnsi="Palatino Linotype"/>
          <w:i/>
          <w:lang w:val="az-Latn-AZ"/>
        </w:rPr>
        <w:t>1078-23.18. Girov müqaviləsi tənzimlənən bazarlarda maliyyə öhdəliklərinin yerinə yetirilməsi məqsədilə bağlanıldıqda və həmin müqavilədə girov predmeti pul və ya tənzimlənən bazarda ticarət olunan qiymətli kağızlar və ya törəmə maliyyə alətləri olduqda və girov saxlayan və ya girov qoyan Azərbaycan Respublikasının Mərkəzi Bankı, mərkəzi depozitar, bank, sığorta şirkəti və ya investisiya şirkəti olduqda və girovla təmin edilmiş borc yalnız tənzimlənən bazarda alğı-satqı əməliyyatlarının keçirilməsi üçün istifadə olunduqda bu cür girov maliyyə girovu hesab olunur.</w:t>
      </w:r>
      <w:r w:rsidR="007720C1" w:rsidRPr="003F76F4">
        <w:rPr>
          <w:rFonts w:ascii="Palatino Linotype" w:hAnsi="Palatino Linotype"/>
          <w:i/>
          <w:lang w:val="az-Latn-AZ"/>
        </w:rPr>
        <w:t xml:space="preserve"> Maliyyə girovu həmçinin “Qiymətli kağızlar bazarı haqqında” Azərbaycan Respublikasının Qanununda nəzərdə tutulmuş hallarda qiymətli kağızlarla və törəmə maliyyə alətləri ilə əməliyyatlar digər ticarət sistemində aparıldıqda da yaranır.</w:t>
      </w:r>
      <w:r w:rsidR="007720C1" w:rsidRPr="003F76F4">
        <w:rPr>
          <w:rStyle w:val="aff1"/>
          <w:rFonts w:ascii="Palatino Linotype" w:hAnsi="Palatino Linotype"/>
          <w:b/>
          <w:color w:val="0000FF"/>
          <w:sz w:val="20"/>
          <w:szCs w:val="20"/>
          <w:lang w:val="az-Latn-AZ"/>
        </w:rPr>
        <w:endnoteReference w:id="757"/>
      </w:r>
    </w:p>
    <w:p w14:paraId="499C3D91" w14:textId="55D73E34" w:rsidR="00182F7D" w:rsidRPr="003F76F4" w:rsidRDefault="00182F7D">
      <w:pPr>
        <w:ind w:firstLine="540"/>
        <w:jc w:val="both"/>
        <w:rPr>
          <w:rFonts w:ascii="Palatino Linotype" w:hAnsi="Palatino Linotype"/>
          <w:i/>
          <w:lang w:val="az-Latn-AZ"/>
        </w:rPr>
      </w:pPr>
      <w:r w:rsidRPr="003F76F4">
        <w:rPr>
          <w:rFonts w:ascii="Palatino Linotype" w:hAnsi="Palatino Linotype"/>
          <w:i/>
          <w:lang w:val="az-Latn-AZ"/>
        </w:rPr>
        <w:t>1078-23.18-1. “Ödəniş xidmətləri və ödəniş sistemləri haqqında” Azərbaycan Respublikası Qanununun 45.5-ci maddəsinə əsasən hesablaşma agenti klirinq üzrə ödəniş sistemində hesablaşmaların başa çatdırılmasını nağd pul, dövlət istiqrazları və ya Azərbaycan Respublikasının Mərkəzi Bankı tərəfindən buraxılmış qiymətli kağızların girovu mexanizmlərinin tətbiqi ilə təmin etdikdə, bu cür girov maliyyə girovu hesab olunur.</w:t>
      </w:r>
      <w:r w:rsidRPr="003F76F4">
        <w:rPr>
          <w:rStyle w:val="aff1"/>
          <w:rFonts w:ascii="Palatino Linotype" w:hAnsi="Palatino Linotype"/>
          <w:b/>
          <w:color w:val="0000FF"/>
          <w:sz w:val="20"/>
          <w:szCs w:val="20"/>
          <w:lang w:val="az-Latn-AZ"/>
        </w:rPr>
        <w:endnoteReference w:id="758"/>
      </w:r>
    </w:p>
    <w:p w14:paraId="4ECD8B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i/>
          <w:lang w:val="az-Latn-AZ"/>
        </w:rPr>
        <w:t>1078-23.19. Girov saxlayanla girov qoyan arasında bağlanılan girov müqaviləsində nəzərdə tutulduğu halda maliyyə girovu üzrə öhdəliklər borclu tərəfindən icra edilmədikdə, girov predmeti məhkəmədənkənar qaydada girov saxlayanın mülkiyyətinə keçir. Bu maddədə nəzərdə tutulmuş müqavilənin notariat qaydada təsdiq edilməsi tələb olunmur.</w:t>
      </w:r>
      <w:r w:rsidRPr="003F76F4">
        <w:rPr>
          <w:rStyle w:val="aff1"/>
          <w:rFonts w:ascii="Palatino Linotype" w:hAnsi="Palatino Linotype" w:cs="Segoe UI"/>
          <w:b/>
          <w:color w:val="0000FF"/>
          <w:sz w:val="20"/>
          <w:szCs w:val="20"/>
          <w:lang w:val="az-Latn-AZ"/>
        </w:rPr>
        <w:endnoteReference w:id="759"/>
      </w:r>
    </w:p>
    <w:p w14:paraId="3E78880B" w14:textId="77777777" w:rsidR="00DA6ECA" w:rsidRPr="003F76F4" w:rsidRDefault="00DA6ECA">
      <w:pPr>
        <w:ind w:firstLine="540"/>
        <w:jc w:val="both"/>
        <w:rPr>
          <w:rFonts w:ascii="Palatino Linotype" w:hAnsi="Palatino Linotype" w:cs="Segoe UI"/>
          <w:b/>
          <w:lang w:val="az-Latn-AZ"/>
        </w:rPr>
      </w:pPr>
    </w:p>
    <w:p w14:paraId="3107E8A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1078-24. Xarici emitentlərin qiymətli kağızlarının Azərbaycan Respublikasında tədavülə buraxılması qaydaları</w:t>
      </w:r>
    </w:p>
    <w:p w14:paraId="17756CFF" w14:textId="77777777" w:rsidR="00DA6ECA" w:rsidRPr="003F76F4" w:rsidRDefault="00DA6ECA">
      <w:pPr>
        <w:ind w:firstLine="540"/>
        <w:jc w:val="both"/>
        <w:rPr>
          <w:rFonts w:ascii="Palatino Linotype" w:hAnsi="Palatino Linotype" w:cs="Segoe UI"/>
          <w:lang w:val="az-Latn-AZ"/>
        </w:rPr>
      </w:pPr>
    </w:p>
    <w:p w14:paraId="0EE31EB3" w14:textId="1E9CC2B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Xarici emitentlərin qiymətli kağızlarının Azərbaycan Respublikasında tədavülə buraxılması qaydaları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p>
    <w:p w14:paraId="3A1D6503" w14:textId="77777777" w:rsidR="00DA6ECA" w:rsidRPr="003F76F4" w:rsidRDefault="00DA6ECA">
      <w:pPr>
        <w:ind w:firstLine="540"/>
        <w:jc w:val="both"/>
        <w:rPr>
          <w:rFonts w:ascii="Palatino Linotype" w:hAnsi="Palatino Linotype" w:cs="Segoe UI"/>
          <w:b/>
          <w:lang w:val="az-Latn-AZ"/>
        </w:rPr>
      </w:pPr>
    </w:p>
    <w:p w14:paraId="14B8EF7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1078-25. Xarici investorlar tərəfindən qiymətli kağızların əldə edilməsi</w:t>
      </w:r>
    </w:p>
    <w:p w14:paraId="15C79E18" w14:textId="77777777" w:rsidR="00DA6ECA" w:rsidRPr="003F76F4" w:rsidRDefault="00DA6ECA">
      <w:pPr>
        <w:ind w:firstLine="540"/>
        <w:jc w:val="both"/>
        <w:rPr>
          <w:rFonts w:ascii="Palatino Linotype" w:hAnsi="Palatino Linotype" w:cs="Segoe UI"/>
          <w:lang w:val="az-Latn-AZ"/>
        </w:rPr>
      </w:pPr>
    </w:p>
    <w:p w14:paraId="2608CDD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Azərbaycan Respublikasının emitentlərinin qiymətli kağızlarının xarici investorlar tərəfindən əldə edilməsi, qanunla nəzərdə tutulmuş hallar istisna olmaqla, məhdudlaşdırılmır.</w:t>
      </w:r>
    </w:p>
    <w:p w14:paraId="3ACDAA1E" w14:textId="77777777" w:rsidR="00DA6ECA" w:rsidRPr="003F76F4" w:rsidRDefault="00DA6ECA">
      <w:pPr>
        <w:ind w:firstLine="540"/>
        <w:jc w:val="both"/>
        <w:rPr>
          <w:rFonts w:ascii="Palatino Linotype" w:hAnsi="Palatino Linotype" w:cs="Segoe UI"/>
          <w:b/>
          <w:lang w:val="az-Latn-AZ"/>
        </w:rPr>
      </w:pPr>
    </w:p>
    <w:p w14:paraId="7F0401C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1078-26. Qiymətli kağızların birləşdirilməsi, xırdalanması (bölünməsi) və konvertasiyası</w:t>
      </w:r>
    </w:p>
    <w:p w14:paraId="57C56165" w14:textId="77777777" w:rsidR="00DA6ECA" w:rsidRPr="003F76F4" w:rsidRDefault="00DA6ECA">
      <w:pPr>
        <w:ind w:firstLine="540"/>
        <w:jc w:val="both"/>
        <w:rPr>
          <w:rFonts w:ascii="Palatino Linotype" w:hAnsi="Palatino Linotype" w:cs="Segoe UI"/>
          <w:lang w:val="az-Latn-AZ"/>
        </w:rPr>
      </w:pPr>
    </w:p>
    <w:p w14:paraId="4A3656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1078-26.1. Qiymətli kağızların birləşdirilməsi bir növdən olan bütün qiymətli kağızların bir buraxılış daxilində bütün mülkiyyətçilərdə olan qiymətli kağızların sayının mütənasib azaldılması yolu ilə dəyişdirilməsidir. Qiymətli kağızların nominal dəyəri olduqda, onların birləşdirilməsi nominal dəyərin mütənasib artırılması ilə müşayiət olunur.</w:t>
      </w:r>
    </w:p>
    <w:p w14:paraId="21AAF5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1078-26.2. Qiymətli kağızların xırdalanması (bölünməsi) bir qiymətli kağızın nominal dəyərinin mütənasib bölünməsi yolu ilə eyni növlü bir neçə qiymətli kağıza çevrilməsidir.</w:t>
      </w:r>
    </w:p>
    <w:p w14:paraId="369E72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1078-26.3. Qiymətli kağızların konvertasiyası bir emitentin bir növ investisiya qiymətli kağızların digər növlü investisiya qiymətli kağızlara və ya digər emitentin qiymətli kağızlarına (həmin emitent yenidən təşkil edildikdə) əvəzsiz dəyişdirilməsidir (səhmin istiqraza dəyişdirilməsi istisna olmaqla). Bu zaman dəyişdirilmiş qiymətli kağızlar ləğv olunur.</w:t>
      </w:r>
    </w:p>
    <w:p w14:paraId="7788CA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1078-26.4. Qiymətli kağızların birləşdirilməsi, xırdalanması (bölünməsi) və konvertasiyası həmin qiymətli kağızların yerləşdirilməsi zamanı emitent tərəfindən cəlb edilmiş vəsaitlərin miqdarının dəyişdirilməsinə gətirmir, qiymətli kağızlar </w:t>
      </w:r>
      <w:r w:rsidRPr="003F76F4">
        <w:rPr>
          <w:rFonts w:ascii="Palatino Linotype" w:hAnsi="Palatino Linotype"/>
          <w:i/>
          <w:lang w:val="az-Latn-AZ"/>
        </w:rPr>
        <w:t>mülkiyyətçilərindən</w:t>
      </w:r>
      <w:r w:rsidRPr="003F76F4">
        <w:rPr>
          <w:rFonts w:ascii="Palatino Linotype" w:hAnsi="Palatino Linotype" w:cs="Segoe UI"/>
          <w:lang w:val="az-Latn-AZ"/>
        </w:rPr>
        <w:t xml:space="preserve"> geri alınan qiymətli kağızların dəyərinin qaytarılması üçün əsas deyil və qiymətli kağızlar </w:t>
      </w:r>
      <w:r w:rsidRPr="003F76F4">
        <w:rPr>
          <w:rFonts w:ascii="Palatino Linotype" w:hAnsi="Palatino Linotype"/>
          <w:i/>
          <w:lang w:val="az-Latn-AZ"/>
        </w:rPr>
        <w:t>mülkiyyətçiləri</w:t>
      </w:r>
      <w:r w:rsidRPr="003F76F4">
        <w:rPr>
          <w:rFonts w:ascii="Palatino Linotype" w:hAnsi="Palatino Linotype" w:cs="Segoe UI"/>
          <w:lang w:val="az-Latn-AZ"/>
        </w:rPr>
        <w:t xml:space="preserve"> tərəfindən əlavə xərclər edilmədən həyata keçirilir.</w:t>
      </w:r>
      <w:r w:rsidRPr="003F76F4">
        <w:rPr>
          <w:rStyle w:val="aff1"/>
          <w:rFonts w:ascii="Palatino Linotype" w:hAnsi="Palatino Linotype" w:cs="Segoe UI"/>
          <w:b/>
          <w:color w:val="0000FF"/>
          <w:sz w:val="20"/>
          <w:szCs w:val="20"/>
          <w:lang w:val="az-Latn-AZ"/>
        </w:rPr>
        <w:endnoteReference w:id="760"/>
      </w:r>
    </w:p>
    <w:p w14:paraId="55C718A3" w14:textId="0894946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1078-26.5. Emitentin yerləşdirilmiş qiymətli kağızlarının birləşdirilməsi, xırdalanması (bölünməsi) və konvertasiyası haqqında qərarı </w:t>
      </w:r>
      <w:r w:rsidR="006A1C74" w:rsidRPr="003F76F4">
        <w:rPr>
          <w:rFonts w:ascii="Palatino Linotype" w:hAnsi="Palatino Linotype"/>
          <w:i/>
          <w:lang w:val="az-Latn-AZ"/>
        </w:rPr>
        <w:t>Azərbaycan Respublikasının Mərkəzi Bank</w:t>
      </w:r>
      <w:r w:rsidRPr="003F76F4">
        <w:rPr>
          <w:rFonts w:ascii="Palatino Linotype" w:hAnsi="Palatino Linotype" w:cs="Segoe UI"/>
          <w:i/>
          <w:lang w:val="az-Latn-AZ"/>
        </w:rPr>
        <w:t>da</w:t>
      </w:r>
      <w:r w:rsidRPr="003F76F4">
        <w:rPr>
          <w:rFonts w:ascii="Palatino Linotype" w:hAnsi="Palatino Linotype" w:cs="Segoe UI"/>
          <w:lang w:val="az-Latn-AZ"/>
        </w:rPr>
        <w:t xml:space="preserve"> qanunvericiliklə müəyyən edilmiş qaydada qeydiyyata alınmalıdır.</w:t>
      </w:r>
    </w:p>
    <w:p w14:paraId="5209057F" w14:textId="4888C986"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1078-26.6. Qiymətli kağızların birləşdirilməsi, xırdalanması (bölünməsi) və konvertasiyası qaydaları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p>
    <w:p w14:paraId="3F24C2A3" w14:textId="78EF062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1078-26.7. </w:t>
      </w:r>
      <w:r w:rsidR="00D265E5" w:rsidRPr="003F76F4">
        <w:rPr>
          <w:rFonts w:ascii="Palatino Linotype" w:hAnsi="Palatino Linotype"/>
          <w:i/>
          <w:lang w:val="az-Latn-AZ"/>
        </w:rPr>
        <w:t>Sənədli qiymətli</w:t>
      </w:r>
      <w:r w:rsidRPr="003F76F4">
        <w:rPr>
          <w:rFonts w:ascii="Palatino Linotype" w:hAnsi="Palatino Linotype" w:cs="Segoe UI"/>
          <w:lang w:val="az-Latn-AZ"/>
        </w:rPr>
        <w:t xml:space="preserve"> kağızların birləşdirilməsi, xırdalanması (bölünməsi) və konvertasiyası və ödənilməsi bu qiymətli kağızların əvvəlki sertifikatlarının ləğv olunması ilə müşayiət olunur.</w:t>
      </w:r>
      <w:r w:rsidR="00D265E5" w:rsidRPr="003F76F4">
        <w:rPr>
          <w:rStyle w:val="aff1"/>
          <w:rFonts w:ascii="Palatino Linotype" w:hAnsi="Palatino Linotype"/>
          <w:b/>
          <w:color w:val="0000FF"/>
          <w:sz w:val="20"/>
          <w:szCs w:val="20"/>
          <w:lang w:val="az-Latn-AZ"/>
        </w:rPr>
        <w:endnoteReference w:id="761"/>
      </w:r>
    </w:p>
    <w:p w14:paraId="004BB778" w14:textId="77777777" w:rsidR="00DA6ECA" w:rsidRPr="003F76F4" w:rsidRDefault="00DA6ECA">
      <w:pPr>
        <w:ind w:firstLine="540"/>
        <w:jc w:val="both"/>
        <w:rPr>
          <w:rFonts w:ascii="Palatino Linotype" w:hAnsi="Palatino Linotype" w:cs="Segoe UI"/>
          <w:b/>
          <w:lang w:val="az-Latn-AZ"/>
        </w:rPr>
      </w:pPr>
    </w:p>
    <w:p w14:paraId="73CA184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1078-27. Qiymətli kağızların dövriyyədən çıxarılması </w:t>
      </w:r>
      <w:r w:rsidRPr="003F76F4">
        <w:rPr>
          <w:rFonts w:ascii="Palatino Linotype" w:hAnsi="Palatino Linotype" w:cs="Segoe UI"/>
          <w:b/>
          <w:strike/>
          <w:lang w:val="az-Latn-AZ"/>
        </w:rPr>
        <w:t>və ləğv edilməsi</w:t>
      </w:r>
      <w:r w:rsidRPr="003F76F4">
        <w:rPr>
          <w:rStyle w:val="aff1"/>
          <w:rFonts w:ascii="Palatino Linotype" w:hAnsi="Palatino Linotype" w:cs="Segoe UI"/>
          <w:b/>
          <w:color w:val="0000FF"/>
          <w:sz w:val="20"/>
          <w:szCs w:val="20"/>
          <w:lang w:val="az-Latn-AZ"/>
        </w:rPr>
        <w:endnoteReference w:id="762"/>
      </w:r>
    </w:p>
    <w:p w14:paraId="2B1384DD" w14:textId="77777777" w:rsidR="00DA6ECA" w:rsidRPr="003F76F4" w:rsidRDefault="00DA6ECA">
      <w:pPr>
        <w:ind w:firstLine="540"/>
        <w:jc w:val="both"/>
        <w:rPr>
          <w:rFonts w:ascii="Palatino Linotype" w:hAnsi="Palatino Linotype" w:cs="Segoe UI"/>
          <w:lang w:val="az-Latn-AZ"/>
        </w:rPr>
      </w:pPr>
    </w:p>
    <w:p w14:paraId="26DCE5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1078-27.1. Qiymətli kağızların dövriyyədən çıxarılması </w:t>
      </w:r>
      <w:r w:rsidRPr="003F76F4">
        <w:rPr>
          <w:rFonts w:ascii="Palatino Linotype" w:hAnsi="Palatino Linotype" w:cs="Segoe UI"/>
          <w:strike/>
          <w:lang w:val="az-Latn-AZ"/>
        </w:rPr>
        <w:t>və ləğv edilməsi</w:t>
      </w:r>
      <w:r w:rsidRPr="003F76F4">
        <w:rPr>
          <w:rFonts w:ascii="Palatino Linotype" w:hAnsi="Palatino Linotype" w:cs="Segoe UI"/>
          <w:lang w:val="az-Latn-AZ"/>
        </w:rPr>
        <w:t xml:space="preserve"> aşağıdakı hallarda həyata keçirilir:</w:t>
      </w:r>
    </w:p>
    <w:p w14:paraId="0358A4F1"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 xml:space="preserve">1078-27.1.1. </w:t>
      </w:r>
      <w:r w:rsidRPr="003F76F4">
        <w:rPr>
          <w:rFonts w:ascii="Palatino Linotype" w:hAnsi="Palatino Linotype"/>
          <w:i/>
          <w:lang w:val="az-Latn-AZ"/>
        </w:rPr>
        <w:t>səhmlər barəsində səhmdarların ümumi yığıncağının</w:t>
      </w:r>
      <w:r w:rsidRPr="003F76F4">
        <w:rPr>
          <w:rFonts w:ascii="Palatino Linotype" w:hAnsi="Palatino Linotype" w:cs="Segoe UI"/>
          <w:lang w:val="az-Latn-AZ"/>
        </w:rPr>
        <w:t xml:space="preserve"> qərarı ilə;</w:t>
      </w:r>
      <w:r w:rsidRPr="003F76F4">
        <w:rPr>
          <w:rStyle w:val="aff1"/>
          <w:rFonts w:ascii="Palatino Linotype" w:hAnsi="Palatino Linotype" w:cs="Segoe UI"/>
          <w:b/>
          <w:color w:val="0000FF"/>
          <w:sz w:val="20"/>
          <w:szCs w:val="20"/>
          <w:lang w:val="az-Latn-AZ"/>
        </w:rPr>
        <w:endnoteReference w:id="763"/>
      </w:r>
    </w:p>
    <w:p w14:paraId="7ABC57D6" w14:textId="5BE1572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1078-27.1.2. qiymətli kağızların emissiyasının baş tutmamış hesab edildiyi halda </w:t>
      </w:r>
      <w:r w:rsidR="006A1C74" w:rsidRPr="003F76F4">
        <w:rPr>
          <w:rFonts w:ascii="Palatino Linotype" w:hAnsi="Palatino Linotype"/>
          <w:i/>
          <w:lang w:val="az-Latn-AZ"/>
        </w:rPr>
        <w:t>Azərbaycan Respublikasının Mərkəzi Bankı</w:t>
      </w:r>
      <w:r w:rsidRPr="003F76F4">
        <w:rPr>
          <w:rFonts w:ascii="Palatino Linotype" w:hAnsi="Palatino Linotype" w:cs="Segoe UI"/>
          <w:i/>
          <w:lang w:val="az-Latn-AZ"/>
        </w:rPr>
        <w:t xml:space="preserve">n </w:t>
      </w:r>
      <w:r w:rsidRPr="003F76F4">
        <w:rPr>
          <w:rFonts w:ascii="Palatino Linotype" w:hAnsi="Palatino Linotype" w:cs="Segoe UI"/>
          <w:lang w:val="az-Latn-AZ"/>
        </w:rPr>
        <w:t>qərarı ilə;</w:t>
      </w:r>
    </w:p>
    <w:p w14:paraId="2682A5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1078-27.1.3. qiymətli kağızların buraxılışı məhkəmə tərəfindən etibarsız hesab edildikdə;</w:t>
      </w:r>
    </w:p>
    <w:p w14:paraId="7D263D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1078-27.1.4. emitentin fəaliyyətinə qanunvericiliklə müəyyən edilmiş qaydada xitam verildikdə;</w:t>
      </w:r>
    </w:p>
    <w:p w14:paraId="3F1C48CB" w14:textId="77777777" w:rsidR="00DA6ECA" w:rsidRPr="003F76F4" w:rsidRDefault="00D023BB">
      <w:pPr>
        <w:ind w:firstLine="540"/>
        <w:jc w:val="both"/>
        <w:outlineLvl w:val="0"/>
        <w:rPr>
          <w:rFonts w:ascii="Palatino Linotype" w:hAnsi="Palatino Linotype" w:cs="Segoe UI"/>
          <w:i/>
          <w:lang w:val="az-Latn-AZ"/>
        </w:rPr>
      </w:pPr>
      <w:r w:rsidRPr="003F76F4">
        <w:rPr>
          <w:rFonts w:ascii="Palatino Linotype" w:hAnsi="Palatino Linotype"/>
          <w:i/>
          <w:lang w:val="az-Latn-AZ"/>
        </w:rPr>
        <w:t>1078-27.1.4-1. tədavül müddəti bitdikdən sonra qiymətli kağızlar ödənildikdə;</w:t>
      </w:r>
      <w:r w:rsidRPr="003F76F4">
        <w:rPr>
          <w:rStyle w:val="aff1"/>
          <w:rFonts w:ascii="Palatino Linotype" w:hAnsi="Palatino Linotype" w:cs="Segoe UI"/>
          <w:b/>
          <w:color w:val="0000FF"/>
          <w:sz w:val="20"/>
          <w:szCs w:val="20"/>
          <w:lang w:val="az-Latn-AZ"/>
        </w:rPr>
        <w:endnoteReference w:id="764"/>
      </w:r>
    </w:p>
    <w:p w14:paraId="3B215D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1078-27.1.5. qanunvericilikdə nəzərdə tutulmuş digər hallarda.</w:t>
      </w:r>
    </w:p>
    <w:p w14:paraId="0A09011A" w14:textId="7EF93BE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1078-27.2. </w:t>
      </w:r>
      <w:r w:rsidRPr="003F76F4">
        <w:rPr>
          <w:rFonts w:ascii="Palatino Linotype" w:hAnsi="Palatino Linotype"/>
          <w:i/>
          <w:color w:val="000000"/>
          <w:lang w:val="az-Latn-AZ"/>
        </w:rPr>
        <w:t>Daşınmaz əmlak üzərində ipoteka hüququnu təsbit edən ipoteka kağızı istisna olmaqla, digər dövlət</w:t>
      </w:r>
      <w:r w:rsidRPr="003F76F4">
        <w:rPr>
          <w:rFonts w:ascii="Palatino Linotype" w:hAnsi="Palatino Linotype"/>
          <w:i/>
          <w:lang w:val="az-Latn-AZ"/>
        </w:rPr>
        <w:t xml:space="preserve"> qeydiyyatına alınmış</w:t>
      </w:r>
      <w:r w:rsidRPr="003F76F4">
        <w:rPr>
          <w:rFonts w:ascii="Palatino Linotype" w:hAnsi="Palatino Linotype" w:cs="Segoe UI"/>
          <w:lang w:val="az-Latn-AZ"/>
        </w:rPr>
        <w:t xml:space="preserve"> qiymətli kağızlar dövriyyədən çıxarıldıqda </w:t>
      </w:r>
      <w:r w:rsidRPr="003F76F4">
        <w:rPr>
          <w:rFonts w:ascii="Palatino Linotype" w:hAnsi="Palatino Linotype" w:cs="Segoe UI"/>
          <w:strike/>
          <w:lang w:val="az-Latn-AZ"/>
        </w:rPr>
        <w:t>və ya ləğv edildikdə</w:t>
      </w:r>
      <w:r w:rsidRPr="003F76F4">
        <w:rPr>
          <w:rFonts w:ascii="Palatino Linotype" w:hAnsi="Palatino Linotype" w:cs="Segoe UI"/>
          <w:lang w:val="az-Latn-AZ"/>
        </w:rPr>
        <w:t xml:space="preserve">,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qiymətli kağızların dövlət reyestrində müvafiq qeydlər etməlidir.</w:t>
      </w:r>
      <w:r w:rsidRPr="003F76F4">
        <w:rPr>
          <w:rStyle w:val="aff1"/>
          <w:rFonts w:ascii="Palatino Linotype" w:hAnsi="Palatino Linotype" w:cs="Segoe UI"/>
          <w:b/>
          <w:color w:val="0000FF"/>
          <w:sz w:val="20"/>
          <w:szCs w:val="20"/>
          <w:lang w:val="az-Latn-AZ"/>
        </w:rPr>
        <w:endnoteReference w:id="765"/>
      </w:r>
      <w:r w:rsidRPr="003F76F4">
        <w:rPr>
          <w:rFonts w:ascii="Palatino Linotype" w:hAnsi="Palatino Linotype" w:cs="Segoe UI"/>
          <w:lang w:val="az-Latn-AZ"/>
        </w:rPr>
        <w:t xml:space="preserve"> </w:t>
      </w:r>
    </w:p>
    <w:p w14:paraId="167BFD44" w14:textId="08E2638B"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1078-27.3. Qiymətli kağızların dövriyyədən çıxarılması </w:t>
      </w:r>
      <w:r w:rsidRPr="003F76F4">
        <w:rPr>
          <w:rFonts w:ascii="Palatino Linotype" w:hAnsi="Palatino Linotype" w:cs="Segoe UI"/>
          <w:strike/>
          <w:lang w:val="az-Latn-AZ"/>
        </w:rPr>
        <w:t>və ləğv edilməsi</w:t>
      </w:r>
      <w:r w:rsidRPr="003F76F4">
        <w:rPr>
          <w:rFonts w:ascii="Palatino Linotype" w:hAnsi="Palatino Linotype" w:cs="Segoe UI"/>
          <w:lang w:val="az-Latn-AZ"/>
        </w:rPr>
        <w:t xml:space="preserve"> haqqında məlumat (ödəniş nəticəsində tədavüldən çıxarılması istisna olmaqla)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qiymətli kağızların dövlət reyestrində müvafiq qeydlər edildiyi gündən yeddi iş günü müddətində rəsmi </w:t>
      </w:r>
      <w:r w:rsidR="007F23F5" w:rsidRPr="003F76F4">
        <w:rPr>
          <w:rFonts w:ascii="Palatino Linotype" w:hAnsi="Palatino Linotype"/>
          <w:i/>
          <w:lang w:val="az-Latn-AZ"/>
        </w:rPr>
        <w:t>media</w:t>
      </w:r>
      <w:r w:rsidRPr="003F76F4">
        <w:rPr>
          <w:rFonts w:ascii="Palatino Linotype" w:hAnsi="Palatino Linotype" w:cs="Segoe UI"/>
          <w:i/>
          <w:lang w:val="az-Latn-AZ"/>
        </w:rPr>
        <w:t>d</w:t>
      </w:r>
      <w:r w:rsidR="007F23F5" w:rsidRPr="003F76F4">
        <w:rPr>
          <w:rFonts w:ascii="Palatino Linotype" w:hAnsi="Palatino Linotype" w:cs="Segoe UI"/>
          <w:i/>
          <w:lang w:val="az-Latn-AZ"/>
        </w:rPr>
        <w:t>a</w:t>
      </w:r>
      <w:r w:rsidRPr="003F76F4">
        <w:rPr>
          <w:rFonts w:ascii="Palatino Linotype" w:hAnsi="Palatino Linotype" w:cs="Segoe UI"/>
          <w:lang w:val="az-Latn-AZ"/>
        </w:rPr>
        <w:t xml:space="preserve"> dərc olunmalıdır.</w:t>
      </w:r>
    </w:p>
    <w:p w14:paraId="2DAFE3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1078-27.4. Qiymətli kağızların dövriyyədən çıxarılması </w:t>
      </w:r>
      <w:r w:rsidRPr="003F76F4">
        <w:rPr>
          <w:rFonts w:ascii="Palatino Linotype" w:hAnsi="Palatino Linotype" w:cs="Segoe UI"/>
          <w:strike/>
          <w:lang w:val="az-Latn-AZ"/>
        </w:rPr>
        <w:t>və ləğv edilməsi</w:t>
      </w:r>
      <w:r w:rsidRPr="003F76F4">
        <w:rPr>
          <w:rFonts w:ascii="Palatino Linotype" w:hAnsi="Palatino Linotype" w:cs="Segoe UI"/>
          <w:lang w:val="az-Latn-AZ"/>
        </w:rPr>
        <w:t xml:space="preserve"> barədə məlumatın dərc edildiyi gündən onların dövriyyəsinə yol verilmir. Bu məlumatın dərc edildiyi gündən həmin kağızlarla bağlanmış müqavilələr əhəmiyyətsizdir.</w:t>
      </w:r>
    </w:p>
    <w:p w14:paraId="4FC0687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1078-27.5. Qiymətli kağızların dövriyyədən çıxarılması </w:t>
      </w:r>
      <w:r w:rsidRPr="003F76F4">
        <w:rPr>
          <w:rFonts w:ascii="Palatino Linotype" w:hAnsi="Palatino Linotype" w:cs="Segoe UI"/>
          <w:strike/>
          <w:lang w:val="az-Latn-AZ"/>
        </w:rPr>
        <w:t>və ləğv edilməsi</w:t>
      </w:r>
      <w:r w:rsidRPr="003F76F4">
        <w:rPr>
          <w:rFonts w:ascii="Palatino Linotype" w:hAnsi="Palatino Linotype" w:cs="Segoe UI"/>
          <w:lang w:val="az-Latn-AZ"/>
        </w:rPr>
        <w:t xml:space="preserve"> bu barədə müvafiq məlumat dərc edildikdən sonra həyata keçirilir.</w:t>
      </w:r>
    </w:p>
    <w:p w14:paraId="23741D15" w14:textId="3DDE147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1078-27.6. Qiymətli kağızların dövriyyədən çıxarılması </w:t>
      </w:r>
      <w:r w:rsidRPr="003F76F4">
        <w:rPr>
          <w:rFonts w:ascii="Palatino Linotype" w:hAnsi="Palatino Linotype" w:cs="Segoe UI"/>
          <w:strike/>
          <w:lang w:val="az-Latn-AZ"/>
        </w:rPr>
        <w:t>və ləğv edilməsi</w:t>
      </w:r>
      <w:r w:rsidRPr="003F76F4">
        <w:rPr>
          <w:rFonts w:ascii="Palatino Linotype" w:hAnsi="Palatino Linotype" w:cs="Segoe UI"/>
          <w:lang w:val="az-Latn-AZ"/>
        </w:rPr>
        <w:t xml:space="preserve"> qaydaları </w:t>
      </w:r>
      <w:r w:rsidR="006A1C74" w:rsidRPr="003F76F4">
        <w:rPr>
          <w:rFonts w:ascii="Palatino Linotype" w:hAnsi="Palatino Linotype"/>
          <w:i/>
          <w:lang w:val="az-Latn-AZ"/>
        </w:rPr>
        <w:t>Azərbaycan Respublikasının Mərkəzi Bankı</w:t>
      </w:r>
      <w:r w:rsidRPr="003F76F4">
        <w:rPr>
          <w:rFonts w:ascii="Palatino Linotype" w:hAnsi="Palatino Linotype" w:cs="Segoe UI"/>
          <w:lang w:val="az-Latn-AZ"/>
        </w:rPr>
        <w:t xml:space="preserve"> tərəfindən müəyyən edilir.</w:t>
      </w:r>
    </w:p>
    <w:p w14:paraId="388C7A88" w14:textId="77777777" w:rsidR="00DA6ECA" w:rsidRPr="003F76F4" w:rsidRDefault="00DA6ECA">
      <w:pPr>
        <w:ind w:firstLine="540"/>
        <w:jc w:val="both"/>
        <w:rPr>
          <w:rFonts w:ascii="Palatino Linotype" w:hAnsi="Palatino Linotype" w:cs="Segoe UI"/>
          <w:lang w:val="az-Latn-AZ"/>
        </w:rPr>
      </w:pPr>
    </w:p>
    <w:p w14:paraId="00458D5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074B5B6F"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15. Qiymətli kağızlar bazarının peşəkar iştirakçıları</w:t>
      </w:r>
      <w:r w:rsidRPr="003F76F4">
        <w:rPr>
          <w:rStyle w:val="aff1"/>
          <w:rFonts w:ascii="Palatino Linotype" w:hAnsi="Palatino Linotype" w:cs="Segoe UI"/>
          <w:b/>
          <w:color w:val="0000FF"/>
          <w:sz w:val="20"/>
          <w:szCs w:val="20"/>
          <w:lang w:val="az-Latn-AZ"/>
        </w:rPr>
        <w:endnoteReference w:id="766"/>
      </w:r>
    </w:p>
    <w:p w14:paraId="70FF603A"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lang w:val="az-Latn-AZ"/>
        </w:rPr>
        <w:t xml:space="preserve"> </w:t>
      </w:r>
    </w:p>
    <w:p w14:paraId="101B946A"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1078-28. Qiymətli kağızlar bazarında peşəkar fəaliyyətin növləri</w:t>
      </w:r>
    </w:p>
    <w:p w14:paraId="0D195ABC" w14:textId="77777777" w:rsidR="00DA6ECA" w:rsidRPr="003F76F4" w:rsidRDefault="00DA6ECA">
      <w:pPr>
        <w:ind w:firstLine="540"/>
        <w:jc w:val="both"/>
        <w:rPr>
          <w:rFonts w:ascii="Palatino Linotype" w:hAnsi="Palatino Linotype" w:cs="Segoe UI"/>
          <w:strike/>
          <w:lang w:val="az-Latn-AZ"/>
        </w:rPr>
      </w:pPr>
    </w:p>
    <w:p w14:paraId="20BAA8E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 Qiymətli kağızlar bazarında peşəkar fəaliyyət növlərinə aşağıdakılar aid edilir:</w:t>
      </w:r>
    </w:p>
    <w:p w14:paraId="33EF62A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1078-28.1.1. broker fəaliyyəti;</w:t>
      </w:r>
    </w:p>
    <w:p w14:paraId="01A7FF8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1078-28.1.2. diler fəaliyyəti;</w:t>
      </w:r>
    </w:p>
    <w:p w14:paraId="2503932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1078-28.1.3. aktivlərin idarə edilməsi üzrə fəaliyyət;</w:t>
      </w:r>
      <w:r w:rsidRPr="003F76F4">
        <w:rPr>
          <w:rStyle w:val="aff1"/>
          <w:rFonts w:ascii="Palatino Linotype" w:hAnsi="Palatino Linotype"/>
          <w:b/>
          <w:strike/>
          <w:color w:val="0000FF"/>
          <w:sz w:val="20"/>
          <w:szCs w:val="20"/>
        </w:rPr>
        <w:endnoteReference w:id="767"/>
      </w:r>
    </w:p>
    <w:p w14:paraId="152FF05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1078-28.1.4. klirinq fəaliyyəti;</w:t>
      </w:r>
    </w:p>
    <w:p w14:paraId="6B251EE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1078-28.1.5. depozitar fəaliyyəti;</w:t>
      </w:r>
    </w:p>
    <w:p w14:paraId="0A1F507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1078-28.1.6. qiymətli kağız sahiblərinin reyestrinin aparılması üzrə fəaliyyət;</w:t>
      </w:r>
    </w:p>
    <w:p w14:paraId="6E5E742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1078-28.1.7. fond birjası.</w:t>
      </w:r>
    </w:p>
    <w:p w14:paraId="389A688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1078-28.2. Qanunvericiliklə qiymətli kağızlar bazarında peşəkar fəaliyyətin digər növləri də müəyyən edilə bilər.</w:t>
      </w:r>
    </w:p>
    <w:p w14:paraId="16A9397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1078-28.3. Qiymətli kağızlar bazarında peşəkar fəaliyyət yalnız müvafiq icra hakimiyyəti orqanı tərəfindən verilmiş müvafiq xüsusi razılığa (lisenziyaya) malik olan şəxslər tərəfindən həyata keçirilə bilər.</w:t>
      </w:r>
    </w:p>
    <w:p w14:paraId="750F7BE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1078-28.4. Qiymətli kağızlar bazarında peşəkar fəaliyyətin müxtəlif növləri ilə eyni zamanda məşğul olunması qaydaları müvafiq icra hakimiyyəti orqanı tərəfindən müəyyən edilir. Qiymətli kağızlar bazarının peşəkar iştirakçılarının banklar istisna olmaqla qiymətli kağızlar bazarına aid olmayan digər sahibkarlıq fəaliyyəti növləri ilə eyni zamanda məşğul olunmasına yol verilmir.</w:t>
      </w:r>
      <w:r w:rsidRPr="003F76F4">
        <w:rPr>
          <w:rStyle w:val="aff1"/>
          <w:rFonts w:ascii="Palatino Linotype" w:hAnsi="Palatino Linotype"/>
          <w:b/>
          <w:strike/>
          <w:color w:val="0000FF"/>
          <w:sz w:val="20"/>
          <w:szCs w:val="20"/>
        </w:rPr>
        <w:endnoteReference w:id="768"/>
      </w:r>
    </w:p>
    <w:p w14:paraId="6E12152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1078-28.5. Qiymətli kağızlar bazarında peşəkar fəaliyyəti həyata keçirmək üçün xüsusi razılığın (lisenziyanın) verilməsi, dayandırılması və ləğv edilməsi qaydaları müvafiq icra hakimiyyəti orqanı tərəfindən müəyyən edilir.</w:t>
      </w:r>
    </w:p>
    <w:p w14:paraId="46C356B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1078-28.6. Azərbaycan Respublikasının Mərkəzi Bankı qanunvericiliklə müəyyən edilmiş qaydada qiymətli kağızlar bazarında peşəkar fəaliyyət növlərini və ya həmin fəaliyyət növləri çərçivəsində ayrı-ayrı əməliyyatları xüsusi razılıq (lisenziya) olmadan həyata keçirə bilər.</w:t>
      </w:r>
    </w:p>
    <w:p w14:paraId="4EE2453B" w14:textId="77777777" w:rsidR="00DA6ECA" w:rsidRPr="003F76F4" w:rsidRDefault="00DA6ECA">
      <w:pPr>
        <w:ind w:firstLine="540"/>
        <w:jc w:val="both"/>
        <w:rPr>
          <w:rFonts w:ascii="Palatino Linotype" w:hAnsi="Palatino Linotype" w:cs="Segoe UI"/>
          <w:b/>
          <w:strike/>
          <w:lang w:val="az-Latn-AZ"/>
        </w:rPr>
      </w:pPr>
    </w:p>
    <w:p w14:paraId="5986BC5A"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1078-29. Broker fəaliyyəti</w:t>
      </w:r>
    </w:p>
    <w:p w14:paraId="20F4B352" w14:textId="77777777" w:rsidR="00DA6ECA" w:rsidRPr="003F76F4" w:rsidRDefault="00DA6ECA">
      <w:pPr>
        <w:ind w:firstLine="540"/>
        <w:jc w:val="both"/>
        <w:rPr>
          <w:rFonts w:ascii="Palatino Linotype" w:hAnsi="Palatino Linotype" w:cs="Segoe UI"/>
          <w:strike/>
          <w:lang w:val="az-Latn-AZ"/>
        </w:rPr>
      </w:pPr>
    </w:p>
    <w:p w14:paraId="6690167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1078-29.1. Broker fəaliyyəti yalnız hüquqi şəxslər tərəfindən həyata keçirilə bilər.</w:t>
      </w:r>
    </w:p>
    <w:p w14:paraId="40BAF6F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1078-29.2. Brokerin müştərisinin tapşırığını onun üçün daha əlverişli şərtlərlə yerinə yetirməyə maneəçilik törədən marağı varsa, broker tapşırığın icrasını dayandıraraq dərhal müştərini bu barədə xəbərdar etməli və müştərinin yeni tapşırığını icra etməlidir.</w:t>
      </w:r>
    </w:p>
    <w:p w14:paraId="5FA09DB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1078-29.3. Broker müvafiq tapşırığı alarkən onunla müştərinin maraqları arasında ziddiyyət barədə müştəriyə məlumat verməmişdirsə və bu müştərinin maraqlarına ziyan vurmuşdursa, broker qanunvericiliklə müəyyən edilmiş qaydada həmin zərəri öz hesabına ödəməyə borcludur.</w:t>
      </w:r>
    </w:p>
    <w:p w14:paraId="2FCE923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1078-29.4. Brokerin müştərisinin tapşırıqlarının yerinə yetirilməsi ilə bağlı olmayan öhdəlikləri üzrə brokerə tətbiq edilən maddi tənbeh tədbirləri müştərinin brokerdə saxlanılan maddi vəsaitlərinə yönəldilə bilməz.</w:t>
      </w:r>
    </w:p>
    <w:p w14:paraId="22CB94E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1078-29.5. Broker komisyoner kimi fəaliyyət göstərdikdə, komissiya müqaviləsində nəzərdə tutulduqda, müştərinin onun sərəncamına verilmiş pul vəsaitlərindən (qiymətli kağızlara investisiya üçün nəzərdə tutulmuş və ya qiymətli kağızların alınmasından əldə edilmiş), onların qaytarılması anma qədər, müqavilə şərtlərinə uyğun olaraq qiymətli kağızlarla əməliyyatlarda təkrarən istifadə edə bilər. Bu fəaliyyətin nəticəsində əldə edilən gəlirin istifadəsi qaydaları müqavilə ilə müəyyən edilir.</w:t>
      </w:r>
    </w:p>
    <w:p w14:paraId="771B5A3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1078-29.6. Broker eyni zamanda diler fəaliyyəti ilə məşğul olduqda, ona müştəri tərəfindən verilmiş sifarişdə diler fəaliyyətinin həyata keçirilməsi ilə bağlı aparıldığı əməliyyatlarla əqdin istiqaməti və şərtləri eyni olduqda, o, ilk növbədə müştərinin tapşırığını yerinə yetirməlidir.</w:t>
      </w:r>
    </w:p>
    <w:p w14:paraId="6F61186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1078-29.7. Broker müflis elan edildikdə broker xidmətinin göstərilməsi haqqında müqaviləyə əsasən müştərinin onda saxlanılan maddi vəsaitlər qaytarılmalıdır.</w:t>
      </w:r>
    </w:p>
    <w:p w14:paraId="7AF2A74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1078-29.8. Broker fəaliyyətini tənzimləyən qaydalar və broker ilə müştəri arasında bağlanılmış müqaviləyə dair tələblər müvafiq icra hakimiyyəti orqanı tərəfindən müəyyən edilir.</w:t>
      </w:r>
    </w:p>
    <w:p w14:paraId="4A08F42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1078-29.9. Broker cinayət yolu ilə əldə edilmiş pul vəsaitlərinin və ya digər əmlakın leqallaşdırılmasının və terrorçuluğun maliyyələşdirilməsinin qarşısının alınması məqsədi ilə onun üçün müvafiq qanunvericiliklə müəyyən edilmiş tədbirləri yerinə yetirməlidir.</w:t>
      </w:r>
    </w:p>
    <w:p w14:paraId="548AC159" w14:textId="77777777" w:rsidR="00DA6ECA" w:rsidRPr="003F76F4" w:rsidRDefault="00DA6ECA">
      <w:pPr>
        <w:ind w:firstLine="540"/>
        <w:jc w:val="both"/>
        <w:rPr>
          <w:rFonts w:ascii="Palatino Linotype" w:hAnsi="Palatino Linotype" w:cs="Segoe UI"/>
          <w:b/>
          <w:strike/>
          <w:lang w:val="az-Latn-AZ"/>
        </w:rPr>
      </w:pPr>
    </w:p>
    <w:p w14:paraId="6A285CFB"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1078-30. Diler fəaliyyəti</w:t>
      </w:r>
    </w:p>
    <w:p w14:paraId="2983E75F" w14:textId="77777777" w:rsidR="00DA6ECA" w:rsidRPr="003F76F4" w:rsidRDefault="00DA6ECA">
      <w:pPr>
        <w:ind w:firstLine="540"/>
        <w:jc w:val="both"/>
        <w:rPr>
          <w:rFonts w:ascii="Palatino Linotype" w:hAnsi="Palatino Linotype" w:cs="Segoe UI"/>
          <w:strike/>
          <w:lang w:val="az-Latn-AZ"/>
        </w:rPr>
      </w:pPr>
    </w:p>
    <w:p w14:paraId="444FE75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1078-30.1. Diler fəaliyyəti yalnız hüquqi şəxslər tərəfindən həyata keçirilə bilər.</w:t>
      </w:r>
    </w:p>
    <w:p w14:paraId="486B383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1078-30.2. Diler əvvəlcədən elan etdiyi şərtlərə uyğun gələn alqı-satqı müqavilələrinin bağlanmasından həmin şərtləri dəyişdirmək yolu ilə imtina edə bilməz.</w:t>
      </w:r>
    </w:p>
    <w:p w14:paraId="5459867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1078-30.3. Diler fəaliyyətini tənzimləyən qaydalar müvafiq icra hakimiyyəti orqanı tərəfindən müəyyən edilir.</w:t>
      </w:r>
    </w:p>
    <w:p w14:paraId="0988DC00" w14:textId="77777777" w:rsidR="00DA6ECA" w:rsidRPr="003F76F4" w:rsidRDefault="00DA6ECA">
      <w:pPr>
        <w:ind w:firstLine="540"/>
        <w:jc w:val="both"/>
        <w:rPr>
          <w:rFonts w:ascii="Palatino Linotype" w:hAnsi="Palatino Linotype" w:cs="Segoe UI"/>
          <w:b/>
          <w:strike/>
          <w:lang w:val="az-Latn-AZ"/>
        </w:rPr>
      </w:pPr>
    </w:p>
    <w:p w14:paraId="626CB222"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1078-31. Aktivlərin idarə edilməsi üzrə fəaliyyət</w:t>
      </w:r>
    </w:p>
    <w:p w14:paraId="7EFA9CC9" w14:textId="77777777" w:rsidR="00DA6ECA" w:rsidRPr="003F76F4" w:rsidRDefault="00DA6ECA">
      <w:pPr>
        <w:ind w:firstLine="540"/>
        <w:jc w:val="both"/>
        <w:rPr>
          <w:rFonts w:ascii="Palatino Linotype" w:hAnsi="Palatino Linotype" w:cs="Segoe UI"/>
          <w:strike/>
          <w:lang w:val="az-Latn-AZ"/>
        </w:rPr>
      </w:pPr>
    </w:p>
    <w:p w14:paraId="6F5DD46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1078-31.1. Aktivlərin idarə edilməsi üzrə fəaliyyət yalnız hüquqi şəxslər tərəfindən həyata keçirilə bilər. Aktivlərin idarə edilməsi üzrə fəaliyyəti həyata keçirən qiymətli kağızlar bazarının peşəkar iştirakçısı idarəçi adlanır.</w:t>
      </w:r>
      <w:r w:rsidRPr="003F76F4">
        <w:rPr>
          <w:rStyle w:val="aff1"/>
          <w:rFonts w:ascii="Palatino Linotype" w:hAnsi="Palatino Linotype"/>
          <w:b/>
          <w:strike/>
          <w:color w:val="0000FF"/>
          <w:sz w:val="20"/>
          <w:szCs w:val="20"/>
        </w:rPr>
        <w:endnoteReference w:id="769"/>
      </w:r>
    </w:p>
    <w:p w14:paraId="7DABAB9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1078-31.2. İdarəçiyə idarə edilmək üçün qiymətli kağızların, pul vəsaitlərinin və qanunvericilikdə nəzərdə tutulmuş digər əmlakın verilməsi həmin qiymətli kağızlara, pul vəsaitlərinə və əmlaka mülkiyyət hüququnun keçməsinə səbəb olmur.</w:t>
      </w:r>
    </w:p>
    <w:p w14:paraId="3DE3D1F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1078-31.3. İdarəçi ilə müştərisi arasında və ya idarəçinin bir neçə müştəriləri arasında maraqlar ixtilafı yarandıqda idarəçi bu barədə müştərilərinə dərhal məlumat verməlidir. Əks tədqirdə, bunun nəticəsində müştəriyə dəymiş zərər idarəçi tərəfindən ödənilməlidir.</w:t>
      </w:r>
    </w:p>
    <w:p w14:paraId="67FBF86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1078-31.4. İdarəçinin öhdəlikləri üzrə tənbeh tədbirləri müştərinin idarə etməyə verilmiş əmlakına yönəldilə bilməz.</w:t>
      </w:r>
    </w:p>
    <w:p w14:paraId="48748BC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1078-31.5. İdarəçinin fəaliyyətini tənzimləyən qaydalar və idarəçi ilə müştərinin müqaviləsinə dair tələblər müvafiq icra hakimiyyəti orqanı tərəfindən müəyyən edilir.</w:t>
      </w:r>
    </w:p>
    <w:p w14:paraId="3A23831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1078-31.6. İdarəçi cinayət yolu ilə əldə edilmiş pul vəsaitlərinin və ya digər əmlakın leqallaşdırılmasının və terrorçuluğun maliyyələşdirilməsinin qarşısının alınması məqsədi ilə onun üçün müvafiq qanunvericiliklə müəyyən edilmiş tədbirləri yerinə yetirməlidir.</w:t>
      </w:r>
      <w:r w:rsidRPr="003F76F4">
        <w:rPr>
          <w:rStyle w:val="aff1"/>
          <w:rFonts w:ascii="Palatino Linotype" w:hAnsi="Palatino Linotype"/>
          <w:b/>
          <w:strike/>
          <w:color w:val="0000FF"/>
          <w:sz w:val="20"/>
          <w:szCs w:val="20"/>
        </w:rPr>
        <w:endnoteReference w:id="770"/>
      </w:r>
    </w:p>
    <w:p w14:paraId="7F693131" w14:textId="77777777" w:rsidR="00DA6ECA" w:rsidRPr="003F76F4" w:rsidRDefault="00DA6ECA">
      <w:pPr>
        <w:ind w:firstLine="540"/>
        <w:jc w:val="both"/>
        <w:rPr>
          <w:rFonts w:ascii="Palatino Linotype" w:hAnsi="Palatino Linotype" w:cs="Segoe UI"/>
          <w:b/>
          <w:strike/>
          <w:lang w:val="az-Latn-AZ"/>
        </w:rPr>
      </w:pPr>
    </w:p>
    <w:p w14:paraId="0191203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1078-32. Klirinq fəaliyyəti</w:t>
      </w:r>
    </w:p>
    <w:p w14:paraId="378D7163" w14:textId="77777777" w:rsidR="00DA6ECA" w:rsidRPr="003F76F4" w:rsidRDefault="00DA6ECA">
      <w:pPr>
        <w:ind w:firstLine="540"/>
        <w:jc w:val="both"/>
        <w:rPr>
          <w:rFonts w:ascii="Palatino Linotype" w:hAnsi="Palatino Linotype" w:cs="Segoe UI"/>
          <w:strike/>
          <w:lang w:val="az-Latn-AZ"/>
        </w:rPr>
      </w:pPr>
    </w:p>
    <w:p w14:paraId="4843BE8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1078-32.1. Klirinq fəaliyyətini yalnız hüquqi şəxslər (bundan sonra - klirinq təşkilatları) həyata keçirir.</w:t>
      </w:r>
    </w:p>
    <w:p w14:paraId="69F124F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1078-32.2. Qiymətli kağızlarla əqdlər üzrə hesablaşmaları həyata keçirən klirinq təşkilatlan qiymətli kağızlarla əqdlərin icra olunmaması risklərini azaltmaq üçün zəmanət fondu yaratmalıdır. Zəmanət fondunun minimal məbləği bağlanılacaq əqdlərin təmin edilməmiş hissəsindən az olmamalıdır.</w:t>
      </w:r>
    </w:p>
    <w:p w14:paraId="6325305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1078-32.3. Klirinq fəaliyyətinin həyata keçirilməsinin qaydaları müvafiq icra hakimiyyəti orqanı tərəfindən müəyyən edilir.</w:t>
      </w:r>
    </w:p>
    <w:p w14:paraId="24BB5990" w14:textId="77777777" w:rsidR="00DA6ECA" w:rsidRPr="003F76F4" w:rsidRDefault="00DA6ECA">
      <w:pPr>
        <w:ind w:firstLine="540"/>
        <w:jc w:val="both"/>
        <w:rPr>
          <w:rFonts w:ascii="Palatino Linotype" w:hAnsi="Palatino Linotype" w:cs="Segoe UI"/>
          <w:b/>
          <w:strike/>
          <w:lang w:val="az-Latn-AZ"/>
        </w:rPr>
      </w:pPr>
    </w:p>
    <w:p w14:paraId="42679D63"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1078-33. Depozitar fəaliyyəti</w:t>
      </w:r>
    </w:p>
    <w:p w14:paraId="1C0DC206" w14:textId="77777777" w:rsidR="00DA6ECA" w:rsidRPr="003F76F4" w:rsidRDefault="00DA6ECA">
      <w:pPr>
        <w:ind w:firstLine="540"/>
        <w:jc w:val="both"/>
        <w:rPr>
          <w:rFonts w:ascii="Palatino Linotype" w:hAnsi="Palatino Linotype" w:cs="Segoe UI"/>
          <w:strike/>
          <w:lang w:val="az-Latn-AZ"/>
        </w:rPr>
      </w:pPr>
    </w:p>
    <w:p w14:paraId="56D9189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1078-33.1. Depozitar fəaliyyəti yalnız hüquqi şəxslər tərəfindən həyata keçirilə bilər.</w:t>
      </w:r>
    </w:p>
    <w:p w14:paraId="61919D2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1078-33.2. Depozitar fəaliyyətinin həyata keçirilməsi standartları və qaydaları müvafiq icra hakimiyyəti orqanı tərəfindən müəyyən edilir.</w:t>
      </w:r>
    </w:p>
    <w:p w14:paraId="2A47509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1078-33.3. Depozitarın qiymətli kağızların saxlanması və uçotu üzrə xidmətlərindən istifadə edən şəxs deponent adlandırılır.</w:t>
      </w:r>
    </w:p>
    <w:p w14:paraId="0CEA8B4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1078-33.4. Depozitar müqaviləsinin bağlanılması qiymətli kağızlar üzrə mülkiyyət hüququnun depozitara keçməsinə əsas deyildir.</w:t>
      </w:r>
    </w:p>
    <w:p w14:paraId="1CED793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1078-33.5. Depozitarın öhdəlikləri üzrə tənbeh tədbirləri deponentin qiymətli kağızlarına yönəldilə bilməz.</w:t>
      </w:r>
    </w:p>
    <w:p w14:paraId="5D4FC75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1078-33.6. Depozitar, depo hesabları üzrə yazıların tamlığını və düzgünlüyünü təmin-etməlidir və öz öhdəliklərinin yerinə yetirilməməsinə və ya lazımınca yerinə yetirilməməsinə görə, depo hesabları üzrə yazıların tamlığına və düzgünlüyünə görə məsuliyyət daşıyır.</w:t>
      </w:r>
    </w:p>
    <w:p w14:paraId="589FFDD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1078-33.7. Depozitar sisteminin strukturu, onun üzvlərinin qarşılıqlı münasibətlərinin prinsipləri, məzmunu və formasına olan tələblər, onların fəaliyyət qaydaları müvafiq icra hakimiyyəti orqanı tərəfindən müəyyən edilir.</w:t>
      </w:r>
    </w:p>
    <w:p w14:paraId="0CDA371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1078-33.8. Depozitar eyni zamanda reyestrsaxlayıcı peşəkar fəaliyyətini həyata keçirdikdə emitentlə bağlanılmış müqaviləyə əsasən qiymətli kağız sahiblərinin və (və ya) nominal saxlayıcıların depo hesablarına əsasən reyestri aparır. Bu halda digər depozitarlarda saxlanılan qiymətli kağızlar qiymətli kağız sahiblərinin reyestrini aparan depozitarda nominal saxlayıcı hesabında əks etdirilir.</w:t>
      </w:r>
    </w:p>
    <w:p w14:paraId="2A811FB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1078-33.9. Azərbaycan Respublikasının Mərkəzi Bankı dövlət qiymətli kağızlarına hüquqların uçotunu aparan depozitarla bağlanılmış müqavilə əsasında həmin qiymətli kağızlar üzrə ayrı-ayrı depozitar əməliyyatlarını aparmaq hüququna malikdir</w:t>
      </w:r>
    </w:p>
    <w:p w14:paraId="36AB6516" w14:textId="77777777" w:rsidR="00DA6ECA" w:rsidRPr="003F76F4" w:rsidRDefault="00DA6ECA">
      <w:pPr>
        <w:ind w:firstLine="540"/>
        <w:jc w:val="both"/>
        <w:rPr>
          <w:rFonts w:ascii="Palatino Linotype" w:hAnsi="Palatino Linotype" w:cs="Segoe UI"/>
          <w:b/>
          <w:strike/>
          <w:lang w:val="az-Latn-AZ"/>
        </w:rPr>
      </w:pPr>
    </w:p>
    <w:p w14:paraId="6851C525"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1078-34. Qiymətli kağız sahiblərinin reyestrinin aparılması üzrə fəaliyyət</w:t>
      </w:r>
    </w:p>
    <w:p w14:paraId="24051993" w14:textId="77777777" w:rsidR="00DA6ECA" w:rsidRPr="003F76F4" w:rsidRDefault="00DA6ECA">
      <w:pPr>
        <w:ind w:firstLine="540"/>
        <w:jc w:val="both"/>
        <w:rPr>
          <w:rFonts w:ascii="Palatino Linotype" w:hAnsi="Palatino Linotype" w:cs="Segoe UI"/>
          <w:strike/>
          <w:lang w:val="az-Latn-AZ"/>
        </w:rPr>
      </w:pPr>
    </w:p>
    <w:p w14:paraId="72B2DCE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 Qiymətli kağız sahiblərinin reyestrinin aparılması üzrə fəaliyyətlə yalnız hüquqi şəxslər məşğul ola bilər.</w:t>
      </w:r>
    </w:p>
    <w:p w14:paraId="52D1E5E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1078-34.2. Qiymətli kağız sahiblərinin reyestrinin aparılması üzrə fəaliyyəti həyata keçirən şəxs (bundan sonra - reyestrsaxlayıcı) qiymətli kağız sahiblərinin reyestrinin aparılması sistemində qeydə alınmış emitentin qiymətli kağızları ilə əqdləri bağlaya bilməz.</w:t>
      </w:r>
    </w:p>
    <w:p w14:paraId="596DDA8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1078-34.3. Qiymətli kağız sahiblərinin reyestri müəyyən tarixə qeydə alınmış qiymətli kağızların sahiblərinin və nominal saxlayıcılarının, onlara məxsus qiymətli kağızların sayının və növünün eyniləşdirilməsini təmin edən siyahıdır. Qiymətli kağızların reyestrində emitent haqqında məlumat, hər bir qiymətli kağız sahiblərinə və </w:t>
      </w:r>
      <w:r w:rsidRPr="003F76F4">
        <w:rPr>
          <w:rFonts w:ascii="Palatino Linotype" w:hAnsi="Palatino Linotype" w:cs="Segoe UI"/>
          <w:strike/>
          <w:lang w:val="az-Latn-AZ"/>
        </w:rPr>
        <w:lastRenderedPageBreak/>
        <w:t>nominal saxlayıcılarına məxsus olan qiymətli kağızların sayı, nominal dəyəri, növü, forması, öhdəliklər ilə yükləndirilməsi və qanunvericiliklə müəyyən edilmiş digər məlumatlar göstərilməlidir.</w:t>
      </w:r>
    </w:p>
    <w:p w14:paraId="6664964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1078-34.4. Qiymətli kağız sahiblərinin reyestrinin aparılması üzrə fəaliyyətin həyata keçirilməsi qaydaları müvafiq icra hakimiyyəti orqanı tərəfindən müəyyən edilir.</w:t>
      </w:r>
    </w:p>
    <w:p w14:paraId="3BE5EE9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1078-34.5. Adsız qiymətli kağızların sahiblərinin reyestri aparılmır.</w:t>
      </w:r>
    </w:p>
    <w:p w14:paraId="7EFF1E0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1078-34.6. Bir emitentin adlı investisiya qiymətli kağızlarının sahiblərinin sayı iyirmidən artıq olduqda, qiymətli kağız sahiblərinin reyestrinin aparılması yalnız qiymətli kağızlar bazarının peşəkar iştirakçısı olan reyestrsaxlayıcı tərəfindən keçirilməlidir. Bir emitentin adlı investisiya qiymətli kağızlarının sahiblərinin sayı iyirmi və daha az olduqda, onların reyestri həm qiymətli kağızlar bazarının peşəkar iştirakçısı olan reyestrsaxlayıcı, həm də emitentin özü tərəfindən aparıla bilər.</w:t>
      </w:r>
    </w:p>
    <w:p w14:paraId="1C2FC01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1078-34.7. Emitentin eyni növ qiymətli kağızlarının sahiblərinin reyestri eyni zamanda yalnız bir reyestrsaxlayıcı tərəfindən aparılmalıdır.</w:t>
      </w:r>
    </w:p>
    <w:p w14:paraId="6EE9328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1078-34.8. Reyestrsaxlayıcı reyestrdən verdiyi çıxarışlar üzrə yazıların tamlığını və düzgünlüyünü təmin etməlidir və öz öhdəliklərinin yerinə yetirilməməsinə və ya lazımınca yerinə yetirilməməsinə görə qanunvericiliklə müəyyən edilmiş qaydada məsuliyyət daşıyır.</w:t>
      </w:r>
    </w:p>
    <w:p w14:paraId="034569A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1078-34.9. Emitent reyestrsaxlayıcısını dəyişdiyi halda, bu barədə kütləvi informasiya vasitələrində elan verməli, və ya bütün qiymətli kağız sahiblərinə öz hesabına yazılı bildiriş göndərməlidir.</w:t>
      </w:r>
    </w:p>
    <w:p w14:paraId="18F1D24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1078-34.10. Qiymətli kağız sahiblərinin reyestrində qiymətli kağızların nominal saxlayıcısı qismində broker (yalnız deponentləşdirilməmiş qiymətli kağızlar üzrə) və ya depozitar çıxış edə bilərlər.</w:t>
      </w:r>
    </w:p>
    <w:p w14:paraId="101DB02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1078-34.11. Qiymətli kağızlar depozitarda deponentləşdirildikdə depozitar həmin qiymətli kağızların sahiblərinin reyestrində nominal saxlayıcı kimi qeydə alınır.</w:t>
      </w:r>
    </w:p>
    <w:p w14:paraId="5DFB093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1078-34.12. Qiymətli kağızların nominal saxlayıcısı həmin qiymətli kağızlarla təsbit edilmiş hüquqları yalnız onların mülkiyyətçisi tərəfindən bu barədə səlahiyyət aldıqda həyata keçirə bilər.</w:t>
      </w:r>
    </w:p>
    <w:p w14:paraId="029DE01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1078-34.13. Reyestrin aparılması sistemində nominal saxlayıcının adının qeyd edilməsi qiymətli kağızlara mülkiyyət hüququnun nominal saxlayıcıya keçməsinə əsas deyildir.</w:t>
      </w:r>
    </w:p>
    <w:p w14:paraId="7DAAD36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1078-34.14. Bir nominal saxlayıcının müştəriləri olan qiymətli kağız sahiblərinin arasında əqdlərin nəticələri reyestrdə əks etdirilmir.</w:t>
      </w:r>
    </w:p>
    <w:p w14:paraId="1D7C283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1078-34.15. Qiymətli kağızların bir nominal saxlayıcıdan başqa nominal saxlayıcıya ötürülməsi haqqında məlumat nominal saxlayıcılar tərəfindən üç iş günü ərzində reyestrsaxlayıcıya təqdim olunmalıdır.</w:t>
      </w:r>
    </w:p>
    <w:p w14:paraId="3F1F15F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1078-34.16. Qiymətli kağız sahibləri tərəfindən qiymətli kağızlar üzrə hüquqların həyata keçirilməsinin təmin edilməsi üçün nominal saxlayıcı reyestrsaxlayıcının tələbi ilə müəyyən tarixə nominal saxlayıcısı olduğu şəxslərin siyahısını yeddi iş günü ərzində ona təqdim etməlidir.</w:t>
      </w:r>
    </w:p>
    <w:p w14:paraId="2699FAEC" w14:textId="77777777" w:rsidR="00DA6ECA" w:rsidRPr="003F76F4" w:rsidRDefault="00DA6ECA">
      <w:pPr>
        <w:ind w:firstLine="540"/>
        <w:jc w:val="both"/>
        <w:rPr>
          <w:rFonts w:ascii="Palatino Linotype" w:hAnsi="Palatino Linotype" w:cs="Segoe UI"/>
          <w:b/>
          <w:strike/>
          <w:lang w:val="az-Latn-AZ"/>
        </w:rPr>
      </w:pPr>
    </w:p>
    <w:p w14:paraId="7C3BFBEF"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1078-35. Fond birjası</w:t>
      </w:r>
    </w:p>
    <w:p w14:paraId="243CF59D" w14:textId="77777777" w:rsidR="00DA6ECA" w:rsidRPr="003F76F4" w:rsidRDefault="00DA6ECA">
      <w:pPr>
        <w:ind w:firstLine="540"/>
        <w:jc w:val="both"/>
        <w:rPr>
          <w:rFonts w:ascii="Palatino Linotype" w:hAnsi="Palatino Linotype" w:cs="Segoe UI"/>
          <w:strike/>
          <w:lang w:val="az-Latn-AZ"/>
        </w:rPr>
      </w:pPr>
    </w:p>
    <w:p w14:paraId="51A7503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1078-35.1. Fond birjası - qapalı səhmdar cəmiyyəti formasında yaradılan, öz üzvləri arasında qiymətli kağızlarla ticarəti təşkil edən və bağlanmış əqdlərin icrasını təmin edən ticarət təşkilatçısıdır.</w:t>
      </w:r>
    </w:p>
    <w:p w14:paraId="1ABC3E92" w14:textId="77777777" w:rsidR="00DA6ECA" w:rsidRPr="003F76F4" w:rsidRDefault="00DA6ECA">
      <w:pPr>
        <w:ind w:firstLine="540"/>
        <w:jc w:val="both"/>
        <w:rPr>
          <w:rFonts w:ascii="Palatino Linotype" w:hAnsi="Palatino Linotype" w:cs="Segoe UI"/>
          <w:strike/>
          <w:lang w:val="az-Latn-AZ"/>
        </w:rPr>
      </w:pPr>
    </w:p>
    <w:p w14:paraId="42B9278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1078-35.2. Adında "Fond birjası" ifadəsini yalnız fond birjası peşəkar fəaliyyətini həyata keçirən şəxs istifadə edə bilər.</w:t>
      </w:r>
    </w:p>
    <w:p w14:paraId="542F351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1078-35.3 Fond birjası müvafiq icra hakimiyyəti orqanı tərəfindən müəyyən edilmiş standartlar əsasında fəaliyyətini tənzimləyən daxili qaydaları təsdiq etməlidir.</w:t>
      </w:r>
    </w:p>
    <w:p w14:paraId="3215CB7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1078-35.4. Fond birjasının nizamnamə kapitalının minimal miqdarı müvafiq icra hakimiyyəti orqanı tərəfindən müəyyən edilir.</w:t>
      </w:r>
    </w:p>
    <w:p w14:paraId="092C637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1078-35.5. Fond birjası yalnız adi adlı səhmlər emissiya edə bilər.</w:t>
      </w:r>
    </w:p>
    <w:p w14:paraId="06F072A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1078-35.6. Fond birjasının səhmdarlarının hər biri birjanın səhmlərinin sayının iyirmi faizindən çox olmamaqla səhmlərin sahibləri ola bilərlər.</w:t>
      </w:r>
    </w:p>
    <w:p w14:paraId="516BEAE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1078-35.7. Fond birjası ticarəti öz üzvləri arasında təşkil edir. İstisna qaydasında Azərbaycan Respublikasının Mərkəzi Bankı birja ticarətində birja üzvü olmadan iştirak edə bilər.</w:t>
      </w:r>
    </w:p>
    <w:p w14:paraId="34207A0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1078-35.8. Fond birjasının işçiləri qiymətli kağızlar bazarının peşəkar iştirakçıları və onların təsisçiləri ola bilməzlər, həmçinin fond birjasının fəaliyyətində sahibkarlar kimi iştirak edə bilməzlər.</w:t>
      </w:r>
    </w:p>
    <w:p w14:paraId="5CF59EDA" w14:textId="77777777" w:rsidR="00DA6ECA" w:rsidRPr="003F76F4" w:rsidRDefault="00DA6ECA">
      <w:pPr>
        <w:ind w:firstLine="540"/>
        <w:jc w:val="both"/>
        <w:rPr>
          <w:rFonts w:ascii="Palatino Linotype" w:hAnsi="Palatino Linotype" w:cs="Segoe UI"/>
          <w:b/>
          <w:strike/>
          <w:lang w:val="az-Latn-AZ"/>
        </w:rPr>
      </w:pPr>
    </w:p>
    <w:p w14:paraId="55DC0243"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1078-36. Fond birjasının üzvləri</w:t>
      </w:r>
    </w:p>
    <w:p w14:paraId="744FA1D9" w14:textId="77777777" w:rsidR="00DA6ECA" w:rsidRPr="003F76F4" w:rsidRDefault="00DA6ECA">
      <w:pPr>
        <w:ind w:firstLine="540"/>
        <w:jc w:val="both"/>
        <w:rPr>
          <w:rFonts w:ascii="Palatino Linotype" w:hAnsi="Palatino Linotype" w:cs="Segoe UI"/>
          <w:strike/>
          <w:lang w:val="az-Latn-AZ"/>
        </w:rPr>
      </w:pPr>
    </w:p>
    <w:p w14:paraId="2E00F60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1078-36.1. Fond birjasının üzvləri birjanın daxili qaydalarına uyğun olaraq birja ticarətində bilavasitə iştirak etmək hüququna malik olan broker və ya dilerlərdir.</w:t>
      </w:r>
    </w:p>
    <w:p w14:paraId="75EBF9B5"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1078-36.2. Fond birjası üzvlüyünə daxil olması, fond birjası üzvlüyündən çıxarılması, xaric edilməsi və birjada üzvlüyün dayandırılması qaydaları, habelə fond birjasında üzvlərin fəaliyyətinin qaydaları müvafiq icra hakimiyyəti orqanının normativ hüquqi aktları, həmçinin birjanın nizamnaməsi və digər daxili sənədləri ilə müəyyən edilir.</w:t>
      </w:r>
    </w:p>
    <w:p w14:paraId="78D77C4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1078-36.3. Fond birjasının üzvlərinin broker və diler fəaliyyətinə xüsusi razılıqları (lisenziyaları) olmalıdır və onlar birja tərəfindən onların ödəniş qabiliyyətinə və özlərinin fəaliyyətlərinin təşkilinə dair müəyyən edilən ixtisas tələblərinə cavab verməlidirlər.</w:t>
      </w:r>
    </w:p>
    <w:p w14:paraId="7DC8975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1078-36.4. Birjada üzvlüyə aşağıdakı hallarda xitam verilir:</w:t>
      </w:r>
    </w:p>
    <w:p w14:paraId="13640C0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 4.1. birja üzvlüyündən könüllü qaydada çıxdıqda;</w:t>
      </w:r>
    </w:p>
    <w:p w14:paraId="002E2D6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1078-36.4.2 müvafiq icra hakimiyyəti orqanının qərarı nəticəsində birja üzvü olan brokerə və dilerə verilən xüsusi razılıq (lisenziya) ləğv edildikdə;</w:t>
      </w:r>
    </w:p>
    <w:p w14:paraId="06909F7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1078-36.4.3. birjanın müvafiq idarəetmə orqanının qərarı ilə birja üzvü birja qaydalarını kobud surətdə pozduqda və ya birja tərəfindən müəyyən edilən ixtisas tələblərinə cavab vermədikdə;</w:t>
      </w:r>
    </w:p>
    <w:p w14:paraId="7543346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1078-36.4.4. birjanın fəaliyyətinə xitam verildikdə.</w:t>
      </w:r>
    </w:p>
    <w:p w14:paraId="2E3F6D1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1078-36.5. Fond birjası öz üzvlərinin sayını məhdudlaşdırmaq hüququna malikdir.</w:t>
      </w:r>
    </w:p>
    <w:p w14:paraId="5249BCB0" w14:textId="77777777" w:rsidR="00DA6ECA" w:rsidRPr="003F76F4" w:rsidRDefault="00DA6ECA">
      <w:pPr>
        <w:ind w:firstLine="540"/>
        <w:jc w:val="both"/>
        <w:rPr>
          <w:rFonts w:ascii="Palatino Linotype" w:hAnsi="Palatino Linotype" w:cs="Segoe UI"/>
          <w:b/>
          <w:strike/>
          <w:lang w:val="az-Latn-AZ"/>
        </w:rPr>
      </w:pPr>
    </w:p>
    <w:p w14:paraId="71D88CE4"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lastRenderedPageBreak/>
        <w:t>Maddə 1078-37. Fond birjası tərəfindən yığılan ödənişlər</w:t>
      </w:r>
    </w:p>
    <w:p w14:paraId="1BA208AE" w14:textId="77777777" w:rsidR="00DA6ECA" w:rsidRPr="003F76F4" w:rsidRDefault="00DA6ECA">
      <w:pPr>
        <w:ind w:firstLine="540"/>
        <w:jc w:val="both"/>
        <w:rPr>
          <w:rFonts w:ascii="Palatino Linotype" w:hAnsi="Palatino Linotype" w:cs="Segoe UI"/>
          <w:strike/>
          <w:lang w:val="az-Latn-AZ"/>
        </w:rPr>
      </w:pPr>
    </w:p>
    <w:p w14:paraId="3233CCC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1078-37.1. Fond birjası tərəfindən aşağıdakı hallarda pul ödənişləri müəyyən edilə bilər:</w:t>
      </w:r>
    </w:p>
    <w:p w14:paraId="0844F3A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1078-37.1.1. fond birjasının üzvlüyünə daxil olmaq üçün;</w:t>
      </w:r>
    </w:p>
    <w:p w14:paraId="5842ED1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1078-37.1.2. qiymətli kağızların listinqi üçün;</w:t>
      </w:r>
    </w:p>
    <w:p w14:paraId="1A8F168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1078-37.1.3. birja əqdlərinin təşkili üçün.</w:t>
      </w:r>
    </w:p>
    <w:p w14:paraId="7E60EEB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1078-37.2. Müvafiq icra hakimiyyəti orqanı tərəfindən müəyyən edilmiş qaydalarda, birjanın nizamnaməsi və birja qaydaları ilə nəzərdə tutulmuş digər hallarda da ödənişlərin alınması müəyyən edilə bilər.</w:t>
      </w:r>
    </w:p>
    <w:p w14:paraId="67B2FE54" w14:textId="77777777" w:rsidR="00DA6ECA" w:rsidRPr="003F76F4" w:rsidRDefault="00DA6ECA">
      <w:pPr>
        <w:ind w:firstLine="540"/>
        <w:jc w:val="both"/>
        <w:rPr>
          <w:rFonts w:ascii="Palatino Linotype" w:hAnsi="Palatino Linotype" w:cs="Segoe UI"/>
          <w:b/>
          <w:strike/>
          <w:lang w:val="az-Latn-AZ"/>
        </w:rPr>
      </w:pPr>
    </w:p>
    <w:p w14:paraId="58D3D58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1078-38. Birja əqdləri</w:t>
      </w:r>
    </w:p>
    <w:p w14:paraId="51B35CEE" w14:textId="77777777" w:rsidR="00DA6ECA" w:rsidRPr="003F76F4" w:rsidRDefault="00DA6ECA">
      <w:pPr>
        <w:ind w:firstLine="540"/>
        <w:jc w:val="both"/>
        <w:rPr>
          <w:rFonts w:ascii="Palatino Linotype" w:hAnsi="Palatino Linotype" w:cs="Segoe UI"/>
          <w:strike/>
          <w:lang w:val="az-Latn-AZ"/>
        </w:rPr>
      </w:pPr>
    </w:p>
    <w:p w14:paraId="6900FBD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1078-38.1. Birja ticarətinin iştirakçıları arasında bağlanılmış müqavilə birja əqdidir.</w:t>
      </w:r>
    </w:p>
    <w:p w14:paraId="65CA37B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1078-38.2. Fond birjasında bağlanılmış bütün əqdlər qanunvericiliklə və birja qaydaları ilə müəyyən edilmiş qaydada qeydiyyata alınmalıdır və rəsmiləşdirilməlidir.</w:t>
      </w:r>
    </w:p>
    <w:p w14:paraId="19C8C57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1078-38.3. Birjamn müvafiq səlahiyyətli orqanı birja qaydalarına əsasən birja üzvünü müvəqqəti olaraq birja əqdlərinin bağlanılmasından kənarlaşdıra bilər.</w:t>
      </w:r>
    </w:p>
    <w:p w14:paraId="464D5454" w14:textId="77777777" w:rsidR="00DA6ECA" w:rsidRPr="003F76F4" w:rsidRDefault="00DA6ECA">
      <w:pPr>
        <w:ind w:firstLine="540"/>
        <w:jc w:val="both"/>
        <w:rPr>
          <w:rFonts w:ascii="Palatino Linotype" w:hAnsi="Palatino Linotype" w:cs="Segoe UI"/>
          <w:b/>
          <w:strike/>
          <w:lang w:val="az-Latn-AZ"/>
        </w:rPr>
      </w:pPr>
    </w:p>
    <w:p w14:paraId="1FA90764"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1078-39. Birja qaydaları</w:t>
      </w:r>
    </w:p>
    <w:p w14:paraId="328D37E2" w14:textId="77777777" w:rsidR="00DA6ECA" w:rsidRPr="003F76F4" w:rsidRDefault="00DA6ECA">
      <w:pPr>
        <w:ind w:firstLine="540"/>
        <w:jc w:val="both"/>
        <w:rPr>
          <w:rFonts w:ascii="Palatino Linotype" w:hAnsi="Palatino Linotype" w:cs="Segoe UI"/>
          <w:strike/>
          <w:lang w:val="az-Latn-AZ"/>
        </w:rPr>
      </w:pPr>
    </w:p>
    <w:p w14:paraId="6EA5A78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1078-39.1. Fond birjası qiymətli kağızların birjada dövriyyəyə buraxılma qaydalarmı, onları birjada kotirovka edilən qiymətli kağızların siyahısına daxil edilməsi (listinq) və göstərilən siyahıdan çıxarılması (delistinq), birjada əqdlərin bağlanması, qeydiyyatı, icrası və təmin edilməsi, əqdlər üzrə hesablaşmaların aparılması, birja üzvləri arasında birja əməliyyatlarının aparılması zamanı yaranan mübahisələrin həlli və fond birjasının fəaliyyətilə əlaqədar digər qaydaları müvafiq icra hakimiyyəti orqanının normativ hüquqi aktlarına uyğun olaraq qəbul edir.</w:t>
      </w:r>
    </w:p>
    <w:p w14:paraId="6419AC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1078-39.2. Fond birjası ticarətin aparılması vaxtı haqqında, birjada ticarətə buraxılmış qiymətli kağızların siyahısı və qiymətləri (kotirovkası), ticarət sessiyasının nəticələri haqqında və qanunvericiliklə nəzərdə tutulmuş digər məlumatları vaxtında təqdim etməklə aparılan ticarətin şəffaflığını təmin etməlidir.</w:t>
      </w:r>
    </w:p>
    <w:p w14:paraId="480A19DE"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68F233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16. Qiymətli kağızlar bazarının tənzimlənməsi</w:t>
      </w:r>
      <w:r w:rsidRPr="003F76F4">
        <w:rPr>
          <w:rStyle w:val="aff1"/>
          <w:rFonts w:ascii="Palatino Linotype" w:hAnsi="Palatino Linotype" w:cs="Segoe UI"/>
          <w:b/>
          <w:color w:val="0000FF"/>
          <w:sz w:val="20"/>
          <w:szCs w:val="20"/>
          <w:lang w:val="az-Latn-AZ"/>
        </w:rPr>
        <w:endnoteReference w:id="771"/>
      </w:r>
    </w:p>
    <w:p w14:paraId="7C475024" w14:textId="77777777" w:rsidR="00DA6ECA" w:rsidRPr="003F76F4" w:rsidRDefault="00DA6ECA">
      <w:pPr>
        <w:ind w:firstLine="540"/>
        <w:jc w:val="center"/>
        <w:rPr>
          <w:rFonts w:ascii="Palatino Linotype" w:hAnsi="Palatino Linotype" w:cs="Segoe UI"/>
          <w:b/>
          <w:strike/>
          <w:lang w:val="az-Latn-AZ"/>
        </w:rPr>
      </w:pPr>
    </w:p>
    <w:p w14:paraId="56DA80BE"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1078-40. Qiymətli kağızlar bazarının dövlət tənzimlənməsi</w:t>
      </w:r>
    </w:p>
    <w:p w14:paraId="1789E90B" w14:textId="77777777" w:rsidR="00DA6ECA" w:rsidRPr="003F76F4" w:rsidRDefault="00DA6ECA">
      <w:pPr>
        <w:ind w:firstLine="540"/>
        <w:jc w:val="both"/>
        <w:rPr>
          <w:rFonts w:ascii="Palatino Linotype" w:hAnsi="Palatino Linotype" w:cs="Segoe UI"/>
          <w:strike/>
          <w:lang w:val="az-Latn-AZ"/>
        </w:rPr>
      </w:pPr>
    </w:p>
    <w:p w14:paraId="20BE13A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 Qiymətli kağızlar bazarının dövlət tənzimlənməsi aşağıdakılardan ibarətdir:</w:t>
      </w:r>
    </w:p>
    <w:p w14:paraId="3705B50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 qiymətli kağızlar bazarının tənzimlənməsi üzrə normativ hüquqi aktların qəbul edilməsi və onlara riayət olunmasına nəzarətin həyata keçirilməsindən;</w:t>
      </w:r>
    </w:p>
    <w:p w14:paraId="70FEBDE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1078-40.1.2. qiymətli kağızlar bazarının iştirakçılarına tələblərin və onların fəaliyyəti qaydalarının müəyyən edilməsindən;</w:t>
      </w:r>
    </w:p>
    <w:p w14:paraId="77C9655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1078-40.1.3. qiymətli kağızlar buraxılışlarının dövlət qeydiyyatının aparılmasındən;</w:t>
      </w:r>
    </w:p>
    <w:p w14:paraId="0441D3F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1078-40.1.4. qiymətli kağızlar bazarında peşəkar fəaliyyətin həyata keçirilməsi üçün xüsusi razılığın (lisenziyanın) verilməsindən;</w:t>
      </w:r>
    </w:p>
    <w:p w14:paraId="6C6E3D7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1078-40.1.5. qiymətli kağızlar bazarında investorların və qiymətli kağızlar sahiblərinin hüquqlarının müdafiəsindən;</w:t>
      </w:r>
    </w:p>
    <w:p w14:paraId="5C39E78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1078-40.1.6. qiymətli kağızlar bazarı iştirakçılarının fəaliyyətinə dövlət nəzarətinin həyata keçirilməsindən;</w:t>
      </w:r>
    </w:p>
    <w:p w14:paraId="347447D0"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1078-40.1.7. qiymətli kağızlar bazarında qanunvericiliyi pozan şəxslərin məsuliyyətə cəlb edilməsi üzrə müvafiq tədbirlərin görülməsindən;</w:t>
      </w:r>
    </w:p>
    <w:p w14:paraId="6BF3D69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1078-40.1.8. qiymətli kağızlar bazarının iştirakçılarının peşə səviyyəsinin artırılması üzrə müvafiq tədbirlərin görülməsindən;</w:t>
      </w:r>
    </w:p>
    <w:p w14:paraId="047D665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1078-40.1.9. qiymətli kağızlar bazarının inkişafı istiqamətlərinin müəyyən edilməsindən;</w:t>
      </w:r>
    </w:p>
    <w:p w14:paraId="59CC8DB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1078-40.1.10. qiymətli kağızlar bazarında sağlam rəqabət mühitinin yaradılmasındən;</w:t>
      </w:r>
    </w:p>
    <w:p w14:paraId="1766A65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1078-40.1.11. qiymətli kağızlarla əqdlərin bağlanmasına dair tələblərin müəyyən edilməsindən;</w:t>
      </w:r>
    </w:p>
    <w:p w14:paraId="5807214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1078-40.1.12. hüquqi və fiziki şəxslərin borc öhdəliklərinin qiymətli kağızlarla rəsmiləşdirilməsi və ödənilməsi qaydalarının müəyyənləşdirilməsindən;</w:t>
      </w:r>
    </w:p>
    <w:p w14:paraId="249589C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1078-40.1.13. qiymətli kağızlarla rəsmiləşdirilmiş borc öhdəlikləri bazarının tənzimlənməsinin həyata keçirilməsindən;</w:t>
      </w:r>
    </w:p>
    <w:p w14:paraId="17D4367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1078-40.1.14. Azərbaycan Respublikasının qiymətli kağızlar bazarının dünya maliyyə bazarına inteqrasiyası üzrə tədbirlərin hazırlanmasında və müvafiq icra hakimiyyəti orqanına təsdiq edilmək üçün təqdim edilməsindən, müvafiq tədbirlərin həyata keçirilməsindən;</w:t>
      </w:r>
    </w:p>
    <w:p w14:paraId="433B626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1078-40.1.15. qiymətli kağızların öhdəliklərlə yüklənməsi və qiymətli kağızlarla rəsmiləşdirilən daşınmaz əmlakın ipotekasının qeydiyyatının və uçotunun aparılmasından;</w:t>
      </w:r>
    </w:p>
    <w:p w14:paraId="5839FE9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1078-40.1.16. qiymətli kağızlarla bağlı müvafiq dövlət reyestrlərinin (qiymətli kağızların buraxılışının dövlət reyestri, veksel və çeklərin dövlət reyestri, qiymətli kağızlarla girovun rəsmi reyestri, qiymətli kağızlarla rəsmiləşdirilən əmlakın ipotekasının dövlət reyestri və s.) aparılmasından;</w:t>
      </w:r>
    </w:p>
    <w:p w14:paraId="43E8375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1078-40.1.17. qiymətli kağızlar bazarında sığortalanmalı olan risklərin sığorta standartlarının müəyyən edilməsindən;</w:t>
      </w:r>
    </w:p>
    <w:p w14:paraId="3EA04B6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1078-40.1.18. qiymətli kağızlar bazarında məlumatların açıqlanması üzrə qaydaların raüəyyən edilməsi və sisteminin təşkilindən;</w:t>
      </w:r>
    </w:p>
    <w:p w14:paraId="2679110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1078-40.1.19. qiymətli kağızların (sertifikatların) blanklarının çap edilməsi və onların ölkəyə gətirilməsi və aparılması üzrə fəaliyyətin tənzimlənməsindən;</w:t>
      </w:r>
    </w:p>
    <w:p w14:paraId="0D8FCB6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1078-40.1.20. qiymətli kağızlar bazarının iştirakçılarına qanunvericiliklə müəyyən edilmiş qaydada icrası məcburi olan göstərişlərin verilməsindən;</w:t>
      </w:r>
    </w:p>
    <w:p w14:paraId="607B2AA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1078-40.1.21. qiymətli kağızlar bazarının və onun infrastrukturunun inkişafı məqsədi ilə istifadə edilən fondların qanunvericiliklə müəyyən edilmiş qaydada yaradılması və onların fəaliyyətinin tənzimlənməsindən;</w:t>
      </w:r>
    </w:p>
    <w:p w14:paraId="7020024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lastRenderedPageBreak/>
        <w:t>1078-40.1.22. qiymətli kağızlar bazarında qiymətlərlə manipulyasiyalara yol verilməməsi üzrə tədbirlərin görülməsindən.</w:t>
      </w:r>
    </w:p>
    <w:p w14:paraId="17049E8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1078-40.2. Qiymətli kağızlar bazarında dövlət tənzimlənməsi müvafiq icra hakimiyyəti orqanı tərəfindən həyata keçirilir.</w:t>
      </w:r>
    </w:p>
    <w:p w14:paraId="2741C1F6" w14:textId="77777777" w:rsidR="00DA6ECA" w:rsidRPr="003F76F4" w:rsidRDefault="00DA6ECA">
      <w:pPr>
        <w:ind w:firstLine="540"/>
        <w:jc w:val="both"/>
        <w:rPr>
          <w:rFonts w:ascii="Palatino Linotype" w:hAnsi="Palatino Linotype" w:cs="Segoe UI"/>
          <w:b/>
          <w:strike/>
          <w:lang w:val="az-Latn-AZ"/>
        </w:rPr>
      </w:pPr>
    </w:p>
    <w:p w14:paraId="20BAC0F4"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1078-41. Qiymətli kağızlar bazarının peşəkar iştirakçılarının özünü tənzimləyən təşkilatlan</w:t>
      </w:r>
    </w:p>
    <w:p w14:paraId="3789082A" w14:textId="77777777" w:rsidR="00DA6ECA" w:rsidRPr="003F76F4" w:rsidRDefault="00DA6ECA">
      <w:pPr>
        <w:ind w:firstLine="540"/>
        <w:jc w:val="both"/>
        <w:rPr>
          <w:rFonts w:ascii="Palatino Linotype" w:hAnsi="Palatino Linotype" w:cs="Segoe UI"/>
          <w:strike/>
          <w:lang w:val="az-Latn-AZ"/>
        </w:rPr>
      </w:pPr>
    </w:p>
    <w:p w14:paraId="1F0AFD9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1078-41.1. Qiymətli kağızlar bazarının peşəkar iştirakçılarının özünü tənzimləyən təşkilatları Azərbaycan Respublikasının qanunvericiliyinə və öz nizamnamələrinə müvafiq olaraq yaradılır və fəaliyyət göstərir.</w:t>
      </w:r>
    </w:p>
    <w:p w14:paraId="03AF4487"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1078-41.2. Qiymətli kağızlar bazarının peşəkar iştirakçılarının özünü tənzimləyən təşkilatlarının fəaliyyəti aşağıdakı əsas məqsədləri daşıyır:</w:t>
      </w:r>
    </w:p>
    <w:p w14:paraId="75E4AB2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1078-41.2.1. qiymətli kağızlar bazarının peşəkar iştirakçılarının səmərəli peşəkar fəaliyyəti üçün şəraitin yaradılması;</w:t>
      </w:r>
    </w:p>
    <w:p w14:paraId="60862B1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1078-41.2.2. qiymətli kağızlar bazarında investorların və digər iştirakçıların maraqlarının qorunması;</w:t>
      </w:r>
    </w:p>
    <w:p w14:paraId="1630E9C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1078-41.2.3. qiymətli kağızlar bazarının peşəkar iştirakçılarının özünü tənzimləyən təşkilatının üzvləri arasında qarşılıqlı münasibətlərin tənzimlənməsi qaydalarının müəyyən edilməsi;</w:t>
      </w:r>
    </w:p>
    <w:p w14:paraId="6D86376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1078-41.2.4. qiymətli kağızlar bazarının peşəkar iştirakçılarının özünü tənzimləyən təşkilatlarının üzvlərinin fəaliyyətinin etik normalarının müəyyən edilməsi və bu normalara riayət olunmasının təmin edilməsi.</w:t>
      </w:r>
    </w:p>
    <w:p w14:paraId="5107A9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1078-41.2.5. Qiymətli kağızlar bazarının peşəkar iştirakçılarının özünü tənzimləyən təşkilatların fəaliyyətləri haqqında məlumatları müvafiq icra hakimiyyəti orqanı tərəfindən müəyyən edilmiş qaydada və həcmdə açıqlamalıdırlar.</w:t>
      </w:r>
    </w:p>
    <w:p w14:paraId="2E0274A7" w14:textId="77777777" w:rsidR="00DA6ECA" w:rsidRPr="003F76F4" w:rsidRDefault="00DA6ECA">
      <w:pPr>
        <w:ind w:firstLine="540"/>
        <w:jc w:val="center"/>
        <w:rPr>
          <w:rFonts w:ascii="Palatino Linotype" w:hAnsi="Palatino Linotype" w:cs="Segoe UI"/>
          <w:b/>
          <w:lang w:val="az-Latn-AZ"/>
        </w:rPr>
      </w:pPr>
    </w:p>
    <w:p w14:paraId="2F42003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17. Qiymətli kağızlar bazarında investorların maraqlarının müdafiəsi</w:t>
      </w:r>
      <w:r w:rsidRPr="003F76F4">
        <w:rPr>
          <w:rStyle w:val="aff1"/>
          <w:rFonts w:ascii="Palatino Linotype" w:hAnsi="Palatino Linotype" w:cs="Segoe UI"/>
          <w:b/>
          <w:color w:val="0000FF"/>
          <w:sz w:val="20"/>
          <w:szCs w:val="20"/>
          <w:lang w:val="az-Latn-AZ"/>
        </w:rPr>
        <w:endnoteReference w:id="772"/>
      </w:r>
    </w:p>
    <w:p w14:paraId="120FE846"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lang w:val="az-Latn-AZ"/>
        </w:rPr>
        <w:t xml:space="preserve"> </w:t>
      </w:r>
    </w:p>
    <w:p w14:paraId="074E7D2E"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1078-42. Qiymətli kağızlar bazarında məlumatların açıqlanması</w:t>
      </w:r>
    </w:p>
    <w:p w14:paraId="69250694" w14:textId="77777777" w:rsidR="00DA6ECA" w:rsidRPr="003F76F4" w:rsidRDefault="00DA6ECA">
      <w:pPr>
        <w:ind w:firstLine="540"/>
        <w:jc w:val="both"/>
        <w:rPr>
          <w:rFonts w:ascii="Palatino Linotype" w:hAnsi="Palatino Linotype" w:cs="Segoe UI"/>
          <w:strike/>
          <w:lang w:val="az-Latn-AZ"/>
        </w:rPr>
      </w:pPr>
    </w:p>
    <w:p w14:paraId="4C7A56C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1078-42.1. Qiymətli kağızlar bazarında məlumatların açıqlanması hər bir maraqlı şəxsin həmin məlumatlarla tanış olması imkanının təmin edilməsindən ibarətdir.</w:t>
      </w:r>
    </w:p>
    <w:p w14:paraId="0C60B3B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1078-42.2. Bu Məcəllə və müvafiq icra hakimiyyəti orqanı tərəfindən müəyyən edilmiş qaydada emitent, qiymətli kağızlar bazarının peşəkar iştirakçısı, qiymətli kağızlar bazarının özünü tənzimləyən təşkilat fəaliyyətləri ilə bağlı kütləvi informasiya vasitələrində məlumatları açıqlamalıdırlar. Hamı üçün müəssər olan məlumatlar açıqlanmış məlumatlar hesab olunur.</w:t>
      </w:r>
    </w:p>
    <w:p w14:paraId="74DA5022" w14:textId="77777777" w:rsidR="00DA6ECA" w:rsidRPr="003F76F4" w:rsidRDefault="00DA6ECA">
      <w:pPr>
        <w:ind w:firstLine="540"/>
        <w:jc w:val="both"/>
        <w:rPr>
          <w:rFonts w:ascii="Palatino Linotype" w:hAnsi="Palatino Linotype" w:cs="Segoe UI"/>
          <w:b/>
          <w:strike/>
          <w:lang w:val="az-Latn-AZ"/>
        </w:rPr>
      </w:pPr>
    </w:p>
    <w:p w14:paraId="76412973"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1078-43. Emitent tərəfindən məlumatların açıqlanması</w:t>
      </w:r>
    </w:p>
    <w:p w14:paraId="3CE01FC8" w14:textId="77777777" w:rsidR="00DA6ECA" w:rsidRPr="003F76F4" w:rsidRDefault="00DA6ECA">
      <w:pPr>
        <w:ind w:firstLine="540"/>
        <w:jc w:val="both"/>
        <w:rPr>
          <w:rFonts w:ascii="Palatino Linotype" w:hAnsi="Palatino Linotype" w:cs="Segoe UI"/>
          <w:strike/>
          <w:lang w:val="az-Latn-AZ"/>
        </w:rPr>
      </w:pPr>
    </w:p>
    <w:p w14:paraId="7D3010F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1078-43.1. Kütləvi təklif vasitəsi ilə yerləşdirilən qiymətli kağızların emitenti dərc etmək və müvafiq icra hakimiyyəti orqanına təqdim etmək yolu ilə özünün qiymətli </w:t>
      </w:r>
      <w:r w:rsidRPr="003F76F4">
        <w:rPr>
          <w:rFonts w:ascii="Palatino Linotype" w:hAnsi="Palatino Linotype" w:cs="Segoe UI"/>
          <w:strike/>
          <w:lang w:val="az-Latn-AZ"/>
        </w:rPr>
        <w:lastRenderedPageBreak/>
        <w:t>kağızları və maliyyə-təsərrüfat fəaliyyəti haqqında aşağıdakı məlumatlan açıqlamağa borcludur:</w:t>
      </w:r>
    </w:p>
    <w:p w14:paraId="38090292"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1078-43.1.1. emitentin illik hesabatını;</w:t>
      </w:r>
    </w:p>
    <w:p w14:paraId="4CB45F4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1078-43.1.2. onun maliyyə-təsərrüfat fəaliyyətinə təsir göstərən mühüm hadisələr və hərəkətlər haqqında məlumatları;</w:t>
      </w:r>
    </w:p>
    <w:p w14:paraId="3EB8D2A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1078-43.1.3. qiymətli kağızların emissiya prospektini;</w:t>
      </w:r>
    </w:p>
    <w:p w14:paraId="53764E06"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1078-43.1.4. qiymətli kağızların emissiyasının yekunları haqqında hesabatını.</w:t>
      </w:r>
    </w:p>
    <w:p w14:paraId="7C9C1198"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1078-43.2. Emitentin açıqlanmalı olan qiymətli kağızlar haqqında illik hesabatına, maliyyə-təsərrüfat fəaliyyətinə təsir göstərən mühüm hadisələrin və hərəkətlərin, qiymətli kağızların emissiya prospekti, emissiyasının yekunları haqqında məlumatların dairəsi, onlar barəsində tələblər müvafiq icra hakimiyyəti orqanı tərəfindən müəyyən edilir.</w:t>
      </w:r>
    </w:p>
    <w:p w14:paraId="0A5BF71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1078-43.3. Emitentin illik hesabatı ilin nəticələri üzrə hazırlanır, onun ali idarəetmə orqanı tərəfindən təsdiq edilir və təsdiq edildiyi tarixdən etibarən otuz gündən gec olmayaraq açıqlanır.</w:t>
      </w:r>
    </w:p>
    <w:p w14:paraId="05242054"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1078-43.4. Emitentin maliyyə-təsərrüfat fəaliyyətinə təsir göstərən mühüm hadisələr və hərəkətlər barədə məlumat müvafiq icra hakimiyyəti orqanına həmin hərəkətlər və hadisələr baş verdiyi gündən on beş gündən gec olmayaraq təqdim olunur.</w:t>
      </w:r>
    </w:p>
    <w:p w14:paraId="55F8F59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1078-43.5. Banklar və digər kredit təşkilatları tərəfindən məlumatların açıqlanması qaydaları müvafiq icra hakimiyyəti orqanı tərəfindən Azərbaycan Respublikasının Mərkəzi Bankının rəyi alınmaqla müəyyən edilir.</w:t>
      </w:r>
    </w:p>
    <w:p w14:paraId="4AF312E6" w14:textId="77777777" w:rsidR="00DA6ECA" w:rsidRPr="003F76F4" w:rsidRDefault="00DA6ECA">
      <w:pPr>
        <w:ind w:firstLine="540"/>
        <w:jc w:val="both"/>
        <w:rPr>
          <w:rFonts w:ascii="Palatino Linotype" w:hAnsi="Palatino Linotype" w:cs="Segoe UI"/>
          <w:strike/>
          <w:lang w:val="az-Latn-AZ"/>
        </w:rPr>
      </w:pPr>
    </w:p>
    <w:p w14:paraId="6A28E85B"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1078-44. Fond birjası tərəfindən məlumatın açıqlanması</w:t>
      </w:r>
    </w:p>
    <w:p w14:paraId="3E66CCFE" w14:textId="77777777" w:rsidR="00DA6ECA" w:rsidRPr="003F76F4" w:rsidRDefault="00DA6ECA">
      <w:pPr>
        <w:ind w:firstLine="540"/>
        <w:jc w:val="both"/>
        <w:rPr>
          <w:rFonts w:ascii="Palatino Linotype" w:hAnsi="Palatino Linotype" w:cs="Segoe UI"/>
          <w:strike/>
          <w:lang w:val="az-Latn-AZ"/>
        </w:rPr>
      </w:pPr>
    </w:p>
    <w:p w14:paraId="08D2EF4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Fond birjası nizamnaməsi, qaydaları, üzvlərinin siyahısı, dövriyyəyə buraxılan qiymətli kağızları, bağlanılan əqdlər haqqında məlumatları açıqlamalıdır.</w:t>
      </w:r>
    </w:p>
    <w:p w14:paraId="1F319FA7" w14:textId="77777777" w:rsidR="00DA6ECA" w:rsidRPr="003F76F4" w:rsidRDefault="00DA6ECA">
      <w:pPr>
        <w:ind w:firstLine="540"/>
        <w:jc w:val="both"/>
        <w:rPr>
          <w:rFonts w:ascii="Palatino Linotype" w:hAnsi="Palatino Linotype" w:cs="Segoe UI"/>
          <w:b/>
          <w:strike/>
          <w:lang w:val="az-Latn-AZ"/>
        </w:rPr>
      </w:pPr>
    </w:p>
    <w:p w14:paraId="4DC699FE"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b/>
          <w:strike/>
          <w:lang w:val="az-Latn-AZ"/>
        </w:rPr>
        <w:t>Maddə 1078-45. Qiymətli kağızlar bazarının peşəkar iştirakçılarının özünü tənzimləyən təşkilatı tərəfindən məlumatların açıqlanması</w:t>
      </w:r>
    </w:p>
    <w:p w14:paraId="570E7452" w14:textId="77777777" w:rsidR="00DA6ECA" w:rsidRPr="003F76F4" w:rsidRDefault="00DA6ECA">
      <w:pPr>
        <w:ind w:firstLine="540"/>
        <w:jc w:val="both"/>
        <w:rPr>
          <w:rFonts w:ascii="Palatino Linotype" w:hAnsi="Palatino Linotype" w:cs="Segoe UI"/>
          <w:strike/>
          <w:lang w:val="az-Latn-AZ"/>
        </w:rPr>
      </w:pPr>
    </w:p>
    <w:p w14:paraId="60915F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Qiymətli kağızlar bazarının peşəkar iştirakçılarının özünü tənzimləyən təşkilat nizamnaməsi, qaydaları, standartları və üzvləri haqqında məlumatları açıqlamalıdır.</w:t>
      </w:r>
    </w:p>
    <w:p w14:paraId="441633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 </w:t>
      </w:r>
    </w:p>
    <w:p w14:paraId="22BE41F8"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strike/>
          <w:lang w:val="az-Latn-AZ"/>
        </w:rPr>
        <w:t>§ 18. Qiymətli kağızlar bazarında xidməti məlumat</w:t>
      </w:r>
      <w:r w:rsidRPr="003F76F4">
        <w:rPr>
          <w:rStyle w:val="aff1"/>
          <w:rFonts w:ascii="Palatino Linotype" w:hAnsi="Palatino Linotype" w:cs="Segoe UI"/>
          <w:b/>
          <w:color w:val="0000FF"/>
          <w:sz w:val="20"/>
          <w:szCs w:val="20"/>
          <w:lang w:val="az-Latn-AZ"/>
        </w:rPr>
        <w:endnoteReference w:id="773"/>
      </w:r>
    </w:p>
    <w:p w14:paraId="77F59B3C" w14:textId="77777777" w:rsidR="00DA6ECA" w:rsidRPr="003F76F4" w:rsidRDefault="00D023BB">
      <w:pPr>
        <w:ind w:firstLine="540"/>
        <w:jc w:val="both"/>
        <w:rPr>
          <w:rFonts w:ascii="Palatino Linotype" w:hAnsi="Palatino Linotype" w:cs="Segoe UI"/>
          <w:b/>
          <w:strike/>
          <w:lang w:val="az-Latn-AZ"/>
        </w:rPr>
      </w:pPr>
      <w:r w:rsidRPr="003F76F4">
        <w:rPr>
          <w:rFonts w:ascii="Palatino Linotype" w:hAnsi="Palatino Linotype" w:cs="Segoe UI"/>
          <w:lang w:val="az-Latn-AZ"/>
        </w:rPr>
        <w:t xml:space="preserve"> </w:t>
      </w:r>
    </w:p>
    <w:p w14:paraId="24514C54"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1078-46. Qiymətli kağızlar bazarında xidməti məlumatın anlayışı</w:t>
      </w:r>
    </w:p>
    <w:p w14:paraId="5DE9EBFC" w14:textId="77777777" w:rsidR="00DA6ECA" w:rsidRPr="003F76F4" w:rsidRDefault="00DA6ECA">
      <w:pPr>
        <w:ind w:firstLine="540"/>
        <w:jc w:val="both"/>
        <w:rPr>
          <w:rFonts w:ascii="Palatino Linotype" w:hAnsi="Palatino Linotype" w:cs="Segoe UI"/>
          <w:strike/>
          <w:lang w:val="az-Latn-AZ"/>
        </w:rPr>
      </w:pPr>
    </w:p>
    <w:p w14:paraId="720F0899"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 xml:space="preserve">1078-46.1. Xidməti məlumat ümumi qaydada əldə edilə bilməyən, qiymətli kağızlar bazarının iştirakçısı olan təşkilatlarda, yaxud müvafiq dövlət orqanlarında tutduğu vəzifə ilə əlaqədar olaraq əldə edilən və ya emitentlə bağlanmış müqaviləyə əsasən, qiymətli kağızlar bazarının subyektləri, qiymətli kağızlar, onlarla əməliyyatlar, qiymətlər və digər xüsusatlar üzrə açıqlanmamalı olan və istifadə edildikdə məlumat </w:t>
      </w:r>
      <w:r w:rsidRPr="003F76F4">
        <w:rPr>
          <w:rFonts w:ascii="Palatino Linotype" w:hAnsi="Palatino Linotype" w:cs="Segoe UI"/>
          <w:strike/>
          <w:lang w:val="az-Latn-AZ"/>
        </w:rPr>
        <w:lastRenderedPageBreak/>
        <w:t>sahibinə qiymətli kağızlarla əməliyyatların aparılmasında digər iştirakçılardan daha üstün mövqe təmin edən məlumatdır.</w:t>
      </w:r>
    </w:p>
    <w:p w14:paraId="45C9BE8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1078-46.2. İnsayder bu Məcəllənin 1078-46.1-ci maddəsinə əsasən xidməti məlumata malik olan şəxsdir.</w:t>
      </w:r>
    </w:p>
    <w:p w14:paraId="67A039DB" w14:textId="77777777" w:rsidR="00DA6ECA" w:rsidRPr="003F76F4" w:rsidRDefault="00DA6ECA">
      <w:pPr>
        <w:ind w:firstLine="540"/>
        <w:jc w:val="both"/>
        <w:rPr>
          <w:rFonts w:ascii="Palatino Linotype" w:hAnsi="Palatino Linotype" w:cs="Segoe UI"/>
          <w:b/>
          <w:strike/>
          <w:lang w:val="az-Latn-AZ"/>
        </w:rPr>
      </w:pPr>
    </w:p>
    <w:p w14:paraId="08D87276" w14:textId="77777777" w:rsidR="00DA6ECA" w:rsidRPr="003F76F4" w:rsidRDefault="00D023BB">
      <w:pPr>
        <w:ind w:firstLine="540"/>
        <w:jc w:val="both"/>
        <w:outlineLvl w:val="0"/>
        <w:rPr>
          <w:rFonts w:ascii="Palatino Linotype" w:hAnsi="Palatino Linotype" w:cs="Segoe UI"/>
          <w:b/>
          <w:strike/>
          <w:lang w:val="az-Latn-AZ"/>
        </w:rPr>
      </w:pPr>
      <w:r w:rsidRPr="003F76F4">
        <w:rPr>
          <w:rFonts w:ascii="Palatino Linotype" w:hAnsi="Palatino Linotype" w:cs="Segoe UI"/>
          <w:b/>
          <w:strike/>
          <w:lang w:val="az-Latn-AZ"/>
        </w:rPr>
        <w:t>Maddə 1078-47. İnsayderlər</w:t>
      </w:r>
    </w:p>
    <w:p w14:paraId="72ABBB8E" w14:textId="77777777" w:rsidR="00DA6ECA" w:rsidRPr="003F76F4" w:rsidRDefault="00DA6ECA">
      <w:pPr>
        <w:ind w:firstLine="540"/>
        <w:jc w:val="both"/>
        <w:rPr>
          <w:rFonts w:ascii="Palatino Linotype" w:hAnsi="Palatino Linotype" w:cs="Segoe UI"/>
          <w:strike/>
          <w:lang w:val="az-Latn-AZ"/>
        </w:rPr>
      </w:pPr>
    </w:p>
    <w:p w14:paraId="41473A9C"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1078-47.1. İnsayderlərə aşağıdakılar aiddir:</w:t>
      </w:r>
    </w:p>
    <w:p w14:paraId="64A04E9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1078-47.1.1. emitentin direktorlar (müşahidə) şurasının (bu orqanlar olduqda) və icra orqanlarının üzvləri;</w:t>
      </w:r>
    </w:p>
    <w:p w14:paraId="74F48BA3"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1078-47.1.2. emitentin fəaliyyətinə nəzarət edən şəxslər;</w:t>
      </w:r>
    </w:p>
    <w:p w14:paraId="649DEBA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1078-47.1.3. xidməti məlumatı tutduğu vəzifəyə, müqaviləyə, yaxud emitent və ya digər insayder tərəfindən müvafiq hüququn verilməsi nəticəsində əldə etmək imkanı olan şəxslər;</w:t>
      </w:r>
    </w:p>
    <w:p w14:paraId="1966D7E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1078-47.1.4. emitentin nizamnamə kapitalının on faizindən artıq hissəsinə malik olan şəxslər;</w:t>
      </w:r>
    </w:p>
    <w:p w14:paraId="1975E8DA"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1078-47.1.5. son altı ay ərzində bu Məcəllənin 1078-47.1.1-1078-47.1.4-cü maddələrinin təsiri altına düşən şəxslər.</w:t>
      </w:r>
    </w:p>
    <w:p w14:paraId="5B72B98D"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1078-47.2. İnsayderlər öz fəaliyyətində aşağıdakılara yol verməməlidirlər:</w:t>
      </w:r>
    </w:p>
    <w:p w14:paraId="5B454591"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1078-47.2.1. qiymətli kağızların dövriyyəsinə təsir göstərə bilən xidməti məlumatın istifadəsi ilə əməliyyatlara;</w:t>
      </w:r>
    </w:p>
    <w:p w14:paraId="0B8AA25F"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1078-47.2.2. digər şəxslərə xidməti məlumatı təqdim etməklə onları bununla bağlı əqdlərin bağlanmasına təhrik etmək.</w:t>
      </w:r>
    </w:p>
    <w:p w14:paraId="6083D00E"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1078-47.3. İnsayder özünə məxsus olan qiymətli kağızlarla apardığı əməliyyat barədə məlumatı müvafiq icra hakimiyyəti orqanı tərəfindən müəyyənləşdirilmiş qaydada açıqlamalıdır.</w:t>
      </w:r>
    </w:p>
    <w:p w14:paraId="3BD1961B" w14:textId="7777777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1078-47.4. Xidməti məlumatın istifadəsi ilə əqdlərin bağlanması faktı və ya belə əqdin bağlanması cəhdi aşkar edildikdə qiymətli kağızlar bazarının peşəkar iştirakçıları əqdin bağlanmasını və icrasını dayandırmalı və bu barədə məlumatı dərhal müvafiq icra hakimiyyəti orqanına verməlidirlər.</w:t>
      </w:r>
    </w:p>
    <w:p w14:paraId="72786E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strike/>
          <w:lang w:val="az-Latn-AZ"/>
        </w:rPr>
        <w:t>1078-47.5. Xidməti məlumatın saxlanılması və təqdim edilməsi qaydaları müvafiq icra hakimiyyəti orqanı tərəfindən müəyyən edilir.</w:t>
      </w:r>
    </w:p>
    <w:p w14:paraId="113A35F8" w14:textId="77777777" w:rsidR="00DA6ECA" w:rsidRPr="003F76F4" w:rsidRDefault="00DA6ECA">
      <w:pPr>
        <w:ind w:firstLine="540"/>
        <w:jc w:val="center"/>
        <w:rPr>
          <w:rFonts w:ascii="Palatino Linotype" w:hAnsi="Palatino Linotype" w:cs="Segoe UI"/>
          <w:b/>
          <w:lang w:val="az-Latn-AZ"/>
        </w:rPr>
      </w:pPr>
    </w:p>
    <w:p w14:paraId="01352637" w14:textId="77777777" w:rsidR="00DA6ECA" w:rsidRPr="003F76F4" w:rsidRDefault="00DA6ECA">
      <w:pPr>
        <w:ind w:firstLine="540"/>
        <w:jc w:val="center"/>
        <w:rPr>
          <w:rFonts w:ascii="Palatino Linotype" w:hAnsi="Palatino Linotype" w:cs="Segoe UI"/>
          <w:b/>
          <w:lang w:val="az-Latn-AZ"/>
        </w:rPr>
      </w:pPr>
    </w:p>
    <w:p w14:paraId="6F07CB8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55-ci fəsil.</w:t>
      </w:r>
    </w:p>
    <w:p w14:paraId="1917885C" w14:textId="77777777" w:rsidR="00DA6ECA" w:rsidRPr="003F76F4" w:rsidRDefault="00DA6ECA">
      <w:pPr>
        <w:ind w:firstLine="540"/>
        <w:jc w:val="center"/>
        <w:rPr>
          <w:rFonts w:ascii="Palatino Linotype" w:hAnsi="Palatino Linotype" w:cs="Segoe UI"/>
          <w:b/>
          <w:lang w:val="az-Latn-AZ"/>
        </w:rPr>
      </w:pPr>
    </w:p>
    <w:p w14:paraId="36D6E4C0"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Xüsusi mükafatlandırmanın açıq elan edilməsi. Müsabiqə</w:t>
      </w:r>
    </w:p>
    <w:p w14:paraId="6D125D7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74993FA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1079. Xüsusi mükafatlandırmanın açıq elan edilməsi anlayışı</w:t>
      </w:r>
    </w:p>
    <w:p w14:paraId="362CC3C3" w14:textId="77777777" w:rsidR="00DA6ECA" w:rsidRPr="003F76F4" w:rsidRDefault="00DA6ECA">
      <w:pPr>
        <w:ind w:firstLine="540"/>
        <w:jc w:val="both"/>
        <w:rPr>
          <w:rFonts w:ascii="Palatino Linotype" w:hAnsi="Palatino Linotype" w:cs="Segoe UI"/>
          <w:lang w:val="az-Latn-AZ"/>
        </w:rPr>
      </w:pPr>
    </w:p>
    <w:p w14:paraId="6E5EE9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Hər hansı hərəkəti yerinə yetirməyə, məsələn, hər hansı müəyyən nəticəyə nail olmağa görə açıq elan çərçivəsində mükafat təyin edən şəxs həmin hərəkəti yerinə yetirmiş şəxsə mükafat ödəməlidir. Bu qayda şəxsin həmin hərəkəti yerinə yetirərkən mükafat gözləmədiyi halda da qüvvədədir.</w:t>
      </w:r>
    </w:p>
    <w:p w14:paraId="4A3789E2" w14:textId="77777777" w:rsidR="00DA6ECA" w:rsidRPr="003F76F4" w:rsidRDefault="00DA6ECA">
      <w:pPr>
        <w:ind w:firstLine="540"/>
        <w:jc w:val="both"/>
        <w:rPr>
          <w:rFonts w:ascii="Palatino Linotype" w:hAnsi="Palatino Linotype" w:cs="Segoe UI"/>
          <w:b/>
          <w:lang w:val="az-Latn-AZ"/>
        </w:rPr>
      </w:pPr>
    </w:p>
    <w:p w14:paraId="4FB17CA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1080. Xüsusi mükafatlandırmanın açıq elan edilməsinin ləğvi</w:t>
      </w:r>
    </w:p>
    <w:p w14:paraId="67077BBD" w14:textId="77777777" w:rsidR="00DA6ECA" w:rsidRPr="003F76F4" w:rsidRDefault="00DA6ECA">
      <w:pPr>
        <w:ind w:firstLine="540"/>
        <w:jc w:val="both"/>
        <w:rPr>
          <w:rFonts w:ascii="Palatino Linotype" w:hAnsi="Palatino Linotype" w:cs="Segoe UI"/>
          <w:b/>
          <w:lang w:val="az-Latn-AZ"/>
        </w:rPr>
      </w:pPr>
    </w:p>
    <w:p w14:paraId="2522EB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1080.1. Mükafatlandırma vədi açıq elanda nəzərdə tutulan hərəkətin yerinə yetirilməsinə qədər ləğv edilə bilər.</w:t>
      </w:r>
    </w:p>
    <w:p w14:paraId="47B2B3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1080.2. Açıq elanda nəzərdə tutulan mükafatlandırmanın ləğv edilməsi yalnız o halda etibarlıdır ki, mükafatlandırmanın təyin edilməsi hansı qaydada elan olunmuşdusa, ləğv edilməsi də o cür elan olunsun, ya da xüsusi məlumatda elan olunsun.</w:t>
      </w:r>
    </w:p>
    <w:p w14:paraId="2D9CE8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1080.3. Mükafatlandırmanın açıq elanında ləğvetmənin mümkünlüyü istisna oluna bilər. Şübhə yarandıqda bu cür istisnaya o halda yol verilir ki, açıq elanda nəzərdə tutulan hərəkəti yerinə yetirmək üçün müddət müəyyənləşdirilmiş olsun.</w:t>
      </w:r>
    </w:p>
    <w:p w14:paraId="77A2907D" w14:textId="77777777" w:rsidR="00DA6ECA" w:rsidRPr="003F76F4" w:rsidRDefault="00DA6ECA">
      <w:pPr>
        <w:ind w:firstLine="540"/>
        <w:jc w:val="both"/>
        <w:rPr>
          <w:rFonts w:ascii="Palatino Linotype" w:hAnsi="Palatino Linotype" w:cs="Segoe UI"/>
          <w:b/>
          <w:lang w:val="az-Latn-AZ"/>
        </w:rPr>
      </w:pPr>
    </w:p>
    <w:p w14:paraId="328E0B2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1081. Açıq elanda nəzərdə tutulan mükafatın verilməsi</w:t>
      </w:r>
    </w:p>
    <w:p w14:paraId="0E4F1890" w14:textId="77777777" w:rsidR="00DA6ECA" w:rsidRPr="003F76F4" w:rsidRDefault="00DA6ECA">
      <w:pPr>
        <w:ind w:firstLine="540"/>
        <w:jc w:val="both"/>
        <w:rPr>
          <w:rFonts w:ascii="Palatino Linotype" w:hAnsi="Palatino Linotype" w:cs="Segoe UI"/>
          <w:lang w:val="az-Latn-AZ"/>
        </w:rPr>
      </w:pPr>
    </w:p>
    <w:p w14:paraId="0B6DF8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1081.1. Mükafat təyin edilmiş hərəkəti bir neçə şəxs yerinə yetirdikdə, mükafatı həmin hərəkəti birinci yerinə yetirmiş şəxs alır.</w:t>
      </w:r>
    </w:p>
    <w:p w14:paraId="14E9A65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1081.2. Hərəkəti bir neçə şəxs eyni zamanda yerinə yetirdikdə, mükafat onların arasında bərabər bölünür.</w:t>
      </w:r>
    </w:p>
    <w:p w14:paraId="629F38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1081.3. Mükafat təyin edilmiş nəticəyə nail olmaqda bir neçə şəxs iştirak etdikdə mükafatı təyin etmiş şəxs ayrılıqda onlardan hər birinin nəticəyə nail olmaqda iştirak payını nəzərə alaraq, mükafatı onların arasında ədalətli mülahizə əsasında bölür. Açıq-aşkar ədalətsiz bölgünün məcburi qüvvəsi yoxdur və iştirakçılardan birinin ərizəsinə əsasən məhkəmənin qərarı ilə dəyişdirilə bilər. İştirakçılardan biri bölgünün məcburi qüvvəsini qəbul etmədikdə, mükafatı təyin etmiş şəxsin, bütün iştirakçılar kimin nəyə ixtiyarı çatdığı barədə aralarındakı mübahisəni həll edib qurtarmayınca, mükafatı verməkdən imtina etmək hüququ vardır. İştirakçıların hər biri mükafatın hamı üçün depozitə qoyulmasını tələb edə bilər.</w:t>
      </w:r>
    </w:p>
    <w:p w14:paraId="115547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1081.4. Bu Məcəllənin 1081.2 və 1081.3-cü maddələrində nəzərdə tutulan hallarda mükafat öz xarakterinə görə bölünmədikdə və ya elana əsasən bir şəxs üçün nəzərdə tutulduqda, püşkatma yolu ilə verilir.</w:t>
      </w:r>
    </w:p>
    <w:p w14:paraId="0F9C7C90" w14:textId="77777777" w:rsidR="00DA6ECA" w:rsidRPr="003F76F4" w:rsidRDefault="00DA6ECA">
      <w:pPr>
        <w:ind w:firstLine="540"/>
        <w:jc w:val="both"/>
        <w:rPr>
          <w:rFonts w:ascii="Palatino Linotype" w:hAnsi="Palatino Linotype" w:cs="Segoe UI"/>
          <w:b/>
          <w:lang w:val="az-Latn-AZ"/>
        </w:rPr>
      </w:pPr>
    </w:p>
    <w:p w14:paraId="016346E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1082. Müsabiqə anlayışı və onun hüquqi nəticələri</w:t>
      </w:r>
    </w:p>
    <w:p w14:paraId="58A3D44C" w14:textId="77777777" w:rsidR="00DA6ECA" w:rsidRPr="003F76F4" w:rsidRDefault="00DA6ECA">
      <w:pPr>
        <w:ind w:firstLine="540"/>
        <w:jc w:val="both"/>
        <w:rPr>
          <w:rFonts w:ascii="Palatino Linotype" w:hAnsi="Palatino Linotype" w:cs="Segoe UI"/>
          <w:lang w:val="az-Latn-AZ"/>
        </w:rPr>
      </w:pPr>
    </w:p>
    <w:p w14:paraId="201453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1082.1. Müsabiqə müəyyən hərəkəti yerinə yetirməyə görə mükafatlandırma barədə açıq elandır; bu zaman hərəkəti yerinə yetirən şəxslər (iştirakçılar) bir və ya bir neçə nəfərdən ibarət münsiflər heyətinin və ya mükafatı təyin etmiş şəxsin verdiyi prizi almaq üçün müsabiqədə iştirak etməkdən ötrü işlərin təqdim edilməsi barədə ərizə verirlər. Priz qalibə sifariş veriləcəyi vədindən də ibarət ola bilər.</w:t>
      </w:r>
    </w:p>
    <w:p w14:paraId="46CBD7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1082.2. Mükafatlandırmaya dair açıq elanın predmeti priz verilməklə müsabiqədə iştirak etmək üçün işlərin təqdim edilməsi barədə ərizə olduqda bu elan yalnız işlərin təqdim edilməsi müddəti göstərildikdə qüvvəyə malikdir.</w:t>
      </w:r>
    </w:p>
    <w:p w14:paraId="150915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1082.3. Vaxtında təqdim edilmiş işin müsabiqənin şərtlərinə uyğun gəlib-gəlmədiyi və iştirakçılardan kimin üstünlük verilməyə layiq olduğu barədə qərar </w:t>
      </w:r>
      <w:r w:rsidRPr="003F76F4">
        <w:rPr>
          <w:rFonts w:ascii="Palatino Linotype" w:hAnsi="Palatino Linotype" w:cs="Segoe UI"/>
          <w:lang w:val="az-Latn-AZ"/>
        </w:rPr>
        <w:lastRenderedPageBreak/>
        <w:t>müsabiqənin şərtlərində göstərilən şəxs tərəfindən, şərtlərdə bu göstərilmədikdə isə müsabiqəni elan etmiş şəxs tərəfindən qəbul olunur. Qərar bütün iştirakçılar üçün məcburi qüvvəyə malikdir və ondan məhkəməyə şikayət verilə bilməz. Əgər prizin verilməsi proseduru və şərtləri başqa şəkildə tənzimlənmişsə, bu qayda tətbiq olunmur.</w:t>
      </w:r>
    </w:p>
    <w:p w14:paraId="1885346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1082.4. İşlər eyni məziyyətli olduqda, müsabiqə prizinin verilməsinə bu Məcəllənin 1081.2 və 1081.4-cü maddələrinin müddəaları tətbiq edilir.</w:t>
      </w:r>
    </w:p>
    <w:p w14:paraId="49372B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1082.5. Müsabiqə elan etmiş şəxs priz almaqdan ötrü iştirakçılardan birinin təqdim etdiyi əsərə mülkiyyət hüququnun verilməsini yalnız o halda tələb edə bilər ki, müsabiqənin şərtlərində hüququn bu cür keçməsini təsbit etmiş olsun.</w:t>
      </w:r>
    </w:p>
    <w:p w14:paraId="6489EB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1082.6. Əgər layihə işlənməsi üçün müsabiqənin şərtlərində müsabiqə elan etmiş şəxsin layihənin sonrakı işlənməsini priz alana tapşırmaq niyyəti göstərilmişsə, müsabiqə elan etmiş şəxs layihə həyata keçirildikdən sonra onun sonrakı işlənməsini priz alanlardan birinə tapşırmağa borcludur.</w:t>
      </w:r>
    </w:p>
    <w:p w14:paraId="1A227D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1082.7. Müsabiqədə iştirak müsabiqəni elan etmiş şəxsdən mallar və ya digər xidmətlər alınması ilə əlaqələndirildikdə onun keçirilməsi qadağandır. Müsabiqədə iştirak etməklə əlaqədar bağlanmış, mallar və ya digər xidmətlər alınması barədə müqavilələrin qüvvəsi yoxdur.</w:t>
      </w:r>
    </w:p>
    <w:p w14:paraId="3845A42C" w14:textId="77777777" w:rsidR="00DA6ECA" w:rsidRPr="003F76F4" w:rsidRDefault="00DA6ECA">
      <w:pPr>
        <w:ind w:firstLine="540"/>
        <w:jc w:val="both"/>
        <w:rPr>
          <w:rFonts w:ascii="Palatino Linotype" w:hAnsi="Palatino Linotype" w:cs="Segoe UI"/>
          <w:lang w:val="az-Latn-AZ"/>
        </w:rPr>
      </w:pPr>
    </w:p>
    <w:p w14:paraId="62B7F2DD"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56 – cı fəsil.</w:t>
      </w:r>
    </w:p>
    <w:p w14:paraId="45ED020B" w14:textId="77777777" w:rsidR="00DA6ECA" w:rsidRPr="003F76F4" w:rsidRDefault="00DA6ECA">
      <w:pPr>
        <w:ind w:firstLine="540"/>
        <w:jc w:val="center"/>
        <w:rPr>
          <w:rFonts w:ascii="Palatino Linotype" w:hAnsi="Palatino Linotype" w:cs="Segoe UI"/>
          <w:b/>
          <w:lang w:val="az-Latn-AZ"/>
        </w:rPr>
      </w:pPr>
    </w:p>
    <w:p w14:paraId="30744035"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Oyunların və mərclərin keçirilməsi</w:t>
      </w:r>
    </w:p>
    <w:p w14:paraId="76CFED6B" w14:textId="77777777" w:rsidR="00DA6ECA" w:rsidRPr="003F76F4" w:rsidRDefault="00DA6ECA">
      <w:pPr>
        <w:ind w:firstLine="540"/>
        <w:jc w:val="both"/>
        <w:rPr>
          <w:rFonts w:ascii="Palatino Linotype" w:hAnsi="Palatino Linotype" w:cs="Segoe UI"/>
          <w:b/>
          <w:lang w:val="az-Latn-AZ"/>
        </w:rPr>
      </w:pPr>
    </w:p>
    <w:p w14:paraId="21D41C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1083. Oyunlar və mərclər anlayışı</w:t>
      </w:r>
    </w:p>
    <w:p w14:paraId="615A2E2A" w14:textId="77777777" w:rsidR="00DA6ECA" w:rsidRPr="003F76F4" w:rsidRDefault="00DA6ECA">
      <w:pPr>
        <w:ind w:firstLine="540"/>
        <w:jc w:val="both"/>
        <w:rPr>
          <w:rFonts w:ascii="Palatino Linotype" w:hAnsi="Palatino Linotype" w:cs="Segoe UI"/>
          <w:lang w:val="az-Latn-AZ"/>
        </w:rPr>
      </w:pPr>
    </w:p>
    <w:p w14:paraId="5BA9E2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1083.1. Oyunlar və mərclər hər hansı təsərrüfat məqsədi daşımayan müqavilələrdir, onlara əsasən iştirakçılar qismən də olsa, qeyri-müəyyənlikdən və ya təsadüfdən asılı olan mənfəət götürür və ya zərər çəkirlər. </w:t>
      </w:r>
      <w:r w:rsidRPr="003F76F4">
        <w:rPr>
          <w:rFonts w:ascii="Palatino Linotype" w:hAnsi="Palatino Linotype"/>
          <w:i/>
          <w:lang w:val="az-Latn-AZ"/>
        </w:rPr>
        <w:t>Bu fəslin müddəaları törəmə maliyyə alətlərinə şamil edilmir.</w:t>
      </w:r>
      <w:r w:rsidRPr="003F76F4">
        <w:rPr>
          <w:rStyle w:val="aff1"/>
          <w:rFonts w:ascii="Palatino Linotype" w:hAnsi="Palatino Linotype"/>
          <w:b/>
          <w:color w:val="0000FF"/>
          <w:sz w:val="20"/>
          <w:szCs w:val="20"/>
          <w:lang w:val="az-Latn-AZ"/>
        </w:rPr>
        <w:endnoteReference w:id="774"/>
      </w:r>
    </w:p>
    <w:p w14:paraId="1F63B2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1083.2. Aşağıdakılar oyun və mərc kimi qiymətləndirilir:</w:t>
      </w:r>
    </w:p>
    <w:p w14:paraId="4ED4FB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1083.2.1. oyun və ya mərc üçün şüurlu surətdə borc və avans verilməsi;</w:t>
      </w:r>
    </w:p>
    <w:p w14:paraId="5BC80F2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1083.2.2. oyun və ya mərc xarakteri daşıyan əmtəə əqdləri və ya qiymətli kağızlarla əməliyyatlar.</w:t>
      </w:r>
    </w:p>
    <w:p w14:paraId="24FA86A4" w14:textId="77777777" w:rsidR="00DA6ECA" w:rsidRPr="003F76F4" w:rsidRDefault="00DA6ECA">
      <w:pPr>
        <w:ind w:firstLine="540"/>
        <w:jc w:val="both"/>
        <w:rPr>
          <w:rFonts w:ascii="Palatino Linotype" w:hAnsi="Palatino Linotype" w:cs="Segoe UI"/>
          <w:b/>
          <w:lang w:val="az-Latn-AZ"/>
        </w:rPr>
      </w:pPr>
    </w:p>
    <w:p w14:paraId="3A0C06E3" w14:textId="1DE4EA53"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1084. </w:t>
      </w:r>
      <w:r w:rsidR="00591516" w:rsidRPr="003F76F4">
        <w:rPr>
          <w:rFonts w:ascii="Palatino Linotype" w:hAnsi="Palatino Linotype"/>
          <w:b/>
          <w:i/>
          <w:shd w:val="clear" w:color="auto" w:fill="FFFFFF"/>
          <w:lang w:val="az-Latn-AZ"/>
        </w:rPr>
        <w:t>Lotereyalar</w:t>
      </w:r>
      <w:r w:rsidR="00A058D0" w:rsidRPr="00A058D0">
        <w:rPr>
          <w:rFonts w:ascii="Palatino Linotype" w:hAnsi="Palatino Linotype"/>
          <w:b/>
          <w:bCs/>
          <w:i/>
          <w:iCs/>
          <w:lang w:val="az-Latn-AZ"/>
        </w:rPr>
        <w:t>, idman mərc və lisenziya əsasında təşkil edilən kazino</w:t>
      </w:r>
      <w:r w:rsidR="00591516" w:rsidRPr="003F76F4">
        <w:rPr>
          <w:rFonts w:ascii="Palatino Linotype" w:hAnsi="Palatino Linotype"/>
          <w:b/>
          <w:i/>
          <w:shd w:val="clear" w:color="auto" w:fill="FFFFFF"/>
          <w:lang w:val="az-Latn-AZ"/>
        </w:rPr>
        <w:t xml:space="preserve"> oyunları istisna olmaqla, oyun</w:t>
      </w:r>
      <w:r w:rsidRPr="003F76F4">
        <w:rPr>
          <w:rFonts w:ascii="Palatino Linotype" w:hAnsi="Palatino Linotype" w:cs="Segoe UI"/>
          <w:b/>
          <w:lang w:val="az-Latn-AZ"/>
        </w:rPr>
        <w:t xml:space="preserve"> və mərc üzrə tələblərin istisna edilməsi</w:t>
      </w:r>
      <w:r w:rsidR="00591516" w:rsidRPr="003F76F4">
        <w:rPr>
          <w:rStyle w:val="aff1"/>
          <w:rFonts w:ascii="Palatino Linotype" w:hAnsi="Palatino Linotype"/>
          <w:b/>
          <w:color w:val="0000FF"/>
          <w:sz w:val="20"/>
          <w:szCs w:val="20"/>
          <w:lang w:val="az-Latn-AZ"/>
        </w:rPr>
        <w:endnoteReference w:id="775"/>
      </w:r>
    </w:p>
    <w:p w14:paraId="7A710CFA" w14:textId="77777777" w:rsidR="00DA6ECA" w:rsidRPr="003F76F4" w:rsidRDefault="00DA6ECA">
      <w:pPr>
        <w:ind w:firstLine="540"/>
        <w:jc w:val="both"/>
        <w:rPr>
          <w:rFonts w:ascii="Palatino Linotype" w:hAnsi="Palatino Linotype" w:cs="Segoe UI"/>
          <w:lang w:val="az-Latn-AZ"/>
        </w:rPr>
      </w:pPr>
    </w:p>
    <w:p w14:paraId="5E0BBCD8" w14:textId="60C90168" w:rsidR="00DA6ECA" w:rsidRPr="003F76F4" w:rsidRDefault="00591516">
      <w:pPr>
        <w:ind w:firstLine="540"/>
        <w:jc w:val="both"/>
        <w:outlineLvl w:val="0"/>
        <w:rPr>
          <w:rFonts w:ascii="Palatino Linotype" w:hAnsi="Palatino Linotype" w:cs="Segoe UI"/>
          <w:lang w:val="az-Latn-AZ"/>
        </w:rPr>
      </w:pPr>
      <w:r w:rsidRPr="003F76F4">
        <w:rPr>
          <w:rFonts w:ascii="Palatino Linotype" w:hAnsi="Palatino Linotype"/>
          <w:i/>
          <w:shd w:val="clear" w:color="auto" w:fill="FFFFFF"/>
          <w:lang w:val="az-Latn-AZ"/>
        </w:rPr>
        <w:t>Lotereyalar</w:t>
      </w:r>
      <w:r w:rsidR="00A058D0" w:rsidRPr="00E41892">
        <w:rPr>
          <w:rFonts w:ascii="Palatino Linotype" w:hAnsi="Palatino Linotype"/>
          <w:i/>
          <w:iCs/>
          <w:lang w:val="az-Latn-AZ"/>
        </w:rPr>
        <w:t>, idman mərc və lisenziya əsasında təşkil edilən kazino</w:t>
      </w:r>
      <w:r w:rsidRPr="003F76F4">
        <w:rPr>
          <w:rFonts w:ascii="Palatino Linotype" w:hAnsi="Palatino Linotype"/>
          <w:i/>
          <w:shd w:val="clear" w:color="auto" w:fill="FFFFFF"/>
          <w:lang w:val="az-Latn-AZ"/>
        </w:rPr>
        <w:t xml:space="preserve"> oyunları istisna olmaqla, oyun</w:t>
      </w:r>
      <w:r w:rsidR="00D023BB" w:rsidRPr="003F76F4">
        <w:rPr>
          <w:rFonts w:ascii="Palatino Linotype" w:hAnsi="Palatino Linotype" w:cs="Segoe UI"/>
          <w:lang w:val="az-Latn-AZ"/>
        </w:rPr>
        <w:t xml:space="preserve"> və mərc üzrə heç bir tələb əmələ gəlmir.</w:t>
      </w:r>
      <w:r w:rsidRPr="003F76F4">
        <w:rPr>
          <w:rStyle w:val="aff1"/>
          <w:rFonts w:ascii="Palatino Linotype" w:hAnsi="Palatino Linotype"/>
          <w:b/>
          <w:color w:val="0000FF"/>
          <w:sz w:val="20"/>
          <w:szCs w:val="20"/>
          <w:lang w:val="az-Latn-AZ"/>
        </w:rPr>
        <w:t xml:space="preserve"> </w:t>
      </w:r>
    </w:p>
    <w:p w14:paraId="03588536" w14:textId="77777777" w:rsidR="00DA6ECA" w:rsidRPr="003F76F4" w:rsidRDefault="00DA6ECA">
      <w:pPr>
        <w:ind w:firstLine="540"/>
        <w:jc w:val="both"/>
        <w:rPr>
          <w:rFonts w:ascii="Palatino Linotype" w:hAnsi="Palatino Linotype" w:cs="Segoe UI"/>
          <w:b/>
          <w:lang w:val="az-Latn-AZ"/>
        </w:rPr>
      </w:pPr>
    </w:p>
    <w:p w14:paraId="75FB1AD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1085. Könüllü ödənişlər</w:t>
      </w:r>
    </w:p>
    <w:p w14:paraId="3D40B897" w14:textId="77777777" w:rsidR="00DA6ECA" w:rsidRPr="003F76F4" w:rsidRDefault="00DA6ECA">
      <w:pPr>
        <w:ind w:firstLine="540"/>
        <w:jc w:val="both"/>
        <w:rPr>
          <w:rFonts w:ascii="Palatino Linotype" w:hAnsi="Palatino Linotype" w:cs="Segoe UI"/>
          <w:b/>
          <w:lang w:val="az-Latn-AZ"/>
        </w:rPr>
      </w:pPr>
    </w:p>
    <w:p w14:paraId="76F64B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1085.1. Oyun və mərc prosesində könüllü verilmiş ödənişlər geri tələb edilə bilməz.</w:t>
      </w:r>
    </w:p>
    <w:p w14:paraId="61C1147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1085.2. Oyunda və ya mərcdə uduzulan məbləği ödəmək məqsədi ilə oyunçunun və ya mərc gələnin imzaladığı, mövcud borcun etirafına dair müqavilə və ya qiymətli kağız, onun verilməsinə baxmayaraq, reallaşdırıla bilməz.</w:t>
      </w:r>
    </w:p>
    <w:p w14:paraId="473C02E9" w14:textId="77777777" w:rsidR="00DA6ECA" w:rsidRPr="003F76F4" w:rsidRDefault="00DA6ECA">
      <w:pPr>
        <w:ind w:firstLine="540"/>
        <w:jc w:val="both"/>
        <w:rPr>
          <w:rFonts w:ascii="Palatino Linotype" w:hAnsi="Palatino Linotype" w:cs="Segoe UI"/>
          <w:b/>
          <w:lang w:val="az-Latn-AZ"/>
        </w:rPr>
      </w:pPr>
    </w:p>
    <w:p w14:paraId="6448760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1086.Lotereyalar üzrə tələb</w:t>
      </w:r>
      <w:r w:rsidRPr="003F76F4">
        <w:rPr>
          <w:rStyle w:val="aff1"/>
          <w:rFonts w:ascii="Palatino Linotype" w:hAnsi="Palatino Linotype"/>
          <w:b/>
          <w:color w:val="0000FF"/>
          <w:sz w:val="20"/>
          <w:szCs w:val="20"/>
          <w:lang w:val="az-Latn-AZ"/>
        </w:rPr>
        <w:endnoteReference w:id="776"/>
      </w:r>
      <w:r w:rsidRPr="003F76F4">
        <w:rPr>
          <w:rFonts w:ascii="Palatino Linotype" w:hAnsi="Palatino Linotype" w:cs="Segoe UI"/>
          <w:b/>
          <w:lang w:val="az-Latn-AZ"/>
        </w:rPr>
        <w:t xml:space="preserve"> </w:t>
      </w:r>
    </w:p>
    <w:p w14:paraId="4AE45B55" w14:textId="77777777" w:rsidR="00DA6ECA" w:rsidRPr="003F76F4" w:rsidRDefault="00DA6ECA">
      <w:pPr>
        <w:ind w:firstLine="540"/>
        <w:jc w:val="both"/>
        <w:rPr>
          <w:rFonts w:ascii="Palatino Linotype" w:hAnsi="Palatino Linotype" w:cs="Segoe UI"/>
          <w:b/>
          <w:lang w:val="az-Latn-AZ"/>
        </w:rPr>
      </w:pPr>
    </w:p>
    <w:p w14:paraId="3590AA97" w14:textId="7211621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Lotereyanın qanunvericiliklə nəzərdə tutulmuş hallarda dayandırılması və ya onun keçirilməsinə xitam verilməsi lotereya biletinin </w:t>
      </w:r>
      <w:r w:rsidRPr="003F76F4">
        <w:rPr>
          <w:rFonts w:ascii="Palatino Linotype" w:hAnsi="Palatino Linotype" w:cs="Segoe UI"/>
          <w:strike/>
          <w:lang w:val="az-Latn-AZ"/>
        </w:rPr>
        <w:t>(ona bərabər tutulan digər məlumat daşıyıcısının)</w:t>
      </w:r>
      <w:r w:rsidRPr="003F76F4">
        <w:rPr>
          <w:rFonts w:ascii="Palatino Linotype" w:hAnsi="Palatino Linotype" w:cs="Segoe UI"/>
          <w:lang w:val="az-Latn-AZ"/>
        </w:rPr>
        <w:t xml:space="preserve"> sahibinin lotereya təşkilatçısına qarşı uduşların verilməsi (ödənilməsi) tələbini istisna etmir.</w:t>
      </w:r>
      <w:r w:rsidR="00591516" w:rsidRPr="003F76F4">
        <w:rPr>
          <w:rStyle w:val="aff1"/>
          <w:rFonts w:ascii="Palatino Linotype" w:hAnsi="Palatino Linotype"/>
          <w:b/>
          <w:color w:val="0000FF"/>
          <w:sz w:val="20"/>
          <w:szCs w:val="20"/>
          <w:lang w:val="az-Latn-AZ"/>
        </w:rPr>
        <w:t xml:space="preserve"> </w:t>
      </w:r>
      <w:r w:rsidR="00591516" w:rsidRPr="003F76F4">
        <w:rPr>
          <w:rStyle w:val="aff1"/>
          <w:rFonts w:ascii="Palatino Linotype" w:hAnsi="Palatino Linotype"/>
          <w:b/>
          <w:color w:val="0000FF"/>
          <w:sz w:val="20"/>
          <w:szCs w:val="20"/>
          <w:lang w:val="az-Latn-AZ"/>
        </w:rPr>
        <w:endnoteReference w:id="777"/>
      </w:r>
    </w:p>
    <w:p w14:paraId="09ED2D1D" w14:textId="77777777" w:rsidR="00DA6ECA" w:rsidRDefault="00DA6ECA">
      <w:pPr>
        <w:ind w:firstLine="540"/>
        <w:jc w:val="both"/>
        <w:rPr>
          <w:rFonts w:ascii="Palatino Linotype" w:hAnsi="Palatino Linotype" w:cs="Segoe UI"/>
          <w:b/>
          <w:lang w:val="az-Latn-AZ"/>
        </w:rPr>
      </w:pPr>
    </w:p>
    <w:p w14:paraId="6AAC9662" w14:textId="77777777" w:rsidR="00A058D0" w:rsidRDefault="00A058D0" w:rsidP="00A058D0">
      <w:pPr>
        <w:ind w:firstLine="567"/>
        <w:jc w:val="both"/>
        <w:rPr>
          <w:rFonts w:ascii="Palatino Linotype" w:hAnsi="Palatino Linotype"/>
          <w:i/>
          <w:iCs/>
          <w:lang w:val="az-Latn-AZ"/>
        </w:rPr>
      </w:pPr>
      <w:r w:rsidRPr="00E41892">
        <w:rPr>
          <w:rFonts w:ascii="Palatino Linotype" w:hAnsi="Palatino Linotype"/>
          <w:b/>
          <w:bCs/>
          <w:i/>
          <w:iCs/>
          <w:lang w:val="az-Latn-AZ"/>
        </w:rPr>
        <w:t>1086-1. Lisenziya əsasında təşkil edilən kazino oyunlarından irəli gələn tələb</w:t>
      </w:r>
      <w:r w:rsidRPr="00E41892">
        <w:rPr>
          <w:rFonts w:ascii="Palatino Linotype" w:hAnsi="Palatino Linotype"/>
          <w:i/>
          <w:iCs/>
          <w:lang w:val="az-Latn-AZ"/>
        </w:rPr>
        <w:t xml:space="preserve"> </w:t>
      </w:r>
    </w:p>
    <w:p w14:paraId="5786357A" w14:textId="77777777" w:rsidR="00A058D0" w:rsidRPr="00E41892" w:rsidRDefault="00A058D0" w:rsidP="00A058D0">
      <w:pPr>
        <w:ind w:firstLine="567"/>
        <w:jc w:val="both"/>
        <w:rPr>
          <w:rFonts w:ascii="Palatino Linotype" w:hAnsi="Palatino Linotype"/>
          <w:i/>
          <w:iCs/>
          <w:lang w:val="az-Latn-AZ"/>
        </w:rPr>
      </w:pPr>
    </w:p>
    <w:p w14:paraId="3B8C9B92" w14:textId="2BF1541C" w:rsidR="00A058D0" w:rsidRDefault="00A058D0" w:rsidP="00A058D0">
      <w:pPr>
        <w:ind w:firstLine="540"/>
        <w:jc w:val="both"/>
        <w:rPr>
          <w:rFonts w:ascii="Palatino Linotype" w:hAnsi="Palatino Linotype" w:cs="Segoe UI"/>
          <w:b/>
          <w:lang w:val="az-Latn-AZ"/>
        </w:rPr>
      </w:pPr>
      <w:r w:rsidRPr="00E41892">
        <w:rPr>
          <w:rFonts w:ascii="Palatino Linotype" w:hAnsi="Palatino Linotype"/>
          <w:i/>
          <w:iCs/>
          <w:lang w:val="az-Latn-AZ"/>
        </w:rPr>
        <w:t>Kazino oyunlarının təşkili üçün lisenziyanın qanunla nəzərdə tutulmuş hallarda dayandırılması və ya ləğvi lisenziya əsasında təşkil edilən kazino oyunlarında uduş qazanmış şəxsin həmin uduşun kazino təşkilatçısından tələb edilməsinə dair hüququnu istisna etmir.</w:t>
      </w:r>
      <w:r w:rsidRPr="00A058D0">
        <w:rPr>
          <w:rStyle w:val="aff1"/>
          <w:rFonts w:ascii="Palatino Linotype" w:hAnsi="Palatino Linotype"/>
          <w:b/>
          <w:bCs/>
          <w:color w:val="0000FF"/>
          <w:sz w:val="20"/>
          <w:szCs w:val="20"/>
          <w:lang w:val="az-Latn-AZ"/>
        </w:rPr>
        <w:endnoteReference w:id="778"/>
      </w:r>
    </w:p>
    <w:p w14:paraId="52EF31E7" w14:textId="77777777" w:rsidR="00A058D0" w:rsidRPr="003F76F4" w:rsidRDefault="00A058D0">
      <w:pPr>
        <w:ind w:firstLine="540"/>
        <w:jc w:val="both"/>
        <w:rPr>
          <w:rFonts w:ascii="Palatino Linotype" w:hAnsi="Palatino Linotype" w:cs="Segoe UI"/>
          <w:b/>
          <w:lang w:val="az-Latn-AZ"/>
        </w:rPr>
      </w:pPr>
    </w:p>
    <w:p w14:paraId="6AE8653C"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Səkkizinci bölmə</w:t>
      </w:r>
    </w:p>
    <w:p w14:paraId="7080955F" w14:textId="77777777" w:rsidR="00DA6ECA" w:rsidRPr="003F76F4" w:rsidRDefault="00DA6ECA">
      <w:pPr>
        <w:ind w:firstLine="540"/>
        <w:jc w:val="center"/>
        <w:rPr>
          <w:rFonts w:ascii="Palatino Linotype" w:hAnsi="Palatino Linotype" w:cs="Segoe UI"/>
          <w:b/>
          <w:lang w:val="az-Latn-AZ"/>
        </w:rPr>
      </w:pPr>
    </w:p>
    <w:p w14:paraId="0FEF50FB"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QANUNDAN ƏMƏLƏ GƏLƏN ÖHDӘLİKLӘR</w:t>
      </w:r>
    </w:p>
    <w:p w14:paraId="6B025D3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4BECB04"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57-ci fəsil.</w:t>
      </w:r>
    </w:p>
    <w:p w14:paraId="367F2F98" w14:textId="77777777" w:rsidR="00DA6ECA" w:rsidRPr="003F76F4" w:rsidRDefault="00DA6ECA">
      <w:pPr>
        <w:ind w:firstLine="540"/>
        <w:jc w:val="center"/>
        <w:rPr>
          <w:rFonts w:ascii="Palatino Linotype" w:hAnsi="Palatino Linotype" w:cs="Segoe UI"/>
          <w:b/>
          <w:lang w:val="az-Latn-AZ"/>
        </w:rPr>
      </w:pPr>
    </w:p>
    <w:p w14:paraId="4851BD9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Özgə işlərini tapşırıqsız aparma</w:t>
      </w:r>
    </w:p>
    <w:p w14:paraId="02E284B3" w14:textId="77777777" w:rsidR="00DA6ECA" w:rsidRPr="003F76F4" w:rsidRDefault="00DA6ECA">
      <w:pPr>
        <w:ind w:firstLine="540"/>
        <w:jc w:val="both"/>
        <w:rPr>
          <w:rFonts w:ascii="Palatino Linotype" w:hAnsi="Palatino Linotype" w:cs="Segoe UI"/>
          <w:lang w:val="az-Latn-AZ"/>
        </w:rPr>
      </w:pPr>
    </w:p>
    <w:p w14:paraId="470987C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3AA41A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1087. Özgə işlərini tapşırıqsız vicdanla aparma</w:t>
      </w:r>
    </w:p>
    <w:p w14:paraId="45A546CF" w14:textId="77777777" w:rsidR="00DA6ECA" w:rsidRPr="003F76F4" w:rsidRDefault="00DA6ECA">
      <w:pPr>
        <w:ind w:firstLine="540"/>
        <w:jc w:val="both"/>
        <w:rPr>
          <w:rFonts w:ascii="Palatino Linotype" w:hAnsi="Palatino Linotype" w:cs="Segoe UI"/>
          <w:lang w:val="az-Latn-AZ"/>
        </w:rPr>
      </w:pPr>
    </w:p>
    <w:p w14:paraId="709A54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1087.1. Özgəsinin (sahibkarın) işlərini tapşırıq və ya digər əsas olmadan aparan şəxs (icraçı) onu vicdanla aparmağa borcludur.</w:t>
      </w:r>
    </w:p>
    <w:p w14:paraId="6BA11D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1087.2. İşlərin tapşırıqsız aparılmasını sonradan sahibkar bəyəndikdə bu bölmənin müddəaları əvəzinə tapşırıq haqqında müddəalar tətbiq olunur.</w:t>
      </w:r>
    </w:p>
    <w:p w14:paraId="1EFF8B32" w14:textId="77777777" w:rsidR="00DA6ECA" w:rsidRPr="003F76F4" w:rsidRDefault="00DA6ECA">
      <w:pPr>
        <w:ind w:firstLine="540"/>
        <w:jc w:val="both"/>
        <w:rPr>
          <w:rFonts w:ascii="Palatino Linotype" w:hAnsi="Palatino Linotype" w:cs="Segoe UI"/>
          <w:b/>
          <w:lang w:val="az-Latn-AZ"/>
        </w:rPr>
      </w:pPr>
    </w:p>
    <w:p w14:paraId="4C8BD06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1088. Xəbərdaretmə vəzifəsi</w:t>
      </w:r>
    </w:p>
    <w:p w14:paraId="2AC71E6B" w14:textId="77777777" w:rsidR="00DA6ECA" w:rsidRPr="003F76F4" w:rsidRDefault="00DA6ECA">
      <w:pPr>
        <w:ind w:firstLine="540"/>
        <w:jc w:val="both"/>
        <w:rPr>
          <w:rFonts w:ascii="Palatino Linotype" w:hAnsi="Palatino Linotype" w:cs="Segoe UI"/>
          <w:lang w:val="az-Latn-AZ"/>
        </w:rPr>
      </w:pPr>
    </w:p>
    <w:p w14:paraId="33E6B3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1088.1. İcraçı işləri idarəetməyə qəbul etməsi barədə sahibkarı mümkün qədər qısa müddətdə xəbərdar etməli və əgər ləngimə hər hansı risklə bağlı deyilsə, onun qərarını gözləməlidir.</w:t>
      </w:r>
    </w:p>
    <w:p w14:paraId="3478A4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1088.2. İcraçı başladığı işləri sahibkarın özünün fəaliyyət göstərə biləcəyi vaxtadək davam etdirməlidir.</w:t>
      </w:r>
    </w:p>
    <w:p w14:paraId="1356350C" w14:textId="77777777" w:rsidR="00DA6ECA" w:rsidRPr="003F76F4" w:rsidRDefault="00DA6ECA">
      <w:pPr>
        <w:ind w:firstLine="540"/>
        <w:jc w:val="both"/>
        <w:rPr>
          <w:rFonts w:ascii="Palatino Linotype" w:hAnsi="Palatino Linotype" w:cs="Segoe UI"/>
          <w:b/>
          <w:lang w:val="az-Latn-AZ"/>
        </w:rPr>
      </w:pPr>
    </w:p>
    <w:p w14:paraId="6D3DBD2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1089. İcraçının məsuliyyəti</w:t>
      </w:r>
    </w:p>
    <w:p w14:paraId="748EC9C0" w14:textId="77777777" w:rsidR="00DA6ECA" w:rsidRPr="003F76F4" w:rsidRDefault="00DA6ECA">
      <w:pPr>
        <w:ind w:firstLine="540"/>
        <w:jc w:val="both"/>
        <w:rPr>
          <w:rFonts w:ascii="Palatino Linotype" w:hAnsi="Palatino Linotype" w:cs="Segoe UI"/>
          <w:b/>
          <w:lang w:val="az-Latn-AZ"/>
        </w:rPr>
      </w:pPr>
    </w:p>
    <w:p w14:paraId="24DEAE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1089.1. İcraçı işləri aparması gedişində qəsdən və ya ehtiyatsızlıq üzündən vurulan zərərin kompensasiyası üçün sahibkar qarşısında məsuliyyət daşıyır.</w:t>
      </w:r>
    </w:p>
    <w:p w14:paraId="0DD2B5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1089.2. İşlərin aparılmasından məqsəd sahibkarı yaxınlaşmaqda olan təhlükədən qorumaq olduqda, icraçının məsuliyyəti qəsd və kobud ehtiyatsızlıq üçün məsuliyyətin hədləri ilə məhdudlaşır.</w:t>
      </w:r>
      <w:r w:rsidRPr="003F76F4">
        <w:rPr>
          <w:rStyle w:val="aff1"/>
          <w:rFonts w:ascii="Palatino Linotype" w:hAnsi="Palatino Linotype"/>
          <w:b/>
          <w:color w:val="0000FF"/>
          <w:sz w:val="20"/>
          <w:szCs w:val="20"/>
        </w:rPr>
        <w:endnoteReference w:id="779"/>
      </w:r>
    </w:p>
    <w:p w14:paraId="6794E81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1089.3. Əgər işlərin aparılması sahibkarın elan edilmiş və ya başqa şəkildə aşkar olunmuş iradəsinə ziddirsə, icraçı zərəri qəsdən və ya ehtiyatsızlıq üzündən vurmamış olduqda belə, sahibkar qarşısında məsuliyyət daşıyır, amma icraçının öz müdaxiləsi olmadan da zərərin yarana biləcəyini sübuta yetirdiyi hallar istisna təşkil edir.</w:t>
      </w:r>
      <w:r w:rsidRPr="003F76F4">
        <w:rPr>
          <w:rStyle w:val="aff1"/>
          <w:rFonts w:ascii="Palatino Linotype" w:hAnsi="Palatino Linotype"/>
          <w:b/>
          <w:color w:val="0000FF"/>
          <w:sz w:val="20"/>
          <w:szCs w:val="20"/>
        </w:rPr>
        <w:endnoteReference w:id="780"/>
      </w:r>
    </w:p>
    <w:p w14:paraId="56988E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1089.4. İcraçı fəaliyyət qabiliyyəti olmayan və ya məhdud fəaliyyət qabiliyyətli olduqda, yalnız hüquqa zidd hərəkətlər və əsassız varlanma haqqında müddəalara uyğun məsuliyyət daşıyır.</w:t>
      </w:r>
    </w:p>
    <w:p w14:paraId="35AB1D26" w14:textId="77777777" w:rsidR="00DA6ECA" w:rsidRPr="003F76F4" w:rsidRDefault="00DA6ECA">
      <w:pPr>
        <w:ind w:firstLine="540"/>
        <w:jc w:val="both"/>
        <w:rPr>
          <w:rFonts w:ascii="Palatino Linotype" w:hAnsi="Palatino Linotype" w:cs="Segoe UI"/>
          <w:b/>
          <w:lang w:val="az-Latn-AZ"/>
        </w:rPr>
      </w:pPr>
    </w:p>
    <w:p w14:paraId="008A0A0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1090. İcraçının hüquqları</w:t>
      </w:r>
    </w:p>
    <w:p w14:paraId="4AAEA1FA" w14:textId="77777777" w:rsidR="00DA6ECA" w:rsidRPr="003F76F4" w:rsidRDefault="00DA6ECA">
      <w:pPr>
        <w:ind w:firstLine="540"/>
        <w:jc w:val="both"/>
        <w:rPr>
          <w:rFonts w:ascii="Palatino Linotype" w:hAnsi="Palatino Linotype" w:cs="Segoe UI"/>
          <w:lang w:val="az-Latn-AZ"/>
        </w:rPr>
      </w:pPr>
    </w:p>
    <w:p w14:paraId="2888D6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1090.1. Əgər işlərin aparılması sahibkarın mənafeyinə və ehtimal olunan istəyinə uyğun gəlirsə, icraçı xərclərin əvəzinin ödənilməsini və öhdəliklərdən azad olunmasını tələb edə bilər. İcraçı lazımi vicdanlılıqla fəaliyyət göstərmişsə, bu qayda işlərin aparılmasının gözlənilən nəticə ilə qurtarmadığı halda da tətbiq olunur.</w:t>
      </w:r>
      <w:r w:rsidRPr="003F76F4">
        <w:rPr>
          <w:rStyle w:val="aff1"/>
          <w:rFonts w:ascii="Palatino Linotype" w:hAnsi="Palatino Linotype"/>
          <w:b/>
          <w:color w:val="0000FF"/>
          <w:sz w:val="20"/>
          <w:szCs w:val="20"/>
        </w:rPr>
        <w:endnoteReference w:id="781"/>
      </w:r>
    </w:p>
    <w:p w14:paraId="24AB197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1090.2. İşlərin aparmağa qəbul olunması sahibkarın mənafeyinə və ehtimal olunan istəyinə uyğun gəlmirsə, icraçı sahibkardan xərclərin əvəzinin ödənilməsini və öhdəliklərdən azad olunmasını yalnız işlərin aparılması prosesində sahibkarın varlandığı halda tələb edə bilər.</w:t>
      </w:r>
      <w:r w:rsidRPr="003F76F4">
        <w:rPr>
          <w:rStyle w:val="aff1"/>
          <w:rFonts w:ascii="Palatino Linotype" w:hAnsi="Palatino Linotype"/>
          <w:b/>
          <w:color w:val="0000FF"/>
          <w:sz w:val="20"/>
          <w:szCs w:val="20"/>
        </w:rPr>
        <w:endnoteReference w:id="782"/>
      </w:r>
    </w:p>
    <w:p w14:paraId="52FDE23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1090.3. İşlərin tapşırıqsız aparılmasında sahibkarın mənafeyi və ehtimal olunan istəyi o halda nəzərə alınmır ki, belə işlərin aparılması sahibkarın ictimai vəzifələrinin və ya digər tələblərinin yerinə yetirilməsi ilə bağlı olsun.</w:t>
      </w:r>
      <w:r w:rsidRPr="003F76F4">
        <w:rPr>
          <w:rStyle w:val="aff1"/>
          <w:rFonts w:ascii="Palatino Linotype" w:hAnsi="Palatino Linotype" w:cs="Lucida Sans Unicode"/>
          <w:b/>
          <w:color w:val="0000FF"/>
          <w:sz w:val="20"/>
          <w:szCs w:val="20"/>
        </w:rPr>
        <w:endnoteReference w:id="783"/>
      </w:r>
    </w:p>
    <w:p w14:paraId="70DC6A50" w14:textId="77777777" w:rsidR="00DA6ECA" w:rsidRPr="003F76F4" w:rsidRDefault="00DA6ECA">
      <w:pPr>
        <w:ind w:firstLine="540"/>
        <w:jc w:val="both"/>
        <w:rPr>
          <w:rFonts w:ascii="Palatino Linotype" w:hAnsi="Palatino Linotype" w:cs="Segoe UI"/>
          <w:b/>
          <w:lang w:val="az-Latn-AZ"/>
        </w:rPr>
      </w:pPr>
    </w:p>
    <w:p w14:paraId="52E7757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58 – ci fəsil.</w:t>
      </w:r>
    </w:p>
    <w:p w14:paraId="14919652" w14:textId="77777777" w:rsidR="00DA6ECA" w:rsidRPr="003F76F4" w:rsidRDefault="00DA6ECA">
      <w:pPr>
        <w:ind w:firstLine="540"/>
        <w:jc w:val="both"/>
        <w:rPr>
          <w:rFonts w:ascii="Palatino Linotype" w:hAnsi="Palatino Linotype" w:cs="Segoe UI"/>
          <w:b/>
          <w:lang w:val="az-Latn-AZ"/>
        </w:rPr>
      </w:pPr>
    </w:p>
    <w:p w14:paraId="30407D97"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Əsassız varlanma</w:t>
      </w:r>
    </w:p>
    <w:p w14:paraId="351ECD5E" w14:textId="77777777" w:rsidR="00DA6ECA" w:rsidRPr="003F76F4" w:rsidRDefault="00DA6ECA">
      <w:pPr>
        <w:ind w:firstLine="540"/>
        <w:jc w:val="both"/>
        <w:rPr>
          <w:rFonts w:ascii="Palatino Linotype" w:hAnsi="Palatino Linotype" w:cs="Segoe UI"/>
          <w:b/>
          <w:lang w:val="az-Latn-AZ"/>
        </w:rPr>
      </w:pPr>
    </w:p>
    <w:p w14:paraId="79B95B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1091. Əsassız varlanma anlayışı</w:t>
      </w:r>
    </w:p>
    <w:p w14:paraId="57067A37" w14:textId="77777777" w:rsidR="00DA6ECA" w:rsidRPr="003F76F4" w:rsidRDefault="00DA6ECA">
      <w:pPr>
        <w:ind w:firstLine="540"/>
        <w:jc w:val="both"/>
        <w:rPr>
          <w:rFonts w:ascii="Palatino Linotype" w:hAnsi="Palatino Linotype" w:cs="Segoe UI"/>
          <w:lang w:val="az-Latn-AZ"/>
        </w:rPr>
      </w:pPr>
    </w:p>
    <w:p w14:paraId="2E8B61B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1091.1. Əsassız varlanan o şəxs (varlanmış şəxs) sayılır ki, hüquqi əsas olmadan başqa şəxsin (məhrum olanın) hesabına əmlak əldə etsin.</w:t>
      </w:r>
      <w:r w:rsidRPr="003F76F4">
        <w:rPr>
          <w:rStyle w:val="aff1"/>
          <w:rFonts w:ascii="Palatino Linotype" w:hAnsi="Palatino Linotype"/>
          <w:b/>
          <w:color w:val="0000FF"/>
          <w:sz w:val="20"/>
          <w:szCs w:val="20"/>
        </w:rPr>
        <w:endnoteReference w:id="784"/>
      </w:r>
    </w:p>
    <w:p w14:paraId="3430FC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1091.2. Əsassız varlanma yalnız o zaman baş verir ki, bu cür varlanmaya haqq qazandıran qanuni əsas və ya müqavilə əsası olmur. Hüquqi əsas olmadan varlanma həmçinin o hallarda baş vermiş sayılır ki, bu cür varlanma həyata keçirilməmiş əsasa və ya sonralar aradan qalxmış əsasa söykənir.</w:t>
      </w:r>
    </w:p>
    <w:p w14:paraId="56640090" w14:textId="77777777" w:rsidR="00DA6ECA" w:rsidRPr="003F76F4" w:rsidRDefault="00DA6ECA">
      <w:pPr>
        <w:ind w:firstLine="540"/>
        <w:jc w:val="both"/>
        <w:rPr>
          <w:rFonts w:ascii="Palatino Linotype" w:hAnsi="Palatino Linotype" w:cs="Segoe UI"/>
          <w:b/>
          <w:lang w:val="az-Latn-AZ"/>
        </w:rPr>
      </w:pPr>
    </w:p>
    <w:p w14:paraId="557686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1092. Əsassız varlanma nəticəsində əldə edilənləri qaytarmaq vəzifəsi</w:t>
      </w:r>
    </w:p>
    <w:p w14:paraId="3F1E554B" w14:textId="77777777" w:rsidR="00DA6ECA" w:rsidRPr="003F76F4" w:rsidRDefault="00DA6ECA">
      <w:pPr>
        <w:ind w:firstLine="540"/>
        <w:jc w:val="both"/>
        <w:rPr>
          <w:rFonts w:ascii="Palatino Linotype" w:hAnsi="Palatino Linotype" w:cs="Segoe UI"/>
          <w:lang w:val="az-Latn-AZ"/>
        </w:rPr>
      </w:pPr>
    </w:p>
    <w:p w14:paraId="09BAEA8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1092.1. Varlanmış şəxs əldə etdiklərini məhrum olanın tələbi ilə ona qaytarmalıdır. Qaytarma vəzifəsi aşağıdakılara da şamil edilir:</w:t>
      </w:r>
    </w:p>
    <w:p w14:paraId="62C3ED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1092.1.1. bu Məcəllənin 157.5-ci maddəsinin tələbləri nəzərə alınmaqla, əldə edilənlərdən götürülən faydaya;</w:t>
      </w:r>
      <w:r w:rsidRPr="003F76F4">
        <w:rPr>
          <w:rStyle w:val="aff1"/>
          <w:rFonts w:ascii="Palatino Linotype" w:hAnsi="Palatino Linotype"/>
          <w:b/>
          <w:color w:val="0000FF"/>
          <w:sz w:val="20"/>
          <w:szCs w:val="20"/>
        </w:rPr>
        <w:endnoteReference w:id="785"/>
      </w:r>
    </w:p>
    <w:p w14:paraId="116AB5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1092.1.2. əldə edən şəxsin əldə etdiklərinə əsasən və ya onlar üçün kompensasiya kimi əldə etdiyinə və ya qəsdən əldə etmədiyinə.</w:t>
      </w:r>
    </w:p>
    <w:p w14:paraId="45D28F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1092.2. Əldə edilənləri vermək mümkün olmadıqda, onların dəyəri ödənilir.</w:t>
      </w:r>
    </w:p>
    <w:p w14:paraId="39D16C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1092.3. Varlanmış şəxs qaytarmanın tələb olunduğu anda daha özünün varlı olmadığını sübut edərsə, bu Məcəllənin 1092.1 və 1092.2-ci maddələrinə uyğun iddiaların irəli sürülməsi istisna edilir. Varlanmadan əvvəl və ya bilavasitə varlanma zamanı bunun üçün hüquqi əsasın olmadığını bilən varlanmış şəxsə bu qayda şamil edilmir.</w:t>
      </w:r>
      <w:r w:rsidRPr="003F76F4">
        <w:rPr>
          <w:rStyle w:val="aff1"/>
          <w:rFonts w:ascii="Palatino Linotype" w:hAnsi="Palatino Linotype" w:cs="Lucida Sans Unicode"/>
          <w:b/>
          <w:color w:val="0000FF"/>
          <w:sz w:val="20"/>
          <w:szCs w:val="20"/>
        </w:rPr>
        <w:endnoteReference w:id="786"/>
      </w:r>
    </w:p>
    <w:p w14:paraId="324A7B4F" w14:textId="77777777" w:rsidR="00DA6ECA" w:rsidRPr="003F76F4" w:rsidRDefault="00DA6ECA">
      <w:pPr>
        <w:ind w:firstLine="540"/>
        <w:jc w:val="both"/>
        <w:rPr>
          <w:rFonts w:ascii="Palatino Linotype" w:hAnsi="Palatino Linotype" w:cs="Segoe UI"/>
          <w:b/>
          <w:lang w:val="az-Latn-AZ"/>
        </w:rPr>
      </w:pPr>
    </w:p>
    <w:p w14:paraId="6E69466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1093. Qaytarma tələbi</w:t>
      </w:r>
    </w:p>
    <w:p w14:paraId="57C00E21" w14:textId="77777777" w:rsidR="00DA6ECA" w:rsidRPr="003F76F4" w:rsidRDefault="00DA6ECA">
      <w:pPr>
        <w:ind w:firstLine="540"/>
        <w:jc w:val="both"/>
        <w:rPr>
          <w:rFonts w:ascii="Palatino Linotype" w:hAnsi="Palatino Linotype" w:cs="Segoe UI"/>
          <w:lang w:val="az-Latn-AZ"/>
        </w:rPr>
      </w:pPr>
    </w:p>
    <w:p w14:paraId="7DEAE0E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1093.1. Öhdəliyin icrası üçün deyil, varlanmış şəxsin hər hansı hərəkəti yerinə yetirməsi və ya yerinə yetirməməsi üçün varlanmış şəxsə nə isə verən məhrum olan, varlanmış şəxsin əməli gözlənilən məqsədə uyğun olmadıqda verdiyini geri tələb edə bilər.</w:t>
      </w:r>
    </w:p>
    <w:p w14:paraId="36C3D5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1093.2. Aşağıdakı hallarda qaytarma tələbi istisna edilir:</w:t>
      </w:r>
    </w:p>
    <w:p w14:paraId="11D869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1093.2.1. əgər məqsədə çatılması əvvəlcədən qeyri-mümkün idisə və verən bunu bilirdisə;</w:t>
      </w:r>
    </w:p>
    <w:p w14:paraId="365F420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1093.2.2. əgər verən məqsədə çatmağa vicdansızcasına mane olmuşsa.</w:t>
      </w:r>
    </w:p>
    <w:p w14:paraId="7F75B420" w14:textId="77777777" w:rsidR="00DA6ECA" w:rsidRPr="003F76F4" w:rsidRDefault="00DA6ECA">
      <w:pPr>
        <w:ind w:firstLine="540"/>
        <w:jc w:val="both"/>
        <w:rPr>
          <w:rFonts w:ascii="Palatino Linotype" w:hAnsi="Palatino Linotype" w:cs="Segoe UI"/>
          <w:b/>
          <w:lang w:val="az-Latn-AZ"/>
        </w:rPr>
      </w:pPr>
    </w:p>
    <w:p w14:paraId="618C33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1094. Varlanmış şəxsin xərclərinin kompensasiyası</w:t>
      </w:r>
    </w:p>
    <w:p w14:paraId="5AAC02D5" w14:textId="77777777" w:rsidR="00DA6ECA" w:rsidRPr="003F76F4" w:rsidRDefault="00DA6ECA">
      <w:pPr>
        <w:ind w:firstLine="540"/>
        <w:jc w:val="both"/>
        <w:rPr>
          <w:rFonts w:ascii="Palatino Linotype" w:hAnsi="Palatino Linotype" w:cs="Segoe UI"/>
          <w:lang w:val="az-Latn-AZ"/>
        </w:rPr>
      </w:pPr>
    </w:p>
    <w:p w14:paraId="13F58A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Əsassız varlanmış şəxsin heç bir hüquqi əsas olmadan əldə etdiyi əşyaya çəkilən xərclərin qaytarılması bu Məcəllənin 157.6-cı və 157.7-ci maddələri ilə müəyyən edilmiş qaydada həyata keçirilir.</w:t>
      </w:r>
      <w:r w:rsidRPr="003F76F4">
        <w:rPr>
          <w:rStyle w:val="aff1"/>
          <w:rFonts w:ascii="Palatino Linotype" w:hAnsi="Palatino Linotype" w:cs="Lucida Sans Unicode"/>
          <w:b/>
          <w:color w:val="0000FF"/>
          <w:sz w:val="20"/>
          <w:szCs w:val="20"/>
        </w:rPr>
        <w:endnoteReference w:id="787"/>
      </w:r>
    </w:p>
    <w:p w14:paraId="4DD0657D" w14:textId="77777777" w:rsidR="00DA6ECA" w:rsidRPr="003F76F4" w:rsidRDefault="00DA6ECA">
      <w:pPr>
        <w:ind w:firstLine="540"/>
        <w:jc w:val="both"/>
        <w:rPr>
          <w:rFonts w:ascii="Palatino Linotype" w:hAnsi="Palatino Linotype" w:cs="Segoe UI"/>
          <w:b/>
          <w:lang w:val="az-Latn-AZ"/>
        </w:rPr>
      </w:pPr>
    </w:p>
    <w:p w14:paraId="4ED23D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1095. Əsassız varlanma obyektini qaytarmaq üçün müddətin keçməsi</w:t>
      </w:r>
    </w:p>
    <w:p w14:paraId="7287C64F" w14:textId="77777777" w:rsidR="00DA6ECA" w:rsidRPr="003F76F4" w:rsidRDefault="00DA6ECA">
      <w:pPr>
        <w:ind w:firstLine="540"/>
        <w:jc w:val="both"/>
        <w:rPr>
          <w:rFonts w:ascii="Palatino Linotype" w:hAnsi="Palatino Linotype" w:cs="Segoe UI"/>
          <w:lang w:val="az-Latn-AZ"/>
        </w:rPr>
      </w:pPr>
    </w:p>
    <w:p w14:paraId="5DCFBC2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Əsassız varlanma obyektini qaytarmaq hüququ məhrum olana öz hüququnun məlum olduğu vaxtdan ən geci iki il sonra müddətin keçməsinə görə qüvvədən düşür. Qalan hallarda müddətin keçməsi ümumi göstərişlərə uyğun müəyyənləşdirilir.</w:t>
      </w:r>
    </w:p>
    <w:p w14:paraId="057152E0" w14:textId="77777777" w:rsidR="00DA6ECA" w:rsidRPr="003F76F4" w:rsidRDefault="00DA6ECA">
      <w:pPr>
        <w:ind w:firstLine="540"/>
        <w:jc w:val="both"/>
        <w:rPr>
          <w:rFonts w:ascii="Palatino Linotype" w:hAnsi="Palatino Linotype" w:cs="Segoe UI"/>
          <w:lang w:val="az-Latn-AZ"/>
        </w:rPr>
      </w:pPr>
    </w:p>
    <w:p w14:paraId="67850BC7"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Doqquzuncu bölmə</w:t>
      </w:r>
    </w:p>
    <w:p w14:paraId="7621B82B" w14:textId="77777777" w:rsidR="00DA6ECA" w:rsidRPr="003F76F4" w:rsidRDefault="00DA6ECA">
      <w:pPr>
        <w:ind w:firstLine="540"/>
        <w:jc w:val="center"/>
        <w:rPr>
          <w:rFonts w:ascii="Palatino Linotype" w:hAnsi="Palatino Linotype" w:cs="Segoe UI"/>
          <w:b/>
          <w:lang w:val="az-Latn-AZ"/>
        </w:rPr>
      </w:pPr>
    </w:p>
    <w:p w14:paraId="06A33286"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MÜLKİ HÜQUQ POZUNTULARINDAN (DELİKTLƏRDƏN) ƏMƏLƏ GƏLƏN ÖHDƏLİKLƏR</w:t>
      </w:r>
    </w:p>
    <w:p w14:paraId="3DD5FD8C" w14:textId="77777777" w:rsidR="00DA6ECA" w:rsidRPr="003F76F4" w:rsidRDefault="00DA6ECA">
      <w:pPr>
        <w:ind w:firstLine="540"/>
        <w:jc w:val="center"/>
        <w:rPr>
          <w:rFonts w:ascii="Palatino Linotype" w:hAnsi="Palatino Linotype" w:cs="Segoe UI"/>
          <w:b/>
          <w:lang w:val="az-Latn-AZ"/>
        </w:rPr>
      </w:pPr>
    </w:p>
    <w:p w14:paraId="556CA68B"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59 – cu fəsil.</w:t>
      </w:r>
    </w:p>
    <w:p w14:paraId="443E15A9" w14:textId="77777777" w:rsidR="00DA6ECA" w:rsidRPr="003F76F4" w:rsidRDefault="00DA6ECA">
      <w:pPr>
        <w:ind w:firstLine="540"/>
        <w:jc w:val="center"/>
        <w:rPr>
          <w:rFonts w:ascii="Palatino Linotype" w:hAnsi="Palatino Linotype" w:cs="Segoe UI"/>
          <w:b/>
          <w:lang w:val="az-Latn-AZ"/>
        </w:rPr>
      </w:pPr>
    </w:p>
    <w:p w14:paraId="1CD1D534" w14:textId="77777777" w:rsidR="00DA6ECA" w:rsidRPr="003F76F4" w:rsidRDefault="00D023BB">
      <w:pPr>
        <w:ind w:firstLine="540"/>
        <w:jc w:val="center"/>
        <w:outlineLvl w:val="0"/>
        <w:rPr>
          <w:rFonts w:ascii="Palatino Linotype" w:hAnsi="Palatino Linotype" w:cs="Segoe UI"/>
          <w:lang w:val="az-Latn-AZ"/>
        </w:rPr>
      </w:pPr>
      <w:r w:rsidRPr="003F76F4">
        <w:rPr>
          <w:rFonts w:ascii="Palatino Linotype" w:hAnsi="Palatino Linotype" w:cs="Segoe UI"/>
          <w:b/>
          <w:lang w:val="az-Latn-AZ"/>
        </w:rPr>
        <w:t>Mülki hüquq pozuntuları (deliktlər</w:t>
      </w:r>
      <w:r w:rsidRPr="003F76F4">
        <w:rPr>
          <w:rFonts w:ascii="Palatino Linotype" w:hAnsi="Palatino Linotype" w:cs="Segoe UI"/>
          <w:lang w:val="az-Latn-AZ"/>
        </w:rPr>
        <w:t>)</w:t>
      </w:r>
    </w:p>
    <w:p w14:paraId="38ECF971" w14:textId="77777777" w:rsidR="00DA6ECA" w:rsidRPr="003F76F4" w:rsidRDefault="00DA6ECA">
      <w:pPr>
        <w:ind w:firstLine="540"/>
        <w:jc w:val="both"/>
        <w:rPr>
          <w:rFonts w:ascii="Palatino Linotype" w:hAnsi="Palatino Linotype" w:cs="Segoe UI"/>
          <w:b/>
          <w:lang w:val="az-Latn-AZ"/>
        </w:rPr>
      </w:pPr>
    </w:p>
    <w:p w14:paraId="762A3DD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1096. Mülki hüquq pozuntuları (deliktlər) anlayışı</w:t>
      </w:r>
    </w:p>
    <w:p w14:paraId="4D9245A1" w14:textId="77777777" w:rsidR="00DA6ECA" w:rsidRPr="003F76F4" w:rsidRDefault="00DA6ECA">
      <w:pPr>
        <w:ind w:firstLine="540"/>
        <w:jc w:val="both"/>
        <w:rPr>
          <w:rFonts w:ascii="Palatino Linotype" w:hAnsi="Palatino Linotype" w:cs="Segoe UI"/>
          <w:lang w:val="az-Latn-AZ"/>
        </w:rPr>
      </w:pPr>
    </w:p>
    <w:p w14:paraId="7F860F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1096.1. Mülki hüquq pozuntusu (delikt) hüquqla və ya qanunla müdafiə edilən başqa şəxsə (zərərçəkənə) birbaşa ziyan və ya zərər vurulmasına gətirib çıxaran təqsirli, hüquqa zidd (mülki qanunvericiliyin normalarını pozan) əməldir (hərəkət və ya hərəkətsizlikdir).</w:t>
      </w:r>
    </w:p>
    <w:p w14:paraId="54FD20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1096.2. Delikt törətmiş şəxs mülki hüquq məsuliyyəti daşıyır.</w:t>
      </w:r>
    </w:p>
    <w:p w14:paraId="0DDD245D"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1096.3.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788"/>
      </w:r>
    </w:p>
    <w:p w14:paraId="77C8BE60" w14:textId="77777777" w:rsidR="00DA6ECA" w:rsidRPr="003F76F4" w:rsidRDefault="00DA6ECA">
      <w:pPr>
        <w:ind w:firstLine="540"/>
        <w:jc w:val="both"/>
        <w:rPr>
          <w:rFonts w:ascii="Palatino Linotype" w:hAnsi="Palatino Linotype" w:cs="Segoe UI"/>
          <w:b/>
          <w:lang w:val="az-Latn-AZ"/>
        </w:rPr>
      </w:pPr>
    </w:p>
    <w:p w14:paraId="6B3C6A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1097. Mülki hüquq pozuntuları üçün məsuliyyətin əsasları</w:t>
      </w:r>
    </w:p>
    <w:p w14:paraId="07D7332C" w14:textId="77777777" w:rsidR="00DA6ECA" w:rsidRPr="003F76F4" w:rsidRDefault="00DA6ECA">
      <w:pPr>
        <w:ind w:firstLine="540"/>
        <w:jc w:val="both"/>
        <w:rPr>
          <w:rFonts w:ascii="Palatino Linotype" w:hAnsi="Palatino Linotype" w:cs="Segoe UI"/>
          <w:lang w:val="az-Latn-AZ"/>
        </w:rPr>
      </w:pPr>
    </w:p>
    <w:p w14:paraId="65D2CB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1097.1. Mülki hüquq pozuntusu (delikt) nəticəsində fiziki şəxsin şəxsiyyətinə və ya əmlakına vurulmuş zərərin, habelə hüquqi şəxsin əmlakına və işgüzar nüfuzuna vurulmuş zərərin əvəzi zərərvuran tərəfindən tam həcmdə ödənilməlidir. Qanunla zərərin əvəzini ödəmək vəzifəsi zərəri vurmayan şəxsin öhdəsinə qoyula bilər.</w:t>
      </w:r>
    </w:p>
    <w:p w14:paraId="62C7173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1097.2.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789"/>
      </w:r>
    </w:p>
    <w:p w14:paraId="0AD2603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1097.3. Qanunla zərərvuranın təqsiri olmadıqda da (obyektiv surətdə hüquqa zidd əməl üçün) zərərin əvəzinin ödənilməsi nəzərdə tutula bilər.</w:t>
      </w:r>
    </w:p>
    <w:p w14:paraId="43C2D4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1097.4.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790"/>
      </w:r>
    </w:p>
    <w:p w14:paraId="244D28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1097.5. Əgər zərər zərərçəkənin xahişi və ya razılığı ilə vurulmuşsa, onun əvəzini ödəməkdən imtina edilə bilər.</w:t>
      </w:r>
    </w:p>
    <w:p w14:paraId="3F25D76A" w14:textId="77777777" w:rsidR="00DA6ECA" w:rsidRPr="003F76F4" w:rsidRDefault="00DA6ECA">
      <w:pPr>
        <w:ind w:firstLine="540"/>
        <w:jc w:val="both"/>
        <w:rPr>
          <w:rFonts w:ascii="Palatino Linotype" w:hAnsi="Palatino Linotype" w:cs="Segoe UI"/>
          <w:b/>
          <w:lang w:val="az-Latn-AZ"/>
        </w:rPr>
      </w:pPr>
    </w:p>
    <w:p w14:paraId="29C5E6A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1098. Zərər vurulmasının qarşısının alınması</w:t>
      </w:r>
    </w:p>
    <w:p w14:paraId="282DA8A0" w14:textId="77777777" w:rsidR="00DA6ECA" w:rsidRPr="003F76F4" w:rsidRDefault="00DA6ECA">
      <w:pPr>
        <w:ind w:firstLine="540"/>
        <w:jc w:val="both"/>
        <w:rPr>
          <w:rFonts w:ascii="Palatino Linotype" w:hAnsi="Palatino Linotype" w:cs="Segoe UI"/>
          <w:lang w:val="az-Latn-AZ"/>
        </w:rPr>
      </w:pPr>
    </w:p>
    <w:p w14:paraId="7AAAB8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1098.1. Gələcəkdə zərər vurulması təhlükəsi bu cür təhlükəni yaradan fəaliyyətin qadağan edilməsi barədə iddiaya əsas verə bilər.</w:t>
      </w:r>
    </w:p>
    <w:p w14:paraId="0272E1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1098.2. Əgər vurulmuş zərər onu vurmaqda davam edən və ya yeni zərər vurulması təhlükəsi törədən binanın, qurğunun istismarının və ya digər istehsal fəaliyyətinin nəticəsidirsə, məhkəmə cavabdehin üzərinə zərərin əvəzini ödəməkdən əlavə, müvafiq fəaliyyəti dayandırmaq və ona xitam vermək vəzifəsini də qoya bilər.</w:t>
      </w:r>
    </w:p>
    <w:p w14:paraId="0C498C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1098.3. Məhkəmə müvafiq fəaliyyətin dayandırılması və ya ona xitam verilməsi barədə iddiadan yalnız o halda imtina edə bilər ki, həmin fəaliyyətin dayandırılması və ya ona xitam verilməsi dövlət mənafelərinə zidd olsun. Bu cür fəaliyyəti dayandırmaqdan və ya ona xitam verməkdən imtina edilməsi zərərçəkənləri həmin fəaliyyətlə vurulmuş zərərin əvəzinin ödənilməsi hüququndan məhrum etmir.</w:t>
      </w:r>
    </w:p>
    <w:p w14:paraId="7CA4FF50" w14:textId="77777777" w:rsidR="00DA6ECA" w:rsidRPr="003F76F4" w:rsidRDefault="00DA6ECA">
      <w:pPr>
        <w:ind w:firstLine="540"/>
        <w:jc w:val="both"/>
        <w:rPr>
          <w:rFonts w:ascii="Palatino Linotype" w:hAnsi="Palatino Linotype" w:cs="Segoe UI"/>
          <w:lang w:val="az-Latn-AZ"/>
        </w:rPr>
      </w:pPr>
    </w:p>
    <w:p w14:paraId="60E39670" w14:textId="43976821"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1099. Hüquqi və ya fiziki şəxsin öz işçisi tərəfindən törədilmiş mülki hüquq pozuntusu (delikt) üçün məsuliyyəti</w:t>
      </w:r>
      <w:r w:rsidR="00ED39E8" w:rsidRPr="003F76F4">
        <w:rPr>
          <w:rFonts w:ascii="Palatino Linotype" w:hAnsi="Palatino Linotype" w:cs="Segoe UI"/>
          <w:b/>
          <w:lang w:val="az-Latn-AZ"/>
        </w:rPr>
        <w:t xml:space="preserve"> </w:t>
      </w:r>
      <w:hyperlink r:id="rId91" w:tgtFrame="_blank" w:tooltip="Azərbaycan Respublikası Konstitusiya Məhkəməsi Plenumunun 18 aprel 2022-ci il tarixli Qərarı" w:history="1">
        <w:r w:rsidR="00ED39E8" w:rsidRPr="003F76F4">
          <w:rPr>
            <w:rStyle w:val="a3"/>
            <w:rFonts w:ascii="Palatino Linotype" w:hAnsi="Palatino Linotype" w:cs="Segoe UI"/>
            <w:b/>
            <w:sz w:val="20"/>
            <w:szCs w:val="20"/>
            <w:lang w:val="az-Latn-AZ"/>
          </w:rPr>
          <w:t>KMQ19</w:t>
        </w:r>
      </w:hyperlink>
    </w:p>
    <w:p w14:paraId="160F3775" w14:textId="77777777" w:rsidR="00DA6ECA" w:rsidRPr="003F76F4" w:rsidRDefault="00DA6ECA">
      <w:pPr>
        <w:ind w:firstLine="540"/>
        <w:jc w:val="both"/>
        <w:rPr>
          <w:rFonts w:ascii="Palatino Linotype" w:hAnsi="Palatino Linotype" w:cs="Segoe UI"/>
          <w:lang w:val="az-Latn-AZ"/>
        </w:rPr>
      </w:pPr>
    </w:p>
    <w:p w14:paraId="60CF45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1099.1. Hüquqi və ya fiziki şəxs öz işçisinin törətdiyi mülki hüquq pozuntusu (delikt) üçün məsuliyyət daşıyır və əmək (qulluq, mənsəb) vəzifələrinin icrası zamanı işçisinin vurduğu zərərin əvəzini ödəməlidir.</w:t>
      </w:r>
    </w:p>
    <w:p w14:paraId="0A9C54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1099.2. Bu Məcəllənin bu fəslində nəzərdə tutulan qaydalara tətbiqən, işçi əmək müqaviləsi əsasında iş görən fiziki şəxsdir, habelə mülki hüquq müqaviləsi üzrə iş görən fiziki şəxsdir, bir şərtlə ki, bu zaman o, müvafiq hüquqi və ya fiziki şəxsin </w:t>
      </w:r>
      <w:r w:rsidRPr="003F76F4">
        <w:rPr>
          <w:rFonts w:ascii="Palatino Linotype" w:hAnsi="Palatino Linotype" w:cs="Segoe UI"/>
          <w:lang w:val="az-Latn-AZ"/>
        </w:rPr>
        <w:lastRenderedPageBreak/>
        <w:t>tapşırığı ilə və işlərin təhlükəsiz aparılmasına onun nəzarəti altında fəaliyyət göstərsin və ya fəaliyyət göstərməli olsun.</w:t>
      </w:r>
    </w:p>
    <w:p w14:paraId="2A5F3449" w14:textId="77777777" w:rsidR="00DA6ECA" w:rsidRPr="003F76F4" w:rsidRDefault="00DA6ECA">
      <w:pPr>
        <w:ind w:firstLine="540"/>
        <w:jc w:val="both"/>
        <w:rPr>
          <w:rFonts w:ascii="Palatino Linotype" w:hAnsi="Palatino Linotype" w:cs="Segoe UI"/>
          <w:b/>
          <w:lang w:val="az-Latn-AZ"/>
        </w:rPr>
      </w:pPr>
    </w:p>
    <w:p w14:paraId="21659CD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1100. Dövlət orqanlarının, yerli özünüidarə orqanlarının və onların vəzifəli şəxslərinin vurduqları zərər üçün məsuliyyət</w:t>
      </w:r>
    </w:p>
    <w:p w14:paraId="523E2F5B" w14:textId="77777777" w:rsidR="00DA6ECA" w:rsidRPr="003F76F4" w:rsidRDefault="00DA6ECA">
      <w:pPr>
        <w:ind w:firstLine="540"/>
        <w:jc w:val="both"/>
        <w:rPr>
          <w:rFonts w:ascii="Palatino Linotype" w:hAnsi="Palatino Linotype" w:cs="Segoe UI"/>
          <w:lang w:val="az-Latn-AZ"/>
        </w:rPr>
      </w:pPr>
    </w:p>
    <w:p w14:paraId="36AB94B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Dövlət orqanlarının, yerli özünüidarə orqanlarının və ya bu orqanların vəzifəli şəxslərinin qanunsuz hərəkətləri (hərəkətsizliyi) nəticəsində, o cümlədən dövlət orqanının və ya yerli özünüidarə orqanının qanuna və ya digər hüquqi akta uyğun gəlməyən aktının qəbul edilməsi nəticəsində fiziki və ya hüquqi şəxsə vurulmuş zərərin əvəzini Azərbaycan Respublikası və ya müvafiq bələdiyyə ödəməlidir.</w:t>
      </w:r>
    </w:p>
    <w:p w14:paraId="6F7433F2" w14:textId="77777777" w:rsidR="00DA6ECA" w:rsidRPr="003F76F4" w:rsidRDefault="00DA6ECA">
      <w:pPr>
        <w:ind w:firstLine="540"/>
        <w:jc w:val="both"/>
        <w:rPr>
          <w:rFonts w:ascii="Palatino Linotype" w:hAnsi="Palatino Linotype" w:cs="Segoe UI"/>
          <w:b/>
          <w:lang w:val="az-Latn-AZ"/>
        </w:rPr>
      </w:pPr>
    </w:p>
    <w:p w14:paraId="57F9CF7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1101. Təhqiqat, ibtidai istintaq, prokurorluq və məhkəmə orqanlarının qanunsuz hərəkətləri ilə vurulmuş zərər üçün məsuliyyət</w:t>
      </w:r>
    </w:p>
    <w:p w14:paraId="2598C825" w14:textId="77777777" w:rsidR="00DA6ECA" w:rsidRPr="003F76F4" w:rsidRDefault="00DA6ECA">
      <w:pPr>
        <w:ind w:firstLine="540"/>
        <w:jc w:val="both"/>
        <w:rPr>
          <w:rFonts w:ascii="Palatino Linotype" w:hAnsi="Palatino Linotype" w:cs="Segoe UI"/>
          <w:lang w:val="az-Latn-AZ"/>
        </w:rPr>
      </w:pPr>
    </w:p>
    <w:p w14:paraId="71430A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1101.1. Qanunsuz məhkum etmə, cinayət məsuliyyətinə qanunsuz cəlb etmə, qəti imkan tədbiri kimi həbsə almanın və ya başqa yerə getməmək haqqında iltizamın qanunsuz tətbiqi, inzibati tənbehin qanunsuz verilməsi nəticəsində fiziki şəxsə vurulmuş zərərin əvəzini təhqiqat, ibtidai istintaq, prokurorluq və məhkəmə orqanlarının vəzifəli şəxslərinin təqsirindən asılı olmayaraq, Azərbaycan Respublikası qanunla müəyyənləşdirilmiş qaydada tam həcmdə ödəyir.</w:t>
      </w:r>
    </w:p>
    <w:p w14:paraId="340838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1101.2. Təhqiqat, ibtidai istintaq, prokurorluq orqanlarının qanunsuz fəaliyyəti nəticəsində fiziki və ya hüquqi şəxsə vurulmuş zərər bu Məcəllənin 1101.1-ci maddəsində nəzərdə tutulan nəticələrə səbəb olmadıqda onun əvəzi qanunla müəyyənləşdirilmiş əsaslarla və qaydada ödənilir.</w:t>
      </w:r>
    </w:p>
    <w:p w14:paraId="3A794FD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1101.3. Ədalət məhkəməsinin həyata keçirilməsi zamanı vurulmuş zərərin əvəzi o halda ödənilir ki, hakimin təqsiri məhkəmənin qanuni qüvvəyə minmiş hökmü ilə müəyyənləşdirilsin.</w:t>
      </w:r>
    </w:p>
    <w:p w14:paraId="5AF9E797" w14:textId="77777777" w:rsidR="00DA6ECA" w:rsidRPr="003F76F4" w:rsidRDefault="00DA6ECA">
      <w:pPr>
        <w:ind w:firstLine="540"/>
        <w:jc w:val="both"/>
        <w:rPr>
          <w:rFonts w:ascii="Palatino Linotype" w:hAnsi="Palatino Linotype" w:cs="Segoe UI"/>
          <w:b/>
          <w:lang w:val="az-Latn-AZ"/>
        </w:rPr>
      </w:pPr>
    </w:p>
    <w:p w14:paraId="403673EE"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1102. Öz məsuliyyətini sığorta etdirmiş şəxs tərəfindən zərərin əvəzinin ödənilməsi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791"/>
      </w:r>
    </w:p>
    <w:p w14:paraId="040A56C5" w14:textId="77777777" w:rsidR="00DA6ECA" w:rsidRPr="003F76F4" w:rsidRDefault="00DA6ECA">
      <w:pPr>
        <w:ind w:firstLine="540"/>
        <w:jc w:val="both"/>
        <w:rPr>
          <w:rFonts w:ascii="Palatino Linotype" w:hAnsi="Palatino Linotype" w:cs="Segoe UI"/>
          <w:b/>
          <w:lang w:val="az-Latn-AZ"/>
        </w:rPr>
      </w:pPr>
    </w:p>
    <w:p w14:paraId="1BAF66D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1103. On dörd yaşınadək olan yetkinlik yaşına çatmayanın törətdiyi mülki hüquq pozuntusu üçün məsuliyyət</w:t>
      </w:r>
    </w:p>
    <w:p w14:paraId="3309CE9A" w14:textId="77777777" w:rsidR="00DA6ECA" w:rsidRPr="003F76F4" w:rsidRDefault="00DA6ECA">
      <w:pPr>
        <w:ind w:firstLine="540"/>
        <w:jc w:val="both"/>
        <w:rPr>
          <w:rFonts w:ascii="Palatino Linotype" w:hAnsi="Palatino Linotype" w:cs="Segoe UI"/>
          <w:lang w:val="az-Latn-AZ"/>
        </w:rPr>
      </w:pPr>
    </w:p>
    <w:p w14:paraId="1A47CB2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1103.1. On dörd yaşınadək olan yetkinlik yaşına çatmayanın (azyaşlının) törətdiyi mülki hüquq pozuntusu nəticəsində dəyən zərər üçün onun valideynləri (övladlığa götürənlər) və ya qəyyumu, zərərin onların təqsiri üzündən yaranmadığını sübuta yetirməsələr, məsuliyyət daşıyırlar.</w:t>
      </w:r>
    </w:p>
    <w:p w14:paraId="4F487B0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1103.2. Əgər qəyyumluğa möhtac azyaşlı müvafiq </w:t>
      </w:r>
      <w:r w:rsidRPr="003F76F4">
        <w:rPr>
          <w:rFonts w:ascii="Palatino Linotype" w:hAnsi="Palatino Linotype"/>
          <w:i/>
          <w:lang w:val="az-Latn-AZ"/>
        </w:rPr>
        <w:t>sosial xidmət müəssisəsində</w:t>
      </w:r>
      <w:r w:rsidRPr="003F76F4">
        <w:rPr>
          <w:rFonts w:ascii="Palatino Linotype" w:hAnsi="Palatino Linotype" w:cs="Segoe UI"/>
          <w:lang w:val="az-Latn-AZ"/>
        </w:rPr>
        <w:t xml:space="preserve"> və ya qanuna görə onun qəyyumu olan digər oxşar müəssisədə olmuşdursa, həmin müəssisə azyaşlının vurduğu zərərin əvəzini, əgər zərərin müəssisənin təqsiri üzündən yaranmadığını sübuta yetirməsə, ödəməyə borcludur.</w:t>
      </w:r>
      <w:r w:rsidRPr="003F76F4">
        <w:rPr>
          <w:rStyle w:val="aff1"/>
          <w:rFonts w:ascii="Palatino Linotype" w:hAnsi="Palatino Linotype"/>
          <w:b/>
          <w:color w:val="0000FF"/>
          <w:sz w:val="20"/>
          <w:szCs w:val="20"/>
          <w:lang w:val="az-Latn-AZ"/>
        </w:rPr>
        <w:endnoteReference w:id="792"/>
      </w:r>
    </w:p>
    <w:p w14:paraId="2AA433F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 xml:space="preserve">1103.3. Əgər azyaşlı </w:t>
      </w:r>
      <w:r w:rsidRPr="003F76F4">
        <w:rPr>
          <w:rFonts w:ascii="Palatino Linotype" w:hAnsi="Palatino Linotype"/>
          <w:i/>
          <w:lang w:val="az-Latn-AZ"/>
        </w:rPr>
        <w:t>sosial xidmət müəssisələri</w:t>
      </w:r>
      <w:r w:rsidRPr="003F76F4">
        <w:rPr>
          <w:rFonts w:ascii="Palatino Linotype" w:hAnsi="Palatino Linotype" w:cs="Segoe UI"/>
          <w:lang w:val="az-Latn-AZ"/>
        </w:rPr>
        <w:t xml:space="preserve"> və ya ona nəzarət etməyə borclu olan digər müəssisənin və ya müqavilə əsasında nəzarət edən şəxsin nəzarəti altında olduğu dövrdə zərər vurmuşdursa, həmin müəssisə və ya şəxs, zərərin onun təqsiri üzündən yaranmadığını sübuta yetirməsə, zərər üçün məsuliyyət daşıyır.</w:t>
      </w:r>
      <w:r w:rsidRPr="003F76F4">
        <w:rPr>
          <w:rStyle w:val="aff1"/>
          <w:rFonts w:ascii="Palatino Linotype" w:hAnsi="Palatino Linotype"/>
          <w:b/>
          <w:color w:val="0000FF"/>
          <w:sz w:val="20"/>
          <w:szCs w:val="20"/>
          <w:lang w:val="az-Latn-AZ"/>
        </w:rPr>
        <w:endnoteReference w:id="793"/>
      </w:r>
    </w:p>
    <w:p w14:paraId="786ACA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1103.4. Valideynlərin (övladlığa götürənlərin), qəyyumların, </w:t>
      </w:r>
      <w:r w:rsidRPr="003F76F4">
        <w:rPr>
          <w:rFonts w:ascii="Palatino Linotype" w:hAnsi="Palatino Linotype"/>
          <w:i/>
          <w:lang w:val="az-Latn-AZ"/>
        </w:rPr>
        <w:t>sosial xidmət müəssisələri</w:t>
      </w:r>
      <w:r w:rsidRPr="003F76F4">
        <w:rPr>
          <w:rFonts w:ascii="Palatino Linotype" w:hAnsi="Palatino Linotype" w:cs="Segoe UI"/>
          <w:lang w:val="az-Latn-AZ"/>
        </w:rPr>
        <w:t xml:space="preserve"> və digər müəssisələrin azyaşlının vurduğu zərərin əvəzini ödəmək vəzifəsinə azyaşlı yetkinlik yaşına çatdıqda və ya zərərin əvəzini ödəmək üçün yetərli əmlak əldə etdikdə xitam verilmir.</w:t>
      </w:r>
      <w:r w:rsidRPr="003F76F4">
        <w:rPr>
          <w:rStyle w:val="aff1"/>
          <w:rFonts w:ascii="Palatino Linotype" w:hAnsi="Palatino Linotype"/>
          <w:color w:val="0000FF"/>
          <w:sz w:val="20"/>
          <w:szCs w:val="20"/>
          <w:lang w:val="az-Latn-AZ"/>
        </w:rPr>
        <w:endnoteReference w:id="794"/>
      </w:r>
    </w:p>
    <w:p w14:paraId="33E376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1103.5. Əgər valideynlər (övladlığa götürənlər), qəyyumlar və ya bu Məcəllənin 1103.3-cü maddəsində göstərilmiş digər fiziki şəxslər ölmüşlərsə və ya zərərçəkənin həyatına və ya sağlamlığına vurulmuş zərərin əvəzini ödəmək üçün yetərli vəsaitə malik deyildirlərsə, tam fəaliyyət qabiliyyətli olmuş zərərvuranın isə bu cür vəsaiti vardırsa, məhkəmə zərərçəkənin və zərərvuranın əmlak vəziyyətini, habelə digər halları nəzərə almaqla, zərərin əvəzinin tamamilə və ya qismən zərərvuranın özünün hesabına ödənilməsi barədə qərar qəbul edə bilər.</w:t>
      </w:r>
    </w:p>
    <w:p w14:paraId="38576EFE" w14:textId="77777777" w:rsidR="00DA6ECA" w:rsidRPr="003F76F4" w:rsidRDefault="00DA6ECA">
      <w:pPr>
        <w:ind w:firstLine="540"/>
        <w:jc w:val="both"/>
        <w:rPr>
          <w:rFonts w:ascii="Palatino Linotype" w:hAnsi="Palatino Linotype" w:cs="Segoe UI"/>
          <w:b/>
          <w:lang w:val="az-Latn-AZ"/>
        </w:rPr>
      </w:pPr>
    </w:p>
    <w:p w14:paraId="0D49E5E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1104. On dörd yaşından on səkkiz yaşınadək olan yetkinlik yaşına çatmayanın törətdiyi mülki hüquq pozuntusu üçün məsuliyyət</w:t>
      </w:r>
    </w:p>
    <w:p w14:paraId="6704E03F" w14:textId="77777777" w:rsidR="00DA6ECA" w:rsidRPr="003F76F4" w:rsidRDefault="00DA6ECA">
      <w:pPr>
        <w:ind w:firstLine="540"/>
        <w:jc w:val="both"/>
        <w:rPr>
          <w:rFonts w:ascii="Palatino Linotype" w:hAnsi="Palatino Linotype" w:cs="Segoe UI"/>
          <w:lang w:val="az-Latn-AZ"/>
        </w:rPr>
      </w:pPr>
    </w:p>
    <w:p w14:paraId="411BC6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1104.1. On dörd yaşından on səkkiz yaşınadək olan yetkinlik yaşına çatmayanlar zərər vurulmasına gətirib çıxarmış mülki hüquq pozuntusu üçün ümumi əsaslarla müstəqil surətdə məsuliyyət daşıyırlar.</w:t>
      </w:r>
    </w:p>
    <w:p w14:paraId="619063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1104.2. On dörd yaşından on səkkiz yaşınadək olan yetkinlik yaşına çatmayanın zərərin əvəzini ödəmək üçün yetərli gəliri və ya başqa əmlakı olmadıqda zərərin hamısını və ya çatışmayan hissəsini onun valideynləri (övladlığa götürənlər) və ya himayəçisi zərərin onların təqsiri üzündən yaranmadığını sübuta yetirməsələr, ödəməlidirlər.</w:t>
      </w:r>
    </w:p>
    <w:p w14:paraId="7B50B8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1104.3. Əgər on dörd yaşından on səkkiz yaşınadək olan və himayəçiliyə ehtiyac duyan yetkinlik yaşına çatmayan müvafiq </w:t>
      </w:r>
      <w:r w:rsidRPr="003F76F4">
        <w:rPr>
          <w:rFonts w:ascii="Palatino Linotype" w:hAnsi="Palatino Linotype"/>
          <w:i/>
          <w:lang w:val="az-Latn-AZ"/>
        </w:rPr>
        <w:t>sosial xidmət müəssisəsində</w:t>
      </w:r>
      <w:r w:rsidRPr="003F76F4">
        <w:rPr>
          <w:rFonts w:ascii="Palatino Linotype" w:hAnsi="Palatino Linotype" w:cs="Segoe UI"/>
          <w:lang w:val="az-Latn-AZ"/>
        </w:rPr>
        <w:t xml:space="preserve"> və ya qanuna görə onun himayəçisi olan digər oxşar müəssisədə olmuşdursa, həmin müəssisə, zərərin onun təqsiri üzündən yaranmadığını sübuta yetirməsə, zərərin hamısını və ya çatışmayan hissəsini ödəməyə borcludur.</w:t>
      </w:r>
      <w:r w:rsidRPr="003F76F4">
        <w:rPr>
          <w:rStyle w:val="aff1"/>
          <w:rFonts w:ascii="Palatino Linotype" w:hAnsi="Palatino Linotype"/>
          <w:b/>
          <w:color w:val="0000FF"/>
          <w:sz w:val="20"/>
          <w:szCs w:val="20"/>
          <w:lang w:val="az-Latn-AZ"/>
        </w:rPr>
        <w:endnoteReference w:id="795"/>
      </w:r>
    </w:p>
    <w:p w14:paraId="62CDDBA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1104.4. Valideynlərin (övladlığa götürənlərin), himayəçinin və müvafiq müəssisənin on dörd yaşından on səkkiz yaşınadək olan yetkinlik yaşına çatmayanın vurduğu zərərin əvəzini ödəmək vəzifəsinə zərərvuran yetkinlik yaşına çatdıqda və ya yetkinlik yaşına çatdıqdan sonra zərərin əvəzini ödəmək üçün yetərli gəliri və ya başqa əmlakı yarandıqda və ya yetkinlik yaşına çatanadək fəaliyyət qabiliyyəti əldə etdikdə xitam verilmir.</w:t>
      </w:r>
      <w:r w:rsidRPr="003F76F4">
        <w:rPr>
          <w:rStyle w:val="aff1"/>
          <w:rFonts w:ascii="Palatino Linotype" w:hAnsi="Palatino Linotype"/>
          <w:b/>
          <w:color w:val="0000FF"/>
          <w:sz w:val="20"/>
          <w:szCs w:val="20"/>
        </w:rPr>
        <w:endnoteReference w:id="796"/>
      </w:r>
    </w:p>
    <w:p w14:paraId="0E70470D" w14:textId="77777777" w:rsidR="00DA6ECA" w:rsidRPr="003F76F4" w:rsidRDefault="00DA6ECA">
      <w:pPr>
        <w:ind w:firstLine="540"/>
        <w:jc w:val="both"/>
        <w:rPr>
          <w:rFonts w:ascii="Palatino Linotype" w:hAnsi="Palatino Linotype" w:cs="Segoe UI"/>
          <w:b/>
          <w:lang w:val="az-Latn-AZ"/>
        </w:rPr>
      </w:pPr>
    </w:p>
    <w:p w14:paraId="046265B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1105. Fəaliyyət qabiliyyəti olmayan sayılmış fiziki şəxsin törətdiyi mülki hüquq pozuntusu üçün məsuliyyət</w:t>
      </w:r>
    </w:p>
    <w:p w14:paraId="4DE5B6FC" w14:textId="77777777" w:rsidR="00DA6ECA" w:rsidRPr="003F76F4" w:rsidRDefault="00DA6ECA">
      <w:pPr>
        <w:ind w:firstLine="540"/>
        <w:jc w:val="both"/>
        <w:rPr>
          <w:rFonts w:ascii="Palatino Linotype" w:hAnsi="Palatino Linotype" w:cs="Segoe UI"/>
          <w:b/>
          <w:lang w:val="az-Latn-AZ"/>
        </w:rPr>
      </w:pPr>
    </w:p>
    <w:p w14:paraId="00A9CB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1105.1. Fəaliyyət qabiliyyəti olmayan sayılmış fiziki şəxsin törətdiyi mülki hüquq pozuntusu nəticəsində dəyən zərərin əvəzini onun qəyyumu və ya ona nəzarət etməli </w:t>
      </w:r>
      <w:r w:rsidRPr="003F76F4">
        <w:rPr>
          <w:rFonts w:ascii="Palatino Linotype" w:hAnsi="Palatino Linotype" w:cs="Segoe UI"/>
          <w:lang w:val="az-Latn-AZ"/>
        </w:rPr>
        <w:lastRenderedPageBreak/>
        <w:t>olan təşkilat, zərərin onların təqsiri üzündən yaranmadığını sübuta yetirməsələr, ödəyirlər.</w:t>
      </w:r>
    </w:p>
    <w:p w14:paraId="0CF65A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1105.2. Qəyyumun və ya nəzarət etməli təşkilatın fəaliyyət qabiliyyəti olmayan sayılmış fiziki şəxs tərəfindən vurulmuş zərərin əvəzini ödəmək vəzifəsinə həmin şəxsin sonradan fəaliyyət qabiliyyətli sayıldığı halda xitam verilmir.</w:t>
      </w:r>
    </w:p>
    <w:p w14:paraId="61FD86E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1105.3. Əgər qəyyum ölmüşdürsə və ya zərərçəkənin həyatına və ya sağlamlığına vurulmuş zərərin əvəzini ödəmək üçün yetərli vəsaitə malik deyildirsə, zərərvuranın isə belə vəsaiti vardırsa, məhkəmə zərərçəkənin və zərərvuranın əmlak vəziyyətini, habelə digər halları nəzərə almaqla, zərərin hamısının və ya bir hissəsinin zərərvuranın özünün hesabına ödənilməsi barədə qərar qəbul edə bilər.</w:t>
      </w:r>
    </w:p>
    <w:p w14:paraId="562C4409" w14:textId="77777777" w:rsidR="00DA6ECA" w:rsidRPr="003F76F4" w:rsidRDefault="00DA6ECA">
      <w:pPr>
        <w:ind w:firstLine="540"/>
        <w:jc w:val="both"/>
        <w:rPr>
          <w:rFonts w:ascii="Palatino Linotype" w:hAnsi="Palatino Linotype" w:cs="Segoe UI"/>
          <w:b/>
          <w:lang w:val="az-Latn-AZ"/>
        </w:rPr>
      </w:pPr>
    </w:p>
    <w:p w14:paraId="7B3AEAC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1106. Məhdud fəaliyyət qabiliyyətli sayılmış fiziki şəxsin törətdiyi mülki hüquq pozuntusu üçün məsuliyyət</w:t>
      </w:r>
    </w:p>
    <w:p w14:paraId="1E4DC882" w14:textId="77777777" w:rsidR="00DA6ECA" w:rsidRPr="003F76F4" w:rsidRDefault="00DA6ECA">
      <w:pPr>
        <w:ind w:firstLine="540"/>
        <w:jc w:val="both"/>
        <w:rPr>
          <w:rFonts w:ascii="Palatino Linotype" w:hAnsi="Palatino Linotype" w:cs="Segoe UI"/>
          <w:b/>
          <w:lang w:val="az-Latn-AZ"/>
        </w:rPr>
      </w:pPr>
    </w:p>
    <w:p w14:paraId="2911F2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Məhdud fəaliyyət qabiliyyətli sayılmış fiziki şəxsin törətdiyi mülki hüquq pozuntusu nəticəsində dəyən zərərin əvəzini zərərvuran özü ödəyir.</w:t>
      </w:r>
    </w:p>
    <w:p w14:paraId="3093D8F4" w14:textId="77777777" w:rsidR="00DA6ECA" w:rsidRPr="003F76F4" w:rsidRDefault="00DA6ECA">
      <w:pPr>
        <w:ind w:firstLine="540"/>
        <w:jc w:val="both"/>
        <w:rPr>
          <w:rFonts w:ascii="Palatino Linotype" w:hAnsi="Palatino Linotype" w:cs="Segoe UI"/>
          <w:lang w:val="az-Latn-AZ"/>
        </w:rPr>
      </w:pPr>
    </w:p>
    <w:p w14:paraId="32F6E38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1107. Öz hərəkətlərinin mənasını başa düşə bilməyən fiziki şəxsin törətdiyi mülki hüquq pozuntusu üçün məsuliyyət</w:t>
      </w:r>
    </w:p>
    <w:p w14:paraId="4483988B" w14:textId="77777777" w:rsidR="00DA6ECA" w:rsidRPr="003F76F4" w:rsidRDefault="00DA6ECA">
      <w:pPr>
        <w:ind w:firstLine="540"/>
        <w:jc w:val="both"/>
        <w:rPr>
          <w:rFonts w:ascii="Palatino Linotype" w:hAnsi="Palatino Linotype" w:cs="Segoe UI"/>
          <w:lang w:val="az-Latn-AZ"/>
        </w:rPr>
      </w:pPr>
    </w:p>
    <w:p w14:paraId="077FF8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1107.1. Fəaliyyət qabiliyyətli fiziki şəxs və ya on dörd yaşından on səkkiz yaşınadək olan yetkinlik yaşına çatmayan öz hərəkətlərinin mənasını başa düşə və ya onlara rəhbərlik edə bilmədiyi vəziyyətdə mülki hüquq pozuntusu törətdikdə vurduğu zərər üçün məsuliyyət daşımır. Əgər zərərçəkənin həyatına və ya sağlamlığına zərər vurulmuşdursa, məhkəmə zərərçəkənin və zərərvuranın əmlak vəziyyətini, habelə digər halları nəzərə almaqla, zərərin əvəzini tamamilə və ya qismən ödəmək vəzifəsini zərərvuranın üzərinə qoya bilər.</w:t>
      </w:r>
    </w:p>
    <w:p w14:paraId="537D22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1107.2. Mülki hüquq pozuntusu törətmiş şəxs spirtli içkilərdən, narkotik vasitələrdən və ya psixotrop maddələrdən istifadə etməklə və ya başqa üsulla özünü hərəkətlərinin mənasını başa düşə və ya onlara rəhbərlik edə bilmədiyi vəziyyətə özü gətirdikdə məsuliyyətdən azad edilmir.</w:t>
      </w:r>
      <w:r w:rsidRPr="003F76F4">
        <w:rPr>
          <w:rStyle w:val="aff1"/>
          <w:rFonts w:ascii="Palatino Linotype" w:hAnsi="Palatino Linotype"/>
          <w:color w:val="0000FF"/>
          <w:sz w:val="20"/>
          <w:szCs w:val="20"/>
        </w:rPr>
        <w:endnoteReference w:id="797"/>
      </w:r>
    </w:p>
    <w:p w14:paraId="02AE79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1107.3. Əgər psixi pozuntu nəticəsində öz hərəkətlərinin mənasını başa düşə və ya onlara rəhbərlik edə bilməyən şəxs mülki hüquq pozuntusu törətmişdirsə, məhkəmə zərərin əvəzini ödəmək vəzifəsini həmin şəxslə birlikdə yaşayan, zərərvuranın psixi pozuntusundan xəbərdar olmuş, lakin onun fəaliyyət qabiliyyəti olmayan sayılması məsələsini qaldırmamış arvadının (ərinin), valideynlərinin, yetkinlik yaşına çatmış uşaqlarının öhdəsinə qoya bilər.</w:t>
      </w:r>
    </w:p>
    <w:p w14:paraId="7A6F9D90" w14:textId="77777777" w:rsidR="00DA6ECA" w:rsidRPr="003F76F4" w:rsidRDefault="00DA6ECA">
      <w:pPr>
        <w:ind w:firstLine="540"/>
        <w:jc w:val="both"/>
        <w:rPr>
          <w:rFonts w:ascii="Palatino Linotype" w:hAnsi="Palatino Linotype" w:cs="Segoe UI"/>
          <w:b/>
          <w:lang w:val="az-Latn-AZ"/>
        </w:rPr>
      </w:pPr>
    </w:p>
    <w:p w14:paraId="26FC986D" w14:textId="0742B41F"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1108. Ətrafdakılar üçün yüksək təhlükə yaradan fəaliyyətlə törədilmiş zərərə görə məsuliyyət</w:t>
      </w:r>
      <w:r w:rsidRPr="003F76F4">
        <w:rPr>
          <w:rStyle w:val="aff1"/>
          <w:rFonts w:ascii="Palatino Linotype" w:hAnsi="Palatino Linotype"/>
          <w:b/>
          <w:color w:val="0000FF"/>
          <w:sz w:val="20"/>
          <w:szCs w:val="20"/>
        </w:rPr>
        <w:endnoteReference w:id="798"/>
      </w:r>
      <w:r w:rsidR="00ED39E8" w:rsidRPr="003F76F4">
        <w:rPr>
          <w:rFonts w:ascii="Palatino Linotype" w:hAnsi="Palatino Linotype" w:cs="Segoe UI"/>
          <w:b/>
          <w:lang w:val="az-Latn-AZ"/>
        </w:rPr>
        <w:t xml:space="preserve"> </w:t>
      </w:r>
      <w:hyperlink r:id="rId92" w:tgtFrame="_blank" w:tooltip="Azərbaycan Respublikası Konstitusiya Məhkəməsi Plenumunun 18 aprel 2022-ci il tarixli Qərarı" w:history="1">
        <w:r w:rsidR="00ED39E8" w:rsidRPr="003F76F4">
          <w:rPr>
            <w:rStyle w:val="a3"/>
            <w:rFonts w:ascii="Palatino Linotype" w:hAnsi="Palatino Linotype" w:cs="Segoe UI"/>
            <w:b/>
            <w:sz w:val="20"/>
            <w:szCs w:val="20"/>
            <w:lang w:val="az-Latn-AZ"/>
          </w:rPr>
          <w:t>KMQ19</w:t>
        </w:r>
      </w:hyperlink>
    </w:p>
    <w:p w14:paraId="4370426C" w14:textId="77777777" w:rsidR="00DA6ECA" w:rsidRPr="003F76F4" w:rsidRDefault="00DA6ECA">
      <w:pPr>
        <w:ind w:firstLine="540"/>
        <w:jc w:val="both"/>
        <w:rPr>
          <w:rFonts w:ascii="Palatino Linotype" w:hAnsi="Palatino Linotype" w:cs="Segoe UI"/>
          <w:lang w:val="az-Latn-AZ"/>
        </w:rPr>
      </w:pPr>
    </w:p>
    <w:p w14:paraId="44B105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1108.1. Ətrafdakılar üçün yüksək təhlükə ilə bağlı fəaliyyəti (nəqliyyat vasitələrindən, mexanizmlərdən, yüksək gərginlikli elektrik enerjisindən, atom enerjisindən, partlayıcı maddələrdən, güclü təsir edən zəhərlərdən və i.a. istifadə </w:t>
      </w:r>
      <w:r w:rsidRPr="003F76F4">
        <w:rPr>
          <w:rFonts w:ascii="Palatino Linotype" w:hAnsi="Palatino Linotype" w:cs="Segoe UI"/>
          <w:lang w:val="az-Latn-AZ"/>
        </w:rPr>
        <w:lastRenderedPageBreak/>
        <w:t>edilməsi; tikinti fəaliyyətinin və onunla bağlı digər fəaliyyətin həyata keçirilməsi və s.) nəticəsində mülki hüquq pozuntusu törətmiş fiziki və hüquqi şəxslər yüksək təhlükə mənbəyinin vurduğu zərərin əvəzini ödəməyə borcludurlar, bu şərtlə ki, zərərin qarşısıalınmaz qüvvənin təsiri və ya zərərçəkənin qəsdi nəticəsində əmələ gəldiyini sübuta yetirməsinlər. Zərərin əvəzini ödəmək vəzifəsi yüksək təhlükə mənbəyinə mülkiyyət hüququ ilə və ya digər qanuni əsasla (icarə hüququ ilə, nəqliyyat vasitəsini idarə etmək hüququna dair etibarnamə üzrə və i.a.) sahiblik edən fiziki və ya hüquqi şəxsin öhdəsinə qoyulur.</w:t>
      </w:r>
      <w:r w:rsidRPr="003F76F4">
        <w:rPr>
          <w:rStyle w:val="aff1"/>
          <w:rFonts w:ascii="Palatino Linotype" w:hAnsi="Palatino Linotype"/>
          <w:b/>
          <w:color w:val="0000FF"/>
          <w:sz w:val="20"/>
          <w:szCs w:val="20"/>
        </w:rPr>
        <w:endnoteReference w:id="799"/>
      </w:r>
    </w:p>
    <w:p w14:paraId="56231D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1108.2. Yüksək təhlükə mənbəyinin sahibi digər şəxslərin hüquqa zidd hərəkətləri nəticəsində mənbənin onun sahibliyindən çıxdığını sübuta yetirərsə, həmin mənbənin vurduğu zərər üçün məsuliyyət daşımır. Belə hallarda yüksək təhlükə mənbəyinin vurduğu zərər üçün məsuliyyəti mənbəyə hüquqa zidd yiyələnmiş şəxslər daşıyırlar. Yüksək təhlükə mənbəyinin sahibi həmin mənbənin onun sahibliyindən hüquqa zidd götürülməsində təqsirli olduqda məsuliyyət həm mənbə sahibinin, həm də yüksək təhlükə mənbəyinə hüquqa zidd yiyələnmiş şəxsin üzərinə qoyula bilər.</w:t>
      </w:r>
    </w:p>
    <w:p w14:paraId="1C3BFC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1108.3. Yüksək təhlükə mənbələrinin sahibləri bu mənbələrin qarşılıqlı təsiri (nəqliyyat vasitələrinin toqquşması və i.a.) nəticəsində üçüncü şəxslərə dəymiş zərər üçün bu Məcəllənin 1108.1-ci maddəsində nəzərdə tutulan əsaslar üzrə birgə məsuliyyət daşıyırlar. Yüksək təhlükə mənbələrinin qarşılıqlı təsiri nəticəsində onların sahiblərinə dəymiş zərərin əvəzi ümumi əsaslarla ödənilir.</w:t>
      </w:r>
    </w:p>
    <w:p w14:paraId="445738DA" w14:textId="77777777" w:rsidR="00DA6ECA" w:rsidRPr="003F76F4" w:rsidRDefault="00DA6ECA">
      <w:pPr>
        <w:ind w:firstLine="540"/>
        <w:jc w:val="both"/>
        <w:rPr>
          <w:rFonts w:ascii="Palatino Linotype" w:hAnsi="Palatino Linotype" w:cs="Segoe UI"/>
          <w:b/>
          <w:lang w:val="az-Latn-AZ"/>
        </w:rPr>
      </w:pPr>
    </w:p>
    <w:p w14:paraId="612CDBE9"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1109. Yanğının söndürülməsi zamanı əmələ gəlmiş zərərin əvəzinin ödənilməsi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800"/>
      </w:r>
    </w:p>
    <w:p w14:paraId="10FD55E2" w14:textId="77777777" w:rsidR="00DA6ECA" w:rsidRPr="003F76F4" w:rsidRDefault="00DA6ECA">
      <w:pPr>
        <w:ind w:firstLine="540"/>
        <w:jc w:val="both"/>
        <w:rPr>
          <w:rFonts w:ascii="Palatino Linotype" w:hAnsi="Palatino Linotype" w:cs="Segoe UI"/>
          <w:b/>
          <w:lang w:val="az-Latn-AZ"/>
        </w:rPr>
      </w:pPr>
    </w:p>
    <w:p w14:paraId="61D489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1110. Heyvanın vurduğu zərərin əvəzinin ödənilməsi</w:t>
      </w:r>
    </w:p>
    <w:p w14:paraId="31AEE1BC" w14:textId="77777777" w:rsidR="00DA6ECA" w:rsidRPr="003F76F4" w:rsidRDefault="00DA6ECA">
      <w:pPr>
        <w:ind w:firstLine="540"/>
        <w:jc w:val="both"/>
        <w:rPr>
          <w:rFonts w:ascii="Palatino Linotype" w:hAnsi="Palatino Linotype" w:cs="Segoe UI"/>
          <w:lang w:val="az-Latn-AZ"/>
        </w:rPr>
      </w:pPr>
    </w:p>
    <w:p w14:paraId="1D16C38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Heyvanın sahibi öz heyvanının başqalarına vurduğu zərərin əvəzini ödəməyə borcludur. Bu zaman heyvanın nəzarət altında olduğunun, itdiyinin və ya qaçdığının əhəmiyyəti yoxdur. Əgər heyvanın sahibi üçüncü şəxslərin müdafiəsi üçün zəruri tədbirlər görmüşsə, zərərin əvəzinin ödənilməsi öhdəliyi tətbiq edilmir.</w:t>
      </w:r>
    </w:p>
    <w:p w14:paraId="0D5746BE" w14:textId="77777777" w:rsidR="00DA6ECA" w:rsidRPr="003F76F4" w:rsidRDefault="00DA6ECA">
      <w:pPr>
        <w:ind w:firstLine="540"/>
        <w:jc w:val="both"/>
        <w:rPr>
          <w:rFonts w:ascii="Palatino Linotype" w:hAnsi="Palatino Linotype" w:cs="Segoe UI"/>
          <w:b/>
          <w:lang w:val="az-Latn-AZ"/>
        </w:rPr>
      </w:pPr>
    </w:p>
    <w:p w14:paraId="6841AB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1111. Binanın uçması nəticəsində dəyən zərərin əvəzinin ödənilməsi</w:t>
      </w:r>
    </w:p>
    <w:p w14:paraId="3A68F44C" w14:textId="77777777" w:rsidR="00DA6ECA" w:rsidRPr="003F76F4" w:rsidRDefault="00DA6ECA">
      <w:pPr>
        <w:ind w:firstLine="540"/>
        <w:jc w:val="both"/>
        <w:rPr>
          <w:rFonts w:ascii="Palatino Linotype" w:hAnsi="Palatino Linotype" w:cs="Segoe UI"/>
          <w:b/>
          <w:lang w:val="az-Latn-AZ"/>
        </w:rPr>
      </w:pPr>
    </w:p>
    <w:p w14:paraId="6770E81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1111.1. Binanın sahibi binanın tamamilə və ya ayrı-ayrı hissələrinin uçması nəticəsində əmələ gələn zərərin əvəzini ödəməyə borcludur, amma zərərin binanın lazımınca saxlanmamasından və ya qüsurundan irəli gəlmədiyi hallar istisna təşkil edir.</w:t>
      </w:r>
    </w:p>
    <w:p w14:paraId="71859EF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1111.2. Əgər zərər binadan nəyinsə atılması və ya düşməsi, yaxud axıdılması nəticəsində vurulmuşdursa, məsuliyyəti müvafiq otağı tutan şəxs daşıyır, amma zərərin qarşısıalınmaz qüvvənin təsiri və ya zərərçəkənin təqsiri üzündən baş verdiyi hallar istisna təşkil edir.</w:t>
      </w:r>
    </w:p>
    <w:p w14:paraId="2E2F4770" w14:textId="77777777" w:rsidR="00DA6ECA" w:rsidRPr="003F76F4" w:rsidRDefault="00DA6ECA">
      <w:pPr>
        <w:ind w:firstLine="540"/>
        <w:jc w:val="both"/>
        <w:rPr>
          <w:rFonts w:ascii="Palatino Linotype" w:hAnsi="Palatino Linotype" w:cs="Segoe UI"/>
          <w:b/>
          <w:lang w:val="az-Latn-AZ"/>
        </w:rPr>
      </w:pPr>
    </w:p>
    <w:p w14:paraId="66D45D0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1112. Tibb müəssisəsinin vurduğu zərərin əvəzinin ödənilməsi</w:t>
      </w:r>
    </w:p>
    <w:p w14:paraId="7C02422A" w14:textId="77777777" w:rsidR="00DA6ECA" w:rsidRPr="003F76F4" w:rsidRDefault="00DA6ECA">
      <w:pPr>
        <w:ind w:firstLine="540"/>
        <w:jc w:val="both"/>
        <w:rPr>
          <w:rFonts w:ascii="Palatino Linotype" w:hAnsi="Palatino Linotype" w:cs="Segoe UI"/>
          <w:b/>
          <w:lang w:val="az-Latn-AZ"/>
        </w:rPr>
      </w:pPr>
    </w:p>
    <w:p w14:paraId="7DB136E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Tibb müəssisəsində müalicə zamanı (cərrahiyyə əməliyyatı, yanlış diaqnoz və s. nəticəsində) şəxsin sağlamlığına vurulmuş zərərin əvəzi ümumi əsaslarla ödənilir. Zərərvuran zərərin onun təqsiri üzündən baş vermədiyini sübuta yetirərsə, məsuliyyətdən azad edilir.</w:t>
      </w:r>
    </w:p>
    <w:p w14:paraId="1294EAB5" w14:textId="77777777" w:rsidR="00DA6ECA" w:rsidRPr="003F76F4" w:rsidRDefault="00DA6ECA">
      <w:pPr>
        <w:ind w:firstLine="540"/>
        <w:jc w:val="both"/>
        <w:rPr>
          <w:rFonts w:ascii="Palatino Linotype" w:hAnsi="Palatino Linotype" w:cs="Segoe UI"/>
          <w:lang w:val="az-Latn-AZ"/>
        </w:rPr>
      </w:pPr>
    </w:p>
    <w:p w14:paraId="75FCD5A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1113. Birlikdə törədilmiş mülki hüquq pozuntusu üçün məsuliyyət</w:t>
      </w:r>
    </w:p>
    <w:p w14:paraId="7F9E4953" w14:textId="77777777" w:rsidR="00DA6ECA" w:rsidRPr="003F76F4" w:rsidRDefault="00DA6ECA">
      <w:pPr>
        <w:ind w:firstLine="540"/>
        <w:jc w:val="both"/>
        <w:rPr>
          <w:rFonts w:ascii="Palatino Linotype" w:hAnsi="Palatino Linotype" w:cs="Segoe UI"/>
          <w:lang w:val="az-Latn-AZ"/>
        </w:rPr>
      </w:pPr>
    </w:p>
    <w:p w14:paraId="767002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1113.1. Birlikdə mülki hüquq pozuntusu törətmiş şəxslər vurulmuş zərər üçün zərərçəkən qarşısında birgə məsuliyyət daşıyırlar.</w:t>
      </w:r>
    </w:p>
    <w:p w14:paraId="421E5F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1113.2. Zərərçəkənin ərizəsi ilə və onun mənafeləri üçün məhkəmə zərəri birlikdə vurmuş şəxslərin üzərinə məsuliyyəti hissələr şəklində qoya bilər. Həmin hissələr bu Məcəllənin 1114.2-ci maddəsində nəzərdə tutulan qaydalara əsasən müəyyənləşdirilir.</w:t>
      </w:r>
    </w:p>
    <w:p w14:paraId="22310D07" w14:textId="77777777" w:rsidR="00DA6ECA" w:rsidRPr="003F76F4" w:rsidRDefault="00DA6ECA">
      <w:pPr>
        <w:ind w:firstLine="540"/>
        <w:jc w:val="both"/>
        <w:rPr>
          <w:rFonts w:ascii="Palatino Linotype" w:hAnsi="Palatino Linotype" w:cs="Segoe UI"/>
          <w:b/>
          <w:lang w:val="az-Latn-AZ"/>
        </w:rPr>
      </w:pPr>
    </w:p>
    <w:p w14:paraId="4ECD8BD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1114. Zərər vurmuş şəxsə reqres hüququ</w:t>
      </w:r>
    </w:p>
    <w:p w14:paraId="3E7A0607" w14:textId="77777777" w:rsidR="00DA6ECA" w:rsidRPr="003F76F4" w:rsidRDefault="00DA6ECA">
      <w:pPr>
        <w:ind w:firstLine="540"/>
        <w:jc w:val="both"/>
        <w:rPr>
          <w:rFonts w:ascii="Palatino Linotype" w:hAnsi="Palatino Linotype" w:cs="Segoe UI"/>
          <w:lang w:val="az-Latn-AZ"/>
        </w:rPr>
      </w:pPr>
    </w:p>
    <w:p w14:paraId="6A4615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1114.1. Başqa şəxsin (qulluq, mənsəb və ya əmək vəzifələrinin icrası zamanı işçinin, nəqliyyat vasitəsini idarə edən şəxsin və i.a.) vurduğu zərərin əvəzini ödəmiş şəxsin həmin şəxsə, əgər qanunla ayrı miqdar müəyyənləşdirilməyibsə, ödənilmiş əvəz miqdarında geriyə tələb (reqres) hüququ vardır.</w:t>
      </w:r>
    </w:p>
    <w:p w14:paraId="1DAE239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1114.2. Birlikdə vurulmuş zərərin əvəzini ödəmiş zərərvuran digər zərərvuranların hər birindən zərərçəkənə ödədiyi əvəzin həmin zərərvuranın təqsirinin dərəcəsinə uyğun məbləğdə hissəsini tələb edə bilər. Təqsirin dərəcəsini müəyyənləşdirmək mümkün olmadıqda hissələr bərabər sayılır.</w:t>
      </w:r>
    </w:p>
    <w:p w14:paraId="3C9848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1114.3. Təhqiqat, ibtidai istintaq, prokurorluq və ya məhkəmə orqanları vəzifəli şəxsinin vurduğu zərərin əvəzinin ödənildiyi halda, əgər onun təqsiri məhkəmənin qanuni qüvvəyə minmiş hökmü ilə müəyyənləşdirilmişdirsə, Azərbaycan Respublikasının həmin şəxsə reqres hüququ vardır.</w:t>
      </w:r>
    </w:p>
    <w:p w14:paraId="391E44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1114.4. Bu Məcəllənin 1103-1105-ci maddələrində göstərilmiş əsaslar üzrə zərərin əvəzini ödəmiş şəxslərin zərərvurmuş şəxsə reqres hüququ yoxdur.</w:t>
      </w:r>
    </w:p>
    <w:p w14:paraId="59295080" w14:textId="77777777" w:rsidR="00DA6ECA" w:rsidRPr="003F76F4" w:rsidRDefault="00DA6ECA">
      <w:pPr>
        <w:ind w:firstLine="540"/>
        <w:jc w:val="both"/>
        <w:rPr>
          <w:rFonts w:ascii="Palatino Linotype" w:hAnsi="Palatino Linotype" w:cs="Segoe UI"/>
          <w:b/>
          <w:lang w:val="az-Latn-AZ"/>
        </w:rPr>
      </w:pPr>
    </w:p>
    <w:p w14:paraId="2102318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1115. Zərərin əvəzinin ödənilməsi üsulları</w:t>
      </w:r>
    </w:p>
    <w:p w14:paraId="6C3267D2" w14:textId="77777777" w:rsidR="00DA6ECA" w:rsidRPr="003F76F4" w:rsidRDefault="00DA6ECA">
      <w:pPr>
        <w:ind w:firstLine="540"/>
        <w:jc w:val="both"/>
        <w:rPr>
          <w:rFonts w:ascii="Palatino Linotype" w:hAnsi="Palatino Linotype" w:cs="Segoe UI"/>
          <w:lang w:val="az-Latn-AZ"/>
        </w:rPr>
      </w:pPr>
    </w:p>
    <w:p w14:paraId="64C5DF7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Zərərin əvəzinin ödənilməsi tələbini təmin edərkən məhkəmə zərərin vurulması üçün məsuliyyət daşıyan şəxsin üzərinə işin hallarına uyğun olaraq zərərin əvəzini naturada ödəmək (eyni növlü və keyfiyyətli əmlak vermək, zədələnmiş əmlakı düzəltmək və i.a.) və ya vurulmuş zərərin əvəzini ödəmək öhdəliyi qoyur.</w:t>
      </w:r>
    </w:p>
    <w:p w14:paraId="1619F182" w14:textId="77777777" w:rsidR="00DA6ECA" w:rsidRPr="003F76F4" w:rsidRDefault="00DA6ECA">
      <w:pPr>
        <w:ind w:firstLine="540"/>
        <w:jc w:val="both"/>
        <w:rPr>
          <w:rFonts w:ascii="Palatino Linotype" w:hAnsi="Palatino Linotype" w:cs="Segoe UI"/>
          <w:b/>
          <w:lang w:val="az-Latn-AZ"/>
        </w:rPr>
      </w:pPr>
    </w:p>
    <w:p w14:paraId="7C52BA93"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cs="Segoe UI"/>
          <w:b/>
          <w:lang w:val="az-Latn-AZ"/>
        </w:rPr>
        <w:t xml:space="preserve">Maddə 1116. Zərərçəkənin təqsirinin və zərərvuranın əmlak vəziyyətinin nəzərə alınması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801"/>
      </w:r>
    </w:p>
    <w:p w14:paraId="0CCC9C01" w14:textId="77777777" w:rsidR="00DA6ECA" w:rsidRPr="003F76F4" w:rsidRDefault="00DA6ECA">
      <w:pPr>
        <w:ind w:firstLine="540"/>
        <w:jc w:val="both"/>
        <w:rPr>
          <w:rFonts w:ascii="Palatino Linotype" w:hAnsi="Palatino Linotype" w:cs="Segoe UI"/>
          <w:b/>
          <w:lang w:val="az-Latn-AZ"/>
        </w:rPr>
      </w:pPr>
    </w:p>
    <w:p w14:paraId="20899CEB" w14:textId="77777777" w:rsidR="00DA6ECA" w:rsidRPr="003F76F4" w:rsidRDefault="00DA6ECA">
      <w:pPr>
        <w:ind w:firstLine="540"/>
        <w:jc w:val="center"/>
        <w:rPr>
          <w:rFonts w:ascii="Palatino Linotype" w:hAnsi="Palatino Linotype" w:cs="Segoe UI"/>
          <w:b/>
          <w:lang w:val="az-Latn-AZ"/>
        </w:rPr>
      </w:pPr>
    </w:p>
    <w:p w14:paraId="5A55B2F2" w14:textId="7EA671EE"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60-</w:t>
      </w:r>
      <w:r w:rsidR="00D023BB" w:rsidRPr="003F76F4">
        <w:rPr>
          <w:rFonts w:ascii="Palatino Linotype" w:hAnsi="Palatino Linotype" w:cs="Segoe UI"/>
          <w:b/>
          <w:lang w:val="az-Latn-AZ"/>
        </w:rPr>
        <w:t>cı fəsil.</w:t>
      </w:r>
    </w:p>
    <w:p w14:paraId="24BEC402" w14:textId="77777777" w:rsidR="00DA6ECA" w:rsidRPr="003F76F4" w:rsidRDefault="00DA6ECA">
      <w:pPr>
        <w:ind w:firstLine="540"/>
        <w:jc w:val="center"/>
        <w:rPr>
          <w:rFonts w:ascii="Palatino Linotype" w:hAnsi="Palatino Linotype" w:cs="Segoe UI"/>
          <w:b/>
          <w:lang w:val="az-Latn-AZ"/>
        </w:rPr>
      </w:pPr>
    </w:p>
    <w:p w14:paraId="45724F40"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Fiziki şəxsin həyatına və ya sağlamlığına vurulmuş zərərin əvəzinin ödənilməsi</w:t>
      </w:r>
    </w:p>
    <w:p w14:paraId="4D5731E0" w14:textId="77777777" w:rsidR="00DA6ECA" w:rsidRPr="003F76F4" w:rsidRDefault="00DA6ECA">
      <w:pPr>
        <w:ind w:firstLine="540"/>
        <w:jc w:val="center"/>
        <w:rPr>
          <w:rFonts w:ascii="Palatino Linotype" w:hAnsi="Palatino Linotype" w:cs="Segoe UI"/>
          <w:b/>
          <w:lang w:val="az-Latn-AZ"/>
        </w:rPr>
      </w:pPr>
    </w:p>
    <w:p w14:paraId="2521403C" w14:textId="77777777" w:rsidR="00DA6ECA" w:rsidRPr="003F76F4" w:rsidRDefault="00DA6ECA">
      <w:pPr>
        <w:ind w:firstLine="540"/>
        <w:jc w:val="both"/>
        <w:rPr>
          <w:rFonts w:ascii="Palatino Linotype" w:hAnsi="Palatino Linotype" w:cs="Segoe UI"/>
          <w:b/>
          <w:lang w:val="az-Latn-AZ"/>
        </w:rPr>
      </w:pPr>
    </w:p>
    <w:p w14:paraId="07A9F9D1"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1117. Müqavilə öhdəliklərinin və ya digər vəzifələrin icrası zamanı fiziki şəxsin həyatına və ya sağlamlığına vurulmuş zərərin əvəzinin ödənilməsi</w:t>
      </w:r>
    </w:p>
    <w:p w14:paraId="1EE18D5C" w14:textId="77777777" w:rsidR="00DA6ECA" w:rsidRPr="003F76F4" w:rsidRDefault="00DA6ECA">
      <w:pPr>
        <w:ind w:firstLine="540"/>
        <w:jc w:val="both"/>
        <w:rPr>
          <w:rFonts w:ascii="Palatino Linotype" w:hAnsi="Palatino Linotype" w:cs="Segoe UI"/>
          <w:lang w:val="az-Latn-AZ"/>
        </w:rPr>
      </w:pPr>
    </w:p>
    <w:p w14:paraId="4DF8D25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Müqavilə öhdəliklərinin icrası zamanı, habelə hərbi qulluq, polisdə qulluq vəzifələrinin və digər müvafiq vəzifələrin icrası zamanı fiziki şəxsin həyatına və ya sağlamlığına vurulmuş zərərin əvəzi, əgər qanunda və ya müqavilədə daha yüksək məsuliyyət ölçüsü nəzərdə tutulmayıbsa, bu Məcəllənin bu fəslində nəzərdə tutulmuº qaydalar üzrə ödənilir.</w:t>
      </w:r>
    </w:p>
    <w:p w14:paraId="5DAB5915" w14:textId="77777777" w:rsidR="00DA6ECA" w:rsidRPr="003F76F4" w:rsidRDefault="00DA6ECA">
      <w:pPr>
        <w:ind w:firstLine="540"/>
        <w:jc w:val="both"/>
        <w:rPr>
          <w:rFonts w:ascii="Palatino Linotype" w:hAnsi="Palatino Linotype" w:cs="Segoe UI"/>
          <w:b/>
          <w:lang w:val="az-Latn-AZ"/>
        </w:rPr>
      </w:pPr>
    </w:p>
    <w:p w14:paraId="11855AE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1118. Sağlamlığı pozmaqla vurulmuş zərərin əvəzinin ödənilməsi həcmi və xarakteri</w:t>
      </w:r>
    </w:p>
    <w:p w14:paraId="43FD8625" w14:textId="77777777" w:rsidR="00DA6ECA" w:rsidRPr="003F76F4" w:rsidRDefault="00DA6ECA">
      <w:pPr>
        <w:ind w:firstLine="540"/>
        <w:jc w:val="both"/>
        <w:rPr>
          <w:rFonts w:ascii="Palatino Linotype" w:hAnsi="Palatino Linotype" w:cs="Segoe UI"/>
          <w:lang w:val="az-Latn-AZ"/>
        </w:rPr>
      </w:pPr>
    </w:p>
    <w:p w14:paraId="701009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1118.1. Fiziki şəxsə xəsarət yetirilərkən və ya onun sağlamlığı başqa şəkildə pozularkən zərərçəkənin malik olduğu, yaxud yəqin ki, malik ola biləcəyi və itirdiyi qazancın (gəlirin), habelə sağlamlığının pozulması ilə bağlı əlavə çəkdiyi xərclərin, o cümlədən müalicəyə, əlavə qidalanmaya, dava-dərman alınmasına, protezləşdirməyə, başqasının qulluğuna, sanatoriya-kurort müalicəsinə, xüsusi nəqliyyat vasitələri əldə edilməsinə, başqa peşəyə hazırlanmaya çəkdiyi xərclərinin əvəzi ödənilir, bu şərtlə ki, zərərçəkənin həmin yardım və qulluq növlərinə möhtac olduğu və bunları pulsuz almaq hüququnun olmadığı müəyyənləşdirilsin.</w:t>
      </w:r>
    </w:p>
    <w:p w14:paraId="325093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1118.2. İtirilmiş qazanc (gəlir) müəyyənləşdirilərkən zərərçəkənə xəsarət yetirilməsi və ya sağlamlığının başqa şəkildə pozulması ilə əlaqədar təyin edilmiş əlilliyə görə pensiya, eləcə də həm sağlamlığına zərər vurulanadək, həm də zərər vurulduqdan sonra təyin edilmiş digər pensiyalar, müavinətlər və digər bu cür ödənişlər nəzərə alınmır və zərərin əvəzinin ödənilməsi miqdarının azaldılmasına səbəb olmur (zərərin əvəzinin ödənilməsi hesabına daxil edilmir). Zərərçəkənin sağlamlığı pozulduqdan sonra əldə etdiyi qazanc (gəlir) da zərərin əvəzinin ödənilməsi hesabına daxil edilmir.</w:t>
      </w:r>
    </w:p>
    <w:p w14:paraId="5832E68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1118.3. Bu Məcəllənin 1118-ci maddəsinə uyğun olaraq zərərçəkənə ödənilməli zərərin əvəzinin həcmi və miqdarı qanunla və ya müqavilə ilə artırıla bilər.</w:t>
      </w:r>
    </w:p>
    <w:p w14:paraId="33C381CB" w14:textId="77777777" w:rsidR="00DA6ECA" w:rsidRPr="003F76F4" w:rsidRDefault="00DA6ECA">
      <w:pPr>
        <w:ind w:firstLine="540"/>
        <w:jc w:val="both"/>
        <w:rPr>
          <w:rFonts w:ascii="Palatino Linotype" w:hAnsi="Palatino Linotype" w:cs="Segoe UI"/>
          <w:b/>
          <w:lang w:val="az-Latn-AZ"/>
        </w:rPr>
      </w:pPr>
    </w:p>
    <w:p w14:paraId="6E57290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1119. Sağlamlığın pozulması nəticəsində itirilmiş qazancın (gəlirin) müəyyənləşdirilməsi</w:t>
      </w:r>
      <w:r w:rsidRPr="003F76F4">
        <w:rPr>
          <w:rStyle w:val="aff1"/>
          <w:rFonts w:ascii="Palatino Linotype" w:hAnsi="Palatino Linotype"/>
          <w:b/>
          <w:color w:val="0000FF"/>
          <w:sz w:val="20"/>
          <w:szCs w:val="20"/>
        </w:rPr>
        <w:endnoteReference w:id="802"/>
      </w:r>
    </w:p>
    <w:p w14:paraId="20CDDB0B" w14:textId="77777777" w:rsidR="00DA6ECA" w:rsidRPr="003F76F4" w:rsidRDefault="00DA6ECA">
      <w:pPr>
        <w:ind w:firstLine="540"/>
        <w:jc w:val="both"/>
        <w:rPr>
          <w:rFonts w:ascii="Palatino Linotype" w:hAnsi="Palatino Linotype" w:cs="Segoe UI"/>
          <w:lang w:val="az-Latn-AZ"/>
        </w:rPr>
      </w:pPr>
    </w:p>
    <w:p w14:paraId="145905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1119.1. Zərərçəkənin itirdiyi və əvəzi ödənilməli qazancın (gəlirin) miqdarı onun xəsarətdən və ya sağlamlığının başqa şəkildə pozulmasından və ya əmək qabiliyyətini itirməsindən əvvəlki orta aylıq qazancından (gəlirindən) faizlər şəklində müəyyənləşdirilir. Bu faizlər zərərçəkənin professional əmək qabiliyyətini itirməsi dərəcəsinə, professional əmək qabiliyyəti olmadıqda isə ümumi əmək qabiliyyətini itirməsi dərəcəsinə uyğun gəlməlidir.</w:t>
      </w:r>
    </w:p>
    <w:p w14:paraId="362B09F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1119.2. Zərərçəkənin itirdiyi qazancın (gəlirin) tərkibinə onun həm əsas iş yerində, həm də əvəzçilik üzrə əmək və mülki hüquq müqavilələri əsasında əməyinin </w:t>
      </w:r>
      <w:r w:rsidRPr="003F76F4">
        <w:rPr>
          <w:rFonts w:ascii="Palatino Linotype" w:hAnsi="Palatino Linotype" w:cs="Segoe UI"/>
          <w:lang w:val="az-Latn-AZ"/>
        </w:rPr>
        <w:lastRenderedPageBreak/>
        <w:t>ödənilməsinin gəlir vergisi tutulan bütün növləri daxil edilir. Birdəfəlik xarakterli ödənclər, o cümlədən istifadə edilməmiş məzuniyyətə görə kompensasiya və işdən azad edilərkən işdənçıxma müavinəti nəzərə alınmır. Müvəqqəti əmək iqtidarsızlığı və ya hamiləliyə və doğuşa görə məzuniyyət dövrü üçün ödənilmiş müavinət nəzərə alınır. Sahibkarlıq fəaliyyətindən götürülən gəlir, habelə müəllif qonorarı itirilmiş qazancın tərkibinə daxil edilir, bu zaman sahibkarlıq fəaliyyətindən götürülən gəlir müvafiq icra hakimiyyəti orqanının məlumatına əsasən daxil edilir. Qazancın (gəlirin) bütün növləri vergilər tutulanadək hesablanmış məbləğlərdə nəzərə alınır.</w:t>
      </w:r>
      <w:r w:rsidRPr="003F76F4">
        <w:rPr>
          <w:rStyle w:val="aff1"/>
          <w:rFonts w:ascii="Palatino Linotype" w:hAnsi="Palatino Linotype"/>
          <w:b/>
          <w:color w:val="0000FF"/>
          <w:sz w:val="20"/>
          <w:szCs w:val="20"/>
        </w:rPr>
        <w:endnoteReference w:id="803"/>
      </w:r>
    </w:p>
    <w:p w14:paraId="2C2A3E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1119.3. Zərərçəkənin orta aylıq qazancı (gəliri) onun sağlamlığının pozulmasından əvvəlki on iki aylıq qazancının (gəlirinin) ümumi məbləğinin on ikiyə bölünməsi yolu ilə hesablanır. Zərər vurulanadək zərərçəkənin on iki aydan az işləmiş olduğu halda orta aylıq qazanc (gəlir) sağlamlığın pozulmasından əvvəlki faktik işlənilmiş aylar üçün qazancın (gəlirin) ümumi məbləğinin həmin ayların sayına bölünməsi yolu ilə hesablanır. Zərərçəkənin tam işləmədiyi aylar onun arzusu ilə tam işlənilmiş əvvəlki aylarla əvəz edilir və ya əvəz etmək mümkün olmadıqda hesabdan çıxarılır.</w:t>
      </w:r>
    </w:p>
    <w:p w14:paraId="6BBB9B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1119.4. Zərərin vurulduğu an zərərçəkənin işləmədiyi halda öz arzusu ilə onun işdən azad edilənədək əldə etdiyi qazanc və ya həmin ərazidə onun ixtisasından olan işçiyə verilən muzdun adi miqdarı, lakin </w:t>
      </w:r>
      <w:r w:rsidRPr="003F76F4">
        <w:rPr>
          <w:rFonts w:ascii="Palatino Linotype" w:hAnsi="Palatino Linotype" w:cs="Segoe UI"/>
          <w:i/>
          <w:lang w:val="az-Latn-AZ"/>
        </w:rPr>
        <w:t>altı manatdan</w:t>
      </w:r>
      <w:r w:rsidRPr="003F76F4">
        <w:rPr>
          <w:rFonts w:ascii="Palatino Linotype" w:hAnsi="Palatino Linotype" w:cs="Segoe UI"/>
          <w:lang w:val="az-Latn-AZ"/>
        </w:rPr>
        <w:t xml:space="preserve"> az olmamaqla, nəzərə alınır.</w:t>
      </w:r>
      <w:r w:rsidRPr="003F76F4">
        <w:rPr>
          <w:rStyle w:val="aff1"/>
          <w:rFonts w:ascii="Palatino Linotype" w:hAnsi="Palatino Linotype"/>
          <w:b/>
          <w:color w:val="0000FF"/>
          <w:sz w:val="20"/>
          <w:szCs w:val="20"/>
        </w:rPr>
        <w:endnoteReference w:id="804"/>
      </w:r>
    </w:p>
    <w:p w14:paraId="1755D6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1119.5. Əgər xəsarət yetirilənədək və ya sağlamlığı başqa şəkildə pozulanadək zərərçəkənin qazancında (gəlirində) onun əmlak vəziyyətini yaxşılaşdıran sabit dəyişikliklər baş vermişdirsə (tutduğu vəzifə üzrə əmək haqqı artırılmışdırsa, daha yüksək maaşlı işə keçirilmişdirsə, əyani təhsil aldığı təhsil müəssisəsini bitirdikdən sonra işə girmişdirsə və zərərçəkənin əməyinin ödənilməsində dəyişikliyin və ya dəyişiklik imkanının sabitliyinin sübuta yetirildiyi başqa hallarda), onun orta aylıq qazancı (gəliri) müəyyənləşdirilərkən yalnız müvafiq dəyişiklikdən sonra aldığı və ya almalı olduğu qazanc (gəlir) nəzərə alınır.</w:t>
      </w:r>
    </w:p>
    <w:p w14:paraId="5306652C" w14:textId="77777777" w:rsidR="00DA6ECA" w:rsidRPr="003F76F4" w:rsidRDefault="00DA6ECA">
      <w:pPr>
        <w:ind w:firstLine="540"/>
        <w:jc w:val="both"/>
        <w:rPr>
          <w:rFonts w:ascii="Palatino Linotype" w:hAnsi="Palatino Linotype" w:cs="Segoe UI"/>
          <w:b/>
          <w:lang w:val="az-Latn-AZ"/>
        </w:rPr>
      </w:pPr>
    </w:p>
    <w:p w14:paraId="3764273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1120. Yetkinlik yaşına çatmayan şəxsin sağlamlığı pozulduqda zərərin əvəzinin ödənilməsi</w:t>
      </w:r>
    </w:p>
    <w:p w14:paraId="184262B2" w14:textId="77777777" w:rsidR="00DA6ECA" w:rsidRPr="003F76F4" w:rsidRDefault="00DA6ECA">
      <w:pPr>
        <w:ind w:firstLine="540"/>
        <w:jc w:val="both"/>
        <w:rPr>
          <w:rFonts w:ascii="Palatino Linotype" w:hAnsi="Palatino Linotype" w:cs="Segoe UI"/>
          <w:lang w:val="az-Latn-AZ"/>
        </w:rPr>
      </w:pPr>
    </w:p>
    <w:p w14:paraId="45D113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1120.1. On dörd yaşı tamam olmamış və qazancı (gəliri) olmayan yetkinlik yaşına çatmayana (azyaşlıya) xəsarət yetirildikdə və ya onun sağlamlığı başqa şəkildə pozulduqda zərərin vurulması üçün məsuliyyət daşıyan şəxs sağlamlığın pozulması ilə bağlı çəkilən xərclərin əvəzini ödəməlidir.</w:t>
      </w:r>
    </w:p>
    <w:p w14:paraId="00D63D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1120.2. Zərərçəkən azyaşlı on dörd yaşına çatdıqda, habelə qazancı (gəliri) olmayan on dörd yaşından on səkkiz yaşınadək yetkinlik yaşına çatmayana zərər vurulduqda zərərin vurulması üçün məsuliyyət daşıyan şəxs zərərçəkənə sağlamlığın pozulması ilə bağlı xərclərdən əlavə, əmək qabiliyyətinin itirilməsi və ya azalması ilə bağlı zərərin əvəzini də, lakin </w:t>
      </w:r>
      <w:r w:rsidRPr="003F76F4">
        <w:rPr>
          <w:rFonts w:ascii="Palatino Linotype" w:hAnsi="Palatino Linotype" w:cs="Segoe UI"/>
          <w:i/>
          <w:lang w:val="az-Latn-AZ"/>
        </w:rPr>
        <w:t>altı manatdan</w:t>
      </w:r>
      <w:r w:rsidRPr="003F76F4">
        <w:rPr>
          <w:rFonts w:ascii="Palatino Linotype" w:hAnsi="Palatino Linotype" w:cs="Segoe UI"/>
          <w:lang w:val="az-Latn-AZ"/>
        </w:rPr>
        <w:t xml:space="preserve"> az olmamaqla, ödəməyə borcludur.</w:t>
      </w:r>
    </w:p>
    <w:p w14:paraId="360944BB" w14:textId="4A54985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1120.3. Əgər yetkinlik yaşına çatmayanın sağlamlığı pozularkən onun qazancı olmuşdursa, zərərin əvəzi bu qazancın miqdarı əsas götürülməklə, lakin </w:t>
      </w:r>
      <w:r w:rsidRPr="003F76F4">
        <w:rPr>
          <w:rFonts w:ascii="Palatino Linotype" w:hAnsi="Palatino Linotype" w:cs="Segoe UI"/>
          <w:i/>
          <w:lang w:val="az-Latn-AZ"/>
        </w:rPr>
        <w:t>altı manatdan</w:t>
      </w:r>
      <w:r w:rsidRPr="003F76F4">
        <w:rPr>
          <w:rFonts w:ascii="Palatino Linotype" w:hAnsi="Palatino Linotype" w:cs="Segoe UI"/>
          <w:lang w:val="az-Latn-AZ"/>
        </w:rPr>
        <w:t xml:space="preserve"> </w:t>
      </w:r>
      <w:r w:rsidR="002C52CE" w:rsidRPr="003F76F4">
        <w:rPr>
          <w:rFonts w:ascii="Palatino Linotype" w:hAnsi="Palatino Linotype" w:cs="Segoe UI"/>
          <w:lang w:val="az-Latn-AZ"/>
        </w:rPr>
        <w:t xml:space="preserve">az </w:t>
      </w:r>
      <w:r w:rsidRPr="003F76F4">
        <w:rPr>
          <w:rFonts w:ascii="Palatino Linotype" w:hAnsi="Palatino Linotype" w:cs="Segoe UI"/>
          <w:lang w:val="az-Latn-AZ"/>
        </w:rPr>
        <w:t>olmamaqla ödənilir.</w:t>
      </w:r>
      <w:r w:rsidRPr="003F76F4">
        <w:rPr>
          <w:rStyle w:val="aff1"/>
          <w:rFonts w:ascii="Palatino Linotype" w:hAnsi="Palatino Linotype"/>
          <w:b/>
          <w:color w:val="0000FF"/>
          <w:sz w:val="20"/>
          <w:szCs w:val="20"/>
        </w:rPr>
        <w:endnoteReference w:id="805"/>
      </w:r>
    </w:p>
    <w:p w14:paraId="1C9E91D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1120.4. Əvvəllər sağlamlığına zərər vurulmuş yetkinlik yaşına çatmayanın əmək fəaliyyətinə başladıqdan sonra ixtiyarı var ki, əldə etdiyi qazanc əsas götürülməklə, </w:t>
      </w:r>
      <w:r w:rsidRPr="003F76F4">
        <w:rPr>
          <w:rFonts w:ascii="Palatino Linotype" w:hAnsi="Palatino Linotype" w:cs="Segoe UI"/>
          <w:lang w:val="az-Latn-AZ"/>
        </w:rPr>
        <w:lastRenderedPageBreak/>
        <w:t>lakin tutduğu vəzifə üzrə müəyyənləşdirilmiş muzdun və ya iş yeri üzrə eyni ixtisaslı işçinin qazancının miqdarından çox olmamaqla, zərərin əvəzinin ödənilməsi miqdarının artırılmasını tələb etsin.</w:t>
      </w:r>
    </w:p>
    <w:p w14:paraId="0A4D336E" w14:textId="77777777" w:rsidR="00DA6ECA" w:rsidRPr="003F76F4" w:rsidRDefault="00DA6ECA">
      <w:pPr>
        <w:ind w:firstLine="540"/>
        <w:jc w:val="both"/>
        <w:rPr>
          <w:rFonts w:ascii="Palatino Linotype" w:hAnsi="Palatino Linotype" w:cs="Segoe UI"/>
          <w:b/>
          <w:lang w:val="az-Latn-AZ"/>
        </w:rPr>
      </w:pPr>
    </w:p>
    <w:p w14:paraId="4EBACC6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1121. Ailə başçısının ölümü nəticəsində zərər çəkmiş şəxslərə zərərin əvəzinin ödənilməsi</w:t>
      </w:r>
    </w:p>
    <w:p w14:paraId="6F3FF277" w14:textId="77777777" w:rsidR="00DA6ECA" w:rsidRPr="003F76F4" w:rsidRDefault="00DA6ECA">
      <w:pPr>
        <w:ind w:firstLine="540"/>
        <w:jc w:val="both"/>
        <w:rPr>
          <w:rFonts w:ascii="Palatino Linotype" w:hAnsi="Palatino Linotype" w:cs="Segoe UI"/>
          <w:lang w:val="az-Latn-AZ"/>
        </w:rPr>
      </w:pPr>
    </w:p>
    <w:p w14:paraId="0345AC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1121.1. Zərərçəkənin (ailə başçısının) öldüyü halda aşağıdakıların zərərin əvəzinin ödənilməsi hüququ vardır:</w:t>
      </w:r>
    </w:p>
    <w:p w14:paraId="230217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1121.1.1. ölənin himayəsində olmuş və ya onun öldüyü günədək ondan dolanacaq təminatı almaq hüququna malik olmuş əmək qabiliyyəti olmayan şəxslər;</w:t>
      </w:r>
    </w:p>
    <w:p w14:paraId="22468EF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1121.1.2. şəxsin ölümündən sonra doğulmuş uşağı;</w:t>
      </w:r>
    </w:p>
    <w:p w14:paraId="07E899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1121.1.3. ölənin himayəsində olmuş və onun on dörd yaşına çatmamış, yaxud bu yaşa çatsa da, tibb orqanlarının rəyinə əsasən sağlamlıq vəziyyətinə görə başqasının qulluğuna möhtac olan uşaqlarına, nəvələrinə, qardaşlarına və bacılarına qulluq etməklə məşğul olan və işləməyən valideynlərdən biri, arvad (ər) və ya digər ailə üzvü - əmək qabiliyyətindən asılı olmayaraq;</w:t>
      </w:r>
    </w:p>
    <w:p w14:paraId="0144DF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1121.1.4. ölənin himayəsində olmuş və onun ölümündən sonra beş ilə ərzində əmək qabiliyyətini itirmiş şəxslər.</w:t>
      </w:r>
    </w:p>
    <w:p w14:paraId="4A314A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1121.2. İşləməyən və ölənin uşaqlarına, nəvələrinə, qardaşlarına və bacılarına qulluq etməklə məşğul olan və qulluq etdiyi dövrdə əmək qabiliyyətini itirən valideynlәrdәn biri, arvad (ər) və ya digər ailə üzvü zərərin əvəzinin ödənilməsi hüququnu həmin şəxslərə qulluq qurtardıqdan sonra da saxlayır.</w:t>
      </w:r>
    </w:p>
    <w:p w14:paraId="5FF9B7B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1121.3. Zərərin əvəzi aşağıdakılara ödənilir:</w:t>
      </w:r>
    </w:p>
    <w:p w14:paraId="0A08C2B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1121.3.1. yetkinlik yaşına çatmayanlara - on səkkiz yaşına çatanadək;</w:t>
      </w:r>
    </w:p>
    <w:p w14:paraId="0D22AFE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1121.3.2. on səkkiz yaşından yuxarı tələbələrə - əyani təhsil forması üzrə təhsil müəssisələrində təhsili bitirənədək, lakin ən çoxu iyirmi üç yaşınadək;</w:t>
      </w:r>
    </w:p>
    <w:p w14:paraId="06C357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1121.3.3. əlli beş yaşından yuxarı qadınlara və altmış beş yaşından yuxarı kişilərə - ömürlük;</w:t>
      </w:r>
    </w:p>
    <w:p w14:paraId="0F0B81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1121.3.4. </w:t>
      </w:r>
      <w:r w:rsidRPr="003F76F4">
        <w:rPr>
          <w:rFonts w:ascii="Palatino Linotype" w:hAnsi="Palatino Linotype"/>
          <w:i/>
          <w:color w:val="000000"/>
          <w:lang w:val="az-Latn-AZ"/>
        </w:rPr>
        <w:t>əlilliyi olan şəxslərə</w:t>
      </w:r>
      <w:r w:rsidRPr="003F76F4">
        <w:rPr>
          <w:rFonts w:ascii="Palatino Linotype" w:hAnsi="Palatino Linotype" w:cs="Segoe UI"/>
          <w:lang w:val="az-Latn-AZ"/>
        </w:rPr>
        <w:t xml:space="preserve"> - əlillik müddəti üçün;</w:t>
      </w:r>
      <w:r w:rsidRPr="003F76F4">
        <w:rPr>
          <w:rStyle w:val="aff1"/>
          <w:rFonts w:ascii="Palatino Linotype" w:hAnsi="Palatino Linotype"/>
          <w:b/>
          <w:color w:val="0000FF"/>
          <w:sz w:val="20"/>
          <w:szCs w:val="20"/>
          <w:lang w:val="az-Latn-AZ"/>
        </w:rPr>
        <w:endnoteReference w:id="806"/>
      </w:r>
    </w:p>
    <w:p w14:paraId="476870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1121.3.5. ölənin himayəsində olmuş uşaqlarına, nəvələrinə, qardaşlarına və bacılarına qulluq etməklə məşğul olan valideynlərdən birinə, arvada (ərə) və ya digər ailə üzvünə - qulluq etdikləri on dörd yaşına çatanadək.</w:t>
      </w:r>
      <w:r w:rsidRPr="003F76F4">
        <w:rPr>
          <w:rStyle w:val="aff1"/>
          <w:rFonts w:ascii="Palatino Linotype" w:hAnsi="Palatino Linotype"/>
          <w:b/>
          <w:color w:val="0000FF"/>
          <w:sz w:val="20"/>
          <w:szCs w:val="20"/>
          <w:lang w:val="az-Latn-AZ"/>
        </w:rPr>
        <w:t xml:space="preserve"> </w:t>
      </w:r>
    </w:p>
    <w:p w14:paraId="0CBC11D6" w14:textId="77777777" w:rsidR="00DA6ECA" w:rsidRPr="003F76F4" w:rsidRDefault="00DA6ECA">
      <w:pPr>
        <w:ind w:firstLine="540"/>
        <w:jc w:val="both"/>
        <w:rPr>
          <w:rFonts w:ascii="Palatino Linotype" w:hAnsi="Palatino Linotype" w:cs="Segoe UI"/>
          <w:b/>
          <w:lang w:val="az-Latn-AZ"/>
        </w:rPr>
      </w:pPr>
    </w:p>
    <w:p w14:paraId="2604FC6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1122. Ailə başçısının öldüyü halda dəymiş zərərin əvəzinin ödənilməsi miqdarı</w:t>
      </w:r>
    </w:p>
    <w:p w14:paraId="28540E6E" w14:textId="77777777" w:rsidR="00DA6ECA" w:rsidRPr="003F76F4" w:rsidRDefault="00DA6ECA">
      <w:pPr>
        <w:ind w:firstLine="540"/>
        <w:jc w:val="both"/>
        <w:rPr>
          <w:rFonts w:ascii="Palatino Linotype" w:hAnsi="Palatino Linotype" w:cs="Segoe UI"/>
          <w:lang w:val="az-Latn-AZ"/>
        </w:rPr>
      </w:pPr>
    </w:p>
    <w:p w14:paraId="3BBA53F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1122.1. Ailə başçısının itirilməsi ilə əlaqədar zərərin əvəzinin ödənilməsinə hüququ çatan şəxslərə zərərin əvəzi ölənin bu Məcəllənin 1119-cu maddəsinin qaydalarına əsasən müəyyənləşdirilmiş qazancının (gəlirinin) o hissəsi miqdarında ödənilir ki, həmin hissəni onlar ölənin sağlığında öz dolanacaqları üçün alırdılar və ya almaq hüququna malik idilər. Həmin şəxslərə ödənilən zərərin əvəzi müəyyənləşdirilərkən ölənin gəlirinin tərkibinə qazanc (gəlir) ilə yanaşı onun sağlığında aldığı pensiya və digər bu cür ödənclər də daxil edilir.</w:t>
      </w:r>
    </w:p>
    <w:p w14:paraId="763452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1122.2. Zərərin əvəzinin ödənilməsi miqdarı müəyyənləşdirilərkən ailə başçısının ölümü ilə əlaqədar şəxslərə təyin edilmiº pensiyalar və həm ailə başçısı ölməzdən əvvəl, həm də öldükdən sonra təyin edilmiş digər növ pensiyalar, habelə həmin şəxslərin götürdükləri qazanc (gəlir) və aldıqları təqaüd onlara zərərin əvəzinin ödənilməsi hesabına daxil edilmir.</w:t>
      </w:r>
    </w:p>
    <w:p w14:paraId="5045009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1122.3. Ailə başçısının ölümü ilə əlaqədar zərərin əvəzinin ödənilməsinə hüququ çatan hər kəsə təyin edilmiş əvəz miqdarı, aşağıdakı hallar istisna olmaqla, sonralar yenidən hesablanmamalıdır:</w:t>
      </w:r>
    </w:p>
    <w:p w14:paraId="0234DE3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1122.3.1. ailə başçısı öldükdən sonra uşaq doğulması;</w:t>
      </w:r>
    </w:p>
    <w:p w14:paraId="413D24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1122.3.2. ölmüş ailə başçısının uşaqlarına, nəvələrinə, qardaşlarına və bacılarına qulluq etməklə məşğul olan şəxslərə əvəz ödənişi təyin edilməsi və ya əvəz ödənilməsinə xitam verilməsi.</w:t>
      </w:r>
    </w:p>
    <w:p w14:paraId="61B19B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1122.4. Əvəz miqdarı qanunla və ya müqavilə ilə artırıla bilər.</w:t>
      </w:r>
    </w:p>
    <w:p w14:paraId="75A4D55A" w14:textId="77777777" w:rsidR="00DA6ECA" w:rsidRPr="003F76F4" w:rsidRDefault="00DA6ECA">
      <w:pPr>
        <w:ind w:firstLine="540"/>
        <w:jc w:val="both"/>
        <w:rPr>
          <w:rFonts w:ascii="Palatino Linotype" w:hAnsi="Palatino Linotype" w:cs="Segoe UI"/>
          <w:b/>
          <w:lang w:val="az-Latn-AZ"/>
        </w:rPr>
      </w:pPr>
    </w:p>
    <w:p w14:paraId="4F99CA5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1123. Zərərin əvəzinin ödənilməsi miqdarının sonradan dəyişdirilməsi</w:t>
      </w:r>
    </w:p>
    <w:p w14:paraId="59F45421" w14:textId="77777777" w:rsidR="00DA6ECA" w:rsidRPr="003F76F4" w:rsidRDefault="00DA6ECA">
      <w:pPr>
        <w:ind w:firstLine="540"/>
        <w:jc w:val="both"/>
        <w:rPr>
          <w:rFonts w:ascii="Palatino Linotype" w:hAnsi="Palatino Linotype" w:cs="Segoe UI"/>
          <w:lang w:val="az-Latn-AZ"/>
        </w:rPr>
      </w:pPr>
    </w:p>
    <w:p w14:paraId="0D4C5E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1123.1. Əmək qabiliyyətini qismən itirmiş zərərçəkənin sağlamlığının pozulması ilə əlaqədar əmək qabiliyyəti sonralar zərərin əvəzinin təyin edildiyi məqamdakına nisbətən azaldıqda o, zərərin əvəzinin ödənilməsi vəzifəsinin həvalə olunduğu şəxsdən əvəz miqdarının müvafiq surətdə artırılmasını istənilən vaxt tələb edə bilər.</w:t>
      </w:r>
    </w:p>
    <w:p w14:paraId="45DB4F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1123.2. Əgər zərərçəkənin əmək qabiliyyəti zərərin əvəzinin təyin edildiyi məqamdakına nisbətən artarsa, zərərçəkənin sağlamlığına vurulmuş zərərin əvəzini ödəmək vəzifəsinin həvalə olunduğu şəxs əvəz miqdarının müvafiq surətdə azaldılmasını tələb edə bilər.</w:t>
      </w:r>
    </w:p>
    <w:p w14:paraId="09970E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1123.3. Əgər zərərin əvəzini ödəmək vəzifəsinin həvalə olunduğu fiziki şəxsin əmlak vəziyyəti yaxşılaşmışsa, əvəz miqdarı isə bu Məcəllənin 1116.3-cü maddəsinə uyğun azaldılmışsa, zərərçəkən zərərin əvəzinin ödənilməsi miqdarının artırılmasını tələb edə bilər.</w:t>
      </w:r>
    </w:p>
    <w:p w14:paraId="0316C31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1123.4. Əgər zərər vurmuş fiziki şəxsin əmlak vəziyyəti əlilliklə</w:t>
      </w:r>
      <w:r w:rsidRPr="003F76F4">
        <w:rPr>
          <w:rFonts w:ascii="Palatino Linotype" w:hAnsi="Palatino Linotype" w:cs="Segoe UI"/>
          <w:strike/>
          <w:lang w:val="az-Latn-AZ"/>
        </w:rPr>
        <w:t xml:space="preserve">, </w:t>
      </w:r>
      <w:r w:rsidRPr="003F76F4">
        <w:rPr>
          <w:rFonts w:ascii="Palatino Linotype" w:hAnsi="Palatino Linotype"/>
          <w:i/>
          <w:strike/>
          <w:color w:val="000000"/>
          <w:lang w:val="az-Latn-AZ"/>
        </w:rPr>
        <w:t>o cümlədən</w:t>
      </w:r>
      <w:r w:rsidRPr="003F76F4">
        <w:rPr>
          <w:rFonts w:ascii="Palatino Linotype" w:hAnsi="Palatino Linotype" w:cs="Segoe UI"/>
          <w:strike/>
          <w:lang w:val="az-Latn-AZ"/>
        </w:rPr>
        <w:t xml:space="preserve"> sağlamlıq imkanlarının məhdudluğu ilə</w:t>
      </w:r>
      <w:r w:rsidRPr="003F76F4">
        <w:rPr>
          <w:rFonts w:ascii="Palatino Linotype" w:hAnsi="Palatino Linotype" w:cs="Segoe UI"/>
          <w:lang w:val="az-Latn-AZ"/>
        </w:rPr>
        <w:t xml:space="preserve"> və ya pensiya yaşına çatmaqla əlaqədar olaraq zərərin əvəzinin ödənilməsinin təyin edildiyi məqamdakı vəziyyətə nisbətən pisləşmişdirsə, onun tələbi ilə məhkəmə zərərin əvəzinin ödənilməsi miqdarını azalda bilər, amma zərərin qəsdən törədilmiş hərəkətlərlə vurulduğu hallar istisna təşkil edir.</w:t>
      </w:r>
      <w:r w:rsidRPr="003F76F4">
        <w:rPr>
          <w:rStyle w:val="aff1"/>
          <w:rFonts w:ascii="Palatino Linotype" w:hAnsi="Palatino Linotype"/>
          <w:b/>
          <w:color w:val="0000FF"/>
          <w:sz w:val="20"/>
          <w:szCs w:val="20"/>
        </w:rPr>
        <w:endnoteReference w:id="807"/>
      </w:r>
      <w:r w:rsidRPr="003F76F4">
        <w:rPr>
          <w:rFonts w:ascii="Palatino Linotype" w:hAnsi="Palatino Linotype" w:cs="Segoe UI"/>
          <w:lang w:val="az-Latn-AZ"/>
        </w:rPr>
        <w:t xml:space="preserve"> </w:t>
      </w:r>
    </w:p>
    <w:p w14:paraId="1B473135" w14:textId="77777777" w:rsidR="00DA6ECA" w:rsidRPr="003F76F4" w:rsidRDefault="00DA6ECA">
      <w:pPr>
        <w:ind w:firstLine="540"/>
        <w:jc w:val="both"/>
        <w:rPr>
          <w:rFonts w:ascii="Palatino Linotype" w:hAnsi="Palatino Linotype" w:cs="Segoe UI"/>
          <w:b/>
          <w:lang w:val="az-Latn-AZ"/>
        </w:rPr>
      </w:pPr>
    </w:p>
    <w:p w14:paraId="15378EA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Maddə 1124. Dolanacaq xərclərinin yüksəlməsi və </w:t>
      </w:r>
      <w:r w:rsidRPr="003F76F4">
        <w:rPr>
          <w:rFonts w:ascii="Palatino Linotype" w:hAnsi="Palatino Linotype"/>
          <w:b/>
          <w:i/>
          <w:lang w:val="az-Latn-AZ"/>
        </w:rPr>
        <w:t>yaşayış minimumunun</w:t>
      </w:r>
      <w:r w:rsidRPr="003F76F4">
        <w:rPr>
          <w:rFonts w:ascii="Palatino Linotype" w:hAnsi="Palatino Linotype" w:cs="Segoe UI"/>
          <w:b/>
          <w:lang w:val="az-Latn-AZ"/>
        </w:rPr>
        <w:t xml:space="preserve"> artması ilə əlaqədar zərərin əvəzinin ödənilməsi miqdarının artırılması</w:t>
      </w:r>
      <w:r w:rsidRPr="003F76F4">
        <w:rPr>
          <w:rStyle w:val="aff1"/>
          <w:rFonts w:ascii="Palatino Linotype" w:hAnsi="Palatino Linotype"/>
          <w:b/>
          <w:color w:val="0000FF"/>
          <w:sz w:val="20"/>
          <w:szCs w:val="20"/>
          <w:lang w:val="az-Latn-AZ"/>
        </w:rPr>
        <w:endnoteReference w:id="808"/>
      </w:r>
    </w:p>
    <w:p w14:paraId="0F6889B1" w14:textId="77777777" w:rsidR="00DA6ECA" w:rsidRPr="003F76F4" w:rsidRDefault="00DA6ECA">
      <w:pPr>
        <w:ind w:firstLine="540"/>
        <w:jc w:val="both"/>
        <w:rPr>
          <w:rFonts w:ascii="Palatino Linotype" w:hAnsi="Palatino Linotype" w:cs="Segoe UI"/>
          <w:lang w:val="az-Latn-AZ"/>
        </w:rPr>
      </w:pPr>
    </w:p>
    <w:p w14:paraId="387709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1124.1. Dolanacaq xərcləri artdıqda zərərçəkənin həyatına və ya sağlamlığına vurulmuş zərərin əvəzinin ödənilməsi miqdarı qanunla müəyyənləşdirilmiş qaydada indeksləşdirilməlidir.</w:t>
      </w:r>
    </w:p>
    <w:p w14:paraId="49BF76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1124.2. </w:t>
      </w:r>
      <w:r w:rsidRPr="003F76F4">
        <w:rPr>
          <w:rFonts w:ascii="Palatino Linotype" w:hAnsi="Palatino Linotype"/>
          <w:i/>
          <w:lang w:val="az-Latn-AZ"/>
        </w:rPr>
        <w:t>Yaşayış minimumu</w:t>
      </w:r>
      <w:r w:rsidRPr="003F76F4">
        <w:rPr>
          <w:rFonts w:ascii="Palatino Linotype" w:hAnsi="Palatino Linotype" w:cs="Segoe UI"/>
          <w:lang w:val="az-Latn-AZ"/>
        </w:rPr>
        <w:t xml:space="preserve"> artırıldığı halda itirilmiş qazancın (gəlirin), zərərçəkənin sağlamlığının pozulması və ya ölümü ilə əlaqədar təyin edilmiş digər ödənişlərin </w:t>
      </w:r>
      <w:r w:rsidRPr="003F76F4">
        <w:rPr>
          <w:rFonts w:ascii="Palatino Linotype" w:hAnsi="Palatino Linotype" w:cs="Segoe UI"/>
          <w:lang w:val="az-Latn-AZ"/>
        </w:rPr>
        <w:lastRenderedPageBreak/>
        <w:t xml:space="preserve">əvəzinin ödənilməsi miqdarı </w:t>
      </w:r>
      <w:r w:rsidRPr="003F76F4">
        <w:rPr>
          <w:rFonts w:ascii="Palatino Linotype" w:hAnsi="Palatino Linotype"/>
          <w:i/>
          <w:lang w:val="az-Latn-AZ"/>
        </w:rPr>
        <w:t>yaşayış minimumunun</w:t>
      </w:r>
      <w:r w:rsidRPr="003F76F4">
        <w:rPr>
          <w:rFonts w:ascii="Palatino Linotype" w:hAnsi="Palatino Linotype" w:cs="Segoe UI"/>
          <w:lang w:val="az-Latn-AZ"/>
        </w:rPr>
        <w:t xml:space="preserve"> artımına mütənasib surətdə artırılır.</w:t>
      </w:r>
      <w:r w:rsidRPr="003F76F4">
        <w:rPr>
          <w:rStyle w:val="aff1"/>
          <w:rFonts w:ascii="Palatino Linotype" w:hAnsi="Palatino Linotype"/>
          <w:b/>
          <w:color w:val="0000FF"/>
          <w:sz w:val="20"/>
          <w:szCs w:val="20"/>
        </w:rPr>
        <w:endnoteReference w:id="809"/>
      </w:r>
    </w:p>
    <w:p w14:paraId="5143500C" w14:textId="77777777" w:rsidR="00DA6ECA" w:rsidRPr="003F76F4" w:rsidRDefault="00DA6ECA">
      <w:pPr>
        <w:ind w:firstLine="540"/>
        <w:jc w:val="both"/>
        <w:rPr>
          <w:rFonts w:ascii="Palatino Linotype" w:hAnsi="Palatino Linotype" w:cs="Segoe UI"/>
          <w:b/>
          <w:lang w:val="az-Latn-AZ"/>
        </w:rPr>
      </w:pPr>
    </w:p>
    <w:p w14:paraId="1E62BB4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1125. Zərərin əvəzinin ödənilməsi üzrə ödənişlər</w:t>
      </w:r>
    </w:p>
    <w:p w14:paraId="4CB80B68" w14:textId="77777777" w:rsidR="00DA6ECA" w:rsidRPr="003F76F4" w:rsidRDefault="00DA6ECA">
      <w:pPr>
        <w:ind w:firstLine="540"/>
        <w:jc w:val="both"/>
        <w:rPr>
          <w:rFonts w:ascii="Palatino Linotype" w:hAnsi="Palatino Linotype" w:cs="Segoe UI"/>
          <w:lang w:val="az-Latn-AZ"/>
        </w:rPr>
      </w:pPr>
    </w:p>
    <w:p w14:paraId="4B9A62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1125.1. Zərərçəkənin əmək qabiliyyətinin azalması və ya ölümü nəticəsində dəyən zərərin əvəzi aylıq ödənişlər yolu ilə ödənilir. Üzrlü səbəblər varsa, məhkəmə zərərin əvəzinin ödənilməsinə hüququ olan fiziki şəxsin tələbi ilə ona çatası ödənişləri zərərvuranın imkanlarını nəzərə almaqla, bir dəfəliyə, lakin ən çoxu üç illiyə təyin edə bilər.</w:t>
      </w:r>
    </w:p>
    <w:p w14:paraId="7CC0F06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1125.2. Əlavə xərclərin ödənilməsi məbləğləri putyovkaların alınması, gediş haqqının, xüsusi nəqliyyat vasitələri haqqının ödənilməsi də daxil olmaqla, müvafiq xidmətlərin və əmlakın dəyərinin qabaqcadan ödənilməsi zərurəti olduqda tibb ekspertizasının rəyinə əsasən müəyyənləşdirilən müddətlər daxilində gələcək zaman üçün də təyin edilə bilər.</w:t>
      </w:r>
    </w:p>
    <w:p w14:paraId="10D2C86E" w14:textId="77777777" w:rsidR="00DA6ECA" w:rsidRPr="003F76F4" w:rsidRDefault="00DA6ECA">
      <w:pPr>
        <w:ind w:firstLine="540"/>
        <w:jc w:val="both"/>
        <w:rPr>
          <w:rFonts w:ascii="Palatino Linotype" w:hAnsi="Palatino Linotype" w:cs="Segoe UI"/>
          <w:b/>
          <w:lang w:val="az-Latn-AZ"/>
        </w:rPr>
      </w:pPr>
    </w:p>
    <w:p w14:paraId="015FDB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1126. Hüquqi şəxsə xitam verildikdə zərərin əvəzinin ödənilməsi</w:t>
      </w:r>
    </w:p>
    <w:p w14:paraId="55852D99" w14:textId="77777777" w:rsidR="00DA6ECA" w:rsidRPr="003F76F4" w:rsidRDefault="00DA6ECA">
      <w:pPr>
        <w:ind w:firstLine="540"/>
        <w:jc w:val="both"/>
        <w:rPr>
          <w:rFonts w:ascii="Palatino Linotype" w:hAnsi="Palatino Linotype" w:cs="Segoe UI"/>
          <w:lang w:val="az-Latn-AZ"/>
        </w:rPr>
      </w:pPr>
    </w:p>
    <w:p w14:paraId="713335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1126.1. Həyata və ya sağlamlığa zərər vurulması üçün məsuliyyəti müəyyənləşdirilmiş qaydada təsdiq edilən hüquqi şəxsin yenidən təşkil edildiyi halda müvafiq ödənişləri icra etmək vəzifəsini onun hüquq varisi daşıyır. Zərərin əvəzinin ödənilməsi tələbləri də ona qarşı irəli sürülür.</w:t>
      </w:r>
    </w:p>
    <w:p w14:paraId="548EC86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1126.2. Həyata və ya sağlamlığa vurulmuş zərər üçün məsuliyyəti müəyyənləşdirilmiş qaydada təsdiq edilən hüquqi şəxsin ləğv olunduğu halda müvafiq ödənişlər zərərçəkənə verilmək üçün qanunvericiliklə müəyyənləşdirilmiş qaydalara uyğun kapitallaşdırılmalıdır. Qanunvericiliklə ödənişlərin kapitallaşdırıla bildiyi başqa hallar da müəyyənləşdirilə bilər.</w:t>
      </w:r>
    </w:p>
    <w:p w14:paraId="04AB8791" w14:textId="77777777" w:rsidR="00DA6ECA" w:rsidRPr="003F76F4" w:rsidRDefault="00DA6ECA">
      <w:pPr>
        <w:ind w:firstLine="540"/>
        <w:jc w:val="both"/>
        <w:rPr>
          <w:rFonts w:ascii="Palatino Linotype" w:hAnsi="Palatino Linotype" w:cs="Segoe UI"/>
          <w:b/>
          <w:lang w:val="az-Latn-AZ"/>
        </w:rPr>
      </w:pPr>
    </w:p>
    <w:p w14:paraId="437C7F3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1127. Dəfn xərclərinin əvəzinin ödənilməsi</w:t>
      </w:r>
    </w:p>
    <w:p w14:paraId="1A29745E" w14:textId="77777777" w:rsidR="00DA6ECA" w:rsidRPr="003F76F4" w:rsidRDefault="00DA6ECA">
      <w:pPr>
        <w:ind w:firstLine="540"/>
        <w:jc w:val="both"/>
        <w:rPr>
          <w:rFonts w:ascii="Palatino Linotype" w:hAnsi="Palatino Linotype" w:cs="Segoe UI"/>
          <w:lang w:val="az-Latn-AZ"/>
        </w:rPr>
      </w:pPr>
    </w:p>
    <w:p w14:paraId="4361F8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Zərəçəkənin ölümü nəticəsində dəyən zərər üçün məsuliyyət daşıyan şəxslər dəfn xərclərini çəkmiş şəxsə həmin xərclərin əvəzini ödəməlidirlər. Bu xərcləri çəkmiş fiziki şəxsin dəfn üçün aldığı müavinət zərərin əvəzinin ödənilməsi hesabına daxil edilmir.</w:t>
      </w:r>
    </w:p>
    <w:p w14:paraId="208C71CA" w14:textId="77777777" w:rsidR="00DA6ECA" w:rsidRPr="003F76F4" w:rsidRDefault="00DA6ECA">
      <w:pPr>
        <w:ind w:firstLine="540"/>
        <w:jc w:val="both"/>
        <w:rPr>
          <w:rFonts w:ascii="Palatino Linotype" w:hAnsi="Palatino Linotype" w:cs="Segoe UI"/>
          <w:lang w:val="az-Latn-AZ"/>
        </w:rPr>
      </w:pPr>
    </w:p>
    <w:p w14:paraId="46F60D6D" w14:textId="78BC26C5"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61</w:t>
      </w:r>
      <w:r w:rsidR="00373442" w:rsidRPr="003F76F4">
        <w:rPr>
          <w:rFonts w:ascii="Palatino Linotype" w:hAnsi="Palatino Linotype" w:cs="Segoe UI"/>
          <w:b/>
          <w:lang w:val="az-Latn-AZ"/>
        </w:rPr>
        <w:t>-</w:t>
      </w:r>
      <w:r w:rsidRPr="003F76F4">
        <w:rPr>
          <w:rFonts w:ascii="Palatino Linotype" w:hAnsi="Palatino Linotype" w:cs="Segoe UI"/>
          <w:b/>
          <w:lang w:val="az-Latn-AZ"/>
        </w:rPr>
        <w:t>ci fəsil.</w:t>
      </w:r>
    </w:p>
    <w:p w14:paraId="686DED88" w14:textId="77777777" w:rsidR="00DA6ECA" w:rsidRPr="003F76F4" w:rsidRDefault="00DA6ECA">
      <w:pPr>
        <w:ind w:firstLine="540"/>
        <w:jc w:val="center"/>
        <w:rPr>
          <w:rFonts w:ascii="Palatino Linotype" w:hAnsi="Palatino Linotype" w:cs="Segoe UI"/>
          <w:b/>
          <w:lang w:val="az-Latn-AZ"/>
        </w:rPr>
      </w:pPr>
    </w:p>
    <w:p w14:paraId="5C3E5990"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Malın, işin və ya xidmətin qüsurları nəticəsində dəyən zərərin əvəzinin ödənilməsi</w:t>
      </w:r>
    </w:p>
    <w:p w14:paraId="5EFEDD60" w14:textId="77777777" w:rsidR="00DA6ECA" w:rsidRPr="003F76F4" w:rsidRDefault="00DA6ECA">
      <w:pPr>
        <w:ind w:firstLine="540"/>
        <w:jc w:val="center"/>
        <w:rPr>
          <w:rFonts w:ascii="Palatino Linotype" w:hAnsi="Palatino Linotype" w:cs="Segoe UI"/>
          <w:b/>
          <w:lang w:val="az-Latn-AZ"/>
        </w:rPr>
      </w:pPr>
    </w:p>
    <w:p w14:paraId="727F939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1128. Malın, işin və ya xidmətin qüsurları nəticəsində dəyən zərərin əvəzinin ödənilməsi əsasları</w:t>
      </w:r>
    </w:p>
    <w:p w14:paraId="234D573B" w14:textId="77777777" w:rsidR="00DA6ECA" w:rsidRPr="003F76F4" w:rsidRDefault="00DA6ECA">
      <w:pPr>
        <w:ind w:firstLine="540"/>
        <w:jc w:val="both"/>
        <w:rPr>
          <w:rFonts w:ascii="Palatino Linotype" w:hAnsi="Palatino Linotype" w:cs="Segoe UI"/>
          <w:lang w:val="az-Latn-AZ"/>
        </w:rPr>
      </w:pPr>
    </w:p>
    <w:p w14:paraId="69182A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1128.1. Malın, işin və ya xidmətin konstruksiya, resept və ya digər qüsurları (keyfiyyətsiz məhsul) nəticəsində, habelə mala (işə, xidmətə) dair yanlış və ya yarımçıq </w:t>
      </w:r>
      <w:r w:rsidRPr="003F76F4">
        <w:rPr>
          <w:rFonts w:ascii="Palatino Linotype" w:hAnsi="Palatino Linotype" w:cs="Segoe UI"/>
          <w:lang w:val="az-Latn-AZ"/>
        </w:rPr>
        <w:lastRenderedPageBreak/>
        <w:t>informasiya nəticəsində fiziki şəxsin həyatına, sağlamlığına və ya əmlakına dəyən zərərin əvəzini malın satıcısı və ya istehsalçısı, işi görmüş və ya xidməti göstərmiş şəxs (icraçı), təqsirli olub-olmadığına və zərərçəkənin onlar ilə müqavilə münasibətlərində olub-olmadığına baxmayaraq, ödəməlidirlər. Malın, işin və ya xidmətin qüsurları nəticəsində əmlaka zərər vurulan hallarda bu qayda yalnız o şərtlə tətbiq edilir ki, keyfiyyətsiz məhsul digər əmlaka zərər vurmuş və həmin digər əmlak öz təyinatına görə əsasən istehlak məqsədi üçün istifadə edilmiş olsun.</w:t>
      </w:r>
      <w:r w:rsidRPr="003F76F4">
        <w:rPr>
          <w:rStyle w:val="aff1"/>
          <w:rFonts w:ascii="Palatino Linotype" w:hAnsi="Palatino Linotype"/>
          <w:b/>
          <w:color w:val="0000FF"/>
          <w:sz w:val="20"/>
          <w:szCs w:val="20"/>
        </w:rPr>
        <w:endnoteReference w:id="810"/>
      </w:r>
    </w:p>
    <w:p w14:paraId="5F1FA58E"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1128.2.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811"/>
      </w:r>
    </w:p>
    <w:p w14:paraId="5C1F274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1128.3. Əgər məhsul bütün hallar nəzərə alınmaqla ondan gözlənilən etibarlığı təmin etmirsə, keyfiyyətsiz məhsul sayılır.</w:t>
      </w:r>
    </w:p>
    <w:p w14:paraId="3231CD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1128.4. Məhsul yalnız sonradan dövriyyəyə daha yaxşı məhsulun daxil edilməsi nəticəsində keyfiyyətsiz sayılmır.</w:t>
      </w:r>
    </w:p>
    <w:p w14:paraId="3B9E7B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1128.5. Bu Məcəlləyə görə istənilən daşınar əşya digər daşınar və ya daşınmaz əşyanın bir hissəsi olduqda da, habelə elektrik cərəyanı məhsul sayılır. Əkinçilik nəticəsində əldə edilmiş və hələ emal olunmamış kənd təsərrüfatı məhsulları, heyvandarlıq, arıçılıq və balıqçılıq məhsulları (natural kənd təsərrüfatı məhsulları) məhsullara aid edilmir. Ov yolu ilə əldə edilmiş məhsullar barəsində də eyni qayda tətbiq edilir.</w:t>
      </w:r>
    </w:p>
    <w:p w14:paraId="49E3D8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1128.6. Bu Məcəlləyə görə son məhsulu, məhsulun əsas ünsürünü və ya hissəsini istehsal etmiş şəxs istehsalçı sayılır. Öz adından, əmtəə nişanı ilə və ya digər fərqləndirici nişanla istehsalçı kimi çıxış edənlərin hamısı istehsalçı sayılırlar.</w:t>
      </w:r>
    </w:p>
    <w:p w14:paraId="44E61544"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1128.7.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812"/>
      </w:r>
    </w:p>
    <w:p w14:paraId="49CAB7E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1128.8. Əgər istehsalçını müəyyənləşdirmək mümkün deyildirsə, hər hansı məhsul göndərən (bu barədə tələb verildikdən sonra bir ay ərzində onun istehsalçı barəsində zərərçəkənə məlumat verdiyi hallar istisna olmaqla) və ya ona bu məhsulu göndərmiş şəxs istehsalçı sayılır. İstehsalçının adı məlum olsa da, məhsulu ilk satanın kim olduğunu müəyyənləşdirmək mümkün olmadıqda idxal malına da bu qayda tətbiq edilir.</w:t>
      </w:r>
    </w:p>
    <w:p w14:paraId="00FE0FD5" w14:textId="77777777" w:rsidR="00DA6ECA" w:rsidRPr="003F76F4" w:rsidRDefault="00DA6ECA">
      <w:pPr>
        <w:ind w:firstLine="540"/>
        <w:jc w:val="both"/>
        <w:rPr>
          <w:rFonts w:ascii="Palatino Linotype" w:hAnsi="Palatino Linotype" w:cs="Segoe UI"/>
          <w:b/>
          <w:lang w:val="az-Latn-AZ"/>
        </w:rPr>
      </w:pPr>
    </w:p>
    <w:p w14:paraId="2DB21BF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1129. Malın, işin və ya xidmətin qüsurları nəticəsində vurulmuş zərər üçün məsuliyyət daşıyan şəxslər</w:t>
      </w:r>
    </w:p>
    <w:p w14:paraId="24E7DEC6" w14:textId="77777777" w:rsidR="00DA6ECA" w:rsidRPr="003F76F4" w:rsidRDefault="00DA6ECA">
      <w:pPr>
        <w:ind w:firstLine="540"/>
        <w:jc w:val="both"/>
        <w:rPr>
          <w:rFonts w:ascii="Palatino Linotype" w:hAnsi="Palatino Linotype" w:cs="Segoe UI"/>
          <w:lang w:val="az-Latn-AZ"/>
        </w:rPr>
      </w:pPr>
    </w:p>
    <w:p w14:paraId="6E5A23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1129.1. Malın qüsurları nəticəsində vurulmuş zərərin əvəzini zərərçəkənin seçimi üzrə məhsulun satıcısı və ya istehsalçısı ödəməlidir.</w:t>
      </w:r>
    </w:p>
    <w:p w14:paraId="131334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1129.2. İşin və ya xidmətin qüsurları nəticəsində vurulmuş zərərin əvəzini işi görmüş və ya xidməti göstərmiş şəxs (icraçı) ödəməlidir.</w:t>
      </w:r>
    </w:p>
    <w:p w14:paraId="62CE10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1129.3. Mal (iş, xidmət) haqqında tam və ya düzgün informasiya verilməməsi nəticəsində vurulmuş zərərin əvəzini bu Məcəllənin 1129.1 və 1129.2-ci maddələrində göstərilmiş şəxslər ödəməlidirlər.</w:t>
      </w:r>
    </w:p>
    <w:p w14:paraId="166100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1129.4. Keyfiyyətsiz məhsulun nəticəsində vurulmuş zərəri məhsulun satıcısı ödədiyi halda bu Məcəllənin 1114.2-ci maddəsinin müddəaları tətbiq edilir.</w:t>
      </w:r>
      <w:r w:rsidRPr="003F76F4">
        <w:rPr>
          <w:rStyle w:val="aff1"/>
          <w:rFonts w:ascii="Palatino Linotype" w:hAnsi="Palatino Linotype" w:cs="Lucida Sans Unicode"/>
          <w:b/>
          <w:color w:val="0000FF"/>
          <w:sz w:val="20"/>
          <w:szCs w:val="20"/>
        </w:rPr>
        <w:endnoteReference w:id="813"/>
      </w:r>
    </w:p>
    <w:p w14:paraId="224BCD77" w14:textId="77777777" w:rsidR="00DA6ECA" w:rsidRPr="003F76F4" w:rsidRDefault="00DA6ECA">
      <w:pPr>
        <w:ind w:firstLine="540"/>
        <w:jc w:val="both"/>
        <w:rPr>
          <w:rFonts w:ascii="Palatino Linotype" w:hAnsi="Palatino Linotype" w:cs="Segoe UI"/>
          <w:b/>
          <w:lang w:val="az-Latn-AZ"/>
        </w:rPr>
      </w:pPr>
    </w:p>
    <w:p w14:paraId="5116006F"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1130. Malın, işin və ya xidmətin qüsurları nəticəsində vurulmuş zərərin əvəzinin ödənilməsi müddətləri</w:t>
      </w:r>
    </w:p>
    <w:p w14:paraId="541B70A0" w14:textId="77777777" w:rsidR="00DA6ECA" w:rsidRPr="003F76F4" w:rsidRDefault="00DA6ECA">
      <w:pPr>
        <w:ind w:firstLine="540"/>
        <w:jc w:val="both"/>
        <w:rPr>
          <w:rFonts w:ascii="Palatino Linotype" w:hAnsi="Palatino Linotype" w:cs="Segoe UI"/>
          <w:lang w:val="az-Latn-AZ"/>
        </w:rPr>
      </w:pPr>
    </w:p>
    <w:p w14:paraId="3BBC7C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1130.1. Malın, işin və ya xidmətin qüsurları nəticəsində vurulan zərərin əvəzi, əgər zərər malın (işin, xidmətin) müəyyənləşdirilmiş yararlıq müddəti ərzində əmələ gəlmişdirsə, ödənilməli, yararlıq müddətinin müəyyənləşdirilmədiyi halda isə malın (işin, xidmətin) istehsal edildiyi gündən on il ərzində əmələ gəlmişdirsə, ödənilməlidir.</w:t>
      </w:r>
    </w:p>
    <w:p w14:paraId="490E58B0"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1130.2.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814"/>
      </w:r>
    </w:p>
    <w:p w14:paraId="466D3932" w14:textId="77777777" w:rsidR="00DA6ECA" w:rsidRPr="003F76F4" w:rsidRDefault="00DA6ECA">
      <w:pPr>
        <w:ind w:firstLine="540"/>
        <w:jc w:val="both"/>
        <w:rPr>
          <w:rFonts w:ascii="Palatino Linotype" w:hAnsi="Palatino Linotype" w:cs="Segoe UI"/>
          <w:b/>
          <w:lang w:val="az-Latn-AZ"/>
        </w:rPr>
      </w:pPr>
    </w:p>
    <w:p w14:paraId="6738042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1131. Malın, işin və ya xidmətin qüsurları nəticəsində vurulmuş zərər üçün məsuliyyətdən azad edilmə əsasları</w:t>
      </w:r>
    </w:p>
    <w:p w14:paraId="6B04804B" w14:textId="77777777" w:rsidR="00DA6ECA" w:rsidRPr="003F76F4" w:rsidRDefault="00DA6ECA">
      <w:pPr>
        <w:ind w:firstLine="540"/>
        <w:jc w:val="both"/>
        <w:rPr>
          <w:rFonts w:ascii="Palatino Linotype" w:hAnsi="Palatino Linotype" w:cs="Segoe UI"/>
          <w:lang w:val="az-Latn-AZ"/>
        </w:rPr>
      </w:pPr>
    </w:p>
    <w:p w14:paraId="26BAB0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Malın satıcısı və ya istehsalçısı, işin və ya xidmətin icraçısı zərərin qarşısıalınmaz qüvvənin təsiri və ya istehlakçının maldan, işin, xidmətin nəticələrindən istifadə və onları saxlama qaydalarını pozması nəticəsində əmələ gəldiyini sübuta yetirərsə, məsuliyyətdən azad edilir.</w:t>
      </w:r>
    </w:p>
    <w:p w14:paraId="63144CC4" w14:textId="77777777" w:rsidR="00DA6ECA" w:rsidRPr="003F76F4" w:rsidRDefault="00DA6ECA">
      <w:pPr>
        <w:ind w:firstLine="540"/>
        <w:jc w:val="both"/>
        <w:rPr>
          <w:rFonts w:ascii="Palatino Linotype" w:hAnsi="Palatino Linotype" w:cs="Segoe UI"/>
          <w:b/>
          <w:lang w:val="az-Latn-AZ"/>
        </w:rPr>
      </w:pPr>
    </w:p>
    <w:p w14:paraId="1CD1EDD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1132. Sübutetmə yükü</w:t>
      </w:r>
    </w:p>
    <w:p w14:paraId="3C9E4DDD" w14:textId="77777777" w:rsidR="00DA6ECA" w:rsidRPr="003F76F4" w:rsidRDefault="00DA6ECA">
      <w:pPr>
        <w:ind w:firstLine="540"/>
        <w:jc w:val="both"/>
        <w:rPr>
          <w:rFonts w:ascii="Palatino Linotype" w:hAnsi="Palatino Linotype" w:cs="Segoe UI"/>
          <w:lang w:val="az-Latn-AZ"/>
        </w:rPr>
      </w:pPr>
    </w:p>
    <w:p w14:paraId="201DDB5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Malın, işin və ya xidmətin qüsurları nəticəsində vurulmuş zərər üçün məsuliyyət halında sübutetmə yükü zərərçəkənin öhdəsinə qoyulur.</w:t>
      </w:r>
    </w:p>
    <w:p w14:paraId="3473AFEF" w14:textId="77777777" w:rsidR="00DA6ECA" w:rsidRPr="003F76F4" w:rsidRDefault="00DA6ECA">
      <w:pPr>
        <w:ind w:firstLine="540"/>
        <w:jc w:val="center"/>
        <w:rPr>
          <w:rFonts w:ascii="Palatino Linotype" w:hAnsi="Palatino Linotype" w:cs="Segoe UI"/>
          <w:b/>
          <w:lang w:val="az-Latn-AZ"/>
        </w:rPr>
      </w:pPr>
    </w:p>
    <w:p w14:paraId="553120D1"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Onuncu bölmə</w:t>
      </w:r>
    </w:p>
    <w:p w14:paraId="58C4C638" w14:textId="77777777" w:rsidR="00DA6ECA" w:rsidRPr="003F76F4" w:rsidRDefault="00DA6ECA">
      <w:pPr>
        <w:ind w:firstLine="540"/>
        <w:jc w:val="center"/>
        <w:rPr>
          <w:rFonts w:ascii="Palatino Linotype" w:hAnsi="Palatino Linotype" w:cs="Segoe UI"/>
          <w:b/>
          <w:lang w:val="az-Latn-AZ"/>
        </w:rPr>
      </w:pPr>
    </w:p>
    <w:p w14:paraId="0FF53973"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VƏRƏSƏLİK HÜQUQU</w:t>
      </w:r>
    </w:p>
    <w:p w14:paraId="4DA9A1DB" w14:textId="77777777" w:rsidR="00DA6ECA" w:rsidRPr="003F76F4" w:rsidRDefault="00DA6ECA">
      <w:pPr>
        <w:ind w:firstLine="540"/>
        <w:jc w:val="center"/>
        <w:rPr>
          <w:rFonts w:ascii="Palatino Linotype" w:hAnsi="Palatino Linotype" w:cs="Segoe UI"/>
          <w:b/>
          <w:lang w:val="az-Latn-AZ"/>
        </w:rPr>
      </w:pPr>
    </w:p>
    <w:p w14:paraId="7FB3276C" w14:textId="65EDACCD"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62-</w:t>
      </w:r>
      <w:r w:rsidR="00D023BB" w:rsidRPr="003F76F4">
        <w:rPr>
          <w:rFonts w:ascii="Palatino Linotype" w:hAnsi="Palatino Linotype" w:cs="Segoe UI"/>
          <w:b/>
          <w:lang w:val="az-Latn-AZ"/>
        </w:rPr>
        <w:t>ci fəsil.</w:t>
      </w:r>
    </w:p>
    <w:p w14:paraId="16FC4469" w14:textId="77777777" w:rsidR="00DA6ECA" w:rsidRPr="003F76F4" w:rsidRDefault="00DA6ECA">
      <w:pPr>
        <w:ind w:firstLine="540"/>
        <w:jc w:val="center"/>
        <w:rPr>
          <w:rFonts w:ascii="Palatino Linotype" w:hAnsi="Palatino Linotype" w:cs="Segoe UI"/>
          <w:b/>
          <w:lang w:val="az-Latn-AZ"/>
        </w:rPr>
      </w:pPr>
    </w:p>
    <w:p w14:paraId="66D93274" w14:textId="77777777" w:rsidR="00DA6ECA" w:rsidRPr="003F76F4" w:rsidRDefault="00DA6ECA">
      <w:pPr>
        <w:ind w:firstLine="540"/>
        <w:jc w:val="center"/>
        <w:rPr>
          <w:rFonts w:ascii="Palatino Linotype" w:hAnsi="Palatino Linotype" w:cs="Segoe UI"/>
          <w:b/>
          <w:lang w:val="az-Latn-AZ"/>
        </w:rPr>
      </w:pPr>
    </w:p>
    <w:p w14:paraId="357182D4"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Vərəsəlik hüququnun ümumi müddəaları</w:t>
      </w:r>
    </w:p>
    <w:p w14:paraId="5EB4CE10" w14:textId="77777777" w:rsidR="00DA6ECA" w:rsidRPr="003F76F4" w:rsidRDefault="00DA6ECA">
      <w:pPr>
        <w:ind w:firstLine="540"/>
        <w:jc w:val="both"/>
        <w:rPr>
          <w:rFonts w:ascii="Palatino Linotype" w:hAnsi="Palatino Linotype" w:cs="Segoe UI"/>
          <w:b/>
          <w:lang w:val="az-Latn-AZ"/>
        </w:rPr>
      </w:pPr>
    </w:p>
    <w:p w14:paraId="59522DD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1133. Vərəsəlik anlayışı</w:t>
      </w:r>
    </w:p>
    <w:p w14:paraId="40B5EF91" w14:textId="77777777" w:rsidR="00DA6ECA" w:rsidRPr="003F76F4" w:rsidRDefault="00DA6ECA">
      <w:pPr>
        <w:ind w:firstLine="540"/>
        <w:jc w:val="both"/>
        <w:rPr>
          <w:rFonts w:ascii="Palatino Linotype" w:hAnsi="Palatino Linotype" w:cs="Segoe UI"/>
          <w:lang w:val="az-Latn-AZ"/>
        </w:rPr>
      </w:pPr>
    </w:p>
    <w:p w14:paraId="1EB472A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1133.1. Ölmüş şəxsin (miras qoyanın) əmlakı başqa şəxslərə (vərəsələrə) qanun üzrə və ya vəsiyyət üzrə və ya hər iki əsasla keçir.</w:t>
      </w:r>
    </w:p>
    <w:p w14:paraId="0BA051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1133.2. Qanun üzrə vərəsəlik (ölmüş şəxsin əmlakının qanunda göstərilmiş şəxslərə keçməsi) o zaman qüvvədə olur ki, miras qoyan vəsiyyətnamə qoymur, yaxud vəsiyyətnamə tamamilə və ya qismən etibarsız sayılır.</w:t>
      </w:r>
    </w:p>
    <w:p w14:paraId="205DE93A" w14:textId="77777777" w:rsidR="00DA6ECA" w:rsidRPr="003F76F4" w:rsidRDefault="00DA6ECA">
      <w:pPr>
        <w:ind w:firstLine="540"/>
        <w:jc w:val="both"/>
        <w:rPr>
          <w:rFonts w:ascii="Palatino Linotype" w:hAnsi="Palatino Linotype" w:cs="Segoe UI"/>
          <w:b/>
          <w:lang w:val="az-Latn-AZ"/>
        </w:rPr>
      </w:pPr>
    </w:p>
    <w:p w14:paraId="4DC90F6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1134. Vərəsələr</w:t>
      </w:r>
      <w:r w:rsidR="00271384" w:rsidRPr="003F76F4">
        <w:rPr>
          <w:rFonts w:ascii="Palatino Linotype" w:hAnsi="Palatino Linotype" w:cs="Segoe UI"/>
          <w:b/>
          <w:lang w:val="az-Latn-AZ"/>
        </w:rPr>
        <w:t xml:space="preserve"> </w:t>
      </w:r>
      <w:hyperlink r:id="rId93" w:tgtFrame="_blank" w:tooltip="Azərbaycan Respublikası Konstitusiya Məhkəməsinin 24 fevral 2020-ci il tarixli qərarı" w:history="1">
        <w:r w:rsidR="00271384" w:rsidRPr="003F76F4">
          <w:rPr>
            <w:rStyle w:val="a3"/>
            <w:rFonts w:ascii="Palatino Linotype" w:hAnsi="Palatino Linotype"/>
            <w:b/>
            <w:bCs/>
            <w:sz w:val="20"/>
            <w:szCs w:val="20"/>
            <w:lang w:val="az-Latn-AZ"/>
          </w:rPr>
          <w:t>KMQ7</w:t>
        </w:r>
      </w:hyperlink>
    </w:p>
    <w:p w14:paraId="35604772" w14:textId="77777777" w:rsidR="00DA6ECA" w:rsidRPr="003F76F4" w:rsidRDefault="00DA6ECA">
      <w:pPr>
        <w:ind w:firstLine="540"/>
        <w:jc w:val="both"/>
        <w:rPr>
          <w:rFonts w:ascii="Palatino Linotype" w:hAnsi="Palatino Linotype" w:cs="Segoe UI"/>
          <w:lang w:val="az-Latn-AZ"/>
        </w:rPr>
      </w:pPr>
    </w:p>
    <w:p w14:paraId="49A1AB4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1134.1. Qanun üzrə vərəsəlik zamanı vərəsələr miras qoyanın öldüyü məqamda sağ olmuş şəxslər, habelə miras qoyanın ölümündən sonra doğulmuş uşaqları ola bilərlər.</w:t>
      </w:r>
    </w:p>
    <w:p w14:paraId="5A343B2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1134.2. Vəsiyyət üzrə vərəsəlik zamanı vərəsələr miras qoyanın öldüyü məqamda sağ olmuş şəxslər, habelə miras qoyanın sağlığında mayası bağlanmış və onun </w:t>
      </w:r>
      <w:r w:rsidRPr="003F76F4">
        <w:rPr>
          <w:rFonts w:ascii="Palatino Linotype" w:hAnsi="Palatino Linotype" w:cs="Segoe UI"/>
          <w:lang w:val="az-Latn-AZ"/>
        </w:rPr>
        <w:lastRenderedPageBreak/>
        <w:t>ölümündən sonra doğulmuş şəxslər, bu şəxslərin onun uşaqları olub-olmadığına, habelə hüquqi şəxslər olub-olmadığına baxmayaraq, ola bilərlər.</w:t>
      </w:r>
    </w:p>
    <w:p w14:paraId="20CE0CC7" w14:textId="77777777" w:rsidR="00DA6ECA" w:rsidRPr="003F76F4" w:rsidRDefault="00DA6ECA">
      <w:pPr>
        <w:ind w:firstLine="540"/>
        <w:jc w:val="both"/>
        <w:rPr>
          <w:rFonts w:ascii="Palatino Linotype" w:hAnsi="Palatino Linotype" w:cs="Segoe UI"/>
          <w:b/>
          <w:lang w:val="az-Latn-AZ"/>
        </w:rPr>
      </w:pPr>
    </w:p>
    <w:p w14:paraId="1BCCFE5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1135. Hüquqi şəxslər vərəsələr kimi</w:t>
      </w:r>
    </w:p>
    <w:p w14:paraId="224542F8" w14:textId="77777777" w:rsidR="00DA6ECA" w:rsidRPr="003F76F4" w:rsidRDefault="00DA6ECA">
      <w:pPr>
        <w:ind w:firstLine="540"/>
        <w:jc w:val="both"/>
        <w:rPr>
          <w:rFonts w:ascii="Palatino Linotype" w:hAnsi="Palatino Linotype" w:cs="Segoe UI"/>
          <w:lang w:val="az-Latn-AZ"/>
        </w:rPr>
      </w:pPr>
    </w:p>
    <w:p w14:paraId="5626D9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üzrə vərəsəlik zamanı vərəsəliyə mirasın açıldığı vaxtadək təşkil edilmiş hüquqi şəxslər çağırılırlar.</w:t>
      </w:r>
    </w:p>
    <w:p w14:paraId="2B81E9B4" w14:textId="77777777" w:rsidR="00DA6ECA" w:rsidRPr="003F76F4" w:rsidRDefault="00DA6ECA">
      <w:pPr>
        <w:ind w:firstLine="540"/>
        <w:jc w:val="both"/>
        <w:rPr>
          <w:rFonts w:ascii="Palatino Linotype" w:hAnsi="Palatino Linotype" w:cs="Segoe UI"/>
          <w:b/>
          <w:lang w:val="az-Latn-AZ"/>
        </w:rPr>
      </w:pPr>
    </w:p>
    <w:p w14:paraId="31EF6B1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1136. Nikahdankənar uşaqlar atanın vərəsələri kimi</w:t>
      </w:r>
    </w:p>
    <w:p w14:paraId="48ED37BD" w14:textId="77777777" w:rsidR="00DA6ECA" w:rsidRPr="003F76F4" w:rsidRDefault="00DA6ECA">
      <w:pPr>
        <w:ind w:firstLine="540"/>
        <w:jc w:val="both"/>
        <w:rPr>
          <w:rFonts w:ascii="Palatino Linotype" w:hAnsi="Palatino Linotype" w:cs="Segoe UI"/>
          <w:b/>
          <w:lang w:val="az-Latn-AZ"/>
        </w:rPr>
      </w:pPr>
    </w:p>
    <w:p w14:paraId="4F801F5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Nikahdankənar uşaq o halda atasının vərəsəsi sayılır ki, atalıq qanunda nəzərdə tutulmuş qaydada müəyyənləşdirilmiş olsun. Əgər həmin uşaq atasından əvvəl ölərsə, onun uşaqları atalarına çatası mirasdan pay tələb edə bilərlər.</w:t>
      </w:r>
    </w:p>
    <w:p w14:paraId="013ED946" w14:textId="77777777" w:rsidR="00DA6ECA" w:rsidRPr="003F76F4" w:rsidRDefault="00DA6ECA">
      <w:pPr>
        <w:ind w:firstLine="540"/>
        <w:jc w:val="both"/>
        <w:rPr>
          <w:rFonts w:ascii="Palatino Linotype" w:hAnsi="Palatino Linotype" w:cs="Segoe UI"/>
          <w:b/>
          <w:lang w:val="az-Latn-AZ"/>
        </w:rPr>
      </w:pPr>
    </w:p>
    <w:p w14:paraId="6321FA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1137. Ləyaqətsiz vərəsə</w:t>
      </w:r>
    </w:p>
    <w:p w14:paraId="298BDB00" w14:textId="77777777" w:rsidR="00DA6ECA" w:rsidRPr="003F76F4" w:rsidRDefault="00DA6ECA">
      <w:pPr>
        <w:ind w:firstLine="540"/>
        <w:jc w:val="both"/>
        <w:rPr>
          <w:rFonts w:ascii="Palatino Linotype" w:hAnsi="Palatino Linotype" w:cs="Segoe UI"/>
          <w:lang w:val="az-Latn-AZ"/>
        </w:rPr>
      </w:pPr>
    </w:p>
    <w:p w14:paraId="755D667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qoyanın son iradəsini həyata keçirməsinə qəsdən maneə törətmiş və bununla da özünün və ya özünə yaxın şəxslərin vərəsəliyə çağırılmasına və ya miras paylarının artırılmasına kömək göstərmiş, yaxud vəsiyyət edənin vəsiyyətnamədə ifadə edilmiş son iradəsinə qarşı qəsdən cinayət və ya digər əxlaqsız hərəkət törətmiş şəxs (ləyaqətsiz vərəsə) nə qanun üzrə, nə də vəsiyyət üzrə vərəsə ola bilməz, bu şərtlə ki, həmin hallar məhkəmə tərəfindən təsdiq edilsin.</w:t>
      </w:r>
    </w:p>
    <w:p w14:paraId="1B2FD5EB" w14:textId="77777777" w:rsidR="00DA6ECA" w:rsidRPr="003F76F4" w:rsidRDefault="00DA6ECA">
      <w:pPr>
        <w:ind w:firstLine="540"/>
        <w:jc w:val="both"/>
        <w:rPr>
          <w:rFonts w:ascii="Palatino Linotype" w:hAnsi="Palatino Linotype" w:cs="Segoe UI"/>
          <w:b/>
          <w:lang w:val="az-Latn-AZ"/>
        </w:rPr>
      </w:pPr>
    </w:p>
    <w:p w14:paraId="152E5C5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1138. Vərəsə ola bilməyən valideynlər</w:t>
      </w:r>
    </w:p>
    <w:p w14:paraId="2E98F90E" w14:textId="77777777" w:rsidR="00DA6ECA" w:rsidRPr="003F76F4" w:rsidRDefault="00DA6ECA">
      <w:pPr>
        <w:ind w:firstLine="540"/>
        <w:jc w:val="both"/>
        <w:rPr>
          <w:rFonts w:ascii="Palatino Linotype" w:hAnsi="Palatino Linotype" w:cs="Segoe UI"/>
          <w:lang w:val="az-Latn-AZ"/>
        </w:rPr>
      </w:pPr>
    </w:p>
    <w:p w14:paraId="3D974F3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Valideynlik hüquqlarından məhrum edilmiş və mirasın açıldığı günədək bu hüquqları bərpa edilməmiş valideynlər uşaqlarının qanun üzrə vərəsələri ola bilməzlər. Miras qoyanın saxlanması üzrə öhdələrinə qoyulmuş vəzifələrdən qəti surətdə boyun qaçıran şəxslər də qanun üzrə vərəsə ola bilməzlər, bir şərtlə ki, bu hal məhkəmə tərəfindən təsdiq edilsin.</w:t>
      </w:r>
    </w:p>
    <w:p w14:paraId="70C62B72" w14:textId="77777777" w:rsidR="00DA6ECA" w:rsidRPr="003F76F4" w:rsidRDefault="00DA6ECA">
      <w:pPr>
        <w:ind w:firstLine="540"/>
        <w:jc w:val="both"/>
        <w:rPr>
          <w:rFonts w:ascii="Palatino Linotype" w:hAnsi="Palatino Linotype" w:cs="Segoe UI"/>
          <w:b/>
          <w:lang w:val="az-Latn-AZ"/>
        </w:rPr>
      </w:pPr>
    </w:p>
    <w:p w14:paraId="7D7D9F0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1139. Məhkəmə tərəfindən vərəsəlik hüququndan məhrum edilmə</w:t>
      </w:r>
    </w:p>
    <w:p w14:paraId="574B0864" w14:textId="77777777" w:rsidR="00DA6ECA" w:rsidRPr="003F76F4" w:rsidRDefault="00DA6ECA">
      <w:pPr>
        <w:ind w:firstLine="540"/>
        <w:jc w:val="both"/>
        <w:rPr>
          <w:rFonts w:ascii="Palatino Linotype" w:hAnsi="Palatino Linotype" w:cs="Segoe UI"/>
          <w:lang w:val="az-Latn-AZ"/>
        </w:rPr>
      </w:pPr>
    </w:p>
    <w:p w14:paraId="748DC25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Ləyaqətsiz vərəsənin vərəsəlik hüququndan məhrum edilməsinə əsas verən hal ləyaqətsiz vərəsənin vərəsəlik hüququndan məhrum edilməsindən müəyyən əmlak nəticələri əldə edən şəxsin iddiası üzrə məhkəmə tərəfindən müəyyənləşdirilməlidir.</w:t>
      </w:r>
    </w:p>
    <w:p w14:paraId="7D66420C" w14:textId="77777777" w:rsidR="00DA6ECA" w:rsidRPr="003F76F4" w:rsidRDefault="00DA6ECA">
      <w:pPr>
        <w:ind w:firstLine="540"/>
        <w:jc w:val="both"/>
        <w:rPr>
          <w:rFonts w:ascii="Palatino Linotype" w:hAnsi="Palatino Linotype" w:cs="Segoe UI"/>
          <w:b/>
          <w:lang w:val="az-Latn-AZ"/>
        </w:rPr>
      </w:pPr>
    </w:p>
    <w:p w14:paraId="5700C5A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1140. Ləyaqətsiz vərəsənin bağışlanması</w:t>
      </w:r>
    </w:p>
    <w:p w14:paraId="53ABD59C" w14:textId="77777777" w:rsidR="00DA6ECA" w:rsidRPr="003F76F4" w:rsidRDefault="00DA6ECA">
      <w:pPr>
        <w:ind w:firstLine="540"/>
        <w:jc w:val="both"/>
        <w:rPr>
          <w:rFonts w:ascii="Palatino Linotype" w:hAnsi="Palatino Linotype" w:cs="Segoe UI"/>
          <w:lang w:val="az-Latn-AZ"/>
        </w:rPr>
      </w:pPr>
    </w:p>
    <w:p w14:paraId="022EAD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miras qoyan vərəsəlik hüququnun itirilməsinə səbəb olan hərəkətlər törətdiyinin üstü açılmış şəxsi bağışlayarsa və bu qərarını vəsiyyətnamədə aydın şəkildə ifadə edərsə, həmin şəxs bu hərəkətlərinə baxmayaraq vərəsəliyə buraxılır. Bağışlamanın geri götürülməsinə yol verilmir.</w:t>
      </w:r>
    </w:p>
    <w:p w14:paraId="53B443DF" w14:textId="77777777" w:rsidR="00DA6ECA" w:rsidRPr="003F76F4" w:rsidRDefault="00DA6ECA">
      <w:pPr>
        <w:ind w:firstLine="540"/>
        <w:jc w:val="both"/>
        <w:rPr>
          <w:rFonts w:ascii="Palatino Linotype" w:hAnsi="Palatino Linotype" w:cs="Segoe UI"/>
          <w:b/>
          <w:lang w:val="az-Latn-AZ"/>
        </w:rPr>
      </w:pPr>
    </w:p>
    <w:p w14:paraId="459C920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1141. Başqa miras qoyanın əmlakını miras almaq hüququ</w:t>
      </w:r>
    </w:p>
    <w:p w14:paraId="229B53D0" w14:textId="77777777" w:rsidR="00DA6ECA" w:rsidRPr="003F76F4" w:rsidRDefault="00DA6ECA">
      <w:pPr>
        <w:ind w:firstLine="540"/>
        <w:jc w:val="both"/>
        <w:rPr>
          <w:rFonts w:ascii="Palatino Linotype" w:hAnsi="Palatino Linotype" w:cs="Segoe UI"/>
          <w:lang w:val="az-Latn-AZ"/>
        </w:rPr>
      </w:pPr>
    </w:p>
    <w:p w14:paraId="3BEB25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Vərəsəlik hüququndan məhrum edilmə vərəsəlik hüququndan məhrum edilmiş həmin şəxsin başqa miras qoyanın əmlakının vərəsəsi olmasına maneçilik törətmir.</w:t>
      </w:r>
    </w:p>
    <w:p w14:paraId="471088BB" w14:textId="77777777" w:rsidR="00DA6ECA" w:rsidRPr="003F76F4" w:rsidRDefault="00DA6ECA">
      <w:pPr>
        <w:ind w:firstLine="540"/>
        <w:jc w:val="both"/>
        <w:rPr>
          <w:rFonts w:ascii="Palatino Linotype" w:hAnsi="Palatino Linotype" w:cs="Segoe UI"/>
          <w:b/>
          <w:lang w:val="az-Latn-AZ"/>
        </w:rPr>
      </w:pPr>
    </w:p>
    <w:p w14:paraId="605A3A9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1142. Ləyaqətsiz vərəsə sayılmış şəxsin vəzifələri</w:t>
      </w:r>
    </w:p>
    <w:p w14:paraId="00865F5E" w14:textId="77777777" w:rsidR="00DA6ECA" w:rsidRPr="003F76F4" w:rsidRDefault="00DA6ECA">
      <w:pPr>
        <w:ind w:firstLine="540"/>
        <w:jc w:val="both"/>
        <w:rPr>
          <w:rFonts w:ascii="Palatino Linotype" w:hAnsi="Palatino Linotype" w:cs="Segoe UI"/>
          <w:lang w:val="az-Latn-AZ"/>
        </w:rPr>
      </w:pPr>
    </w:p>
    <w:p w14:paraId="3E05489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şəxs mirası aldıqdan sonra məhkəmə tərəfindən ləyaqətsiz vərəsə sayılarsa, vərəsəlik üzrə aldıqlarının hamısını bəhərlər və gəlirlər ilə birlikdə qaytarmağa borcludur.</w:t>
      </w:r>
    </w:p>
    <w:p w14:paraId="6BBE2EC7" w14:textId="77777777" w:rsidR="00DA6ECA" w:rsidRPr="003F76F4" w:rsidRDefault="00DA6ECA">
      <w:pPr>
        <w:ind w:firstLine="540"/>
        <w:jc w:val="both"/>
        <w:rPr>
          <w:rFonts w:ascii="Palatino Linotype" w:hAnsi="Palatino Linotype" w:cs="Segoe UI"/>
          <w:b/>
          <w:lang w:val="az-Latn-AZ"/>
        </w:rPr>
      </w:pPr>
    </w:p>
    <w:p w14:paraId="7A158BDD"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1143. Ləyaqətsiz vərəsə sayılma barəsində iddianın irəli sürülməsi müddəti</w:t>
      </w:r>
    </w:p>
    <w:p w14:paraId="27A39BFE" w14:textId="77777777" w:rsidR="00DA6ECA" w:rsidRPr="003F76F4" w:rsidRDefault="00DA6ECA">
      <w:pPr>
        <w:ind w:firstLine="540"/>
        <w:jc w:val="both"/>
        <w:rPr>
          <w:rFonts w:ascii="Palatino Linotype" w:hAnsi="Palatino Linotype" w:cs="Segoe UI"/>
          <w:lang w:val="az-Latn-AZ"/>
        </w:rPr>
      </w:pPr>
    </w:p>
    <w:p w14:paraId="4AA418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Şəxsin ləyaqətsiz vərəsə sayılması barəsində iddianı maraqlı şəxslər həmin şəxsin mirasa sahibliyə başladığı andan beş il ərzində irəli sürməlidirlər.</w:t>
      </w:r>
    </w:p>
    <w:p w14:paraId="14561714" w14:textId="77777777" w:rsidR="00DA6ECA" w:rsidRPr="003F76F4" w:rsidRDefault="00DA6ECA">
      <w:pPr>
        <w:ind w:firstLine="540"/>
        <w:jc w:val="both"/>
        <w:rPr>
          <w:rFonts w:ascii="Palatino Linotype" w:hAnsi="Palatino Linotype" w:cs="Segoe UI"/>
          <w:b/>
          <w:lang w:val="az-Latn-AZ"/>
        </w:rPr>
      </w:pPr>
    </w:p>
    <w:p w14:paraId="45C01CE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1144. Vərəsəlik hüququndan məhrum edilmiş şəxsin miras payı</w:t>
      </w:r>
    </w:p>
    <w:p w14:paraId="7620A992" w14:textId="77777777" w:rsidR="00DA6ECA" w:rsidRPr="003F76F4" w:rsidRDefault="00DA6ECA">
      <w:pPr>
        <w:ind w:firstLine="540"/>
        <w:jc w:val="both"/>
        <w:rPr>
          <w:rFonts w:ascii="Palatino Linotype" w:hAnsi="Palatino Linotype" w:cs="Segoe UI"/>
          <w:lang w:val="az-Latn-AZ"/>
        </w:rPr>
      </w:pPr>
    </w:p>
    <w:p w14:paraId="5E162AF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Vərəsəlik hüququndan məhrum edilmiş şəxsin payı vərəsəliyə çağırılmış qalan vərəsələrə keçir və onların arasında paylarına mütənasib surətdə bölüşdürülür.</w:t>
      </w:r>
      <w:r w:rsidRPr="003F76F4">
        <w:rPr>
          <w:rStyle w:val="aff1"/>
          <w:rFonts w:ascii="Palatino Linotype" w:hAnsi="Palatino Linotype"/>
          <w:b/>
          <w:color w:val="0000FF"/>
          <w:sz w:val="20"/>
          <w:szCs w:val="20"/>
        </w:rPr>
        <w:endnoteReference w:id="815"/>
      </w:r>
    </w:p>
    <w:p w14:paraId="137B3959" w14:textId="77777777" w:rsidR="00DA6ECA" w:rsidRPr="003F76F4" w:rsidRDefault="00DA6ECA">
      <w:pPr>
        <w:ind w:firstLine="540"/>
        <w:jc w:val="both"/>
        <w:rPr>
          <w:rFonts w:ascii="Palatino Linotype" w:hAnsi="Palatino Linotype" w:cs="Segoe UI"/>
          <w:b/>
          <w:lang w:val="az-Latn-AZ"/>
        </w:rPr>
      </w:pPr>
    </w:p>
    <w:p w14:paraId="7953C9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1145. Mirasın açılması</w:t>
      </w:r>
    </w:p>
    <w:p w14:paraId="1E5B6AE6" w14:textId="77777777" w:rsidR="00DA6ECA" w:rsidRPr="003F76F4" w:rsidRDefault="00DA6ECA">
      <w:pPr>
        <w:ind w:firstLine="540"/>
        <w:jc w:val="both"/>
        <w:rPr>
          <w:rFonts w:ascii="Palatino Linotype" w:hAnsi="Palatino Linotype" w:cs="Segoe UI"/>
          <w:lang w:val="az-Latn-AZ"/>
        </w:rPr>
      </w:pPr>
    </w:p>
    <w:p w14:paraId="3420AF48"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Miras fiziki şəxsin ölümü və ya məhkəmə tərəfindən ölmüş elan edilməsi ilə açılır.</w:t>
      </w:r>
    </w:p>
    <w:p w14:paraId="64F119B2" w14:textId="77777777" w:rsidR="00DA6ECA" w:rsidRPr="003F76F4" w:rsidRDefault="00DA6ECA">
      <w:pPr>
        <w:ind w:firstLine="540"/>
        <w:jc w:val="both"/>
        <w:rPr>
          <w:rFonts w:ascii="Palatino Linotype" w:hAnsi="Palatino Linotype" w:cs="Segoe UI"/>
          <w:b/>
          <w:lang w:val="az-Latn-AZ"/>
        </w:rPr>
      </w:pPr>
    </w:p>
    <w:p w14:paraId="1073B8E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1146. Mirasın açıldığı vaxt</w:t>
      </w:r>
      <w:r w:rsidR="00271384" w:rsidRPr="003F76F4">
        <w:rPr>
          <w:rFonts w:ascii="Palatino Linotype" w:hAnsi="Palatino Linotype" w:cs="Segoe UI"/>
          <w:b/>
          <w:lang w:val="az-Latn-AZ"/>
        </w:rPr>
        <w:t xml:space="preserve"> </w:t>
      </w:r>
      <w:hyperlink r:id="rId94" w:tgtFrame="_blank" w:tooltip="Azərbaycan Respublikası Konstitusiya Məhkəməsinin 24 fevral 2020-ci il tarixli qərarı" w:history="1">
        <w:r w:rsidR="00271384" w:rsidRPr="003F76F4">
          <w:rPr>
            <w:rStyle w:val="a3"/>
            <w:rFonts w:ascii="Palatino Linotype" w:hAnsi="Palatino Linotype"/>
            <w:b/>
            <w:bCs/>
            <w:sz w:val="20"/>
            <w:szCs w:val="20"/>
            <w:lang w:val="az-Latn-AZ"/>
          </w:rPr>
          <w:t>KMQ7</w:t>
        </w:r>
      </w:hyperlink>
    </w:p>
    <w:p w14:paraId="428842D7" w14:textId="77777777" w:rsidR="00DA6ECA" w:rsidRPr="003F76F4" w:rsidRDefault="00DA6ECA">
      <w:pPr>
        <w:ind w:firstLine="540"/>
        <w:jc w:val="both"/>
        <w:rPr>
          <w:rFonts w:ascii="Palatino Linotype" w:hAnsi="Palatino Linotype" w:cs="Segoe UI"/>
          <w:b/>
          <w:lang w:val="az-Latn-AZ"/>
        </w:rPr>
      </w:pPr>
    </w:p>
    <w:p w14:paraId="007907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qoyanın öldüyü gün və ya fiziki şəxsin ölmüş elan edilməsi barədə məhkəmə qərarının qüvvəyə mindiyi gün mirasın açıldığı vaxt sayılır.</w:t>
      </w:r>
    </w:p>
    <w:p w14:paraId="3E19DC9B" w14:textId="77777777" w:rsidR="00DA6ECA" w:rsidRPr="003F76F4" w:rsidRDefault="00DA6ECA">
      <w:pPr>
        <w:ind w:firstLine="540"/>
        <w:jc w:val="both"/>
        <w:rPr>
          <w:rFonts w:ascii="Palatino Linotype" w:hAnsi="Palatino Linotype" w:cs="Segoe UI"/>
          <w:b/>
          <w:lang w:val="az-Latn-AZ"/>
        </w:rPr>
      </w:pPr>
    </w:p>
    <w:p w14:paraId="0130F2A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1147. Mirasın açıldığı yer</w:t>
      </w:r>
    </w:p>
    <w:p w14:paraId="4DDA2638" w14:textId="77777777" w:rsidR="00DA6ECA" w:rsidRPr="003F76F4" w:rsidRDefault="00DA6ECA">
      <w:pPr>
        <w:ind w:firstLine="540"/>
        <w:jc w:val="both"/>
        <w:rPr>
          <w:rFonts w:ascii="Palatino Linotype" w:hAnsi="Palatino Linotype" w:cs="Segoe UI"/>
          <w:lang w:val="az-Latn-AZ"/>
        </w:rPr>
      </w:pPr>
    </w:p>
    <w:p w14:paraId="44F910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1147.1. Miras qoyanın yaşayış yeri, bu məlum olmadıqda isə mirasın olduğu yer mirasın açıldığı yer sayılır.</w:t>
      </w:r>
    </w:p>
    <w:p w14:paraId="21FEDC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1147.2. Əgər miras müxtəlif yerlərdədirsə, mirasın açıldığı yer daşınmaz əmlakın və ya onun qiymətli hissəsinin olduğu yer, daşınmaz əmlak olmadıqda isə daşınar əmlakın və ya onun əsas hissəsinin olduğu yer sayılır.</w:t>
      </w:r>
    </w:p>
    <w:p w14:paraId="4961048A" w14:textId="77777777" w:rsidR="00DA6ECA" w:rsidRPr="003F76F4" w:rsidRDefault="00DA6ECA">
      <w:pPr>
        <w:ind w:firstLine="540"/>
        <w:jc w:val="both"/>
        <w:rPr>
          <w:rFonts w:ascii="Palatino Linotype" w:hAnsi="Palatino Linotype" w:cs="Segoe UI"/>
          <w:b/>
          <w:lang w:val="az-Latn-AZ"/>
        </w:rPr>
      </w:pPr>
    </w:p>
    <w:p w14:paraId="29F7F5C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1148. Xaricdə yaşayan şəxslərin mirasının açıldığı yer</w:t>
      </w:r>
    </w:p>
    <w:p w14:paraId="289BBBDD" w14:textId="77777777" w:rsidR="00DA6ECA" w:rsidRPr="003F76F4" w:rsidRDefault="00DA6ECA">
      <w:pPr>
        <w:ind w:firstLine="540"/>
        <w:jc w:val="both"/>
        <w:rPr>
          <w:rFonts w:ascii="Palatino Linotype" w:hAnsi="Palatino Linotype" w:cs="Segoe UI"/>
          <w:lang w:val="az-Latn-AZ"/>
        </w:rPr>
      </w:pPr>
    </w:p>
    <w:p w14:paraId="7982E37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Müvəqqəti xaricdə yaşamış və orada ölmüş Azərbaycan Respublikası vətəndaşının ölümündən sonra mirasın açıldığı yer onun xaricə getməzdən əvvəl Azərbaycan </w:t>
      </w:r>
      <w:r w:rsidRPr="003F76F4">
        <w:rPr>
          <w:rFonts w:ascii="Palatino Linotype" w:hAnsi="Palatino Linotype" w:cs="Segoe UI"/>
          <w:lang w:val="az-Latn-AZ"/>
        </w:rPr>
        <w:lastRenderedPageBreak/>
        <w:t>Respublikasında yaşadığı yer, bu yer məlum olmadıqda isə mirasın və ya onun əsas hissəsinin olduğu yer sayılır.</w:t>
      </w:r>
    </w:p>
    <w:p w14:paraId="2D5CAEA3" w14:textId="77777777" w:rsidR="00DA6ECA" w:rsidRPr="003F76F4" w:rsidRDefault="00DA6ECA">
      <w:pPr>
        <w:ind w:firstLine="540"/>
        <w:jc w:val="both"/>
        <w:rPr>
          <w:rFonts w:ascii="Palatino Linotype" w:hAnsi="Palatino Linotype" w:cs="Segoe UI"/>
          <w:b/>
          <w:lang w:val="az-Latn-AZ"/>
        </w:rPr>
      </w:pPr>
    </w:p>
    <w:p w14:paraId="57A460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1149. Xaricdə daimi yaşamış şəxslərin mirasının açıldığı yer</w:t>
      </w:r>
    </w:p>
    <w:p w14:paraId="58144529" w14:textId="77777777" w:rsidR="00DA6ECA" w:rsidRPr="003F76F4" w:rsidRDefault="00DA6ECA">
      <w:pPr>
        <w:ind w:firstLine="540"/>
        <w:jc w:val="both"/>
        <w:rPr>
          <w:rFonts w:ascii="Palatino Linotype" w:hAnsi="Palatino Linotype" w:cs="Segoe UI"/>
          <w:lang w:val="az-Latn-AZ"/>
        </w:rPr>
      </w:pPr>
    </w:p>
    <w:p w14:paraId="1CAE10A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Xaricdə daimi yaşamış Azərbaycan Respublikası vətəndaşının ölümündən sonra mirasın açıldığı yer onun yaşadığı ölkə sayılır.</w:t>
      </w:r>
    </w:p>
    <w:p w14:paraId="5CC0EF6A" w14:textId="77777777" w:rsidR="00DA6ECA" w:rsidRPr="003F76F4" w:rsidRDefault="00DA6ECA">
      <w:pPr>
        <w:ind w:firstLine="540"/>
        <w:jc w:val="both"/>
        <w:rPr>
          <w:rFonts w:ascii="Palatino Linotype" w:hAnsi="Palatino Linotype" w:cs="Segoe UI"/>
          <w:b/>
          <w:lang w:val="az-Latn-AZ"/>
        </w:rPr>
      </w:pPr>
    </w:p>
    <w:p w14:paraId="70ADAA2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1150. Xaricdə mirasın açılması</w:t>
      </w:r>
    </w:p>
    <w:p w14:paraId="51662CB4" w14:textId="77777777" w:rsidR="00DA6ECA" w:rsidRPr="003F76F4" w:rsidRDefault="00DA6ECA">
      <w:pPr>
        <w:ind w:firstLine="540"/>
        <w:jc w:val="both"/>
        <w:rPr>
          <w:rFonts w:ascii="Palatino Linotype" w:hAnsi="Palatino Linotype" w:cs="Segoe UI"/>
          <w:lang w:val="az-Latn-AZ"/>
        </w:rPr>
      </w:pPr>
    </w:p>
    <w:p w14:paraId="57CDE39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Azərbaycan Respublikasında yaşamış Azərbaycan Respublikası vətəndaşı xarici dövlətdə mirası həmin dövlətin qanunvericiliyinə uyğun alır.</w:t>
      </w:r>
    </w:p>
    <w:p w14:paraId="10A1B8EF" w14:textId="77777777" w:rsidR="00DA6ECA" w:rsidRPr="003F76F4" w:rsidRDefault="00DA6ECA">
      <w:pPr>
        <w:ind w:firstLine="540"/>
        <w:jc w:val="both"/>
        <w:rPr>
          <w:rFonts w:ascii="Palatino Linotype" w:hAnsi="Palatino Linotype" w:cs="Segoe UI"/>
          <w:b/>
          <w:lang w:val="az-Latn-AZ"/>
        </w:rPr>
      </w:pPr>
    </w:p>
    <w:p w14:paraId="2740537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1151. Miras əmlak</w:t>
      </w:r>
    </w:p>
    <w:p w14:paraId="69CE96E7" w14:textId="77777777" w:rsidR="00DA6ECA" w:rsidRPr="003F76F4" w:rsidRDefault="00DA6ECA">
      <w:pPr>
        <w:ind w:firstLine="540"/>
        <w:jc w:val="both"/>
        <w:rPr>
          <w:rFonts w:ascii="Palatino Linotype" w:hAnsi="Palatino Linotype" w:cs="Segoe UI"/>
          <w:lang w:val="az-Latn-AZ"/>
        </w:rPr>
      </w:pPr>
    </w:p>
    <w:p w14:paraId="35800F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1151.1. Mirasa (miras əmlaka) miras qoyanın öldüyü məqamadək malik olduğu əmlak hüquqlarının (miras aktivi) və vəzifələrin (miras passivi) toplusu daxildir.</w:t>
      </w:r>
    </w:p>
    <w:p w14:paraId="0CD539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1151.2. Mirasa ümumi mülkiyyətdən ölənə çatası pay, əmlakın naturada bölünməsi mümkün olmadıqda isə bu əmlakın dəyəri daxildir.</w:t>
      </w:r>
    </w:p>
    <w:p w14:paraId="6AFF5F04" w14:textId="77777777" w:rsidR="00DA6ECA" w:rsidRPr="003F76F4" w:rsidRDefault="00DA6ECA">
      <w:pPr>
        <w:ind w:firstLine="540"/>
        <w:jc w:val="both"/>
        <w:rPr>
          <w:rFonts w:ascii="Palatino Linotype" w:hAnsi="Palatino Linotype" w:cs="Segoe UI"/>
          <w:b/>
          <w:lang w:val="az-Latn-AZ"/>
        </w:rPr>
      </w:pPr>
    </w:p>
    <w:p w14:paraId="61ED1D5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1152. Gələcək əmlakın vəsiyyət edilməsi</w:t>
      </w:r>
    </w:p>
    <w:p w14:paraId="608B098A" w14:textId="77777777" w:rsidR="00DA6ECA" w:rsidRPr="003F76F4" w:rsidRDefault="00DA6ECA">
      <w:pPr>
        <w:ind w:firstLine="540"/>
        <w:jc w:val="both"/>
        <w:rPr>
          <w:rFonts w:ascii="Palatino Linotype" w:hAnsi="Palatino Linotype" w:cs="Segoe UI"/>
          <w:lang w:val="az-Latn-AZ"/>
        </w:rPr>
      </w:pPr>
    </w:p>
    <w:p w14:paraId="50F9CDC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 vəsiyyətnamənin tərtib edildiyi vaxt onda olmayan əmlakı vəsiyyətnamədə o halda nəzərdə tuta bilər ki, mirasın açılacağı vaxtadək bu əmlak onun mülkiyyəti olsun.</w:t>
      </w:r>
    </w:p>
    <w:p w14:paraId="1A58DCB5" w14:textId="77777777" w:rsidR="00DA6ECA" w:rsidRPr="003F76F4" w:rsidRDefault="00DA6ECA">
      <w:pPr>
        <w:ind w:firstLine="540"/>
        <w:jc w:val="both"/>
        <w:rPr>
          <w:rFonts w:ascii="Palatino Linotype" w:hAnsi="Palatino Linotype" w:cs="Segoe UI"/>
          <w:b/>
          <w:lang w:val="az-Latn-AZ"/>
        </w:rPr>
      </w:pPr>
    </w:p>
    <w:p w14:paraId="5E17DE2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1153. Şəxsi xarakterli hüquq və vəzifələrin vərəsəlik üzrə verilməsinin yolverilməzliyi</w:t>
      </w:r>
    </w:p>
    <w:p w14:paraId="54B336B1" w14:textId="77777777" w:rsidR="00DA6ECA" w:rsidRPr="003F76F4" w:rsidRDefault="00DA6ECA">
      <w:pPr>
        <w:ind w:firstLine="540"/>
        <w:jc w:val="both"/>
        <w:rPr>
          <w:rFonts w:ascii="Palatino Linotype" w:hAnsi="Palatino Linotype" w:cs="Segoe UI"/>
          <w:lang w:val="az-Latn-AZ"/>
        </w:rPr>
      </w:pPr>
    </w:p>
    <w:p w14:paraId="7A46160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Şəxsi xarakter daşıyan və yalnız miras qoyana mənsub ola bilən əmlak hüquqları və vəzifələr, habelə qanunda və ya müqavilədə nəzərdə tutulan, yalnız kreditorun və borclunun sağlığında qüvvədə olan və onların ölümü ilə xitam verilən hüquq və vəzifələr mirasın tərkibinə daxil deyildir.</w:t>
      </w:r>
    </w:p>
    <w:p w14:paraId="6DC8737E" w14:textId="77777777" w:rsidR="00DA6ECA" w:rsidRPr="003F76F4" w:rsidRDefault="00DA6ECA">
      <w:pPr>
        <w:ind w:firstLine="540"/>
        <w:jc w:val="both"/>
        <w:rPr>
          <w:rFonts w:ascii="Palatino Linotype" w:hAnsi="Palatino Linotype" w:cs="Segoe UI"/>
          <w:b/>
          <w:lang w:val="az-Latn-AZ"/>
        </w:rPr>
      </w:pPr>
    </w:p>
    <w:p w14:paraId="3E039E5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1154. Miras qoyanın qeyri-əmlak hüquqlarının müdafiəsi</w:t>
      </w:r>
    </w:p>
    <w:p w14:paraId="2BDE22EF" w14:textId="77777777" w:rsidR="00DA6ECA" w:rsidRPr="003F76F4" w:rsidRDefault="00DA6ECA">
      <w:pPr>
        <w:ind w:firstLine="540"/>
        <w:jc w:val="both"/>
        <w:rPr>
          <w:rFonts w:ascii="Palatino Linotype" w:hAnsi="Palatino Linotype" w:cs="Segoe UI"/>
          <w:lang w:val="az-Latn-AZ"/>
        </w:rPr>
      </w:pPr>
    </w:p>
    <w:p w14:paraId="03EEEE9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qoyanın mirasa daxil olmayan qeyri-əmlak hüquqlarını vərəsələr qanunda nəzərdə tutulan qaydada həyata keçirə və müdafiə edə bilərlər.</w:t>
      </w:r>
    </w:p>
    <w:p w14:paraId="0042C596" w14:textId="77777777" w:rsidR="00DA6ECA" w:rsidRPr="003F76F4" w:rsidRDefault="00DA6ECA">
      <w:pPr>
        <w:ind w:firstLine="540"/>
        <w:jc w:val="both"/>
        <w:rPr>
          <w:rFonts w:ascii="Palatino Linotype" w:hAnsi="Palatino Linotype" w:cs="Segoe UI"/>
          <w:b/>
          <w:lang w:val="az-Latn-AZ"/>
        </w:rPr>
      </w:pPr>
    </w:p>
    <w:p w14:paraId="1CA2B2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1155. Mirasa daxil olmayan əmlak</w:t>
      </w:r>
    </w:p>
    <w:p w14:paraId="28AAB71C" w14:textId="77777777" w:rsidR="00DA6ECA" w:rsidRPr="003F76F4" w:rsidRDefault="00DA6ECA">
      <w:pPr>
        <w:ind w:firstLine="540"/>
        <w:jc w:val="both"/>
        <w:rPr>
          <w:rFonts w:ascii="Palatino Linotype" w:hAnsi="Palatino Linotype" w:cs="Segoe UI"/>
          <w:b/>
          <w:lang w:val="az-Latn-AZ"/>
        </w:rPr>
      </w:pPr>
    </w:p>
    <w:p w14:paraId="383F64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1155.1. Ailə dəftər-kitabları (və ya yazıları), ailə xronikaları, xatirə və digər ayin predmetləri və qəbirlər mirasa daxil deyildir və vərəsələr arasında bölüşdürülmür. Bu </w:t>
      </w:r>
      <w:r w:rsidRPr="003F76F4">
        <w:rPr>
          <w:rFonts w:ascii="Palatino Linotype" w:hAnsi="Palatino Linotype" w:cs="Segoe UI"/>
          <w:lang w:val="az-Latn-AZ"/>
        </w:rPr>
        <w:lastRenderedPageBreak/>
        <w:t>predmetlər bərqərar olmuş adətə görə vərəsənin mülkiyyətinə verilir. Həmin predmetləri mirasdan imtina etmiş vərəsə də qəbul edə bilər.</w:t>
      </w:r>
    </w:p>
    <w:p w14:paraId="72ECEC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1155.2. Miras qoyanın şəxsiyyətinə, ailəsinə və ya bütün mirasa aid sənədlər ümumi əmlak kimi qalır.</w:t>
      </w:r>
    </w:p>
    <w:p w14:paraId="062C9A4B" w14:textId="77777777" w:rsidR="00DA6ECA" w:rsidRPr="003F76F4" w:rsidRDefault="00DA6ECA">
      <w:pPr>
        <w:ind w:firstLine="540"/>
        <w:jc w:val="both"/>
        <w:rPr>
          <w:rFonts w:ascii="Palatino Linotype" w:hAnsi="Palatino Linotype" w:cs="Segoe UI"/>
          <w:b/>
          <w:lang w:val="az-Latn-AZ"/>
        </w:rPr>
      </w:pPr>
    </w:p>
    <w:p w14:paraId="7827E81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1156. Vəsiyyətnamədə nəzərdə tutulan əmlakın artırılmasının nəticələri</w:t>
      </w:r>
    </w:p>
    <w:p w14:paraId="2E009B92" w14:textId="77777777" w:rsidR="00DA6ECA" w:rsidRPr="003F76F4" w:rsidRDefault="00DA6ECA">
      <w:pPr>
        <w:ind w:firstLine="540"/>
        <w:jc w:val="both"/>
        <w:rPr>
          <w:rFonts w:ascii="Palatino Linotype" w:hAnsi="Palatino Linotype" w:cs="Segoe UI"/>
          <w:lang w:val="az-Latn-AZ"/>
        </w:rPr>
      </w:pPr>
    </w:p>
    <w:p w14:paraId="685CED6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edən vəsiyyətnaməni tərtib etdikdən sonra vəsiyyətnamədə nəzərdə tutulan daşınmaz əmlakı həmin əmlakla əlaqədar əmlakı əldə etmək yolu ilə artırarsa, vəsiyyətnamə tərtib edildikdən sonra əldə edilmiş əmlaka dair yeni sərəncam verilmədikdə bu əmlak mirasa daxil olmur.</w:t>
      </w:r>
    </w:p>
    <w:p w14:paraId="500C7F8E" w14:textId="77777777" w:rsidR="00DA6ECA" w:rsidRPr="003F76F4" w:rsidRDefault="00DA6ECA">
      <w:pPr>
        <w:ind w:firstLine="540"/>
        <w:jc w:val="both"/>
        <w:rPr>
          <w:rFonts w:ascii="Palatino Linotype" w:hAnsi="Palatino Linotype" w:cs="Segoe UI"/>
          <w:lang w:val="az-Latn-AZ"/>
        </w:rPr>
      </w:pPr>
    </w:p>
    <w:p w14:paraId="0A863D1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1157. Miras şərikləri</w:t>
      </w:r>
    </w:p>
    <w:p w14:paraId="5AE227F1" w14:textId="77777777" w:rsidR="00DA6ECA" w:rsidRPr="003F76F4" w:rsidRDefault="00DA6ECA">
      <w:pPr>
        <w:ind w:firstLine="540"/>
        <w:jc w:val="both"/>
        <w:rPr>
          <w:rFonts w:ascii="Palatino Linotype" w:hAnsi="Palatino Linotype" w:cs="Segoe UI"/>
          <w:lang w:val="az-Latn-AZ"/>
        </w:rPr>
      </w:pPr>
    </w:p>
    <w:p w14:paraId="3123362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 neçə vərəsə vardırsa, miras vərəsələr arasında bölüşdürülənədək vahid əmlak şəklində bütün vərəsələrə mənsubdur. Bu əmlakdan sonuncu xəstəliyi zamanı miras qoyana qulluq və onun müalicəsi, dəfn, mirasın mühafizəsi və idarə edilməsi, əmək haqqı verilməsi və vəsiyyətin icrası üçün lazımi xərclər ödənilə bilər. Bu tələblər mirasın dəyərindən, həm də bütün başqa tələblərə, o cümlədən ipoteka və digər girovla təmin edilmiş tələblərə nisbətən üstün qaydada ödənilməlidir.</w:t>
      </w:r>
    </w:p>
    <w:p w14:paraId="2EE205DC" w14:textId="77777777" w:rsidR="00DA6ECA" w:rsidRPr="003F76F4" w:rsidRDefault="00DA6ECA">
      <w:pPr>
        <w:ind w:firstLine="540"/>
        <w:jc w:val="both"/>
        <w:rPr>
          <w:rFonts w:ascii="Palatino Linotype" w:hAnsi="Palatino Linotype" w:cs="Segoe UI"/>
          <w:b/>
          <w:lang w:val="az-Latn-AZ"/>
        </w:rPr>
      </w:pPr>
    </w:p>
    <w:p w14:paraId="3007948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1157 - 1 . Miras şərikləri tərəfindən mirasın idarə edilməsi</w:t>
      </w:r>
      <w:r w:rsidRPr="003F76F4">
        <w:rPr>
          <w:rStyle w:val="aff1"/>
          <w:rFonts w:ascii="Palatino Linotype" w:hAnsi="Palatino Linotype" w:cs="Lucida Sans Unicode"/>
          <w:b/>
          <w:color w:val="0000FF"/>
          <w:sz w:val="20"/>
          <w:szCs w:val="20"/>
        </w:rPr>
        <w:endnoteReference w:id="816"/>
      </w:r>
    </w:p>
    <w:p w14:paraId="2DD9BD16" w14:textId="77777777" w:rsidR="00DA6ECA" w:rsidRPr="003F76F4" w:rsidRDefault="00DA6ECA">
      <w:pPr>
        <w:ind w:firstLine="540"/>
        <w:jc w:val="both"/>
        <w:rPr>
          <w:rFonts w:ascii="Palatino Linotype" w:hAnsi="Palatino Linotype" w:cs="Segoe UI"/>
          <w:b/>
          <w:lang w:val="az-Latn-AZ"/>
        </w:rPr>
      </w:pPr>
    </w:p>
    <w:p w14:paraId="1537B7C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1157-1.1. Miras şərikləri mirasın bölüşdürülməsinə qədər onu birgə idarə edirlər. İdarəçiliklə bağlı qərarlar vərəsələr tərəfindən onların miras paylarına mütənasib surətdə sadə səs çoxluğu ilə qəbul edilir.</w:t>
      </w:r>
    </w:p>
    <w:p w14:paraId="15913AE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1157-1.2. Mirasın mühafizəsi (qorunması) ilə bağlı tədbirləri hər bir vərəsə digər miras şəriklərinin razılığı olmadan da həyata keçirə bilər.</w:t>
      </w:r>
    </w:p>
    <w:p w14:paraId="7F8CCC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1157-1.3. Mirasın idarə edilməsi ilə bağlı xərcləri vərəsələr özlərinin miras paylarına mütənasib surətdə çəkirlər.</w:t>
      </w:r>
    </w:p>
    <w:p w14:paraId="57992F4F" w14:textId="77777777" w:rsidR="00DA6ECA" w:rsidRPr="003F76F4" w:rsidRDefault="00DA6ECA">
      <w:pPr>
        <w:ind w:firstLine="540"/>
        <w:jc w:val="both"/>
        <w:rPr>
          <w:rFonts w:ascii="Palatino Linotype" w:hAnsi="Palatino Linotype" w:cs="Segoe UI"/>
          <w:b/>
          <w:lang w:val="az-Latn-AZ"/>
        </w:rPr>
      </w:pPr>
    </w:p>
    <w:p w14:paraId="2AB8BFF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1158. Mirasdan əşyanın tələb edilməsi hüququ</w:t>
      </w:r>
    </w:p>
    <w:p w14:paraId="0CA85D04" w14:textId="77777777" w:rsidR="00DA6ECA" w:rsidRPr="003F76F4" w:rsidRDefault="00DA6ECA">
      <w:pPr>
        <w:ind w:firstLine="540"/>
        <w:jc w:val="both"/>
        <w:rPr>
          <w:rFonts w:ascii="Palatino Linotype" w:hAnsi="Palatino Linotype" w:cs="Segoe UI"/>
          <w:lang w:val="az-Latn-AZ"/>
        </w:rPr>
      </w:pPr>
    </w:p>
    <w:p w14:paraId="32051B7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1158.1. Əgər vəsiyyət edən vərəsə üçün əşyanı yanlış qoymuşdursa, həmin əşyanın mülkiyyətçisi əşyanı ümumi qaydada tələb edə bilər.</w:t>
      </w:r>
    </w:p>
    <w:p w14:paraId="08FBD39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1158.2. Əgər ölənin əmlakında başqa şəxsin əmlakı gizli şəkildə mövcuddursa, əmlakın bu hissəsi aşkar edilməli və müvafiq şəxsə verilməlidir.</w:t>
      </w:r>
    </w:p>
    <w:p w14:paraId="3FF016A7" w14:textId="77777777" w:rsidR="00DA6ECA" w:rsidRPr="003F76F4" w:rsidRDefault="00DA6ECA">
      <w:pPr>
        <w:ind w:firstLine="540"/>
        <w:jc w:val="both"/>
        <w:rPr>
          <w:rFonts w:ascii="Palatino Linotype" w:hAnsi="Palatino Linotype" w:cs="Segoe UI"/>
          <w:lang w:val="az-Latn-AZ"/>
        </w:rPr>
      </w:pPr>
    </w:p>
    <w:p w14:paraId="78A1C840" w14:textId="60DD7E37"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63-</w:t>
      </w:r>
      <w:r w:rsidR="00D023BB" w:rsidRPr="003F76F4">
        <w:rPr>
          <w:rFonts w:ascii="Palatino Linotype" w:hAnsi="Palatino Linotype" w:cs="Segoe UI"/>
          <w:b/>
          <w:lang w:val="az-Latn-AZ"/>
        </w:rPr>
        <w:t>cü fəsil.</w:t>
      </w:r>
    </w:p>
    <w:p w14:paraId="718C394E" w14:textId="77777777" w:rsidR="00DA6ECA" w:rsidRPr="003F76F4" w:rsidRDefault="00DA6ECA">
      <w:pPr>
        <w:ind w:firstLine="540"/>
        <w:jc w:val="center"/>
        <w:rPr>
          <w:rFonts w:ascii="Palatino Linotype" w:hAnsi="Palatino Linotype" w:cs="Segoe UI"/>
          <w:b/>
          <w:lang w:val="az-Latn-AZ"/>
        </w:rPr>
      </w:pPr>
    </w:p>
    <w:p w14:paraId="2B7F617E" w14:textId="71C8D186"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Qanun üzrə vərəsə</w:t>
      </w:r>
      <w:r w:rsidR="006B7BA9" w:rsidRPr="003F76F4">
        <w:rPr>
          <w:rFonts w:ascii="Palatino Linotype" w:hAnsi="Palatino Linotype" w:cs="Segoe UI"/>
          <w:b/>
          <w:lang w:val="az-Latn-AZ"/>
        </w:rPr>
        <w:t>li</w:t>
      </w:r>
      <w:r w:rsidRPr="003F76F4">
        <w:rPr>
          <w:rFonts w:ascii="Palatino Linotype" w:hAnsi="Palatino Linotype" w:cs="Segoe UI"/>
          <w:b/>
          <w:lang w:val="az-Latn-AZ"/>
        </w:rPr>
        <w:t>k</w:t>
      </w:r>
    </w:p>
    <w:p w14:paraId="50CBF7DD" w14:textId="77777777" w:rsidR="00DA6ECA" w:rsidRPr="003F76F4" w:rsidRDefault="00DA6ECA">
      <w:pPr>
        <w:ind w:firstLine="540"/>
        <w:jc w:val="center"/>
        <w:rPr>
          <w:rFonts w:ascii="Palatino Linotype" w:hAnsi="Palatino Linotype" w:cs="Segoe UI"/>
          <w:b/>
          <w:lang w:val="az-Latn-AZ"/>
        </w:rPr>
      </w:pPr>
    </w:p>
    <w:p w14:paraId="3BF0B200" w14:textId="28247746" w:rsidR="00DA6ECA" w:rsidRPr="003F76F4" w:rsidRDefault="00DA6ECA">
      <w:pPr>
        <w:ind w:firstLine="540"/>
        <w:jc w:val="both"/>
        <w:rPr>
          <w:rFonts w:ascii="Palatino Linotype" w:hAnsi="Palatino Linotype" w:cs="Segoe UI"/>
          <w:b/>
          <w:lang w:val="az-Latn-AZ"/>
        </w:rPr>
      </w:pPr>
    </w:p>
    <w:p w14:paraId="1BE9863D" w14:textId="57FA4480"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1159. Qanun üzrə vərəsələr</w:t>
      </w:r>
      <w:hyperlink r:id="rId95" w:tgtFrame="_blank" w:tooltip="Azərbaycan Respublikası Konstitusiya Məhkəməsi Plenumunun 28 iyul 2022-ci il tarixli Qərarı " w:history="1">
        <w:r w:rsidR="00CD76E3" w:rsidRPr="003F76F4">
          <w:rPr>
            <w:rStyle w:val="a3"/>
            <w:rFonts w:ascii="Palatino Linotype" w:hAnsi="Palatino Linotype" w:cs="Segoe UI"/>
            <w:b/>
            <w:sz w:val="16"/>
            <w:szCs w:val="16"/>
            <w:lang w:val="az-Latn-AZ"/>
          </w:rPr>
          <w:t>KMQ21</w:t>
        </w:r>
      </w:hyperlink>
    </w:p>
    <w:p w14:paraId="68CF9CA3" w14:textId="77777777" w:rsidR="00DA6ECA" w:rsidRPr="003F76F4" w:rsidRDefault="00DA6ECA">
      <w:pPr>
        <w:ind w:firstLine="540"/>
        <w:jc w:val="both"/>
        <w:rPr>
          <w:rFonts w:ascii="Palatino Linotype" w:hAnsi="Palatino Linotype" w:cs="Segoe UI"/>
          <w:lang w:val="az-Latn-AZ"/>
        </w:rPr>
      </w:pPr>
    </w:p>
    <w:p w14:paraId="7FB9082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1159.1. Qanun üzrə vərəsəlik zamanı aşağıdakılar bərabər pay hüquqlu vərəsələr sayılırlar:</w:t>
      </w:r>
    </w:p>
    <w:p w14:paraId="787BCD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1159.1.1. Birinci növbədə - ölənin uşaqları, miras qoyanın ölümündən sonra doğulmuş uşaq, arvad (ər), valideynlər (övladlığa götürənlər).</w:t>
      </w:r>
    </w:p>
    <w:p w14:paraId="407F5E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1159.1.2. Övladlığa götürülən və onun övladları övladlığa götürənin vərəsələri və ya qohumları kimi övladlığa götürənin uşaqlarına və onların övladlarına bərabər tutulurlar.</w:t>
      </w:r>
    </w:p>
    <w:p w14:paraId="7147442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1159.1.3. Bu sonuncuların nəvələri, nəticələri və uşaqları o halda qanun üzrə vərəsə sayılırlar ki, mirasın açıldığı vaxt miras qoyanın vərəsələri olacaq valideynləri sağ olmasın. Onlar qanun üzrə vərəsəlik zamanı onların ölmüş valideyninə çatası paydan bərabər miras alırlar.</w:t>
      </w:r>
    </w:p>
    <w:p w14:paraId="560D7D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1159.1.4. Sonuncuların nəvələri, nəticələri və uşaqları, əgər onların valideynləri mirasın qəbulundan imtina etmişlərsə, vərəsə ola bilməzlər.</w:t>
      </w:r>
    </w:p>
    <w:p w14:paraId="5E835E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1159.1.5. Övladlığa götürən və onun qohumları övladlığa götürülənin və onun övladlarının vərəsələri kimi övladlığa götürülənin valideynlərinə və digər qan qohumlarına bərabər tutulurlar. Övladlığa götürülən və ya onun övladları öldükdən sonra övladlığa götürülənin valideynlərinə, onun yüksələn xətt üzrə digər qan qohumlarına, bacı və qardaşlarına qanun üzrə vərəsəlik hüququ daha mənsub olmur.</w:t>
      </w:r>
    </w:p>
    <w:p w14:paraId="70D1E01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1159.2. İkinci növbədə - ölənin bacıları və qardaşları. Miras qoyanın bacısı uşaqları və qardaşı uşaqları və onların uşaqları o halda qanun üzrə vərəsə sayılırlar ki, mirasın açıldığı vaxt miras qoyanın vərəsəsi olacaq valideynləri sağ olmasın. Onlar qanun üzrə vərəsəlik zamanı onların ölmüş valideyninə çatası miras payını bərabər olaraq miras alırlar.</w:t>
      </w:r>
    </w:p>
    <w:p w14:paraId="3E8F970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1159.3. Üçüncü növbədə - həm ana tərəfdən, həm də ata tərəfdən nənə və baba, nənənin anası və atası, babanın anası və atası. Nənənin anası və atası, babanın anası və atası o halda qanun üzrə vərəsə sayılırlar ki, mirasın açıldığı vaxt nənə və baba sağ olmasın.</w:t>
      </w:r>
    </w:p>
    <w:p w14:paraId="25A1769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1159.4. Dördüncü növbədə - xalalar və bibilər, dayılar və əmilər.</w:t>
      </w:r>
    </w:p>
    <w:p w14:paraId="3E4FDF5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1159.5. Beşinci növbədə - xala uşaqları və bibi uşaqları, dayı uşaqları və əmi uşaqları, onlar sağ olmadıqda isə onların uşaqları.</w:t>
      </w:r>
    </w:p>
    <w:p w14:paraId="1937EDF1" w14:textId="77777777" w:rsidR="00DA6ECA" w:rsidRPr="003F76F4" w:rsidRDefault="00DA6ECA">
      <w:pPr>
        <w:ind w:firstLine="540"/>
        <w:jc w:val="both"/>
        <w:rPr>
          <w:rFonts w:ascii="Palatino Linotype" w:hAnsi="Palatino Linotype" w:cs="Segoe UI"/>
          <w:b/>
          <w:lang w:val="az-Latn-AZ"/>
        </w:rPr>
      </w:pPr>
    </w:p>
    <w:p w14:paraId="11AFE82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1160. Qanun üzrə vərəsəlik zamanı növbəlik</w:t>
      </w:r>
    </w:p>
    <w:p w14:paraId="246A0373" w14:textId="77777777" w:rsidR="00DA6ECA" w:rsidRPr="003F76F4" w:rsidRDefault="00DA6ECA">
      <w:pPr>
        <w:ind w:firstLine="540"/>
        <w:jc w:val="both"/>
        <w:rPr>
          <w:rFonts w:ascii="Palatino Linotype" w:hAnsi="Palatino Linotype" w:cs="Segoe UI"/>
          <w:lang w:val="az-Latn-AZ"/>
        </w:rPr>
      </w:pPr>
    </w:p>
    <w:p w14:paraId="121320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Əvvəlki növbənin vərəsələrindən, heç olmasa, birinin mövcudluğu sonrakı növbənin vərəsəliyini istisna edir.</w:t>
      </w:r>
    </w:p>
    <w:p w14:paraId="02C370AC" w14:textId="77777777" w:rsidR="00DA6ECA" w:rsidRPr="003F76F4" w:rsidRDefault="00DA6ECA">
      <w:pPr>
        <w:ind w:firstLine="540"/>
        <w:jc w:val="both"/>
        <w:rPr>
          <w:rFonts w:ascii="Palatino Linotype" w:hAnsi="Palatino Linotype" w:cs="Segoe UI"/>
          <w:b/>
          <w:lang w:val="az-Latn-AZ"/>
        </w:rPr>
      </w:pPr>
    </w:p>
    <w:p w14:paraId="1EC6273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1161. Vərəsəlik zamanı əmək qabiliyyəti olmayan şəxslərin hüquqları</w:t>
      </w:r>
    </w:p>
    <w:p w14:paraId="32DA38D4" w14:textId="77777777" w:rsidR="00DA6ECA" w:rsidRPr="003F76F4" w:rsidRDefault="00DA6ECA">
      <w:pPr>
        <w:ind w:firstLine="540"/>
        <w:jc w:val="both"/>
        <w:rPr>
          <w:rFonts w:ascii="Palatino Linotype" w:hAnsi="Palatino Linotype" w:cs="Segoe UI"/>
          <w:lang w:val="az-Latn-AZ"/>
        </w:rPr>
      </w:pPr>
    </w:p>
    <w:p w14:paraId="78C2E61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miras qoyanın himayəsində olmuş və özlərini müstəqil saxlaya bilməyən əmək qabiliyyəti olmayan şəxslərin adları vəsiyyətnamədə çəkilməmişdirsə, onlar mirasdan dolanacaq təminatı (alimentlər) tələb edə bilərlər. Dolanacaq təminatı kimi ödənilməli məbləğin ölçüsü miras aktivinin həcmi nəzərə alınmaqla azaldıla bilər.</w:t>
      </w:r>
    </w:p>
    <w:p w14:paraId="68011E33" w14:textId="77777777" w:rsidR="00DA6ECA" w:rsidRPr="003F76F4" w:rsidRDefault="00DA6ECA">
      <w:pPr>
        <w:ind w:firstLine="540"/>
        <w:jc w:val="both"/>
        <w:rPr>
          <w:rFonts w:ascii="Palatino Linotype" w:hAnsi="Palatino Linotype" w:cs="Segoe UI"/>
          <w:b/>
          <w:lang w:val="az-Latn-AZ"/>
        </w:rPr>
      </w:pPr>
    </w:p>
    <w:p w14:paraId="0DF0667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1162. Sağ qalan arvadın (ərin) birgə mülkiyyətdə paya hüququ</w:t>
      </w:r>
    </w:p>
    <w:p w14:paraId="5A97B833" w14:textId="77777777" w:rsidR="00DA6ECA" w:rsidRPr="003F76F4" w:rsidRDefault="00DA6ECA">
      <w:pPr>
        <w:ind w:firstLine="540"/>
        <w:jc w:val="both"/>
        <w:rPr>
          <w:rFonts w:ascii="Palatino Linotype" w:hAnsi="Palatino Linotype" w:cs="Segoe UI"/>
          <w:lang w:val="az-Latn-AZ"/>
        </w:rPr>
      </w:pPr>
    </w:p>
    <w:p w14:paraId="0982559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Sağ qalan arvadın (ərin) vərəsəlik hüququ ər-arvadın birgə mülkiyyətindən ona çatası əmlak hissəsinə aid deyildir.</w:t>
      </w:r>
    </w:p>
    <w:p w14:paraId="681B671D" w14:textId="77777777" w:rsidR="00DA6ECA" w:rsidRPr="003F76F4" w:rsidRDefault="00DA6ECA">
      <w:pPr>
        <w:ind w:firstLine="540"/>
        <w:jc w:val="both"/>
        <w:rPr>
          <w:rFonts w:ascii="Palatino Linotype" w:hAnsi="Palatino Linotype" w:cs="Segoe UI"/>
          <w:b/>
          <w:lang w:val="az-Latn-AZ"/>
        </w:rPr>
      </w:pPr>
    </w:p>
    <w:p w14:paraId="7E4F9FC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1163. Boşanmış ər-arvadın vərəsəlik zamanı vəziyyəti</w:t>
      </w:r>
    </w:p>
    <w:p w14:paraId="4FB13968" w14:textId="77777777" w:rsidR="00DA6ECA" w:rsidRPr="003F76F4" w:rsidRDefault="00DA6ECA">
      <w:pPr>
        <w:ind w:firstLine="540"/>
        <w:jc w:val="both"/>
        <w:rPr>
          <w:rFonts w:ascii="Palatino Linotype" w:hAnsi="Palatino Linotype" w:cs="Segoe UI"/>
          <w:lang w:val="az-Latn-AZ"/>
        </w:rPr>
      </w:pPr>
    </w:p>
    <w:p w14:paraId="5CF439E6"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Nikahı ləğv etmiş ər-arvad bir-birindən sonra vərəsə ola bilməzlər.</w:t>
      </w:r>
    </w:p>
    <w:p w14:paraId="205E14B5" w14:textId="77777777" w:rsidR="00DA6ECA" w:rsidRPr="003F76F4" w:rsidRDefault="00DA6ECA">
      <w:pPr>
        <w:ind w:firstLine="540"/>
        <w:jc w:val="both"/>
        <w:rPr>
          <w:rFonts w:ascii="Palatino Linotype" w:hAnsi="Palatino Linotype" w:cs="Segoe UI"/>
          <w:b/>
          <w:lang w:val="az-Latn-AZ"/>
        </w:rPr>
      </w:pPr>
    </w:p>
    <w:p w14:paraId="544D29A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1164. Nikah münasibətlərinin faktik xitamı zamanı vərəsəlik hüququndan məhrum edilmə</w:t>
      </w:r>
    </w:p>
    <w:p w14:paraId="2F44244B" w14:textId="77777777" w:rsidR="00DA6ECA" w:rsidRPr="003F76F4" w:rsidRDefault="00DA6ECA">
      <w:pPr>
        <w:ind w:firstLine="540"/>
        <w:jc w:val="both"/>
        <w:rPr>
          <w:rFonts w:ascii="Palatino Linotype" w:hAnsi="Palatino Linotype" w:cs="Segoe UI"/>
          <w:lang w:val="az-Latn-AZ"/>
        </w:rPr>
      </w:pPr>
    </w:p>
    <w:p w14:paraId="64311A4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arvadın (ərin) miras qoyanla nikahına mirasın açılmasından azı üç il əvvəl faktik xitam verildiyi və ərlə arvadın ayrı yaşadıqları təsdiq edilərsə, məhkəmənin qərarı ilə arvad (ər) qanun üzrə vərəsəlik hüququndan məhrum edilə bilər.</w:t>
      </w:r>
    </w:p>
    <w:p w14:paraId="4ACAD9A2" w14:textId="77777777" w:rsidR="00DA6ECA" w:rsidRPr="003F76F4" w:rsidRDefault="00DA6ECA">
      <w:pPr>
        <w:ind w:firstLine="540"/>
        <w:jc w:val="both"/>
        <w:rPr>
          <w:rFonts w:ascii="Palatino Linotype" w:hAnsi="Palatino Linotype" w:cs="Segoe UI"/>
          <w:b/>
          <w:lang w:val="az-Latn-AZ"/>
        </w:rPr>
      </w:pPr>
    </w:p>
    <w:p w14:paraId="630BF7A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1165. Vərəsələri olmayan əmlakın xəzinəyə keçməsi</w:t>
      </w:r>
    </w:p>
    <w:p w14:paraId="5D28159C" w14:textId="77777777" w:rsidR="00DA6ECA" w:rsidRPr="003F76F4" w:rsidRDefault="00DA6ECA">
      <w:pPr>
        <w:ind w:firstLine="540"/>
        <w:jc w:val="both"/>
        <w:rPr>
          <w:rFonts w:ascii="Palatino Linotype" w:hAnsi="Palatino Linotype" w:cs="Segoe UI"/>
          <w:lang w:val="az-Latn-AZ"/>
        </w:rPr>
      </w:pPr>
    </w:p>
    <w:p w14:paraId="65D1E300" w14:textId="68D74B0F"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1165.1. Əgər nə qanun üzrə, nə də vəsiyyət üzrə vərəsə yoxdursa və ya </w:t>
      </w:r>
      <w:r w:rsidR="00F82596" w:rsidRPr="00230162">
        <w:rPr>
          <w:rFonts w:ascii="Palatino Linotype" w:hAnsi="Palatino Linotype"/>
          <w:i/>
          <w:iCs/>
          <w:lang w:val="az-Latn-AZ"/>
        </w:rPr>
        <w:t>bütün vərəsələr mirasdan imtina etmişsə</w:t>
      </w:r>
      <w:r w:rsidRPr="003F76F4">
        <w:rPr>
          <w:rFonts w:ascii="Palatino Linotype" w:hAnsi="Palatino Linotype" w:cs="Segoe UI"/>
          <w:lang w:val="az-Latn-AZ"/>
        </w:rPr>
        <w:t xml:space="preserve">, yaxud bütün vərəsələr vərəsəlik hüququndan məhrum edilmişdirsə, vərəsələri olmayan əmlak dövlətə keçir; əgər miras qoyan şəxs </w:t>
      </w:r>
      <w:r w:rsidR="000904CD" w:rsidRPr="003F76F4">
        <w:rPr>
          <w:rFonts w:ascii="Palatino Linotype" w:hAnsi="Palatino Linotype"/>
          <w:i/>
          <w:lang w:val="az-Latn-AZ"/>
        </w:rPr>
        <w:t>sosial xidmət</w:t>
      </w:r>
      <w:r w:rsidRPr="003F76F4">
        <w:rPr>
          <w:rFonts w:ascii="Palatino Linotype" w:hAnsi="Palatino Linotype" w:cs="Segoe UI"/>
          <w:lang w:val="az-Latn-AZ"/>
        </w:rPr>
        <w:t xml:space="preserve"> müəssisələrinin təminatında olmuşdursa,</w:t>
      </w:r>
      <w:r w:rsidR="000904CD" w:rsidRPr="003F76F4">
        <w:rPr>
          <w:rFonts w:ascii="Palatino Linotype" w:hAnsi="Palatino Linotype" w:cs="Segoe UI"/>
          <w:lang w:val="az-Latn-AZ"/>
        </w:rPr>
        <w:t xml:space="preserve"> </w:t>
      </w:r>
      <w:r w:rsidR="000904CD" w:rsidRPr="003F76F4">
        <w:rPr>
          <w:rFonts w:ascii="Palatino Linotype" w:hAnsi="Palatino Linotype"/>
          <w:i/>
          <w:lang w:val="az-Latn-AZ"/>
        </w:rPr>
        <w:t>qanunla dövlət mülkiyyətinə keçməli olan daşınar əmlak istisna olmaqla həmin şəxslərə məxsus daşınar əmlak</w:t>
      </w:r>
      <w:r w:rsidRPr="003F76F4">
        <w:rPr>
          <w:rFonts w:ascii="Palatino Linotype" w:hAnsi="Palatino Linotype" w:cs="Segoe UI"/>
          <w:lang w:val="az-Latn-AZ"/>
        </w:rPr>
        <w:t xml:space="preserve"> onların mülkiyyətinə keçir.</w:t>
      </w:r>
      <w:r w:rsidRPr="003F76F4">
        <w:rPr>
          <w:rStyle w:val="aff1"/>
          <w:rFonts w:ascii="Palatino Linotype" w:hAnsi="Palatino Linotype"/>
          <w:b/>
          <w:color w:val="0000FF"/>
          <w:sz w:val="20"/>
          <w:szCs w:val="20"/>
        </w:rPr>
        <w:endnoteReference w:id="817"/>
      </w:r>
      <w:r w:rsidRPr="003F76F4">
        <w:rPr>
          <w:rFonts w:ascii="Palatino Linotype" w:hAnsi="Palatino Linotype" w:cs="Segoe UI"/>
          <w:lang w:val="az-Latn-AZ"/>
        </w:rPr>
        <w:t xml:space="preserve"> </w:t>
      </w:r>
    </w:p>
    <w:p w14:paraId="3FFE7554"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1165.2. </w:t>
      </w:r>
      <w:r w:rsidRPr="003F76F4">
        <w:rPr>
          <w:rFonts w:ascii="Palatino Linotype" w:hAnsi="Palatino Linotype" w:cs="Segoe UI"/>
          <w:i/>
          <w:lang w:val="az-Latn-AZ"/>
        </w:rPr>
        <w:t>Çıxarılmışdır.</w:t>
      </w:r>
      <w:r w:rsidRPr="003F76F4">
        <w:rPr>
          <w:rFonts w:ascii="Palatino Linotype" w:hAnsi="Palatino Linotype"/>
          <w:b/>
          <w:color w:val="0000FF"/>
          <w:sz w:val="20"/>
          <w:szCs w:val="20"/>
          <w:lang w:val="az-Latn-AZ"/>
        </w:rPr>
        <w:t xml:space="preserve"> </w:t>
      </w:r>
      <w:r w:rsidRPr="003F76F4">
        <w:rPr>
          <w:rStyle w:val="aff1"/>
          <w:rFonts w:ascii="Palatino Linotype" w:hAnsi="Palatino Linotype"/>
          <w:b/>
          <w:color w:val="0000FF"/>
          <w:sz w:val="20"/>
          <w:szCs w:val="20"/>
        </w:rPr>
        <w:endnoteReference w:id="818"/>
      </w:r>
    </w:p>
    <w:p w14:paraId="1FE7FACC" w14:textId="77777777" w:rsidR="00DA6ECA" w:rsidRPr="003F76F4" w:rsidRDefault="00DA6ECA">
      <w:pPr>
        <w:ind w:firstLine="540"/>
        <w:jc w:val="both"/>
        <w:rPr>
          <w:rFonts w:ascii="Palatino Linotype" w:hAnsi="Palatino Linotype" w:cs="Segoe UI"/>
          <w:lang w:val="az-Latn-AZ"/>
        </w:rPr>
      </w:pPr>
    </w:p>
    <w:p w14:paraId="218D3170" w14:textId="77777777" w:rsidR="00DA6ECA" w:rsidRPr="003F76F4" w:rsidRDefault="00DA6ECA">
      <w:pPr>
        <w:ind w:firstLine="540"/>
        <w:jc w:val="center"/>
        <w:rPr>
          <w:rFonts w:ascii="Palatino Linotype" w:hAnsi="Palatino Linotype" w:cs="Segoe UI"/>
          <w:b/>
          <w:lang w:val="az-Latn-AZ"/>
        </w:rPr>
      </w:pPr>
    </w:p>
    <w:p w14:paraId="40AE5A8C" w14:textId="571019F1"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64-</w:t>
      </w:r>
      <w:r w:rsidR="00D023BB" w:rsidRPr="003F76F4">
        <w:rPr>
          <w:rFonts w:ascii="Palatino Linotype" w:hAnsi="Palatino Linotype" w:cs="Segoe UI"/>
          <w:b/>
          <w:lang w:val="az-Latn-AZ"/>
        </w:rPr>
        <w:t>cü fəsil.</w:t>
      </w:r>
    </w:p>
    <w:p w14:paraId="7BD483EC" w14:textId="77777777" w:rsidR="00DA6ECA" w:rsidRPr="003F76F4" w:rsidRDefault="00DA6ECA">
      <w:pPr>
        <w:ind w:firstLine="540"/>
        <w:jc w:val="center"/>
        <w:rPr>
          <w:rFonts w:ascii="Palatino Linotype" w:hAnsi="Palatino Linotype" w:cs="Segoe UI"/>
          <w:b/>
          <w:lang w:val="az-Latn-AZ"/>
        </w:rPr>
      </w:pPr>
    </w:p>
    <w:p w14:paraId="22D5F77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Vəsiyyət üzrə vərəsəlik</w:t>
      </w:r>
    </w:p>
    <w:p w14:paraId="0584288B" w14:textId="77777777" w:rsidR="00DA6ECA" w:rsidRPr="003F76F4" w:rsidRDefault="00DA6ECA">
      <w:pPr>
        <w:ind w:firstLine="540"/>
        <w:jc w:val="center"/>
        <w:rPr>
          <w:rFonts w:ascii="Palatino Linotype" w:hAnsi="Palatino Linotype" w:cs="Segoe UI"/>
          <w:b/>
          <w:lang w:val="az-Latn-AZ"/>
        </w:rPr>
      </w:pPr>
    </w:p>
    <w:p w14:paraId="3A13FD7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1166. Vəsiyyət anlayışı</w:t>
      </w:r>
    </w:p>
    <w:p w14:paraId="2BEF9513" w14:textId="77777777" w:rsidR="00DA6ECA" w:rsidRPr="003F76F4" w:rsidRDefault="00DA6ECA">
      <w:pPr>
        <w:ind w:firstLine="540"/>
        <w:jc w:val="both"/>
        <w:rPr>
          <w:rFonts w:ascii="Palatino Linotype" w:hAnsi="Palatino Linotype" w:cs="Segoe UI"/>
          <w:lang w:val="az-Latn-AZ"/>
        </w:rPr>
      </w:pPr>
    </w:p>
    <w:p w14:paraId="2136C1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Fiziki şəxs ölməsi halı üçün öz əmlakını və ya onun bir hissəsini həm vərəsələr sırasından, həm də kənar adamlar sırasından bir və ya bir neçə şəxsə qoya bilər.</w:t>
      </w:r>
    </w:p>
    <w:p w14:paraId="4CA5B161" w14:textId="77777777" w:rsidR="00DA6ECA" w:rsidRPr="003F76F4" w:rsidRDefault="00DA6ECA">
      <w:pPr>
        <w:ind w:firstLine="540"/>
        <w:jc w:val="both"/>
        <w:rPr>
          <w:rFonts w:ascii="Palatino Linotype" w:hAnsi="Palatino Linotype" w:cs="Segoe UI"/>
          <w:b/>
          <w:lang w:val="az-Latn-AZ"/>
        </w:rPr>
      </w:pPr>
    </w:p>
    <w:p w14:paraId="0B92BBD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1167. Vəsiyyət edə bilən şəxs</w:t>
      </w:r>
    </w:p>
    <w:p w14:paraId="173D0CA3" w14:textId="77777777" w:rsidR="00DA6ECA" w:rsidRPr="003F76F4" w:rsidRDefault="00DA6ECA">
      <w:pPr>
        <w:ind w:firstLine="540"/>
        <w:jc w:val="both"/>
        <w:rPr>
          <w:rFonts w:ascii="Palatino Linotype" w:hAnsi="Palatino Linotype" w:cs="Segoe UI"/>
          <w:lang w:val="az-Latn-AZ"/>
        </w:rPr>
      </w:pPr>
    </w:p>
    <w:p w14:paraId="1C1A81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Vəsiyyətnamənin tərtib edildiyi məqamda öz hərəkətləri barəsində şüurlu mühakimə yürüdə bilən və öz iradəsini aydın ifadə edə bilən yetkinlik yaşına çatmış fəaliyyət qabiliyyətli şəxs vəsiyyət edə bilər.</w:t>
      </w:r>
    </w:p>
    <w:p w14:paraId="3FE37BD3" w14:textId="77777777" w:rsidR="00DA6ECA" w:rsidRPr="003F76F4" w:rsidRDefault="00DA6ECA">
      <w:pPr>
        <w:ind w:firstLine="540"/>
        <w:jc w:val="both"/>
        <w:rPr>
          <w:rFonts w:ascii="Palatino Linotype" w:hAnsi="Palatino Linotype" w:cs="Segoe UI"/>
          <w:b/>
          <w:lang w:val="az-Latn-AZ"/>
        </w:rPr>
      </w:pPr>
    </w:p>
    <w:p w14:paraId="15122FF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1168. Vəsiyyətnamənin şəxsən vəsiyyət edən tərəfindən tərtibi</w:t>
      </w:r>
    </w:p>
    <w:p w14:paraId="75C6AFD4" w14:textId="77777777" w:rsidR="00DA6ECA" w:rsidRPr="003F76F4" w:rsidRDefault="00DA6ECA">
      <w:pPr>
        <w:ind w:firstLine="540"/>
        <w:jc w:val="both"/>
        <w:rPr>
          <w:rFonts w:ascii="Palatino Linotype" w:hAnsi="Palatino Linotype" w:cs="Segoe UI"/>
          <w:lang w:val="az-Latn-AZ"/>
        </w:rPr>
      </w:pPr>
    </w:p>
    <w:p w14:paraId="6254527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Vəsiyyətnaməni şəxsən vəsiyyət edən tərtib etməlidir. Vəsiyyətnamənin nümayəndə vasitəsilə tərtibinə yol verilmir.</w:t>
      </w:r>
    </w:p>
    <w:p w14:paraId="57EBD81F" w14:textId="77777777" w:rsidR="00DA6ECA" w:rsidRPr="003F76F4" w:rsidRDefault="00DA6ECA">
      <w:pPr>
        <w:ind w:firstLine="540"/>
        <w:jc w:val="both"/>
        <w:rPr>
          <w:rFonts w:ascii="Palatino Linotype" w:hAnsi="Palatino Linotype" w:cs="Segoe UI"/>
          <w:b/>
          <w:lang w:val="az-Latn-AZ"/>
        </w:rPr>
      </w:pPr>
    </w:p>
    <w:p w14:paraId="0DCF0F0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1169. Birgə vəsiyyətnamə</w:t>
      </w:r>
    </w:p>
    <w:p w14:paraId="5B7F68DC" w14:textId="77777777" w:rsidR="00DA6ECA" w:rsidRPr="003F76F4" w:rsidRDefault="00DA6ECA">
      <w:pPr>
        <w:ind w:firstLine="540"/>
        <w:jc w:val="both"/>
        <w:rPr>
          <w:rFonts w:ascii="Palatino Linotype" w:hAnsi="Palatino Linotype" w:cs="Segoe UI"/>
          <w:lang w:val="az-Latn-AZ"/>
        </w:rPr>
      </w:pPr>
    </w:p>
    <w:p w14:paraId="41E6B56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Vəsiyyətnamədə bir miras qoyanın sərəncamı olmalıdır. Vəsiyyətnamənin iki və ya daha çox şəxs tərəfindən birgə tərtibinə yol verilmir. Yalnız ərlə arvad qarşılıqlı vərəsəlik haqqında birgə vəsiyyətnamə tərtib edə bilərlər. Bu vəsiyyətnamə ərin və ya arvadın tələbi ilə, lakin onların hər ikisinin sağlığında ləğv edilə bilər.</w:t>
      </w:r>
    </w:p>
    <w:p w14:paraId="4ACA4FCA" w14:textId="77777777" w:rsidR="00DA6ECA" w:rsidRPr="003F76F4" w:rsidRDefault="00DA6ECA">
      <w:pPr>
        <w:ind w:firstLine="540"/>
        <w:jc w:val="both"/>
        <w:rPr>
          <w:rFonts w:ascii="Palatino Linotype" w:hAnsi="Palatino Linotype" w:cs="Segoe UI"/>
          <w:b/>
          <w:lang w:val="az-Latn-AZ"/>
        </w:rPr>
      </w:pPr>
    </w:p>
    <w:p w14:paraId="4E63DFA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1170. Vəsiyyət edənin payları müəyyənləşdirməsi</w:t>
      </w:r>
    </w:p>
    <w:p w14:paraId="68872F3A" w14:textId="77777777" w:rsidR="00DA6ECA" w:rsidRPr="003F76F4" w:rsidRDefault="00DA6ECA">
      <w:pPr>
        <w:ind w:firstLine="540"/>
        <w:jc w:val="both"/>
        <w:rPr>
          <w:rFonts w:ascii="Palatino Linotype" w:hAnsi="Palatino Linotype" w:cs="Segoe UI"/>
          <w:lang w:val="az-Latn-AZ"/>
        </w:rPr>
      </w:pPr>
    </w:p>
    <w:p w14:paraId="252BBB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1170.1. Vəsiyyət edən vəsiyyətnamə ilə təyin edilmiş vərəsələrin miras paylarını müəyyənləşdirə bilər və ya hansı vərəsəyə hansı əmlakın verildiyini konkret göstərə bilər. Əgər vəsiyyətnamədə bu cür göstəriş yoxdursa, miras vərəsələr arasında bərabər bölüşdürülür.</w:t>
      </w:r>
    </w:p>
    <w:p w14:paraId="19B3F30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1170.2. Əgər vəsiyyətnamə ilə bir neçə vərəsə təyin edilmişdirsə, lakin vəsiyyətnamədə yalnız bir vərəsənin payı müəyyənləşdirilmişdirsə, digər vərəsələr qalan əmlakı bərabər alırlar.</w:t>
      </w:r>
    </w:p>
    <w:p w14:paraId="277E7549" w14:textId="77777777" w:rsidR="00DA6ECA" w:rsidRPr="003F76F4" w:rsidRDefault="00DA6ECA">
      <w:pPr>
        <w:ind w:firstLine="540"/>
        <w:jc w:val="both"/>
        <w:rPr>
          <w:rFonts w:ascii="Palatino Linotype" w:hAnsi="Palatino Linotype" w:cs="Segoe UI"/>
          <w:b/>
          <w:lang w:val="az-Latn-AZ"/>
        </w:rPr>
      </w:pPr>
    </w:p>
    <w:p w14:paraId="3966380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1171. Mirasın vəsiyyət üzrə vərəsələr arasında bölüşdürülməsi</w:t>
      </w:r>
    </w:p>
    <w:p w14:paraId="21803B76" w14:textId="77777777" w:rsidR="00DA6ECA" w:rsidRPr="003F76F4" w:rsidRDefault="00DA6ECA">
      <w:pPr>
        <w:ind w:firstLine="540"/>
        <w:jc w:val="both"/>
        <w:rPr>
          <w:rFonts w:ascii="Palatino Linotype" w:hAnsi="Palatino Linotype" w:cs="Segoe UI"/>
          <w:lang w:val="az-Latn-AZ"/>
        </w:rPr>
      </w:pPr>
    </w:p>
    <w:p w14:paraId="4F75EC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vəsiyyətnamə ilə bir neçə vərəsə təyin edilmişdirsə və vərəsələrdən birinə təyin edilmiş pay mirasın hamısından ibarətdirsə, vəsiyyət üzrə bütün vərəsələr bərabər paylar almalıdırlar.</w:t>
      </w:r>
    </w:p>
    <w:p w14:paraId="79F7C014" w14:textId="77777777" w:rsidR="00DA6ECA" w:rsidRPr="003F76F4" w:rsidRDefault="00DA6ECA">
      <w:pPr>
        <w:ind w:firstLine="540"/>
        <w:jc w:val="both"/>
        <w:rPr>
          <w:rFonts w:ascii="Palatino Linotype" w:hAnsi="Palatino Linotype" w:cs="Segoe UI"/>
          <w:b/>
          <w:lang w:val="az-Latn-AZ"/>
        </w:rPr>
      </w:pPr>
    </w:p>
    <w:p w14:paraId="3090CB9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1172. Vəsiyyətnamədən kənarda qalmış əmlaka vərəsəlik</w:t>
      </w:r>
    </w:p>
    <w:p w14:paraId="3DDFDB64" w14:textId="77777777" w:rsidR="00DA6ECA" w:rsidRPr="003F76F4" w:rsidRDefault="00DA6ECA">
      <w:pPr>
        <w:ind w:firstLine="540"/>
        <w:jc w:val="both"/>
        <w:rPr>
          <w:rFonts w:ascii="Palatino Linotype" w:hAnsi="Palatino Linotype" w:cs="Segoe UI"/>
          <w:b/>
          <w:lang w:val="az-Latn-AZ"/>
        </w:rPr>
      </w:pPr>
    </w:p>
    <w:p w14:paraId="4FF05C4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vəsiyyətnamə ilə təyin edilmiş vərəsələrin payları bütövlükdə mirasın hamısını əhatə etmirsə, vəsiyyətnamədən kənarda qalmış əmlaka qanun üzrə vərəsəlik həyata keçirilir və əgər vəsiyyətnamədə ayrı qayda nəzərdə tutulmayıbsa, bu cür vərəsəlik əmlakın bir hissəsinin vəsiyyət edildiyi qanun üzrə vərəsələrə də aid olunur.</w:t>
      </w:r>
    </w:p>
    <w:p w14:paraId="530FE3AF" w14:textId="77777777" w:rsidR="00DA6ECA" w:rsidRPr="003F76F4" w:rsidRDefault="00DA6ECA">
      <w:pPr>
        <w:ind w:firstLine="540"/>
        <w:jc w:val="both"/>
        <w:rPr>
          <w:rFonts w:ascii="Palatino Linotype" w:hAnsi="Palatino Linotype" w:cs="Segoe UI"/>
          <w:b/>
          <w:lang w:val="az-Latn-AZ"/>
        </w:rPr>
      </w:pPr>
    </w:p>
    <w:p w14:paraId="239E81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1173. Vəsiyyət üzrə vərəsələr arasında payların mütənasib artırılması</w:t>
      </w:r>
    </w:p>
    <w:p w14:paraId="12E08550" w14:textId="77777777" w:rsidR="00DA6ECA" w:rsidRPr="003F76F4" w:rsidRDefault="00DA6ECA">
      <w:pPr>
        <w:ind w:firstLine="540"/>
        <w:jc w:val="both"/>
        <w:rPr>
          <w:rFonts w:ascii="Palatino Linotype" w:hAnsi="Palatino Linotype" w:cs="Segoe UI"/>
          <w:lang w:val="az-Latn-AZ"/>
        </w:rPr>
      </w:pPr>
    </w:p>
    <w:p w14:paraId="4A6716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Yalnız vəsiyyətnamə ilə təyin edilmiş vərəsələr olduqda, əgər vəsiyyət üzrə hər bir vərəsənin öz payı müəyyənləşdirilmişdirsə, lakin onların hamısının payları birlikdə götürüldükdə mirası tam əhatə etmirsə, onların payları mütənasib surətdə artırılır.</w:t>
      </w:r>
    </w:p>
    <w:p w14:paraId="6FE617F2" w14:textId="77777777" w:rsidR="00DA6ECA" w:rsidRPr="003F76F4" w:rsidRDefault="00DA6ECA">
      <w:pPr>
        <w:ind w:firstLine="540"/>
        <w:jc w:val="both"/>
        <w:rPr>
          <w:rFonts w:ascii="Palatino Linotype" w:hAnsi="Palatino Linotype" w:cs="Segoe UI"/>
          <w:b/>
          <w:lang w:val="az-Latn-AZ"/>
        </w:rPr>
      </w:pPr>
    </w:p>
    <w:p w14:paraId="6931871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1174. Miras payının müəyyənləşdirilməsində üçüncü şəxsin iştirakının yolverilməzliyi</w:t>
      </w:r>
    </w:p>
    <w:p w14:paraId="2C175D3C" w14:textId="77777777" w:rsidR="00DA6ECA" w:rsidRPr="003F76F4" w:rsidRDefault="00DA6ECA">
      <w:pPr>
        <w:ind w:firstLine="540"/>
        <w:jc w:val="both"/>
        <w:rPr>
          <w:rFonts w:ascii="Palatino Linotype" w:hAnsi="Palatino Linotype" w:cs="Segoe UI"/>
          <w:lang w:val="az-Latn-AZ"/>
        </w:rPr>
      </w:pPr>
    </w:p>
    <w:p w14:paraId="17609A4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edən mirasdan kimin və hansı miqdarda pay almalı olduğunu müəyyənləşdirməyi başqa şəxsə tapşıra bilməz.</w:t>
      </w:r>
    </w:p>
    <w:p w14:paraId="700B09E0" w14:textId="77777777" w:rsidR="00DA6ECA" w:rsidRPr="003F76F4" w:rsidRDefault="00DA6ECA">
      <w:pPr>
        <w:ind w:firstLine="540"/>
        <w:jc w:val="both"/>
        <w:rPr>
          <w:rFonts w:ascii="Palatino Linotype" w:hAnsi="Palatino Linotype" w:cs="Segoe UI"/>
          <w:b/>
          <w:lang w:val="az-Latn-AZ"/>
        </w:rPr>
      </w:pPr>
    </w:p>
    <w:p w14:paraId="7286DB2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1175. Vərəsələri dəqiq müəyyənləşdirməyin mümkün olmaması</w:t>
      </w:r>
    </w:p>
    <w:p w14:paraId="3A92158D" w14:textId="77777777" w:rsidR="00DA6ECA" w:rsidRPr="003F76F4" w:rsidRDefault="00DA6ECA">
      <w:pPr>
        <w:ind w:firstLine="540"/>
        <w:jc w:val="both"/>
        <w:rPr>
          <w:rFonts w:ascii="Palatino Linotype" w:hAnsi="Palatino Linotype" w:cs="Segoe UI"/>
          <w:lang w:val="az-Latn-AZ"/>
        </w:rPr>
      </w:pPr>
    </w:p>
    <w:p w14:paraId="115186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edən vərəsənin şəxsiyyətini bir neçə şəxsə uyğun gələ bilən əlamətlərlə müəyyənləşdirmişdirsə və onlardan hansını nəzərdə tutduğunu təyin etmək mümkün deyildirsə, onların hamısı bərabər pay hüququ ilə vərəsə sayılırlar.</w:t>
      </w:r>
    </w:p>
    <w:p w14:paraId="7FA108BA" w14:textId="77777777" w:rsidR="00DA6ECA" w:rsidRPr="003F76F4" w:rsidRDefault="00DA6ECA">
      <w:pPr>
        <w:ind w:firstLine="540"/>
        <w:jc w:val="both"/>
        <w:rPr>
          <w:rFonts w:ascii="Palatino Linotype" w:hAnsi="Palatino Linotype" w:cs="Segoe UI"/>
          <w:b/>
          <w:lang w:val="az-Latn-AZ"/>
        </w:rPr>
      </w:pPr>
    </w:p>
    <w:p w14:paraId="5FD8C4E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1176. Vəsiyyət üzrə vərəsəlik hüququndan məhrumetmə</w:t>
      </w:r>
    </w:p>
    <w:p w14:paraId="1A078D98" w14:textId="77777777" w:rsidR="00DA6ECA" w:rsidRPr="003F76F4" w:rsidRDefault="00DA6ECA">
      <w:pPr>
        <w:ind w:firstLine="540"/>
        <w:jc w:val="both"/>
        <w:rPr>
          <w:rFonts w:ascii="Palatino Linotype" w:hAnsi="Palatino Linotype" w:cs="Segoe UI"/>
          <w:lang w:val="az-Latn-AZ"/>
        </w:rPr>
      </w:pPr>
    </w:p>
    <w:p w14:paraId="2ECFBD5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1176.1. Vəsiyyət edən qanun üzrə vərəsələrdən birini, bir neçəsini və ya hamısını vəsiyyətnamə ilə mirasdan məhrum edə bilər və bunu əsaslandırmağa borclu deyildir.</w:t>
      </w:r>
    </w:p>
    <w:p w14:paraId="72A054A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1176.2. Vəsiyyətnamədə birbaşa göstərişlə mirasdan məhrum edilmiş şəxs vəsiyyətnaməyə daxil olmamış əmlak hissəsinə, vəsiyyət üzrə vərəsələrin mirası qəbul etməkdən imtina etdikləri halda da, qanun üzrə vərəsə ola bilməz.</w:t>
      </w:r>
    </w:p>
    <w:p w14:paraId="0BDC6988" w14:textId="77777777" w:rsidR="00DA6ECA" w:rsidRPr="003F76F4" w:rsidRDefault="00DA6ECA">
      <w:pPr>
        <w:ind w:firstLine="540"/>
        <w:jc w:val="both"/>
        <w:rPr>
          <w:rFonts w:ascii="Palatino Linotype" w:hAnsi="Palatino Linotype" w:cs="Segoe UI"/>
          <w:b/>
          <w:lang w:val="az-Latn-AZ"/>
        </w:rPr>
      </w:pPr>
    </w:p>
    <w:p w14:paraId="21C9386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1177. Vərəsəlik hüququnun saxlanması</w:t>
      </w:r>
    </w:p>
    <w:p w14:paraId="3F84E75C" w14:textId="77777777" w:rsidR="00DA6ECA" w:rsidRPr="003F76F4" w:rsidRDefault="00DA6ECA">
      <w:pPr>
        <w:ind w:firstLine="540"/>
        <w:jc w:val="both"/>
        <w:rPr>
          <w:rFonts w:ascii="Palatino Linotype" w:hAnsi="Palatino Linotype" w:cs="Segoe UI"/>
          <w:lang w:val="az-Latn-AZ"/>
        </w:rPr>
      </w:pPr>
    </w:p>
    <w:p w14:paraId="68AC938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Vəsiyyətnamədə göstərilməmiş qanun üzrə vərəsələr vəsiyyətnamədə toxunulmamış miras hissəsinə vərəsəlik hüququnu saxlayırlar; əgər mirasın açıldığı məqamda vəsiyyət üzrə vərəsələrdən heç biri sağ deyildirsə və ya onların hamısı mirası qəbul etməkdən imtina etmişlərsə, onlar vəsiyyətnamədə nəzərdə tutulan əmlakı da alırlar.</w:t>
      </w:r>
    </w:p>
    <w:p w14:paraId="3FA3A8F6" w14:textId="77777777" w:rsidR="00DA6ECA" w:rsidRPr="003F76F4" w:rsidRDefault="00DA6ECA">
      <w:pPr>
        <w:ind w:firstLine="540"/>
        <w:jc w:val="both"/>
        <w:rPr>
          <w:rFonts w:ascii="Palatino Linotype" w:hAnsi="Palatino Linotype" w:cs="Segoe UI"/>
          <w:b/>
          <w:lang w:val="az-Latn-AZ"/>
        </w:rPr>
      </w:pPr>
    </w:p>
    <w:p w14:paraId="0495AAD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1178. Qanun üzrə vərəsəliyin yolverilməzliyi</w:t>
      </w:r>
    </w:p>
    <w:p w14:paraId="7CC74919" w14:textId="77777777" w:rsidR="00DA6ECA" w:rsidRPr="003F76F4" w:rsidRDefault="00DA6ECA">
      <w:pPr>
        <w:ind w:firstLine="540"/>
        <w:jc w:val="both"/>
        <w:rPr>
          <w:rFonts w:ascii="Palatino Linotype" w:hAnsi="Palatino Linotype" w:cs="Segoe UI"/>
          <w:lang w:val="az-Latn-AZ"/>
        </w:rPr>
      </w:pPr>
    </w:p>
    <w:p w14:paraId="044C4C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vəsiyyətnamədə bütün miras əmlak vəsiyyət üzrə vərəsələr arasında bölüşdürülmüşdürsə, lakin mirasın açıldığı vaxt vərəsələrdən biri sağ deyildirsə, qanun üzrə vərəsəlik əmələ gəlmir və onun əmlak payını vəsiyyət üzrə digər vərəsələr paylarına mütənasib surətdə alırlar.</w:t>
      </w:r>
      <w:r w:rsidRPr="003F76F4">
        <w:rPr>
          <w:rStyle w:val="aff1"/>
          <w:rFonts w:ascii="Palatino Linotype" w:hAnsi="Palatino Linotype"/>
          <w:b/>
          <w:color w:val="0000FF"/>
          <w:sz w:val="20"/>
          <w:szCs w:val="20"/>
        </w:rPr>
        <w:endnoteReference w:id="819"/>
      </w:r>
    </w:p>
    <w:p w14:paraId="7E15288E" w14:textId="77777777" w:rsidR="00DA6ECA" w:rsidRPr="003F76F4" w:rsidRDefault="00DA6ECA">
      <w:pPr>
        <w:ind w:firstLine="540"/>
        <w:jc w:val="both"/>
        <w:rPr>
          <w:rFonts w:ascii="Palatino Linotype" w:hAnsi="Palatino Linotype" w:cs="Segoe UI"/>
          <w:b/>
          <w:lang w:val="az-Latn-AZ"/>
        </w:rPr>
      </w:pPr>
    </w:p>
    <w:p w14:paraId="0CC1C77A" w14:textId="77777777"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65-ci fəsil.</w:t>
      </w:r>
    </w:p>
    <w:p w14:paraId="010E386A" w14:textId="77777777" w:rsidR="00DA6ECA" w:rsidRPr="003F76F4" w:rsidRDefault="00DA6ECA">
      <w:pPr>
        <w:ind w:firstLine="540"/>
        <w:jc w:val="both"/>
        <w:rPr>
          <w:rFonts w:ascii="Palatino Linotype" w:hAnsi="Palatino Linotype" w:cs="Segoe UI"/>
          <w:b/>
          <w:lang w:val="az-Latn-AZ"/>
        </w:rPr>
      </w:pPr>
    </w:p>
    <w:p w14:paraId="1996EA9D"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Vəsiyyətnamənin forması</w:t>
      </w:r>
    </w:p>
    <w:p w14:paraId="4DB3540A" w14:textId="77777777" w:rsidR="00DA6ECA" w:rsidRPr="003F76F4" w:rsidRDefault="00DA6ECA">
      <w:pPr>
        <w:ind w:firstLine="540"/>
        <w:jc w:val="both"/>
        <w:rPr>
          <w:rFonts w:ascii="Palatino Linotype" w:hAnsi="Palatino Linotype" w:cs="Segoe UI"/>
          <w:b/>
          <w:lang w:val="az-Latn-AZ"/>
        </w:rPr>
      </w:pPr>
    </w:p>
    <w:p w14:paraId="73ABE22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1179. Notariat forması</w:t>
      </w:r>
    </w:p>
    <w:p w14:paraId="240FE483" w14:textId="77777777" w:rsidR="00DA6ECA" w:rsidRPr="003F76F4" w:rsidRDefault="00DA6ECA">
      <w:pPr>
        <w:ind w:firstLine="540"/>
        <w:jc w:val="both"/>
        <w:rPr>
          <w:rFonts w:ascii="Palatino Linotype" w:hAnsi="Palatino Linotype" w:cs="Segoe UI"/>
          <w:lang w:val="az-Latn-AZ"/>
        </w:rPr>
      </w:pPr>
    </w:p>
    <w:p w14:paraId="10BE304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1179.1. Vəsiyyətnamə yazılı formada tərtib edilməlidir. Həm də notariat formasında və ya bunsuz yazılı vəsiyyətnaməyə yol verilir.</w:t>
      </w:r>
    </w:p>
    <w:p w14:paraId="6B4E36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1179.2. Notariat forması tələb edir ki, vəsiyyətnaməni vəsiyyət edən tərtib etsin və imzalasın, notarius, notariusun olmadığı yerlərdə isə müvafiq icra hakimiyyəti orqanları təsdiqləsin.</w:t>
      </w:r>
      <w:r w:rsidRPr="003F76F4">
        <w:rPr>
          <w:rStyle w:val="aff1"/>
          <w:rFonts w:ascii="Palatino Linotype" w:hAnsi="Palatino Linotype"/>
          <w:b/>
          <w:color w:val="0000FF"/>
          <w:sz w:val="20"/>
          <w:szCs w:val="20"/>
        </w:rPr>
        <w:endnoteReference w:id="820"/>
      </w:r>
    </w:p>
    <w:p w14:paraId="328B0DBA" w14:textId="77777777" w:rsidR="00DA6ECA" w:rsidRPr="003F76F4" w:rsidRDefault="00DA6ECA">
      <w:pPr>
        <w:ind w:firstLine="540"/>
        <w:jc w:val="both"/>
        <w:rPr>
          <w:rFonts w:ascii="Palatino Linotype" w:hAnsi="Palatino Linotype" w:cs="Segoe UI"/>
          <w:b/>
          <w:lang w:val="az-Latn-AZ"/>
        </w:rPr>
      </w:pPr>
    </w:p>
    <w:p w14:paraId="1B9A647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1180. Vəsiyyətnamənin notarius tərəfindən yazılması</w:t>
      </w:r>
    </w:p>
    <w:p w14:paraId="0D0D4FE0" w14:textId="77777777" w:rsidR="00DA6ECA" w:rsidRPr="003F76F4" w:rsidRDefault="00DA6ECA">
      <w:pPr>
        <w:ind w:firstLine="540"/>
        <w:jc w:val="both"/>
        <w:rPr>
          <w:rFonts w:ascii="Palatino Linotype" w:hAnsi="Palatino Linotype" w:cs="Segoe UI"/>
          <w:lang w:val="az-Latn-AZ"/>
        </w:rPr>
      </w:pPr>
    </w:p>
    <w:p w14:paraId="52BDF6A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1180.1. Vəsiyyətnaməni vəsiyyət edənin sözlərindən notariusun iki şahidin yanında yazmasına yol verilir. Vəsiyyətnamənin yazılması zamanı hamılıqla qəbul olunmuş texniki vasitələr tətbiq edilə bilər.</w:t>
      </w:r>
    </w:p>
    <w:p w14:paraId="5CAC39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1180.2. Vəsiyyət edənin sözlərindən notariusun yazdığı vəsiyyətnaməni vəsiyyət edən oxumalı və notariusun, şahidlərin yanında imzalamalıdır.</w:t>
      </w:r>
    </w:p>
    <w:p w14:paraId="56377AC9" w14:textId="77777777" w:rsidR="00DA6ECA" w:rsidRPr="003F76F4" w:rsidRDefault="00DA6ECA">
      <w:pPr>
        <w:ind w:firstLine="540"/>
        <w:jc w:val="both"/>
        <w:rPr>
          <w:rFonts w:ascii="Palatino Linotype" w:hAnsi="Palatino Linotype" w:cs="Segoe UI"/>
          <w:b/>
          <w:lang w:val="az-Latn-AZ"/>
        </w:rPr>
      </w:pPr>
    </w:p>
    <w:p w14:paraId="296E5F9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1181. Notariusa bərabər tutulan şəxslər</w:t>
      </w:r>
    </w:p>
    <w:p w14:paraId="0A56E7C6" w14:textId="77777777" w:rsidR="00DA6ECA" w:rsidRPr="003F76F4" w:rsidRDefault="00DA6ECA">
      <w:pPr>
        <w:ind w:firstLine="540"/>
        <w:jc w:val="both"/>
        <w:rPr>
          <w:rFonts w:ascii="Palatino Linotype" w:hAnsi="Palatino Linotype" w:cs="Segoe UI"/>
          <w:lang w:val="az-Latn-AZ"/>
        </w:rPr>
      </w:pPr>
    </w:p>
    <w:p w14:paraId="4306535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 təsdiqlənərkən aşağıdakılar notariusa bərabər tutulurlar:</w:t>
      </w:r>
    </w:p>
    <w:p w14:paraId="6906F984" w14:textId="45C3F760"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1181.1. xəstəxananın, hospitalın, digər müalicə müəssisəsinin, sanatoriyanın baş həkimi, rəisi, onların tibbi hissə üzrə müavinləri və növbətçi həkimi və ya </w:t>
      </w:r>
      <w:r w:rsidRPr="003F76F4">
        <w:rPr>
          <w:rFonts w:ascii="Palatino Linotype" w:hAnsi="Palatino Linotype"/>
          <w:i/>
          <w:color w:val="000000"/>
          <w:lang w:val="az-Latn-AZ"/>
        </w:rPr>
        <w:t>ahıllar</w:t>
      </w:r>
      <w:r w:rsidR="00047061" w:rsidRPr="003F76F4">
        <w:rPr>
          <w:rFonts w:ascii="Palatino Linotype" w:eastAsia="Times New Roman" w:hAnsi="Palatino Linotype"/>
          <w:i/>
          <w:iCs/>
          <w:color w:val="212529"/>
          <w:lang w:val="az-Latn-AZ"/>
        </w:rPr>
        <w:t xml:space="preserve"> və əlilliyi olan şəxslər</w:t>
      </w:r>
      <w:r w:rsidRPr="003F76F4">
        <w:rPr>
          <w:rFonts w:ascii="Palatino Linotype" w:hAnsi="Palatino Linotype"/>
          <w:i/>
          <w:color w:val="000000"/>
          <w:lang w:val="az-Latn-AZ"/>
        </w:rPr>
        <w:t xml:space="preserve"> üçün sosial xidmət müəssisələrinin</w:t>
      </w:r>
      <w:r w:rsidRPr="003F76F4">
        <w:rPr>
          <w:rFonts w:ascii="Palatino Linotype" w:hAnsi="Palatino Linotype" w:cs="Segoe UI"/>
          <w:lang w:val="az-Latn-AZ"/>
        </w:rPr>
        <w:t xml:space="preserve"> baş həkimi, xüsusi təhsil müəssisəsinin rəhbəri - əgər vəsiyyət edən bu müəssisədə müalicə edilirsə və ya yaşayırsa;</w:t>
      </w:r>
      <w:r w:rsidRPr="003F76F4">
        <w:rPr>
          <w:rStyle w:val="aff1"/>
          <w:rFonts w:ascii="Palatino Linotype" w:hAnsi="Palatino Linotype"/>
          <w:b/>
          <w:color w:val="0000FF"/>
          <w:sz w:val="20"/>
          <w:szCs w:val="20"/>
        </w:rPr>
        <w:endnoteReference w:id="821"/>
      </w:r>
      <w:r w:rsidRPr="003F76F4">
        <w:rPr>
          <w:rFonts w:ascii="Palatino Linotype" w:hAnsi="Palatino Linotype" w:cs="Segoe UI"/>
          <w:lang w:val="az-Latn-AZ"/>
        </w:rPr>
        <w:t xml:space="preserve"> </w:t>
      </w:r>
    </w:p>
    <w:p w14:paraId="4B9F37C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1181.2. axtarış, coğrafi və digər bu cür ekspedisiyaların rəisi - əgər vəsiyyət edən belə ekspedisiyadadırsa;</w:t>
      </w:r>
    </w:p>
    <w:p w14:paraId="362B0284" w14:textId="6881182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1181.3. </w:t>
      </w:r>
      <w:r w:rsidR="0039698A" w:rsidRPr="00A5071D">
        <w:rPr>
          <w:rFonts w:ascii="Palatino Linotype" w:hAnsi="Palatino Linotype"/>
          <w:i/>
          <w:lang w:val="az-Latn-AZ"/>
        </w:rPr>
        <w:t>dəniz gəmisinin kapitanı və hava gəmisinin kapitanı (komanda verən pilotu)</w:t>
      </w:r>
      <w:r w:rsidRPr="003F76F4">
        <w:rPr>
          <w:rFonts w:ascii="Palatino Linotype" w:hAnsi="Palatino Linotype" w:cs="Segoe UI"/>
          <w:lang w:val="az-Latn-AZ"/>
        </w:rPr>
        <w:t xml:space="preserve"> - əgər vəsiyyət edən dəniz və ya hava gəmisindədirsə;</w:t>
      </w:r>
      <w:r w:rsidR="0039698A" w:rsidRPr="0039698A">
        <w:rPr>
          <w:rStyle w:val="aff1"/>
          <w:rFonts w:ascii="Palatino Linotype" w:hAnsi="Palatino Linotype"/>
          <w:b/>
          <w:color w:val="0000FF"/>
          <w:sz w:val="20"/>
          <w:szCs w:val="20"/>
          <w:lang w:val="az-Latn-AZ"/>
        </w:rPr>
        <w:endnoteReference w:id="822"/>
      </w:r>
    </w:p>
    <w:p w14:paraId="2B0C51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1181.4. hərbi hissənin, birləşmənin, müəssisənin və məktəbin komandiri (rəisi) - əgər hərbi hissənin yerləşdiyi məntəqədə notarius yoxdursa və əgər vəsiyyət edən hərbi hissədə hərbi qulluqçudursa və ya həmin hissədə qulluq edən mülki şəxs, yaxud onun ailə üzvüdürsə;</w:t>
      </w:r>
    </w:p>
    <w:p w14:paraId="12921E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1181.5. azadlıqdan məhrumetmə yerinin rəisi - əgər vəsiyyət edən azadlıqdan məhrumetmə yerindədirsə.</w:t>
      </w:r>
    </w:p>
    <w:p w14:paraId="0AB3C1CA" w14:textId="77777777" w:rsidR="00DA6ECA" w:rsidRPr="003F76F4" w:rsidRDefault="00DA6ECA">
      <w:pPr>
        <w:ind w:firstLine="540"/>
        <w:jc w:val="both"/>
        <w:rPr>
          <w:rFonts w:ascii="Palatino Linotype" w:hAnsi="Palatino Linotype" w:cs="Segoe UI"/>
          <w:b/>
          <w:lang w:val="az-Latn-AZ"/>
        </w:rPr>
      </w:pPr>
    </w:p>
    <w:p w14:paraId="2D1E21C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1182. Vəsiyyətnamənin başqa şəxs tərəfindən imzalanması</w:t>
      </w:r>
    </w:p>
    <w:p w14:paraId="78027607" w14:textId="77777777" w:rsidR="00DA6ECA" w:rsidRPr="003F76F4" w:rsidRDefault="00DA6ECA">
      <w:pPr>
        <w:ind w:firstLine="540"/>
        <w:jc w:val="both"/>
        <w:rPr>
          <w:rFonts w:ascii="Palatino Linotype" w:hAnsi="Palatino Linotype" w:cs="Segoe UI"/>
          <w:lang w:val="az-Latn-AZ"/>
        </w:rPr>
      </w:pPr>
    </w:p>
    <w:p w14:paraId="1176E73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edən hər hansı səbəbdən vəsiyyətnaməni özü imzalaya bilmirsə, onun xahişi ilə başqa fiziki şəxs imzalaya bilər. Bu zaman vəsiyyət edənin hansı səbəbdən vəsiyyətnaməni imzalaya bilmədiyi göstərilməlidir.</w:t>
      </w:r>
    </w:p>
    <w:p w14:paraId="19915924" w14:textId="77777777" w:rsidR="00DA6ECA" w:rsidRPr="003F76F4" w:rsidRDefault="00DA6ECA">
      <w:pPr>
        <w:ind w:firstLine="540"/>
        <w:jc w:val="both"/>
        <w:rPr>
          <w:rFonts w:ascii="Palatino Linotype" w:hAnsi="Palatino Linotype" w:cs="Segoe UI"/>
          <w:b/>
          <w:lang w:val="az-Latn-AZ"/>
        </w:rPr>
      </w:pPr>
    </w:p>
    <w:p w14:paraId="78156EF9" w14:textId="48D610CB"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1183. </w:t>
      </w:r>
      <w:r w:rsidR="00532E36" w:rsidRPr="003F76F4">
        <w:rPr>
          <w:rFonts w:ascii="Palatino Linotype" w:hAnsi="Palatino Linotype"/>
          <w:b/>
          <w:bCs/>
          <w:i/>
          <w:iCs/>
          <w:lang w:val="az-Latn-AZ"/>
        </w:rPr>
        <w:t>Nitq-eşitmə və görmə qabiliyyəti tam məhdud olan</w:t>
      </w:r>
      <w:r w:rsidRPr="003F76F4">
        <w:rPr>
          <w:rFonts w:ascii="Palatino Linotype" w:hAnsi="Palatino Linotype" w:cs="Segoe UI"/>
          <w:b/>
          <w:lang w:val="az-Latn-AZ"/>
        </w:rPr>
        <w:t xml:space="preserve"> şəxsin vəsiyyətnaməsi</w:t>
      </w:r>
      <w:r w:rsidR="00532E36" w:rsidRPr="003F76F4">
        <w:rPr>
          <w:rStyle w:val="aff1"/>
          <w:rFonts w:ascii="Palatino Linotype" w:hAnsi="Palatino Linotype"/>
          <w:b/>
          <w:color w:val="0000FF"/>
          <w:sz w:val="20"/>
          <w:szCs w:val="20"/>
          <w:lang w:val="az-Latn-AZ"/>
        </w:rPr>
        <w:endnoteReference w:id="823"/>
      </w:r>
    </w:p>
    <w:p w14:paraId="694F4FCC" w14:textId="77777777" w:rsidR="00DA6ECA" w:rsidRPr="003F76F4" w:rsidRDefault="00DA6ECA">
      <w:pPr>
        <w:ind w:firstLine="540"/>
        <w:jc w:val="both"/>
        <w:rPr>
          <w:rFonts w:ascii="Palatino Linotype" w:hAnsi="Palatino Linotype" w:cs="Segoe UI"/>
          <w:lang w:val="az-Latn-AZ"/>
        </w:rPr>
      </w:pPr>
    </w:p>
    <w:p w14:paraId="22B5435E" w14:textId="0E7677B5"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1183.1. Əgər vəsiyyət edən </w:t>
      </w:r>
      <w:r w:rsidR="0096794D" w:rsidRPr="003F76F4">
        <w:rPr>
          <w:rFonts w:ascii="Palatino Linotype" w:hAnsi="Palatino Linotype"/>
          <w:i/>
          <w:iCs/>
          <w:lang w:val="az-Latn-AZ"/>
        </w:rPr>
        <w:t>nitq-eşitmə qabiliyyəti tam məhdud olan şəxsdirsə və ya nitq-eşitmə qabiliyyəti tam məhdud</w:t>
      </w:r>
      <w:r w:rsidRPr="003F76F4">
        <w:rPr>
          <w:rFonts w:ascii="Palatino Linotype" w:hAnsi="Palatino Linotype" w:cs="Segoe UI"/>
          <w:lang w:val="az-Latn-AZ"/>
        </w:rPr>
        <w:t xml:space="preserve"> və savadsızdırsa, vəsiyyət sərəncamını o, notariusda iki şahidin və işin məğzini ona izah edə bilən və vəsiyyətnamənin məzmununun vəsiyyət edənin iradəsinə uyğunluğunu öz imzası ilə təsdiqləyə bilən bir nəfər şəxsin yanında tərtib etməlidir.</w:t>
      </w:r>
      <w:r w:rsidR="0096794D" w:rsidRPr="003F76F4">
        <w:rPr>
          <w:rStyle w:val="aff1"/>
          <w:rFonts w:ascii="Palatino Linotype" w:hAnsi="Palatino Linotype"/>
          <w:b/>
          <w:bCs/>
          <w:color w:val="0000FF"/>
          <w:sz w:val="20"/>
          <w:szCs w:val="20"/>
          <w:lang w:val="az-Latn-AZ"/>
        </w:rPr>
        <w:endnoteReference w:id="824"/>
      </w:r>
    </w:p>
    <w:p w14:paraId="1EE62319" w14:textId="7EC615D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1183.2. </w:t>
      </w:r>
      <w:r w:rsidR="0099296C" w:rsidRPr="003F76F4">
        <w:rPr>
          <w:rFonts w:ascii="Palatino Linotype" w:hAnsi="Palatino Linotype"/>
          <w:i/>
          <w:iCs/>
          <w:lang w:val="az-Latn-AZ"/>
        </w:rPr>
        <w:t>Görmə qabiliyyəti tam məhdud</w:t>
      </w:r>
      <w:r w:rsidRPr="003F76F4">
        <w:rPr>
          <w:rFonts w:ascii="Palatino Linotype" w:hAnsi="Palatino Linotype" w:cs="Segoe UI"/>
          <w:lang w:val="az-Latn-AZ"/>
        </w:rPr>
        <w:t xml:space="preserve"> və ya savadsız olan vəsiyyət edən vəsiyyət sərəncamını notariusda üç şahidin yanında tərtib etməlidir. Bu barədə müvafiq qeyd yazılıb ona oxunmalıdır.</w:t>
      </w:r>
      <w:r w:rsidR="0099296C" w:rsidRPr="003F76F4">
        <w:rPr>
          <w:rStyle w:val="aff1"/>
          <w:rFonts w:ascii="Palatino Linotype" w:hAnsi="Palatino Linotype"/>
          <w:b/>
          <w:bCs/>
          <w:color w:val="0000FF"/>
          <w:sz w:val="20"/>
          <w:szCs w:val="20"/>
          <w:lang w:val="az-Latn-AZ"/>
        </w:rPr>
        <w:t xml:space="preserve"> </w:t>
      </w:r>
      <w:r w:rsidR="0099296C" w:rsidRPr="003F76F4">
        <w:rPr>
          <w:rStyle w:val="aff1"/>
          <w:rFonts w:ascii="Palatino Linotype" w:hAnsi="Palatino Linotype"/>
          <w:b/>
          <w:bCs/>
          <w:color w:val="0000FF"/>
          <w:sz w:val="20"/>
          <w:szCs w:val="20"/>
          <w:lang w:val="az-Latn-AZ"/>
        </w:rPr>
        <w:endnoteReference w:id="825"/>
      </w:r>
    </w:p>
    <w:p w14:paraId="7DDD4787" w14:textId="37D319F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1183.3. Əgər vəsiyyət edən </w:t>
      </w:r>
      <w:r w:rsidR="00AF6AC3" w:rsidRPr="003F76F4">
        <w:rPr>
          <w:rFonts w:ascii="Palatino Linotype" w:hAnsi="Palatino Linotype"/>
          <w:i/>
          <w:iCs/>
          <w:lang w:val="az-Latn-AZ"/>
        </w:rPr>
        <w:t>nitq-eşitmə-görmə qabiliyyəti tam məhdud olan şəxsdirsə və ya nitq-eşitmə-görmə qabiliyyəti tam məhdud</w:t>
      </w:r>
      <w:r w:rsidRPr="003F76F4">
        <w:rPr>
          <w:rFonts w:ascii="Palatino Linotype" w:hAnsi="Palatino Linotype" w:cs="Segoe UI"/>
          <w:lang w:val="az-Latn-AZ"/>
        </w:rPr>
        <w:t xml:space="preserve"> və savadsızdırsa, vəsiyyət sərəncamını </w:t>
      </w:r>
      <w:r w:rsidRPr="003F76F4">
        <w:rPr>
          <w:rFonts w:ascii="Palatino Linotype" w:hAnsi="Palatino Linotype" w:cs="Segoe UI"/>
          <w:lang w:val="az-Latn-AZ"/>
        </w:rPr>
        <w:lastRenderedPageBreak/>
        <w:t>notariusda dörd şahidin və işin məğzini ona izah edə bilən və vəsiyyətnamənin məzmununun vəsiyyət edənin iradəsinə uyğunluğunu öz imzası ilə təsdiqləyə bilən bir nəfər şəxsin yanında tərtib etməlidir.</w:t>
      </w:r>
      <w:r w:rsidR="00AF6AC3" w:rsidRPr="003F76F4">
        <w:rPr>
          <w:rStyle w:val="aff1"/>
          <w:rFonts w:ascii="Palatino Linotype" w:hAnsi="Palatino Linotype"/>
          <w:b/>
          <w:bCs/>
          <w:color w:val="0000FF"/>
          <w:sz w:val="20"/>
          <w:szCs w:val="20"/>
          <w:lang w:val="az-Latn-AZ"/>
        </w:rPr>
        <w:endnoteReference w:id="826"/>
      </w:r>
    </w:p>
    <w:p w14:paraId="2D0DF0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1183.4. Vəsiyyətnaməni şahidlər yaza və oxuya bilərlər, lakin vəsiyyətnaməni onu yazan oxumamalıdır.</w:t>
      </w:r>
    </w:p>
    <w:p w14:paraId="0ADF359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1183.5. Qeyddə onu kimin yazdığı və vəsiyyət edənə oxuduğu göstərilməlidir. Qeyd şahidlər tərəfindən imzalanmalı və notarius tərəfindən təsdiqlənməlidir.</w:t>
      </w:r>
    </w:p>
    <w:p w14:paraId="3016D43E" w14:textId="77777777" w:rsidR="00DA6ECA" w:rsidRPr="003F76F4" w:rsidRDefault="00DA6ECA">
      <w:pPr>
        <w:ind w:firstLine="540"/>
        <w:jc w:val="both"/>
        <w:rPr>
          <w:rFonts w:ascii="Palatino Linotype" w:hAnsi="Palatino Linotype" w:cs="Segoe UI"/>
          <w:b/>
          <w:lang w:val="az-Latn-AZ"/>
        </w:rPr>
      </w:pPr>
    </w:p>
    <w:p w14:paraId="76D91CD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1184. Vəsiyyətin şahidləri</w:t>
      </w:r>
    </w:p>
    <w:p w14:paraId="02339D61" w14:textId="77777777" w:rsidR="00DA6ECA" w:rsidRPr="003F76F4" w:rsidRDefault="00DA6ECA">
      <w:pPr>
        <w:ind w:firstLine="540"/>
        <w:jc w:val="both"/>
        <w:rPr>
          <w:rFonts w:ascii="Palatino Linotype" w:hAnsi="Palatino Linotype" w:cs="Segoe UI"/>
          <w:lang w:val="az-Latn-AZ"/>
        </w:rPr>
      </w:pPr>
    </w:p>
    <w:p w14:paraId="112933B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Yetkinlik yaşına çatmayanlar, fəaliyyət qabiliyyəti olmayan sayılmış şəxslər, vəsiyyət üzrə vərəsələr və onların yüksələn və enən xətt üzrə qohumları, bacıları, qardaşları, arvadı (əri) və vəsiyyət tapşırığını alan (leqatari) vəsiyyətin şahidləri ola bilməzlər.</w:t>
      </w:r>
    </w:p>
    <w:p w14:paraId="74B26E31" w14:textId="77777777" w:rsidR="00DA6ECA" w:rsidRPr="003F76F4" w:rsidRDefault="00DA6ECA">
      <w:pPr>
        <w:ind w:firstLine="540"/>
        <w:jc w:val="both"/>
        <w:rPr>
          <w:rFonts w:ascii="Palatino Linotype" w:hAnsi="Palatino Linotype" w:cs="Segoe UI"/>
          <w:b/>
          <w:lang w:val="az-Latn-AZ"/>
        </w:rPr>
      </w:pPr>
    </w:p>
    <w:p w14:paraId="7C3A35C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1185. Vəsiyyətnamə sirri</w:t>
      </w:r>
    </w:p>
    <w:p w14:paraId="602ED7CE" w14:textId="77777777" w:rsidR="00DA6ECA" w:rsidRPr="003F76F4" w:rsidRDefault="00DA6ECA">
      <w:pPr>
        <w:ind w:firstLine="540"/>
        <w:jc w:val="both"/>
        <w:rPr>
          <w:rFonts w:ascii="Palatino Linotype" w:hAnsi="Palatino Linotype" w:cs="Segoe UI"/>
          <w:b/>
          <w:lang w:val="az-Latn-AZ"/>
        </w:rPr>
      </w:pPr>
    </w:p>
    <w:p w14:paraId="0019EE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Notarius, vəsiyyətnaməni təsdiqləmiş digər şəxs, şahid, habelə vəsiyyətnaməni vəsiyyət edənin əvəzinə imzalamış şəxslər vəsiyyətnamənin məzmununa, tərtibinə, dəyişdirilməsinə və ya ləğvinə aid məlumatları miras açılanadək açıqlaya bilməzlər.</w:t>
      </w:r>
    </w:p>
    <w:p w14:paraId="7DCE37FE" w14:textId="77777777" w:rsidR="00DA6ECA" w:rsidRPr="003F76F4" w:rsidRDefault="00DA6ECA">
      <w:pPr>
        <w:ind w:firstLine="540"/>
        <w:jc w:val="both"/>
        <w:rPr>
          <w:rFonts w:ascii="Palatino Linotype" w:hAnsi="Palatino Linotype" w:cs="Segoe UI"/>
          <w:b/>
          <w:lang w:val="az-Latn-AZ"/>
        </w:rPr>
      </w:pPr>
    </w:p>
    <w:p w14:paraId="6B4712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1186. Ev vəsiyyətnaməsi</w:t>
      </w:r>
    </w:p>
    <w:p w14:paraId="2092DB11" w14:textId="77777777" w:rsidR="00DA6ECA" w:rsidRPr="003F76F4" w:rsidRDefault="00DA6ECA">
      <w:pPr>
        <w:ind w:firstLine="540"/>
        <w:jc w:val="both"/>
        <w:rPr>
          <w:rFonts w:ascii="Palatino Linotype" w:hAnsi="Palatino Linotype" w:cs="Segoe UI"/>
          <w:lang w:val="az-Latn-AZ"/>
        </w:rPr>
      </w:pPr>
    </w:p>
    <w:p w14:paraId="3CEAE43B"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Vəsiyyət edən vəsiyyətnaməni öz əli ilə yazıb imzalaya bilər.</w:t>
      </w:r>
    </w:p>
    <w:p w14:paraId="1A428919" w14:textId="77777777" w:rsidR="00DA6ECA" w:rsidRPr="003F76F4" w:rsidRDefault="00DA6ECA">
      <w:pPr>
        <w:ind w:firstLine="540"/>
        <w:jc w:val="both"/>
        <w:rPr>
          <w:rFonts w:ascii="Palatino Linotype" w:hAnsi="Palatino Linotype" w:cs="Segoe UI"/>
          <w:b/>
          <w:lang w:val="az-Latn-AZ"/>
        </w:rPr>
      </w:pPr>
    </w:p>
    <w:p w14:paraId="0592398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1187. Vəsiyyətnamənin depozitə qoyulması</w:t>
      </w:r>
      <w:r w:rsidRPr="003F76F4">
        <w:rPr>
          <w:rStyle w:val="aff1"/>
          <w:rFonts w:ascii="Palatino Linotype" w:hAnsi="Palatino Linotype"/>
          <w:b/>
          <w:color w:val="0000FF"/>
          <w:sz w:val="20"/>
          <w:szCs w:val="20"/>
        </w:rPr>
        <w:endnoteReference w:id="827"/>
      </w:r>
    </w:p>
    <w:p w14:paraId="55B4F742" w14:textId="77777777" w:rsidR="00DA6ECA" w:rsidRPr="003F76F4" w:rsidRDefault="00DA6ECA">
      <w:pPr>
        <w:ind w:firstLine="540"/>
        <w:jc w:val="both"/>
        <w:rPr>
          <w:rFonts w:ascii="Palatino Linotype" w:hAnsi="Palatino Linotype" w:cs="Segoe UI"/>
          <w:lang w:val="az-Latn-AZ"/>
        </w:rPr>
      </w:pPr>
    </w:p>
    <w:p w14:paraId="1A7E80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1187.1. Vəsiyyət edən öz əli ilə yazdığı və imzaladığı vəsiyyətnaməni zərfə qoyub bağlayaraq üç şəxsin yanında notariusa və ya Azərbaycan Respublikası konsulluqlarının vəzifəli şəxslərinə verə bilər. Həmin şəxslərin orada olması onların zərfin üzərində notariat qaydasında (formasında) təsdiq edilmiş imzaları ilə müəyyən olunur.</w:t>
      </w:r>
      <w:r w:rsidRPr="003F76F4">
        <w:rPr>
          <w:rStyle w:val="aff1"/>
          <w:rFonts w:ascii="Palatino Linotype" w:hAnsi="Palatino Linotype"/>
          <w:b/>
          <w:color w:val="0000FF"/>
          <w:sz w:val="20"/>
          <w:szCs w:val="20"/>
        </w:rPr>
        <w:endnoteReference w:id="828"/>
      </w:r>
    </w:p>
    <w:p w14:paraId="020D2E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1187.2. Bu növ vəsiyyətnamənin saxlanması onun notariusda (və ya Azərbaycan Respublikasının konsulluqlarında) rəsmən depozitə qoyulması ilə təmin edilməlidir.</w:t>
      </w:r>
      <w:r w:rsidRPr="003F76F4">
        <w:rPr>
          <w:rStyle w:val="aff1"/>
          <w:rFonts w:ascii="Palatino Linotype" w:hAnsi="Palatino Linotype"/>
          <w:b/>
          <w:color w:val="0000FF"/>
          <w:sz w:val="20"/>
          <w:szCs w:val="20"/>
        </w:rPr>
        <w:endnoteReference w:id="829"/>
      </w:r>
    </w:p>
    <w:p w14:paraId="4EC4130A" w14:textId="77777777" w:rsidR="00DA6ECA" w:rsidRPr="003F76F4" w:rsidRDefault="00DA6ECA">
      <w:pPr>
        <w:ind w:firstLine="540"/>
        <w:jc w:val="both"/>
        <w:rPr>
          <w:rFonts w:ascii="Palatino Linotype" w:hAnsi="Palatino Linotype" w:cs="Segoe UI"/>
          <w:b/>
          <w:lang w:val="az-Latn-AZ"/>
        </w:rPr>
      </w:pPr>
    </w:p>
    <w:p w14:paraId="531B33F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1188. Vəsiyyətnamənin texniki vasitələrdən istifadə edilməklə tərtibi</w:t>
      </w:r>
    </w:p>
    <w:p w14:paraId="55A5403A" w14:textId="77777777" w:rsidR="00DA6ECA" w:rsidRPr="003F76F4" w:rsidRDefault="00DA6ECA">
      <w:pPr>
        <w:ind w:firstLine="540"/>
        <w:jc w:val="both"/>
        <w:rPr>
          <w:rFonts w:ascii="Palatino Linotype" w:hAnsi="Palatino Linotype" w:cs="Segoe UI"/>
          <w:lang w:val="az-Latn-AZ"/>
        </w:rPr>
      </w:pPr>
    </w:p>
    <w:p w14:paraId="3F9DE5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Vəsiyyətnamənin mətni hamılıqla qəbul olunmuş texniki vasitənin köməyi ilə ifadə edilə bilər, lakin imzanı vəsiyyət edən qoymalıdır. Bu halda vəsiyyət edən vəsiyyətnaməni iki şahidin yanında tərtib etməli və imzalamalıdır. Həmin şahidlər təsdiq etməlidirlər ki, vəsiyyətnamə onların yanında texniki vasitədən istifadə edilməklə tərtib olunmuşdur. Vəsiyyət edən vəsiyyətnaməni imzaladıqdan dərhal sonra şahidlər vəsiyyətnamədə öz adlarını, soyadlarını və yaşayış yerlərini göstərməklə müvafiq qeyd vasitəsilə vəsiyyətnaməni təsdiqləməlidirlər.</w:t>
      </w:r>
    </w:p>
    <w:p w14:paraId="2777B089" w14:textId="77777777" w:rsidR="00DA6ECA" w:rsidRPr="003F76F4" w:rsidRDefault="00DA6ECA">
      <w:pPr>
        <w:ind w:firstLine="540"/>
        <w:jc w:val="both"/>
        <w:rPr>
          <w:rFonts w:ascii="Palatino Linotype" w:hAnsi="Palatino Linotype" w:cs="Segoe UI"/>
          <w:b/>
          <w:lang w:val="az-Latn-AZ"/>
        </w:rPr>
      </w:pPr>
    </w:p>
    <w:p w14:paraId="35BC501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1189. Qapalı vəsiyyətnamə</w:t>
      </w:r>
    </w:p>
    <w:p w14:paraId="145A21EF" w14:textId="77777777" w:rsidR="00DA6ECA" w:rsidRPr="003F76F4" w:rsidRDefault="00DA6ECA">
      <w:pPr>
        <w:ind w:firstLine="540"/>
        <w:jc w:val="both"/>
        <w:rPr>
          <w:rFonts w:ascii="Palatino Linotype" w:hAnsi="Palatino Linotype" w:cs="Segoe UI"/>
          <w:lang w:val="az-Latn-AZ"/>
        </w:rPr>
      </w:pPr>
    </w:p>
    <w:p w14:paraId="60D4868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1189.1. Vəsiyyət edənin arzusu ilə şahidlər vəsiyyətnaməni onun məzmunu ilə tanış olmadan (qapalı vəsiyyət) təsdiqləməlidirlər. Bu halda şahidlər vəsiyyətnamənin tərtibi zamanı vəsiyyət edənin yanında olmalıdırlar.</w:t>
      </w:r>
    </w:p>
    <w:p w14:paraId="543A6F9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1189.2. Qapalı vəsiyyətnaməni təsdiqləyərkən şahidlər vəsiyyətnamənin vəsiyyət edən tərəfindən onların yanında tərtib edildiyini, lakin vəsiyyətnamənin məzmununu bilmədiklərini göstərməlidirlər.</w:t>
      </w:r>
    </w:p>
    <w:p w14:paraId="60D7DFAD" w14:textId="77777777" w:rsidR="00DA6ECA" w:rsidRPr="003F76F4" w:rsidRDefault="00DA6ECA">
      <w:pPr>
        <w:ind w:firstLine="540"/>
        <w:jc w:val="both"/>
        <w:rPr>
          <w:rFonts w:ascii="Palatino Linotype" w:hAnsi="Palatino Linotype" w:cs="Segoe UI"/>
          <w:b/>
          <w:lang w:val="az-Latn-AZ"/>
        </w:rPr>
      </w:pPr>
    </w:p>
    <w:p w14:paraId="54ACD84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1190. Vəsiyyətnamənin tərtib edildiyi tarix</w:t>
      </w:r>
    </w:p>
    <w:p w14:paraId="05F2BD65" w14:textId="77777777" w:rsidR="00DA6ECA" w:rsidRPr="003F76F4" w:rsidRDefault="00DA6ECA">
      <w:pPr>
        <w:ind w:firstLine="540"/>
        <w:jc w:val="both"/>
        <w:rPr>
          <w:rFonts w:ascii="Palatino Linotype" w:hAnsi="Palatino Linotype" w:cs="Segoe UI"/>
          <w:lang w:val="az-Latn-AZ"/>
        </w:rPr>
      </w:pPr>
    </w:p>
    <w:p w14:paraId="4C5880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Vəsiyyətnamədə onun tərtib edildiyi tarix göstərilməlidir. Tarixin göstərilməməsi vəsiyyətnamənin etibarsızlığına yalnız vəsiyyətnamənin tərtibi, dəyişdirilməsi və ya ləğvi zamanı vəsiyyət edənin fəaliyyət qabiliyyətli olmasına dair şübhələrin aradan qalxmadığı, habelə bir neçə vəsiyyətnamənin olduğu halda səbəb olur.</w:t>
      </w:r>
    </w:p>
    <w:p w14:paraId="7A4FC393" w14:textId="77777777" w:rsidR="00DA6ECA" w:rsidRPr="003F76F4" w:rsidRDefault="00DA6ECA">
      <w:pPr>
        <w:ind w:firstLine="540"/>
        <w:jc w:val="both"/>
        <w:rPr>
          <w:rFonts w:ascii="Palatino Linotype" w:hAnsi="Palatino Linotype" w:cs="Segoe UI"/>
          <w:b/>
          <w:lang w:val="az-Latn-AZ"/>
        </w:rPr>
      </w:pPr>
    </w:p>
    <w:p w14:paraId="610ED45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1191. Maraqlı şəxslərin vəsiyyətnamənin məzmunu ilə tanış olması</w:t>
      </w:r>
    </w:p>
    <w:p w14:paraId="10F4E3DA" w14:textId="77777777" w:rsidR="00DA6ECA" w:rsidRPr="003F76F4" w:rsidRDefault="00DA6ECA">
      <w:pPr>
        <w:ind w:firstLine="540"/>
        <w:jc w:val="both"/>
        <w:rPr>
          <w:rFonts w:ascii="Palatino Linotype" w:hAnsi="Palatino Linotype" w:cs="Segoe UI"/>
          <w:lang w:val="az-Latn-AZ"/>
        </w:rPr>
      </w:pPr>
    </w:p>
    <w:p w14:paraId="1DD5D8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edən öldükdən sonra notarius gün təyin edərək maraqlı şəxsləri vəsiyyətnamənin məzmunu ilə tanış edir. Bu barədə müvafiq protokol tərtib edilməlidir. Əgər vəsiyyətnamənin qoyulduğu zərf möhürlənmişdirsə, möhürün salamatlığı qeyd edilməlidir.</w:t>
      </w:r>
    </w:p>
    <w:p w14:paraId="2FD794A2" w14:textId="77777777" w:rsidR="00DA6ECA" w:rsidRPr="003F76F4" w:rsidRDefault="00DA6ECA">
      <w:pPr>
        <w:ind w:firstLine="540"/>
        <w:jc w:val="both"/>
        <w:rPr>
          <w:rFonts w:ascii="Palatino Linotype" w:hAnsi="Palatino Linotype" w:cs="Segoe UI"/>
          <w:b/>
          <w:lang w:val="az-Latn-AZ"/>
        </w:rPr>
      </w:pPr>
    </w:p>
    <w:p w14:paraId="7C6DC71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1192. Ehtiyat vərəsə</w:t>
      </w:r>
    </w:p>
    <w:p w14:paraId="1A7BBF0F" w14:textId="77777777" w:rsidR="00DA6ECA" w:rsidRPr="003F76F4" w:rsidRDefault="00DA6ECA">
      <w:pPr>
        <w:ind w:firstLine="540"/>
        <w:jc w:val="both"/>
        <w:rPr>
          <w:rFonts w:ascii="Palatino Linotype" w:hAnsi="Palatino Linotype" w:cs="Segoe UI"/>
          <w:lang w:val="az-Latn-AZ"/>
        </w:rPr>
      </w:pPr>
    </w:p>
    <w:p w14:paraId="185D661D" w14:textId="14B7846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1192.1. Vəsiyyət edən özünün təyin etdiyi vərəsənin miras açılanadək ölməsi və ya </w:t>
      </w:r>
      <w:r w:rsidR="00F82596" w:rsidRPr="00230162">
        <w:rPr>
          <w:rFonts w:ascii="Palatino Linotype" w:hAnsi="Palatino Linotype"/>
          <w:i/>
          <w:iCs/>
          <w:lang w:val="az-Latn-AZ"/>
        </w:rPr>
        <w:t>mirasdan imtina etməsi</w:t>
      </w:r>
      <w:r w:rsidRPr="003F76F4">
        <w:rPr>
          <w:rFonts w:ascii="Palatino Linotype" w:hAnsi="Palatino Linotype" w:cs="Segoe UI"/>
          <w:lang w:val="az-Latn-AZ"/>
        </w:rPr>
        <w:t>, yaxud vərəsəlik hüququndan məhrum edilməsi halı üçün vəsiyyətnamədə başqa vərəsənin (ehtiyat vərəsənin) adını göstərə bilər.</w:t>
      </w:r>
      <w:r w:rsidR="00F82596" w:rsidRPr="00F82596">
        <w:rPr>
          <w:rStyle w:val="aff1"/>
          <w:rFonts w:ascii="Palatino Linotype" w:hAnsi="Palatino Linotype"/>
          <w:b/>
          <w:bCs/>
          <w:color w:val="0000FF"/>
          <w:sz w:val="20"/>
          <w:szCs w:val="20"/>
          <w:lang w:val="az-Latn-AZ"/>
        </w:rPr>
        <w:endnoteReference w:id="830"/>
      </w:r>
    </w:p>
    <w:p w14:paraId="52231AD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1192.2. Bu Məcəllənin 1134-1136-cı maddələrinə görə vərəsə ola bilən istənilən şəxs ehtiyat vərəsə ola bilər.</w:t>
      </w:r>
    </w:p>
    <w:p w14:paraId="27C95557" w14:textId="77777777" w:rsidR="00DA6ECA" w:rsidRPr="003F76F4" w:rsidRDefault="00DA6ECA">
      <w:pPr>
        <w:ind w:firstLine="540"/>
        <w:jc w:val="center"/>
        <w:rPr>
          <w:rFonts w:ascii="Palatino Linotype" w:hAnsi="Palatino Linotype" w:cs="Segoe UI"/>
          <w:b/>
          <w:lang w:val="az-Latn-AZ"/>
        </w:rPr>
      </w:pPr>
    </w:p>
    <w:p w14:paraId="71DBBD06" w14:textId="77777777" w:rsidR="00DA6ECA" w:rsidRPr="003F76F4" w:rsidRDefault="00DA6ECA">
      <w:pPr>
        <w:ind w:firstLine="540"/>
        <w:jc w:val="center"/>
        <w:rPr>
          <w:rFonts w:ascii="Palatino Linotype" w:hAnsi="Palatino Linotype" w:cs="Segoe UI"/>
          <w:b/>
          <w:lang w:val="az-Latn-AZ"/>
        </w:rPr>
      </w:pPr>
    </w:p>
    <w:p w14:paraId="15EF87E4" w14:textId="3C376D5F"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66-</w:t>
      </w:r>
      <w:r w:rsidR="00D023BB" w:rsidRPr="003F76F4">
        <w:rPr>
          <w:rFonts w:ascii="Palatino Linotype" w:hAnsi="Palatino Linotype" w:cs="Segoe UI"/>
          <w:b/>
          <w:lang w:val="az-Latn-AZ"/>
        </w:rPr>
        <w:t>cı fəsil.</w:t>
      </w:r>
    </w:p>
    <w:p w14:paraId="213D0148" w14:textId="77777777" w:rsidR="00DA6ECA" w:rsidRPr="003F76F4" w:rsidRDefault="00DA6ECA">
      <w:pPr>
        <w:ind w:firstLine="540"/>
        <w:jc w:val="center"/>
        <w:rPr>
          <w:rFonts w:ascii="Palatino Linotype" w:hAnsi="Palatino Linotype" w:cs="Segoe UI"/>
          <w:b/>
          <w:lang w:val="az-Latn-AZ"/>
        </w:rPr>
      </w:pPr>
    </w:p>
    <w:p w14:paraId="3C66FDA0" w14:textId="46831F18"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Mirasda məcburi pay</w:t>
      </w:r>
      <w:r w:rsidR="00471CCF" w:rsidRPr="003F76F4">
        <w:rPr>
          <w:rFonts w:ascii="Palatino Linotype" w:hAnsi="Palatino Linotype" w:cs="Segoe UI"/>
          <w:b/>
          <w:lang w:val="az-Latn-AZ"/>
        </w:rPr>
        <w:t xml:space="preserve"> </w:t>
      </w:r>
      <w:hyperlink r:id="rId96" w:tgtFrame="_blank" w:tooltip="Azərbaycan Respublikası Konstitusiya Məhkəməsinin 8 yanvar 2021-ci il tarixli qərarı" w:history="1">
        <w:r w:rsidR="00471CCF" w:rsidRPr="003F76F4">
          <w:rPr>
            <w:rStyle w:val="a3"/>
            <w:rFonts w:ascii="Palatino Linotype" w:hAnsi="Palatino Linotype" w:cs="Segoe UI"/>
            <w:b/>
            <w:sz w:val="20"/>
            <w:szCs w:val="20"/>
            <w:lang w:val="az-Latn-AZ"/>
          </w:rPr>
          <w:t>KMQ12</w:t>
        </w:r>
      </w:hyperlink>
    </w:p>
    <w:p w14:paraId="561CAE21" w14:textId="77777777" w:rsidR="00DA6ECA" w:rsidRPr="003F76F4" w:rsidRDefault="00DA6ECA">
      <w:pPr>
        <w:ind w:firstLine="540"/>
        <w:jc w:val="both"/>
        <w:rPr>
          <w:rFonts w:ascii="Palatino Linotype" w:hAnsi="Palatino Linotype" w:cs="Segoe UI"/>
          <w:b/>
          <w:lang w:val="az-Latn-AZ"/>
        </w:rPr>
      </w:pPr>
    </w:p>
    <w:p w14:paraId="2550FB03" w14:textId="0D4E0782"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1193. Mirasda məcburi pay anlayışı</w:t>
      </w:r>
      <w:r w:rsidRPr="003F76F4">
        <w:rPr>
          <w:rFonts w:ascii="Palatino Linotype" w:hAnsi="Palatino Linotype" w:cs="Segoe UI"/>
          <w:b/>
          <w:sz w:val="18"/>
          <w:szCs w:val="18"/>
          <w:lang w:val="az-Latn-AZ"/>
        </w:rPr>
        <w:t xml:space="preserve"> </w:t>
      </w:r>
      <w:hyperlink r:id="rId97" w:tgtFrame="_blank" w:tooltip="Azərbaycan Respublikası Konstitusiya Məhkəməsinin Plenumunun 21 iyun 2024-cü il tarixli qərarı" w:history="1">
        <w:r w:rsidR="00471CCF" w:rsidRPr="003F76F4">
          <w:rPr>
            <w:rStyle w:val="a3"/>
            <w:rFonts w:ascii="Palatino Linotype" w:hAnsi="Palatino Linotype" w:cs="Arial"/>
            <w:b/>
            <w:bCs/>
            <w:sz w:val="20"/>
            <w:szCs w:val="20"/>
            <w:shd w:val="clear" w:color="auto" w:fill="FFFFFF"/>
            <w:lang w:val="az-Latn-AZ"/>
          </w:rPr>
          <w:t>KMQ29</w:t>
        </w:r>
      </w:hyperlink>
    </w:p>
    <w:p w14:paraId="2EBA5F75" w14:textId="77777777" w:rsidR="00DA6ECA" w:rsidRPr="003F76F4" w:rsidRDefault="00DA6ECA">
      <w:pPr>
        <w:ind w:firstLine="540"/>
        <w:jc w:val="both"/>
        <w:rPr>
          <w:rFonts w:ascii="Palatino Linotype" w:hAnsi="Palatino Linotype" w:cs="Segoe UI"/>
          <w:lang w:val="az-Latn-AZ"/>
        </w:rPr>
      </w:pPr>
    </w:p>
    <w:p w14:paraId="3EECDC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edənin uşaqlarının, valideynlərinin və arvadının (ərinin) vəsiyyətnamənin məzmunundan asılı olmayaraq mirasda məcburi payı vardır. Bu pay qanun üzrə vərəsəlik zamanı onlara çatası payın yarısını (məcburi pay) təşkil etməlidir.</w:t>
      </w:r>
      <w:hyperlink r:id="rId98" w:tgtFrame="_blank" w:tooltip="Azərbaycan Respublikası Konstitusiya Məhkəməsinin 19 fevral 2021-ci il tarixli qərarı" w:history="1">
        <w:r w:rsidR="00FD57FC" w:rsidRPr="003F76F4">
          <w:rPr>
            <w:rStyle w:val="a3"/>
            <w:rFonts w:ascii="Palatino Linotype" w:hAnsi="Palatino Linotype" w:cs="Segoe UI"/>
            <w:b/>
            <w:sz w:val="20"/>
            <w:szCs w:val="20"/>
            <w:lang w:val="az-Latn-AZ"/>
          </w:rPr>
          <w:t>KMQ1</w:t>
        </w:r>
        <w:r w:rsidR="009240B3" w:rsidRPr="003F76F4">
          <w:rPr>
            <w:rStyle w:val="a3"/>
            <w:rFonts w:ascii="Palatino Linotype" w:hAnsi="Palatino Linotype" w:cs="Segoe UI"/>
            <w:b/>
            <w:sz w:val="20"/>
            <w:szCs w:val="20"/>
            <w:lang w:val="az-Latn-AZ"/>
          </w:rPr>
          <w:t>3</w:t>
        </w:r>
      </w:hyperlink>
    </w:p>
    <w:p w14:paraId="1FCB624B" w14:textId="77777777" w:rsidR="00DA6ECA" w:rsidRPr="003F76F4" w:rsidRDefault="00DA6ECA">
      <w:pPr>
        <w:ind w:firstLine="540"/>
        <w:jc w:val="both"/>
        <w:rPr>
          <w:rFonts w:ascii="Palatino Linotype" w:hAnsi="Palatino Linotype" w:cs="Segoe UI"/>
          <w:b/>
          <w:lang w:val="az-Latn-AZ"/>
        </w:rPr>
      </w:pPr>
    </w:p>
    <w:p w14:paraId="58868A32" w14:textId="50353810"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lastRenderedPageBreak/>
        <w:t>Maddə 1194. Məcburi payı tələb etmək hüququnun əmələ gəldiyi an</w:t>
      </w:r>
      <w:r w:rsidR="00471CCF" w:rsidRPr="003F76F4">
        <w:rPr>
          <w:rFonts w:ascii="Palatino Linotype" w:hAnsi="Palatino Linotype" w:cs="Segoe UI"/>
          <w:b/>
          <w:lang w:val="az-Latn-AZ"/>
        </w:rPr>
        <w:t xml:space="preserve"> </w:t>
      </w:r>
      <w:hyperlink r:id="rId99" w:tgtFrame="_blank" w:tooltip="Azərbaycan Respublikası Konstitusiya Məhkəməsinin Plenumunun 21 iyun 2024-cü il tarixli qərarı" w:history="1">
        <w:r w:rsidR="00471CCF" w:rsidRPr="003F76F4">
          <w:rPr>
            <w:rStyle w:val="a3"/>
            <w:rFonts w:ascii="Palatino Linotype" w:hAnsi="Palatino Linotype" w:cs="Arial"/>
            <w:b/>
            <w:bCs/>
            <w:sz w:val="20"/>
            <w:szCs w:val="20"/>
            <w:shd w:val="clear" w:color="auto" w:fill="FFFFFF"/>
            <w:lang w:val="az-Latn-AZ"/>
          </w:rPr>
          <w:t>KMQ29</w:t>
        </w:r>
      </w:hyperlink>
    </w:p>
    <w:p w14:paraId="3C708DC9" w14:textId="77777777" w:rsidR="00DA6ECA" w:rsidRPr="003F76F4" w:rsidRDefault="00DA6ECA">
      <w:pPr>
        <w:ind w:firstLine="540"/>
        <w:jc w:val="both"/>
        <w:rPr>
          <w:rFonts w:ascii="Palatino Linotype" w:hAnsi="Palatino Linotype" w:cs="Segoe UI"/>
          <w:lang w:val="az-Latn-AZ"/>
        </w:rPr>
      </w:pPr>
    </w:p>
    <w:p w14:paraId="44FC27E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Məcburi payı tələb etmək hüququ mirasın açıldığı an əmələ gəlir. Bu cür tələb hüququ vərəsəlik üzrə keçir. Məcburi payı tələb etmək hüququ olan şəxs qarşısında digər vərəsələr birgə borclu kimi çıxış edirlər.</w:t>
      </w:r>
      <w:r w:rsidRPr="003F76F4">
        <w:rPr>
          <w:rStyle w:val="aff1"/>
          <w:rFonts w:ascii="Palatino Linotype" w:hAnsi="Palatino Linotype" w:cs="Lucida Sans Unicode"/>
          <w:b/>
          <w:color w:val="0000FF"/>
          <w:sz w:val="20"/>
          <w:szCs w:val="20"/>
        </w:rPr>
        <w:endnoteReference w:id="831"/>
      </w:r>
    </w:p>
    <w:p w14:paraId="189347CC" w14:textId="77777777" w:rsidR="00DA6ECA" w:rsidRPr="003F76F4" w:rsidRDefault="00DA6ECA">
      <w:pPr>
        <w:ind w:firstLine="540"/>
        <w:jc w:val="both"/>
        <w:rPr>
          <w:rFonts w:ascii="Palatino Linotype" w:hAnsi="Palatino Linotype" w:cs="Segoe UI"/>
          <w:b/>
          <w:lang w:val="az-Latn-AZ"/>
        </w:rPr>
      </w:pPr>
    </w:p>
    <w:p w14:paraId="65361B2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1195. Məcburi payın həcminin müəyyənləşdirilməsi</w:t>
      </w:r>
    </w:p>
    <w:p w14:paraId="67BC69ED" w14:textId="77777777" w:rsidR="00DA6ECA" w:rsidRPr="003F76F4" w:rsidRDefault="00DA6ECA">
      <w:pPr>
        <w:ind w:firstLine="540"/>
        <w:jc w:val="both"/>
        <w:rPr>
          <w:rFonts w:ascii="Palatino Linotype" w:hAnsi="Palatino Linotype" w:cs="Segoe UI"/>
          <w:lang w:val="az-Latn-AZ"/>
        </w:rPr>
      </w:pPr>
    </w:p>
    <w:p w14:paraId="4238A33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Məcburi payın tam həcmi vəsiyyət tapşırığını və ya ümumi faydalı məqsədlər üçün hər hansı hərəkəti yerinə yetirməkdən ötrü nəzərdə tutulan əmlak da daxil olmaqla, bütün mirasdan müəyyənləşdirilir.</w:t>
      </w:r>
    </w:p>
    <w:p w14:paraId="11DAEB1F" w14:textId="77777777" w:rsidR="00DA6ECA" w:rsidRPr="003F76F4" w:rsidRDefault="00DA6ECA">
      <w:pPr>
        <w:ind w:firstLine="540"/>
        <w:jc w:val="both"/>
        <w:rPr>
          <w:rFonts w:ascii="Palatino Linotype" w:hAnsi="Palatino Linotype" w:cs="Segoe UI"/>
          <w:b/>
          <w:lang w:val="az-Latn-AZ"/>
        </w:rPr>
      </w:pPr>
    </w:p>
    <w:p w14:paraId="167AD23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1196. Vərəsələrdən hər birinin məcburi payının müəyyənləşdirilməsi</w:t>
      </w:r>
    </w:p>
    <w:p w14:paraId="00DE51AF" w14:textId="77777777" w:rsidR="00DA6ECA" w:rsidRPr="003F76F4" w:rsidRDefault="00DA6ECA">
      <w:pPr>
        <w:ind w:firstLine="540"/>
        <w:jc w:val="both"/>
        <w:rPr>
          <w:rFonts w:ascii="Palatino Linotype" w:hAnsi="Palatino Linotype" w:cs="Segoe UI"/>
          <w:lang w:val="az-Latn-AZ"/>
        </w:rPr>
      </w:pPr>
    </w:p>
    <w:p w14:paraId="6BF05CA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Vərəsələrdən hər birinin məcburi payı müəyyənləşdirilərkən əgər vəsiyyətnamə olmasaydı, miras almağa çağırıla biləcək qanun üzrə vərəsələrin hamısı nəzərə alınmalıdır. Vəsiyyət üzrə vərəsələr nəzərə alınmır.</w:t>
      </w:r>
    </w:p>
    <w:p w14:paraId="7F2011DE" w14:textId="77777777" w:rsidR="00DA6ECA" w:rsidRPr="003F76F4" w:rsidRDefault="00DA6ECA">
      <w:pPr>
        <w:ind w:firstLine="540"/>
        <w:jc w:val="both"/>
        <w:rPr>
          <w:rFonts w:ascii="Palatino Linotype" w:hAnsi="Palatino Linotype" w:cs="Segoe UI"/>
          <w:b/>
          <w:lang w:val="az-Latn-AZ"/>
        </w:rPr>
      </w:pPr>
    </w:p>
    <w:p w14:paraId="0C5A5F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1197. Alınmış əmlakın məcburi paya daxil edilməsi</w:t>
      </w:r>
    </w:p>
    <w:p w14:paraId="021CA8FC" w14:textId="77777777" w:rsidR="00DA6ECA" w:rsidRPr="003F76F4" w:rsidRDefault="00DA6ECA">
      <w:pPr>
        <w:ind w:firstLine="540"/>
        <w:jc w:val="both"/>
        <w:rPr>
          <w:rFonts w:ascii="Palatino Linotype" w:hAnsi="Palatino Linotype" w:cs="Segoe UI"/>
          <w:lang w:val="az-Latn-AZ"/>
        </w:rPr>
      </w:pPr>
    </w:p>
    <w:p w14:paraId="208B7D2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Məcburi pay almaq hüququ olan şəxs miras qoyanın sağlığında ondan məcburi paya daxil edilmək şərti ilə aldıqlarının hamısını məcburi paya daxil etməyə borcludur.</w:t>
      </w:r>
    </w:p>
    <w:p w14:paraId="224CFE17" w14:textId="77777777" w:rsidR="00DA6ECA" w:rsidRPr="003F76F4" w:rsidRDefault="00DA6ECA">
      <w:pPr>
        <w:ind w:firstLine="540"/>
        <w:jc w:val="both"/>
        <w:rPr>
          <w:rFonts w:ascii="Palatino Linotype" w:hAnsi="Palatino Linotype" w:cs="Segoe UI"/>
          <w:b/>
          <w:lang w:val="az-Latn-AZ"/>
        </w:rPr>
      </w:pPr>
    </w:p>
    <w:p w14:paraId="7EBC76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1198. Vəsiyyət tapşırığından imtinanın nəticələri</w:t>
      </w:r>
    </w:p>
    <w:p w14:paraId="1F1409F3" w14:textId="77777777" w:rsidR="00DA6ECA" w:rsidRPr="003F76F4" w:rsidRDefault="00DA6ECA">
      <w:pPr>
        <w:ind w:firstLine="540"/>
        <w:jc w:val="both"/>
        <w:rPr>
          <w:rFonts w:ascii="Palatino Linotype" w:hAnsi="Palatino Linotype" w:cs="Segoe UI"/>
          <w:lang w:val="az-Latn-AZ"/>
        </w:rPr>
      </w:pPr>
    </w:p>
    <w:p w14:paraId="5ECE60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Məcburi pay almaq hüququ olan, eyni zamanda vəsiyyət tapşırığını (leqatı) alan şəxs vəsiyyət tapşırığından imtina edərsə, məcburi pay tələb edə bilər. Əgər o, vəsiyyət tapşırığından imtina etməzsə, məcburi paya hüququnu vəsiyyət tapşırığının dəyəri həddində itirir.</w:t>
      </w:r>
    </w:p>
    <w:p w14:paraId="2E6A5AE4" w14:textId="77777777" w:rsidR="00DA6ECA" w:rsidRPr="003F76F4" w:rsidRDefault="00DA6ECA">
      <w:pPr>
        <w:ind w:firstLine="540"/>
        <w:jc w:val="both"/>
        <w:rPr>
          <w:rFonts w:ascii="Palatino Linotype" w:hAnsi="Palatino Linotype" w:cs="Segoe UI"/>
          <w:b/>
          <w:lang w:val="az-Latn-AZ"/>
        </w:rPr>
      </w:pPr>
    </w:p>
    <w:p w14:paraId="412DA609" w14:textId="77777777" w:rsidR="00DA6ECA" w:rsidRPr="003F76F4" w:rsidRDefault="00D023BB">
      <w:pPr>
        <w:pStyle w:val="Mecelle"/>
        <w:tabs>
          <w:tab w:val="clear" w:pos="397"/>
          <w:tab w:val="left" w:pos="540"/>
        </w:tabs>
        <w:ind w:firstLine="567"/>
        <w:rPr>
          <w:b/>
          <w:strike/>
          <w:sz w:val="24"/>
          <w:szCs w:val="24"/>
        </w:rPr>
      </w:pPr>
      <w:r w:rsidRPr="003F76F4">
        <w:rPr>
          <w:rStyle w:val="MaddeChar"/>
          <w:b/>
          <w:strike/>
          <w:spacing w:val="0"/>
          <w:sz w:val="24"/>
          <w:szCs w:val="24"/>
          <w:lang w:val="az-Latn-AZ"/>
        </w:rPr>
        <w:t>Maddə 1199.</w:t>
      </w:r>
      <w:r w:rsidRPr="003F76F4">
        <w:rPr>
          <w:b/>
          <w:strike/>
          <w:sz w:val="24"/>
          <w:szCs w:val="24"/>
        </w:rPr>
        <w:t xml:space="preserve"> Vəsiyyətnamədə nəzərdə tutulmayan əmlakdan məcburi payın ayrılması</w:t>
      </w:r>
      <w:r w:rsidRPr="003F76F4">
        <w:rPr>
          <w:rStyle w:val="aff1"/>
          <w:rFonts w:ascii="Palatino Linotype" w:hAnsi="Palatino Linotype"/>
          <w:b/>
          <w:color w:val="0000FF"/>
          <w:sz w:val="20"/>
        </w:rPr>
        <w:endnoteReference w:id="832"/>
      </w:r>
    </w:p>
    <w:p w14:paraId="0F476C82" w14:textId="77777777" w:rsidR="00DA6ECA" w:rsidRPr="003F76F4" w:rsidRDefault="00DA6ECA">
      <w:pPr>
        <w:pStyle w:val="Mecelle"/>
        <w:tabs>
          <w:tab w:val="clear" w:pos="397"/>
          <w:tab w:val="left" w:pos="540"/>
        </w:tabs>
        <w:ind w:firstLine="567"/>
        <w:rPr>
          <w:b/>
          <w:strike/>
          <w:sz w:val="24"/>
          <w:szCs w:val="24"/>
        </w:rPr>
      </w:pPr>
    </w:p>
    <w:p w14:paraId="421A6469" w14:textId="77777777" w:rsidR="00DA6ECA" w:rsidRPr="003F76F4" w:rsidRDefault="00D023BB">
      <w:pPr>
        <w:ind w:firstLine="567"/>
        <w:jc w:val="both"/>
        <w:rPr>
          <w:rFonts w:ascii="Palatino Linotype" w:hAnsi="Palatino Linotype" w:cs="Segoe UI"/>
          <w:b/>
          <w:i/>
          <w:lang w:val="az-Latn-AZ"/>
        </w:rPr>
      </w:pPr>
      <w:r w:rsidRPr="003F76F4">
        <w:rPr>
          <w:rFonts w:ascii="Palatino Linotype" w:hAnsi="Palatino Linotype"/>
          <w:strike/>
          <w:lang w:val="az-Latn-AZ"/>
        </w:rPr>
        <w:t>Əgər vəsiyyətnamədə miras əmlakının heç də hamısı nəzərdə tutulmamışdırsa, məcburi pay birinci növbədə vəsiyyətnamədə nəzərdə tutulmayan əmlakdan ayrılır, bu, yetərli olmadıqda isə vəsiyyətnamədə nəzərdə tutulan əmlakın hesabına tamamlanır.</w:t>
      </w:r>
    </w:p>
    <w:p w14:paraId="098AD7EE" w14:textId="77777777" w:rsidR="00DA6ECA" w:rsidRPr="003F76F4" w:rsidRDefault="00DA6ECA">
      <w:pPr>
        <w:ind w:firstLine="540"/>
        <w:jc w:val="both"/>
        <w:rPr>
          <w:rFonts w:ascii="Palatino Linotype" w:hAnsi="Palatino Linotype" w:cs="Segoe UI"/>
          <w:b/>
          <w:lang w:val="az-Latn-AZ"/>
        </w:rPr>
      </w:pPr>
    </w:p>
    <w:p w14:paraId="2E8A796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1200. Məcburi payın bağışlanmış əşya hesabına artırılması</w:t>
      </w:r>
      <w:r w:rsidRPr="003F76F4">
        <w:rPr>
          <w:rFonts w:ascii="Palatino Linotype" w:hAnsi="Palatino Linotype"/>
          <w:lang w:val="az-Latn-AZ"/>
        </w:rPr>
        <w:t xml:space="preserve"> </w:t>
      </w:r>
      <w:hyperlink r:id="rId100" w:tgtFrame="_blank" w:tooltip="Azərbaycan Respublikası Konstitusiya Məhkəməsinin 8 yanvar 2021-ci il tarixli qərarı" w:history="1">
        <w:r w:rsidRPr="003F76F4">
          <w:rPr>
            <w:rStyle w:val="a3"/>
            <w:rFonts w:ascii="Palatino Linotype" w:hAnsi="Palatino Linotype" w:cs="Segoe UI"/>
            <w:b/>
            <w:sz w:val="20"/>
            <w:szCs w:val="20"/>
            <w:lang w:val="az-Latn-AZ"/>
          </w:rPr>
          <w:t>KMQ</w:t>
        </w:r>
        <w:r w:rsidR="009240B3" w:rsidRPr="003F76F4">
          <w:rPr>
            <w:rStyle w:val="a3"/>
            <w:rFonts w:ascii="Palatino Linotype" w:hAnsi="Palatino Linotype" w:cs="Segoe UI"/>
            <w:b/>
            <w:sz w:val="20"/>
            <w:szCs w:val="20"/>
            <w:lang w:val="az-Latn-AZ"/>
          </w:rPr>
          <w:t>12</w:t>
        </w:r>
      </w:hyperlink>
    </w:p>
    <w:p w14:paraId="115FA016" w14:textId="77777777" w:rsidR="00DA6ECA" w:rsidRPr="003F76F4" w:rsidRDefault="00DA6ECA">
      <w:pPr>
        <w:ind w:firstLine="540"/>
        <w:jc w:val="both"/>
        <w:rPr>
          <w:rFonts w:ascii="Palatino Linotype" w:hAnsi="Palatino Linotype" w:cs="Segoe UI"/>
          <w:lang w:val="az-Latn-AZ"/>
        </w:rPr>
      </w:pPr>
    </w:p>
    <w:p w14:paraId="1C8D2C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 əşyanı üçüncü şəxsə bağışladıqda, məcburi paya hüququ olan şəxs, əgər bağışlanmış əşya mirasa daxil olsaydı, onun məcburi payının arta biləcəyi məbləğdə məcburi payın tamamlanmasını tələb edə bilər. Əgər mirasın açıldığı vaxtadək hədiyyənin verilməsindən iki il keçirsə, hədiyyə hesaba alınmır.</w:t>
      </w:r>
    </w:p>
    <w:p w14:paraId="6EF6F980" w14:textId="77777777" w:rsidR="00DA6ECA" w:rsidRPr="003F76F4" w:rsidRDefault="00DA6ECA">
      <w:pPr>
        <w:ind w:firstLine="540"/>
        <w:jc w:val="both"/>
        <w:rPr>
          <w:rFonts w:ascii="Palatino Linotype" w:hAnsi="Palatino Linotype" w:cs="Segoe UI"/>
          <w:b/>
          <w:lang w:val="az-Latn-AZ"/>
        </w:rPr>
      </w:pPr>
    </w:p>
    <w:p w14:paraId="13CEA6D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1201. Payın tamamlanmasını tələb etmək hüququ</w:t>
      </w:r>
    </w:p>
    <w:p w14:paraId="79E3BCB4" w14:textId="77777777" w:rsidR="00DA6ECA" w:rsidRPr="003F76F4" w:rsidRDefault="00DA6ECA">
      <w:pPr>
        <w:ind w:firstLine="540"/>
        <w:jc w:val="both"/>
        <w:rPr>
          <w:rFonts w:ascii="Palatino Linotype" w:hAnsi="Palatino Linotype" w:cs="Segoe UI"/>
          <w:lang w:val="az-Latn-AZ"/>
        </w:rPr>
      </w:pPr>
    </w:p>
    <w:p w14:paraId="30CB387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məcburi pay almaq hüququ olan şəxsə onun qanun üzrə vərəsəlik zamanı ala biləcəyi payın yarısından az əmlak vəsiyyət edilmişdirsə, o, vəsiyyət üzrə aldığı payın qanun üzrə vərəsəlik zamanı ala biləcəyi payın yarısından az olduğu hissəni tələb edə bilər.</w:t>
      </w:r>
    </w:p>
    <w:p w14:paraId="7F42A085" w14:textId="77777777" w:rsidR="00DA6ECA" w:rsidRPr="003F76F4" w:rsidRDefault="00DA6ECA">
      <w:pPr>
        <w:ind w:firstLine="540"/>
        <w:jc w:val="both"/>
        <w:rPr>
          <w:rFonts w:ascii="Palatino Linotype" w:hAnsi="Palatino Linotype" w:cs="Segoe UI"/>
          <w:b/>
          <w:lang w:val="az-Latn-AZ"/>
        </w:rPr>
      </w:pPr>
    </w:p>
    <w:p w14:paraId="3A15065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1202. Məcburi payı qəbul etməkdən imtina</w:t>
      </w:r>
    </w:p>
    <w:p w14:paraId="53A1843C" w14:textId="77777777" w:rsidR="00DA6ECA" w:rsidRPr="003F76F4" w:rsidRDefault="00DA6ECA">
      <w:pPr>
        <w:ind w:firstLine="540"/>
        <w:jc w:val="both"/>
        <w:rPr>
          <w:rFonts w:ascii="Palatino Linotype" w:hAnsi="Palatino Linotype" w:cs="Segoe UI"/>
          <w:lang w:val="az-Latn-AZ"/>
        </w:rPr>
      </w:pPr>
    </w:p>
    <w:p w14:paraId="765ACDF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1202.1. Məcburi pay almaq hüququ olan vərəsə onu qəbul etməkdən imtina edə bilər, lakin bu imtina digər vərəsələrin məcburi payının artmasına səbəb olmur. Onun payı vəsiyyət üzrə vərəsələrə keçir.</w:t>
      </w:r>
    </w:p>
    <w:p w14:paraId="149C19E1" w14:textId="5313684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1202.2. Məcburi </w:t>
      </w:r>
      <w:r w:rsidR="00F82596" w:rsidRPr="00230162">
        <w:rPr>
          <w:rFonts w:ascii="Palatino Linotype" w:hAnsi="Palatino Linotype"/>
          <w:i/>
          <w:iCs/>
          <w:lang w:val="az-Latn-AZ"/>
        </w:rPr>
        <w:t>paydan</w:t>
      </w:r>
      <w:r w:rsidRPr="003F76F4">
        <w:rPr>
          <w:rFonts w:ascii="Palatino Linotype" w:hAnsi="Palatino Linotype" w:cs="Segoe UI"/>
          <w:lang w:val="az-Latn-AZ"/>
        </w:rPr>
        <w:t xml:space="preserve"> imtina olunması </w:t>
      </w:r>
      <w:r w:rsidR="00F82596" w:rsidRPr="00230162">
        <w:rPr>
          <w:rFonts w:ascii="Palatino Linotype" w:hAnsi="Palatino Linotype"/>
          <w:i/>
          <w:iCs/>
          <w:lang w:val="az-Latn-AZ"/>
        </w:rPr>
        <w:t>mirasdan</w:t>
      </w:r>
      <w:r w:rsidRPr="003F76F4">
        <w:rPr>
          <w:rFonts w:ascii="Palatino Linotype" w:hAnsi="Palatino Linotype" w:cs="Segoe UI"/>
          <w:lang w:val="az-Latn-AZ"/>
        </w:rPr>
        <w:t xml:space="preserve"> imtina olunması üçün müəyyənləşdirilmiş vaxt ərzində həyata keçirilməlidir.</w:t>
      </w:r>
      <w:r w:rsidR="00F82596" w:rsidRPr="00F82596">
        <w:rPr>
          <w:rStyle w:val="aff1"/>
          <w:rFonts w:ascii="Palatino Linotype" w:hAnsi="Palatino Linotype"/>
          <w:b/>
          <w:bCs/>
          <w:color w:val="0000FF"/>
          <w:sz w:val="20"/>
          <w:szCs w:val="20"/>
          <w:lang w:val="az-Latn-AZ"/>
        </w:rPr>
        <w:endnoteReference w:id="833"/>
      </w:r>
    </w:p>
    <w:p w14:paraId="4399998A" w14:textId="77777777" w:rsidR="00DA6ECA" w:rsidRPr="003F76F4" w:rsidRDefault="00DA6ECA">
      <w:pPr>
        <w:ind w:firstLine="540"/>
        <w:jc w:val="both"/>
        <w:rPr>
          <w:rFonts w:ascii="Palatino Linotype" w:hAnsi="Palatino Linotype" w:cs="Segoe UI"/>
          <w:b/>
          <w:lang w:val="az-Latn-AZ"/>
        </w:rPr>
      </w:pPr>
    </w:p>
    <w:p w14:paraId="76A423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1203. Məcburi pay almaq hüququndan məhrumetmə</w:t>
      </w:r>
    </w:p>
    <w:p w14:paraId="1203A21B" w14:textId="77777777" w:rsidR="00DA6ECA" w:rsidRPr="003F76F4" w:rsidRDefault="00DA6ECA">
      <w:pPr>
        <w:ind w:firstLine="540"/>
        <w:jc w:val="both"/>
        <w:rPr>
          <w:rFonts w:ascii="Palatino Linotype" w:hAnsi="Palatino Linotype" w:cs="Segoe UI"/>
          <w:lang w:val="az-Latn-AZ"/>
        </w:rPr>
      </w:pPr>
    </w:p>
    <w:p w14:paraId="306E994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1203.1. Məcburi pay almaq hüququndan məhrumetmə, ümumiyyətlə, vərəsəlik hüququndan məhrumetməyə səbəb olan hallar olduqda mümkündür.</w:t>
      </w:r>
    </w:p>
    <w:p w14:paraId="1DFB573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1203.2. Məcburi pay almaq hüququndan məhrumetməni miras qoyan hələ öz sağlığında məhkəməyə müraciət etmək yolu ilə həyata keçirə bilər.</w:t>
      </w:r>
    </w:p>
    <w:p w14:paraId="4E4CCC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1203.3. Məcburi pay almaq hüququndan məhrumetmə barəsində məhkəmənin çıxardığı qərar mirasın açıldığı andan qüvvədə olur. Miras qoyanın hələ öz sağlığında məhkəməyə müraciət etdiyi, lakin qərarın onun ölümündən sonra qəbul edildiyi halda da bu cür nəticə baş verir.</w:t>
      </w:r>
    </w:p>
    <w:p w14:paraId="73424206" w14:textId="77777777" w:rsidR="00DA6ECA" w:rsidRPr="003F76F4" w:rsidRDefault="00DA6ECA">
      <w:pPr>
        <w:ind w:firstLine="540"/>
        <w:jc w:val="both"/>
        <w:rPr>
          <w:rFonts w:ascii="Palatino Linotype" w:hAnsi="Palatino Linotype" w:cs="Segoe UI"/>
          <w:b/>
          <w:lang w:val="az-Latn-AZ"/>
        </w:rPr>
      </w:pPr>
    </w:p>
    <w:p w14:paraId="4FEBD24B" w14:textId="77777777" w:rsidR="00DA6ECA" w:rsidRPr="003F76F4" w:rsidRDefault="00D023BB">
      <w:pPr>
        <w:pStyle w:val="Mecelle"/>
        <w:tabs>
          <w:tab w:val="clear" w:pos="397"/>
          <w:tab w:val="left" w:pos="540"/>
        </w:tabs>
        <w:ind w:firstLine="567"/>
        <w:outlineLvl w:val="0"/>
        <w:rPr>
          <w:b/>
          <w:strike/>
          <w:sz w:val="24"/>
          <w:szCs w:val="24"/>
        </w:rPr>
      </w:pPr>
      <w:r w:rsidRPr="003F76F4">
        <w:rPr>
          <w:rStyle w:val="MaddeChar"/>
          <w:b/>
          <w:strike/>
          <w:spacing w:val="0"/>
          <w:sz w:val="24"/>
          <w:szCs w:val="24"/>
          <w:lang w:val="az-Latn-AZ"/>
        </w:rPr>
        <w:t>Maddə 1204.</w:t>
      </w:r>
      <w:r w:rsidRPr="003F76F4">
        <w:rPr>
          <w:b/>
          <w:strike/>
          <w:sz w:val="24"/>
          <w:szCs w:val="24"/>
        </w:rPr>
        <w:t xml:space="preserve"> Məcburi payın vəsiyyət üzrə vərəsələrə keçməsi</w:t>
      </w:r>
      <w:r w:rsidRPr="003F76F4">
        <w:rPr>
          <w:rStyle w:val="aff1"/>
          <w:rFonts w:ascii="Palatino Linotype" w:hAnsi="Palatino Linotype"/>
          <w:b/>
          <w:color w:val="0000FF"/>
          <w:sz w:val="20"/>
        </w:rPr>
        <w:endnoteReference w:id="834"/>
      </w:r>
    </w:p>
    <w:p w14:paraId="24EF79AA" w14:textId="77777777" w:rsidR="00DA6ECA" w:rsidRPr="003F76F4" w:rsidRDefault="00DA6ECA">
      <w:pPr>
        <w:pStyle w:val="Mecelle"/>
        <w:tabs>
          <w:tab w:val="clear" w:pos="397"/>
          <w:tab w:val="left" w:pos="540"/>
        </w:tabs>
        <w:ind w:firstLine="567"/>
        <w:rPr>
          <w:b/>
          <w:strike/>
          <w:sz w:val="24"/>
          <w:szCs w:val="24"/>
        </w:rPr>
      </w:pPr>
    </w:p>
    <w:p w14:paraId="121B3040"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strike/>
          <w:lang w:val="az-Latn-AZ"/>
        </w:rPr>
        <w:t>Məcburi pay almaq hüququndan məhrum edilmiş vərəsənin payı vəsiyyət üzrə vərəsələrə keçir.</w:t>
      </w:r>
    </w:p>
    <w:p w14:paraId="3816B149" w14:textId="77777777" w:rsidR="00DA6ECA" w:rsidRPr="003F76F4" w:rsidRDefault="00DA6ECA">
      <w:pPr>
        <w:ind w:firstLine="540"/>
        <w:jc w:val="both"/>
        <w:rPr>
          <w:rFonts w:ascii="Palatino Linotype" w:hAnsi="Palatino Linotype" w:cs="Segoe UI"/>
          <w:b/>
          <w:lang w:val="az-Latn-AZ"/>
        </w:rPr>
      </w:pPr>
    </w:p>
    <w:p w14:paraId="599C1389" w14:textId="21EFBBF8" w:rsidR="00DA6ECA" w:rsidRPr="003F76F4" w:rsidRDefault="00373442">
      <w:pPr>
        <w:ind w:firstLine="540"/>
        <w:jc w:val="center"/>
        <w:rPr>
          <w:rFonts w:ascii="Palatino Linotype" w:hAnsi="Palatino Linotype" w:cs="Segoe UI"/>
          <w:b/>
          <w:lang w:val="az-Latn-AZ"/>
        </w:rPr>
      </w:pPr>
      <w:r w:rsidRPr="003F76F4">
        <w:rPr>
          <w:rFonts w:ascii="Palatino Linotype" w:hAnsi="Palatino Linotype" w:cs="Segoe UI"/>
          <w:b/>
          <w:lang w:val="az-Latn-AZ"/>
        </w:rPr>
        <w:t>67-</w:t>
      </w:r>
      <w:r w:rsidR="00D023BB" w:rsidRPr="003F76F4">
        <w:rPr>
          <w:rFonts w:ascii="Palatino Linotype" w:hAnsi="Palatino Linotype" w:cs="Segoe UI"/>
          <w:b/>
          <w:lang w:val="az-Latn-AZ"/>
        </w:rPr>
        <w:t>ci fəsil.</w:t>
      </w:r>
    </w:p>
    <w:p w14:paraId="53A65CB0" w14:textId="77777777" w:rsidR="00DA6ECA" w:rsidRPr="003F76F4" w:rsidRDefault="00DA6ECA">
      <w:pPr>
        <w:ind w:firstLine="540"/>
        <w:jc w:val="both"/>
        <w:rPr>
          <w:rFonts w:ascii="Palatino Linotype" w:hAnsi="Palatino Linotype" w:cs="Segoe UI"/>
          <w:b/>
          <w:lang w:val="az-Latn-AZ"/>
        </w:rPr>
      </w:pPr>
    </w:p>
    <w:p w14:paraId="303EB7B0"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Vəsiyyət tapşırığı (leqat)</w:t>
      </w:r>
    </w:p>
    <w:p w14:paraId="7119960E" w14:textId="77777777" w:rsidR="00DA6ECA" w:rsidRPr="003F76F4" w:rsidRDefault="00DA6ECA">
      <w:pPr>
        <w:ind w:firstLine="540"/>
        <w:jc w:val="both"/>
        <w:rPr>
          <w:rFonts w:ascii="Palatino Linotype" w:hAnsi="Palatino Linotype" w:cs="Segoe UI"/>
          <w:b/>
          <w:lang w:val="az-Latn-AZ"/>
        </w:rPr>
      </w:pPr>
    </w:p>
    <w:p w14:paraId="7D9E7CF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1205. Vəsiyyət tapşırığı anlayışı</w:t>
      </w:r>
    </w:p>
    <w:p w14:paraId="442DD0F3" w14:textId="77777777" w:rsidR="00DA6ECA" w:rsidRPr="003F76F4" w:rsidRDefault="00DA6ECA">
      <w:pPr>
        <w:ind w:firstLine="540"/>
        <w:jc w:val="both"/>
        <w:rPr>
          <w:rFonts w:ascii="Palatino Linotype" w:hAnsi="Palatino Linotype" w:cs="Segoe UI"/>
          <w:lang w:val="az-Latn-AZ"/>
        </w:rPr>
      </w:pPr>
    </w:p>
    <w:p w14:paraId="2CB5C86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edən miras hesabına hər hansı öhdəliyin bir və ya bir neçə şəxsin xeyrinə icra olunmasını vərəsəyə həvalə edə bilər (vəsiyyət tapşırığı - leqat).</w:t>
      </w:r>
    </w:p>
    <w:p w14:paraId="54D6E8BF" w14:textId="77777777" w:rsidR="00DA6ECA" w:rsidRPr="003F76F4" w:rsidRDefault="00DA6ECA">
      <w:pPr>
        <w:ind w:firstLine="540"/>
        <w:jc w:val="both"/>
        <w:rPr>
          <w:rFonts w:ascii="Palatino Linotype" w:hAnsi="Palatino Linotype" w:cs="Segoe UI"/>
          <w:b/>
          <w:lang w:val="az-Latn-AZ"/>
        </w:rPr>
      </w:pPr>
    </w:p>
    <w:p w14:paraId="53ABB77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1206. Vəsiyyət tapşırığının predmeti</w:t>
      </w:r>
    </w:p>
    <w:p w14:paraId="7DAAF08D" w14:textId="77777777" w:rsidR="00DA6ECA" w:rsidRPr="003F76F4" w:rsidRDefault="00DA6ECA">
      <w:pPr>
        <w:ind w:firstLine="540"/>
        <w:jc w:val="both"/>
        <w:rPr>
          <w:rFonts w:ascii="Palatino Linotype" w:hAnsi="Palatino Linotype" w:cs="Segoe UI"/>
          <w:lang w:val="az-Latn-AZ"/>
        </w:rPr>
      </w:pPr>
    </w:p>
    <w:p w14:paraId="21DB4F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Vəsiyyət tapşırığının predmeti miras əmlaka daxil olan əşyaların vəsiyyət tapşırığını alanın (leqatarinin) mülkiyyətinə, istifadəsinə və ya digər əşya hüququ ilə verilməsi, mirasa daxil olmayan əmlakın əldə edilməsi və ona verilməsi, müəyyən işin görülməsi, xidmətlərin göstərilməsi və i.a. ola bilər.</w:t>
      </w:r>
    </w:p>
    <w:p w14:paraId="758A9772" w14:textId="77777777" w:rsidR="00DA6ECA" w:rsidRPr="003F76F4" w:rsidRDefault="00DA6ECA">
      <w:pPr>
        <w:ind w:firstLine="540"/>
        <w:jc w:val="both"/>
        <w:rPr>
          <w:rFonts w:ascii="Palatino Linotype" w:hAnsi="Palatino Linotype" w:cs="Segoe UI"/>
          <w:b/>
          <w:lang w:val="az-Latn-AZ"/>
        </w:rPr>
      </w:pPr>
    </w:p>
    <w:p w14:paraId="60E0E6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1207. Vəsiyyət tapşırığına əsasən yaşayış otağından istifadə</w:t>
      </w:r>
    </w:p>
    <w:p w14:paraId="2F08DFE8" w14:textId="77777777" w:rsidR="00DA6ECA" w:rsidRPr="003F76F4" w:rsidRDefault="00DA6ECA">
      <w:pPr>
        <w:ind w:firstLine="540"/>
        <w:jc w:val="both"/>
        <w:rPr>
          <w:rFonts w:ascii="Palatino Linotype" w:hAnsi="Palatino Linotype" w:cs="Segoe UI"/>
          <w:lang w:val="az-Latn-AZ"/>
        </w:rPr>
      </w:pPr>
    </w:p>
    <w:p w14:paraId="028282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edən yaşayış evinin, mənzilin və ya digər yaşayış otağının keçdiyi vərəsənin üzərinə miras açılanadək bir ildən az olmayan müddətdə miras qoyanla birlikdə yaşamış şəxsə otaqdan və ya onun müəyyən hissəsindən ömürlük istifadə hüququ vermək vəzifəsini qoya bilər. Yaşayış otağına mülkiyyət hüququ sonradan başqasına keçdikdə ömürlük istifadə hüququ qüvvədə qalır.</w:t>
      </w:r>
    </w:p>
    <w:p w14:paraId="63DFC84F" w14:textId="77777777" w:rsidR="00DA6ECA" w:rsidRPr="003F76F4" w:rsidRDefault="00DA6ECA">
      <w:pPr>
        <w:ind w:firstLine="540"/>
        <w:jc w:val="both"/>
        <w:rPr>
          <w:rFonts w:ascii="Palatino Linotype" w:hAnsi="Palatino Linotype" w:cs="Segoe UI"/>
          <w:b/>
          <w:lang w:val="az-Latn-AZ"/>
        </w:rPr>
      </w:pPr>
    </w:p>
    <w:p w14:paraId="1B146B8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1208. Yaşayış otağından ömürlük istifadə hüququnun özgəninkiləşdirilməməsi</w:t>
      </w:r>
    </w:p>
    <w:p w14:paraId="796CCE16" w14:textId="77777777" w:rsidR="00DA6ECA" w:rsidRPr="003F76F4" w:rsidRDefault="00DA6ECA">
      <w:pPr>
        <w:ind w:firstLine="540"/>
        <w:jc w:val="both"/>
        <w:rPr>
          <w:rFonts w:ascii="Palatino Linotype" w:hAnsi="Palatino Linotype" w:cs="Segoe UI"/>
          <w:lang w:val="az-Latn-AZ"/>
        </w:rPr>
      </w:pPr>
    </w:p>
    <w:p w14:paraId="5E2B11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1208.1. Yaşayış otağından ömürlük istifadə hüququ özgəninkiləşdirilmir və vəsiyyət tapşırığını alanın vərəsələrinə keçmir.</w:t>
      </w:r>
    </w:p>
    <w:p w14:paraId="3559061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1208.2. Əgər vəsiyyətnamədə ayrı hal nəzərdə tutulmayıbsa, yaşayış otağından ömürlük istifadə hüququ vəsiyyət tapşırığını alanın ailə üzvlərinin həmin otaqda yaşamasına əsas vermir.</w:t>
      </w:r>
    </w:p>
    <w:p w14:paraId="334C03D7" w14:textId="77777777" w:rsidR="00DA6ECA" w:rsidRPr="003F76F4" w:rsidRDefault="00DA6ECA">
      <w:pPr>
        <w:ind w:firstLine="540"/>
        <w:jc w:val="both"/>
        <w:rPr>
          <w:rFonts w:ascii="Palatino Linotype" w:hAnsi="Palatino Linotype" w:cs="Segoe UI"/>
          <w:b/>
          <w:lang w:val="az-Latn-AZ"/>
        </w:rPr>
      </w:pPr>
    </w:p>
    <w:p w14:paraId="063C144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1209. Vəsiyyət tapşırığının icra hədləri</w:t>
      </w:r>
    </w:p>
    <w:p w14:paraId="49E24148" w14:textId="77777777" w:rsidR="00DA6ECA" w:rsidRPr="003F76F4" w:rsidRDefault="00DA6ECA">
      <w:pPr>
        <w:ind w:firstLine="540"/>
        <w:jc w:val="both"/>
        <w:rPr>
          <w:rFonts w:ascii="Palatino Linotype" w:hAnsi="Palatino Linotype" w:cs="Segoe UI"/>
          <w:lang w:val="az-Latn-AZ"/>
        </w:rPr>
      </w:pPr>
    </w:p>
    <w:p w14:paraId="07EF33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tapşırığının icrasının həvalə edildiyi vərəsə həmin tapşırığı, miras qoyanın borclarından ödəməli olduğu hissəni çıxmaqla, vəsiyyət edilmiş mirasın həqiqi dəyəri hədlərində icra etməlidir.</w:t>
      </w:r>
    </w:p>
    <w:p w14:paraId="7E86A05C" w14:textId="77777777" w:rsidR="00DA6ECA" w:rsidRPr="003F76F4" w:rsidRDefault="00DA6ECA">
      <w:pPr>
        <w:ind w:firstLine="540"/>
        <w:jc w:val="both"/>
        <w:rPr>
          <w:rFonts w:ascii="Palatino Linotype" w:hAnsi="Palatino Linotype" w:cs="Segoe UI"/>
          <w:b/>
          <w:lang w:val="az-Latn-AZ"/>
        </w:rPr>
      </w:pPr>
    </w:p>
    <w:p w14:paraId="0DC2E86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1210. Vəsiyyət tapşırığının başqa vərəsələr tərəfindən icrası</w:t>
      </w:r>
    </w:p>
    <w:p w14:paraId="095B72F2" w14:textId="77777777" w:rsidR="00DA6ECA" w:rsidRPr="003F76F4" w:rsidRDefault="00DA6ECA">
      <w:pPr>
        <w:ind w:firstLine="540"/>
        <w:jc w:val="both"/>
        <w:rPr>
          <w:rFonts w:ascii="Palatino Linotype" w:hAnsi="Palatino Linotype" w:cs="Segoe UI"/>
          <w:lang w:val="az-Latn-AZ"/>
        </w:rPr>
      </w:pPr>
    </w:p>
    <w:p w14:paraId="14555D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tapşırığının icrasının həvalə olunduğu vərəsə miras açılanadək ölərsə və ya mirasdan imtina edərsə, vəsiyyət tapşırığını icra etmək vəzifəsi onun payını almış digər vərəsələrə keçir, bu şərtlə ki, vəsiyyətdən ayrı hal irəli gəlməsin.</w:t>
      </w:r>
    </w:p>
    <w:p w14:paraId="29E23260" w14:textId="77777777" w:rsidR="00DA6ECA" w:rsidRPr="003F76F4" w:rsidRDefault="00DA6ECA">
      <w:pPr>
        <w:ind w:firstLine="540"/>
        <w:jc w:val="both"/>
        <w:rPr>
          <w:rFonts w:ascii="Palatino Linotype" w:hAnsi="Palatino Linotype" w:cs="Segoe UI"/>
          <w:lang w:val="az-Latn-AZ"/>
        </w:rPr>
      </w:pPr>
    </w:p>
    <w:p w14:paraId="65B3449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1211. Vəsiyyət tapşırığının icrasına xitam verilməsi</w:t>
      </w:r>
    </w:p>
    <w:p w14:paraId="295C66FF" w14:textId="77777777" w:rsidR="00DA6ECA" w:rsidRPr="003F76F4" w:rsidRDefault="00DA6ECA">
      <w:pPr>
        <w:ind w:firstLine="540"/>
        <w:jc w:val="both"/>
        <w:rPr>
          <w:rFonts w:ascii="Palatino Linotype" w:hAnsi="Palatino Linotype" w:cs="Segoe UI"/>
          <w:lang w:val="az-Latn-AZ"/>
        </w:rPr>
      </w:pPr>
    </w:p>
    <w:p w14:paraId="58E8194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tapşırığının icrasının həvalə olunduğu vərəsənin öldüyü halda, əgər vəsiyyət tapşırığının icrası onun iştirakı olmadan mümkün deyildirsə, vəsiyyət tapşırığını icra etmək öhdəliyinə xitam verilir.</w:t>
      </w:r>
    </w:p>
    <w:p w14:paraId="5B1FA8EA" w14:textId="77777777" w:rsidR="00DA6ECA" w:rsidRPr="003F76F4" w:rsidRDefault="00DA6ECA">
      <w:pPr>
        <w:ind w:firstLine="540"/>
        <w:jc w:val="both"/>
        <w:rPr>
          <w:rFonts w:ascii="Palatino Linotype" w:hAnsi="Palatino Linotype" w:cs="Segoe UI"/>
          <w:b/>
          <w:lang w:val="az-Latn-AZ"/>
        </w:rPr>
      </w:pPr>
    </w:p>
    <w:p w14:paraId="68A0023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1212. Vəsiyyət tapşırığının mirasdakı paya mütənasib surətdə icrası</w:t>
      </w:r>
    </w:p>
    <w:p w14:paraId="5D8185FE" w14:textId="77777777" w:rsidR="00DA6ECA" w:rsidRPr="003F76F4" w:rsidRDefault="00DA6ECA">
      <w:pPr>
        <w:ind w:firstLine="540"/>
        <w:jc w:val="both"/>
        <w:rPr>
          <w:rFonts w:ascii="Palatino Linotype" w:hAnsi="Palatino Linotype" w:cs="Segoe UI"/>
          <w:lang w:val="az-Latn-AZ"/>
        </w:rPr>
      </w:pPr>
    </w:p>
    <w:p w14:paraId="4CFE39D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Vəsiyyət tapşırığının icrası bir neçə vərəsəyə həvalə olunduqda, əgər vəsiyyətnamədə ayrı qayda nəzərdə tutulmayıbsa, onlardan hər biri vəsiyyət tapşırığını mirasdakı payına mütənasib surətdə icra edir.</w:t>
      </w:r>
    </w:p>
    <w:p w14:paraId="4FFDBB68" w14:textId="77777777" w:rsidR="00DA6ECA" w:rsidRPr="003F76F4" w:rsidRDefault="00DA6ECA">
      <w:pPr>
        <w:ind w:firstLine="540"/>
        <w:jc w:val="both"/>
        <w:rPr>
          <w:rFonts w:ascii="Palatino Linotype" w:hAnsi="Palatino Linotype" w:cs="Segoe UI"/>
          <w:b/>
          <w:lang w:val="az-Latn-AZ"/>
        </w:rPr>
      </w:pPr>
    </w:p>
    <w:p w14:paraId="540B578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1213. Vəsiyyət tapşırığının icrası müddəti</w:t>
      </w:r>
    </w:p>
    <w:p w14:paraId="5228B7B8" w14:textId="77777777" w:rsidR="00DA6ECA" w:rsidRPr="003F76F4" w:rsidRDefault="00DA6ECA">
      <w:pPr>
        <w:ind w:firstLine="540"/>
        <w:jc w:val="both"/>
        <w:rPr>
          <w:rFonts w:ascii="Palatino Linotype" w:hAnsi="Palatino Linotype" w:cs="Segoe UI"/>
          <w:lang w:val="az-Latn-AZ"/>
        </w:rPr>
      </w:pPr>
    </w:p>
    <w:p w14:paraId="7F1CEF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tapşırığını alan vəsiyyət tapşırığının miras açılan gündən hesablanan üç illik iddia müddəti ərzində icra olunmasını tələb edə bilər.</w:t>
      </w:r>
    </w:p>
    <w:p w14:paraId="140D8972" w14:textId="77777777" w:rsidR="00DA6ECA" w:rsidRPr="003F76F4" w:rsidRDefault="00DA6ECA">
      <w:pPr>
        <w:ind w:firstLine="540"/>
        <w:jc w:val="both"/>
        <w:rPr>
          <w:rFonts w:ascii="Palatino Linotype" w:hAnsi="Palatino Linotype" w:cs="Segoe UI"/>
          <w:b/>
          <w:lang w:val="az-Latn-AZ"/>
        </w:rPr>
      </w:pPr>
    </w:p>
    <w:p w14:paraId="665E9B8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1214. Məcburi pay alınarkən vəsiyyət tapşırığı</w:t>
      </w:r>
    </w:p>
    <w:p w14:paraId="56815DF6" w14:textId="77777777" w:rsidR="00DA6ECA" w:rsidRPr="003F76F4" w:rsidRDefault="00DA6ECA">
      <w:pPr>
        <w:ind w:firstLine="540"/>
        <w:jc w:val="both"/>
        <w:rPr>
          <w:rFonts w:ascii="Palatino Linotype" w:hAnsi="Palatino Linotype" w:cs="Segoe UI"/>
          <w:lang w:val="az-Latn-AZ"/>
        </w:rPr>
      </w:pPr>
    </w:p>
    <w:p w14:paraId="3BFE90F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tapşırığının icrasının həvalə edildiyi vəsiyyət üzrə vərəsənin məcburi pay almaq hüququ da olduqda, o, vəsiyyət tapşırığını yalnız vəsiyyət edilmiş əmlakın məcburi paydan əlavə aldığı hissəsi həddində icra edir.</w:t>
      </w:r>
    </w:p>
    <w:p w14:paraId="300D25F5" w14:textId="77777777" w:rsidR="00DA6ECA" w:rsidRPr="003F76F4" w:rsidRDefault="00DA6ECA">
      <w:pPr>
        <w:ind w:firstLine="540"/>
        <w:jc w:val="both"/>
        <w:rPr>
          <w:rFonts w:ascii="Palatino Linotype" w:hAnsi="Palatino Linotype" w:cs="Segoe UI"/>
          <w:b/>
          <w:lang w:val="az-Latn-AZ"/>
        </w:rPr>
      </w:pPr>
    </w:p>
    <w:p w14:paraId="0375FF0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1215. Vəsiyyət tapşırığını alanın məsuliyyəti</w:t>
      </w:r>
    </w:p>
    <w:p w14:paraId="60C4520E" w14:textId="77777777" w:rsidR="00DA6ECA" w:rsidRPr="003F76F4" w:rsidRDefault="00DA6ECA">
      <w:pPr>
        <w:ind w:firstLine="540"/>
        <w:jc w:val="both"/>
        <w:rPr>
          <w:rFonts w:ascii="Palatino Linotype" w:hAnsi="Palatino Linotype" w:cs="Segoe UI"/>
          <w:lang w:val="az-Latn-AZ"/>
        </w:rPr>
      </w:pPr>
    </w:p>
    <w:p w14:paraId="668CBF9F"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Vəsiyyət tapşırığını alan miras qoyanın borcları üçün məsuliyyət daşımır.</w:t>
      </w:r>
    </w:p>
    <w:p w14:paraId="40A01D1D" w14:textId="77777777" w:rsidR="00DA6ECA" w:rsidRPr="003F76F4" w:rsidRDefault="00DA6ECA">
      <w:pPr>
        <w:ind w:firstLine="540"/>
        <w:jc w:val="both"/>
        <w:rPr>
          <w:rFonts w:ascii="Palatino Linotype" w:hAnsi="Palatino Linotype" w:cs="Segoe UI"/>
          <w:b/>
          <w:lang w:val="az-Latn-AZ"/>
        </w:rPr>
      </w:pPr>
    </w:p>
    <w:p w14:paraId="5989C00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1216. Vəsiyyət tapşırığından imtina</w:t>
      </w:r>
    </w:p>
    <w:p w14:paraId="14985B88" w14:textId="77777777" w:rsidR="00DA6ECA" w:rsidRPr="003F76F4" w:rsidRDefault="00DA6ECA">
      <w:pPr>
        <w:ind w:firstLine="540"/>
        <w:jc w:val="both"/>
        <w:rPr>
          <w:rFonts w:ascii="Palatino Linotype" w:hAnsi="Palatino Linotype" w:cs="Segoe UI"/>
          <w:lang w:val="az-Latn-AZ"/>
        </w:rPr>
      </w:pPr>
    </w:p>
    <w:p w14:paraId="33FC307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tapşırığını alan vəsiyyət tapşırığını qəbul etməkdən imtina edə bilər. Bu halda mirasın müvafiq hissəsi vəsiyyət tapşırığının həvalə olunacağı vərəsəyə qalır.</w:t>
      </w:r>
    </w:p>
    <w:p w14:paraId="6CDC510B" w14:textId="77777777" w:rsidR="00DA6ECA" w:rsidRPr="003F76F4" w:rsidRDefault="00DA6ECA">
      <w:pPr>
        <w:ind w:firstLine="540"/>
        <w:jc w:val="both"/>
        <w:rPr>
          <w:rFonts w:ascii="Palatino Linotype" w:hAnsi="Palatino Linotype" w:cs="Segoe UI"/>
          <w:b/>
          <w:lang w:val="az-Latn-AZ"/>
        </w:rPr>
      </w:pPr>
    </w:p>
    <w:p w14:paraId="5B1E10F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1217. Vəsiyyət tapşırığının icrasından azad edilmə</w:t>
      </w:r>
    </w:p>
    <w:p w14:paraId="2B7D2128" w14:textId="77777777" w:rsidR="00DA6ECA" w:rsidRPr="003F76F4" w:rsidRDefault="00DA6ECA">
      <w:pPr>
        <w:ind w:firstLine="540"/>
        <w:jc w:val="both"/>
        <w:rPr>
          <w:rFonts w:ascii="Palatino Linotype" w:hAnsi="Palatino Linotype" w:cs="Segoe UI"/>
          <w:lang w:val="az-Latn-AZ"/>
        </w:rPr>
      </w:pPr>
    </w:p>
    <w:p w14:paraId="7A6DBE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tapşırığını alan onu qəbul etməkdən imtina edərsə, vəsiyyət tapşırığının icrasının həvalə olunduğu vərəsə onu icra etmək vəzifəsindən azad edilir.</w:t>
      </w:r>
    </w:p>
    <w:p w14:paraId="5F217767" w14:textId="77777777" w:rsidR="00DA6ECA" w:rsidRPr="003F76F4" w:rsidRDefault="00DA6ECA">
      <w:pPr>
        <w:ind w:firstLine="540"/>
        <w:jc w:val="both"/>
        <w:rPr>
          <w:rFonts w:ascii="Palatino Linotype" w:hAnsi="Palatino Linotype" w:cs="Segoe UI"/>
          <w:b/>
          <w:lang w:val="az-Latn-AZ"/>
        </w:rPr>
      </w:pPr>
    </w:p>
    <w:p w14:paraId="21EE938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1218. Vəsiyyət tapşırığının vərəsələrə keçməsi</w:t>
      </w:r>
    </w:p>
    <w:p w14:paraId="589F0F44" w14:textId="77777777" w:rsidR="00DA6ECA" w:rsidRPr="003F76F4" w:rsidRDefault="00DA6ECA">
      <w:pPr>
        <w:ind w:firstLine="540"/>
        <w:jc w:val="both"/>
        <w:rPr>
          <w:rFonts w:ascii="Palatino Linotype" w:hAnsi="Palatino Linotype" w:cs="Segoe UI"/>
          <w:lang w:val="az-Latn-AZ"/>
        </w:rPr>
      </w:pPr>
    </w:p>
    <w:p w14:paraId="691980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tapşırığını alan miras açıldıqdan sonra vəsiyyət tapşırığının qəbuluna razılıq verməyə macal tapmadan ölərsə, vəsiyyət tapşırığını almaq hüququ tapşırığı onun əvəzinə qəbul edəcək vərəsələrinə keçir.</w:t>
      </w:r>
    </w:p>
    <w:p w14:paraId="125F4A42" w14:textId="77777777" w:rsidR="00DA6ECA" w:rsidRPr="003F76F4" w:rsidRDefault="00DA6ECA">
      <w:pPr>
        <w:ind w:firstLine="540"/>
        <w:jc w:val="both"/>
        <w:rPr>
          <w:rFonts w:ascii="Palatino Linotype" w:hAnsi="Palatino Linotype" w:cs="Segoe UI"/>
          <w:b/>
          <w:lang w:val="az-Latn-AZ"/>
        </w:rPr>
      </w:pPr>
    </w:p>
    <w:p w14:paraId="6CB075D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1219. Ümumi faydalı məqsədlər üçün vəsiyyət tapşırığı</w:t>
      </w:r>
    </w:p>
    <w:p w14:paraId="48A62F05" w14:textId="77777777" w:rsidR="00DA6ECA" w:rsidRPr="003F76F4" w:rsidRDefault="00DA6ECA">
      <w:pPr>
        <w:ind w:firstLine="540"/>
        <w:jc w:val="both"/>
        <w:rPr>
          <w:rFonts w:ascii="Palatino Linotype" w:hAnsi="Palatino Linotype" w:cs="Segoe UI"/>
          <w:lang w:val="az-Latn-AZ"/>
        </w:rPr>
      </w:pPr>
    </w:p>
    <w:p w14:paraId="2A66B2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1219.1. Vəsiyyət edən vərəsəyə ümumi faydalı məqsədlər üçün hər hansı hərəkətin icrasını tapşıra bilər. Bu hərəkət həm əmlak, həm də qeyri-əmlak xarakteri daşıya bilər.</w:t>
      </w:r>
    </w:p>
    <w:p w14:paraId="40D4F0E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1219.2. Əgər tapşırılmış hərəkət əmlaka aiddirsə, vəsiyyət tapşırığını tənzimləyən normalar tətbiq edilir.</w:t>
      </w:r>
    </w:p>
    <w:p w14:paraId="4429947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1219.3. Vəsiyyətdə ümumi faydalı məqsədlər üçün hər hansı hərəkətin icrasının tapşırıldığı vərəsənin öldüyü halda bu öhdəliyin icrası mirası qəbul etmiş digər vərəsələrə keçir.</w:t>
      </w:r>
    </w:p>
    <w:p w14:paraId="0A31AA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1219.4. Vərəsəyə tapşırılmış hərəkətin icrasını ondan vəsiyyətnamənin icraçısı, beləsi olmadıqda isə hər hansı vərəsə, habelə maraqlı siyasi partiya, ictimai birlik, həmkarlar ittifaqı və dini təşkilat, fond, dövlət hakimiyyəti və ya yerli özünüidarə orqanları məhkəmə yolu ilə tələb edə bilərlər.</w:t>
      </w:r>
    </w:p>
    <w:p w14:paraId="2E5ECBE6" w14:textId="77777777" w:rsidR="00DA6ECA" w:rsidRPr="003F76F4" w:rsidRDefault="00DA6ECA">
      <w:pPr>
        <w:ind w:firstLine="540"/>
        <w:jc w:val="both"/>
        <w:rPr>
          <w:rFonts w:ascii="Palatino Linotype" w:hAnsi="Palatino Linotype" w:cs="Segoe UI"/>
          <w:lang w:val="az-Latn-AZ"/>
        </w:rPr>
      </w:pPr>
    </w:p>
    <w:p w14:paraId="05C1096E" w14:textId="77777777" w:rsidR="00DA6ECA" w:rsidRPr="003F76F4" w:rsidRDefault="00DA6ECA">
      <w:pPr>
        <w:ind w:firstLine="540"/>
        <w:jc w:val="center"/>
        <w:rPr>
          <w:rFonts w:ascii="Palatino Linotype" w:hAnsi="Palatino Linotype" w:cs="Segoe UI"/>
          <w:b/>
          <w:lang w:val="az-Latn-AZ"/>
        </w:rPr>
      </w:pPr>
    </w:p>
    <w:p w14:paraId="59937064" w14:textId="5CF9C027"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68-</w:t>
      </w:r>
      <w:r w:rsidR="00D023BB" w:rsidRPr="003F76F4">
        <w:rPr>
          <w:rFonts w:ascii="Palatino Linotype" w:hAnsi="Palatino Linotype" w:cs="Segoe UI"/>
          <w:b/>
          <w:lang w:val="az-Latn-AZ"/>
        </w:rPr>
        <w:t>ci fəsil.</w:t>
      </w:r>
    </w:p>
    <w:p w14:paraId="084B8559" w14:textId="77777777" w:rsidR="00DA6ECA" w:rsidRPr="003F76F4" w:rsidRDefault="00DA6ECA">
      <w:pPr>
        <w:ind w:firstLine="540"/>
        <w:jc w:val="center"/>
        <w:rPr>
          <w:rFonts w:ascii="Palatino Linotype" w:hAnsi="Palatino Linotype" w:cs="Segoe UI"/>
          <w:b/>
          <w:lang w:val="az-Latn-AZ"/>
        </w:rPr>
      </w:pPr>
    </w:p>
    <w:p w14:paraId="544752B7"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Vəsiyyətnamənin dəyişdirilməsi və ya ləğvi</w:t>
      </w:r>
    </w:p>
    <w:p w14:paraId="4F3D16D6" w14:textId="77777777" w:rsidR="00DA6ECA" w:rsidRPr="003F76F4" w:rsidRDefault="00DA6ECA">
      <w:pPr>
        <w:ind w:firstLine="540"/>
        <w:jc w:val="center"/>
        <w:rPr>
          <w:rFonts w:ascii="Palatino Linotype" w:hAnsi="Palatino Linotype" w:cs="Segoe UI"/>
          <w:b/>
          <w:lang w:val="az-Latn-AZ"/>
        </w:rPr>
      </w:pPr>
    </w:p>
    <w:p w14:paraId="75A2003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1220. Vəsiyyətnamənin dəyişdirilməsi imkanları</w:t>
      </w:r>
    </w:p>
    <w:p w14:paraId="62EEE3BE" w14:textId="77777777" w:rsidR="00DA6ECA" w:rsidRPr="003F76F4" w:rsidRDefault="00DA6ECA">
      <w:pPr>
        <w:ind w:firstLine="540"/>
        <w:jc w:val="both"/>
        <w:rPr>
          <w:rFonts w:ascii="Palatino Linotype" w:hAnsi="Palatino Linotype" w:cs="Segoe UI"/>
          <w:lang w:val="az-Latn-AZ"/>
        </w:rPr>
      </w:pPr>
    </w:p>
    <w:p w14:paraId="01A3DE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1220.0. Vəsiyyət edən vəsiyyətnaməni aşağıdakı üsullarla həmişə dəyişdirə və ya ləğv edə bilər:</w:t>
      </w:r>
    </w:p>
    <w:p w14:paraId="06A8D0C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1220.0.1. əvvəlki vəsiyyətnaməni və ya onun yeni vəsiyyətnaməyə zidd hissəsini birbaşa ləğv edən yeni vəsiyyətnamə tərtib etməklə;</w:t>
      </w:r>
    </w:p>
    <w:p w14:paraId="155D05C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1220.0.2. notariat orqanına ərizə verməklə;</w:t>
      </w:r>
    </w:p>
    <w:p w14:paraId="2CB399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1220.0.3. Vəsiyyətnamənin bütün nüsxələrinin vəsiyyət edən tərəfindən və ya onun sərəncamı ilə notarius tərəfindən məhv edilməsi ilə.</w:t>
      </w:r>
    </w:p>
    <w:p w14:paraId="0108A49C" w14:textId="77777777" w:rsidR="00DA6ECA" w:rsidRPr="003F76F4" w:rsidRDefault="00DA6ECA">
      <w:pPr>
        <w:ind w:firstLine="540"/>
        <w:jc w:val="both"/>
        <w:rPr>
          <w:rFonts w:ascii="Palatino Linotype" w:hAnsi="Palatino Linotype" w:cs="Segoe UI"/>
          <w:b/>
          <w:lang w:val="az-Latn-AZ"/>
        </w:rPr>
      </w:pPr>
    </w:p>
    <w:p w14:paraId="439F960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1221. Ləğv edilmiş vəsiyyətnamənin bərpasının yolverilməzliyi</w:t>
      </w:r>
    </w:p>
    <w:p w14:paraId="5C4AEAC6" w14:textId="77777777" w:rsidR="00DA6ECA" w:rsidRPr="003F76F4" w:rsidRDefault="00DA6ECA">
      <w:pPr>
        <w:ind w:firstLine="540"/>
        <w:jc w:val="both"/>
        <w:rPr>
          <w:rFonts w:ascii="Palatino Linotype" w:hAnsi="Palatino Linotype" w:cs="Segoe UI"/>
          <w:lang w:val="az-Latn-AZ"/>
        </w:rPr>
      </w:pPr>
    </w:p>
    <w:p w14:paraId="411D92A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Sonradan tərtib edilmiş vəsiyyətnamə ilə ləğv edilən vəsiyyətnamə sonradan tərtib edilmiş vəsiyyətnamənin ərizə vermək yolu ilə ləğv edildiyi halda da bərpa oluna bilməz.</w:t>
      </w:r>
    </w:p>
    <w:p w14:paraId="268F2F7D" w14:textId="77777777" w:rsidR="00DA6ECA" w:rsidRPr="003F76F4" w:rsidRDefault="00DA6ECA">
      <w:pPr>
        <w:ind w:firstLine="540"/>
        <w:jc w:val="both"/>
        <w:rPr>
          <w:rFonts w:ascii="Palatino Linotype" w:hAnsi="Palatino Linotype" w:cs="Segoe UI"/>
          <w:b/>
          <w:lang w:val="az-Latn-AZ"/>
        </w:rPr>
      </w:pPr>
    </w:p>
    <w:p w14:paraId="5E1D91B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1222. Bir neçə vəsiyyətnamə</w:t>
      </w:r>
    </w:p>
    <w:p w14:paraId="2F6B37DA" w14:textId="77777777" w:rsidR="00DA6ECA" w:rsidRPr="003F76F4" w:rsidRDefault="00DA6ECA">
      <w:pPr>
        <w:ind w:firstLine="540"/>
        <w:jc w:val="both"/>
        <w:rPr>
          <w:rFonts w:ascii="Palatino Linotype" w:hAnsi="Palatino Linotype" w:cs="Segoe UI"/>
          <w:lang w:val="az-Latn-AZ"/>
        </w:rPr>
      </w:pPr>
    </w:p>
    <w:p w14:paraId="3F4A66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 edən bir neçə vəsiyyətnamə tərtib etmişdirsə, lakin onlar bir-birini tamamlayır və tam əvəz etmirsə, bütün vəsiyyətnamələr qüvvədə qalır. Əvvəlki vəsiyyətnamənin göstərişləri sonrakı vəsiyyətnamə ilə dəyişdirilmədiyi halda qüvvədə qalır.</w:t>
      </w:r>
    </w:p>
    <w:p w14:paraId="243937D2" w14:textId="77777777" w:rsidR="00DA6ECA" w:rsidRPr="003F76F4" w:rsidRDefault="00DA6ECA">
      <w:pPr>
        <w:ind w:firstLine="540"/>
        <w:jc w:val="both"/>
        <w:rPr>
          <w:rFonts w:ascii="Palatino Linotype" w:hAnsi="Palatino Linotype" w:cs="Segoe UI"/>
          <w:b/>
          <w:lang w:val="az-Latn-AZ"/>
        </w:rPr>
      </w:pPr>
    </w:p>
    <w:p w14:paraId="421F30E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1223. Notariat vəsiyyətnaməsinin üstünlüyü</w:t>
      </w:r>
    </w:p>
    <w:p w14:paraId="41A30D6B" w14:textId="77777777" w:rsidR="00DA6ECA" w:rsidRPr="003F76F4" w:rsidRDefault="00DA6ECA">
      <w:pPr>
        <w:ind w:firstLine="540"/>
        <w:jc w:val="both"/>
        <w:rPr>
          <w:rFonts w:ascii="Palatino Linotype" w:hAnsi="Palatino Linotype" w:cs="Segoe UI"/>
          <w:lang w:val="az-Latn-AZ"/>
        </w:rPr>
      </w:pPr>
    </w:p>
    <w:p w14:paraId="2746880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1223.1. Əgər bir şəxs bir neçə vəsiyyətnamə tərtib etmişdirsə və onlardan yalnız biri notariat formasında tərtib edilmişdirsə, notariat formasında tərtib edilmiş vəsiyyətnaməyə üstünlük verilir.</w:t>
      </w:r>
    </w:p>
    <w:p w14:paraId="57DC68C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1223.2. Notariat vəsiyyətnaməsi başqa formalı vəsiyyətnamə ilə ləğv edilə bilməz.</w:t>
      </w:r>
    </w:p>
    <w:p w14:paraId="3DAD6387" w14:textId="77777777" w:rsidR="00DA6ECA" w:rsidRPr="003F76F4" w:rsidRDefault="00DA6ECA">
      <w:pPr>
        <w:ind w:firstLine="540"/>
        <w:jc w:val="both"/>
        <w:rPr>
          <w:rFonts w:ascii="Palatino Linotype" w:hAnsi="Palatino Linotype" w:cs="Segoe UI"/>
          <w:b/>
          <w:lang w:val="az-Latn-AZ"/>
        </w:rPr>
      </w:pPr>
    </w:p>
    <w:p w14:paraId="3FD010D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1224. Vəsiyyətnamənin qüvvədən düşmüş sayılmasının əsasları</w:t>
      </w:r>
    </w:p>
    <w:p w14:paraId="2C22663D" w14:textId="77777777" w:rsidR="00DA6ECA" w:rsidRPr="003F76F4" w:rsidRDefault="00DA6ECA">
      <w:pPr>
        <w:ind w:firstLine="540"/>
        <w:jc w:val="both"/>
        <w:rPr>
          <w:rFonts w:ascii="Palatino Linotype" w:hAnsi="Palatino Linotype" w:cs="Segoe UI"/>
          <w:lang w:val="az-Latn-AZ"/>
        </w:rPr>
      </w:pPr>
    </w:p>
    <w:p w14:paraId="3EB9081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1224.0. Vəsiyyətnamə aşağıdakı hallarda qüvvədən düşür:</w:t>
      </w:r>
    </w:p>
    <w:p w14:paraId="5B78B4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1224.0.1. xeyrinə vəsiyyətnamə tərtib edilmiş şəxs vəsiyyət edəndən tez öldükdə;</w:t>
      </w:r>
    </w:p>
    <w:p w14:paraId="40AD768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1224.0.2. vəsiyyət edilmiş əmlak vəsiyyət edənin sağlığında itirildikdə və ya onun tərəfindən özgəninkiləşdirildikdə;</w:t>
      </w:r>
    </w:p>
    <w:p w14:paraId="59AA2D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1224.0.3. yeganə vərəsə mirası qəbul etməkdən imtina etdikdə.</w:t>
      </w:r>
    </w:p>
    <w:p w14:paraId="708F5B82" w14:textId="77777777" w:rsidR="00DA6ECA" w:rsidRPr="003F76F4" w:rsidRDefault="00DA6ECA">
      <w:pPr>
        <w:ind w:firstLine="540"/>
        <w:jc w:val="both"/>
        <w:rPr>
          <w:rFonts w:ascii="Palatino Linotype" w:hAnsi="Palatino Linotype" w:cs="Segoe UI"/>
          <w:b/>
          <w:lang w:val="az-Latn-AZ"/>
        </w:rPr>
      </w:pPr>
    </w:p>
    <w:p w14:paraId="46B679D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1225. Vəsiyyətnamənin etibarsızlığı</w:t>
      </w:r>
    </w:p>
    <w:p w14:paraId="616E2C5D" w14:textId="77777777" w:rsidR="00DA6ECA" w:rsidRPr="003F76F4" w:rsidRDefault="00DA6ECA">
      <w:pPr>
        <w:ind w:firstLine="540"/>
        <w:jc w:val="both"/>
        <w:rPr>
          <w:rFonts w:ascii="Palatino Linotype" w:hAnsi="Palatino Linotype" w:cs="Segoe UI"/>
          <w:lang w:val="az-Latn-AZ"/>
        </w:rPr>
      </w:pPr>
    </w:p>
    <w:p w14:paraId="5AA8C92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1225.1. Vəsiyyətnamə, ümumiyyətlə, əqdlərin etibarsızlığına səbəb olan hallar olduqda etibarsız sayılır.</w:t>
      </w:r>
    </w:p>
    <w:p w14:paraId="183976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1225.2. Qanuna zidd olan vəsiyyət sərəncamları, habelə aydın olmayan və ya bir-birinə zidd olan şərtlər etibarsızdır.</w:t>
      </w:r>
    </w:p>
    <w:p w14:paraId="6F8C485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1225.3. Əgər vəsiyyətnamə bu Məcəllə ilə müəyyənləşdirilmiş qaydalar pozulmaqla, habelə şəxsin öz hərəkətinin mənasını başa düşə bilmədiyi və öz hərəkətini idarə edə bilmədiyi vəziyyətdə tərtib edilmişdirsə, məhkəmə tərəfindən etibarsız sayıla bilər.</w:t>
      </w:r>
    </w:p>
    <w:p w14:paraId="73C0D141" w14:textId="77777777" w:rsidR="00DA6ECA" w:rsidRPr="003F76F4" w:rsidRDefault="00DA6ECA">
      <w:pPr>
        <w:ind w:firstLine="540"/>
        <w:jc w:val="both"/>
        <w:rPr>
          <w:rFonts w:ascii="Palatino Linotype" w:hAnsi="Palatino Linotype" w:cs="Segoe UI"/>
          <w:b/>
          <w:lang w:val="az-Latn-AZ"/>
        </w:rPr>
      </w:pPr>
    </w:p>
    <w:p w14:paraId="472890B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1226. Ayrı-ayrı vəsiyyət sərəncamlarının etibarsızlığı</w:t>
      </w:r>
    </w:p>
    <w:p w14:paraId="7A4592AD" w14:textId="77777777" w:rsidR="00DA6ECA" w:rsidRPr="003F76F4" w:rsidRDefault="00DA6ECA">
      <w:pPr>
        <w:ind w:firstLine="540"/>
        <w:jc w:val="both"/>
        <w:rPr>
          <w:rFonts w:ascii="Palatino Linotype" w:hAnsi="Palatino Linotype" w:cs="Segoe UI"/>
          <w:lang w:val="az-Latn-AZ"/>
        </w:rPr>
      </w:pPr>
    </w:p>
    <w:p w14:paraId="5A18E5E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1226.1. Mirasda olmayan əşyaya vərəsəliyə çağırmağa əsas verən vəsiyyət sərəncamı etibarsızdır.</w:t>
      </w:r>
    </w:p>
    <w:p w14:paraId="08383D2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1226.2. Əgər kiməsə miras əmlakda olmayan pul məbləği vəsiyyət edilmişdirsə, vəsiyyətnamənin bu cür sərəncamı etibarsızdır.</w:t>
      </w:r>
    </w:p>
    <w:p w14:paraId="708F25D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1226.3. Vərəsənin mirası müəyyən dövr üçün və ya miras qoyanın öldüyü gündən deyil, sonralar alacağı barədə, habelə vərəsənin ölümündən sonra mirasın kimə keçməli olduğu barədə vəsiyyət sərəncamı etibarsızdır.</w:t>
      </w:r>
    </w:p>
    <w:p w14:paraId="3EAC4C34" w14:textId="77777777" w:rsidR="00DA6ECA" w:rsidRPr="003F76F4" w:rsidRDefault="00DA6ECA">
      <w:pPr>
        <w:ind w:firstLine="540"/>
        <w:jc w:val="both"/>
        <w:rPr>
          <w:rFonts w:ascii="Palatino Linotype" w:hAnsi="Palatino Linotype" w:cs="Segoe UI"/>
          <w:lang w:val="az-Latn-AZ"/>
        </w:rPr>
      </w:pPr>
    </w:p>
    <w:p w14:paraId="72F4344A"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1227. Vəsiyyət sərəncamının icrasının qeyri-mümkünlüyü nəticəsində etibarsızlığı</w:t>
      </w:r>
    </w:p>
    <w:p w14:paraId="1D86ED13" w14:textId="77777777" w:rsidR="00DA6ECA" w:rsidRPr="003F76F4" w:rsidRDefault="00DA6ECA">
      <w:pPr>
        <w:ind w:firstLine="540"/>
        <w:jc w:val="both"/>
        <w:rPr>
          <w:rFonts w:ascii="Palatino Linotype" w:hAnsi="Palatino Linotype" w:cs="Segoe UI"/>
          <w:lang w:val="az-Latn-AZ"/>
        </w:rPr>
      </w:pPr>
    </w:p>
    <w:p w14:paraId="5C41C4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sərəncamı vərəsə tərəfindən sağlamlıq vəziyyətinə və ya digər obyektiv səbəblərə görə yerinə yetirilə bilmədikdə vərəsənin iddiası üzrə etibarsız sayıla bilər.</w:t>
      </w:r>
    </w:p>
    <w:p w14:paraId="62299597" w14:textId="77777777" w:rsidR="00DA6ECA" w:rsidRPr="003F76F4" w:rsidRDefault="00DA6ECA">
      <w:pPr>
        <w:ind w:firstLine="540"/>
        <w:jc w:val="both"/>
        <w:rPr>
          <w:rFonts w:ascii="Palatino Linotype" w:hAnsi="Palatino Linotype" w:cs="Segoe UI"/>
          <w:b/>
          <w:lang w:val="az-Latn-AZ"/>
        </w:rPr>
      </w:pPr>
    </w:p>
    <w:p w14:paraId="705CBD1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1228. Vəsiyyət sərəncamlarından birinin etibarsızlığının nəticələri</w:t>
      </w:r>
    </w:p>
    <w:p w14:paraId="30CFD3A8" w14:textId="77777777" w:rsidR="00DA6ECA" w:rsidRPr="003F76F4" w:rsidRDefault="00DA6ECA">
      <w:pPr>
        <w:ind w:firstLine="540"/>
        <w:jc w:val="both"/>
        <w:rPr>
          <w:rFonts w:ascii="Palatino Linotype" w:hAnsi="Palatino Linotype" w:cs="Segoe UI"/>
          <w:lang w:val="az-Latn-AZ"/>
        </w:rPr>
      </w:pPr>
    </w:p>
    <w:p w14:paraId="2FF7B0D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bir neçə vəsiyyət sərəncamından biri etibarsızdırsa və ya qüvvədən düşmüşdürsə və miras qoyan başqa sərəncamlar verməmişdirsə, vəsiyyətnamənin qalan sərəncamları qüvvədə qalır.</w:t>
      </w:r>
    </w:p>
    <w:p w14:paraId="4C491083" w14:textId="77777777" w:rsidR="00DA6ECA" w:rsidRPr="003F76F4" w:rsidRDefault="00DA6ECA">
      <w:pPr>
        <w:ind w:firstLine="540"/>
        <w:jc w:val="both"/>
        <w:rPr>
          <w:rFonts w:ascii="Palatino Linotype" w:hAnsi="Palatino Linotype" w:cs="Segoe UI"/>
          <w:b/>
          <w:lang w:val="az-Latn-AZ"/>
        </w:rPr>
      </w:pPr>
    </w:p>
    <w:p w14:paraId="2A0B3F9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1229. Vəsiyyətnamənin etibarsızlığı halında mirasın alınması</w:t>
      </w:r>
    </w:p>
    <w:p w14:paraId="0C936112" w14:textId="77777777" w:rsidR="00DA6ECA" w:rsidRPr="003F76F4" w:rsidRDefault="00DA6ECA">
      <w:pPr>
        <w:ind w:firstLine="540"/>
        <w:jc w:val="both"/>
        <w:rPr>
          <w:rFonts w:ascii="Palatino Linotype" w:hAnsi="Palatino Linotype" w:cs="Segoe UI"/>
          <w:lang w:val="az-Latn-AZ"/>
        </w:rPr>
      </w:pPr>
    </w:p>
    <w:p w14:paraId="0CFFA1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Vəsiyyətnamənin etibarsız sayıldığı halda bu vəsiyyətnamə ilə vərəsəlik hüququndan məhrum edilmiş vərəsə mirası ümumi əsaslar üzrə ala bilər.</w:t>
      </w:r>
    </w:p>
    <w:p w14:paraId="45E424B6" w14:textId="77777777" w:rsidR="00DA6ECA" w:rsidRPr="003F76F4" w:rsidRDefault="00DA6ECA">
      <w:pPr>
        <w:ind w:firstLine="540"/>
        <w:jc w:val="both"/>
        <w:rPr>
          <w:rFonts w:ascii="Palatino Linotype" w:hAnsi="Palatino Linotype" w:cs="Segoe UI"/>
          <w:b/>
          <w:lang w:val="az-Latn-AZ"/>
        </w:rPr>
      </w:pPr>
    </w:p>
    <w:p w14:paraId="5C61393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1230. Vəsiyyətnamənin etibarlığı barəsində mübahisə edilməsi</w:t>
      </w:r>
    </w:p>
    <w:p w14:paraId="18DC46A0" w14:textId="77777777" w:rsidR="00DA6ECA" w:rsidRPr="003F76F4" w:rsidRDefault="00DA6ECA">
      <w:pPr>
        <w:ind w:firstLine="540"/>
        <w:jc w:val="both"/>
        <w:rPr>
          <w:rFonts w:ascii="Palatino Linotype" w:hAnsi="Palatino Linotype" w:cs="Segoe UI"/>
          <w:lang w:val="az-Latn-AZ"/>
        </w:rPr>
      </w:pPr>
    </w:p>
    <w:p w14:paraId="558E2D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Qanun üzrə vərəsələr və digər əlaqədar şəxslər əqdin etibarsızlığına səbəb olan hallar üzrə vəsiyyətnamənin etibarlığı barəsində mübahisə edə bilərlər.</w:t>
      </w:r>
    </w:p>
    <w:p w14:paraId="4A779594" w14:textId="77777777" w:rsidR="00DA6ECA" w:rsidRPr="003F76F4" w:rsidRDefault="00DA6ECA">
      <w:pPr>
        <w:ind w:firstLine="540"/>
        <w:jc w:val="both"/>
        <w:rPr>
          <w:rFonts w:ascii="Palatino Linotype" w:hAnsi="Palatino Linotype" w:cs="Segoe UI"/>
          <w:b/>
          <w:lang w:val="az-Latn-AZ"/>
        </w:rPr>
      </w:pPr>
    </w:p>
    <w:p w14:paraId="68B2308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1231. İddia verilməsi müddəti</w:t>
      </w:r>
    </w:p>
    <w:p w14:paraId="16FD4646" w14:textId="77777777" w:rsidR="00DA6ECA" w:rsidRPr="003F76F4" w:rsidRDefault="00DA6ECA">
      <w:pPr>
        <w:ind w:firstLine="540"/>
        <w:jc w:val="both"/>
        <w:rPr>
          <w:rFonts w:ascii="Palatino Linotype" w:hAnsi="Palatino Linotype" w:cs="Segoe UI"/>
          <w:lang w:val="az-Latn-AZ"/>
        </w:rPr>
      </w:pPr>
    </w:p>
    <w:p w14:paraId="0D7DB5F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1231.1. Vəsiyyətnamənin qüvvədən düşmüş sayılması barədə iddia mirasın açıldığı gündən iki il ərzində irəli sürülə bilər.</w:t>
      </w:r>
    </w:p>
    <w:p w14:paraId="2ABB541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1231.2. Vəsiyyət edən özgəsinin əmlakını yanlış olaraq öz əmlakı kimi vərəsəyə vəsiyyət etdikdə, bu Məcəllənin 1231.1-ci maddəsində nəzərdə tutulan iddia müddəti mülkiyyətçinin iddiasına şamil edilmir.</w:t>
      </w:r>
    </w:p>
    <w:p w14:paraId="6F96FF5A" w14:textId="77777777" w:rsidR="00DA6ECA" w:rsidRPr="003F76F4" w:rsidRDefault="00DA6ECA">
      <w:pPr>
        <w:ind w:firstLine="540"/>
        <w:jc w:val="center"/>
        <w:rPr>
          <w:rFonts w:ascii="Palatino Linotype" w:hAnsi="Palatino Linotype" w:cs="Segoe UI"/>
          <w:b/>
          <w:lang w:val="az-Latn-AZ"/>
        </w:rPr>
      </w:pPr>
    </w:p>
    <w:p w14:paraId="0ECF1496" w14:textId="2D12CFB4" w:rsidR="00DA6ECA" w:rsidRPr="003F76F4" w:rsidRDefault="00373442">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69-</w:t>
      </w:r>
      <w:r w:rsidR="00D023BB" w:rsidRPr="003F76F4">
        <w:rPr>
          <w:rFonts w:ascii="Palatino Linotype" w:hAnsi="Palatino Linotype" w:cs="Segoe UI"/>
          <w:b/>
          <w:lang w:val="az-Latn-AZ"/>
        </w:rPr>
        <w:t>cu fəsil.</w:t>
      </w:r>
    </w:p>
    <w:p w14:paraId="39557FC1" w14:textId="77777777" w:rsidR="00DA6ECA" w:rsidRPr="003F76F4" w:rsidRDefault="00DA6ECA">
      <w:pPr>
        <w:ind w:firstLine="540"/>
        <w:jc w:val="center"/>
        <w:rPr>
          <w:rFonts w:ascii="Palatino Linotype" w:hAnsi="Palatino Linotype" w:cs="Segoe UI"/>
          <w:b/>
          <w:lang w:val="az-Latn-AZ"/>
        </w:rPr>
      </w:pPr>
    </w:p>
    <w:p w14:paraId="2012F0F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Vəsiyyətnamənin icrası</w:t>
      </w:r>
    </w:p>
    <w:p w14:paraId="11B33C7A" w14:textId="77777777" w:rsidR="00DA6ECA" w:rsidRPr="003F76F4" w:rsidRDefault="00DA6ECA">
      <w:pPr>
        <w:ind w:firstLine="540"/>
        <w:jc w:val="center"/>
        <w:rPr>
          <w:rFonts w:ascii="Palatino Linotype" w:hAnsi="Palatino Linotype" w:cs="Segoe UI"/>
          <w:b/>
          <w:lang w:val="az-Latn-AZ"/>
        </w:rPr>
      </w:pPr>
    </w:p>
    <w:p w14:paraId="2423DAC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1232. Vəsiyyətnamənin icrası subyektləri</w:t>
      </w:r>
    </w:p>
    <w:p w14:paraId="0E8BEE11" w14:textId="77777777" w:rsidR="00DA6ECA" w:rsidRPr="003F76F4" w:rsidRDefault="00DA6ECA">
      <w:pPr>
        <w:ind w:firstLine="540"/>
        <w:jc w:val="both"/>
        <w:rPr>
          <w:rFonts w:ascii="Palatino Linotype" w:hAnsi="Palatino Linotype" w:cs="Segoe UI"/>
          <w:lang w:val="az-Latn-AZ"/>
        </w:rPr>
      </w:pPr>
    </w:p>
    <w:p w14:paraId="2938AE6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Vəsiyyətnamədə göstərişin olmadığı halda onun icrası vəsiyyət üzrə vərəsələrin öhdəsinə qoyulur. Vərəsələr vəsiyyətnamənin icrasını qarşılıqlı razılaşmaya əsasən özlərindən birinə və ya başqa şəxsə etibar edə bilərlər.</w:t>
      </w:r>
    </w:p>
    <w:p w14:paraId="7E86C5E2" w14:textId="77777777" w:rsidR="00DA6ECA" w:rsidRPr="003F76F4" w:rsidRDefault="00DA6ECA">
      <w:pPr>
        <w:ind w:firstLine="540"/>
        <w:jc w:val="both"/>
        <w:rPr>
          <w:rFonts w:ascii="Palatino Linotype" w:hAnsi="Palatino Linotype" w:cs="Segoe UI"/>
          <w:b/>
          <w:lang w:val="az-Latn-AZ"/>
        </w:rPr>
      </w:pPr>
    </w:p>
    <w:p w14:paraId="1362589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1233. Vəsiyyətnamənin icraçısının təyin edilməsi</w:t>
      </w:r>
    </w:p>
    <w:p w14:paraId="3EEDDC32" w14:textId="77777777" w:rsidR="00DA6ECA" w:rsidRPr="003F76F4" w:rsidRDefault="00DA6ECA">
      <w:pPr>
        <w:ind w:firstLine="540"/>
        <w:jc w:val="both"/>
        <w:rPr>
          <w:rFonts w:ascii="Palatino Linotype" w:hAnsi="Palatino Linotype" w:cs="Segoe UI"/>
          <w:lang w:val="az-Latn-AZ"/>
        </w:rPr>
      </w:pPr>
    </w:p>
    <w:p w14:paraId="4625323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sərəncamlarının dəqiq icrası məqsədilə vəsiyyət edən vəsiyyətnamə ilə həm vəsiyyət üzrə vərəsələr sırasından vəsiyyətnamənin bir və ya bir neçə icraçısını, həm də vərəsə olmayan başqa şəxsi təyin edə bilər. Başqa şəxsin təyin edildiyi halda vəsiyyətnamə icraçısının razılığı zəruridir. Bu razılığı o, vəsiyyətnamənin özündə və ya vəsiyyətnaməyə qoşulmuş ərizədə yazmaqla ifadə etməlidir.</w:t>
      </w:r>
    </w:p>
    <w:p w14:paraId="1C056AB0" w14:textId="77777777" w:rsidR="00DA6ECA" w:rsidRPr="003F76F4" w:rsidRDefault="00DA6ECA">
      <w:pPr>
        <w:ind w:firstLine="540"/>
        <w:jc w:val="both"/>
        <w:rPr>
          <w:rFonts w:ascii="Palatino Linotype" w:hAnsi="Palatino Linotype" w:cs="Segoe UI"/>
          <w:b/>
          <w:lang w:val="az-Latn-AZ"/>
        </w:rPr>
      </w:pPr>
    </w:p>
    <w:p w14:paraId="16DAA69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1234. Vəsiyyətnamənin icrasından imtina </w:t>
      </w:r>
    </w:p>
    <w:p w14:paraId="5D351790" w14:textId="77777777" w:rsidR="00DA6ECA" w:rsidRPr="003F76F4" w:rsidRDefault="00DA6ECA">
      <w:pPr>
        <w:ind w:firstLine="540"/>
        <w:jc w:val="both"/>
        <w:rPr>
          <w:rFonts w:ascii="Palatino Linotype" w:hAnsi="Palatino Linotype" w:cs="Segoe UI"/>
          <w:lang w:val="az-Latn-AZ"/>
        </w:rPr>
      </w:pPr>
    </w:p>
    <w:p w14:paraId="58D5D81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Vəsiyyətnamənin icraçısı vəsiyyət edənin onun öhdəsinə qoyduğu vəzifədən istənilən vaxt imtina edə bilər. Bu barədə o, vəsiyyət üzrə vərəsələri qabaqcadan xəbərdar etməlidir.</w:t>
      </w:r>
    </w:p>
    <w:p w14:paraId="1ECEB51B" w14:textId="77777777" w:rsidR="00DA6ECA" w:rsidRPr="003F76F4" w:rsidRDefault="00DA6ECA">
      <w:pPr>
        <w:ind w:firstLine="540"/>
        <w:jc w:val="both"/>
        <w:rPr>
          <w:rFonts w:ascii="Palatino Linotype" w:hAnsi="Palatino Linotype" w:cs="Segoe UI"/>
          <w:b/>
          <w:lang w:val="az-Latn-AZ"/>
        </w:rPr>
      </w:pPr>
    </w:p>
    <w:p w14:paraId="7B0697B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1235. Vəsiyyətnamənin icraçısının üçüncü şəxs tərəfindən təyin edilməsi</w:t>
      </w:r>
    </w:p>
    <w:p w14:paraId="46F7F9B6" w14:textId="77777777" w:rsidR="00DA6ECA" w:rsidRPr="003F76F4" w:rsidRDefault="00DA6ECA">
      <w:pPr>
        <w:ind w:firstLine="540"/>
        <w:jc w:val="both"/>
        <w:rPr>
          <w:rFonts w:ascii="Palatino Linotype" w:hAnsi="Palatino Linotype" w:cs="Segoe UI"/>
          <w:lang w:val="az-Latn-AZ"/>
        </w:rPr>
      </w:pPr>
    </w:p>
    <w:p w14:paraId="3233A30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 edən vəsiyyətnamənin icraçısını təyin etməyi üçüncü şəxsə tapşıra bilər. Həmin şəxs miras açıldıqdan sonra dərhal vəsiyyətnamənin icraçısını təyin etməli və bu barədə vərəsələrə məlumat verməlidir. O, həmin tapşırığı yerinə yetirməkdən imtina edə bilər. Bu barədə də o, vərəsələrə ləngimədən məlumat verməlidir.</w:t>
      </w:r>
    </w:p>
    <w:p w14:paraId="0202B45E" w14:textId="77777777" w:rsidR="00DA6ECA" w:rsidRPr="003F76F4" w:rsidRDefault="00DA6ECA">
      <w:pPr>
        <w:ind w:firstLine="540"/>
        <w:jc w:val="both"/>
        <w:rPr>
          <w:rFonts w:ascii="Palatino Linotype" w:hAnsi="Palatino Linotype" w:cs="Segoe UI"/>
          <w:b/>
          <w:lang w:val="az-Latn-AZ"/>
        </w:rPr>
      </w:pPr>
    </w:p>
    <w:p w14:paraId="3CCE25A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1236. Vəsiyyətnamənin tamamilə və ya qismən icrası</w:t>
      </w:r>
    </w:p>
    <w:p w14:paraId="4B887282" w14:textId="77777777" w:rsidR="00DA6ECA" w:rsidRPr="003F76F4" w:rsidRDefault="00DA6ECA">
      <w:pPr>
        <w:ind w:firstLine="540"/>
        <w:jc w:val="both"/>
        <w:rPr>
          <w:rFonts w:ascii="Palatino Linotype" w:hAnsi="Palatino Linotype" w:cs="Segoe UI"/>
          <w:lang w:val="az-Latn-AZ"/>
        </w:rPr>
      </w:pPr>
    </w:p>
    <w:p w14:paraId="4C9DBE1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Vəsiyyətnamənin icraçısına vəsiyyətnaməni tamamilə və ya onun ayrı-ayrı sərəncamlarını icra etmək tapşırıla bilər.</w:t>
      </w:r>
    </w:p>
    <w:p w14:paraId="5A926287" w14:textId="77777777" w:rsidR="00DA6ECA" w:rsidRPr="003F76F4" w:rsidRDefault="00DA6ECA">
      <w:pPr>
        <w:ind w:firstLine="540"/>
        <w:jc w:val="both"/>
        <w:rPr>
          <w:rFonts w:ascii="Palatino Linotype" w:hAnsi="Palatino Linotype" w:cs="Segoe UI"/>
          <w:b/>
          <w:lang w:val="az-Latn-AZ"/>
        </w:rPr>
      </w:pPr>
    </w:p>
    <w:p w14:paraId="3CDABDA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1237. Mirasın mühafizə və idarə edilməsi</w:t>
      </w:r>
    </w:p>
    <w:p w14:paraId="2EAA2C4C" w14:textId="77777777" w:rsidR="00DA6ECA" w:rsidRPr="003F76F4" w:rsidRDefault="00DA6ECA">
      <w:pPr>
        <w:ind w:firstLine="540"/>
        <w:jc w:val="both"/>
        <w:rPr>
          <w:rFonts w:ascii="Palatino Linotype" w:hAnsi="Palatino Linotype" w:cs="Segoe UI"/>
          <w:lang w:val="az-Latn-AZ"/>
        </w:rPr>
      </w:pPr>
    </w:p>
    <w:p w14:paraId="517232C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Mirasın açıldığı andan vəsiyyətnamənin icraçısı mirası mühafizə və idarə etməyə başlamalıdır; o, vəsiyyətnamənin icrası üçün zəruri olan bütün hərəkətləri yerinə yetirməyə səlahiyyətlidir. Bu səlahiyyət daxilində vərəsələr mirası idarə etmək hüququnu itirirlər.</w:t>
      </w:r>
    </w:p>
    <w:p w14:paraId="2512EDF6" w14:textId="77777777" w:rsidR="00DA6ECA" w:rsidRPr="003F76F4" w:rsidRDefault="00DA6ECA">
      <w:pPr>
        <w:ind w:firstLine="540"/>
        <w:jc w:val="both"/>
        <w:rPr>
          <w:rFonts w:ascii="Palatino Linotype" w:hAnsi="Palatino Linotype" w:cs="Segoe UI"/>
          <w:lang w:val="az-Latn-AZ"/>
        </w:rPr>
      </w:pPr>
    </w:p>
    <w:p w14:paraId="623FBEE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1238. Mirasın bir neçə icraçı tərəfindən mühafizə və idarə edilməsi</w:t>
      </w:r>
    </w:p>
    <w:p w14:paraId="428B50CD" w14:textId="77777777" w:rsidR="00DA6ECA" w:rsidRPr="003F76F4" w:rsidRDefault="00DA6ECA">
      <w:pPr>
        <w:ind w:firstLine="540"/>
        <w:jc w:val="both"/>
        <w:rPr>
          <w:rFonts w:ascii="Palatino Linotype" w:hAnsi="Palatino Linotype" w:cs="Segoe UI"/>
          <w:lang w:val="az-Latn-AZ"/>
        </w:rPr>
      </w:pPr>
    </w:p>
    <w:p w14:paraId="75A79AB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Əgər vəsiyyətnamənin bir neçə icraçısı vardırsa, təkbaşına hərəkətlərə yalnız mirasın mühafizəsi məqsədilə yol verilir, qalan hallarda onlar arasında razılıq zəruridir. </w:t>
      </w:r>
    </w:p>
    <w:p w14:paraId="39E855CC" w14:textId="77777777" w:rsidR="00DA6ECA" w:rsidRPr="003F76F4" w:rsidRDefault="00DA6ECA">
      <w:pPr>
        <w:ind w:firstLine="540"/>
        <w:jc w:val="both"/>
        <w:rPr>
          <w:rFonts w:ascii="Palatino Linotype" w:hAnsi="Palatino Linotype" w:cs="Segoe UI"/>
          <w:b/>
          <w:lang w:val="az-Latn-AZ"/>
        </w:rPr>
      </w:pPr>
    </w:p>
    <w:p w14:paraId="213046C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1239. Vəsiyyətnamənin icrası xərclərinin əvəzinin ödənilməsi</w:t>
      </w:r>
    </w:p>
    <w:p w14:paraId="5419228E" w14:textId="77777777" w:rsidR="00DA6ECA" w:rsidRPr="003F76F4" w:rsidRDefault="00DA6ECA">
      <w:pPr>
        <w:ind w:firstLine="540"/>
        <w:jc w:val="both"/>
        <w:rPr>
          <w:rFonts w:ascii="Palatino Linotype" w:hAnsi="Palatino Linotype" w:cs="Segoe UI"/>
          <w:lang w:val="az-Latn-AZ"/>
        </w:rPr>
      </w:pPr>
    </w:p>
    <w:p w14:paraId="634F73A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1239.1. Vəsiyyətnamənin icraçısı öz vəzifələrini əvəzsiz yerinə yetirir, hərçənd, vəsiyyətnamədə nəzərdə tutulmuşdursa, muzd da ala bilər.</w:t>
      </w:r>
    </w:p>
    <w:p w14:paraId="7A13E3B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1239.2. Vəsiyyətnamənin icraçısı əmlakın mühafizəsinə və idarə edilməsinə çəkdiyi zəruri xərclərin əvəzinin mirasdan ödənilməsi hüququna malikdir.</w:t>
      </w:r>
    </w:p>
    <w:p w14:paraId="6813E9D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1239.3. Vərəsə olmayan vəsiyyətnamə icraçısı, bu Məcəllənin 1249-cu maddəsində nəzərdə tutulan hallardan başqa, digər xərcləri mirasdan ödəyə bilməz.</w:t>
      </w:r>
    </w:p>
    <w:p w14:paraId="5EFE37B7" w14:textId="77777777" w:rsidR="00DA6ECA" w:rsidRPr="003F76F4" w:rsidRDefault="00DA6ECA">
      <w:pPr>
        <w:ind w:firstLine="540"/>
        <w:jc w:val="both"/>
        <w:rPr>
          <w:rFonts w:ascii="Palatino Linotype" w:hAnsi="Palatino Linotype" w:cs="Segoe UI"/>
          <w:b/>
          <w:lang w:val="az-Latn-AZ"/>
        </w:rPr>
      </w:pPr>
    </w:p>
    <w:p w14:paraId="59AC4F2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1240. İcraçının hesabatı</w:t>
      </w:r>
    </w:p>
    <w:p w14:paraId="42668089" w14:textId="77777777" w:rsidR="00DA6ECA" w:rsidRPr="003F76F4" w:rsidRDefault="00DA6ECA">
      <w:pPr>
        <w:ind w:firstLine="540"/>
        <w:jc w:val="both"/>
        <w:rPr>
          <w:rFonts w:ascii="Palatino Linotype" w:hAnsi="Palatino Linotype" w:cs="Segoe UI"/>
          <w:lang w:val="az-Latn-AZ"/>
        </w:rPr>
      </w:pPr>
    </w:p>
    <w:p w14:paraId="715DE60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Vəsiyyətnaməni icra etdikdən sonra vəsiyyətnamənin icraçısı vərəsələrin tələbi ilə onlara öz fəaliyyəti barəsində hesabat verməyə borcludur. Vəsiyyətnamənin icraçısı öz funksiyalarını bütün vərəsələr mirası qəbul edənədək yerinə yetirir.</w:t>
      </w:r>
    </w:p>
    <w:p w14:paraId="3A4E87B7" w14:textId="77777777" w:rsidR="00DA6ECA" w:rsidRPr="003F76F4" w:rsidRDefault="00DA6ECA">
      <w:pPr>
        <w:ind w:firstLine="540"/>
        <w:jc w:val="both"/>
        <w:rPr>
          <w:rFonts w:ascii="Palatino Linotype" w:hAnsi="Palatino Linotype" w:cs="Segoe UI"/>
          <w:b/>
          <w:lang w:val="az-Latn-AZ"/>
        </w:rPr>
      </w:pPr>
    </w:p>
    <w:p w14:paraId="71B943F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1241. Vəsiyyətnamə icraçısının kənar edilməsi</w:t>
      </w:r>
    </w:p>
    <w:p w14:paraId="6B71DF7B" w14:textId="77777777" w:rsidR="00DA6ECA" w:rsidRPr="003F76F4" w:rsidRDefault="00DA6ECA">
      <w:pPr>
        <w:ind w:firstLine="540"/>
        <w:jc w:val="both"/>
        <w:rPr>
          <w:rFonts w:ascii="Palatino Linotype" w:hAnsi="Palatino Linotype" w:cs="Segoe UI"/>
          <w:lang w:val="az-Latn-AZ"/>
        </w:rPr>
      </w:pPr>
    </w:p>
    <w:p w14:paraId="0A974FB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Vəsiyyətnamənin icraçısı öz vəzifələrini yerinə yetirmədikdə, maraqlı şəxs icraçının kənar edilməsi tələbi ilə məhkəməyə müraciət edə bilər.</w:t>
      </w:r>
    </w:p>
    <w:p w14:paraId="69DA1E2F" w14:textId="77777777" w:rsidR="00DA6ECA" w:rsidRPr="003F76F4" w:rsidRDefault="00DA6ECA">
      <w:pPr>
        <w:ind w:firstLine="540"/>
        <w:jc w:val="both"/>
        <w:rPr>
          <w:rFonts w:ascii="Palatino Linotype" w:hAnsi="Palatino Linotype" w:cs="Segoe UI"/>
          <w:b/>
          <w:lang w:val="az-Latn-AZ"/>
        </w:rPr>
      </w:pPr>
    </w:p>
    <w:p w14:paraId="6FC4D0D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1242. Vəsiyyətnamə icraçısının məsuliyyəti</w:t>
      </w:r>
    </w:p>
    <w:p w14:paraId="6C8C5A76" w14:textId="77777777" w:rsidR="00DA6ECA" w:rsidRPr="003F76F4" w:rsidRDefault="00DA6ECA">
      <w:pPr>
        <w:ind w:firstLine="540"/>
        <w:jc w:val="both"/>
        <w:rPr>
          <w:rFonts w:ascii="Palatino Linotype" w:hAnsi="Palatino Linotype" w:cs="Segoe UI"/>
          <w:lang w:val="az-Latn-AZ"/>
        </w:rPr>
      </w:pPr>
    </w:p>
    <w:p w14:paraId="5F774E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vəsiyyətnamənin icraçısı vəsiyyətnamə ilə onun öhdəsinə qoyulmuş vəzifələrin icrasından qəsdən və ya kobud ehtiyatsızlıq üzündən kənara çıxarsa və bununla da vərəsələrə zərər vurarsa, bu zərər üçün məsuliyyət daşımalıdır.</w:t>
      </w:r>
    </w:p>
    <w:p w14:paraId="7EF9A222" w14:textId="77777777" w:rsidR="00DA6ECA" w:rsidRPr="003F76F4" w:rsidRDefault="00DA6ECA">
      <w:pPr>
        <w:ind w:firstLine="540"/>
        <w:jc w:val="both"/>
        <w:rPr>
          <w:rFonts w:ascii="Palatino Linotype" w:hAnsi="Palatino Linotype" w:cs="Segoe UI"/>
          <w:lang w:val="az-Latn-AZ"/>
        </w:rPr>
      </w:pPr>
    </w:p>
    <w:p w14:paraId="49CDDDA6" w14:textId="77777777" w:rsidR="00DA6ECA" w:rsidRPr="003F76F4" w:rsidRDefault="00DA6ECA">
      <w:pPr>
        <w:ind w:firstLine="540"/>
        <w:jc w:val="center"/>
        <w:rPr>
          <w:rFonts w:ascii="Palatino Linotype" w:hAnsi="Palatino Linotype" w:cs="Segoe UI"/>
          <w:b/>
          <w:lang w:val="az-Latn-AZ"/>
        </w:rPr>
      </w:pPr>
    </w:p>
    <w:p w14:paraId="79BD0756" w14:textId="77777777" w:rsidR="00DA6ECA" w:rsidRPr="003F76F4" w:rsidRDefault="00565CE1">
      <w:pPr>
        <w:ind w:firstLine="540"/>
        <w:jc w:val="center"/>
        <w:rPr>
          <w:rFonts w:ascii="Palatino Linotype" w:hAnsi="Palatino Linotype" w:cs="Segoe UI"/>
          <w:b/>
          <w:lang w:val="az-Latn-AZ"/>
        </w:rPr>
      </w:pPr>
      <w:r w:rsidRPr="003F76F4">
        <w:rPr>
          <w:rFonts w:ascii="Palatino Linotype" w:hAnsi="Palatino Linotype" w:cs="Segoe UI"/>
          <w:b/>
          <w:lang w:val="az-Latn-AZ"/>
        </w:rPr>
        <w:t>70-</w:t>
      </w:r>
      <w:r w:rsidR="00D023BB" w:rsidRPr="003F76F4">
        <w:rPr>
          <w:rFonts w:ascii="Palatino Linotype" w:hAnsi="Palatino Linotype" w:cs="Segoe UI"/>
          <w:b/>
          <w:lang w:val="az-Latn-AZ"/>
        </w:rPr>
        <w:t>ci fəsil.</w:t>
      </w:r>
    </w:p>
    <w:p w14:paraId="63CF6CDF" w14:textId="77777777" w:rsidR="00DA6ECA" w:rsidRPr="003F76F4" w:rsidRDefault="00DA6ECA">
      <w:pPr>
        <w:ind w:firstLine="540"/>
        <w:jc w:val="center"/>
        <w:rPr>
          <w:rFonts w:ascii="Palatino Linotype" w:hAnsi="Palatino Linotype" w:cs="Segoe UI"/>
          <w:b/>
          <w:lang w:val="az-Latn-AZ"/>
        </w:rPr>
      </w:pPr>
    </w:p>
    <w:p w14:paraId="27907FF4"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lastRenderedPageBreak/>
        <w:t>Mirasın qəbul edilməsi və onun qəbulundan imtina olunması</w:t>
      </w:r>
    </w:p>
    <w:p w14:paraId="6D897E6B"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EC3B35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1243. Mirasın qəbul edilməsi</w:t>
      </w:r>
      <w:r w:rsidR="00565CE1" w:rsidRPr="003F76F4">
        <w:rPr>
          <w:rFonts w:ascii="Palatino Linotype" w:hAnsi="Palatino Linotype" w:cs="Segoe UI"/>
          <w:b/>
          <w:lang w:val="az-Latn-AZ"/>
        </w:rPr>
        <w:t xml:space="preserve"> </w:t>
      </w:r>
      <w:hyperlink r:id="rId101" w:tgtFrame="_blank" w:tooltip="Azərbaycan Respublikası Konstitusiya Məhkəməsinin 16 oktyabr 2020-ci il tarixli qərarı" w:history="1">
        <w:r w:rsidR="00565CE1" w:rsidRPr="003F76F4">
          <w:rPr>
            <w:rStyle w:val="a3"/>
            <w:rFonts w:ascii="Palatino Linotype" w:hAnsi="Palatino Linotype" w:cs="Segoe UI"/>
            <w:b/>
            <w:sz w:val="20"/>
            <w:szCs w:val="20"/>
            <w:lang w:val="az-Latn-AZ"/>
          </w:rPr>
          <w:t>KMQ</w:t>
        </w:r>
        <w:r w:rsidR="009240B3" w:rsidRPr="003F76F4">
          <w:rPr>
            <w:rStyle w:val="a3"/>
            <w:rFonts w:ascii="Palatino Linotype" w:hAnsi="Palatino Linotype" w:cs="Segoe UI"/>
            <w:b/>
            <w:sz w:val="20"/>
            <w:szCs w:val="20"/>
            <w:lang w:val="az-Latn-AZ"/>
          </w:rPr>
          <w:t>10</w:t>
        </w:r>
      </w:hyperlink>
    </w:p>
    <w:p w14:paraId="44C44D80" w14:textId="77777777" w:rsidR="00DA6ECA" w:rsidRPr="003F76F4" w:rsidRDefault="00DA6ECA">
      <w:pPr>
        <w:ind w:firstLine="540"/>
        <w:jc w:val="both"/>
        <w:rPr>
          <w:rFonts w:ascii="Palatino Linotype" w:hAnsi="Palatino Linotype" w:cs="Segoe UI"/>
          <w:lang w:val="az-Latn-AZ"/>
        </w:rPr>
      </w:pPr>
    </w:p>
    <w:p w14:paraId="39DDFE1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1243.1. Mirası istər qanun üzrə, istərsə də vəsiyyət üzrə vərəsə qəbul edir.</w:t>
      </w:r>
    </w:p>
    <w:p w14:paraId="146A9DD7" w14:textId="0D28542D"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1243.2. Vərəsə mirasın açıldığı yer üzrə notariat </w:t>
      </w:r>
      <w:r w:rsidRPr="003F76F4">
        <w:rPr>
          <w:rFonts w:ascii="Palatino Linotype" w:hAnsi="Palatino Linotype"/>
          <w:i/>
          <w:color w:val="000000"/>
          <w:lang w:val="az-Latn-AZ"/>
        </w:rPr>
        <w:t>ofisinə</w:t>
      </w:r>
      <w:r w:rsidRPr="003F76F4">
        <w:rPr>
          <w:rFonts w:ascii="Palatino Linotype" w:hAnsi="Palatino Linotype" w:cs="Segoe UI"/>
          <w:lang w:val="az-Latn-AZ"/>
        </w:rPr>
        <w:t xml:space="preserve"> mirası qəbul etdiyi barədə ərizə verdikdə və ya əmlaka sahiblik etməyə və ya əmlakı idarə etməyə faktik başladıqda və bununla da mirası qəbul etdiyini şəksiz nümayiş etdirdikdə</w:t>
      </w:r>
      <w:r w:rsidR="00F82596" w:rsidRPr="00860E74">
        <w:rPr>
          <w:rFonts w:ascii="Palatino Linotype" w:hAnsi="Palatino Linotype"/>
          <w:i/>
          <w:iCs/>
          <w:lang w:val="az-Latn-AZ"/>
        </w:rPr>
        <w:t>, habelə bu Məcəllənin 1256-cı maddəsində müəyyən olunmuş müddət ərzində mirasın qəbulundan imtina etmədikdə</w:t>
      </w:r>
      <w:r w:rsidRPr="003F76F4">
        <w:rPr>
          <w:rFonts w:ascii="Palatino Linotype" w:hAnsi="Palatino Linotype" w:cs="Segoe UI"/>
          <w:lang w:val="az-Latn-AZ"/>
        </w:rPr>
        <w:t xml:space="preserve"> miras vərəsə tərəfindən qəbul edilmiş sayılır.</w:t>
      </w:r>
      <w:r w:rsidRPr="003F76F4">
        <w:rPr>
          <w:rStyle w:val="aff1"/>
          <w:rFonts w:ascii="Palatino Linotype" w:hAnsi="Palatino Linotype"/>
          <w:b/>
          <w:color w:val="0000FF"/>
          <w:sz w:val="20"/>
          <w:szCs w:val="20"/>
        </w:rPr>
        <w:endnoteReference w:id="835"/>
      </w:r>
    </w:p>
    <w:p w14:paraId="59360BE2" w14:textId="675B9571"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1243.3. Vərəsə mirasın bir hissəsinə sahiblik etməyə</w:t>
      </w:r>
      <w:r w:rsidR="00F82596">
        <w:rPr>
          <w:rFonts w:ascii="Palatino Linotype" w:hAnsi="Palatino Linotype" w:cs="Segoe UI"/>
          <w:lang w:val="az-Latn-AZ"/>
        </w:rPr>
        <w:t xml:space="preserve"> </w:t>
      </w:r>
      <w:r w:rsidR="00F82596" w:rsidRPr="00860E74">
        <w:rPr>
          <w:rFonts w:ascii="Palatino Linotype" w:hAnsi="Palatino Linotype"/>
          <w:i/>
          <w:iCs/>
          <w:lang w:val="az-Latn-AZ"/>
        </w:rPr>
        <w:t>və ya əmlakı idarə etməyə</w:t>
      </w:r>
      <w:r w:rsidRPr="003F76F4">
        <w:rPr>
          <w:rFonts w:ascii="Palatino Linotype" w:hAnsi="Palatino Linotype" w:cs="Segoe UI"/>
          <w:lang w:val="az-Latn-AZ"/>
        </w:rPr>
        <w:t xml:space="preserve"> faktik başladıqda hesab edilir ki, mirasın nədə ifadə edilməsindən və harada olmasından asılı olmayaraq, o, mirası tamamilə qəbul etmişdir.</w:t>
      </w:r>
      <w:r w:rsidR="00F82596" w:rsidRPr="00F82596">
        <w:rPr>
          <w:rStyle w:val="aff1"/>
          <w:rFonts w:ascii="Palatino Linotype" w:hAnsi="Palatino Linotype"/>
          <w:b/>
          <w:bCs/>
          <w:color w:val="0000FF"/>
          <w:sz w:val="20"/>
          <w:szCs w:val="20"/>
          <w:lang w:val="az-Latn-AZ"/>
        </w:rPr>
        <w:endnoteReference w:id="836"/>
      </w:r>
    </w:p>
    <w:p w14:paraId="0972C196" w14:textId="77777777" w:rsidR="00DA6ECA" w:rsidRPr="003F76F4" w:rsidRDefault="00D023BB">
      <w:pPr>
        <w:ind w:firstLine="540"/>
        <w:jc w:val="both"/>
        <w:rPr>
          <w:rFonts w:ascii="Palatino Linotype" w:hAnsi="Palatino Linotype" w:cs="Segoe UI"/>
          <w:i/>
          <w:lang w:val="az-Latn-AZ"/>
        </w:rPr>
      </w:pPr>
      <w:r w:rsidRPr="003F76F4">
        <w:rPr>
          <w:rFonts w:ascii="Palatino Linotype" w:hAnsi="Palatino Linotype"/>
          <w:strike/>
          <w:lang w:val="az-Latn-AZ"/>
        </w:rPr>
        <w:t>1243.4. Əgər vərəsələrdən biri miras payını qəbul etməkdən başqa vərəsənin xeyrinə imtina edərsə, belə hərəkət mirasın qəbul olunması sayılır.</w:t>
      </w:r>
      <w:r w:rsidRPr="003F76F4">
        <w:rPr>
          <w:rStyle w:val="aff1"/>
          <w:rFonts w:ascii="Palatino Linotype" w:hAnsi="Palatino Linotype"/>
          <w:b/>
          <w:color w:val="0000FF"/>
          <w:sz w:val="20"/>
          <w:szCs w:val="20"/>
        </w:rPr>
        <w:endnoteReference w:id="837"/>
      </w:r>
    </w:p>
    <w:p w14:paraId="12793ADD" w14:textId="77777777" w:rsidR="00DA6ECA" w:rsidRPr="003F76F4" w:rsidRDefault="00DA6ECA">
      <w:pPr>
        <w:ind w:firstLine="540"/>
        <w:jc w:val="both"/>
        <w:rPr>
          <w:rFonts w:ascii="Palatino Linotype" w:hAnsi="Palatino Linotype" w:cs="Segoe UI"/>
          <w:b/>
          <w:lang w:val="az-Latn-AZ"/>
        </w:rPr>
      </w:pPr>
    </w:p>
    <w:p w14:paraId="4FD3D992"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1244. Mirasın fəaliyyət qabiliyyəti olmayan şəxs tərəfindən qəbul edilməsi</w:t>
      </w:r>
    </w:p>
    <w:p w14:paraId="0D4E931A" w14:textId="77777777" w:rsidR="00DA6ECA" w:rsidRPr="003F76F4" w:rsidRDefault="00DA6ECA">
      <w:pPr>
        <w:ind w:firstLine="540"/>
        <w:jc w:val="both"/>
        <w:rPr>
          <w:rFonts w:ascii="Palatino Linotype" w:hAnsi="Palatino Linotype" w:cs="Segoe UI"/>
          <w:lang w:val="az-Latn-AZ"/>
        </w:rPr>
      </w:pPr>
    </w:p>
    <w:p w14:paraId="1A6E16D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Mirası fəaliyyət qabiliyyətli şəxs qəbul edə bilər. Fəaliyyət qabiliyyəti olmayan və məhdud fəaliyyət qabiliyyətli şəxslər mirası öz qanuni nümayəndələri vasitəsilə qəbul edirlər.</w:t>
      </w:r>
    </w:p>
    <w:p w14:paraId="0C6F6AD6" w14:textId="77777777" w:rsidR="00DA6ECA" w:rsidRPr="003F76F4" w:rsidRDefault="00DA6ECA">
      <w:pPr>
        <w:ind w:firstLine="540"/>
        <w:jc w:val="both"/>
        <w:rPr>
          <w:rFonts w:ascii="Palatino Linotype" w:hAnsi="Palatino Linotype" w:cs="Segoe UI"/>
          <w:b/>
          <w:lang w:val="az-Latn-AZ"/>
        </w:rPr>
      </w:pPr>
    </w:p>
    <w:p w14:paraId="29624BB7"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1245. Mirasın nümayəndə vasitəsilə qəbul edilməsi</w:t>
      </w:r>
    </w:p>
    <w:p w14:paraId="3AFF7942" w14:textId="77777777" w:rsidR="00DA6ECA" w:rsidRPr="003F76F4" w:rsidRDefault="00DA6ECA">
      <w:pPr>
        <w:ind w:firstLine="540"/>
        <w:jc w:val="both"/>
        <w:rPr>
          <w:rFonts w:ascii="Palatino Linotype" w:hAnsi="Palatino Linotype" w:cs="Segoe UI"/>
          <w:lang w:val="az-Latn-AZ"/>
        </w:rPr>
      </w:pPr>
    </w:p>
    <w:p w14:paraId="75DBA148"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Vərəsə mirası şəxsən və ya nümayəndə vasitəsilə qəbul edə bilər.</w:t>
      </w:r>
    </w:p>
    <w:p w14:paraId="05C72BDD" w14:textId="77777777" w:rsidR="00DA6ECA" w:rsidRPr="003F76F4" w:rsidRDefault="00DA6ECA">
      <w:pPr>
        <w:ind w:firstLine="540"/>
        <w:jc w:val="both"/>
        <w:rPr>
          <w:rFonts w:ascii="Palatino Linotype" w:hAnsi="Palatino Linotype" w:cs="Segoe UI"/>
          <w:b/>
          <w:lang w:val="az-Latn-AZ"/>
        </w:rPr>
      </w:pPr>
    </w:p>
    <w:p w14:paraId="44EA758E" w14:textId="1904A22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strike/>
          <w:lang w:val="az-Latn-AZ"/>
        </w:rPr>
        <w:t>Maddə 1246. Mirasın qəbul edildiyi müddət</w:t>
      </w:r>
      <w:r w:rsidR="00451F70" w:rsidRPr="003F76F4">
        <w:rPr>
          <w:rStyle w:val="aff1"/>
          <w:rFonts w:ascii="Palatino Linotype" w:hAnsi="Palatino Linotype"/>
          <w:b/>
          <w:color w:val="0000FF"/>
          <w:sz w:val="20"/>
          <w:szCs w:val="20"/>
          <w:lang w:val="az-Latn-AZ"/>
        </w:rPr>
        <w:endnoteReference w:id="838"/>
      </w:r>
      <w:r w:rsidR="00760049" w:rsidRPr="003F76F4">
        <w:rPr>
          <w:rFonts w:ascii="Palatino Linotype" w:hAnsi="Palatino Linotype" w:cs="Segoe UI"/>
          <w:b/>
          <w:lang w:val="az-Latn-AZ"/>
        </w:rPr>
        <w:t xml:space="preserve"> </w:t>
      </w:r>
      <w:hyperlink r:id="rId102" w:tgtFrame="_blank" w:tooltip="Azərbaycan Respublikası Konstitusiya Məhkəməsinin Plenumunun 26 dekabr 2023-cü il tarixli qərarı" w:history="1">
        <w:r w:rsidR="00451F70" w:rsidRPr="003F76F4">
          <w:rPr>
            <w:rStyle w:val="a3"/>
            <w:rFonts w:ascii="Palatino Linotype" w:hAnsi="Palatino Linotype" w:cs="Arial"/>
            <w:b/>
            <w:bCs/>
            <w:sz w:val="20"/>
            <w:szCs w:val="20"/>
            <w:shd w:val="clear" w:color="auto" w:fill="FFFFFF"/>
            <w:lang w:val="az-Latn-AZ"/>
          </w:rPr>
          <w:t>KMQ 27</w:t>
        </w:r>
      </w:hyperlink>
    </w:p>
    <w:p w14:paraId="71ACB23B" w14:textId="77777777" w:rsidR="00DA6ECA" w:rsidRPr="003F76F4" w:rsidRDefault="00DA6ECA">
      <w:pPr>
        <w:ind w:firstLine="540"/>
        <w:jc w:val="both"/>
        <w:rPr>
          <w:rFonts w:ascii="Palatino Linotype" w:hAnsi="Palatino Linotype" w:cs="Segoe UI"/>
          <w:b/>
          <w:lang w:val="az-Latn-AZ"/>
        </w:rPr>
      </w:pPr>
    </w:p>
    <w:p w14:paraId="093E85FC" w14:textId="5ACE5ABC"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Vərəsə vərəsəliyə çağırıldığını bildiyi və ya bilməli olduğu gündən üç ay ərzində mirası qəbul edə bilər. Miras açıldığı gündən altı ay keçdikdən sonra mirasın qəbuluna yol verilmir.</w:t>
      </w:r>
      <w:r w:rsidRPr="00C66A44">
        <w:rPr>
          <w:rStyle w:val="aff1"/>
          <w:rFonts w:ascii="Palatino Linotype" w:hAnsi="Palatino Linotype" w:cs="Lucida Sans Unicode"/>
          <w:b/>
          <w:color w:val="0000FF"/>
          <w:sz w:val="20"/>
          <w:szCs w:val="20"/>
        </w:rPr>
        <w:endnoteReference w:id="839"/>
      </w:r>
      <w:r w:rsidR="00451F70" w:rsidRPr="00C66A44">
        <w:rPr>
          <w:rFonts w:ascii="Palatino Linotype" w:hAnsi="Palatino Linotype" w:cs="Segoe UI"/>
          <w:lang w:val="az-Latn-AZ"/>
        </w:rPr>
        <w:t xml:space="preserve"> </w:t>
      </w:r>
      <w:hyperlink r:id="rId103" w:tgtFrame="_blank" w:tooltip="Azərbaycan Respublikası Konstitusiya Məhkəməsinin 14 oktyabr 2022-ci il tarixli qərarı" w:history="1">
        <w:r w:rsidR="00451F70" w:rsidRPr="00C66A44">
          <w:rPr>
            <w:rStyle w:val="a3"/>
            <w:rFonts w:ascii="Palatino Linotype" w:hAnsi="Palatino Linotype"/>
            <w:b/>
            <w:bCs/>
            <w:sz w:val="20"/>
            <w:szCs w:val="20"/>
            <w:shd w:val="clear" w:color="auto" w:fill="FFFFFF"/>
            <w:lang w:val="az-Latn-AZ"/>
          </w:rPr>
          <w:t>KMQ22</w:t>
        </w:r>
      </w:hyperlink>
    </w:p>
    <w:p w14:paraId="3EA6D47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21318A63" w14:textId="77777777" w:rsidR="00DA6ECA" w:rsidRPr="00F82596" w:rsidRDefault="00D023BB">
      <w:pPr>
        <w:ind w:firstLine="540"/>
        <w:jc w:val="both"/>
        <w:outlineLvl w:val="0"/>
        <w:rPr>
          <w:rFonts w:ascii="Palatino Linotype" w:hAnsi="Palatino Linotype" w:cs="Segoe UI"/>
          <w:b/>
          <w:strike/>
          <w:lang w:val="az-Latn-AZ"/>
        </w:rPr>
      </w:pPr>
      <w:r w:rsidRPr="00F82596">
        <w:rPr>
          <w:rFonts w:ascii="Palatino Linotype" w:hAnsi="Palatino Linotype" w:cs="Segoe UI"/>
          <w:b/>
          <w:strike/>
          <w:lang w:val="az-Latn-AZ"/>
        </w:rPr>
        <w:t>Maddə 1247. Mirasın qəbul edilməsinin xüsusi müddəti</w:t>
      </w:r>
    </w:p>
    <w:p w14:paraId="0496B170" w14:textId="77777777" w:rsidR="00DA6ECA" w:rsidRPr="00F82596" w:rsidRDefault="00DA6ECA">
      <w:pPr>
        <w:ind w:firstLine="540"/>
        <w:jc w:val="both"/>
        <w:rPr>
          <w:rFonts w:ascii="Palatino Linotype" w:hAnsi="Palatino Linotype" w:cs="Segoe UI"/>
          <w:strike/>
          <w:lang w:val="az-Latn-AZ"/>
        </w:rPr>
      </w:pPr>
    </w:p>
    <w:p w14:paraId="2421D561" w14:textId="77777777" w:rsidR="00DA6ECA" w:rsidRPr="00F82596" w:rsidRDefault="00D023BB">
      <w:pPr>
        <w:ind w:firstLine="540"/>
        <w:jc w:val="both"/>
        <w:rPr>
          <w:rFonts w:ascii="Palatino Linotype" w:hAnsi="Palatino Linotype" w:cs="Segoe UI"/>
          <w:strike/>
          <w:lang w:val="az-Latn-AZ"/>
        </w:rPr>
      </w:pPr>
      <w:r w:rsidRPr="00F82596">
        <w:rPr>
          <w:rFonts w:ascii="Palatino Linotype" w:hAnsi="Palatino Linotype" w:cs="Segoe UI"/>
          <w:strike/>
          <w:lang w:val="az-Latn-AZ"/>
        </w:rPr>
        <w:t>Əgər miras almaq hüququ digər vərəsələrin mirası qəbul etmədikləri halda yaranırsa, miras onun qəbulu üçün müəyyənləşdirilmiş müddətin qalan hissəsi ərzində qəbul edilməli, bu müddət altı həftədən az olduqda isə altı həftəyədək uzadılmalıdır.</w:t>
      </w:r>
      <w:r w:rsidRPr="00F82596">
        <w:rPr>
          <w:rStyle w:val="aff1"/>
          <w:rFonts w:ascii="Palatino Linotype" w:hAnsi="Palatino Linotype"/>
          <w:b/>
          <w:strike/>
          <w:color w:val="0000FF"/>
          <w:sz w:val="20"/>
          <w:szCs w:val="20"/>
        </w:rPr>
        <w:endnoteReference w:id="840"/>
      </w:r>
    </w:p>
    <w:p w14:paraId="4103ACDA" w14:textId="77777777" w:rsidR="00DA6ECA" w:rsidRPr="00F82596" w:rsidRDefault="00DA6ECA">
      <w:pPr>
        <w:ind w:firstLine="540"/>
        <w:jc w:val="both"/>
        <w:rPr>
          <w:rFonts w:ascii="Palatino Linotype" w:hAnsi="Palatino Linotype" w:cs="Segoe UI"/>
          <w:b/>
          <w:strike/>
          <w:lang w:val="az-Latn-AZ"/>
        </w:rPr>
      </w:pPr>
    </w:p>
    <w:p w14:paraId="450AED07" w14:textId="77777777" w:rsidR="00DA6ECA" w:rsidRPr="00F82596" w:rsidRDefault="00D023BB">
      <w:pPr>
        <w:ind w:firstLine="540"/>
        <w:jc w:val="both"/>
        <w:outlineLvl w:val="0"/>
        <w:rPr>
          <w:rFonts w:ascii="Palatino Linotype" w:hAnsi="Palatino Linotype" w:cs="Segoe UI"/>
          <w:b/>
          <w:strike/>
          <w:lang w:val="az-Latn-AZ"/>
        </w:rPr>
      </w:pPr>
      <w:r w:rsidRPr="00F82596">
        <w:rPr>
          <w:rFonts w:ascii="Palatino Linotype" w:hAnsi="Palatino Linotype" w:cs="Segoe UI"/>
          <w:b/>
          <w:strike/>
          <w:lang w:val="az-Latn-AZ"/>
        </w:rPr>
        <w:t>Maddə 1248. Mirasın qəbul edilməsi vaxtının uzadılması</w:t>
      </w:r>
    </w:p>
    <w:p w14:paraId="4F340A79" w14:textId="77777777" w:rsidR="00DA6ECA" w:rsidRPr="00F82596" w:rsidRDefault="00DA6ECA">
      <w:pPr>
        <w:ind w:firstLine="540"/>
        <w:jc w:val="both"/>
        <w:rPr>
          <w:rFonts w:ascii="Palatino Linotype" w:hAnsi="Palatino Linotype" w:cs="Segoe UI"/>
          <w:strike/>
          <w:lang w:val="az-Latn-AZ"/>
        </w:rPr>
      </w:pPr>
    </w:p>
    <w:p w14:paraId="1A829123" w14:textId="449A49AA" w:rsidR="00DA6ECA" w:rsidRPr="00F82596" w:rsidRDefault="00D023BB">
      <w:pPr>
        <w:ind w:firstLine="540"/>
        <w:jc w:val="both"/>
        <w:rPr>
          <w:rFonts w:ascii="Palatino Linotype" w:hAnsi="Palatino Linotype" w:cs="Segoe UI"/>
          <w:strike/>
          <w:lang w:val="az-Latn-AZ"/>
        </w:rPr>
      </w:pPr>
      <w:r w:rsidRPr="00F82596">
        <w:rPr>
          <w:rFonts w:ascii="Palatino Linotype" w:hAnsi="Palatino Linotype" w:cs="Segoe UI"/>
          <w:strike/>
          <w:lang w:val="az-Latn-AZ"/>
        </w:rPr>
        <w:t xml:space="preserve">1248.1. Mirasın qəbul edilməsi üçün müəyyənləşdirilmiş müddəti məhkəmə, gecikdirmənin səbəbini üzrlü sayarsa, uzada bilər. Müddət qurtardıqdan sonra, əgər </w:t>
      </w:r>
      <w:r w:rsidRPr="00F82596">
        <w:rPr>
          <w:rFonts w:ascii="Palatino Linotype" w:hAnsi="Palatino Linotype" w:cs="Segoe UI"/>
          <w:strike/>
          <w:lang w:val="az-Latn-AZ"/>
        </w:rPr>
        <w:lastRenderedPageBreak/>
        <w:t>mirası qəbul edən bütün digər vərəsələr razıdırlarsa, miras məhkəməyə müraciət edilmədən də qəbul oluna bilər.</w:t>
      </w:r>
      <w:r w:rsidR="00760049" w:rsidRPr="00F82596">
        <w:rPr>
          <w:rFonts w:ascii="Palatino Linotype" w:hAnsi="Palatino Linotype"/>
          <w:b/>
          <w:bCs/>
          <w:strike/>
          <w:sz w:val="20"/>
          <w:szCs w:val="20"/>
          <w:shd w:val="clear" w:color="auto" w:fill="FFFFFF"/>
          <w:lang w:val="az-Latn-AZ"/>
        </w:rPr>
        <w:t xml:space="preserve"> </w:t>
      </w:r>
      <w:hyperlink r:id="rId104" w:tgtFrame="_blank" w:tooltip="Azərbaycan Respublikası Konstitusiya Məhkəməsinin 14 oktyabr 2022-ci il tarixli qərarı" w:history="1">
        <w:r w:rsidR="00760049" w:rsidRPr="00B42830">
          <w:rPr>
            <w:rStyle w:val="a3"/>
            <w:rFonts w:ascii="Palatino Linotype" w:hAnsi="Palatino Linotype"/>
            <w:b/>
            <w:bCs/>
            <w:sz w:val="20"/>
            <w:szCs w:val="20"/>
            <w:shd w:val="clear" w:color="auto" w:fill="FFFFFF"/>
            <w:lang w:val="az-Latn-AZ"/>
          </w:rPr>
          <w:t>KMQ22</w:t>
        </w:r>
      </w:hyperlink>
    </w:p>
    <w:p w14:paraId="1E06A2A4" w14:textId="2AA09EA4" w:rsidR="00DA6ECA" w:rsidRPr="003F76F4" w:rsidRDefault="00D023BB">
      <w:pPr>
        <w:ind w:firstLine="540"/>
        <w:jc w:val="both"/>
        <w:rPr>
          <w:rFonts w:ascii="Palatino Linotype" w:hAnsi="Palatino Linotype" w:cs="Segoe UI"/>
          <w:lang w:val="az-Latn-AZ"/>
        </w:rPr>
      </w:pPr>
      <w:r w:rsidRPr="00F82596">
        <w:rPr>
          <w:rFonts w:ascii="Palatino Linotype" w:hAnsi="Palatino Linotype" w:cs="Segoe UI"/>
          <w:strike/>
          <w:lang w:val="az-Latn-AZ"/>
        </w:rPr>
        <w:t>1248.2. bu Məcəllənin 1248.1-ci maddəsində nəzərdə tutulan halda mirasın qəbulunu gecikdirmiş vərəsəyə digər vərəsələrin aldığı və ya dövlətin mülkiyyətinə keçmiş əmlakdan pay qalan əmlakdan naturada verilir; ona çatası əmlakın qalan hissəsinin dəyərinin məbləği də verilir.</w:t>
      </w:r>
      <w:r w:rsidR="00F82596" w:rsidRPr="00F82596">
        <w:rPr>
          <w:rStyle w:val="aff1"/>
          <w:rFonts w:ascii="Palatino Linotype" w:hAnsi="Palatino Linotype"/>
          <w:b/>
          <w:bCs/>
          <w:color w:val="0000FF"/>
          <w:sz w:val="20"/>
          <w:szCs w:val="20"/>
          <w:lang w:val="az-Latn-AZ"/>
        </w:rPr>
        <w:endnoteReference w:id="841"/>
      </w:r>
    </w:p>
    <w:p w14:paraId="7F9A2685" w14:textId="77777777" w:rsidR="00DA6ECA" w:rsidRPr="003F76F4" w:rsidRDefault="00DA6ECA">
      <w:pPr>
        <w:ind w:firstLine="540"/>
        <w:jc w:val="both"/>
        <w:rPr>
          <w:rFonts w:ascii="Palatino Linotype" w:hAnsi="Palatino Linotype" w:cs="Segoe UI"/>
          <w:b/>
          <w:lang w:val="az-Latn-AZ"/>
        </w:rPr>
      </w:pPr>
    </w:p>
    <w:p w14:paraId="57C4BE5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1249. Mirasa dair sərəncam verilməsinin yolverilməzliyi</w:t>
      </w:r>
    </w:p>
    <w:p w14:paraId="31C608F6" w14:textId="77777777" w:rsidR="00DA6ECA" w:rsidRPr="003F76F4" w:rsidRDefault="00DA6ECA">
      <w:pPr>
        <w:ind w:firstLine="540"/>
        <w:jc w:val="both"/>
        <w:rPr>
          <w:rFonts w:ascii="Palatino Linotype" w:hAnsi="Palatino Linotype" w:cs="Segoe UI"/>
          <w:lang w:val="az-Latn-AZ"/>
        </w:rPr>
      </w:pPr>
    </w:p>
    <w:p w14:paraId="15528F8D" w14:textId="03FE8609"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Digər vərəsələrin gəlməsini gözləməyən və mirasa sahiblik etməyə və ya onu idarə etməyə başlayan vərəsə, xəstəlik zamanı miras qoyana qulluq, onun müalicəsi və dəfn edilməsi, miras qoyanın öhdəsində olmuş şəxslərin saxlanması, əmək haqqının ödənilməsi, mirasın mühafizə və idarə edilməsi xərclərindən başqa, </w:t>
      </w:r>
      <w:r w:rsidR="00F82596" w:rsidRPr="00860E74">
        <w:rPr>
          <w:rFonts w:ascii="Palatino Linotype" w:hAnsi="Palatino Linotype"/>
          <w:i/>
          <w:iCs/>
          <w:lang w:val="az-Latn-AZ"/>
        </w:rPr>
        <w:t>vərəsəlik şəhadətnaməsi</w:t>
      </w:r>
      <w:r w:rsidRPr="003F76F4">
        <w:rPr>
          <w:rFonts w:ascii="Palatino Linotype" w:hAnsi="Palatino Linotype" w:cs="Segoe UI"/>
          <w:lang w:val="az-Latn-AZ"/>
        </w:rPr>
        <w:t xml:space="preserve"> alınanadək mirasa dair sərəncam verə bilməz.</w:t>
      </w:r>
      <w:r w:rsidR="00F82596" w:rsidRPr="00F82596">
        <w:rPr>
          <w:rStyle w:val="aff1"/>
          <w:rFonts w:ascii="Palatino Linotype" w:hAnsi="Palatino Linotype"/>
          <w:b/>
          <w:bCs/>
          <w:color w:val="0000FF"/>
          <w:sz w:val="20"/>
          <w:szCs w:val="20"/>
          <w:lang w:val="az-Latn-AZ"/>
        </w:rPr>
        <w:endnoteReference w:id="842"/>
      </w:r>
    </w:p>
    <w:p w14:paraId="1B59C0F5" w14:textId="77777777" w:rsidR="00DA6ECA" w:rsidRPr="003F76F4" w:rsidRDefault="00DA6ECA">
      <w:pPr>
        <w:ind w:firstLine="540"/>
        <w:jc w:val="both"/>
        <w:rPr>
          <w:rFonts w:ascii="Palatino Linotype" w:hAnsi="Palatino Linotype" w:cs="Segoe UI"/>
          <w:b/>
          <w:lang w:val="az-Latn-AZ"/>
        </w:rPr>
      </w:pPr>
    </w:p>
    <w:p w14:paraId="5D4C3B5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1250. İddia qaldırılanadək alınmış gəlirə hüquq</w:t>
      </w:r>
    </w:p>
    <w:p w14:paraId="508D4542" w14:textId="77777777" w:rsidR="00DA6ECA" w:rsidRPr="003F76F4" w:rsidRDefault="00DA6ECA">
      <w:pPr>
        <w:ind w:firstLine="540"/>
        <w:jc w:val="both"/>
        <w:rPr>
          <w:rFonts w:ascii="Palatino Linotype" w:hAnsi="Palatino Linotype" w:cs="Segoe UI"/>
          <w:lang w:val="az-Latn-AZ"/>
        </w:rPr>
      </w:pPr>
    </w:p>
    <w:p w14:paraId="56A6C7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qanun üzrə vərəsə vəsiyyətnamənin olduğunu bilmədən mirasa sahiblik etməyə başlayarsa, vəsiyyət üzrə vərəsə isə vəsiyyətnamənin etibarsız olduğunu bilməzsə və ya qanun üzrə və vəsiyyət üzrə vərəsələr qanun üzrə daha yaxın vərəsələrin olduğunu və ya başqa vəsiyyətnamənin olduğunu bilməzlərsə, iddia qaldırılanadək mirasdan aldıqları gəlir onlara qalır; onlar mirasa qoyduqları bütün kapitalı da tələb edə bilərlər.</w:t>
      </w:r>
    </w:p>
    <w:p w14:paraId="574DA5A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8D7C423"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1251 . Mirasa daxil olan ayrı-ayrı əşyalar üzərində səlahiyyətsiz şəxsin sərəncam verməsinin nəticələri</w:t>
      </w:r>
      <w:r w:rsidRPr="003F76F4">
        <w:rPr>
          <w:rStyle w:val="aff1"/>
          <w:rFonts w:ascii="Palatino Linotype" w:hAnsi="Palatino Linotype" w:cs="Lucida Sans Unicode"/>
          <w:b/>
          <w:color w:val="0000FF"/>
          <w:sz w:val="20"/>
          <w:szCs w:val="20"/>
        </w:rPr>
        <w:endnoteReference w:id="843"/>
      </w:r>
    </w:p>
    <w:p w14:paraId="688C6AD3" w14:textId="77777777" w:rsidR="00DA6ECA" w:rsidRPr="003F76F4" w:rsidRDefault="00DA6ECA">
      <w:pPr>
        <w:ind w:firstLine="540"/>
        <w:jc w:val="both"/>
        <w:rPr>
          <w:rFonts w:ascii="Palatino Linotype" w:hAnsi="Palatino Linotype" w:cs="Segoe UI"/>
          <w:b/>
          <w:lang w:val="az-Latn-AZ"/>
        </w:rPr>
      </w:pPr>
    </w:p>
    <w:p w14:paraId="6DEB010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səlahiyyətsiz şəxs mirasa daxil olan əşya üzərində həqiqi vərəsəyə münasibətdə etibarlı olan sərəncam vermişsə, o bunun nəticəsində əldə etdiyini həqiqi vərəsəyə verməyə borcludur.</w:t>
      </w:r>
    </w:p>
    <w:p w14:paraId="6B929A31" w14:textId="77777777" w:rsidR="00DA6ECA" w:rsidRPr="003F76F4" w:rsidRDefault="00DA6ECA">
      <w:pPr>
        <w:ind w:firstLine="540"/>
        <w:jc w:val="both"/>
        <w:rPr>
          <w:rFonts w:ascii="Palatino Linotype" w:hAnsi="Palatino Linotype" w:cs="Segoe UI"/>
          <w:b/>
          <w:lang w:val="az-Latn-AZ"/>
        </w:rPr>
      </w:pPr>
    </w:p>
    <w:p w14:paraId="4B67131E" w14:textId="77777777" w:rsidR="008346A6" w:rsidRDefault="008346A6" w:rsidP="008346A6">
      <w:pPr>
        <w:ind w:firstLine="567"/>
        <w:jc w:val="both"/>
        <w:rPr>
          <w:rFonts w:ascii="Palatino Linotype" w:hAnsi="Palatino Linotype"/>
          <w:b/>
          <w:bCs/>
          <w:i/>
          <w:iCs/>
          <w:lang w:val="az-Latn-AZ"/>
        </w:rPr>
      </w:pPr>
      <w:r w:rsidRPr="005151AF">
        <w:rPr>
          <w:rFonts w:ascii="Palatino Linotype" w:hAnsi="Palatino Linotype"/>
          <w:b/>
          <w:bCs/>
          <w:i/>
          <w:iCs/>
          <w:lang w:val="az-Latn-AZ"/>
        </w:rPr>
        <w:t>Maddə 1252. Miras açıldıqdan sonra vərəsənin ölməsi (irsi transmissiya)</w:t>
      </w:r>
    </w:p>
    <w:p w14:paraId="56CD8EC0" w14:textId="77777777" w:rsidR="008346A6" w:rsidRPr="005151AF" w:rsidRDefault="008346A6" w:rsidP="008346A6">
      <w:pPr>
        <w:ind w:firstLine="567"/>
        <w:jc w:val="both"/>
        <w:rPr>
          <w:rFonts w:ascii="Palatino Linotype" w:hAnsi="Palatino Linotype"/>
          <w:b/>
          <w:bCs/>
          <w:i/>
          <w:iCs/>
          <w:lang w:val="az-Latn-AZ"/>
        </w:rPr>
      </w:pPr>
    </w:p>
    <w:p w14:paraId="75A5FC80" w14:textId="4C5544D5" w:rsidR="00DA6ECA" w:rsidRPr="003F76F4" w:rsidRDefault="008346A6" w:rsidP="008346A6">
      <w:pPr>
        <w:ind w:firstLine="540"/>
        <w:jc w:val="both"/>
        <w:rPr>
          <w:rFonts w:ascii="Palatino Linotype" w:hAnsi="Palatino Linotype" w:cs="Segoe UI"/>
          <w:lang w:val="az-Latn-AZ"/>
        </w:rPr>
      </w:pPr>
      <w:r w:rsidRPr="005151AF">
        <w:rPr>
          <w:rFonts w:ascii="Palatino Linotype" w:hAnsi="Palatino Linotype"/>
          <w:i/>
          <w:iCs/>
          <w:lang w:val="az-Latn-AZ"/>
        </w:rPr>
        <w:t>Əgər vərəsə miras açıldıqdan sonra ölərsə, ölmüş vərəsənin ilkin miras qoyandan pay almaq hüququ həmin vərəsənin miras əmlakı kimi ümumi qaydada öz vərəsələrinə keçir.</w:t>
      </w:r>
      <w:hyperlink r:id="rId105" w:tgtFrame="_blank" w:tooltip="Azərbaycan Respublikası Konstitusiya Məhkəməsinin 24 fevral 2020-ci il tarixli qərarı" w:history="1">
        <w:r w:rsidR="00F82596" w:rsidRPr="003F76F4">
          <w:rPr>
            <w:rStyle w:val="a3"/>
            <w:rFonts w:ascii="Palatino Linotype" w:hAnsi="Palatino Linotype"/>
            <w:b/>
            <w:bCs/>
            <w:sz w:val="20"/>
            <w:szCs w:val="20"/>
            <w:lang w:val="az-Latn-AZ"/>
          </w:rPr>
          <w:t>KMQ7</w:t>
        </w:r>
      </w:hyperlink>
      <w:r>
        <w:rPr>
          <w:rStyle w:val="a3"/>
          <w:rFonts w:ascii="Palatino Linotype" w:hAnsi="Palatino Linotype"/>
          <w:b/>
          <w:bCs/>
          <w:sz w:val="20"/>
          <w:szCs w:val="20"/>
          <w:lang w:val="az-Latn-AZ"/>
        </w:rPr>
        <w:t xml:space="preserve"> </w:t>
      </w:r>
      <w:r w:rsidRPr="008346A6">
        <w:rPr>
          <w:rStyle w:val="aff1"/>
          <w:rFonts w:ascii="Palatino Linotype" w:hAnsi="Palatino Linotype"/>
          <w:b/>
          <w:bCs/>
          <w:color w:val="0000FF"/>
          <w:sz w:val="20"/>
          <w:szCs w:val="20"/>
          <w:lang w:val="az-Latn-AZ"/>
        </w:rPr>
        <w:endnoteReference w:id="844"/>
      </w:r>
    </w:p>
    <w:p w14:paraId="7BD4BA79" w14:textId="77777777" w:rsidR="00DA6ECA" w:rsidRPr="003F76F4" w:rsidRDefault="00DA6ECA">
      <w:pPr>
        <w:ind w:firstLine="540"/>
        <w:jc w:val="both"/>
        <w:rPr>
          <w:rFonts w:ascii="Palatino Linotype" w:hAnsi="Palatino Linotype" w:cs="Segoe UI"/>
          <w:lang w:val="az-Latn-AZ"/>
        </w:rPr>
      </w:pPr>
    </w:p>
    <w:p w14:paraId="2B02BD74" w14:textId="77777777" w:rsidR="00DA6ECA" w:rsidRPr="008346A6" w:rsidRDefault="00D023BB">
      <w:pPr>
        <w:ind w:firstLine="540"/>
        <w:jc w:val="both"/>
        <w:outlineLvl w:val="0"/>
        <w:rPr>
          <w:rFonts w:ascii="Palatino Linotype" w:hAnsi="Palatino Linotype" w:cs="Segoe UI"/>
          <w:b/>
          <w:strike/>
          <w:lang w:val="az-Latn-AZ"/>
        </w:rPr>
      </w:pPr>
      <w:r w:rsidRPr="008346A6">
        <w:rPr>
          <w:rFonts w:ascii="Palatino Linotype" w:hAnsi="Palatino Linotype" w:cs="Segoe UI"/>
          <w:b/>
          <w:strike/>
          <w:lang w:val="az-Latn-AZ"/>
        </w:rPr>
        <w:t>Maddə 1253. Mirasın irsi transmissiya üzrə qəbul edilməməsinin nəticələri</w:t>
      </w:r>
    </w:p>
    <w:p w14:paraId="232ACA9B" w14:textId="77777777" w:rsidR="00DA6ECA" w:rsidRPr="008346A6" w:rsidRDefault="00DA6ECA">
      <w:pPr>
        <w:ind w:firstLine="540"/>
        <w:jc w:val="both"/>
        <w:rPr>
          <w:rFonts w:ascii="Palatino Linotype" w:hAnsi="Palatino Linotype" w:cs="Segoe UI"/>
          <w:strike/>
          <w:lang w:val="az-Latn-AZ"/>
        </w:rPr>
      </w:pPr>
    </w:p>
    <w:p w14:paraId="3BAB7061" w14:textId="77777777" w:rsidR="00DA6ECA" w:rsidRPr="008346A6" w:rsidRDefault="00D023BB">
      <w:pPr>
        <w:ind w:firstLine="540"/>
        <w:jc w:val="both"/>
        <w:rPr>
          <w:rFonts w:ascii="Palatino Linotype" w:hAnsi="Palatino Linotype" w:cs="Segoe UI"/>
          <w:strike/>
          <w:lang w:val="az-Latn-AZ"/>
        </w:rPr>
      </w:pPr>
      <w:r w:rsidRPr="008346A6">
        <w:rPr>
          <w:rFonts w:ascii="Palatino Linotype" w:hAnsi="Palatino Linotype" w:cs="Segoe UI"/>
          <w:strike/>
          <w:lang w:val="az-Latn-AZ"/>
        </w:rPr>
        <w:t>1253.1. Mirasın irsi transmissiya üzrə qəbul edilməməsi vərəsəni bilavasitə ölən vərəsəyə çatası mirası almaq imkanından məhrum etmir.</w:t>
      </w:r>
    </w:p>
    <w:p w14:paraId="3B030B6F" w14:textId="3530B527" w:rsidR="00DA6ECA" w:rsidRPr="003F76F4" w:rsidRDefault="00D023BB">
      <w:pPr>
        <w:ind w:firstLine="540"/>
        <w:jc w:val="both"/>
        <w:rPr>
          <w:rFonts w:ascii="Palatino Linotype" w:hAnsi="Palatino Linotype" w:cs="Segoe UI"/>
          <w:lang w:val="az-Latn-AZ"/>
        </w:rPr>
      </w:pPr>
      <w:r w:rsidRPr="008346A6">
        <w:rPr>
          <w:rFonts w:ascii="Palatino Linotype" w:hAnsi="Palatino Linotype" w:cs="Segoe UI"/>
          <w:strike/>
          <w:lang w:val="az-Latn-AZ"/>
        </w:rPr>
        <w:t>1253.2. Əmlakı irsi transmissiya üzrə almaqdan imtina edildikdə əmlak ölmüş vərəsələrlə birlikdə mirası qəbul etməyə çağırılmış şəxslərə keçir.</w:t>
      </w:r>
      <w:r w:rsidR="008346A6" w:rsidRPr="00A215D1">
        <w:rPr>
          <w:rStyle w:val="aff1"/>
          <w:rFonts w:ascii="Palatino Linotype" w:hAnsi="Palatino Linotype"/>
          <w:b/>
          <w:bCs/>
          <w:color w:val="0000FF"/>
          <w:sz w:val="20"/>
          <w:szCs w:val="20"/>
          <w:lang w:val="az-Latn-AZ"/>
        </w:rPr>
        <w:endnoteReference w:id="845"/>
      </w:r>
    </w:p>
    <w:p w14:paraId="7EDA8520" w14:textId="77777777" w:rsidR="00DA6ECA" w:rsidRPr="003F76F4" w:rsidRDefault="00DA6ECA">
      <w:pPr>
        <w:ind w:firstLine="540"/>
        <w:jc w:val="both"/>
        <w:rPr>
          <w:rFonts w:ascii="Palatino Linotype" w:hAnsi="Palatino Linotype" w:cs="Segoe UI"/>
          <w:b/>
          <w:lang w:val="az-Latn-AZ"/>
        </w:rPr>
      </w:pPr>
    </w:p>
    <w:p w14:paraId="20321AB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1254. Mirasın siyahısı</w:t>
      </w:r>
    </w:p>
    <w:p w14:paraId="3D384662" w14:textId="77777777" w:rsidR="00DA6ECA" w:rsidRPr="003F76F4" w:rsidRDefault="00DA6ECA">
      <w:pPr>
        <w:ind w:firstLine="540"/>
        <w:jc w:val="both"/>
        <w:rPr>
          <w:rFonts w:ascii="Palatino Linotype" w:hAnsi="Palatino Linotype" w:cs="Segoe UI"/>
          <w:lang w:val="az-Latn-AZ"/>
        </w:rPr>
      </w:pPr>
    </w:p>
    <w:p w14:paraId="32F0FE43" w14:textId="6DB13A64" w:rsidR="00DA6ECA" w:rsidRPr="00A215D1" w:rsidRDefault="00A215D1">
      <w:pPr>
        <w:ind w:firstLine="540"/>
        <w:jc w:val="both"/>
        <w:rPr>
          <w:rFonts w:ascii="Palatino Linotype" w:hAnsi="Palatino Linotype" w:cs="Segoe UI"/>
          <w:b/>
          <w:bCs/>
          <w:sz w:val="20"/>
          <w:szCs w:val="20"/>
          <w:lang w:val="az-Latn-AZ"/>
        </w:rPr>
      </w:pPr>
      <w:r w:rsidRPr="00A960EF">
        <w:rPr>
          <w:rFonts w:ascii="Palatino Linotype" w:hAnsi="Palatino Linotype"/>
          <w:i/>
          <w:iCs/>
          <w:lang w:val="az-Latn-AZ"/>
        </w:rPr>
        <w:t>Vərəsə mirasın qəbulundan imtina üçün bu Məcəllənin 1256-cı maddəsində müəyyən edilmiş müddət bitənədək notarius tərəfindən mirasın siyahıya alınmasını tələb edə bilər. Mirasın siyahıya alınması barədə vərəsənin notariusa müraciət etdiyi andan mirasın qəbulundan imtina üçün müəyyən edilmiş müddətin axımı dayandırılır. Mirasın notarius tərəfindən siyahıya alındığı (siyahıya alınacaq əmlakın olmadığı hallarda isə vərəsənin müraciətinin cavablandırıldığı) andan mirasın qəbulundan imtina üçün müəyyən edilmiş müddətin axımı bərpa edilir. Notarius tərəfindən mirasın siyahıya alınması bu barədə müraciətin daxil olduğu gündən iki ay ərzində “</w:t>
      </w:r>
      <w:hyperlink r:id="rId106" w:tgtFrame="_blank" w:tooltip="Azərbaycan Respublikasının 1999-cu il 26 noyabr tarixli 762-IQ nömrəli Qanunu" w:history="1">
        <w:r w:rsidRPr="00A215D1">
          <w:rPr>
            <w:rStyle w:val="a3"/>
            <w:rFonts w:ascii="Palatino Linotype" w:hAnsi="Palatino Linotype"/>
            <w:i/>
            <w:iCs/>
            <w:lang w:val="az-Latn-AZ"/>
          </w:rPr>
          <w:t>Notariat haqqında</w:t>
        </w:r>
      </w:hyperlink>
      <w:r w:rsidRPr="00A960EF">
        <w:rPr>
          <w:rFonts w:ascii="Palatino Linotype" w:hAnsi="Palatino Linotype"/>
          <w:i/>
          <w:iCs/>
          <w:lang w:val="az-Latn-AZ"/>
        </w:rPr>
        <w:t>” Azərbaycan Respublikasının Qanunu ilə müəyyən edilmiş qaydada həyata keçirilir.</w:t>
      </w:r>
      <w:r w:rsidRPr="00A215D1">
        <w:rPr>
          <w:rStyle w:val="aff1"/>
          <w:rFonts w:ascii="Palatino Linotype" w:hAnsi="Palatino Linotype"/>
          <w:b/>
          <w:bCs/>
          <w:color w:val="0000FF"/>
          <w:sz w:val="20"/>
          <w:szCs w:val="20"/>
          <w:lang w:val="az-Latn-AZ"/>
        </w:rPr>
        <w:endnoteReference w:id="846"/>
      </w:r>
    </w:p>
    <w:p w14:paraId="62570FF4" w14:textId="77777777" w:rsidR="00DA6ECA" w:rsidRPr="003F76F4" w:rsidRDefault="00DA6ECA">
      <w:pPr>
        <w:ind w:firstLine="540"/>
        <w:jc w:val="both"/>
        <w:rPr>
          <w:rFonts w:ascii="Palatino Linotype" w:hAnsi="Palatino Linotype" w:cs="Segoe UI"/>
          <w:b/>
          <w:lang w:val="az-Latn-AZ"/>
        </w:rPr>
      </w:pPr>
    </w:p>
    <w:p w14:paraId="53988B37" w14:textId="77777777" w:rsidR="00A215D1" w:rsidRDefault="00A215D1" w:rsidP="00A215D1">
      <w:pPr>
        <w:ind w:firstLine="567"/>
        <w:jc w:val="both"/>
        <w:rPr>
          <w:rFonts w:ascii="Palatino Linotype" w:hAnsi="Palatino Linotype"/>
          <w:b/>
          <w:bCs/>
          <w:i/>
          <w:iCs/>
          <w:lang w:val="az-Latn-AZ"/>
        </w:rPr>
      </w:pPr>
      <w:r w:rsidRPr="00A960EF">
        <w:rPr>
          <w:rFonts w:ascii="Palatino Linotype" w:hAnsi="Palatino Linotype"/>
          <w:b/>
          <w:bCs/>
          <w:i/>
          <w:iCs/>
          <w:lang w:val="az-Latn-AZ"/>
        </w:rPr>
        <w:t>Maddə 1255. Mirasın əldə edilməsi</w:t>
      </w:r>
    </w:p>
    <w:p w14:paraId="47CDA0A7" w14:textId="77777777" w:rsidR="00A215D1" w:rsidRPr="00A960EF" w:rsidRDefault="00A215D1" w:rsidP="00A215D1">
      <w:pPr>
        <w:ind w:firstLine="567"/>
        <w:jc w:val="both"/>
        <w:rPr>
          <w:rFonts w:ascii="Palatino Linotype" w:hAnsi="Palatino Linotype"/>
          <w:b/>
          <w:bCs/>
          <w:i/>
          <w:iCs/>
          <w:lang w:val="az-Latn-AZ"/>
        </w:rPr>
      </w:pPr>
    </w:p>
    <w:p w14:paraId="44695788" w14:textId="1E21A3A2" w:rsidR="00DA6ECA" w:rsidRPr="003F76F4" w:rsidRDefault="00A215D1" w:rsidP="00A215D1">
      <w:pPr>
        <w:ind w:firstLine="540"/>
        <w:jc w:val="both"/>
        <w:outlineLvl w:val="0"/>
        <w:rPr>
          <w:rFonts w:ascii="Palatino Linotype" w:hAnsi="Palatino Linotype" w:cs="Segoe UI"/>
          <w:lang w:val="az-Latn-AZ"/>
        </w:rPr>
      </w:pPr>
      <w:r w:rsidRPr="00A960EF">
        <w:rPr>
          <w:rFonts w:ascii="Palatino Linotype" w:hAnsi="Palatino Linotype"/>
          <w:i/>
          <w:iCs/>
          <w:lang w:val="az-Latn-AZ"/>
        </w:rPr>
        <w:t>Vərəsələr mirasqoyanın ölümü ilə mirası qanun əsasında əldə edirlər.</w:t>
      </w:r>
      <w:r w:rsidRPr="00A215D1">
        <w:rPr>
          <w:rStyle w:val="aff1"/>
          <w:rFonts w:ascii="Palatino Linotype" w:hAnsi="Palatino Linotype"/>
          <w:b/>
          <w:bCs/>
          <w:color w:val="0000FF"/>
          <w:sz w:val="20"/>
          <w:szCs w:val="20"/>
          <w:lang w:val="az-Latn-AZ"/>
        </w:rPr>
        <w:endnoteReference w:id="847"/>
      </w:r>
    </w:p>
    <w:p w14:paraId="184FCD1C" w14:textId="77777777" w:rsidR="00DA6ECA" w:rsidRPr="003F76F4" w:rsidRDefault="00DA6ECA">
      <w:pPr>
        <w:ind w:firstLine="540"/>
        <w:jc w:val="both"/>
        <w:rPr>
          <w:rFonts w:ascii="Palatino Linotype" w:hAnsi="Palatino Linotype" w:cs="Segoe UI"/>
          <w:b/>
          <w:lang w:val="az-Latn-AZ"/>
        </w:rPr>
      </w:pPr>
    </w:p>
    <w:p w14:paraId="487C5B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1256. Mirasın qəbulundan imtina müddəti</w:t>
      </w:r>
    </w:p>
    <w:p w14:paraId="65DA9CE4" w14:textId="77777777" w:rsidR="00DA6ECA" w:rsidRPr="003F76F4" w:rsidRDefault="00DA6ECA">
      <w:pPr>
        <w:ind w:firstLine="540"/>
        <w:jc w:val="both"/>
        <w:rPr>
          <w:rFonts w:ascii="Palatino Linotype" w:hAnsi="Palatino Linotype" w:cs="Segoe UI"/>
          <w:lang w:val="az-Latn-AZ"/>
        </w:rPr>
      </w:pPr>
    </w:p>
    <w:p w14:paraId="0EC1B35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 vərəsəliyə çağırıldığını bildiyi və ya bilməli olduğu gündən üç ay ərzində mirasın qəbulundan imtina edə bilər. Üzrlü səbəb olduqda məhkəmə bu müddəti iki aydan çox olmayaraq uzada bilər. Mirasın qəbulundan imtina notariat orqanında rəsmiləşdirilməlidir.</w:t>
      </w:r>
    </w:p>
    <w:p w14:paraId="380ADD23" w14:textId="77777777" w:rsidR="00DA6ECA" w:rsidRPr="003F76F4" w:rsidRDefault="00DA6ECA">
      <w:pPr>
        <w:ind w:firstLine="540"/>
        <w:jc w:val="both"/>
        <w:rPr>
          <w:rFonts w:ascii="Palatino Linotype" w:hAnsi="Palatino Linotype" w:cs="Segoe UI"/>
          <w:b/>
          <w:lang w:val="az-Latn-AZ"/>
        </w:rPr>
      </w:pPr>
    </w:p>
    <w:p w14:paraId="13D2663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1257. Mirası qismən qəbul etməyin yolverilməzliyi</w:t>
      </w:r>
    </w:p>
    <w:p w14:paraId="09A78E3E" w14:textId="77777777" w:rsidR="00DA6ECA" w:rsidRPr="003F76F4" w:rsidRDefault="00DA6ECA">
      <w:pPr>
        <w:ind w:firstLine="540"/>
        <w:jc w:val="both"/>
        <w:rPr>
          <w:rFonts w:ascii="Palatino Linotype" w:hAnsi="Palatino Linotype" w:cs="Segoe UI"/>
          <w:lang w:val="az-Latn-AZ"/>
        </w:rPr>
      </w:pPr>
    </w:p>
    <w:p w14:paraId="7C08A09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1257.1. Hər hansı şərtlə və ya hər hansı müddətə mirası qismən qəbul etməyə və ya ondan qismən imtina etməyə yol verilmir.</w:t>
      </w:r>
    </w:p>
    <w:p w14:paraId="72057FF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1257.2. Əgər vərəsə mirasın bir hissəsindən imtina edərsə və ya hər hansı şərt qoyarsa, hesab edilir ki, o, mirasdan imtina etmişdir.</w:t>
      </w:r>
    </w:p>
    <w:p w14:paraId="580A3EA7" w14:textId="77777777" w:rsidR="00DA6ECA" w:rsidRPr="003F76F4" w:rsidRDefault="00DA6ECA">
      <w:pPr>
        <w:ind w:firstLine="540"/>
        <w:jc w:val="both"/>
        <w:rPr>
          <w:rFonts w:ascii="Palatino Linotype" w:hAnsi="Palatino Linotype" w:cs="Segoe UI"/>
          <w:b/>
          <w:lang w:val="az-Latn-AZ"/>
        </w:rPr>
      </w:pPr>
    </w:p>
    <w:p w14:paraId="1C12817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1258. Vərəsənin kənd təsərrüfatı təyinatlı torpağı qəbul etməkdən imtina etməsi</w:t>
      </w:r>
    </w:p>
    <w:p w14:paraId="0CFE2C58" w14:textId="77777777" w:rsidR="00DA6ECA" w:rsidRPr="003F76F4" w:rsidRDefault="00DA6ECA">
      <w:pPr>
        <w:ind w:firstLine="540"/>
        <w:jc w:val="both"/>
        <w:rPr>
          <w:rFonts w:ascii="Palatino Linotype" w:hAnsi="Palatino Linotype" w:cs="Segoe UI"/>
          <w:lang w:val="az-Latn-AZ"/>
        </w:rPr>
      </w:pPr>
    </w:p>
    <w:p w14:paraId="0DF7EB9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Kənd təsərrüfatı ilə məşğul olmayan vərəsə kənd təsərrüfatı təyinatlı torpağı, avadanlığı, əmək alətlərini, mal-qaranı qəbul etməkdən imtina edə bilər, lakin bu, ümumiyyətlə, mirasın qəbulundan imtina sayılmır.</w:t>
      </w:r>
    </w:p>
    <w:p w14:paraId="7B159522" w14:textId="77777777" w:rsidR="00DA6ECA" w:rsidRPr="003F76F4" w:rsidRDefault="00DA6ECA">
      <w:pPr>
        <w:ind w:firstLine="540"/>
        <w:jc w:val="both"/>
        <w:rPr>
          <w:rFonts w:ascii="Palatino Linotype" w:hAnsi="Palatino Linotype" w:cs="Segoe UI"/>
          <w:b/>
          <w:lang w:val="az-Latn-AZ"/>
        </w:rPr>
      </w:pPr>
    </w:p>
    <w:p w14:paraId="060729A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1259. Mirasdan bir neçə payın qəbul edilməsi</w:t>
      </w:r>
    </w:p>
    <w:p w14:paraId="5BD669C0" w14:textId="77777777" w:rsidR="00DA6ECA" w:rsidRPr="003F76F4" w:rsidRDefault="00DA6ECA">
      <w:pPr>
        <w:ind w:firstLine="540"/>
        <w:jc w:val="both"/>
        <w:rPr>
          <w:rFonts w:ascii="Palatino Linotype" w:hAnsi="Palatino Linotype" w:cs="Segoe UI"/>
          <w:lang w:val="az-Latn-AZ"/>
        </w:rPr>
      </w:pPr>
    </w:p>
    <w:p w14:paraId="4BA3C2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müxtəlif əsaslar üzrə vərəsəyə mirasdan bir neçə pay düşürsə, o, bir payı qəbul edə, digərindən imtina edə bilər, yaxud bütün paylardan imtina edə bilər.</w:t>
      </w:r>
    </w:p>
    <w:p w14:paraId="64664A47" w14:textId="77777777" w:rsidR="00DA6ECA" w:rsidRPr="003F76F4" w:rsidRDefault="00DA6ECA">
      <w:pPr>
        <w:ind w:firstLine="540"/>
        <w:jc w:val="both"/>
        <w:rPr>
          <w:rFonts w:ascii="Palatino Linotype" w:hAnsi="Palatino Linotype" w:cs="Segoe UI"/>
          <w:b/>
          <w:lang w:val="az-Latn-AZ"/>
        </w:rPr>
      </w:pPr>
    </w:p>
    <w:p w14:paraId="433C639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1260. Mirasın bir hissəsindən imtina</w:t>
      </w:r>
    </w:p>
    <w:p w14:paraId="7EC5F4AA" w14:textId="77777777" w:rsidR="00DA6ECA" w:rsidRPr="003F76F4" w:rsidRDefault="00DA6ECA">
      <w:pPr>
        <w:ind w:firstLine="540"/>
        <w:jc w:val="both"/>
        <w:rPr>
          <w:rFonts w:ascii="Palatino Linotype" w:hAnsi="Palatino Linotype" w:cs="Segoe UI"/>
          <w:b/>
          <w:lang w:val="az-Latn-AZ"/>
        </w:rPr>
      </w:pPr>
    </w:p>
    <w:p w14:paraId="0B482947"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Vərəsə mirasın qalan hissəsinə baxmayaraq, birləşdirilmə hüququ ilə ona mənsub olan miras hissəsindən imtina edə bilər.</w:t>
      </w:r>
    </w:p>
    <w:p w14:paraId="6A6444A9" w14:textId="77777777" w:rsidR="00DA6ECA" w:rsidRPr="003F76F4" w:rsidRDefault="00DA6ECA">
      <w:pPr>
        <w:ind w:firstLine="540"/>
        <w:jc w:val="both"/>
        <w:rPr>
          <w:rFonts w:ascii="Palatino Linotype" w:hAnsi="Palatino Linotype" w:cs="Segoe UI"/>
          <w:b/>
          <w:lang w:val="az-Latn-AZ"/>
        </w:rPr>
      </w:pPr>
    </w:p>
    <w:p w14:paraId="23AAE64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1261. Başqa şəxslərin xeyrinə imtina</w:t>
      </w:r>
    </w:p>
    <w:p w14:paraId="6E5023CD" w14:textId="77777777" w:rsidR="00DA6ECA" w:rsidRPr="003F76F4" w:rsidRDefault="00DA6ECA">
      <w:pPr>
        <w:ind w:firstLine="540"/>
        <w:jc w:val="both"/>
        <w:rPr>
          <w:rFonts w:ascii="Palatino Linotype" w:hAnsi="Palatino Linotype" w:cs="Segoe UI"/>
          <w:lang w:val="az-Latn-AZ"/>
        </w:rPr>
      </w:pPr>
    </w:p>
    <w:p w14:paraId="137A67A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 mirası qəbul etməkdən qanun üzrə və ya vəsiyyət üzrə vərəsələr sırasından başqa şəxslərin xeyrinə imtina edə bilər. Ləyaqətsiz vərəsə sayılmış və ya vəsiyyətnamənin birbaşa göstərişi ilə vərəsəlik hüququndan məhrum edilmiş şəxsin xeyrinə mirasdan imtina yolverilməzdir. Bu cür imtina barəsində digər vərəsələr məhkəməyə şikayət verə bilərlər.</w:t>
      </w:r>
    </w:p>
    <w:p w14:paraId="59E77F5B" w14:textId="77777777" w:rsidR="00DA6ECA" w:rsidRPr="003F76F4" w:rsidRDefault="00DA6ECA">
      <w:pPr>
        <w:ind w:firstLine="540"/>
        <w:jc w:val="both"/>
        <w:rPr>
          <w:rFonts w:ascii="Palatino Linotype" w:hAnsi="Palatino Linotype" w:cs="Segoe UI"/>
          <w:b/>
          <w:lang w:val="az-Latn-AZ"/>
        </w:rPr>
      </w:pPr>
    </w:p>
    <w:p w14:paraId="210DB26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1262. Mirasdan imtina zamanı payın birləşdirilməsi</w:t>
      </w:r>
    </w:p>
    <w:p w14:paraId="25820C49" w14:textId="77777777" w:rsidR="00DA6ECA" w:rsidRPr="003F76F4" w:rsidRDefault="00DA6ECA">
      <w:pPr>
        <w:ind w:firstLine="540"/>
        <w:jc w:val="both"/>
        <w:rPr>
          <w:rFonts w:ascii="Palatino Linotype" w:hAnsi="Palatino Linotype" w:cs="Segoe UI"/>
          <w:lang w:val="az-Latn-AZ"/>
        </w:rPr>
      </w:pPr>
    </w:p>
    <w:p w14:paraId="091E11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vərəsə mirası qəbul etməkdən imtina etmişdirsə, lakin kimin xeyrinə imtina etdiyini bildirməmişdirsə, onun payı qanun üzrə vərəsəliyə çağırılmış vərəsələrin payına, vəsiyyətnamə ilə bütün əmlakın bölüşdürüldüyü halda isə vəsiyyət üzrə vərəsələrin payına əlavə edilir və onların arasında paylarına mütənasib surətdə bölüşdürülür, bu şərtlə ki, vəsiyyətnamədə ayrı qayda nəzərdə tutulmasın.</w:t>
      </w:r>
    </w:p>
    <w:p w14:paraId="61906D2D" w14:textId="77777777" w:rsidR="00DA6ECA" w:rsidRPr="003F76F4" w:rsidRDefault="00DA6ECA">
      <w:pPr>
        <w:ind w:firstLine="540"/>
        <w:jc w:val="both"/>
        <w:rPr>
          <w:rFonts w:ascii="Palatino Linotype" w:hAnsi="Palatino Linotype" w:cs="Segoe UI"/>
          <w:b/>
          <w:lang w:val="az-Latn-AZ"/>
        </w:rPr>
      </w:pPr>
    </w:p>
    <w:p w14:paraId="7CB92F9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1263. Yeganə vərəsənin mirasdan imtina etməsi</w:t>
      </w:r>
    </w:p>
    <w:p w14:paraId="676472D3" w14:textId="77777777" w:rsidR="00DA6ECA" w:rsidRPr="003F76F4" w:rsidRDefault="00DA6ECA">
      <w:pPr>
        <w:ind w:firstLine="540"/>
        <w:jc w:val="both"/>
        <w:rPr>
          <w:rFonts w:ascii="Palatino Linotype" w:hAnsi="Palatino Linotype" w:cs="Segoe UI"/>
          <w:lang w:val="az-Latn-AZ"/>
        </w:rPr>
      </w:pPr>
    </w:p>
    <w:p w14:paraId="1395EB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mirasdan imtina etmiş vərəsə həmin növbənin vərəsələri arasında yeganə vərəsədirsə, miras sonrakı növbənin vərəsələrinə keçir.</w:t>
      </w:r>
    </w:p>
    <w:p w14:paraId="7988FD26" w14:textId="77777777" w:rsidR="00DA6ECA" w:rsidRPr="003F76F4" w:rsidRDefault="00DA6ECA">
      <w:pPr>
        <w:ind w:firstLine="540"/>
        <w:jc w:val="both"/>
        <w:rPr>
          <w:rFonts w:ascii="Palatino Linotype" w:hAnsi="Palatino Linotype" w:cs="Segoe UI"/>
          <w:b/>
          <w:lang w:val="az-Latn-AZ"/>
        </w:rPr>
      </w:pPr>
    </w:p>
    <w:p w14:paraId="1764860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1264. Bir neçə vərəsənin xeyrinə imtina</w:t>
      </w:r>
    </w:p>
    <w:p w14:paraId="067691B0" w14:textId="77777777" w:rsidR="00DA6ECA" w:rsidRPr="003F76F4" w:rsidRDefault="00DA6ECA">
      <w:pPr>
        <w:ind w:firstLine="540"/>
        <w:jc w:val="both"/>
        <w:rPr>
          <w:rFonts w:ascii="Palatino Linotype" w:hAnsi="Palatino Linotype" w:cs="Segoe UI"/>
          <w:lang w:val="az-Latn-AZ"/>
        </w:rPr>
      </w:pPr>
    </w:p>
    <w:p w14:paraId="0DBFC9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vərəsə mirası qəbul etməkdən bir neçə şəxsin xeyrinə imtina edirsə, onlardan hər birinin payını göstərə bilər. Belə göstəriş olmadıqda onun payı mirasın qəbulundan imtina xeyirlərinə edilmiş vərəsələr arasında bərabər bölüşdürülür.</w:t>
      </w:r>
    </w:p>
    <w:p w14:paraId="11B283C2" w14:textId="77777777" w:rsidR="00DA6ECA" w:rsidRPr="003F76F4" w:rsidRDefault="00DA6ECA">
      <w:pPr>
        <w:ind w:firstLine="540"/>
        <w:jc w:val="both"/>
        <w:rPr>
          <w:rFonts w:ascii="Palatino Linotype" w:hAnsi="Palatino Linotype" w:cs="Segoe UI"/>
          <w:b/>
          <w:lang w:val="az-Latn-AZ"/>
        </w:rPr>
      </w:pPr>
    </w:p>
    <w:p w14:paraId="08756A38"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1265. Mirasdan nəvələrin xeyrinə imtina</w:t>
      </w:r>
    </w:p>
    <w:p w14:paraId="1B78976D" w14:textId="77777777" w:rsidR="00DA6ECA" w:rsidRPr="003F76F4" w:rsidRDefault="00DA6ECA">
      <w:pPr>
        <w:ind w:firstLine="540"/>
        <w:jc w:val="both"/>
        <w:rPr>
          <w:rFonts w:ascii="Palatino Linotype" w:hAnsi="Palatino Linotype" w:cs="Segoe UI"/>
          <w:lang w:val="az-Latn-AZ"/>
        </w:rPr>
      </w:pPr>
    </w:p>
    <w:p w14:paraId="7C55E31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Mirasdan nəvənin xeyrinə imtina etməyə o halda yol verilir ki, mirasın açıldığı gün onun miras qoyanın vərəsəsi olmalı valideyni sağ olmasın və ya nəvə vəsiyyət üzrə vərəsə olsun.</w:t>
      </w:r>
    </w:p>
    <w:p w14:paraId="05F62042" w14:textId="77777777" w:rsidR="00DA6ECA" w:rsidRPr="003F76F4" w:rsidRDefault="00DA6ECA">
      <w:pPr>
        <w:ind w:firstLine="540"/>
        <w:jc w:val="both"/>
        <w:rPr>
          <w:rFonts w:ascii="Palatino Linotype" w:hAnsi="Palatino Linotype" w:cs="Segoe UI"/>
          <w:b/>
          <w:lang w:val="az-Latn-AZ"/>
        </w:rPr>
      </w:pPr>
    </w:p>
    <w:p w14:paraId="4E40464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1266. Dövlətin mirası qəbul etməkdən imtinasının yolverilməzliyi</w:t>
      </w:r>
    </w:p>
    <w:p w14:paraId="12D55536" w14:textId="77777777" w:rsidR="00DA6ECA" w:rsidRPr="003F76F4" w:rsidRDefault="00DA6ECA">
      <w:pPr>
        <w:ind w:firstLine="540"/>
        <w:jc w:val="both"/>
        <w:rPr>
          <w:rFonts w:ascii="Palatino Linotype" w:hAnsi="Palatino Linotype" w:cs="Segoe UI"/>
          <w:lang w:val="az-Latn-AZ"/>
        </w:rPr>
      </w:pPr>
    </w:p>
    <w:p w14:paraId="1D32A14E"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Dövlət ona keçmiş mirası qəbul etməkdən imtina edə bilməz.</w:t>
      </w:r>
    </w:p>
    <w:p w14:paraId="3A62F904" w14:textId="77777777" w:rsidR="00DA6ECA" w:rsidRPr="003F76F4" w:rsidRDefault="00DA6ECA">
      <w:pPr>
        <w:ind w:firstLine="540"/>
        <w:jc w:val="both"/>
        <w:rPr>
          <w:rFonts w:ascii="Palatino Linotype" w:hAnsi="Palatino Linotype" w:cs="Segoe UI"/>
          <w:b/>
          <w:lang w:val="az-Latn-AZ"/>
        </w:rPr>
      </w:pPr>
    </w:p>
    <w:p w14:paraId="01F7D377"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1267. Notariat orqanına ərizə verildikdən sonra imtinanın yolverilməzliyi</w:t>
      </w:r>
    </w:p>
    <w:p w14:paraId="1B783AE0" w14:textId="77777777" w:rsidR="00DA6ECA" w:rsidRPr="003F76F4" w:rsidRDefault="00DA6ECA">
      <w:pPr>
        <w:ind w:firstLine="540"/>
        <w:jc w:val="both"/>
        <w:rPr>
          <w:rFonts w:ascii="Palatino Linotype" w:hAnsi="Palatino Linotype" w:cs="Segoe UI"/>
          <w:lang w:val="az-Latn-AZ"/>
        </w:rPr>
      </w:pPr>
    </w:p>
    <w:p w14:paraId="6E77512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Vərəsə mirasın açıldığı yer üzrə notariat orqanına mirası qəbul etməsi və ya vərəsəlik haqqında şəhadətnamə alınması barədə ərizə verdikdən sonra mirasdan imtina edilməsinə yol verilmir.</w:t>
      </w:r>
    </w:p>
    <w:p w14:paraId="72715BB2" w14:textId="77777777" w:rsidR="00DA6ECA" w:rsidRPr="003F76F4" w:rsidRDefault="00DA6ECA">
      <w:pPr>
        <w:ind w:firstLine="540"/>
        <w:jc w:val="both"/>
        <w:rPr>
          <w:rFonts w:ascii="Palatino Linotype" w:hAnsi="Palatino Linotype" w:cs="Segoe UI"/>
          <w:b/>
          <w:lang w:val="az-Latn-AZ"/>
        </w:rPr>
      </w:pPr>
    </w:p>
    <w:p w14:paraId="01D7B8B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1268. Mirasdan imtinanın geri götürülməməsi</w:t>
      </w:r>
    </w:p>
    <w:p w14:paraId="4BD64AD4" w14:textId="77777777" w:rsidR="00DA6ECA" w:rsidRPr="003F76F4" w:rsidRDefault="00DA6ECA">
      <w:pPr>
        <w:ind w:firstLine="540"/>
        <w:jc w:val="both"/>
        <w:rPr>
          <w:rFonts w:ascii="Palatino Linotype" w:hAnsi="Palatino Linotype" w:cs="Segoe UI"/>
          <w:lang w:val="az-Latn-AZ"/>
        </w:rPr>
      </w:pPr>
    </w:p>
    <w:p w14:paraId="770174A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1268.1. Vərəsə mirası qəbul etməkdən imtina etdiyi barədə ərizəni geri götürə bilməz.</w:t>
      </w:r>
    </w:p>
    <w:p w14:paraId="0DE4AF5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1268.2. Əgər vərəsə fəaliyyət qabiliyyəti olmayan və ya məhdud fəaliyyət qabiliyyətli şəxsdirsə, mirasdan imtinaya məhkəmənin icazəsi ilə yol verilir.</w:t>
      </w:r>
    </w:p>
    <w:p w14:paraId="19267418" w14:textId="77777777" w:rsidR="00DA6ECA" w:rsidRPr="003F76F4" w:rsidRDefault="00DA6ECA">
      <w:pPr>
        <w:ind w:firstLine="540"/>
        <w:jc w:val="both"/>
        <w:rPr>
          <w:rFonts w:ascii="Palatino Linotype" w:hAnsi="Palatino Linotype" w:cs="Segoe UI"/>
          <w:b/>
          <w:lang w:val="az-Latn-AZ"/>
        </w:rPr>
      </w:pPr>
    </w:p>
    <w:p w14:paraId="0540032E" w14:textId="77777777" w:rsidR="00A215D1" w:rsidRPr="00A960EF" w:rsidRDefault="00A215D1" w:rsidP="00A215D1">
      <w:pPr>
        <w:ind w:firstLine="567"/>
        <w:jc w:val="both"/>
        <w:rPr>
          <w:rFonts w:ascii="Palatino Linotype" w:hAnsi="Palatino Linotype"/>
          <w:b/>
          <w:bCs/>
          <w:i/>
          <w:iCs/>
          <w:lang w:val="az-Latn-AZ"/>
        </w:rPr>
      </w:pPr>
      <w:r w:rsidRPr="00A960EF">
        <w:rPr>
          <w:rFonts w:ascii="Palatino Linotype" w:hAnsi="Palatino Linotype"/>
          <w:b/>
          <w:bCs/>
          <w:i/>
          <w:iCs/>
          <w:lang w:val="az-Latn-AZ"/>
        </w:rPr>
        <w:t>Maddə 1269. Mirasın faktiki qəbulu zamanı imtina</w:t>
      </w:r>
    </w:p>
    <w:p w14:paraId="03C6ACDE" w14:textId="77777777" w:rsidR="00A215D1" w:rsidRPr="00A960EF" w:rsidRDefault="00A215D1" w:rsidP="00A215D1">
      <w:pPr>
        <w:ind w:firstLine="567"/>
        <w:jc w:val="both"/>
        <w:rPr>
          <w:rFonts w:ascii="Palatino Linotype" w:hAnsi="Palatino Linotype"/>
          <w:i/>
          <w:iCs/>
          <w:lang w:val="az-Latn-AZ"/>
        </w:rPr>
      </w:pPr>
    </w:p>
    <w:p w14:paraId="349960C4" w14:textId="77E27A1E" w:rsidR="00DA6ECA" w:rsidRPr="003F76F4" w:rsidRDefault="00A215D1" w:rsidP="00A215D1">
      <w:pPr>
        <w:ind w:firstLine="540"/>
        <w:jc w:val="both"/>
        <w:rPr>
          <w:rFonts w:ascii="Palatino Linotype" w:hAnsi="Palatino Linotype" w:cs="Segoe UI"/>
          <w:lang w:val="az-Latn-AZ"/>
        </w:rPr>
      </w:pPr>
      <w:r w:rsidRPr="00A960EF">
        <w:rPr>
          <w:rFonts w:ascii="Palatino Linotype" w:hAnsi="Palatino Linotype"/>
          <w:i/>
          <w:iCs/>
          <w:lang w:val="az-Latn-AZ"/>
        </w:rPr>
        <w:t>Vərəsə əmlaka sahiblik etməyə və ya əmlakı idarə etməyə faktik başladıqda və bununla da mirası qəbul etdiyini şəksiz nümayiş etdirdikdə, mirasdan imtina edilməsinə bu Məcəllənin 1256-cı maddəsində müəyyənləşdirilən müddət ərzində yol verilir.</w:t>
      </w:r>
      <w:r w:rsidRPr="00A215D1">
        <w:rPr>
          <w:rStyle w:val="aff1"/>
          <w:rFonts w:ascii="Palatino Linotype" w:hAnsi="Palatino Linotype"/>
          <w:b/>
          <w:bCs/>
          <w:color w:val="0000FF"/>
          <w:sz w:val="20"/>
          <w:szCs w:val="20"/>
          <w:lang w:val="az-Latn-AZ"/>
        </w:rPr>
        <w:endnoteReference w:id="848"/>
      </w:r>
    </w:p>
    <w:p w14:paraId="7B21FF57" w14:textId="77777777" w:rsidR="00DA6ECA" w:rsidRPr="003F76F4" w:rsidRDefault="00DA6ECA">
      <w:pPr>
        <w:ind w:firstLine="540"/>
        <w:jc w:val="both"/>
        <w:rPr>
          <w:rFonts w:ascii="Palatino Linotype" w:hAnsi="Palatino Linotype" w:cs="Segoe UI"/>
          <w:b/>
          <w:lang w:val="az-Latn-AZ"/>
        </w:rPr>
      </w:pPr>
    </w:p>
    <w:p w14:paraId="624D990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1270. İmtina hüququnun vərəsəlik üzrə keçməsi</w:t>
      </w:r>
    </w:p>
    <w:p w14:paraId="55F47516" w14:textId="77777777" w:rsidR="00DA6ECA" w:rsidRPr="003F76F4" w:rsidRDefault="00DA6ECA">
      <w:pPr>
        <w:ind w:firstLine="540"/>
        <w:jc w:val="both"/>
        <w:rPr>
          <w:rFonts w:ascii="Palatino Linotype" w:hAnsi="Palatino Linotype" w:cs="Segoe UI"/>
          <w:lang w:val="az-Latn-AZ"/>
        </w:rPr>
      </w:pPr>
    </w:p>
    <w:p w14:paraId="1E3CBB2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1270.1. Mirasdan imtina hüququ vərəsəlik üzrə keçir.</w:t>
      </w:r>
    </w:p>
    <w:p w14:paraId="1AE40802" w14:textId="43702F7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1270.2. Əgər vərəsə mirasın qəbulundan imtina üçün müəyyənləşdirilmiş müddət bitənədək ölmüşdürsə, bu müddət vərəsənin ölümündən sonra qalmış vaxt bitənədək qurtarmır.</w:t>
      </w:r>
      <w:r w:rsidR="00681EAF">
        <w:rPr>
          <w:rFonts w:ascii="Palatino Linotype" w:hAnsi="Palatino Linotype" w:cs="Segoe UI"/>
          <w:lang w:val="az-Latn-AZ"/>
        </w:rPr>
        <w:t xml:space="preserve"> </w:t>
      </w:r>
      <w:r w:rsidR="00681EAF" w:rsidRPr="001A0615">
        <w:rPr>
          <w:rFonts w:ascii="Palatino Linotype" w:hAnsi="Palatino Linotype"/>
          <w:i/>
          <w:iCs/>
          <w:lang w:val="az-Latn-AZ"/>
        </w:rPr>
        <w:t>Ölmüş vərəsənin vərəsəsinin mirasın qəbulundan imtina üçün müəyyənləşdirilmiş müddəti üç aydan az olarsa, həmin müddət üç ayadək uzadılır.</w:t>
      </w:r>
      <w:r w:rsidR="00681EAF" w:rsidRPr="00681EAF">
        <w:rPr>
          <w:rStyle w:val="aff1"/>
          <w:rFonts w:ascii="Palatino Linotype" w:hAnsi="Palatino Linotype"/>
          <w:b/>
          <w:bCs/>
          <w:color w:val="0000FF"/>
          <w:sz w:val="20"/>
          <w:szCs w:val="20"/>
          <w:lang w:val="az-Latn-AZ"/>
        </w:rPr>
        <w:endnoteReference w:id="849"/>
      </w:r>
    </w:p>
    <w:p w14:paraId="3913E37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1270.3. Ölmüş vərəsənin bir neçə vərəsəsinin hər biri yalnız öz miras payından imtina edə bilər.</w:t>
      </w:r>
    </w:p>
    <w:p w14:paraId="4B0ACCB6" w14:textId="77777777" w:rsidR="00DA6ECA" w:rsidRPr="003F76F4" w:rsidRDefault="00DA6ECA">
      <w:pPr>
        <w:ind w:firstLine="540"/>
        <w:jc w:val="both"/>
        <w:rPr>
          <w:rFonts w:ascii="Palatino Linotype" w:hAnsi="Palatino Linotype" w:cs="Segoe UI"/>
          <w:lang w:val="az-Latn-AZ"/>
        </w:rPr>
      </w:pPr>
    </w:p>
    <w:p w14:paraId="785C32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1271. Mirası qəbul etməkdən nümayəndə vasitəsilə imtina</w:t>
      </w:r>
    </w:p>
    <w:p w14:paraId="040DA7D8" w14:textId="77777777" w:rsidR="00DA6ECA" w:rsidRPr="003F76F4" w:rsidRDefault="00DA6ECA">
      <w:pPr>
        <w:ind w:firstLine="540"/>
        <w:jc w:val="both"/>
        <w:rPr>
          <w:rFonts w:ascii="Palatino Linotype" w:hAnsi="Palatino Linotype" w:cs="Segoe UI"/>
          <w:lang w:val="az-Latn-AZ"/>
        </w:rPr>
      </w:pPr>
    </w:p>
    <w:p w14:paraId="1AECCCF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Mirasdan nümayəndə vasitəsilə imtina tapşırıqda (etibarnamədə) imtina səlahiyyətinin xüsusi nəzərdə tutulduğu halda mümkündür.</w:t>
      </w:r>
    </w:p>
    <w:p w14:paraId="098085EA" w14:textId="77777777" w:rsidR="00DA6ECA" w:rsidRPr="003F76F4" w:rsidRDefault="00DA6ECA">
      <w:pPr>
        <w:ind w:firstLine="540"/>
        <w:jc w:val="both"/>
        <w:rPr>
          <w:rFonts w:ascii="Palatino Linotype" w:hAnsi="Palatino Linotype" w:cs="Segoe UI"/>
          <w:b/>
          <w:lang w:val="az-Latn-AZ"/>
        </w:rPr>
      </w:pPr>
    </w:p>
    <w:p w14:paraId="229E157C"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1272. Mirasın qəbulu və ya ondan imtina barəsində mübahisə açılması müddəti</w:t>
      </w:r>
    </w:p>
    <w:p w14:paraId="25AB07B8" w14:textId="77777777" w:rsidR="00DA6ECA" w:rsidRPr="003F76F4" w:rsidRDefault="00DA6ECA">
      <w:pPr>
        <w:ind w:firstLine="540"/>
        <w:jc w:val="both"/>
        <w:rPr>
          <w:rFonts w:ascii="Palatino Linotype" w:hAnsi="Palatino Linotype" w:cs="Segoe UI"/>
          <w:lang w:val="az-Latn-AZ"/>
        </w:rPr>
      </w:pPr>
    </w:p>
    <w:p w14:paraId="2D53F73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Mirasın qəbul edilməsi və ya qəbulundan imtina edilməsi barəsində mübahisə maraqlı şəxsin bundan ötrü müvafiq əsas olduğunu bildiyi gündən iki ay ərzində açıla bilər.</w:t>
      </w:r>
    </w:p>
    <w:p w14:paraId="09408707" w14:textId="77777777" w:rsidR="00DA6ECA" w:rsidRPr="003F76F4" w:rsidRDefault="00DA6ECA">
      <w:pPr>
        <w:ind w:firstLine="540"/>
        <w:jc w:val="both"/>
        <w:rPr>
          <w:rFonts w:ascii="Palatino Linotype" w:hAnsi="Palatino Linotype" w:cs="Segoe UI"/>
          <w:b/>
          <w:lang w:val="az-Latn-AZ"/>
        </w:rPr>
      </w:pPr>
    </w:p>
    <w:p w14:paraId="0B88BCF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1273. Mirasın qəbulunun hüquqi nəticələrinin baş verməsi vaxtı</w:t>
      </w:r>
    </w:p>
    <w:p w14:paraId="17C4E8CE" w14:textId="77777777" w:rsidR="00DA6ECA" w:rsidRPr="003F76F4" w:rsidRDefault="00DA6ECA">
      <w:pPr>
        <w:ind w:firstLine="540"/>
        <w:jc w:val="both"/>
        <w:rPr>
          <w:rFonts w:ascii="Palatino Linotype" w:hAnsi="Palatino Linotype" w:cs="Segoe UI"/>
          <w:lang w:val="az-Latn-AZ"/>
        </w:rPr>
      </w:pPr>
    </w:p>
    <w:p w14:paraId="7823E15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Mirasın qəbulunun və ya qəbulundan imtinanın hüquqi nəticələri mirasın açıldığı andan baş verir.</w:t>
      </w:r>
    </w:p>
    <w:p w14:paraId="13893495" w14:textId="77777777" w:rsidR="00DA6ECA" w:rsidRPr="003F76F4" w:rsidRDefault="00DA6ECA">
      <w:pPr>
        <w:ind w:firstLine="540"/>
        <w:jc w:val="both"/>
        <w:rPr>
          <w:rFonts w:ascii="Palatino Linotype" w:hAnsi="Palatino Linotype" w:cs="Segoe UI"/>
          <w:b/>
          <w:lang w:val="az-Latn-AZ"/>
        </w:rPr>
      </w:pPr>
    </w:p>
    <w:p w14:paraId="11B2E769" w14:textId="5BA343DC"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strike/>
          <w:lang w:val="az-Latn-AZ"/>
        </w:rPr>
        <w:lastRenderedPageBreak/>
        <w:t>Maddə</w:t>
      </w:r>
      <w:r w:rsidR="00FC7792" w:rsidRPr="003F76F4">
        <w:rPr>
          <w:rFonts w:ascii="Palatino Linotype" w:hAnsi="Palatino Linotype" w:cs="Segoe UI"/>
          <w:b/>
          <w:strike/>
          <w:lang w:val="az-Latn-AZ"/>
        </w:rPr>
        <w:t xml:space="preserve"> 1273-1</w:t>
      </w:r>
      <w:r w:rsidRPr="003F76F4">
        <w:rPr>
          <w:rFonts w:ascii="Palatino Linotype" w:hAnsi="Palatino Linotype" w:cs="Segoe UI"/>
          <w:b/>
          <w:strike/>
          <w:lang w:val="az-Latn-AZ"/>
        </w:rPr>
        <w:t>. Vərəsənin susması</w:t>
      </w:r>
      <w:r w:rsidR="00FC7792" w:rsidRPr="003F76F4">
        <w:rPr>
          <w:rStyle w:val="aff1"/>
          <w:rFonts w:ascii="Palatino Linotype" w:hAnsi="Palatino Linotype"/>
          <w:b/>
          <w:color w:val="0000FF"/>
          <w:sz w:val="20"/>
          <w:szCs w:val="20"/>
          <w:lang w:val="az-Latn-AZ"/>
        </w:rPr>
        <w:endnoteReference w:id="850"/>
      </w:r>
      <w:r w:rsidR="00FC7792" w:rsidRPr="003F76F4">
        <w:rPr>
          <w:rFonts w:ascii="Palatino Linotype" w:hAnsi="Palatino Linotype" w:cs="Segoe UI"/>
          <w:b/>
          <w:lang w:val="az-Latn-AZ"/>
        </w:rPr>
        <w:t xml:space="preserve"> </w:t>
      </w:r>
      <w:hyperlink r:id="rId107" w:tgtFrame="_blank" w:tooltip="Azərbaycan Respublikası Konstitusiya Məhkəməsinin Plenumunun 26 dekabr 2023-cü il tarixli qərarı" w:history="1">
        <w:r w:rsidR="00FC7792" w:rsidRPr="003F76F4">
          <w:rPr>
            <w:rStyle w:val="a3"/>
            <w:rFonts w:ascii="Palatino Linotype" w:hAnsi="Palatino Linotype" w:cs="Arial"/>
            <w:b/>
            <w:bCs/>
            <w:sz w:val="20"/>
            <w:szCs w:val="20"/>
            <w:shd w:val="clear" w:color="auto" w:fill="FFFFFF"/>
            <w:lang w:val="az-Latn-AZ"/>
          </w:rPr>
          <w:t>KMQ 27</w:t>
        </w:r>
      </w:hyperlink>
    </w:p>
    <w:p w14:paraId="1764723A" w14:textId="77777777" w:rsidR="00DA6ECA" w:rsidRPr="003F76F4" w:rsidRDefault="00DA6ECA">
      <w:pPr>
        <w:ind w:firstLine="540"/>
        <w:jc w:val="both"/>
        <w:rPr>
          <w:rFonts w:ascii="Palatino Linotype" w:hAnsi="Palatino Linotype" w:cs="Segoe UI"/>
          <w:b/>
          <w:lang w:val="az-Latn-AZ"/>
        </w:rPr>
      </w:pPr>
    </w:p>
    <w:p w14:paraId="037ECEB3" w14:textId="412F9367" w:rsidR="00DA6ECA" w:rsidRPr="003F76F4" w:rsidRDefault="00D023BB">
      <w:pPr>
        <w:ind w:firstLine="540"/>
        <w:jc w:val="both"/>
        <w:rPr>
          <w:rFonts w:ascii="Palatino Linotype" w:hAnsi="Palatino Linotype" w:cs="Segoe UI"/>
          <w:strike/>
          <w:lang w:val="az-Latn-AZ"/>
        </w:rPr>
      </w:pPr>
      <w:r w:rsidRPr="003F76F4">
        <w:rPr>
          <w:rFonts w:ascii="Palatino Linotype" w:hAnsi="Palatino Linotype" w:cs="Segoe UI"/>
          <w:strike/>
          <w:lang w:val="az-Latn-AZ"/>
        </w:rPr>
        <w:t>Vərəsə bu Məcəllə ilə müəyyən edilmiş müddətlər daxilində mirası qəbul etmədikdə və ya ondan imtina etmədikdə, müvafiq olaraq bu Məcəllənin 1262-ci və 1263-cü maddələri tətbiq edilir.</w:t>
      </w:r>
      <w:r w:rsidR="00FC7792" w:rsidRPr="003F76F4">
        <w:rPr>
          <w:rStyle w:val="aff1"/>
          <w:rFonts w:ascii="Palatino Linotype" w:hAnsi="Palatino Linotype" w:cs="Lucida Sans Unicode"/>
          <w:b/>
          <w:strike/>
          <w:color w:val="0000FF"/>
          <w:sz w:val="20"/>
          <w:szCs w:val="20"/>
        </w:rPr>
        <w:endnoteReference w:id="851"/>
      </w:r>
    </w:p>
    <w:p w14:paraId="32CC6246" w14:textId="77777777" w:rsidR="00DA6ECA" w:rsidRPr="003F76F4" w:rsidRDefault="00DA6ECA">
      <w:pPr>
        <w:ind w:firstLine="540"/>
        <w:jc w:val="both"/>
        <w:rPr>
          <w:rFonts w:ascii="Palatino Linotype" w:hAnsi="Palatino Linotype" w:cs="Segoe UI"/>
          <w:b/>
          <w:lang w:val="az-Latn-AZ"/>
        </w:rPr>
      </w:pPr>
    </w:p>
    <w:p w14:paraId="65E2E893" w14:textId="161FB927" w:rsidR="00DA6ECA" w:rsidRPr="003F76F4" w:rsidRDefault="00373442">
      <w:pPr>
        <w:ind w:firstLine="540"/>
        <w:jc w:val="center"/>
        <w:rPr>
          <w:rFonts w:ascii="Palatino Linotype" w:hAnsi="Palatino Linotype" w:cs="Segoe UI"/>
          <w:b/>
          <w:lang w:val="az-Latn-AZ"/>
        </w:rPr>
      </w:pPr>
      <w:r w:rsidRPr="003F76F4">
        <w:rPr>
          <w:rFonts w:ascii="Palatino Linotype" w:hAnsi="Palatino Linotype" w:cs="Segoe UI"/>
          <w:b/>
          <w:lang w:val="az-Latn-AZ"/>
        </w:rPr>
        <w:t>71-</w:t>
      </w:r>
      <w:r w:rsidR="00D023BB" w:rsidRPr="003F76F4">
        <w:rPr>
          <w:rFonts w:ascii="Palatino Linotype" w:hAnsi="Palatino Linotype" w:cs="Segoe UI"/>
          <w:b/>
          <w:lang w:val="az-Latn-AZ"/>
        </w:rPr>
        <w:t>ci fəsil.</w:t>
      </w:r>
    </w:p>
    <w:p w14:paraId="4D0144BD" w14:textId="77777777" w:rsidR="00DA6ECA" w:rsidRPr="003F76F4" w:rsidRDefault="00DA6ECA">
      <w:pPr>
        <w:ind w:firstLine="540"/>
        <w:jc w:val="both"/>
        <w:rPr>
          <w:rFonts w:ascii="Palatino Linotype" w:hAnsi="Palatino Linotype" w:cs="Segoe UI"/>
          <w:b/>
          <w:lang w:val="az-Latn-AZ"/>
        </w:rPr>
      </w:pPr>
    </w:p>
    <w:p w14:paraId="44B6F1BC"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Mirasın bölüşdürülməsi</w:t>
      </w:r>
    </w:p>
    <w:p w14:paraId="3964826D" w14:textId="77777777" w:rsidR="00DA6ECA" w:rsidRPr="003F76F4" w:rsidRDefault="00DA6ECA">
      <w:pPr>
        <w:ind w:firstLine="540"/>
        <w:jc w:val="both"/>
        <w:rPr>
          <w:rFonts w:ascii="Palatino Linotype" w:hAnsi="Palatino Linotype" w:cs="Segoe UI"/>
          <w:b/>
          <w:lang w:val="az-Latn-AZ"/>
        </w:rPr>
      </w:pPr>
    </w:p>
    <w:p w14:paraId="5FEC743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1274. Mirasın bölüşdürülməsi anlayışı</w:t>
      </w:r>
    </w:p>
    <w:p w14:paraId="0D33ACBD" w14:textId="77777777" w:rsidR="00DA6ECA" w:rsidRPr="003F76F4" w:rsidRDefault="00DA6ECA">
      <w:pPr>
        <w:ind w:firstLine="540"/>
        <w:jc w:val="both"/>
        <w:rPr>
          <w:rFonts w:ascii="Palatino Linotype" w:hAnsi="Palatino Linotype" w:cs="Segoe UI"/>
          <w:lang w:val="az-Latn-AZ"/>
        </w:rPr>
      </w:pPr>
    </w:p>
    <w:p w14:paraId="12769612"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onu qəbul edən vərəsələrin razılaşması üzrə onlardan hər birinə qanun və ya vəsiyyətnamə üzrə düşən paya uyğun bölüşdürülür.</w:t>
      </w:r>
    </w:p>
    <w:p w14:paraId="6A67E7FC" w14:textId="77777777" w:rsidR="00DA6ECA" w:rsidRPr="003F76F4" w:rsidRDefault="00DA6ECA">
      <w:pPr>
        <w:ind w:firstLine="540"/>
        <w:jc w:val="both"/>
        <w:rPr>
          <w:rFonts w:ascii="Palatino Linotype" w:hAnsi="Palatino Linotype" w:cs="Segoe UI"/>
          <w:b/>
          <w:lang w:val="az-Latn-AZ"/>
        </w:rPr>
      </w:pPr>
    </w:p>
    <w:p w14:paraId="2F3B9846"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1275. Miras qoyan tərəfindən mirasın bölüşdürülməsi qaydasının müəyyənləşdirilməsi</w:t>
      </w:r>
    </w:p>
    <w:p w14:paraId="1C4D7439" w14:textId="77777777" w:rsidR="00DA6ECA" w:rsidRPr="003F76F4" w:rsidRDefault="00DA6ECA">
      <w:pPr>
        <w:ind w:firstLine="540"/>
        <w:jc w:val="both"/>
        <w:rPr>
          <w:rFonts w:ascii="Palatino Linotype" w:hAnsi="Palatino Linotype" w:cs="Segoe UI"/>
          <w:lang w:val="az-Latn-AZ"/>
        </w:rPr>
      </w:pPr>
    </w:p>
    <w:p w14:paraId="62706A6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 vəsiyyətnamədə mirasın bölüşdürülməsi qaydasını müəyyənləşdirə bilər, o cümlədən mirası bölüşdürməyi üçüncü şəxsə etibar edə bilər. Üçüncü şəxsin qərarı aşkar ədalətsizdirsə, vərəsələr üçün məcburi deyildir. Bu halda bölgü məhkəmənin qərarı ilə aparılır.</w:t>
      </w:r>
    </w:p>
    <w:p w14:paraId="0DAFA886" w14:textId="77777777" w:rsidR="00DA6ECA" w:rsidRPr="003F76F4" w:rsidRDefault="00DA6ECA">
      <w:pPr>
        <w:ind w:firstLine="540"/>
        <w:jc w:val="both"/>
        <w:rPr>
          <w:rFonts w:ascii="Palatino Linotype" w:hAnsi="Palatino Linotype" w:cs="Segoe UI"/>
          <w:lang w:val="az-Latn-AZ"/>
        </w:rPr>
      </w:pPr>
    </w:p>
    <w:p w14:paraId="26E0D6C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1276. Mirasdan payın naturada ayrılması</w:t>
      </w:r>
    </w:p>
    <w:p w14:paraId="1A9B54D3" w14:textId="77777777" w:rsidR="00DA6ECA" w:rsidRPr="003F76F4" w:rsidRDefault="00DA6ECA">
      <w:pPr>
        <w:ind w:firstLine="540"/>
        <w:jc w:val="both"/>
        <w:rPr>
          <w:rFonts w:ascii="Palatino Linotype" w:hAnsi="Palatino Linotype" w:cs="Segoe UI"/>
          <w:lang w:val="az-Latn-AZ"/>
        </w:rPr>
      </w:pPr>
    </w:p>
    <w:p w14:paraId="5411EAA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Hər bir vərəsə həm daşınar, həm də daşınmaz əmlakdan öz payının naturada ayrılmasını tələb edə bilər, bir şərtlə ki, bu şəkildə ayırma mümkün olsun və ya qanunla qadağan edilməsin.</w:t>
      </w:r>
    </w:p>
    <w:p w14:paraId="4E641E39" w14:textId="77777777" w:rsidR="00DA6ECA" w:rsidRPr="003F76F4" w:rsidRDefault="00DA6ECA">
      <w:pPr>
        <w:ind w:firstLine="540"/>
        <w:jc w:val="both"/>
        <w:rPr>
          <w:rFonts w:ascii="Palatino Linotype" w:hAnsi="Palatino Linotype" w:cs="Segoe UI"/>
          <w:b/>
          <w:lang w:val="az-Latn-AZ"/>
        </w:rPr>
      </w:pPr>
    </w:p>
    <w:p w14:paraId="71E85FD3" w14:textId="77777777" w:rsidR="00DA6ECA" w:rsidRPr="003F76F4" w:rsidRDefault="00D023BB">
      <w:pPr>
        <w:pStyle w:val="Mecelle"/>
        <w:tabs>
          <w:tab w:val="clear" w:pos="397"/>
          <w:tab w:val="left" w:pos="540"/>
        </w:tabs>
        <w:ind w:firstLine="567"/>
        <w:outlineLvl w:val="0"/>
        <w:rPr>
          <w:b/>
          <w:strike/>
          <w:sz w:val="24"/>
          <w:szCs w:val="24"/>
        </w:rPr>
      </w:pPr>
      <w:r w:rsidRPr="003F76F4">
        <w:rPr>
          <w:rStyle w:val="MaddeChar"/>
          <w:b/>
          <w:strike/>
          <w:spacing w:val="0"/>
          <w:sz w:val="24"/>
          <w:szCs w:val="24"/>
          <w:lang w:val="az-Latn-AZ"/>
        </w:rPr>
        <w:t>Maddə 1277.</w:t>
      </w:r>
      <w:r w:rsidRPr="003F76F4">
        <w:rPr>
          <w:b/>
          <w:strike/>
          <w:sz w:val="24"/>
          <w:szCs w:val="24"/>
        </w:rPr>
        <w:t xml:space="preserve"> Hədiyyənin vərəsənin payına daxil edilməsi</w:t>
      </w:r>
      <w:r w:rsidRPr="003F76F4">
        <w:rPr>
          <w:rStyle w:val="aff1"/>
          <w:rFonts w:ascii="Palatino Linotype" w:hAnsi="Palatino Linotype"/>
          <w:b/>
          <w:color w:val="0000FF"/>
          <w:sz w:val="20"/>
        </w:rPr>
        <w:endnoteReference w:id="852"/>
      </w:r>
    </w:p>
    <w:p w14:paraId="7AB109CD" w14:textId="77777777" w:rsidR="00DA6ECA" w:rsidRPr="003F76F4" w:rsidRDefault="00DA6ECA">
      <w:pPr>
        <w:pStyle w:val="Mecelle"/>
        <w:tabs>
          <w:tab w:val="clear" w:pos="397"/>
          <w:tab w:val="left" w:pos="540"/>
        </w:tabs>
        <w:ind w:firstLine="567"/>
        <w:rPr>
          <w:b/>
          <w:strike/>
          <w:sz w:val="24"/>
          <w:szCs w:val="24"/>
        </w:rPr>
      </w:pPr>
    </w:p>
    <w:p w14:paraId="74D1E9E4" w14:textId="77777777" w:rsidR="00DA6ECA" w:rsidRPr="003F76F4" w:rsidRDefault="00D023BB">
      <w:pPr>
        <w:ind w:firstLine="540"/>
        <w:jc w:val="both"/>
        <w:rPr>
          <w:rFonts w:ascii="Palatino Linotype" w:hAnsi="Palatino Linotype" w:cs="Segoe UI"/>
          <w:b/>
          <w:i/>
          <w:lang w:val="az-Latn-AZ"/>
        </w:rPr>
      </w:pPr>
      <w:r w:rsidRPr="003F76F4">
        <w:rPr>
          <w:rFonts w:ascii="Palatino Linotype" w:hAnsi="Palatino Linotype"/>
          <w:strike/>
          <w:lang w:val="az-Latn-AZ"/>
        </w:rPr>
        <w:t>Miras bölüşdürülərkən hər bir vərəsənin payına onun miras açılanadək iki il ərzində miras qoyandan hədiyyə kimi aldığı əmlakın dəyəri də daxil edilir.</w:t>
      </w:r>
    </w:p>
    <w:p w14:paraId="3406C9BD" w14:textId="77777777" w:rsidR="00DA6ECA" w:rsidRPr="003F76F4" w:rsidRDefault="00DA6ECA">
      <w:pPr>
        <w:ind w:firstLine="540"/>
        <w:jc w:val="both"/>
        <w:rPr>
          <w:rFonts w:ascii="Palatino Linotype" w:hAnsi="Palatino Linotype" w:cs="Segoe UI"/>
          <w:lang w:val="az-Latn-AZ"/>
        </w:rPr>
      </w:pPr>
    </w:p>
    <w:p w14:paraId="03761F8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1278. Miras şəriklərinin razılaşması üzrə mirasın satılması</w:t>
      </w:r>
    </w:p>
    <w:p w14:paraId="65A3EC35" w14:textId="77777777" w:rsidR="00DA6ECA" w:rsidRPr="003F76F4" w:rsidRDefault="00DA6ECA">
      <w:pPr>
        <w:ind w:firstLine="540"/>
        <w:jc w:val="both"/>
        <w:rPr>
          <w:rFonts w:ascii="Palatino Linotype" w:hAnsi="Palatino Linotype" w:cs="Segoe UI"/>
          <w:lang w:val="az-Latn-AZ"/>
        </w:rPr>
      </w:pPr>
    </w:p>
    <w:p w14:paraId="5CA9A49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şəriklərinin razılaşması üzrə bütün mirasın satılmasına və pulların vərəsələr arasında onların paylarına uyğun bölüşdürülməsinə yol verilir.</w:t>
      </w:r>
    </w:p>
    <w:p w14:paraId="731D026F" w14:textId="77777777" w:rsidR="00DA6ECA" w:rsidRPr="003F76F4" w:rsidRDefault="00DA6ECA">
      <w:pPr>
        <w:ind w:firstLine="540"/>
        <w:jc w:val="both"/>
        <w:rPr>
          <w:rFonts w:ascii="Palatino Linotype" w:hAnsi="Palatino Linotype" w:cs="Segoe UI"/>
          <w:b/>
          <w:lang w:val="az-Latn-AZ"/>
        </w:rPr>
      </w:pPr>
    </w:p>
    <w:p w14:paraId="3AF34FA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1279. Mirasın bir miras şərikinə keçməsi</w:t>
      </w:r>
    </w:p>
    <w:p w14:paraId="23430F09" w14:textId="77777777" w:rsidR="00DA6ECA" w:rsidRPr="003F76F4" w:rsidRDefault="00DA6ECA">
      <w:pPr>
        <w:ind w:firstLine="540"/>
        <w:jc w:val="both"/>
        <w:rPr>
          <w:rFonts w:ascii="Palatino Linotype" w:hAnsi="Palatino Linotype" w:cs="Segoe UI"/>
          <w:lang w:val="az-Latn-AZ"/>
        </w:rPr>
      </w:pPr>
    </w:p>
    <w:p w14:paraId="5EA4988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şəriklərinin razılaşması üzrə bütün mirasın bir miras şərikinə keçməsi mümkündür. Öz növbəsində o, digər miras şəriklərinə müvafiq kompensasiya verməyə borcludur.</w:t>
      </w:r>
    </w:p>
    <w:p w14:paraId="6B7D0940" w14:textId="77777777" w:rsidR="00DA6ECA" w:rsidRPr="003F76F4" w:rsidRDefault="00DA6ECA">
      <w:pPr>
        <w:ind w:firstLine="540"/>
        <w:jc w:val="both"/>
        <w:rPr>
          <w:rFonts w:ascii="Palatino Linotype" w:hAnsi="Palatino Linotype" w:cs="Segoe UI"/>
          <w:b/>
          <w:lang w:val="az-Latn-AZ"/>
        </w:rPr>
      </w:pPr>
    </w:p>
    <w:p w14:paraId="36D8C6A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1280. Mirasın bölüşdürülməsinin dayandırılması</w:t>
      </w:r>
    </w:p>
    <w:p w14:paraId="3549A573" w14:textId="77777777" w:rsidR="00DA6ECA" w:rsidRPr="003F76F4" w:rsidRDefault="00DA6ECA">
      <w:pPr>
        <w:ind w:firstLine="540"/>
        <w:jc w:val="both"/>
        <w:rPr>
          <w:rFonts w:ascii="Palatino Linotype" w:hAnsi="Palatino Linotype" w:cs="Segoe UI"/>
          <w:lang w:val="az-Latn-AZ"/>
        </w:rPr>
      </w:pPr>
    </w:p>
    <w:p w14:paraId="655CE9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şərikləri razılığa gələ bilərlər ki, mirasın bölüşdürülməsi müəyyən müddətə dayandırılsın.</w:t>
      </w:r>
    </w:p>
    <w:p w14:paraId="3880FEDD" w14:textId="77777777" w:rsidR="00DA6ECA" w:rsidRPr="003F76F4" w:rsidRDefault="00DA6ECA">
      <w:pPr>
        <w:ind w:firstLine="540"/>
        <w:jc w:val="both"/>
        <w:rPr>
          <w:rFonts w:ascii="Palatino Linotype" w:hAnsi="Palatino Linotype" w:cs="Segoe UI"/>
          <w:b/>
          <w:lang w:val="az-Latn-AZ"/>
        </w:rPr>
      </w:pPr>
    </w:p>
    <w:p w14:paraId="47BE250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1281. Bölünməz əmlaka paylı mülkiyyət</w:t>
      </w:r>
    </w:p>
    <w:p w14:paraId="649F2E9E" w14:textId="77777777" w:rsidR="00DA6ECA" w:rsidRPr="003F76F4" w:rsidRDefault="00DA6ECA">
      <w:pPr>
        <w:ind w:firstLine="540"/>
        <w:jc w:val="both"/>
        <w:rPr>
          <w:rFonts w:ascii="Palatino Linotype" w:hAnsi="Palatino Linotype" w:cs="Segoe UI"/>
          <w:b/>
          <w:lang w:val="az-Latn-AZ"/>
        </w:rPr>
      </w:pPr>
    </w:p>
    <w:p w14:paraId="49CC62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mirası qəbul edən bütün vərəsələrin razılaşması ilə ayrı qayda müəyyənləşdirməyibsə, bölünməsi təsərrüfat təyinatının itirilməsinə və ya zəifləməsinə səbəb olacaq əmlak bölüşdürülmür və vərəsələrin paylarına uyğun onların ümumi mülkiyyəti olur.</w:t>
      </w:r>
    </w:p>
    <w:p w14:paraId="40F07E4C" w14:textId="77777777" w:rsidR="00DA6ECA" w:rsidRPr="003F76F4" w:rsidRDefault="00DA6ECA">
      <w:pPr>
        <w:ind w:firstLine="540"/>
        <w:jc w:val="both"/>
        <w:rPr>
          <w:rFonts w:ascii="Palatino Linotype" w:hAnsi="Palatino Linotype" w:cs="Segoe UI"/>
          <w:b/>
          <w:lang w:val="az-Latn-AZ"/>
        </w:rPr>
      </w:pPr>
    </w:p>
    <w:p w14:paraId="652A1235"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1282. Kənd təsərrüfatı təyinatlı torpağın vərəsələr arasında bölüşdürülməsi</w:t>
      </w:r>
    </w:p>
    <w:p w14:paraId="1A096AFA" w14:textId="77777777" w:rsidR="00DA6ECA" w:rsidRPr="003F76F4" w:rsidRDefault="00DA6ECA">
      <w:pPr>
        <w:ind w:firstLine="540"/>
        <w:jc w:val="both"/>
        <w:rPr>
          <w:rFonts w:ascii="Palatino Linotype" w:hAnsi="Palatino Linotype" w:cs="Segoe UI"/>
          <w:lang w:val="az-Latn-AZ"/>
        </w:rPr>
      </w:pPr>
    </w:p>
    <w:p w14:paraId="7659A5A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1282.1. Əgər kəndli təsərrüfatının yerləşdiyi kənd təsərrüfatı təyinatlı torpağın mülkiyyətçisi vəsiyyətnamə ilə onu bir neçə vərəsəyə qoymuşdursa və ya vəsiyyətnamə qoyulmamışdırsa və qanun üzrə bir neçə vərəsə vardırsa, kənd təsərrüfatı təyinatlı torpaq orada yerləşən kəndli təsərrüfatı ilə birlikdə vərəsələr arasında bölüşdürülə bilər, bu şərtlə ki, bölgü nəticəsində vərəsələrdən hər birinə keçən torpaq sahəsi həyat qabiliyyətli təsərrüfatın mövcudluğunu təmin etsin.</w:t>
      </w:r>
    </w:p>
    <w:p w14:paraId="6833DCC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1282.2. Bölgüyə yalnız vərəsələrin özlərinin təsərrüfatla məşğul olmağa hazırlaşdıqları halda yol verilir. Əgər vərəsələrdən heç biri təsərrüfatla məşğul olmaq istəməzsə, onların razılaşması üzrə torpaq orada yerləşən təsərrüfatla birlikdə satıla bilər və vərəsələr öz paylarını pul şəklində ala bilərlər.</w:t>
      </w:r>
    </w:p>
    <w:p w14:paraId="28AA205A" w14:textId="77777777" w:rsidR="00DA6ECA" w:rsidRPr="003F76F4" w:rsidRDefault="00DA6ECA">
      <w:pPr>
        <w:ind w:firstLine="540"/>
        <w:jc w:val="both"/>
        <w:rPr>
          <w:rFonts w:ascii="Palatino Linotype" w:hAnsi="Palatino Linotype" w:cs="Segoe UI"/>
          <w:b/>
          <w:lang w:val="az-Latn-AZ"/>
        </w:rPr>
      </w:pPr>
    </w:p>
    <w:p w14:paraId="21A7F6E9"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Maddə 1283. Kənd təsərrüfatı təyinatlı torpağın bölüşdürülməsinin yolverilməzliyi</w:t>
      </w:r>
    </w:p>
    <w:p w14:paraId="43B816CB" w14:textId="77777777" w:rsidR="00DA6ECA" w:rsidRPr="003F76F4" w:rsidRDefault="00DA6ECA">
      <w:pPr>
        <w:ind w:firstLine="540"/>
        <w:jc w:val="both"/>
        <w:rPr>
          <w:rFonts w:ascii="Palatino Linotype" w:hAnsi="Palatino Linotype" w:cs="Segoe UI"/>
          <w:lang w:val="az-Latn-AZ"/>
        </w:rPr>
      </w:pPr>
    </w:p>
    <w:p w14:paraId="084F54E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kənd təsərrüfatı təyinatlı torpağın bölüşdürülməsi mümkün deyildirsə, torpaq kəndli təsərrüfatında yaşayan və miras qoyanla birlikdə təsərrüfatı aparmış vərəsəyə, belə vərəsə olmadıqda isə təsərrüfat aparmağa iqtidarı və arzusu olan şəxsə verilməlidir.</w:t>
      </w:r>
    </w:p>
    <w:p w14:paraId="6678A54A" w14:textId="77777777" w:rsidR="00DA6ECA" w:rsidRPr="003F76F4" w:rsidRDefault="00DA6ECA">
      <w:pPr>
        <w:ind w:firstLine="540"/>
        <w:jc w:val="both"/>
        <w:rPr>
          <w:rFonts w:ascii="Palatino Linotype" w:hAnsi="Palatino Linotype" w:cs="Segoe UI"/>
          <w:b/>
          <w:lang w:val="az-Latn-AZ"/>
        </w:rPr>
      </w:pPr>
    </w:p>
    <w:p w14:paraId="3D69E86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1284. Payın kompensasiyası</w:t>
      </w:r>
    </w:p>
    <w:p w14:paraId="23051C5F" w14:textId="77777777" w:rsidR="00DA6ECA" w:rsidRPr="003F76F4" w:rsidRDefault="00DA6ECA">
      <w:pPr>
        <w:ind w:firstLine="540"/>
        <w:jc w:val="both"/>
        <w:rPr>
          <w:rFonts w:ascii="Palatino Linotype" w:hAnsi="Palatino Linotype" w:cs="Segoe UI"/>
          <w:lang w:val="az-Latn-AZ"/>
        </w:rPr>
      </w:pPr>
    </w:p>
    <w:p w14:paraId="161E2C66"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Torpaq sahəsini ala bilməyən vərəsə başqa əmlakdan müvafiq pay, belə əmlak kifayət etmədikdə isə müəyyənləşdirilmiş qaydada müvafiq kompensasiya alır.</w:t>
      </w:r>
    </w:p>
    <w:p w14:paraId="1E9A0E43" w14:textId="77777777" w:rsidR="00DA6ECA" w:rsidRPr="003F76F4" w:rsidRDefault="00DA6ECA">
      <w:pPr>
        <w:ind w:firstLine="540"/>
        <w:jc w:val="both"/>
        <w:rPr>
          <w:rFonts w:ascii="Palatino Linotype" w:hAnsi="Palatino Linotype" w:cs="Segoe UI"/>
          <w:b/>
          <w:lang w:val="az-Latn-AZ"/>
        </w:rPr>
      </w:pPr>
    </w:p>
    <w:p w14:paraId="1721E59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1285. Kəndli təsərrüfatının vərəsəlik üzrə keçməsi</w:t>
      </w:r>
    </w:p>
    <w:p w14:paraId="0A710BF3" w14:textId="77777777" w:rsidR="00DA6ECA" w:rsidRPr="003F76F4" w:rsidRDefault="00DA6ECA">
      <w:pPr>
        <w:ind w:firstLine="540"/>
        <w:jc w:val="both"/>
        <w:rPr>
          <w:rFonts w:ascii="Palatino Linotype" w:hAnsi="Palatino Linotype" w:cs="Segoe UI"/>
          <w:lang w:val="az-Latn-AZ"/>
        </w:rPr>
      </w:pPr>
    </w:p>
    <w:p w14:paraId="2DE4310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1285.1 Əgər kəndli təsərrüfatı həyət təsərrüfatıdırsa və həyətin sonuncu üzvü vəsiyyətnamə qoymamışdırsa, həyətin ümumi əmlakı qanun üzrə vərəsələrə həyət təsərrüfatının dağılmaması şərti ilə keçir.</w:t>
      </w:r>
    </w:p>
    <w:p w14:paraId="263AE6B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1285.2. Həyətin sonuncu üzvünün vəsiyyətnamə ilə bir neçə vərəsə təyin etdiyi halda, ümumiyyətlə, torpaq təsərrüfatına aid olan qayda tətbiq edilməlidir.</w:t>
      </w:r>
    </w:p>
    <w:p w14:paraId="3CB2B5C7" w14:textId="77777777" w:rsidR="00DA6ECA" w:rsidRPr="003F76F4" w:rsidRDefault="00DA6ECA">
      <w:pPr>
        <w:ind w:firstLine="540"/>
        <w:jc w:val="both"/>
        <w:rPr>
          <w:rFonts w:ascii="Palatino Linotype" w:hAnsi="Palatino Linotype" w:cs="Segoe UI"/>
          <w:b/>
          <w:lang w:val="az-Latn-AZ"/>
        </w:rPr>
      </w:pPr>
    </w:p>
    <w:p w14:paraId="2EF47A52"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1286. Kəndli təsərrüfatına ümumi mülkiyyət</w:t>
      </w:r>
    </w:p>
    <w:p w14:paraId="74056C42" w14:textId="77777777" w:rsidR="00DA6ECA" w:rsidRPr="003F76F4" w:rsidRDefault="00DA6ECA">
      <w:pPr>
        <w:ind w:firstLine="540"/>
        <w:jc w:val="both"/>
        <w:rPr>
          <w:rFonts w:ascii="Palatino Linotype" w:hAnsi="Palatino Linotype" w:cs="Segoe UI"/>
          <w:lang w:val="az-Latn-AZ"/>
        </w:rPr>
      </w:pPr>
    </w:p>
    <w:p w14:paraId="0F1723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şəriklərinin razılaşması üzrə torpaq və orada yerləşən kəndli təsərrüfatı onların ümumi mülkiyyətində qala bilər.</w:t>
      </w:r>
    </w:p>
    <w:p w14:paraId="05B31108"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41A1064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1287. Mayası bağlanmış vərəsənin miras bölgüsündə payı</w:t>
      </w:r>
    </w:p>
    <w:p w14:paraId="597A5EE7" w14:textId="77777777" w:rsidR="00DA6ECA" w:rsidRPr="003F76F4" w:rsidRDefault="00DA6ECA">
      <w:pPr>
        <w:ind w:firstLine="540"/>
        <w:jc w:val="both"/>
        <w:rPr>
          <w:rFonts w:ascii="Palatino Linotype" w:hAnsi="Palatino Linotype" w:cs="Segoe UI"/>
          <w:lang w:val="az-Latn-AZ"/>
        </w:rPr>
      </w:pPr>
    </w:p>
    <w:p w14:paraId="4697BBF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1287.1. Əgər vərəsənin mayası bağlanmışdırsa, lakin o hələ doğulmamışdırsa, mirasın bölüşdürülməsi yalnız həmin vərəsənin doğumundan sonra mümkündür.</w:t>
      </w:r>
    </w:p>
    <w:p w14:paraId="4612590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1287.2. Əgər mayası bağlanmış, lakin hələ doğulmamış vərəsə sağ doğularsa, qalan vərəsələr mirası yalnız ona düşən payı ayırmaqla bölüşdürə bilərlər. Yeni doğulanın mənafelərinin müdafiəsi məqsədilə onun nümayəndələri bölgüdə iştiraka dəvət edilməlidirlər.</w:t>
      </w:r>
    </w:p>
    <w:p w14:paraId="48EE5622" w14:textId="77777777" w:rsidR="00DA6ECA" w:rsidRPr="003F76F4" w:rsidRDefault="00DA6ECA">
      <w:pPr>
        <w:ind w:firstLine="540"/>
        <w:jc w:val="both"/>
        <w:rPr>
          <w:rFonts w:ascii="Palatino Linotype" w:hAnsi="Palatino Linotype" w:cs="Segoe UI"/>
          <w:b/>
          <w:lang w:val="az-Latn-AZ"/>
        </w:rPr>
      </w:pPr>
    </w:p>
    <w:p w14:paraId="7A6B221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1288. Borc tələblərinin vərəsələrdən birinin öhdəsinə qoyulması</w:t>
      </w:r>
    </w:p>
    <w:p w14:paraId="7B0831C8" w14:textId="77777777" w:rsidR="00DA6ECA" w:rsidRPr="003F76F4" w:rsidRDefault="00DA6ECA">
      <w:pPr>
        <w:ind w:firstLine="540"/>
        <w:jc w:val="both"/>
        <w:rPr>
          <w:rFonts w:ascii="Palatino Linotype" w:hAnsi="Palatino Linotype" w:cs="Segoe UI"/>
          <w:b/>
          <w:lang w:val="az-Latn-AZ"/>
        </w:rPr>
      </w:pPr>
    </w:p>
    <w:p w14:paraId="046ACD0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şəriklərinin razılaşması üzrə bütün borc tələblərinin tam ödənilməsinin vərəsələrdən birinin öhdəsinə qoyulmasına, bunun əvəzində ona mirasdan müvafiq surətdə artırılmış pay verilməsinə yol verilir.</w:t>
      </w:r>
    </w:p>
    <w:p w14:paraId="10494E42" w14:textId="77777777" w:rsidR="00DA6ECA" w:rsidRPr="003F76F4" w:rsidRDefault="00DA6ECA">
      <w:pPr>
        <w:ind w:firstLine="540"/>
        <w:jc w:val="both"/>
        <w:rPr>
          <w:rFonts w:ascii="Palatino Linotype" w:hAnsi="Palatino Linotype" w:cs="Segoe UI"/>
          <w:b/>
          <w:lang w:val="az-Latn-AZ"/>
        </w:rPr>
      </w:pPr>
    </w:p>
    <w:p w14:paraId="674BE7F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1289. Pay almağın təmin edilməsi öhdəliyi</w:t>
      </w:r>
    </w:p>
    <w:p w14:paraId="660F7640" w14:textId="77777777" w:rsidR="00DA6ECA" w:rsidRPr="003F76F4" w:rsidRDefault="00DA6ECA">
      <w:pPr>
        <w:ind w:firstLine="540"/>
        <w:jc w:val="both"/>
        <w:rPr>
          <w:rFonts w:ascii="Palatino Linotype" w:hAnsi="Palatino Linotype" w:cs="Segoe UI"/>
          <w:lang w:val="az-Latn-AZ"/>
        </w:rPr>
      </w:pPr>
    </w:p>
    <w:p w14:paraId="7A386EEE"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Hər bir miras şəriki digər miras şəriklərinin müvafiq payları almasını təmin etməyə borcludur. Miras şəriki bölgü nəticəsində tələb hüququ əldə etdikdə, digər miras şərikləri borclunun ödəniş qabiliyyətinə bölgü məqamında, bu cür öhdəliyin icra müddəti çatmadıqda isə öhdəliyin icrası məqamında öz paylarına uyğun kömək göstərməlidirlər.</w:t>
      </w:r>
    </w:p>
    <w:p w14:paraId="6204A010" w14:textId="77777777" w:rsidR="00DA6ECA" w:rsidRPr="003F76F4" w:rsidRDefault="00DA6ECA">
      <w:pPr>
        <w:ind w:firstLine="540"/>
        <w:jc w:val="both"/>
        <w:rPr>
          <w:rFonts w:ascii="Palatino Linotype" w:hAnsi="Palatino Linotype" w:cs="Segoe UI"/>
          <w:lang w:val="az-Latn-AZ"/>
        </w:rPr>
      </w:pPr>
    </w:p>
    <w:p w14:paraId="667D6C8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1290. Payın mütənasib azaldılması</w:t>
      </w:r>
    </w:p>
    <w:p w14:paraId="74B9C518" w14:textId="77777777" w:rsidR="00DA6ECA" w:rsidRPr="003F76F4" w:rsidRDefault="00DA6ECA">
      <w:pPr>
        <w:ind w:firstLine="540"/>
        <w:jc w:val="both"/>
        <w:rPr>
          <w:rFonts w:ascii="Palatino Linotype" w:hAnsi="Palatino Linotype" w:cs="Segoe UI"/>
          <w:lang w:val="az-Latn-AZ"/>
        </w:rPr>
      </w:pPr>
    </w:p>
    <w:p w14:paraId="15CB173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vəsiyyətnamə ilə müəyyənləşdirilmiş payların cəminin bütün mirasdan çox olduğu aşkara çıxarsa, hər bir vərəsənin payı mütənasib surətdə azaldılır.</w:t>
      </w:r>
    </w:p>
    <w:p w14:paraId="2B4574D0" w14:textId="77777777" w:rsidR="00DA6ECA" w:rsidRPr="003F76F4" w:rsidRDefault="00DA6ECA">
      <w:pPr>
        <w:ind w:firstLine="540"/>
        <w:jc w:val="both"/>
        <w:rPr>
          <w:rFonts w:ascii="Palatino Linotype" w:hAnsi="Palatino Linotype" w:cs="Segoe UI"/>
          <w:b/>
          <w:lang w:val="az-Latn-AZ"/>
        </w:rPr>
      </w:pPr>
    </w:p>
    <w:p w14:paraId="229F2A61" w14:textId="62FE4448"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1291. Əmlakın bölüşdürülməsi zamanı mübahisələrə baxılması</w:t>
      </w:r>
      <w:r w:rsidR="00B435DC" w:rsidRPr="003F76F4">
        <w:rPr>
          <w:rFonts w:ascii="Palatino Linotype" w:hAnsi="Palatino Linotype" w:cs="Segoe UI"/>
          <w:b/>
          <w:lang w:val="az-Latn-AZ"/>
        </w:rPr>
        <w:t xml:space="preserve"> </w:t>
      </w:r>
      <w:hyperlink r:id="rId108" w:tgtFrame="_blank" w:tooltip="Azərbaycan Respublikası Konstitusiya Məhkəməsinin 26 iyul 2021-ci il tarixli qərarı " w:history="1">
        <w:r w:rsidR="00B435DC" w:rsidRPr="003F76F4">
          <w:rPr>
            <w:rStyle w:val="a3"/>
            <w:rFonts w:ascii="Palatino Linotype" w:hAnsi="Palatino Linotype" w:cs="Segoe UI"/>
            <w:b/>
            <w:sz w:val="20"/>
            <w:szCs w:val="20"/>
            <w:lang w:val="az-Latn-AZ"/>
          </w:rPr>
          <w:t>KMQ15</w:t>
        </w:r>
      </w:hyperlink>
    </w:p>
    <w:p w14:paraId="4F298468" w14:textId="77777777" w:rsidR="00DA6ECA" w:rsidRPr="003F76F4" w:rsidRDefault="00DA6ECA">
      <w:pPr>
        <w:ind w:firstLine="540"/>
        <w:jc w:val="both"/>
        <w:rPr>
          <w:rFonts w:ascii="Palatino Linotype" w:hAnsi="Palatino Linotype" w:cs="Segoe UI"/>
          <w:lang w:val="az-Latn-AZ"/>
        </w:rPr>
      </w:pPr>
    </w:p>
    <w:p w14:paraId="06C97A5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Miras şərikləri arasında mirasın bölüşdürülməsi haqqında ixtilaflar olduqda, mübahisəyə məhkəmə baxır. Əmlakın bölüşdürülməsi zamanı məhkəmə </w:t>
      </w:r>
      <w:r w:rsidRPr="003F76F4">
        <w:rPr>
          <w:rFonts w:ascii="Palatino Linotype" w:hAnsi="Palatino Linotype" w:cs="Segoe UI"/>
          <w:lang w:val="az-Latn-AZ"/>
        </w:rPr>
        <w:lastRenderedPageBreak/>
        <w:t>bölüşdürülməli əmlakın xarakterini, miras şəriklərindən hər birinin fəaliyyətini və digər konkret halları nəzərə almalıdır.</w:t>
      </w:r>
    </w:p>
    <w:p w14:paraId="7A66953F" w14:textId="77777777" w:rsidR="00DA6ECA" w:rsidRPr="003F76F4" w:rsidRDefault="00DA6ECA">
      <w:pPr>
        <w:ind w:firstLine="540"/>
        <w:jc w:val="both"/>
        <w:rPr>
          <w:rFonts w:ascii="Palatino Linotype" w:hAnsi="Palatino Linotype" w:cs="Segoe UI"/>
          <w:b/>
          <w:lang w:val="az-Latn-AZ"/>
        </w:rPr>
      </w:pPr>
    </w:p>
    <w:p w14:paraId="4C787C9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1292. Paya dair sərəncam vermək hüququ</w:t>
      </w:r>
    </w:p>
    <w:p w14:paraId="45505325" w14:textId="77777777" w:rsidR="00DA6ECA" w:rsidRPr="003F76F4" w:rsidRDefault="00DA6ECA">
      <w:pPr>
        <w:ind w:firstLine="540"/>
        <w:jc w:val="both"/>
        <w:rPr>
          <w:rFonts w:ascii="Palatino Linotype" w:hAnsi="Palatino Linotype" w:cs="Segoe UI"/>
          <w:lang w:val="az-Latn-AZ"/>
        </w:rPr>
      </w:pPr>
    </w:p>
    <w:p w14:paraId="359285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1292.1. Hər bir miras şəriki öz miras payına dair sərəncam verə bilər. Miras şəriklərindən birinin öz payına dair sərəncam verməsi barədə müqavilə notarius tərəfindən təsdiqlənməlidir.</w:t>
      </w:r>
    </w:p>
    <w:p w14:paraId="511123D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1292.2. Miras şəriki öz payından olan ayrı-ayrı predmetlərə dair sərəncam verə bilməz.</w:t>
      </w:r>
    </w:p>
    <w:p w14:paraId="19996193"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1292.3. Miras şəriki öz payına dair sərəncam verərkən digər miras şəriklərinin satın almaqda üstünlük hüququ vardır. Satın almaqda üstünlük hüququ iki ay ərzində həyata keçirilməlidir. Bu hüquq vərəsəlik üzrə keçir.</w:t>
      </w:r>
    </w:p>
    <w:p w14:paraId="2C411627" w14:textId="77777777" w:rsidR="00DA6ECA" w:rsidRPr="003F76F4" w:rsidRDefault="00DA6ECA">
      <w:pPr>
        <w:ind w:firstLine="540"/>
        <w:jc w:val="both"/>
        <w:rPr>
          <w:rFonts w:ascii="Palatino Linotype" w:hAnsi="Palatino Linotype" w:cs="Segoe UI"/>
          <w:lang w:val="az-Latn-AZ"/>
        </w:rPr>
      </w:pPr>
    </w:p>
    <w:p w14:paraId="57FB902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1293. Satın almaqda üstünlük hüququna xitam verilməsi</w:t>
      </w:r>
    </w:p>
    <w:p w14:paraId="68D6655C" w14:textId="77777777" w:rsidR="00DA6ECA" w:rsidRPr="003F76F4" w:rsidRDefault="00DA6ECA">
      <w:pPr>
        <w:ind w:firstLine="540"/>
        <w:jc w:val="both"/>
        <w:rPr>
          <w:rFonts w:ascii="Palatino Linotype" w:hAnsi="Palatino Linotype" w:cs="Segoe UI"/>
          <w:lang w:val="az-Latn-AZ"/>
        </w:rPr>
      </w:pPr>
    </w:p>
    <w:p w14:paraId="03FB6CE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Pay miras şərikinə verildikdən sonra satın almaqda üstünlük hüququna xitam verilir.</w:t>
      </w:r>
    </w:p>
    <w:p w14:paraId="5F8E1576" w14:textId="77777777" w:rsidR="00DA6ECA" w:rsidRPr="003F76F4" w:rsidRDefault="00DA6ECA">
      <w:pPr>
        <w:ind w:firstLine="540"/>
        <w:jc w:val="both"/>
        <w:rPr>
          <w:rFonts w:ascii="Palatino Linotype" w:hAnsi="Palatino Linotype" w:cs="Segoe UI"/>
          <w:b/>
          <w:lang w:val="az-Latn-AZ"/>
        </w:rPr>
      </w:pPr>
    </w:p>
    <w:p w14:paraId="68DA428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1294. Pay özgəninkiləşdirilərkən kreditorların təmin edilməsi</w:t>
      </w:r>
    </w:p>
    <w:p w14:paraId="18364B9F" w14:textId="77777777" w:rsidR="00DA6ECA" w:rsidRPr="003F76F4" w:rsidRDefault="00DA6ECA">
      <w:pPr>
        <w:ind w:firstLine="540"/>
        <w:jc w:val="both"/>
        <w:rPr>
          <w:rFonts w:ascii="Palatino Linotype" w:hAnsi="Palatino Linotype" w:cs="Segoe UI"/>
          <w:lang w:val="az-Latn-AZ"/>
        </w:rPr>
      </w:pPr>
    </w:p>
    <w:p w14:paraId="75FFD6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Payın özgəninkiləşdirildiyi halda kreditorun tələbini təmin etmək vəzifəsi payı əldə edənə həmin payın miqdarına uyğun olaraq keçir.</w:t>
      </w:r>
    </w:p>
    <w:p w14:paraId="72E02740" w14:textId="77777777" w:rsidR="00DA6ECA" w:rsidRPr="003F76F4" w:rsidRDefault="00DA6ECA">
      <w:pPr>
        <w:ind w:firstLine="540"/>
        <w:jc w:val="both"/>
        <w:rPr>
          <w:rFonts w:ascii="Palatino Linotype" w:hAnsi="Palatino Linotype" w:cs="Segoe UI"/>
          <w:b/>
          <w:lang w:val="az-Latn-AZ"/>
        </w:rPr>
      </w:pPr>
    </w:p>
    <w:p w14:paraId="1C4EA5AF" w14:textId="77777777" w:rsidR="00DA6ECA" w:rsidRPr="003F76F4" w:rsidRDefault="00D023BB">
      <w:pPr>
        <w:pStyle w:val="Mecelle"/>
        <w:tabs>
          <w:tab w:val="clear" w:pos="397"/>
          <w:tab w:val="left" w:pos="540"/>
        </w:tabs>
        <w:ind w:firstLine="567"/>
        <w:outlineLvl w:val="0"/>
        <w:rPr>
          <w:b/>
          <w:strike/>
          <w:sz w:val="24"/>
          <w:szCs w:val="24"/>
        </w:rPr>
      </w:pPr>
      <w:r w:rsidRPr="003F76F4">
        <w:rPr>
          <w:rStyle w:val="MaddeChar"/>
          <w:b/>
          <w:strike/>
          <w:spacing w:val="0"/>
          <w:sz w:val="24"/>
          <w:szCs w:val="24"/>
          <w:lang w:val="az-Latn-AZ"/>
        </w:rPr>
        <w:t>Maddə 1295.</w:t>
      </w:r>
      <w:r w:rsidRPr="003F76F4">
        <w:rPr>
          <w:b/>
          <w:strike/>
          <w:sz w:val="24"/>
          <w:szCs w:val="24"/>
        </w:rPr>
        <w:t xml:space="preserve"> Payın bərabərləşdirilməsi</w:t>
      </w:r>
      <w:r w:rsidRPr="003F76F4">
        <w:rPr>
          <w:rStyle w:val="aff1"/>
          <w:rFonts w:ascii="Palatino Linotype" w:hAnsi="Palatino Linotype"/>
          <w:b/>
          <w:color w:val="0000FF"/>
          <w:sz w:val="20"/>
        </w:rPr>
        <w:endnoteReference w:id="853"/>
      </w:r>
    </w:p>
    <w:p w14:paraId="1036DF8D" w14:textId="77777777" w:rsidR="00DA6ECA" w:rsidRPr="003F76F4" w:rsidRDefault="00DA6ECA">
      <w:pPr>
        <w:pStyle w:val="Mecelle"/>
        <w:tabs>
          <w:tab w:val="clear" w:pos="397"/>
          <w:tab w:val="left" w:pos="540"/>
        </w:tabs>
        <w:ind w:firstLine="567"/>
        <w:rPr>
          <w:b/>
          <w:strike/>
          <w:sz w:val="24"/>
          <w:szCs w:val="24"/>
        </w:rPr>
      </w:pPr>
    </w:p>
    <w:p w14:paraId="242AE7CF" w14:textId="77777777" w:rsidR="00DA6ECA" w:rsidRPr="003F76F4" w:rsidRDefault="00D023BB">
      <w:pPr>
        <w:ind w:firstLine="567"/>
        <w:jc w:val="both"/>
        <w:rPr>
          <w:rFonts w:ascii="Palatino Linotype" w:hAnsi="Palatino Linotype" w:cs="Segoe UI"/>
          <w:b/>
          <w:lang w:val="az-Latn-AZ"/>
        </w:rPr>
      </w:pPr>
      <w:r w:rsidRPr="003F76F4">
        <w:rPr>
          <w:rFonts w:ascii="Palatino Linotype" w:hAnsi="Palatino Linotype"/>
          <w:strike/>
          <w:lang w:val="az-Latn-AZ"/>
        </w:rPr>
        <w:t>Vərəsəliyə çağırılmış vərəsələr miras onların arasında bölüşdürülənədək öz paylarını bərabərləşdirmək üçün, əgər miras qoyan ayrı qayda müəyyənləşdirməyibsə, miras qoyanın sağlığında ondan valideynlərin əmlakından ayırma şəklində aldıqlarının hamısını mirasa aid etməlidirlər.</w:t>
      </w:r>
    </w:p>
    <w:p w14:paraId="1D0BC3E6" w14:textId="77777777" w:rsidR="00DA6ECA" w:rsidRPr="003F76F4" w:rsidRDefault="00DA6ECA">
      <w:pPr>
        <w:ind w:firstLine="540"/>
        <w:jc w:val="both"/>
        <w:rPr>
          <w:rFonts w:ascii="Palatino Linotype" w:hAnsi="Palatino Linotype" w:cs="Segoe UI"/>
          <w:b/>
          <w:lang w:val="az-Latn-AZ"/>
        </w:rPr>
      </w:pPr>
    </w:p>
    <w:p w14:paraId="6766FDE8" w14:textId="77777777" w:rsidR="00DA6ECA" w:rsidRPr="003F76F4" w:rsidRDefault="00D023BB">
      <w:pPr>
        <w:pStyle w:val="Mecelle"/>
        <w:tabs>
          <w:tab w:val="clear" w:pos="397"/>
          <w:tab w:val="left" w:pos="540"/>
        </w:tabs>
        <w:ind w:firstLine="567"/>
        <w:outlineLvl w:val="0"/>
        <w:rPr>
          <w:b/>
          <w:strike/>
          <w:sz w:val="24"/>
          <w:szCs w:val="24"/>
        </w:rPr>
      </w:pPr>
      <w:r w:rsidRPr="003F76F4">
        <w:rPr>
          <w:rStyle w:val="MaddeChar"/>
          <w:b/>
          <w:strike/>
          <w:spacing w:val="0"/>
          <w:sz w:val="24"/>
          <w:szCs w:val="24"/>
          <w:lang w:val="az-Latn-AZ"/>
        </w:rPr>
        <w:t>Maddə 1296.</w:t>
      </w:r>
      <w:r w:rsidRPr="003F76F4">
        <w:rPr>
          <w:b/>
          <w:strike/>
          <w:sz w:val="24"/>
          <w:szCs w:val="24"/>
        </w:rPr>
        <w:t xml:space="preserve"> Övladın sıradan çıxmasının nəticələri</w:t>
      </w:r>
      <w:r w:rsidRPr="003F76F4">
        <w:rPr>
          <w:rStyle w:val="aff1"/>
          <w:rFonts w:ascii="Palatino Linotype" w:hAnsi="Palatino Linotype"/>
          <w:b/>
          <w:color w:val="0000FF"/>
          <w:sz w:val="20"/>
        </w:rPr>
        <w:endnoteReference w:id="854"/>
      </w:r>
    </w:p>
    <w:p w14:paraId="7527A5B0" w14:textId="77777777" w:rsidR="00DA6ECA" w:rsidRPr="003F76F4" w:rsidRDefault="00DA6ECA">
      <w:pPr>
        <w:pStyle w:val="Mecelle"/>
        <w:tabs>
          <w:tab w:val="clear" w:pos="397"/>
          <w:tab w:val="left" w:pos="540"/>
        </w:tabs>
        <w:ind w:firstLine="567"/>
        <w:rPr>
          <w:b/>
          <w:strike/>
          <w:sz w:val="24"/>
          <w:szCs w:val="24"/>
        </w:rPr>
      </w:pPr>
    </w:p>
    <w:p w14:paraId="0D0C4D2C" w14:textId="77777777" w:rsidR="00DA6ECA" w:rsidRPr="003F76F4" w:rsidRDefault="00D023BB">
      <w:pPr>
        <w:ind w:firstLine="567"/>
        <w:jc w:val="both"/>
        <w:rPr>
          <w:rFonts w:ascii="Palatino Linotype" w:hAnsi="Palatino Linotype" w:cs="Segoe UI"/>
          <w:b/>
          <w:lang w:val="az-Latn-AZ"/>
        </w:rPr>
      </w:pPr>
      <w:r w:rsidRPr="003F76F4">
        <w:rPr>
          <w:rFonts w:ascii="Palatino Linotype" w:hAnsi="Palatino Linotype"/>
          <w:strike/>
          <w:lang w:val="az-Latn-AZ"/>
        </w:rPr>
        <w:t>Əgər vərəsə kimi payı bərabərləşdirməyə borclu olan övlad miras açılanadək və ya açıldıqdan sonra sıradan çıxarsa, payı bərabərləşdirmək vəzifəsi onun payını almalı olan vərəsənin öhdəsinə qoyulur.</w:t>
      </w:r>
    </w:p>
    <w:p w14:paraId="2BF94AC1" w14:textId="77777777" w:rsidR="00DA6ECA" w:rsidRPr="003F76F4" w:rsidRDefault="00DA6ECA">
      <w:pPr>
        <w:ind w:firstLine="540"/>
        <w:jc w:val="both"/>
        <w:rPr>
          <w:rFonts w:ascii="Palatino Linotype" w:hAnsi="Palatino Linotype" w:cs="Segoe UI"/>
          <w:b/>
          <w:lang w:val="az-Latn-AZ"/>
        </w:rPr>
      </w:pPr>
    </w:p>
    <w:p w14:paraId="15B5A9A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1297. Miras payı bərabərləşdirilərkən xüsusi töhfənin nəzərə alınması</w:t>
      </w:r>
    </w:p>
    <w:p w14:paraId="753B2A56" w14:textId="77777777" w:rsidR="00DA6ECA" w:rsidRPr="003F76F4" w:rsidRDefault="00DA6ECA">
      <w:pPr>
        <w:ind w:firstLine="540"/>
        <w:jc w:val="both"/>
        <w:rPr>
          <w:rFonts w:ascii="Palatino Linotype" w:hAnsi="Palatino Linotype" w:cs="Segoe UI"/>
          <w:lang w:val="az-Latn-AZ"/>
        </w:rPr>
      </w:pPr>
    </w:p>
    <w:p w14:paraId="79D412E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Ailə təsərrüfatında əməyi ilə, miras qoyanın peşə və kommersiya fəaliyyətində iştirakla, özünün çəkdiyi xeyli xərclərlə, yaxud başqa şəkildə miras qoyanın əmlakının qorunmasına və artırılmasına xüsusi töhfə vermiş övlad (enən xətt üzrə qohum) miras qoyanın əmlakı bölüşdürülərkən onunla birlikdə qanun üzrə vərəsə sayılan və miras tələb edən qohumlarla bərabərləşdirilməsini tələb edə bilər.</w:t>
      </w:r>
    </w:p>
    <w:p w14:paraId="57E75807" w14:textId="77777777" w:rsidR="00DA6ECA" w:rsidRPr="003F76F4" w:rsidRDefault="00DA6ECA">
      <w:pPr>
        <w:ind w:firstLine="540"/>
        <w:jc w:val="both"/>
        <w:rPr>
          <w:rFonts w:ascii="Palatino Linotype" w:hAnsi="Palatino Linotype" w:cs="Segoe UI"/>
          <w:b/>
          <w:lang w:val="az-Latn-AZ"/>
        </w:rPr>
      </w:pPr>
    </w:p>
    <w:p w14:paraId="6128F276"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1298. Miras payını bərabərləşdirməyi tələb etməyin yolverilməzliyi</w:t>
      </w:r>
    </w:p>
    <w:p w14:paraId="7AEA849C" w14:textId="77777777" w:rsidR="00DA6ECA" w:rsidRPr="003F76F4" w:rsidRDefault="00DA6ECA">
      <w:pPr>
        <w:ind w:firstLine="540"/>
        <w:jc w:val="both"/>
        <w:rPr>
          <w:rFonts w:ascii="Palatino Linotype" w:hAnsi="Palatino Linotype" w:cs="Segoe UI"/>
          <w:lang w:val="az-Latn-AZ"/>
        </w:rPr>
      </w:pPr>
    </w:p>
    <w:p w14:paraId="11EE5C8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qohum xidmətləri üçün muzd almışdırsa və ya muzd qabaqcadan müəyyənləşdirilmişdirsə və ya qohum göstərdiyi xidmətlər əsasında digər hüquqi əsaslar üzrə hər hansı tələb irəli sürə bilərsə, miras payının bərabərləşdirilməsi tələb edilə bilməz.</w:t>
      </w:r>
    </w:p>
    <w:p w14:paraId="006019EF" w14:textId="77777777" w:rsidR="00DA6ECA" w:rsidRPr="003F76F4" w:rsidRDefault="00DA6ECA">
      <w:pPr>
        <w:ind w:firstLine="540"/>
        <w:jc w:val="both"/>
        <w:rPr>
          <w:rFonts w:ascii="Palatino Linotype" w:hAnsi="Palatino Linotype" w:cs="Segoe UI"/>
          <w:lang w:val="az-Latn-AZ"/>
        </w:rPr>
      </w:pPr>
    </w:p>
    <w:p w14:paraId="01CFA179"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1299. Ədalətli bölgü tələbi</w:t>
      </w:r>
    </w:p>
    <w:p w14:paraId="1572428D" w14:textId="77777777" w:rsidR="00DA6ECA" w:rsidRPr="003F76F4" w:rsidRDefault="00DA6ECA">
      <w:pPr>
        <w:ind w:firstLine="540"/>
        <w:jc w:val="both"/>
        <w:rPr>
          <w:rFonts w:ascii="Palatino Linotype" w:hAnsi="Palatino Linotype" w:cs="Segoe UI"/>
          <w:lang w:val="az-Latn-AZ"/>
        </w:rPr>
      </w:pPr>
    </w:p>
    <w:p w14:paraId="5B6FE7C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1299.1. Miras payının bərabərləşdirilməsi göstərilmiş xidmətlərə və mirasın həcminə uyğun olaraq ədalətlə aparılmalıdır.</w:t>
      </w:r>
    </w:p>
    <w:p w14:paraId="6F1BFC6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1299.2. Əmlak bölgüsü zamanı miras payının bərabərləşdirilməsi məbləği mirasın ümumi məbləğindən çıxılır və bərabərləşdirmə tələbinə hüququ olan miras şərikinin payına əlavə edilir.</w:t>
      </w:r>
    </w:p>
    <w:p w14:paraId="1FAEA647" w14:textId="77777777" w:rsidR="00DA6ECA" w:rsidRPr="003F76F4" w:rsidRDefault="00DA6ECA">
      <w:pPr>
        <w:ind w:firstLine="540"/>
        <w:jc w:val="both"/>
        <w:rPr>
          <w:rFonts w:ascii="Palatino Linotype" w:hAnsi="Palatino Linotype" w:cs="Segoe UI"/>
          <w:b/>
          <w:lang w:val="az-Latn-AZ"/>
        </w:rPr>
      </w:pPr>
    </w:p>
    <w:p w14:paraId="0A2DC7B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1300. Vərəsənin olduğu yeri müəyyənləşdirmək vəzifəsi</w:t>
      </w:r>
    </w:p>
    <w:p w14:paraId="19545E40" w14:textId="77777777" w:rsidR="00DA6ECA" w:rsidRPr="003F76F4" w:rsidRDefault="00DA6ECA">
      <w:pPr>
        <w:ind w:firstLine="540"/>
        <w:jc w:val="both"/>
        <w:rPr>
          <w:rFonts w:ascii="Palatino Linotype" w:hAnsi="Palatino Linotype" w:cs="Segoe UI"/>
          <w:lang w:val="az-Latn-AZ"/>
        </w:rPr>
      </w:pPr>
    </w:p>
    <w:p w14:paraId="54B086C1"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vərəsələr arasında olduqları yer məlum olmayan şəxslər vardırsa, qalan vərəsələr onların olduqları yerin müəyyənləşdirilməsi və vərəsəliyə çağırılması üçün ağlabatan tədbirlər görməyə borcludurlar.</w:t>
      </w:r>
    </w:p>
    <w:p w14:paraId="132E7B39" w14:textId="77777777" w:rsidR="00DA6ECA" w:rsidRPr="003F76F4" w:rsidRDefault="00DA6ECA">
      <w:pPr>
        <w:ind w:firstLine="540"/>
        <w:jc w:val="both"/>
        <w:rPr>
          <w:rFonts w:ascii="Palatino Linotype" w:hAnsi="Palatino Linotype" w:cs="Segoe UI"/>
          <w:b/>
          <w:lang w:val="az-Latn-AZ"/>
        </w:rPr>
      </w:pPr>
    </w:p>
    <w:p w14:paraId="7939FCC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1301. Vərəsənin gəlməməsinin nəticələri</w:t>
      </w:r>
    </w:p>
    <w:p w14:paraId="40A2DAD9" w14:textId="77777777" w:rsidR="00DA6ECA" w:rsidRPr="003F76F4" w:rsidRDefault="00DA6ECA">
      <w:pPr>
        <w:ind w:firstLine="540"/>
        <w:jc w:val="both"/>
        <w:rPr>
          <w:rFonts w:ascii="Palatino Linotype" w:hAnsi="Palatino Linotype" w:cs="Segoe UI"/>
          <w:lang w:val="az-Latn-AZ"/>
        </w:rPr>
      </w:pPr>
    </w:p>
    <w:p w14:paraId="42B2832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1301.1. Əgər vərəsəliyə çağırılmış, yerində olmayan, lakin olduğu yer müəyyənləşdirilmiş vərəsə mirasdan üç ay ərzində imtina etməzsə, digər vərəsələr mirası bölüşdürmək niyyətləri barəsində ona bildiriş göndərməlidirlər.</w:t>
      </w:r>
    </w:p>
    <w:p w14:paraId="555F7F6F" w14:textId="05FEE96A"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1301.2. Əgər bu cür vərəsə bildirişdən sonra üç ay ərzində özünün əmlak bölgüsü haqqında razılaşmada iştirak etmək arzusu barəsində digər vərəsələrə məlumat verməzsə, digər vərəsələr qarşılıqlı razılaşma üzrə əmlakı bölüşdürə </w:t>
      </w:r>
      <w:r w:rsidRPr="00681EAF">
        <w:rPr>
          <w:rFonts w:ascii="Palatino Linotype" w:hAnsi="Palatino Linotype" w:cs="Segoe UI"/>
          <w:strike/>
          <w:lang w:val="az-Latn-AZ"/>
        </w:rPr>
        <w:t>bilər və yerində olmayan vərəsənin payını ayıra</w:t>
      </w:r>
      <w:r w:rsidRPr="003F76F4">
        <w:rPr>
          <w:rFonts w:ascii="Palatino Linotype" w:hAnsi="Palatino Linotype" w:cs="Segoe UI"/>
          <w:lang w:val="az-Latn-AZ"/>
        </w:rPr>
        <w:t xml:space="preserve"> bilərlər.</w:t>
      </w:r>
      <w:r w:rsidR="00681EAF">
        <w:rPr>
          <w:rFonts w:ascii="Palatino Linotype" w:hAnsi="Palatino Linotype" w:cs="Segoe UI"/>
          <w:lang w:val="az-Latn-AZ"/>
        </w:rPr>
        <w:t xml:space="preserve"> </w:t>
      </w:r>
      <w:r w:rsidR="00681EAF" w:rsidRPr="001A0615">
        <w:rPr>
          <w:rFonts w:ascii="Palatino Linotype" w:hAnsi="Palatino Linotype"/>
          <w:i/>
          <w:iCs/>
          <w:lang w:val="az-Latn-AZ"/>
        </w:rPr>
        <w:t>Bu zaman yerində olmayan vərəsənin payı ayrılmalıdır.</w:t>
      </w:r>
      <w:r w:rsidR="00681EAF" w:rsidRPr="00681EAF">
        <w:rPr>
          <w:rStyle w:val="aff1"/>
          <w:rFonts w:ascii="Palatino Linotype" w:hAnsi="Palatino Linotype"/>
          <w:b/>
          <w:bCs/>
          <w:color w:val="0000FF"/>
          <w:sz w:val="20"/>
          <w:szCs w:val="20"/>
          <w:lang w:val="az-Latn-AZ"/>
        </w:rPr>
        <w:endnoteReference w:id="855"/>
      </w:r>
    </w:p>
    <w:p w14:paraId="4BA8AB9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1301.3. Əgər miras açıldıqdan sonra altı ay ərzində qaib vərəsənin olduğu yer müəyyənləşdirilməzsə və mirasın qəbulundan imtina barəsində ondan bir xəbər alınmazsa, digər vərəsələr bu Məcəllənin 1301.2-ci maddəsində müəyyənləşdirilmiş qaydada əmlakı bölüşdürə bilərlər.</w:t>
      </w:r>
    </w:p>
    <w:p w14:paraId="20CC0A77" w14:textId="77777777" w:rsidR="00DA6ECA" w:rsidRPr="003F76F4" w:rsidRDefault="00DA6ECA">
      <w:pPr>
        <w:ind w:firstLine="540"/>
        <w:jc w:val="both"/>
        <w:rPr>
          <w:rFonts w:ascii="Palatino Linotype" w:hAnsi="Palatino Linotype" w:cs="Segoe UI"/>
          <w:b/>
          <w:lang w:val="az-Latn-AZ"/>
        </w:rPr>
      </w:pPr>
    </w:p>
    <w:p w14:paraId="4EBA30B3"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1302. Vərəsəlikdə üstünlük hüququ</w:t>
      </w:r>
    </w:p>
    <w:p w14:paraId="57EB2914" w14:textId="77777777" w:rsidR="00DA6ECA" w:rsidRPr="003F76F4" w:rsidRDefault="00DA6ECA">
      <w:pPr>
        <w:ind w:firstLine="540"/>
        <w:jc w:val="both"/>
        <w:rPr>
          <w:rFonts w:ascii="Palatino Linotype" w:hAnsi="Palatino Linotype" w:cs="Segoe UI"/>
          <w:lang w:val="az-Latn-AZ"/>
        </w:rPr>
      </w:pPr>
    </w:p>
    <w:p w14:paraId="7393CD3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Miras qoyanla birlikdə əmlaka ümumi mülkiyyət hüququ olan vərəsələrin ümumi mülkiyyətə daxil olan əmlaka vərəsəlikdə üstünlük hüququ vardır.</w:t>
      </w:r>
    </w:p>
    <w:p w14:paraId="0835895C" w14:textId="77777777" w:rsidR="00DA6ECA" w:rsidRPr="003F76F4" w:rsidRDefault="00DA6ECA">
      <w:pPr>
        <w:ind w:firstLine="540"/>
        <w:jc w:val="both"/>
        <w:rPr>
          <w:rFonts w:ascii="Palatino Linotype" w:hAnsi="Palatino Linotype" w:cs="Segoe UI"/>
          <w:b/>
          <w:lang w:val="az-Latn-AZ"/>
        </w:rPr>
      </w:pPr>
    </w:p>
    <w:p w14:paraId="08E34CFE"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1303. Yaşayış evini almaqda üstünlük hüququ</w:t>
      </w:r>
    </w:p>
    <w:p w14:paraId="130D5317" w14:textId="77777777" w:rsidR="00DA6ECA" w:rsidRPr="003F76F4" w:rsidRDefault="00DA6ECA">
      <w:pPr>
        <w:ind w:firstLine="540"/>
        <w:jc w:val="both"/>
        <w:rPr>
          <w:rFonts w:ascii="Palatino Linotype" w:hAnsi="Palatino Linotype" w:cs="Segoe UI"/>
          <w:lang w:val="az-Latn-AZ"/>
        </w:rPr>
      </w:pPr>
    </w:p>
    <w:p w14:paraId="01395048"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Miras açılanadək azı bir il miras qoyanla birlikdə yaşamış vərəsənin əmlak bölgüsü zamanı mirasdan yaşayış evini, mənzili və ya digər yaşayış otağını, habelə ev müxəlləfatı predmetlərini almaqda üstünlük hüququ vardır.</w:t>
      </w:r>
    </w:p>
    <w:p w14:paraId="0EC9931B" w14:textId="77777777" w:rsidR="00DA6ECA" w:rsidRPr="003F76F4" w:rsidRDefault="00DA6ECA">
      <w:pPr>
        <w:ind w:firstLine="540"/>
        <w:jc w:val="both"/>
        <w:rPr>
          <w:rFonts w:ascii="Palatino Linotype" w:hAnsi="Palatino Linotype" w:cs="Segoe UI"/>
          <w:b/>
          <w:lang w:val="az-Latn-AZ"/>
        </w:rPr>
      </w:pPr>
    </w:p>
    <w:p w14:paraId="661D281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1304. Vərəsələrin əmlak mənafelərinin nəzərə alınması</w:t>
      </w:r>
    </w:p>
    <w:p w14:paraId="07979898" w14:textId="77777777" w:rsidR="00DA6ECA" w:rsidRPr="003F76F4" w:rsidRDefault="00DA6ECA">
      <w:pPr>
        <w:ind w:firstLine="540"/>
        <w:jc w:val="both"/>
        <w:rPr>
          <w:rFonts w:ascii="Palatino Linotype" w:hAnsi="Palatino Linotype" w:cs="Segoe UI"/>
          <w:lang w:val="az-Latn-AZ"/>
        </w:rPr>
      </w:pPr>
    </w:p>
    <w:p w14:paraId="5DC5AAAD"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Üstünlük hüququnun həyata keçirilməsi zamanı miras bölgüsündə iştirak edən digər vərəsələrin əmlak hüquqları nəzərdə tutulmalıdır. Əgər əmlak onlara çatası payı almağa kifayət etməzsə, üstünlük hüququnu həyata keçirən vərəsələr onlara müvafiq pul və ya əmlak kompensasiyası verməlidirlər.</w:t>
      </w:r>
    </w:p>
    <w:p w14:paraId="0331962E" w14:textId="77777777" w:rsidR="00DA6ECA" w:rsidRPr="003F76F4" w:rsidRDefault="00DA6ECA">
      <w:pPr>
        <w:ind w:firstLine="540"/>
        <w:jc w:val="both"/>
        <w:rPr>
          <w:rFonts w:ascii="Palatino Linotype" w:hAnsi="Palatino Linotype" w:cs="Segoe UI"/>
          <w:lang w:val="az-Latn-AZ"/>
        </w:rPr>
      </w:pPr>
    </w:p>
    <w:p w14:paraId="205B0255"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1305. Kompensasiyaya möhlət verilməsi</w:t>
      </w:r>
    </w:p>
    <w:p w14:paraId="5E754362" w14:textId="77777777" w:rsidR="00DA6ECA" w:rsidRPr="003F76F4" w:rsidRDefault="00DA6ECA">
      <w:pPr>
        <w:ind w:firstLine="540"/>
        <w:jc w:val="both"/>
        <w:rPr>
          <w:rFonts w:ascii="Palatino Linotype" w:hAnsi="Palatino Linotype" w:cs="Segoe UI"/>
          <w:lang w:val="az-Latn-AZ"/>
        </w:rPr>
      </w:pPr>
    </w:p>
    <w:p w14:paraId="53A6E28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Üstünlük hüququnu həyata keçirən vərəsələrin tələbi ilə məhkəmə kompensasiyanın həcmini nəzərə almaqla, ona on ildən çox olmayan müddətə möhlət verə bilər.</w:t>
      </w:r>
    </w:p>
    <w:p w14:paraId="444D9D1A" w14:textId="77777777" w:rsidR="00DA6ECA" w:rsidRPr="003F76F4" w:rsidRDefault="00DA6ECA">
      <w:pPr>
        <w:ind w:firstLine="540"/>
        <w:jc w:val="both"/>
        <w:rPr>
          <w:rFonts w:ascii="Palatino Linotype" w:hAnsi="Palatino Linotype" w:cs="Segoe UI"/>
          <w:lang w:val="az-Latn-AZ"/>
        </w:rPr>
      </w:pPr>
    </w:p>
    <w:p w14:paraId="7090C788" w14:textId="285FB76B" w:rsidR="00DA6ECA" w:rsidRPr="003F76F4" w:rsidRDefault="00373442">
      <w:pPr>
        <w:ind w:firstLine="540"/>
        <w:jc w:val="center"/>
        <w:rPr>
          <w:rFonts w:ascii="Palatino Linotype" w:hAnsi="Palatino Linotype" w:cs="Segoe UI"/>
          <w:b/>
          <w:lang w:val="az-Latn-AZ"/>
        </w:rPr>
      </w:pPr>
      <w:r w:rsidRPr="003F76F4">
        <w:rPr>
          <w:rFonts w:ascii="Palatino Linotype" w:hAnsi="Palatino Linotype" w:cs="Segoe UI"/>
          <w:b/>
          <w:lang w:val="az-Latn-AZ"/>
        </w:rPr>
        <w:t>72-</w:t>
      </w:r>
      <w:r w:rsidR="00D023BB" w:rsidRPr="003F76F4">
        <w:rPr>
          <w:rFonts w:ascii="Palatino Linotype" w:hAnsi="Palatino Linotype" w:cs="Segoe UI"/>
          <w:b/>
          <w:lang w:val="az-Latn-AZ"/>
        </w:rPr>
        <w:t>ci fəsil.</w:t>
      </w:r>
    </w:p>
    <w:p w14:paraId="7D43AB7B" w14:textId="77777777" w:rsidR="00DA6ECA" w:rsidRPr="003F76F4" w:rsidRDefault="00DA6ECA">
      <w:pPr>
        <w:ind w:firstLine="540"/>
        <w:jc w:val="center"/>
        <w:rPr>
          <w:rFonts w:ascii="Palatino Linotype" w:hAnsi="Palatino Linotype" w:cs="Segoe UI"/>
          <w:b/>
          <w:lang w:val="az-Latn-AZ"/>
        </w:rPr>
      </w:pPr>
    </w:p>
    <w:p w14:paraId="28169049"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Vərəsələr tərəfindən kreditorların təmin edilməsi</w:t>
      </w:r>
    </w:p>
    <w:p w14:paraId="04AA0B14" w14:textId="77777777" w:rsidR="00DA6ECA" w:rsidRPr="003F76F4" w:rsidRDefault="00DA6ECA">
      <w:pPr>
        <w:ind w:firstLine="540"/>
        <w:jc w:val="center"/>
        <w:rPr>
          <w:rFonts w:ascii="Palatino Linotype" w:hAnsi="Palatino Linotype" w:cs="Segoe UI"/>
          <w:b/>
          <w:lang w:val="az-Latn-AZ"/>
        </w:rPr>
      </w:pPr>
    </w:p>
    <w:p w14:paraId="0A77A77B" w14:textId="739AF658"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1306. Vərəsələrin kreditorlar qarşısında məsuliyyəti</w:t>
      </w:r>
      <w:r w:rsidR="00681EAF">
        <w:rPr>
          <w:rFonts w:ascii="Palatino Linotype" w:hAnsi="Palatino Linotype" w:cs="Segoe UI"/>
          <w:b/>
          <w:lang w:val="az-Latn-AZ"/>
        </w:rPr>
        <w:t xml:space="preserve"> </w:t>
      </w:r>
      <w:r w:rsidR="00681EAF" w:rsidRPr="001A0615">
        <w:rPr>
          <w:rFonts w:ascii="Palatino Linotype" w:hAnsi="Palatino Linotype"/>
          <w:b/>
          <w:bCs/>
          <w:i/>
          <w:iCs/>
          <w:lang w:val="az-Latn-AZ"/>
        </w:rPr>
        <w:t>və kreditorların təmin edilməsi zamanı sübutetmə yükü</w:t>
      </w:r>
      <w:r w:rsidR="004358F5" w:rsidRPr="003F76F4">
        <w:rPr>
          <w:rFonts w:ascii="Palatino Linotype" w:hAnsi="Palatino Linotype" w:cs="Segoe UI"/>
          <w:b/>
          <w:lang w:val="az-Latn-AZ"/>
        </w:rPr>
        <w:t xml:space="preserve"> </w:t>
      </w:r>
      <w:hyperlink r:id="rId109" w:tgtFrame="_blank" w:tooltip="Azərbaycan Respublikası Konstitusiya Məhkəməsinin Plenumunun 19 aprel 2023-cü il tarixli qərarı" w:history="1">
        <w:r w:rsidR="004358F5" w:rsidRPr="003F76F4">
          <w:rPr>
            <w:rStyle w:val="a3"/>
            <w:rFonts w:ascii="Palatino Linotype" w:hAnsi="Palatino Linotype"/>
            <w:b/>
            <w:bCs/>
            <w:sz w:val="20"/>
            <w:szCs w:val="20"/>
            <w:shd w:val="clear" w:color="auto" w:fill="FFFFFF"/>
            <w:lang w:val="az-Latn-AZ"/>
          </w:rPr>
          <w:t>KMQ 25</w:t>
        </w:r>
      </w:hyperlink>
      <w:r w:rsidR="00681EAF">
        <w:rPr>
          <w:rStyle w:val="a3"/>
          <w:rFonts w:ascii="Palatino Linotype" w:hAnsi="Palatino Linotype"/>
          <w:b/>
          <w:bCs/>
          <w:sz w:val="20"/>
          <w:szCs w:val="20"/>
          <w:shd w:val="clear" w:color="auto" w:fill="FFFFFF"/>
          <w:lang w:val="az-Latn-AZ"/>
        </w:rPr>
        <w:t xml:space="preserve"> </w:t>
      </w:r>
      <w:r w:rsidR="00681EAF">
        <w:rPr>
          <w:rStyle w:val="aff1"/>
          <w:b/>
          <w:bCs/>
          <w:color w:val="0000FF"/>
          <w:sz w:val="20"/>
          <w:szCs w:val="20"/>
          <w:u w:val="single"/>
          <w:shd w:val="clear" w:color="auto" w:fill="FFFFFF"/>
          <w:lang w:val="az-Latn-AZ"/>
        </w:rPr>
        <w:endnoteReference w:id="856"/>
      </w:r>
    </w:p>
    <w:p w14:paraId="2B60C96A" w14:textId="77777777" w:rsidR="00DA6ECA" w:rsidRPr="003F76F4" w:rsidRDefault="00DA6ECA">
      <w:pPr>
        <w:ind w:firstLine="540"/>
        <w:jc w:val="both"/>
        <w:rPr>
          <w:rFonts w:ascii="Palatino Linotype" w:hAnsi="Palatino Linotype" w:cs="Segoe UI"/>
          <w:lang w:val="az-Latn-AZ"/>
        </w:rPr>
      </w:pPr>
    </w:p>
    <w:p w14:paraId="3B1BB60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1306.1. Vərəsələr miras qoyanın kreditorlarının mənafelərini alınmış aktivdə özlərindən hər birinin payına mütənasib surətdə birgə borclu kimi tam ödəməyə borcludurlar.</w:t>
      </w:r>
      <w:r w:rsidRPr="003F76F4">
        <w:rPr>
          <w:rStyle w:val="aff1"/>
          <w:rFonts w:ascii="Palatino Linotype" w:hAnsi="Palatino Linotype"/>
          <w:b/>
          <w:color w:val="0000FF"/>
          <w:sz w:val="20"/>
          <w:szCs w:val="20"/>
        </w:rPr>
        <w:endnoteReference w:id="857"/>
      </w:r>
    </w:p>
    <w:p w14:paraId="3123388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1306.2. Əgər miras qoyan vərəsələrə keçmiş borclar üzrə birgə borclu olmuşdursa, vərəsələr birgə məsuliyyət daşıyırlar.</w:t>
      </w:r>
    </w:p>
    <w:p w14:paraId="2F3C9B44" w14:textId="77777777" w:rsidR="00DA6ECA" w:rsidRDefault="00D023BB">
      <w:pPr>
        <w:ind w:firstLine="540"/>
        <w:jc w:val="both"/>
        <w:rPr>
          <w:rFonts w:ascii="Palatino Linotype" w:hAnsi="Palatino Linotype" w:cs="Segoe UI"/>
          <w:i/>
          <w:lang w:val="az-Latn-AZ"/>
        </w:rPr>
      </w:pPr>
      <w:r w:rsidRPr="003F76F4">
        <w:rPr>
          <w:rFonts w:ascii="Palatino Linotype" w:hAnsi="Palatino Linotype" w:cs="Segoe UI"/>
          <w:lang w:val="az-Latn-AZ"/>
        </w:rPr>
        <w:t xml:space="preserve">1306.3. </w:t>
      </w:r>
      <w:r w:rsidRPr="003F76F4">
        <w:rPr>
          <w:rFonts w:ascii="Palatino Linotype" w:hAnsi="Palatino Linotype" w:cs="Segoe UI"/>
          <w:i/>
          <w:lang w:val="az-Latn-AZ"/>
        </w:rPr>
        <w:t>Çıxarılmışdır.</w:t>
      </w:r>
      <w:r w:rsidRPr="003F76F4">
        <w:rPr>
          <w:rStyle w:val="aff1"/>
          <w:rFonts w:ascii="Palatino Linotype" w:hAnsi="Palatino Linotype"/>
          <w:b/>
          <w:color w:val="0000FF"/>
          <w:sz w:val="20"/>
          <w:szCs w:val="20"/>
        </w:rPr>
        <w:endnoteReference w:id="858"/>
      </w:r>
    </w:p>
    <w:p w14:paraId="1556BE8E" w14:textId="77777777" w:rsidR="00681EAF" w:rsidRPr="001A0615" w:rsidRDefault="00681EAF" w:rsidP="00681EAF">
      <w:pPr>
        <w:ind w:firstLine="567"/>
        <w:jc w:val="both"/>
        <w:rPr>
          <w:rFonts w:ascii="Palatino Linotype" w:hAnsi="Palatino Linotype"/>
          <w:i/>
          <w:iCs/>
          <w:lang w:val="az-Latn-AZ"/>
        </w:rPr>
      </w:pPr>
      <w:r w:rsidRPr="001A0615">
        <w:rPr>
          <w:rFonts w:ascii="Palatino Linotype" w:hAnsi="Palatino Linotype"/>
          <w:i/>
          <w:iCs/>
          <w:lang w:val="az-Latn-AZ"/>
        </w:rPr>
        <w:t>1306.4. Mirasın siyahısı notarius tərəfindən tərtib edildikdə vərəsələr miras qoyanın kreditorları qarşısında mirasdan alınmış aktiv həddində məsuliyyət daşıyırlar.</w:t>
      </w:r>
    </w:p>
    <w:p w14:paraId="58C193FA" w14:textId="56E11979" w:rsidR="00681EAF" w:rsidRPr="003F76F4" w:rsidRDefault="00681EAF" w:rsidP="00681EAF">
      <w:pPr>
        <w:ind w:firstLine="540"/>
        <w:jc w:val="both"/>
        <w:rPr>
          <w:rFonts w:ascii="Palatino Linotype" w:hAnsi="Palatino Linotype" w:cs="Segoe UI"/>
          <w:i/>
          <w:lang w:val="az-Latn-AZ"/>
        </w:rPr>
      </w:pPr>
      <w:r w:rsidRPr="001A0615">
        <w:rPr>
          <w:rFonts w:ascii="Palatino Linotype" w:hAnsi="Palatino Linotype"/>
          <w:i/>
          <w:iCs/>
          <w:lang w:val="az-Latn-AZ"/>
        </w:rPr>
        <w:t>1306.5. Mirasın notarius tərəfindən siyahıya alındığı haldan başqa, vərəsə miras qoyanın borclarının mirasdan çox olduğunu sübut etməlidir və bu halda, vərəsələr miras qoyanın kreditorları qarşısında mirasdan alınmış aktiv həddində məsuliyyət daşıyırlar.</w:t>
      </w:r>
      <w:r w:rsidR="002F5AD3" w:rsidRPr="002F5AD3">
        <w:rPr>
          <w:rStyle w:val="aff1"/>
          <w:rFonts w:ascii="Palatino Linotype" w:hAnsi="Palatino Linotype"/>
          <w:b/>
          <w:bCs/>
          <w:color w:val="0000FF"/>
          <w:sz w:val="20"/>
          <w:szCs w:val="20"/>
          <w:lang w:val="az-Latn-AZ"/>
        </w:rPr>
        <w:endnoteReference w:id="859"/>
      </w:r>
    </w:p>
    <w:p w14:paraId="431D3BB9" w14:textId="77777777" w:rsidR="00DA6ECA" w:rsidRPr="003F76F4" w:rsidRDefault="00DA6ECA">
      <w:pPr>
        <w:ind w:firstLine="540"/>
        <w:jc w:val="both"/>
        <w:rPr>
          <w:rFonts w:ascii="Palatino Linotype" w:hAnsi="Palatino Linotype" w:cs="Segoe UI"/>
          <w:b/>
          <w:lang w:val="az-Latn-AZ"/>
        </w:rPr>
      </w:pPr>
    </w:p>
    <w:p w14:paraId="5388EEA4" w14:textId="77777777" w:rsidR="00DA6ECA" w:rsidRPr="00D104E9" w:rsidRDefault="00D023BB">
      <w:pPr>
        <w:ind w:firstLine="540"/>
        <w:jc w:val="both"/>
        <w:rPr>
          <w:rFonts w:ascii="Palatino Linotype" w:hAnsi="Palatino Linotype" w:cs="Segoe UI"/>
          <w:b/>
          <w:strike/>
          <w:lang w:val="az-Latn-AZ"/>
        </w:rPr>
      </w:pPr>
      <w:r w:rsidRPr="00D104E9">
        <w:rPr>
          <w:rFonts w:ascii="Palatino Linotype" w:hAnsi="Palatino Linotype" w:cs="Segoe UI"/>
          <w:b/>
          <w:strike/>
          <w:lang w:val="az-Latn-AZ"/>
        </w:rPr>
        <w:t>Maddə 1307. Vərəsələr tərəfindən kreditorların təmin edilməsi zamanı sübutetmə yükü</w:t>
      </w:r>
    </w:p>
    <w:p w14:paraId="4737D987" w14:textId="77777777" w:rsidR="00DA6ECA" w:rsidRPr="00D104E9" w:rsidRDefault="00DA6ECA">
      <w:pPr>
        <w:ind w:firstLine="540"/>
        <w:jc w:val="both"/>
        <w:rPr>
          <w:rFonts w:ascii="Palatino Linotype" w:hAnsi="Palatino Linotype" w:cs="Segoe UI"/>
          <w:strike/>
          <w:lang w:val="az-Latn-AZ"/>
        </w:rPr>
      </w:pPr>
    </w:p>
    <w:p w14:paraId="44A0E29D" w14:textId="4E985EA4" w:rsidR="00DA6ECA" w:rsidRPr="003F76F4" w:rsidRDefault="00D023BB">
      <w:pPr>
        <w:ind w:firstLine="540"/>
        <w:jc w:val="both"/>
        <w:rPr>
          <w:rFonts w:ascii="Palatino Linotype" w:hAnsi="Palatino Linotype" w:cs="Segoe UI"/>
          <w:lang w:val="az-Latn-AZ"/>
        </w:rPr>
      </w:pPr>
      <w:r w:rsidRPr="00D104E9">
        <w:rPr>
          <w:rFonts w:ascii="Palatino Linotype" w:hAnsi="Palatino Linotype" w:cs="Segoe UI"/>
          <w:strike/>
          <w:lang w:val="az-Latn-AZ"/>
        </w:rPr>
        <w:t>Mirasın notarius tərəfindən siyahıya alındığı haldan başqa, vərəsə miras qoyanın borclarının mirasdan çox olduğunu sübut etməlidir.</w:t>
      </w:r>
      <w:r w:rsidR="00D104E9" w:rsidRPr="00D104E9">
        <w:rPr>
          <w:rStyle w:val="aff1"/>
          <w:rFonts w:ascii="Palatino Linotype" w:hAnsi="Palatino Linotype"/>
          <w:b/>
          <w:bCs/>
          <w:color w:val="0000FF"/>
          <w:sz w:val="20"/>
          <w:szCs w:val="20"/>
          <w:lang w:val="az-Latn-AZ"/>
        </w:rPr>
        <w:endnoteReference w:id="860"/>
      </w:r>
    </w:p>
    <w:p w14:paraId="6B228151" w14:textId="77777777" w:rsidR="00DA6ECA" w:rsidRPr="003F76F4" w:rsidRDefault="00DA6ECA">
      <w:pPr>
        <w:ind w:firstLine="540"/>
        <w:jc w:val="both"/>
        <w:rPr>
          <w:rFonts w:ascii="Palatino Linotype" w:hAnsi="Palatino Linotype" w:cs="Segoe UI"/>
          <w:b/>
          <w:lang w:val="az-Latn-AZ"/>
        </w:rPr>
      </w:pPr>
    </w:p>
    <w:p w14:paraId="25C7E9E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1308. Borcun ödənilməsinin vərəsəyə həvalə edilməsi</w:t>
      </w:r>
    </w:p>
    <w:p w14:paraId="0165F95A" w14:textId="77777777" w:rsidR="00DA6ECA" w:rsidRPr="003F76F4" w:rsidRDefault="00DA6ECA">
      <w:pPr>
        <w:ind w:firstLine="540"/>
        <w:jc w:val="both"/>
        <w:rPr>
          <w:rFonts w:ascii="Palatino Linotype" w:hAnsi="Palatino Linotype" w:cs="Segoe UI"/>
          <w:lang w:val="az-Latn-AZ"/>
        </w:rPr>
      </w:pPr>
    </w:p>
    <w:p w14:paraId="401B936A"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Vəsiyyət edən bütünlüklə borcun və ya onun bir hissəsinin ödənilməsini bir və ya bir neçə vərəsəyə həvalə edə bilər.</w:t>
      </w:r>
    </w:p>
    <w:p w14:paraId="7CF3194E" w14:textId="77777777" w:rsidR="00DA6ECA" w:rsidRPr="003F76F4" w:rsidRDefault="00DA6ECA">
      <w:pPr>
        <w:ind w:firstLine="540"/>
        <w:jc w:val="both"/>
        <w:rPr>
          <w:rFonts w:ascii="Palatino Linotype" w:hAnsi="Palatino Linotype" w:cs="Segoe UI"/>
          <w:b/>
          <w:lang w:val="az-Latn-AZ"/>
        </w:rPr>
      </w:pPr>
    </w:p>
    <w:p w14:paraId="151EBB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1309. Mirasın açılması barədə kreditorlara məlumat vermək vəzifəsi</w:t>
      </w:r>
    </w:p>
    <w:p w14:paraId="571761B1" w14:textId="77777777" w:rsidR="00DA6ECA" w:rsidRPr="003F76F4" w:rsidRDefault="00DA6ECA">
      <w:pPr>
        <w:ind w:firstLine="540"/>
        <w:jc w:val="both"/>
        <w:rPr>
          <w:rFonts w:ascii="Palatino Linotype" w:hAnsi="Palatino Linotype" w:cs="Segoe UI"/>
          <w:lang w:val="az-Latn-AZ"/>
        </w:rPr>
      </w:pPr>
    </w:p>
    <w:p w14:paraId="370BA25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Vərəsələr, əgər ölənin borcları onlara məlumdursa, mirasın açılması barədə miras qoyanın kreditorlarına məlumat verməyə borcludurlar.</w:t>
      </w:r>
    </w:p>
    <w:p w14:paraId="545E96D3" w14:textId="77777777" w:rsidR="00DA6ECA" w:rsidRPr="003F76F4" w:rsidRDefault="00DA6ECA">
      <w:pPr>
        <w:ind w:firstLine="540"/>
        <w:jc w:val="both"/>
        <w:rPr>
          <w:rFonts w:ascii="Palatino Linotype" w:hAnsi="Palatino Linotype" w:cs="Segoe UI"/>
          <w:b/>
          <w:lang w:val="az-Latn-AZ"/>
        </w:rPr>
      </w:pPr>
    </w:p>
    <w:p w14:paraId="4BCD0C98" w14:textId="77777777" w:rsidR="00DA6ECA" w:rsidRPr="003F76F4" w:rsidRDefault="00D023BB">
      <w:pPr>
        <w:ind w:firstLine="540"/>
        <w:jc w:val="both"/>
        <w:outlineLvl w:val="0"/>
        <w:rPr>
          <w:rFonts w:ascii="Palatino Linotype" w:hAnsi="Palatino Linotype" w:cs="Segoe UI"/>
          <w:b/>
          <w:i/>
          <w:lang w:val="az-Latn-AZ"/>
        </w:rPr>
      </w:pPr>
      <w:r w:rsidRPr="003F76F4">
        <w:rPr>
          <w:rFonts w:ascii="Palatino Linotype" w:hAnsi="Palatino Linotype" w:cs="Segoe UI"/>
          <w:b/>
          <w:lang w:val="az-Latn-AZ"/>
        </w:rPr>
        <w:t xml:space="preserve">Maddə 1310. Kreditorların tələblərinin irəli sürülməsi müddəti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861"/>
      </w:r>
    </w:p>
    <w:p w14:paraId="14690B4C" w14:textId="77777777" w:rsidR="00DA6ECA" w:rsidRPr="003F76F4" w:rsidRDefault="00DA6ECA">
      <w:pPr>
        <w:ind w:firstLine="540"/>
        <w:jc w:val="both"/>
        <w:rPr>
          <w:rFonts w:ascii="Palatino Linotype" w:hAnsi="Palatino Linotype" w:cs="Segoe UI"/>
          <w:b/>
          <w:lang w:val="az-Latn-AZ"/>
        </w:rPr>
      </w:pPr>
    </w:p>
    <w:p w14:paraId="1CE3218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1311. Ümumi iddia müddətlərinin tətbiqi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862"/>
      </w:r>
      <w:r w:rsidRPr="003F76F4">
        <w:rPr>
          <w:rFonts w:ascii="Palatino Linotype" w:hAnsi="Palatino Linotype" w:cs="Segoe UI"/>
          <w:b/>
          <w:lang w:val="az-Latn-AZ"/>
        </w:rPr>
        <w:t xml:space="preserve"> </w:t>
      </w:r>
    </w:p>
    <w:p w14:paraId="508AE7E0"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b/>
          <w:lang w:val="az-Latn-AZ"/>
        </w:rPr>
        <w:t xml:space="preserve"> </w:t>
      </w:r>
    </w:p>
    <w:p w14:paraId="7BEE6B6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1312. İcra müddətinin təxirə salınması</w:t>
      </w:r>
    </w:p>
    <w:p w14:paraId="049BC90F" w14:textId="77777777" w:rsidR="00DA6ECA" w:rsidRPr="003F76F4" w:rsidRDefault="00DA6ECA">
      <w:pPr>
        <w:ind w:firstLine="540"/>
        <w:jc w:val="both"/>
        <w:rPr>
          <w:rFonts w:ascii="Palatino Linotype" w:hAnsi="Palatino Linotype" w:cs="Segoe UI"/>
          <w:lang w:val="az-Latn-AZ"/>
        </w:rPr>
      </w:pPr>
    </w:p>
    <w:p w14:paraId="677CE830"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kreditor tələbi icra müddəti çatanadək irəli sürmüşdürsə, vərəsə icranı müddət çatanadək təxirə sala bilər. Müddət çatdıqda kreditor ümumi iddia müddəti ərzində icranı tələb edə bilər.</w:t>
      </w:r>
    </w:p>
    <w:p w14:paraId="3DE46BEE" w14:textId="77777777" w:rsidR="00DA6ECA" w:rsidRPr="003F76F4" w:rsidRDefault="00DA6ECA">
      <w:pPr>
        <w:ind w:firstLine="540"/>
        <w:jc w:val="both"/>
        <w:rPr>
          <w:rFonts w:ascii="Palatino Linotype" w:hAnsi="Palatino Linotype" w:cs="Segoe UI"/>
          <w:b/>
          <w:lang w:val="az-Latn-AZ"/>
        </w:rPr>
      </w:pPr>
    </w:p>
    <w:p w14:paraId="7F0D51EA"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1313. Miras qoyanın kreditorlarının üstünlüyü</w:t>
      </w:r>
    </w:p>
    <w:p w14:paraId="3D0C70A6" w14:textId="77777777" w:rsidR="00DA6ECA" w:rsidRPr="003F76F4" w:rsidRDefault="00DA6ECA">
      <w:pPr>
        <w:ind w:firstLine="540"/>
        <w:jc w:val="both"/>
        <w:rPr>
          <w:rFonts w:ascii="Palatino Linotype" w:hAnsi="Palatino Linotype" w:cs="Segoe UI"/>
          <w:lang w:val="az-Latn-AZ"/>
        </w:rPr>
      </w:pPr>
    </w:p>
    <w:p w14:paraId="214A66D9"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Tələblərin ödənilməsi zamanı miras qoyanın kreditorları vərəsənin kreditorları qarşısında üstünlüyə malikdirlər.</w:t>
      </w:r>
    </w:p>
    <w:p w14:paraId="3E5864CE" w14:textId="77777777" w:rsidR="00DA6ECA" w:rsidRPr="003F76F4" w:rsidRDefault="00DA6ECA">
      <w:pPr>
        <w:ind w:firstLine="540"/>
        <w:jc w:val="both"/>
        <w:rPr>
          <w:rFonts w:ascii="Palatino Linotype" w:hAnsi="Palatino Linotype" w:cs="Segoe UI"/>
          <w:b/>
          <w:lang w:val="az-Latn-AZ"/>
        </w:rPr>
      </w:pPr>
    </w:p>
    <w:p w14:paraId="602001BC"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1314. Dövlətin kreditorlar qarşısında məsuliyyəti</w:t>
      </w:r>
    </w:p>
    <w:p w14:paraId="46EF6D67" w14:textId="77777777" w:rsidR="00DA6ECA" w:rsidRPr="003F76F4" w:rsidRDefault="00DA6ECA">
      <w:pPr>
        <w:ind w:firstLine="540"/>
        <w:jc w:val="both"/>
        <w:rPr>
          <w:rFonts w:ascii="Palatino Linotype" w:hAnsi="Palatino Linotype" w:cs="Segoe UI"/>
          <w:lang w:val="az-Latn-AZ"/>
        </w:rPr>
      </w:pPr>
    </w:p>
    <w:p w14:paraId="6A44D5A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Vərəsələri olmayan əmlak dövlətə keçdikdə, miras qoyanın borcları üzrə o, vərəsə kimi məsuliyyət daşıyır.</w:t>
      </w:r>
    </w:p>
    <w:p w14:paraId="6DC5E55F" w14:textId="77777777" w:rsidR="00DA6ECA" w:rsidRPr="003F76F4" w:rsidRDefault="00DA6ECA">
      <w:pPr>
        <w:ind w:firstLine="540"/>
        <w:jc w:val="both"/>
        <w:rPr>
          <w:rFonts w:ascii="Palatino Linotype" w:hAnsi="Palatino Linotype" w:cs="Segoe UI"/>
          <w:b/>
          <w:lang w:val="az-Latn-AZ"/>
        </w:rPr>
      </w:pPr>
    </w:p>
    <w:p w14:paraId="5BFD6F10"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1315. Mirasın kreditor tərəfindən alınmasının nəticələri</w:t>
      </w:r>
    </w:p>
    <w:p w14:paraId="249A94E7" w14:textId="77777777" w:rsidR="00DA6ECA" w:rsidRPr="003F76F4" w:rsidRDefault="00DA6ECA">
      <w:pPr>
        <w:ind w:firstLine="540"/>
        <w:jc w:val="both"/>
        <w:rPr>
          <w:rFonts w:ascii="Palatino Linotype" w:hAnsi="Palatino Linotype" w:cs="Segoe UI"/>
          <w:b/>
          <w:lang w:val="az-Latn-AZ"/>
        </w:rPr>
      </w:pPr>
    </w:p>
    <w:p w14:paraId="594F1E7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Əgər miras qoyan öz əmlakını kreditora vəsiyyət etmişdirsə, bu, kreditorun tələb hüququnun əvəzləşdirilməsi sayıla bilməz.</w:t>
      </w:r>
    </w:p>
    <w:p w14:paraId="4B5065B7" w14:textId="77777777" w:rsidR="00DA6ECA" w:rsidRPr="003F76F4" w:rsidRDefault="00DA6ECA">
      <w:pPr>
        <w:ind w:firstLine="540"/>
        <w:jc w:val="both"/>
        <w:rPr>
          <w:rFonts w:ascii="Palatino Linotype" w:hAnsi="Palatino Linotype" w:cs="Segoe UI"/>
          <w:lang w:val="az-Latn-AZ"/>
        </w:rPr>
      </w:pPr>
    </w:p>
    <w:p w14:paraId="665AF6F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 xml:space="preserve">Maddə 1316. Kreditorların təmin edilməsi qaydası – </w:t>
      </w:r>
      <w:r w:rsidRPr="003F76F4">
        <w:rPr>
          <w:rFonts w:ascii="Palatino Linotype" w:hAnsi="Palatino Linotype" w:cs="Segoe UI"/>
          <w:b/>
          <w:i/>
          <w:lang w:val="az-Latn-AZ"/>
        </w:rPr>
        <w:t>çıxarılmışdır.</w:t>
      </w:r>
      <w:r w:rsidRPr="003F76F4">
        <w:rPr>
          <w:rStyle w:val="aff1"/>
          <w:rFonts w:ascii="Palatino Linotype" w:hAnsi="Palatino Linotype"/>
          <w:b/>
          <w:color w:val="0000FF"/>
          <w:sz w:val="20"/>
          <w:szCs w:val="20"/>
        </w:rPr>
        <w:endnoteReference w:id="863"/>
      </w:r>
    </w:p>
    <w:p w14:paraId="4AC0771B" w14:textId="77777777" w:rsidR="00DA6ECA" w:rsidRPr="003F76F4" w:rsidRDefault="00DA6ECA">
      <w:pPr>
        <w:ind w:firstLine="540"/>
        <w:jc w:val="both"/>
        <w:rPr>
          <w:rFonts w:ascii="Palatino Linotype" w:hAnsi="Palatino Linotype" w:cs="Segoe UI"/>
          <w:b/>
          <w:lang w:val="az-Latn-AZ"/>
        </w:rPr>
      </w:pPr>
    </w:p>
    <w:p w14:paraId="54A634CD" w14:textId="21B3A07A" w:rsidR="00DA6ECA" w:rsidRPr="003F76F4" w:rsidRDefault="00D023BB">
      <w:pPr>
        <w:ind w:firstLine="540"/>
        <w:jc w:val="center"/>
        <w:rPr>
          <w:rFonts w:ascii="Palatino Linotype" w:hAnsi="Palatino Linotype" w:cs="Segoe UI"/>
          <w:b/>
          <w:lang w:val="az-Latn-AZ"/>
        </w:rPr>
      </w:pPr>
      <w:r w:rsidRPr="003F76F4">
        <w:rPr>
          <w:rFonts w:ascii="Palatino Linotype" w:hAnsi="Palatino Linotype" w:cs="Segoe UI"/>
          <w:b/>
          <w:lang w:val="az-Latn-AZ"/>
        </w:rPr>
        <w:t>73-c</w:t>
      </w:r>
      <w:r w:rsidR="00373442" w:rsidRPr="003F76F4">
        <w:rPr>
          <w:rFonts w:ascii="Palatino Linotype" w:hAnsi="Palatino Linotype" w:cs="Segoe UI"/>
          <w:b/>
          <w:lang w:val="az-Latn-AZ"/>
        </w:rPr>
        <w:t>ü</w:t>
      </w:r>
      <w:r w:rsidRPr="003F76F4">
        <w:rPr>
          <w:rFonts w:ascii="Palatino Linotype" w:hAnsi="Palatino Linotype" w:cs="Segoe UI"/>
          <w:b/>
          <w:lang w:val="az-Latn-AZ"/>
        </w:rPr>
        <w:t xml:space="preserve"> fəsil.</w:t>
      </w:r>
    </w:p>
    <w:p w14:paraId="07448F31" w14:textId="77777777" w:rsidR="00DA6ECA" w:rsidRPr="003F76F4" w:rsidRDefault="00DA6ECA">
      <w:pPr>
        <w:ind w:firstLine="540"/>
        <w:jc w:val="both"/>
        <w:rPr>
          <w:rFonts w:ascii="Palatino Linotype" w:hAnsi="Palatino Linotype" w:cs="Segoe UI"/>
          <w:b/>
          <w:lang w:val="az-Latn-AZ"/>
        </w:rPr>
      </w:pPr>
    </w:p>
    <w:p w14:paraId="6C3601CC"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Mirasın qorunması</w:t>
      </w:r>
    </w:p>
    <w:p w14:paraId="6EEFD562" w14:textId="77777777" w:rsidR="00DA6ECA" w:rsidRPr="003F76F4" w:rsidRDefault="00DA6ECA">
      <w:pPr>
        <w:ind w:firstLine="540"/>
        <w:jc w:val="both"/>
        <w:rPr>
          <w:rFonts w:ascii="Palatino Linotype" w:hAnsi="Palatino Linotype" w:cs="Segoe UI"/>
          <w:b/>
          <w:lang w:val="az-Latn-AZ"/>
        </w:rPr>
      </w:pPr>
    </w:p>
    <w:p w14:paraId="01DA0E8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1317. Mirasın qorunması anlayışı</w:t>
      </w:r>
      <w:r w:rsidRPr="003F76F4">
        <w:rPr>
          <w:rStyle w:val="aff1"/>
          <w:rFonts w:ascii="Palatino Linotype" w:hAnsi="Palatino Linotype" w:cs="Lucida Sans Unicode"/>
          <w:b/>
          <w:color w:val="0000FF"/>
          <w:sz w:val="20"/>
          <w:szCs w:val="20"/>
        </w:rPr>
        <w:endnoteReference w:id="864"/>
      </w:r>
    </w:p>
    <w:p w14:paraId="256D4477" w14:textId="77777777" w:rsidR="00DA6ECA" w:rsidRPr="003F76F4" w:rsidRDefault="00DA6ECA">
      <w:pPr>
        <w:ind w:firstLine="540"/>
        <w:jc w:val="both"/>
        <w:rPr>
          <w:rFonts w:ascii="Palatino Linotype" w:hAnsi="Palatino Linotype" w:cs="Segoe UI"/>
          <w:b/>
          <w:lang w:val="az-Latn-AZ"/>
        </w:rPr>
      </w:pPr>
    </w:p>
    <w:p w14:paraId="6BE84BC4"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1317.1. Mirasın qəbul edilməsinə qədər mirasın açıldığı yerdəki notariat orqanı, zərurət olarsa, mirasın qorunması üçün tədbirlər görür. Həmin qayda vərəsənin məlum olmadığı və ya onun mirası qəbul edib-etməməsinin bilinmədiyi hala da şamil edilir.</w:t>
      </w:r>
    </w:p>
    <w:p w14:paraId="49AF9A6F"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lastRenderedPageBreak/>
        <w:t>1317.2. Notariat orqanı mirasın qorunması üçün mirası siyahıya ala bilər.</w:t>
      </w:r>
    </w:p>
    <w:p w14:paraId="70C47474" w14:textId="77777777" w:rsidR="00DA6ECA" w:rsidRPr="003F76F4" w:rsidRDefault="00DA6ECA">
      <w:pPr>
        <w:ind w:firstLine="540"/>
        <w:jc w:val="both"/>
        <w:rPr>
          <w:rFonts w:ascii="Palatino Linotype" w:hAnsi="Palatino Linotype" w:cs="Segoe UI"/>
          <w:b/>
          <w:lang w:val="az-Latn-AZ"/>
        </w:rPr>
      </w:pPr>
    </w:p>
    <w:p w14:paraId="3BB48811"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1318 . Vərəsələrin axtarılması</w:t>
      </w:r>
      <w:r w:rsidRPr="003F76F4">
        <w:rPr>
          <w:rStyle w:val="aff1"/>
          <w:rFonts w:ascii="Palatino Linotype" w:hAnsi="Palatino Linotype" w:cs="Lucida Sans Unicode"/>
          <w:b/>
          <w:color w:val="0000FF"/>
          <w:sz w:val="20"/>
          <w:szCs w:val="20"/>
        </w:rPr>
        <w:endnoteReference w:id="865"/>
      </w:r>
    </w:p>
    <w:p w14:paraId="17D4CCD2" w14:textId="77777777" w:rsidR="00DA6ECA" w:rsidRPr="003F76F4" w:rsidRDefault="00DA6ECA">
      <w:pPr>
        <w:ind w:firstLine="540"/>
        <w:jc w:val="both"/>
        <w:rPr>
          <w:rFonts w:ascii="Palatino Linotype" w:hAnsi="Palatino Linotype" w:cs="Segoe UI"/>
          <w:b/>
          <w:lang w:val="az-Latn-AZ"/>
        </w:rPr>
      </w:pPr>
    </w:p>
    <w:p w14:paraId="59C24331" w14:textId="4913D584"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 xml:space="preserve">Notariat orqanı mirasın açıldığı yerdə olmayan vərəsələrin axtarılması üçün </w:t>
      </w:r>
      <w:r w:rsidR="00D104E9" w:rsidRPr="000A5572">
        <w:rPr>
          <w:rFonts w:ascii="Palatino Linotype" w:hAnsi="Palatino Linotype"/>
          <w:i/>
          <w:iCs/>
          <w:lang w:val="az-Latn-AZ"/>
        </w:rPr>
        <w:t>“</w:t>
      </w:r>
      <w:bookmarkStart w:id="33" w:name="_Hlk202862976"/>
      <w:r w:rsidR="00D104E9" w:rsidRPr="00D104E9">
        <w:fldChar w:fldCharType="begin"/>
      </w:r>
      <w:r w:rsidR="00D104E9" w:rsidRPr="00D104E9">
        <w:rPr>
          <w:i/>
          <w:iCs/>
          <w:lang w:val="az-Latn-AZ"/>
        </w:rPr>
        <w:instrText>HYPERLINK "http://e-qanun.az/framework/107" \t "_blank" \o "Azərbaycan Respublikasının 1999-cu il 26 noyabr tarixli 762-IQ nömrəli Qanunu"</w:instrText>
      </w:r>
      <w:r w:rsidR="00D104E9" w:rsidRPr="00D104E9">
        <w:fldChar w:fldCharType="separate"/>
      </w:r>
      <w:r w:rsidR="00D104E9" w:rsidRPr="00D104E9">
        <w:rPr>
          <w:rStyle w:val="a3"/>
          <w:rFonts w:ascii="Palatino Linotype" w:hAnsi="Palatino Linotype"/>
          <w:i/>
          <w:iCs/>
          <w:lang w:val="az-Latn-AZ"/>
        </w:rPr>
        <w:t>Notariat haqqında</w:t>
      </w:r>
      <w:r w:rsidR="00D104E9" w:rsidRPr="00D104E9">
        <w:rPr>
          <w:rStyle w:val="a3"/>
          <w:rFonts w:ascii="Palatino Linotype" w:hAnsi="Palatino Linotype"/>
          <w:i/>
          <w:iCs/>
          <w:lang w:val="az-Latn-AZ"/>
        </w:rPr>
        <w:fldChar w:fldCharType="end"/>
      </w:r>
      <w:bookmarkEnd w:id="33"/>
      <w:r w:rsidR="00D104E9" w:rsidRPr="000A5572">
        <w:rPr>
          <w:rFonts w:ascii="Palatino Linotype" w:hAnsi="Palatino Linotype"/>
          <w:i/>
          <w:iCs/>
          <w:lang w:val="az-Latn-AZ"/>
        </w:rPr>
        <w:t>” Azərbaycan Respublikası Qanununun 55-ci maddəsində nəzərdə tutulmuş tədbirləri</w:t>
      </w:r>
      <w:r w:rsidRPr="003F76F4">
        <w:rPr>
          <w:rFonts w:ascii="Palatino Linotype" w:hAnsi="Palatino Linotype" w:cs="Segoe UI"/>
          <w:lang w:val="az-Latn-AZ"/>
        </w:rPr>
        <w:t xml:space="preserve"> görür.</w:t>
      </w:r>
      <w:r w:rsidR="00D104E9" w:rsidRPr="00D104E9">
        <w:rPr>
          <w:rStyle w:val="aff1"/>
          <w:rFonts w:ascii="Palatino Linotype" w:hAnsi="Palatino Linotype"/>
          <w:b/>
          <w:bCs/>
          <w:color w:val="0000FF"/>
          <w:sz w:val="20"/>
          <w:szCs w:val="20"/>
          <w:lang w:val="az-Latn-AZ"/>
        </w:rPr>
        <w:endnoteReference w:id="866"/>
      </w:r>
    </w:p>
    <w:p w14:paraId="0C98A3C4" w14:textId="77777777" w:rsidR="00DA6ECA" w:rsidRPr="003F76F4" w:rsidRDefault="00D023BB">
      <w:pPr>
        <w:ind w:firstLine="540"/>
        <w:jc w:val="both"/>
        <w:rPr>
          <w:rFonts w:ascii="Palatino Linotype" w:hAnsi="Palatino Linotype" w:cs="Segoe UI"/>
          <w:b/>
          <w:lang w:val="az-Latn-AZ"/>
        </w:rPr>
      </w:pPr>
      <w:r w:rsidRPr="003F76F4">
        <w:rPr>
          <w:rFonts w:ascii="Palatino Linotype" w:hAnsi="Palatino Linotype" w:cs="Segoe UI"/>
          <w:lang w:val="az-Latn-AZ"/>
        </w:rPr>
        <w:t xml:space="preserve"> </w:t>
      </w:r>
    </w:p>
    <w:p w14:paraId="56CF5E6F"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1319 . Əmlak idarəçisinin təyin edilməsi</w:t>
      </w:r>
      <w:r w:rsidRPr="003F76F4">
        <w:rPr>
          <w:rStyle w:val="aff1"/>
          <w:rFonts w:ascii="Palatino Linotype" w:hAnsi="Palatino Linotype" w:cs="Lucida Sans Unicode"/>
          <w:b/>
          <w:color w:val="0000FF"/>
          <w:sz w:val="20"/>
          <w:szCs w:val="20"/>
        </w:rPr>
        <w:endnoteReference w:id="867"/>
      </w:r>
    </w:p>
    <w:p w14:paraId="6C66A60F" w14:textId="77777777" w:rsidR="00DA6ECA" w:rsidRPr="003F76F4" w:rsidRDefault="00DA6ECA">
      <w:pPr>
        <w:ind w:firstLine="540"/>
        <w:jc w:val="both"/>
        <w:rPr>
          <w:rFonts w:ascii="Palatino Linotype" w:hAnsi="Palatino Linotype" w:cs="Segoe UI"/>
          <w:b/>
          <w:lang w:val="az-Latn-AZ"/>
        </w:rPr>
      </w:pPr>
    </w:p>
    <w:p w14:paraId="38FD703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Bu fəsildə nəzərdə tutulmuş tədbirlərin həyata keçirilməsi üçün notariat orqanı əmlak idarəçisini təyin edə bilər.</w:t>
      </w:r>
    </w:p>
    <w:p w14:paraId="6DC66450" w14:textId="77777777" w:rsidR="00DA6ECA" w:rsidRPr="003F76F4" w:rsidRDefault="00DA6ECA">
      <w:pPr>
        <w:ind w:firstLine="540"/>
        <w:jc w:val="both"/>
        <w:rPr>
          <w:rFonts w:ascii="Palatino Linotype" w:hAnsi="Palatino Linotype" w:cs="Segoe UI"/>
          <w:b/>
          <w:lang w:val="az-Latn-AZ"/>
        </w:rPr>
      </w:pPr>
    </w:p>
    <w:p w14:paraId="6F0340B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1320 . Bu fəsildə nəzərdə tutulmuş tədbirlərlə bağlı xərclər</w:t>
      </w:r>
      <w:r w:rsidRPr="003F76F4">
        <w:rPr>
          <w:rStyle w:val="aff1"/>
          <w:rFonts w:ascii="Palatino Linotype" w:hAnsi="Palatino Linotype" w:cs="Lucida Sans Unicode"/>
          <w:b/>
          <w:color w:val="0000FF"/>
          <w:sz w:val="20"/>
          <w:szCs w:val="20"/>
        </w:rPr>
        <w:endnoteReference w:id="868"/>
      </w:r>
    </w:p>
    <w:p w14:paraId="6AD62C1B" w14:textId="77777777" w:rsidR="00DA6ECA" w:rsidRPr="003F76F4" w:rsidRDefault="00DA6ECA">
      <w:pPr>
        <w:ind w:firstLine="540"/>
        <w:jc w:val="both"/>
        <w:rPr>
          <w:rFonts w:ascii="Palatino Linotype" w:hAnsi="Palatino Linotype" w:cs="Segoe UI"/>
          <w:b/>
          <w:lang w:val="az-Latn-AZ"/>
        </w:rPr>
      </w:pPr>
    </w:p>
    <w:p w14:paraId="3566E53F" w14:textId="77777777" w:rsidR="00DA6ECA" w:rsidRPr="003F76F4" w:rsidRDefault="00D023BB">
      <w:pPr>
        <w:ind w:firstLine="540"/>
        <w:jc w:val="both"/>
        <w:outlineLvl w:val="0"/>
        <w:rPr>
          <w:rFonts w:ascii="Palatino Linotype" w:hAnsi="Palatino Linotype" w:cs="Segoe UI"/>
          <w:lang w:val="az-Latn-AZ"/>
        </w:rPr>
      </w:pPr>
      <w:r w:rsidRPr="003F76F4">
        <w:rPr>
          <w:rFonts w:ascii="Palatino Linotype" w:hAnsi="Palatino Linotype" w:cs="Segoe UI"/>
          <w:lang w:val="az-Latn-AZ"/>
        </w:rPr>
        <w:t>Bu fəsildə nəzərdə tutulmuş tədbirlərlə bağlı xərclər mirasın passivinə aid edilir.</w:t>
      </w:r>
    </w:p>
    <w:p w14:paraId="477568D8" w14:textId="77777777" w:rsidR="00DA6ECA" w:rsidRPr="003F76F4" w:rsidRDefault="00DA6ECA">
      <w:pPr>
        <w:ind w:firstLine="540"/>
        <w:jc w:val="both"/>
        <w:rPr>
          <w:rFonts w:ascii="Palatino Linotype" w:hAnsi="Palatino Linotype" w:cs="Segoe UI"/>
          <w:b/>
          <w:lang w:val="az-Latn-AZ"/>
        </w:rPr>
      </w:pPr>
    </w:p>
    <w:p w14:paraId="7E4400D4" w14:textId="32F11CD5" w:rsidR="00DA6ECA" w:rsidRPr="003F76F4" w:rsidRDefault="00373442">
      <w:pPr>
        <w:ind w:firstLine="540"/>
        <w:jc w:val="center"/>
        <w:rPr>
          <w:rFonts w:ascii="Palatino Linotype" w:hAnsi="Palatino Linotype" w:cs="Segoe UI"/>
          <w:b/>
          <w:lang w:val="az-Latn-AZ"/>
        </w:rPr>
      </w:pPr>
      <w:r w:rsidRPr="003F76F4">
        <w:rPr>
          <w:rFonts w:ascii="Palatino Linotype" w:hAnsi="Palatino Linotype" w:cs="Segoe UI"/>
          <w:b/>
          <w:lang w:val="az-Latn-AZ"/>
        </w:rPr>
        <w:t>74-</w:t>
      </w:r>
      <w:r w:rsidR="00D023BB" w:rsidRPr="003F76F4">
        <w:rPr>
          <w:rFonts w:ascii="Palatino Linotype" w:hAnsi="Palatino Linotype" w:cs="Segoe UI"/>
          <w:b/>
          <w:lang w:val="az-Latn-AZ"/>
        </w:rPr>
        <w:t>cü fəsil.</w:t>
      </w:r>
    </w:p>
    <w:p w14:paraId="11E0C778" w14:textId="77777777" w:rsidR="00DA6ECA" w:rsidRPr="003F76F4" w:rsidRDefault="00DA6ECA">
      <w:pPr>
        <w:ind w:firstLine="540"/>
        <w:jc w:val="center"/>
        <w:rPr>
          <w:rFonts w:ascii="Palatino Linotype" w:hAnsi="Palatino Linotype" w:cs="Segoe UI"/>
          <w:b/>
          <w:lang w:val="az-Latn-AZ"/>
        </w:rPr>
      </w:pPr>
    </w:p>
    <w:p w14:paraId="77510335" w14:textId="77777777" w:rsidR="00DA6ECA" w:rsidRPr="003F76F4" w:rsidRDefault="00D023BB">
      <w:pPr>
        <w:ind w:firstLine="540"/>
        <w:jc w:val="center"/>
        <w:outlineLvl w:val="0"/>
        <w:rPr>
          <w:rFonts w:ascii="Palatino Linotype" w:hAnsi="Palatino Linotype" w:cs="Segoe UI"/>
          <w:b/>
          <w:lang w:val="az-Latn-AZ"/>
        </w:rPr>
      </w:pPr>
      <w:r w:rsidRPr="003F76F4">
        <w:rPr>
          <w:rFonts w:ascii="Palatino Linotype" w:hAnsi="Palatino Linotype" w:cs="Segoe UI"/>
          <w:b/>
          <w:lang w:val="az-Latn-AZ"/>
        </w:rPr>
        <w:t>Vərəsəlik şəhadətnaməsi</w:t>
      </w:r>
    </w:p>
    <w:p w14:paraId="79F5066E" w14:textId="77777777" w:rsidR="00DA6ECA" w:rsidRPr="003F76F4" w:rsidRDefault="00DA6ECA">
      <w:pPr>
        <w:ind w:firstLine="540"/>
        <w:jc w:val="center"/>
        <w:rPr>
          <w:rFonts w:ascii="Palatino Linotype" w:hAnsi="Palatino Linotype" w:cs="Segoe UI"/>
          <w:b/>
          <w:lang w:val="az-Latn-AZ"/>
        </w:rPr>
      </w:pPr>
    </w:p>
    <w:p w14:paraId="4804A5AB"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1321. Vərəsəlik şəhadətnaməsi anlayışı</w:t>
      </w:r>
    </w:p>
    <w:p w14:paraId="755466C3" w14:textId="77777777" w:rsidR="00DA6ECA" w:rsidRPr="003F76F4" w:rsidRDefault="00DA6ECA">
      <w:pPr>
        <w:ind w:firstLine="540"/>
        <w:jc w:val="both"/>
        <w:rPr>
          <w:rFonts w:ascii="Palatino Linotype" w:hAnsi="Palatino Linotype" w:cs="Segoe UI"/>
          <w:lang w:val="az-Latn-AZ"/>
        </w:rPr>
      </w:pPr>
    </w:p>
    <w:p w14:paraId="41F73848" w14:textId="7CEC98EE"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1321.1. Vərəsəliyə çağırılmış şəxslər mirasın açıldığı yerdəki notariat orqanından vərəsəlik şəhadətnaməsi tələb edə bilərlər.</w:t>
      </w:r>
      <w:r w:rsidR="00282070" w:rsidRPr="003F76F4">
        <w:rPr>
          <w:rFonts w:ascii="Palatino Linotype" w:hAnsi="Palatino Linotype" w:cs="Segoe UI"/>
          <w:lang w:val="az-Latn-AZ"/>
        </w:rPr>
        <w:t xml:space="preserve"> </w:t>
      </w:r>
      <w:hyperlink r:id="rId110" w:tgtFrame="_blank" w:tooltip="Azərbaycan Respublikası Konstitusiya Məhkəməsinin 26 iyul 2021-ci il tarixli qərarı " w:history="1">
        <w:r w:rsidR="00B435DC" w:rsidRPr="003F76F4">
          <w:rPr>
            <w:rStyle w:val="a3"/>
            <w:rFonts w:ascii="Palatino Linotype" w:hAnsi="Palatino Linotype" w:cs="Segoe UI"/>
            <w:b/>
            <w:sz w:val="20"/>
            <w:szCs w:val="20"/>
            <w:lang w:val="az-Latn-AZ"/>
          </w:rPr>
          <w:t>KMQ15</w:t>
        </w:r>
      </w:hyperlink>
    </w:p>
    <w:p w14:paraId="4436FC4C"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1321.2. Qanunda nəzərdə tutulmuş hallarda vərəsəlik şəhadətnaməsinin alınması məcburidir.</w:t>
      </w:r>
    </w:p>
    <w:p w14:paraId="0C79B6CB"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1321.3. Vərəsəlik şəhadətnaməsində vərəsə kimi qeyd olunan şəxsin həmin şəhadətnamədə göstərilən hüquqa malik olması qəbul edilir. Bu, vərəsəlik şəhadətnaməsində vərəsə kimi qeyd olunan şəxsdən onun miras payına aid olan hər hansı bir predmeti, belə predmetlə bağlı hüququ və ya miras payına daxil olan hər hansı bir hüquqdan azad etməni əldə edən şəxsin xeyrinə də qüvvədədir, bir şərtlə ki, əldə edən vərəsəlik şəhadətnaməsinin düzgün olmadığını bilməmiş olsun.</w:t>
      </w:r>
      <w:r w:rsidRPr="003F76F4">
        <w:rPr>
          <w:rStyle w:val="aff1"/>
          <w:rFonts w:ascii="Palatino Linotype" w:hAnsi="Palatino Linotype" w:cs="Lucida Sans Unicode"/>
          <w:b/>
          <w:color w:val="0000FF"/>
          <w:sz w:val="20"/>
          <w:szCs w:val="20"/>
        </w:rPr>
        <w:endnoteReference w:id="869"/>
      </w:r>
    </w:p>
    <w:p w14:paraId="346652A7" w14:textId="77777777" w:rsidR="00DA6ECA" w:rsidRPr="003F76F4" w:rsidRDefault="00DA6ECA">
      <w:pPr>
        <w:ind w:firstLine="540"/>
        <w:jc w:val="both"/>
        <w:rPr>
          <w:rFonts w:ascii="Palatino Linotype" w:hAnsi="Palatino Linotype" w:cs="Segoe UI"/>
          <w:b/>
          <w:lang w:val="az-Latn-AZ"/>
        </w:rPr>
      </w:pPr>
    </w:p>
    <w:p w14:paraId="547DA064"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1322. Vərəsəlik şəhadətnaməsinin verildiyi müddət</w:t>
      </w:r>
    </w:p>
    <w:p w14:paraId="727F005B" w14:textId="77777777" w:rsidR="00DA6ECA" w:rsidRPr="003F76F4" w:rsidRDefault="00DA6ECA">
      <w:pPr>
        <w:ind w:firstLine="540"/>
        <w:jc w:val="both"/>
        <w:rPr>
          <w:rFonts w:ascii="Palatino Linotype" w:hAnsi="Palatino Linotype" w:cs="Segoe UI"/>
          <w:lang w:val="az-Latn-AZ"/>
        </w:rPr>
      </w:pPr>
    </w:p>
    <w:p w14:paraId="0D3D8FB5" w14:textId="77777777" w:rsidR="00DA6ECA" w:rsidRPr="003F76F4" w:rsidRDefault="00D023BB">
      <w:pPr>
        <w:ind w:firstLine="540"/>
        <w:jc w:val="both"/>
        <w:rPr>
          <w:rFonts w:ascii="Palatino Linotype" w:hAnsi="Palatino Linotype" w:cs="Segoe UI"/>
          <w:lang w:val="az-Latn-AZ"/>
        </w:rPr>
      </w:pPr>
      <w:r w:rsidRPr="003F76F4">
        <w:rPr>
          <w:rFonts w:ascii="Palatino Linotype" w:hAnsi="Palatino Linotype" w:cs="Segoe UI"/>
          <w:lang w:val="az-Latn-AZ"/>
        </w:rPr>
        <w:t>Vərəsəlik şəhadətnaməsi vərəsələrə mirasın açıldığı gündən altı ay keçdikdən sonra istənilən vaxt verilir. Əgər notariat orqanında şəhadətnamə tələb edən şəxslərdən savayı, başqa vərəsələrin olmadığı barədə məlumat vardırsa, vərəsəlik şəhadətnaməsi altı aydan da tez verilir.</w:t>
      </w:r>
      <w:r w:rsidRPr="003F76F4">
        <w:rPr>
          <w:rStyle w:val="aff1"/>
          <w:rFonts w:ascii="Palatino Linotype" w:hAnsi="Palatino Linotype"/>
          <w:b/>
          <w:color w:val="0000FF"/>
          <w:sz w:val="20"/>
          <w:szCs w:val="20"/>
        </w:rPr>
        <w:endnoteReference w:id="870"/>
      </w:r>
    </w:p>
    <w:p w14:paraId="0DBED4EB" w14:textId="77777777" w:rsidR="00DA6ECA" w:rsidRPr="003F76F4" w:rsidRDefault="00DA6ECA">
      <w:pPr>
        <w:ind w:firstLine="540"/>
        <w:jc w:val="both"/>
        <w:rPr>
          <w:rFonts w:ascii="Palatino Linotype" w:hAnsi="Palatino Linotype" w:cs="Segoe UI"/>
          <w:b/>
          <w:lang w:val="az-Latn-AZ"/>
        </w:rPr>
      </w:pPr>
    </w:p>
    <w:p w14:paraId="6CFAFDC1" w14:textId="77777777" w:rsidR="00DA6ECA" w:rsidRPr="00D104E9" w:rsidRDefault="00D023BB">
      <w:pPr>
        <w:ind w:firstLine="540"/>
        <w:jc w:val="both"/>
        <w:outlineLvl w:val="0"/>
        <w:rPr>
          <w:rFonts w:ascii="Palatino Linotype" w:hAnsi="Palatino Linotype" w:cs="Segoe UI"/>
          <w:b/>
          <w:strike/>
          <w:lang w:val="az-Latn-AZ"/>
        </w:rPr>
      </w:pPr>
      <w:r w:rsidRPr="00D104E9">
        <w:rPr>
          <w:rFonts w:ascii="Palatino Linotype" w:hAnsi="Palatino Linotype" w:cs="Segoe UI"/>
          <w:b/>
          <w:strike/>
          <w:lang w:val="az-Latn-AZ"/>
        </w:rPr>
        <w:t>Maddə 1323. Şəhadətnaməyə yazılmağa razılıq</w:t>
      </w:r>
    </w:p>
    <w:p w14:paraId="73E5D2C4" w14:textId="77777777" w:rsidR="00DA6ECA" w:rsidRPr="00D104E9" w:rsidRDefault="00DA6ECA">
      <w:pPr>
        <w:ind w:firstLine="540"/>
        <w:jc w:val="both"/>
        <w:rPr>
          <w:rFonts w:ascii="Palatino Linotype" w:hAnsi="Palatino Linotype" w:cs="Segoe UI"/>
          <w:strike/>
          <w:lang w:val="az-Latn-AZ"/>
        </w:rPr>
      </w:pPr>
    </w:p>
    <w:p w14:paraId="52D39A92" w14:textId="222AACAF" w:rsidR="00DA6ECA" w:rsidRPr="003F76F4" w:rsidRDefault="00D023BB">
      <w:pPr>
        <w:ind w:firstLine="540"/>
        <w:jc w:val="both"/>
        <w:rPr>
          <w:rFonts w:ascii="Palatino Linotype" w:hAnsi="Palatino Linotype" w:cs="Segoe UI"/>
          <w:lang w:val="az-Latn-AZ"/>
        </w:rPr>
      </w:pPr>
      <w:r w:rsidRPr="00D104E9">
        <w:rPr>
          <w:rFonts w:ascii="Palatino Linotype" w:hAnsi="Palatino Linotype" w:cs="Segoe UI"/>
          <w:strike/>
          <w:lang w:val="az-Latn-AZ"/>
        </w:rPr>
        <w:lastRenderedPageBreak/>
        <w:t>Bu Məcəllə ilə müəyyənləşdirilmiş müddətdə mirası qəbul etməyən vərəsələr mirası qəbul etmiş vərəsələrin hamısının razılığı ilə vərəsəlik şəhadətnaməsinə yazıla bilərlər. Razılıq vərəsəlik şəhadətnaməsi verilənədək yazılı surətdə ifadə edilməlidir.</w:t>
      </w:r>
      <w:r w:rsidR="00D104E9" w:rsidRPr="00D104E9">
        <w:rPr>
          <w:rStyle w:val="aff1"/>
          <w:rFonts w:ascii="Palatino Linotype" w:hAnsi="Palatino Linotype"/>
          <w:b/>
          <w:bCs/>
          <w:color w:val="0000FF"/>
          <w:sz w:val="20"/>
          <w:szCs w:val="20"/>
          <w:lang w:val="az-Latn-AZ"/>
        </w:rPr>
        <w:endnoteReference w:id="871"/>
      </w:r>
    </w:p>
    <w:p w14:paraId="1ADDA623" w14:textId="77777777" w:rsidR="00DA6ECA" w:rsidRPr="003F76F4" w:rsidRDefault="00DA6ECA">
      <w:pPr>
        <w:ind w:firstLine="540"/>
        <w:jc w:val="both"/>
        <w:rPr>
          <w:rFonts w:ascii="Palatino Linotype" w:hAnsi="Palatino Linotype" w:cs="Segoe UI"/>
          <w:lang w:val="az-Latn-AZ"/>
        </w:rPr>
      </w:pPr>
    </w:p>
    <w:p w14:paraId="443B510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1324. Vərəsənin vərəsəsinə vərəsəlik şəhadətnaməsi verilməsi</w:t>
      </w:r>
    </w:p>
    <w:p w14:paraId="32A12C60" w14:textId="77777777" w:rsidR="00DA6ECA" w:rsidRPr="003F76F4" w:rsidRDefault="00DA6ECA">
      <w:pPr>
        <w:ind w:firstLine="540"/>
        <w:jc w:val="both"/>
        <w:rPr>
          <w:rFonts w:ascii="Palatino Linotype" w:hAnsi="Palatino Linotype" w:cs="Segoe UI"/>
          <w:lang w:val="az-Latn-AZ"/>
        </w:rPr>
      </w:pPr>
    </w:p>
    <w:p w14:paraId="6C3031BE" w14:textId="138C16E9" w:rsidR="00DA6ECA" w:rsidRPr="00D104E9" w:rsidRDefault="00D104E9">
      <w:pPr>
        <w:ind w:firstLine="540"/>
        <w:jc w:val="both"/>
        <w:rPr>
          <w:rFonts w:ascii="Palatino Linotype" w:hAnsi="Palatino Linotype" w:cs="Segoe UI"/>
          <w:b/>
          <w:bCs/>
          <w:color w:val="0000FF"/>
          <w:sz w:val="20"/>
          <w:szCs w:val="20"/>
          <w:lang w:val="az-Latn-AZ"/>
        </w:rPr>
      </w:pPr>
      <w:r w:rsidRPr="00E961AE">
        <w:rPr>
          <w:rFonts w:ascii="Palatino Linotype" w:hAnsi="Palatino Linotype"/>
          <w:i/>
          <w:iCs/>
          <w:lang w:val="az-Latn-AZ"/>
        </w:rPr>
        <w:t>Vərəsə miras açıldıqdan sonra onun müəyyənləşdirilmiş müddətdə qəbulundan imtina etmədən ölərsə, mirasın qəbulundan imtina etməmiş vərəsənin vərəsələri ilkin miras qoyandan qalmış əmlaka mirasın qəbulundan imtina etməmiş vərəsənin əmlakı kimi vərəsəlik şəhadətnaməsi ala bilərlər.</w:t>
      </w:r>
      <w:r w:rsidRPr="00D104E9">
        <w:rPr>
          <w:rStyle w:val="aff1"/>
          <w:rFonts w:ascii="Palatino Linotype" w:hAnsi="Palatino Linotype"/>
          <w:b/>
          <w:bCs/>
          <w:color w:val="0000FF"/>
          <w:sz w:val="20"/>
          <w:szCs w:val="20"/>
          <w:lang w:val="az-Latn-AZ"/>
        </w:rPr>
        <w:endnoteReference w:id="872"/>
      </w:r>
    </w:p>
    <w:p w14:paraId="0FF1422F" w14:textId="77777777" w:rsidR="00DA6ECA" w:rsidRPr="003F76F4" w:rsidRDefault="00DA6ECA">
      <w:pPr>
        <w:ind w:firstLine="540"/>
        <w:jc w:val="both"/>
        <w:rPr>
          <w:rFonts w:ascii="Palatino Linotype" w:hAnsi="Palatino Linotype" w:cs="Segoe UI"/>
          <w:b/>
          <w:lang w:val="az-Latn-AZ"/>
        </w:rPr>
      </w:pPr>
    </w:p>
    <w:p w14:paraId="3584B7CD" w14:textId="77777777" w:rsidR="00DA6ECA" w:rsidRPr="003F76F4" w:rsidRDefault="00D023BB">
      <w:pPr>
        <w:ind w:firstLine="540"/>
        <w:jc w:val="both"/>
        <w:outlineLvl w:val="0"/>
        <w:rPr>
          <w:rFonts w:ascii="Palatino Linotype" w:hAnsi="Palatino Linotype" w:cs="Segoe UI"/>
          <w:b/>
          <w:lang w:val="az-Latn-AZ"/>
        </w:rPr>
      </w:pPr>
      <w:r w:rsidRPr="003F76F4">
        <w:rPr>
          <w:rFonts w:ascii="Palatino Linotype" w:hAnsi="Palatino Linotype" w:cs="Segoe UI"/>
          <w:b/>
          <w:lang w:val="az-Latn-AZ"/>
        </w:rPr>
        <w:t>Maddə 1325. Miras şəriklərinə vərəsəlik şəhadətnaməsi verilməsi</w:t>
      </w:r>
    </w:p>
    <w:p w14:paraId="3F8C0C30" w14:textId="77777777" w:rsidR="00DA6ECA" w:rsidRPr="003F76F4" w:rsidRDefault="00DA6ECA">
      <w:pPr>
        <w:ind w:firstLine="540"/>
        <w:jc w:val="both"/>
        <w:rPr>
          <w:rFonts w:ascii="Palatino Linotype" w:hAnsi="Palatino Linotype" w:cs="Segoe UI"/>
          <w:lang w:val="az-Latn-AZ"/>
        </w:rPr>
      </w:pPr>
    </w:p>
    <w:p w14:paraId="7ABC69AC" w14:textId="7DA93471" w:rsidR="00DA6ECA" w:rsidRDefault="00D104E9">
      <w:pPr>
        <w:ind w:firstLine="540"/>
        <w:jc w:val="both"/>
        <w:rPr>
          <w:rFonts w:ascii="Palatino Linotype" w:hAnsi="Palatino Linotype" w:cs="Segoe UI"/>
          <w:lang w:val="az-Latn-AZ"/>
        </w:rPr>
      </w:pPr>
      <w:r w:rsidRPr="00E961AE">
        <w:rPr>
          <w:rFonts w:ascii="Palatino Linotype" w:hAnsi="Palatino Linotype"/>
          <w:i/>
          <w:iCs/>
          <w:lang w:val="az-Latn-AZ"/>
        </w:rPr>
        <w:t>1325.1</w:t>
      </w:r>
      <w:r>
        <w:rPr>
          <w:rFonts w:ascii="Palatino Linotype" w:hAnsi="Palatino Linotype"/>
          <w:i/>
          <w:iCs/>
          <w:lang w:val="az-Latn-AZ"/>
        </w:rPr>
        <w:t xml:space="preserve">. </w:t>
      </w:r>
      <w:r w:rsidR="00D023BB" w:rsidRPr="003F76F4">
        <w:rPr>
          <w:rFonts w:ascii="Palatino Linotype" w:hAnsi="Palatino Linotype" w:cs="Segoe UI"/>
          <w:lang w:val="az-Latn-AZ"/>
        </w:rPr>
        <w:t>Vərəsəlik şəhadətnaməsi həm bütün miras, həm də onun bir hissəsi üçün verilə bilər. Şəhadətnamə həm bütün vərəsələrə birlikdə, həm də ayrılıqda hər birinə arzularına uyğun olaraq verilir. Vərəsələrdən birinə mirasın bir hissəsi üçün vərəsəlik şəhadətnaməsinin verilməsi digər vərəsələri mirasın qalan hissəsi üçün şəhadətnamə almaq hüququndan məhrum etmir.</w:t>
      </w:r>
    </w:p>
    <w:p w14:paraId="17A2C867" w14:textId="77777777" w:rsidR="00D104E9" w:rsidRPr="00E961AE" w:rsidRDefault="00D104E9" w:rsidP="00D104E9">
      <w:pPr>
        <w:ind w:firstLine="567"/>
        <w:jc w:val="both"/>
        <w:rPr>
          <w:rFonts w:ascii="Palatino Linotype" w:hAnsi="Palatino Linotype"/>
          <w:i/>
          <w:iCs/>
          <w:lang w:val="az-Latn-AZ"/>
        </w:rPr>
      </w:pPr>
      <w:r w:rsidRPr="00E961AE">
        <w:rPr>
          <w:rFonts w:ascii="Palatino Linotype" w:hAnsi="Palatino Linotype"/>
          <w:i/>
          <w:iCs/>
          <w:lang w:val="az-Latn-AZ"/>
        </w:rPr>
        <w:t>1325.2. Notarius vərəsəlik şəhadətnaməsinin əldə olunması üçün müraciət edən vərəsəyə şəhadətnamə verərkən vərəsə olan, lakin şəhadətnamə almaq üçün müraciət etməmiş digər vərəsələrin (miras şəriklərinin) də mirasdan onlara çatacaq paylarını müəyyən edərək həmin şəhadətnamədə göstərir.</w:t>
      </w:r>
    </w:p>
    <w:p w14:paraId="5AEED1A3" w14:textId="77777777" w:rsidR="00D104E9" w:rsidRPr="00E961AE" w:rsidRDefault="00D104E9" w:rsidP="00D104E9">
      <w:pPr>
        <w:ind w:firstLine="567"/>
        <w:jc w:val="both"/>
        <w:rPr>
          <w:rFonts w:ascii="Palatino Linotype" w:hAnsi="Palatino Linotype"/>
          <w:i/>
          <w:iCs/>
          <w:lang w:val="az-Latn-AZ"/>
        </w:rPr>
      </w:pPr>
      <w:r w:rsidRPr="00E961AE">
        <w:rPr>
          <w:rFonts w:ascii="Palatino Linotype" w:hAnsi="Palatino Linotype"/>
          <w:i/>
          <w:iCs/>
          <w:lang w:val="az-Latn-AZ"/>
        </w:rPr>
        <w:t>1325.3. Daşınmaz əmlakın dövlət reyestrini və daşınar əmlakın rəsmi reyestrlərini aparan orqan tərəfindən bu Məcəllənin 1325.2-ci maddəsində nəzərdə tutulmuş vərəsələr (miras şərikləri) və onların payları barədə məlumat müvafiq reyestrə daxil edilir.</w:t>
      </w:r>
    </w:p>
    <w:p w14:paraId="16ED393A" w14:textId="77777777" w:rsidR="00D104E9" w:rsidRPr="00E961AE" w:rsidRDefault="00D104E9" w:rsidP="00D104E9">
      <w:pPr>
        <w:ind w:firstLine="567"/>
        <w:jc w:val="both"/>
        <w:rPr>
          <w:rFonts w:ascii="Palatino Linotype" w:hAnsi="Palatino Linotype"/>
          <w:i/>
          <w:iCs/>
          <w:lang w:val="az-Latn-AZ"/>
        </w:rPr>
      </w:pPr>
      <w:r w:rsidRPr="00E961AE">
        <w:rPr>
          <w:rFonts w:ascii="Palatino Linotype" w:hAnsi="Palatino Linotype"/>
          <w:i/>
          <w:iCs/>
          <w:lang w:val="az-Latn-AZ"/>
        </w:rPr>
        <w:t>1325.4. Hər bir miras şəriki bu Məcəllənin 1325.2-ci maddəsində müəyyən edilmiş payına da vərəsəlik şəhadətnaməsi ala bilər.</w:t>
      </w:r>
    </w:p>
    <w:p w14:paraId="45471209" w14:textId="7B413621" w:rsidR="00D104E9" w:rsidRPr="003F76F4" w:rsidRDefault="00D104E9" w:rsidP="00D104E9">
      <w:pPr>
        <w:ind w:firstLine="540"/>
        <w:jc w:val="both"/>
        <w:rPr>
          <w:rFonts w:ascii="Palatino Linotype" w:hAnsi="Palatino Linotype" w:cs="Segoe UI"/>
          <w:lang w:val="az-Latn-AZ"/>
        </w:rPr>
      </w:pPr>
      <w:r w:rsidRPr="00E961AE">
        <w:rPr>
          <w:rFonts w:ascii="Palatino Linotype" w:hAnsi="Palatino Linotype"/>
          <w:i/>
          <w:iCs/>
          <w:lang w:val="az-Latn-AZ"/>
        </w:rPr>
        <w:t>1325.5. Bu Məcəllənin 1325.2-ci maddəsində nəzərdə tutulmuş miras şəriklərinin miras paylarına sərəncam vermək hüquqları var. Həmin şəxslər vərəsəlik şəhadətnaməsi alanadək notariat qaydasında təsdiq edilmiş müqaviləyə əsasən miras paylarına sərəncam verə bilərlər. Miras şərikləri arasında miras paylara sərəncam verilməsi haqqında müqavilə əsasında miras payı əldə etmiş vərəsənin mirasdakı payı əldə etdiyi pay nisbətinə uyğun artırılır və vərəsəlik şəhadətnaməsində yekun payı göstərilir.</w:t>
      </w:r>
      <w:r w:rsidRPr="00D104E9">
        <w:rPr>
          <w:rStyle w:val="aff1"/>
          <w:rFonts w:ascii="Palatino Linotype" w:hAnsi="Palatino Linotype"/>
          <w:b/>
          <w:bCs/>
          <w:color w:val="0000FF"/>
          <w:sz w:val="20"/>
          <w:szCs w:val="20"/>
          <w:lang w:val="az-Latn-AZ"/>
        </w:rPr>
        <w:endnoteReference w:id="873"/>
      </w:r>
    </w:p>
    <w:p w14:paraId="292EDC54" w14:textId="77777777" w:rsidR="00DA6ECA" w:rsidRPr="003F76F4" w:rsidRDefault="00DA6ECA">
      <w:pPr>
        <w:ind w:firstLine="540"/>
        <w:jc w:val="both"/>
        <w:rPr>
          <w:rFonts w:ascii="Palatino Linotype" w:hAnsi="Palatino Linotype" w:cs="Segoe UI"/>
          <w:lang w:val="az-Latn-AZ"/>
        </w:rPr>
      </w:pPr>
    </w:p>
    <w:p w14:paraId="06B9F041" w14:textId="77777777" w:rsidR="00DA6ECA" w:rsidRPr="003F76F4" w:rsidRDefault="00DA6ECA">
      <w:pPr>
        <w:ind w:firstLine="540"/>
        <w:jc w:val="both"/>
        <w:rPr>
          <w:rFonts w:ascii="Palatino Linotype" w:hAnsi="Palatino Linotype" w:cs="Segoe UI"/>
          <w:sz w:val="2"/>
          <w:szCs w:val="2"/>
          <w:lang w:val="az-Latn-AZ"/>
        </w:rPr>
      </w:pPr>
    </w:p>
    <w:p w14:paraId="21E402E8" w14:textId="77777777" w:rsidR="00D104E9" w:rsidRDefault="00D104E9">
      <w:pPr>
        <w:rPr>
          <w:rFonts w:ascii="Palatino Linotype" w:hAnsi="Palatino Linotype" w:cs="Segoe UI"/>
          <w:b/>
          <w:color w:val="0000FF"/>
          <w:lang w:val="az-Latn-AZ"/>
        </w:rPr>
      </w:pPr>
      <w:r>
        <w:rPr>
          <w:rFonts w:ascii="Palatino Linotype" w:hAnsi="Palatino Linotype" w:cs="Segoe UI"/>
          <w:b/>
          <w:color w:val="0000FF"/>
          <w:lang w:val="az-Latn-AZ"/>
        </w:rPr>
        <w:br w:type="page"/>
      </w:r>
    </w:p>
    <w:p w14:paraId="2642B326" w14:textId="24DBDE18" w:rsidR="00DA6ECA" w:rsidRPr="003F76F4" w:rsidRDefault="00D023BB">
      <w:pPr>
        <w:spacing w:after="240"/>
        <w:jc w:val="center"/>
        <w:outlineLvl w:val="0"/>
        <w:rPr>
          <w:rFonts w:ascii="Palatino Linotype" w:hAnsi="Palatino Linotype" w:cs="Segoe UI"/>
          <w:b/>
          <w:color w:val="0000FF"/>
          <w:lang w:val="az-Latn-AZ"/>
        </w:rPr>
      </w:pPr>
      <w:r w:rsidRPr="003F76F4">
        <w:rPr>
          <w:rFonts w:ascii="Palatino Linotype" w:hAnsi="Palatino Linotype" w:cs="Segoe UI"/>
          <w:b/>
          <w:color w:val="0000FF"/>
          <w:lang w:val="az-Latn-AZ"/>
        </w:rPr>
        <w:lastRenderedPageBreak/>
        <w:t>Məcəlləyə əlavə və dəyişikliklər etmiş qanunlar:</w:t>
      </w:r>
    </w:p>
    <w:p w14:paraId="67DF81DC" w14:textId="77777777" w:rsidR="00DA6ECA" w:rsidRPr="003F76F4" w:rsidRDefault="00D023BB" w:rsidP="00D73EB1">
      <w:pPr>
        <w:pStyle w:val="af0"/>
        <w:numPr>
          <w:ilvl w:val="0"/>
          <w:numId w:val="7"/>
        </w:numPr>
        <w:tabs>
          <w:tab w:val="clear" w:pos="72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26 may 2000-ci il tarixli 886-IQ nömrəli “Azərbaycan Respublikası Müli Məcəlləsinin, Azərbaycan Respublikası Mülki Prosessual Məcəlləsinin və Azərbaycan Respublikası Cinayət Məcəlləsinin qüvvəyə minmə müddətlərinin dəyişdirilməsi haqqında” Azərbaycan Respublikasının Qanunu ilə (</w:t>
      </w:r>
      <w:r w:rsidRPr="003F76F4">
        <w:rPr>
          <w:rFonts w:ascii="Palatino Linotype" w:hAnsi="Palatino Linotype" w:cs="Segoe UI"/>
          <w:b/>
          <w:lang w:val="az-Latn-AZ"/>
        </w:rPr>
        <w:t>Azərbaycan Respublikasının qanunvericilik toplusu, 2000-ci il, №5, maddə 323</w:t>
      </w:r>
      <w:r w:rsidRPr="003F76F4">
        <w:rPr>
          <w:rFonts w:ascii="Palatino Linotype" w:hAnsi="Palatino Linotype" w:cs="Segoe UI"/>
          <w:lang w:val="az-Latn-AZ"/>
        </w:rPr>
        <w:t>)</w:t>
      </w:r>
    </w:p>
    <w:p w14:paraId="0485B296"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lang w:val="az-Latn-AZ"/>
        </w:rPr>
      </w:pPr>
      <w:r w:rsidRPr="003F76F4">
        <w:rPr>
          <w:rFonts w:ascii="Palatino Linotype" w:hAnsi="Palatino Linotype" w:cs="Segoe UI"/>
          <w:b/>
          <w:lang w:val="az-Latn-AZ"/>
        </w:rPr>
        <w:t xml:space="preserve"> </w:t>
      </w:r>
      <w:r w:rsidRPr="003F76F4">
        <w:rPr>
          <w:rFonts w:ascii="Palatino Linotype" w:hAnsi="Palatino Linotype" w:cs="Segoe UI"/>
          <w:lang w:val="az-Latn-AZ"/>
        </w:rPr>
        <w:t>26 dekabr 2000-ci il 48-IIQ saylı “Şərti maliyyə vahidi haqqında” Azərbaycan Respublikasının Qanunu (</w:t>
      </w:r>
      <w:r w:rsidRPr="003F76F4">
        <w:rPr>
          <w:rFonts w:ascii="Palatino Linotype" w:hAnsi="Palatino Linotype" w:cs="Segoe UI"/>
          <w:b/>
          <w:lang w:val="az-Latn-AZ"/>
        </w:rPr>
        <w:t>Azərbaycan Respublikasının qanunvericilik toplusu, 2000-ci il, №12, maddə 835</w:t>
      </w:r>
      <w:r w:rsidRPr="003F76F4">
        <w:rPr>
          <w:rFonts w:ascii="Palatino Linotype" w:hAnsi="Palatino Linotype" w:cs="Segoe UI"/>
          <w:lang w:val="az-Latn-AZ"/>
        </w:rPr>
        <w:t>)</w:t>
      </w:r>
    </w:p>
    <w:p w14:paraId="1820D9EB"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6 dekabr 2002-ci il tarixli 399-IIQD nömrəli “Dövlət satınalmaları haqqında” Azərbaycan Respublikası Qanununun tətbiqi ilə əlaqədar Azərbaycan Respublikasının bəzi qanunvericilik aktlarına dəyişikliklər və əlavələr edilməsi barədə” Azərbaycan Respublikasının Qanunu (</w:t>
      </w:r>
      <w:r w:rsidRPr="003F76F4">
        <w:rPr>
          <w:rStyle w:val="a3"/>
          <w:rFonts w:ascii="Palatino Linotype" w:hAnsi="Palatino Linotype" w:cs="Segoe UI"/>
          <w:b/>
          <w:color w:val="auto"/>
          <w:u w:val="none"/>
          <w:lang w:val="az-Latn-AZ"/>
        </w:rPr>
        <w:t>Azərbaycan Respublikasının qanunvericilik toplusu, 2002-ci il, №12, maddə 709</w:t>
      </w:r>
      <w:r w:rsidRPr="003F76F4">
        <w:rPr>
          <w:rFonts w:ascii="Palatino Linotype" w:hAnsi="Palatino Linotype" w:cs="Segoe UI"/>
          <w:lang w:val="az-Latn-AZ"/>
        </w:rPr>
        <w:t>)</w:t>
      </w:r>
    </w:p>
    <w:p w14:paraId="3F54D367"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17 iyun 2003-cü il tarixli 479-IIQD nömrəli “Azərbaycan Respublikasının Mülki Məcəlləsinə əlavələr və dəyişikliklər edilməsi haqqında” Azərbaycan Respublikasının Qanunu (</w:t>
      </w:r>
      <w:r w:rsidRPr="003F76F4">
        <w:rPr>
          <w:rStyle w:val="a3"/>
          <w:rFonts w:ascii="Palatino Linotype" w:hAnsi="Palatino Linotype" w:cs="Segoe UI"/>
          <w:b/>
          <w:color w:val="auto"/>
          <w:u w:val="none"/>
          <w:lang w:val="az-Latn-AZ"/>
        </w:rPr>
        <w:t>Azərbaycan Respublikasının qanunvericilik toplusu, 2003-cü il, №8, maddə 420</w:t>
      </w:r>
      <w:r w:rsidRPr="003F76F4">
        <w:rPr>
          <w:rFonts w:ascii="Palatino Linotype" w:hAnsi="Palatino Linotype" w:cs="Segoe UI"/>
          <w:lang w:val="az-Latn-AZ"/>
        </w:rPr>
        <w:t>)</w:t>
      </w:r>
    </w:p>
    <w:p w14:paraId="343EF7C0"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23 dekabr 2003-cü il tarixli 566 -IIQD nömrəli “Azərbaycan Respublikasının Mülki Məcəlləsinə əlavələr və dəyişikliklər edilməsi haqqında” Azərbaycan Respublikasinin Qanunu (</w:t>
      </w:r>
      <w:r w:rsidRPr="003F76F4">
        <w:rPr>
          <w:rStyle w:val="a3"/>
          <w:rFonts w:ascii="Palatino Linotype" w:hAnsi="Palatino Linotype" w:cs="Segoe UI"/>
          <w:b/>
          <w:color w:val="auto"/>
          <w:u w:val="none"/>
          <w:lang w:val="az-Latn-AZ"/>
        </w:rPr>
        <w:t>Azərbaycan Respublikasının qanunvericilik toplusu, 2004-cü il, № 3, maddə 123</w:t>
      </w:r>
      <w:r w:rsidRPr="003F76F4">
        <w:rPr>
          <w:rFonts w:ascii="Palatino Linotype" w:hAnsi="Palatino Linotype" w:cs="Segoe UI"/>
          <w:lang w:val="az-Latn-AZ"/>
        </w:rPr>
        <w:t>)</w:t>
      </w:r>
    </w:p>
    <w:p w14:paraId="6EB358B7"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20 aprel 2004-ci il tarixli 639-IIQD nömrəli “Azərbaycan Respublikasının bəzi qanunvericilik aktlarına dəyişikliklər edilməsi və bəzi qanunvericilik aktlarının qüvvədən düşmüş hesab edilməsi haqqında” Azərbaycan Respublikasının Qanunu (</w:t>
      </w:r>
      <w:r w:rsidRPr="003F76F4">
        <w:rPr>
          <w:rStyle w:val="a3"/>
          <w:rFonts w:ascii="Palatino Linotype" w:hAnsi="Palatino Linotype" w:cs="Segoe UI"/>
          <w:b/>
          <w:color w:val="auto"/>
          <w:u w:val="none"/>
          <w:lang w:val="az-Latn-AZ"/>
        </w:rPr>
        <w:t>Azərbaycan Respublikasının qanunvericilik toplusu, 2004-cü il, №5, maddə 318</w:t>
      </w:r>
      <w:r w:rsidRPr="003F76F4">
        <w:rPr>
          <w:rFonts w:ascii="Palatino Linotype" w:hAnsi="Palatino Linotype" w:cs="Segoe UI"/>
          <w:lang w:val="az-Latn-AZ"/>
        </w:rPr>
        <w:t>)</w:t>
      </w:r>
    </w:p>
    <w:p w14:paraId="715F47C2"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1 iyun 2004-cü il tarixli 677-IIQD nömrəli “Azərbaycan Respublikasının Mülki Məcəlləsinə əlavələr və dəyişikliklər edilməsi haqqında” Azərbaycan Respublikasının Qanunu (</w:t>
      </w:r>
      <w:r w:rsidRPr="003F76F4">
        <w:rPr>
          <w:rStyle w:val="a3"/>
          <w:rFonts w:ascii="Palatino Linotype" w:hAnsi="Palatino Linotype" w:cs="Segoe UI"/>
          <w:b/>
          <w:color w:val="auto"/>
          <w:u w:val="none"/>
          <w:lang w:val="az-Latn-AZ"/>
        </w:rPr>
        <w:t>Azərbaycan Respublikasının qanunvericilik toplusu, 2004-cü il, № 6, maddə 415</w:t>
      </w:r>
      <w:r w:rsidRPr="003F76F4">
        <w:rPr>
          <w:rFonts w:ascii="Palatino Linotype" w:hAnsi="Palatino Linotype" w:cs="Segoe UI"/>
          <w:lang w:val="az-Latn-AZ"/>
        </w:rPr>
        <w:t>)</w:t>
      </w:r>
    </w:p>
    <w:p w14:paraId="6F50D13D"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7 sentyabr 2004-cü il tarixli 731-IIQD nömrəli “Azərbaycan Respublikasının bəzi qanunvericilik aktlarında dəyişikliklər edilməsi və bəzi qanunvericilik aktlarının qüvvədən düşmüş hesab edilməsi haqqında” Azərbaycan Respublikasının Qanunu (</w:t>
      </w:r>
      <w:r w:rsidRPr="003F76F4">
        <w:rPr>
          <w:rFonts w:ascii="Palatino Linotype" w:hAnsi="Palatino Linotype" w:cs="Segoe UI"/>
          <w:b/>
          <w:lang w:val="az-Latn-AZ"/>
        </w:rPr>
        <w:t>Azərbaycan Respublikasının qanunvericilik toplusu, 2004-cü il, №10, maddə 761</w:t>
      </w:r>
      <w:r w:rsidRPr="003F76F4">
        <w:rPr>
          <w:rFonts w:ascii="Palatino Linotype" w:hAnsi="Palatino Linotype" w:cs="Segoe UI"/>
          <w:lang w:val="az-Latn-AZ"/>
        </w:rPr>
        <w:t>)</w:t>
      </w:r>
    </w:p>
    <w:p w14:paraId="0A78036E"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 26 oktyabr 2004-cü il tarixli 782-IIQD nömrəli "Azərbaycan Respublikasının Vergi Məcəlləsinə əlavə və dəyişikliklər edilməsi barədə" Azərbaycan Respublikası Qanununun tətbiqi ilə əlaqədar Azərbaycan Respublikasının bəzi qanunlarına əlavə və dəyişikliklər edilməsi haqqında” Azərbaycan Respublikasının Qanunu (</w:t>
      </w:r>
      <w:r w:rsidRPr="003F76F4">
        <w:rPr>
          <w:rStyle w:val="a3"/>
          <w:rFonts w:ascii="Palatino Linotype" w:hAnsi="Palatino Linotype" w:cs="Segoe UI"/>
          <w:b/>
          <w:color w:val="auto"/>
          <w:u w:val="none"/>
          <w:lang w:val="az-Latn-AZ"/>
        </w:rPr>
        <w:t>Azərbaycan Respublikasının qanunvericilik toplusu, 2004-cü il, № 11, maddə 901</w:t>
      </w:r>
      <w:r w:rsidRPr="003F76F4">
        <w:rPr>
          <w:rFonts w:ascii="Palatino Linotype" w:hAnsi="Palatino Linotype" w:cs="Segoe UI"/>
          <w:lang w:val="az-Latn-AZ"/>
        </w:rPr>
        <w:t>)</w:t>
      </w:r>
    </w:p>
    <w:p w14:paraId="39284696"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24 dekabr 2004-cü il tarixli 815-IIQD nömrəli “Lotereyalar haqqında” Azərbaycan Respublikası Qanununun tətbiqi ilə əlaqədar Azərbaycan Respublikasının bəzi qanunvericilik aktlarına əlavələr və dəyişikliklər edilməsi barədə” Azərbaycan Respublikasının Qanunu (</w:t>
      </w:r>
      <w:r w:rsidRPr="003F76F4">
        <w:rPr>
          <w:rStyle w:val="a3"/>
          <w:rFonts w:ascii="Palatino Linotype" w:hAnsi="Palatino Linotype" w:cs="Segoe UI"/>
          <w:b/>
          <w:color w:val="auto"/>
          <w:u w:val="none"/>
          <w:lang w:val="az-Latn-AZ"/>
        </w:rPr>
        <w:t>Azərbaycan Respublikasının qanunvericilik toplusu, 2005-ci il, № 2, maddə 61</w:t>
      </w:r>
      <w:r w:rsidRPr="003F76F4">
        <w:rPr>
          <w:rFonts w:ascii="Palatino Linotype" w:hAnsi="Palatino Linotype" w:cs="Segoe UI"/>
          <w:lang w:val="az-Latn-AZ"/>
        </w:rPr>
        <w:t>)</w:t>
      </w:r>
    </w:p>
    <w:p w14:paraId="5928C819"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15 aprel 2005-ci il tarixli 890-IIQD nömrəli “Elektron imza və elektron sənəd haqqında” Azərbaycan Respublikası Qanununun tətbiqi ilə əlaqədar Azərbaycan Respublikasının bəzi qanunvericilik aktlarına əlavə və dəyişikliklər edilməsi barədə” Azərbaycan Respublikasının Qanunu (</w:t>
      </w:r>
      <w:r w:rsidRPr="003F76F4">
        <w:rPr>
          <w:rStyle w:val="a3"/>
          <w:rFonts w:ascii="Palatino Linotype" w:hAnsi="Palatino Linotype" w:cs="Segoe UI"/>
          <w:b/>
          <w:color w:val="auto"/>
          <w:u w:val="none"/>
          <w:lang w:val="az-Latn-AZ"/>
        </w:rPr>
        <w:t>Azərbaycan Respublikasının qanunvericilik toplusu, 2005-ci il, № 6, maddə 466</w:t>
      </w:r>
      <w:r w:rsidRPr="003F76F4">
        <w:rPr>
          <w:rFonts w:ascii="Palatino Linotype" w:hAnsi="Palatino Linotype" w:cs="Segoe UI"/>
          <w:lang w:val="az-Latn-AZ"/>
        </w:rPr>
        <w:t>)</w:t>
      </w:r>
    </w:p>
    <w:p w14:paraId="0C915E99"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lastRenderedPageBreak/>
        <w:t xml:space="preserve">10 iyun 2005-ci il tarixli 925-IIQD nömrəli </w:t>
      </w:r>
      <w:r w:rsidRPr="003F76F4">
        <w:rPr>
          <w:rStyle w:val="text11"/>
          <w:rFonts w:ascii="Palatino Linotype" w:hAnsi="Palatino Linotype" w:cs="Segoe UI"/>
          <w:bCs/>
          <w:iCs/>
          <w:color w:val="auto"/>
          <w:sz w:val="20"/>
          <w:lang w:val="az-Latn-AZ"/>
        </w:rPr>
        <w:t>"Hüquqi şəxslərin dövlət qeydiyyatı və dövlət reyestri haqqında" Azərbaycan Respublikası Qanununun tətbiqi ilə əlaqədar Azərbaycan Respublikasının bəzi qanunvericilik aktlarına əlavələr və dəyişikliklər edilməsi və "Məhdud məsuliyyətli müəssisələr haqqında"Azərbaycan Respublikası Qanununun qüvvədən düşmüş hesab edilməsi barədə</w:t>
      </w:r>
      <w:r w:rsidRPr="003F76F4">
        <w:rPr>
          <w:rFonts w:ascii="Palatino Linotype" w:hAnsi="Palatino Linotype" w:cs="Segoe UI"/>
          <w:lang w:val="az-Latn-AZ"/>
        </w:rPr>
        <w:t>” Azərbaycan Respublikasının Qanunu (</w:t>
      </w:r>
      <w:r w:rsidRPr="003F76F4">
        <w:rPr>
          <w:rStyle w:val="a3"/>
          <w:rFonts w:ascii="Palatino Linotype" w:hAnsi="Palatino Linotype" w:cs="Segoe UI"/>
          <w:b/>
          <w:color w:val="auto"/>
          <w:u w:val="none"/>
          <w:lang w:val="az-Latn-AZ"/>
        </w:rPr>
        <w:t>Azərbaycan Respublikasının qanunvericilik toplusu, 2005-ci il, № 8, maddə 684</w:t>
      </w:r>
      <w:r w:rsidRPr="003F76F4">
        <w:rPr>
          <w:rFonts w:ascii="Palatino Linotype" w:hAnsi="Palatino Linotype" w:cs="Segoe UI"/>
          <w:lang w:val="az-Latn-AZ"/>
        </w:rPr>
        <w:t>)</w:t>
      </w:r>
    </w:p>
    <w:p w14:paraId="3FE6BC32"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 xml:space="preserve">24 iyun 2005-ci il tarixli </w:t>
      </w:r>
      <w:r w:rsidRPr="003F76F4">
        <w:rPr>
          <w:rFonts w:ascii="Palatino Linotype" w:hAnsi="Palatino Linotype" w:cs="Segoe UI"/>
          <w:b/>
          <w:lang w:val="az-Latn-AZ"/>
        </w:rPr>
        <w:t>948-IIQD</w:t>
      </w:r>
      <w:r w:rsidRPr="003F76F4">
        <w:rPr>
          <w:rFonts w:ascii="Palatino Linotype" w:hAnsi="Palatino Linotype" w:cs="Segoe UI"/>
          <w:lang w:val="az-Latn-AZ"/>
        </w:rPr>
        <w:t xml:space="preserve"> nömrəli </w:t>
      </w:r>
      <w:r w:rsidRPr="003F76F4">
        <w:rPr>
          <w:rStyle w:val="text11"/>
          <w:rFonts w:ascii="Palatino Linotype" w:hAnsi="Palatino Linotype" w:cs="Segoe UI"/>
          <w:bCs/>
          <w:iCs/>
          <w:color w:val="auto"/>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3F76F4">
        <w:rPr>
          <w:rFonts w:ascii="Palatino Linotype" w:hAnsi="Palatino Linotype" w:cs="Segoe UI"/>
          <w:lang w:val="az-Latn-AZ"/>
        </w:rPr>
        <w:t>” Azərbaycan Respublikasının Qanunu (</w:t>
      </w:r>
      <w:r w:rsidRPr="003F76F4">
        <w:rPr>
          <w:rStyle w:val="a3"/>
          <w:rFonts w:ascii="Palatino Linotype" w:hAnsi="Palatino Linotype" w:cs="Segoe UI"/>
          <w:b/>
          <w:color w:val="auto"/>
          <w:u w:val="none"/>
          <w:lang w:val="az-Latn-AZ"/>
        </w:rPr>
        <w:t>Azərbaycan Respublikasının qanunvericilik toplusu, 2005-ci il, № 8, maddə 692</w:t>
      </w:r>
      <w:r w:rsidRPr="003F76F4">
        <w:rPr>
          <w:rFonts w:ascii="Palatino Linotype" w:hAnsi="Palatino Linotype" w:cs="Segoe UI"/>
          <w:lang w:val="az-Latn-AZ"/>
        </w:rPr>
        <w:t>)</w:t>
      </w:r>
    </w:p>
    <w:p w14:paraId="11CE8EE0"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Style w:val="text11"/>
          <w:rFonts w:ascii="Palatino Linotype" w:hAnsi="Palatino Linotype" w:cs="Segoe UI"/>
          <w:bCs/>
          <w:iCs/>
          <w:color w:val="auto"/>
          <w:sz w:val="20"/>
          <w:lang w:val="az-Latn-AZ"/>
        </w:rPr>
        <w:t xml:space="preserve">24 iyun 2005-ci il </w:t>
      </w:r>
      <w:r w:rsidRPr="003F76F4">
        <w:rPr>
          <w:rFonts w:ascii="Palatino Linotype" w:hAnsi="Palatino Linotype" w:cs="Segoe UI"/>
          <w:lang w:val="az-Latn-AZ"/>
        </w:rPr>
        <w:t>tarixli</w:t>
      </w:r>
      <w:r w:rsidRPr="003F76F4">
        <w:rPr>
          <w:rStyle w:val="text11"/>
          <w:rFonts w:ascii="Palatino Linotype" w:hAnsi="Palatino Linotype" w:cs="Segoe UI"/>
          <w:bCs/>
          <w:iCs/>
          <w:color w:val="auto"/>
          <w:sz w:val="20"/>
          <w:lang w:val="az-Latn-AZ"/>
        </w:rPr>
        <w:t xml:space="preserve"> </w:t>
      </w:r>
      <w:r w:rsidRPr="003F76F4">
        <w:rPr>
          <w:rFonts w:ascii="Palatino Linotype" w:hAnsi="Palatino Linotype" w:cs="Segoe UI"/>
          <w:b/>
          <w:lang w:val="az-Latn-AZ"/>
        </w:rPr>
        <w:t>949-IIQD</w:t>
      </w:r>
      <w:r w:rsidRPr="003F76F4">
        <w:rPr>
          <w:rFonts w:ascii="Palatino Linotype" w:hAnsi="Palatino Linotype" w:cs="Segoe UI"/>
          <w:lang w:val="az-Latn-AZ"/>
        </w:rPr>
        <w:t xml:space="preserve"> nömrəli </w:t>
      </w:r>
      <w:r w:rsidRPr="003F76F4">
        <w:rPr>
          <w:rStyle w:val="text11"/>
          <w:rFonts w:ascii="Palatino Linotype" w:hAnsi="Palatino Linotype" w:cs="Segoe UI"/>
          <w:bCs/>
          <w:iCs/>
          <w:color w:val="auto"/>
          <w:sz w:val="20"/>
          <w:lang w:val="az-Latn-AZ"/>
        </w:rPr>
        <w:t xml:space="preserve">“Sığorta haqqında” Azərbaycan Respublikasının Qanununa dəyişikliklər və əlavələr edilməsi barədə” Azərbaycan Respublikası Qanununun tətbiqi ilə əlaqədar Azərbaycan Respublikasının bəzi qanunvericilik aktlarında dəyişikliklər edilməsi haqqında” </w:t>
      </w:r>
      <w:r w:rsidRPr="003F76F4">
        <w:rPr>
          <w:rFonts w:ascii="Palatino Linotype" w:hAnsi="Palatino Linotype" w:cs="Segoe UI"/>
          <w:lang w:val="az-Latn-AZ"/>
        </w:rPr>
        <w:t>Azərbaycan Respublikasının Qanunu (</w:t>
      </w:r>
      <w:r w:rsidRPr="003F76F4">
        <w:rPr>
          <w:rStyle w:val="a3"/>
          <w:rFonts w:ascii="Palatino Linotype" w:hAnsi="Palatino Linotype" w:cs="Segoe UI"/>
          <w:b/>
          <w:color w:val="auto"/>
          <w:u w:val="none"/>
          <w:lang w:val="az-Latn-AZ"/>
        </w:rPr>
        <w:t>Azərbaycan Respublikasının qanunvericilik toplusu, 2005-ci il, № 8, maddə 693</w:t>
      </w:r>
      <w:r w:rsidRPr="003F76F4">
        <w:rPr>
          <w:rFonts w:ascii="Palatino Linotype" w:hAnsi="Palatino Linotype" w:cs="Segoe UI"/>
          <w:lang w:val="az-Latn-AZ"/>
        </w:rPr>
        <w:t>)</w:t>
      </w:r>
    </w:p>
    <w:p w14:paraId="3C4BF081"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20 sentyabr 2005-ci il tarixli 995-IIQD nömrəli Azərbaycan Respublikasının Qanunu (</w:t>
      </w:r>
      <w:r w:rsidRPr="003F76F4">
        <w:rPr>
          <w:rFonts w:ascii="Palatino Linotype" w:hAnsi="Palatino Linotype" w:cs="Segoe UI"/>
          <w:b/>
          <w:lang w:val="az-Latn-AZ"/>
        </w:rPr>
        <w:t>Azərbaycan Respublikasının Qanunvericilik Toplusu, 2005-ci il, № 11, maddə 995</w:t>
      </w:r>
      <w:r w:rsidRPr="003F76F4">
        <w:rPr>
          <w:rFonts w:ascii="Palatino Linotype" w:hAnsi="Palatino Linotype" w:cs="Segoe UI"/>
          <w:lang w:val="az-Latn-AZ"/>
        </w:rPr>
        <w:t>)</w:t>
      </w:r>
    </w:p>
    <w:p w14:paraId="4856697E" w14:textId="347ED440"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b/>
          <w:lang w:val="az-Latn-AZ"/>
        </w:rPr>
      </w:pPr>
      <w:r w:rsidRPr="003F76F4">
        <w:rPr>
          <w:rFonts w:ascii="Palatino Linotype" w:hAnsi="Palatino Linotype" w:cs="Segoe UI"/>
          <w:lang w:val="az-Latn-AZ"/>
        </w:rPr>
        <w:t>21 oktyabr 2005-ci il tarixli 1038-IIQD nömrəli</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Azərbaycan Respublikasının Qanunu (</w:t>
      </w:r>
      <w:r w:rsidRPr="003F76F4">
        <w:rPr>
          <w:rFonts w:ascii="Palatino Linotype" w:hAnsi="Palatino Linotype" w:cs="Segoe UI"/>
          <w:b/>
          <w:lang w:val="az-Latn-AZ"/>
        </w:rPr>
        <w:t>“Azərbaycan” qəzeti, 14 dekabr 2005-ci il, Azərbaycan Respublikasının qanunvericilik toplusu, 2005-ci il, № 12, maddə 1085</w:t>
      </w:r>
      <w:r w:rsidRPr="003F76F4">
        <w:rPr>
          <w:rFonts w:ascii="Palatino Linotype" w:hAnsi="Palatino Linotype" w:cs="Segoe UI"/>
          <w:lang w:val="az-Latn-AZ"/>
        </w:rPr>
        <w:t>)</w:t>
      </w:r>
    </w:p>
    <w:p w14:paraId="3619DE71" w14:textId="4C18D068"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lang w:val="az-Latn-AZ"/>
        </w:rPr>
      </w:pPr>
      <w:r w:rsidRPr="003F76F4">
        <w:rPr>
          <w:rFonts w:ascii="Palatino Linotype" w:hAnsi="Palatino Linotype" w:cs="Segoe UI"/>
          <w:lang w:val="az-Latn-AZ"/>
        </w:rPr>
        <w:t xml:space="preserve">23 dekabr 2005-ci il tarixli </w:t>
      </w:r>
      <w:r w:rsidRPr="003F76F4">
        <w:rPr>
          <w:rFonts w:ascii="Palatino Linotype" w:hAnsi="Palatino Linotype" w:cs="Segoe UI"/>
          <w:b/>
          <w:lang w:val="az-Latn-AZ"/>
        </w:rPr>
        <w:t>39-IIIQD</w:t>
      </w:r>
      <w:r w:rsidR="00E21AC9" w:rsidRPr="003F76F4">
        <w:rPr>
          <w:rFonts w:ascii="Palatino Linotype" w:hAnsi="Palatino Linotype" w:cs="Segoe UI"/>
          <w:lang w:val="az-Latn-AZ"/>
        </w:rPr>
        <w:t xml:space="preserve"> </w:t>
      </w:r>
      <w:r w:rsidRPr="003F76F4">
        <w:rPr>
          <w:rFonts w:ascii="Palatino Linotype" w:hAnsi="Palatino Linotype" w:cs="Segoe UI"/>
          <w:lang w:val="az-Latn-AZ"/>
        </w:rPr>
        <w:t>nömrəli Azərbaycan Respublikasının Qanunu (</w:t>
      </w:r>
      <w:r w:rsidRPr="003F76F4">
        <w:rPr>
          <w:rFonts w:ascii="Palatino Linotype" w:hAnsi="Palatino Linotype" w:cs="Segoe UI"/>
          <w:b/>
          <w:lang w:val="az-Latn-AZ"/>
        </w:rPr>
        <w:t>Azərbaycan Respublikasının Qanunvericilik Toplusu, 2006-cı il, № 2, maddə 68</w:t>
      </w:r>
      <w:r w:rsidRPr="003F76F4">
        <w:rPr>
          <w:rFonts w:ascii="Palatino Linotype" w:hAnsi="Palatino Linotype" w:cs="Segoe UI"/>
          <w:lang w:val="az-Latn-AZ"/>
        </w:rPr>
        <w:t>)</w:t>
      </w:r>
    </w:p>
    <w:p w14:paraId="19775C76"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lang w:val="az-Latn-AZ"/>
        </w:rPr>
      </w:pPr>
      <w:r w:rsidRPr="003F76F4">
        <w:rPr>
          <w:rFonts w:ascii="Palatino Linotype" w:hAnsi="Palatino Linotype" w:cs="Segoe UI"/>
          <w:lang w:val="az-Latn-AZ"/>
        </w:rPr>
        <w:t>3 mart 2006-cı il tarixli 80-IIIQD nömrəli “</w:t>
      </w:r>
      <w:r w:rsidRPr="003F76F4">
        <w:rPr>
          <w:rFonts w:ascii="Palatino Linotype" w:hAnsi="Palatino Linotype" w:cs="Segoe UI"/>
          <w:bCs/>
          <w:lang w:val="az-Latn-AZ"/>
        </w:rPr>
        <w:t>Azərbaycan Respublikasının Mülki məcəlləsinə əlavə edilməsi barədə”</w:t>
      </w:r>
      <w:r w:rsidRPr="003F76F4">
        <w:rPr>
          <w:rFonts w:ascii="Palatino Linotype" w:hAnsi="Palatino Linotype" w:cs="Segoe UI"/>
          <w:lang w:val="az-Latn-AZ"/>
        </w:rPr>
        <w:t xml:space="preserve"> Azərbaycan Respublikasının Qanunu (</w:t>
      </w:r>
      <w:r w:rsidRPr="003F76F4">
        <w:rPr>
          <w:rStyle w:val="a3"/>
          <w:rFonts w:ascii="Palatino Linotype" w:hAnsi="Palatino Linotype" w:cs="Segoe UI"/>
          <w:b/>
          <w:color w:val="auto"/>
          <w:u w:val="none"/>
          <w:lang w:val="az-Latn-AZ"/>
        </w:rPr>
        <w:t>Azərbaycan Respublikasının qanunvericilik toplusu, 2006-cı il, № 5, maddə 387</w:t>
      </w:r>
      <w:r w:rsidRPr="003F76F4">
        <w:rPr>
          <w:rFonts w:ascii="Palatino Linotype" w:hAnsi="Palatino Linotype" w:cs="Segoe UI"/>
          <w:lang w:val="az-Latn-AZ"/>
        </w:rPr>
        <w:t>)</w:t>
      </w:r>
    </w:p>
    <w:p w14:paraId="1322D251" w14:textId="77777777" w:rsidR="00DA6ECA" w:rsidRPr="003F76F4" w:rsidRDefault="00D023BB" w:rsidP="00D73EB1">
      <w:pPr>
        <w:pStyle w:val="af0"/>
        <w:numPr>
          <w:ilvl w:val="0"/>
          <w:numId w:val="7"/>
        </w:numPr>
        <w:tabs>
          <w:tab w:val="clear" w:pos="720"/>
          <w:tab w:val="num" w:pos="0"/>
          <w:tab w:val="num" w:pos="1134"/>
        </w:tabs>
        <w:spacing w:after="180"/>
        <w:ind w:left="1134" w:hanging="498"/>
        <w:jc w:val="both"/>
        <w:rPr>
          <w:rFonts w:ascii="Palatino Linotype" w:hAnsi="Palatino Linotype" w:cs="Segoe UI"/>
          <w:lang w:val="az-Latn-AZ"/>
        </w:rPr>
      </w:pPr>
      <w:r w:rsidRPr="003F76F4">
        <w:rPr>
          <w:rFonts w:ascii="Palatino Linotype" w:hAnsi="Palatino Linotype"/>
          <w:lang w:val="az-Latn-AZ"/>
        </w:rPr>
        <w:t>3 mart 2006-cı il tarixli</w:t>
      </w:r>
      <w:r w:rsidRPr="003F76F4">
        <w:rPr>
          <w:rFonts w:ascii="Palatino Linotype" w:hAnsi="Palatino Linotype"/>
          <w:spacing w:val="-6"/>
          <w:lang w:val="az-Latn-AZ"/>
        </w:rPr>
        <w:t xml:space="preserve"> 82-IIIQD nömrəli </w:t>
      </w:r>
      <w:r w:rsidRPr="003F76F4">
        <w:rPr>
          <w:rFonts w:ascii="Palatino Linotype" w:hAnsi="Palatino Linotype"/>
          <w:lang w:val="az-Latn-AZ"/>
        </w:rPr>
        <w:t>Azərbaycan Respublikasının Qanunu (</w:t>
      </w:r>
      <w:r w:rsidRPr="003F76F4">
        <w:rPr>
          <w:rFonts w:ascii="Palatino Linotype" w:hAnsi="Palatino Linotype"/>
          <w:b/>
          <w:lang w:val="az-Latn-AZ"/>
        </w:rPr>
        <w:t>Azərbaycan Respublikasının qanunvericilik toplusu, 2006-cı il, № 3, maddə 225)</w:t>
      </w:r>
    </w:p>
    <w:p w14:paraId="39EB30C9"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21 aprel 2006-cı il tarixli 100-IIIQD nömrəli Azərbaycan Respublikasının Qanunu (</w:t>
      </w:r>
      <w:r w:rsidRPr="003F76F4">
        <w:rPr>
          <w:rFonts w:ascii="Palatino Linotype" w:hAnsi="Palatino Linotype" w:cs="Segoe UI"/>
          <w:b/>
          <w:sz w:val="20"/>
          <w:szCs w:val="20"/>
          <w:lang w:val="az-Latn-AZ"/>
        </w:rPr>
        <w:t>Azərbaycan Respublikasının Qanunvericilik Toplusu, 2006-cı il, № 6, maddə 478</w:t>
      </w:r>
      <w:r w:rsidRPr="003F76F4">
        <w:rPr>
          <w:rFonts w:ascii="Palatino Linotype" w:hAnsi="Palatino Linotype" w:cs="Segoe UI"/>
          <w:sz w:val="20"/>
          <w:szCs w:val="20"/>
          <w:lang w:val="az-Latn-AZ"/>
        </w:rPr>
        <w:t>)</w:t>
      </w:r>
    </w:p>
    <w:p w14:paraId="0EBB742D"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20 oktyabr 2006-cı il 167-IIIQD nömrəli </w:t>
      </w:r>
      <w:r w:rsidRPr="003F76F4">
        <w:rPr>
          <w:rStyle w:val="text11"/>
          <w:rFonts w:ascii="Palatino Linotype" w:hAnsi="Palatino Linotype" w:cs="Segoe UI"/>
          <w:bCs/>
          <w:iCs/>
          <w:sz w:val="20"/>
          <w:szCs w:val="20"/>
          <w:lang w:val="az-Latn-AZ"/>
        </w:rPr>
        <w:t xml:space="preserve">Azərbaycan Respublikasının Qanununa </w:t>
      </w:r>
      <w:r w:rsidRPr="003F76F4">
        <w:rPr>
          <w:rFonts w:ascii="Palatino Linotype" w:hAnsi="Palatino Linotype" w:cs="Segoe UI"/>
          <w:b/>
          <w:sz w:val="20"/>
          <w:szCs w:val="20"/>
          <w:lang w:val="az-Latn-AZ"/>
        </w:rPr>
        <w:t>Azərbaycan Respublikasının Qanunvericilik Toplusu, 2006-cı il, № 12, maddə 1005</w:t>
      </w:r>
      <w:r w:rsidRPr="003F76F4">
        <w:rPr>
          <w:rFonts w:ascii="Palatino Linotype" w:hAnsi="Palatino Linotype" w:cs="Segoe UI"/>
          <w:sz w:val="20"/>
          <w:szCs w:val="20"/>
          <w:lang w:val="az-Latn-AZ"/>
        </w:rPr>
        <w:t>)</w:t>
      </w:r>
    </w:p>
    <w:p w14:paraId="48649E11"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01 fevral 2007-cı il tarixli 234-IIIQ</w:t>
      </w:r>
      <w:r w:rsidRPr="003F76F4">
        <w:rPr>
          <w:rFonts w:ascii="Palatino Linotype" w:hAnsi="Palatino Linotype" w:cs="Segoe UI"/>
          <w:color w:val="FF0000"/>
          <w:sz w:val="20"/>
          <w:szCs w:val="20"/>
          <w:lang w:val="az-Latn-AZ"/>
        </w:rPr>
        <w:t xml:space="preserve"> </w:t>
      </w:r>
      <w:r w:rsidRPr="003F76F4">
        <w:rPr>
          <w:rFonts w:ascii="Palatino Linotype" w:hAnsi="Palatino Linotype" w:cs="Segoe UI"/>
          <w:sz w:val="20"/>
          <w:szCs w:val="20"/>
          <w:lang w:val="az-Latn-AZ"/>
        </w:rPr>
        <w:t>nömrəli</w:t>
      </w:r>
      <w:r w:rsidRPr="003F76F4">
        <w:rPr>
          <w:rFonts w:ascii="Palatino Linotype" w:hAnsi="Palatino Linotype" w:cs="Segoe UI"/>
          <w:b/>
          <w:sz w:val="20"/>
          <w:szCs w:val="20"/>
          <w:lang w:val="az-Latn-AZ"/>
        </w:rPr>
        <w:t xml:space="preserve"> </w:t>
      </w:r>
      <w:r w:rsidRPr="003F76F4">
        <w:rPr>
          <w:rFonts w:ascii="Palatino Linotype" w:hAnsi="Palatino Linotype" w:cs="Segoe UI"/>
          <w:sz w:val="20"/>
          <w:szCs w:val="20"/>
          <w:lang w:val="az-Latn-AZ"/>
        </w:rPr>
        <w:t>Azərbaycan Respublikasının Qanunu (</w:t>
      </w:r>
      <w:r w:rsidRPr="003F76F4">
        <w:rPr>
          <w:rFonts w:ascii="Palatino Linotype" w:hAnsi="Palatino Linotype" w:cs="Segoe UI"/>
          <w:b/>
          <w:sz w:val="20"/>
          <w:szCs w:val="20"/>
          <w:lang w:val="az-Latn-AZ"/>
        </w:rPr>
        <w:t>Azərbaycan Respublikasının Qanunvericilik Toplusu, 2007-ci il, № 2, maddə 80</w:t>
      </w:r>
      <w:r w:rsidRPr="003F76F4">
        <w:rPr>
          <w:rFonts w:ascii="Palatino Linotype" w:hAnsi="Palatino Linotype" w:cs="Segoe UI"/>
          <w:sz w:val="20"/>
          <w:szCs w:val="20"/>
          <w:lang w:val="az-Latn-AZ"/>
        </w:rPr>
        <w:t>)</w:t>
      </w:r>
    </w:p>
    <w:p w14:paraId="5710C319"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17 aprel 2007-ci il 313-IIIQD nömrəli Azərbaycan Respublikasının Qanunu (</w:t>
      </w:r>
      <w:r w:rsidRPr="003F76F4">
        <w:rPr>
          <w:rFonts w:ascii="Palatino Linotype" w:hAnsi="Palatino Linotype" w:cs="Segoe UI"/>
          <w:b/>
          <w:sz w:val="20"/>
          <w:szCs w:val="20"/>
          <w:lang w:val="az-Latn-AZ"/>
        </w:rPr>
        <w:t>Azərbaycan Respublikasının qanunvericilik toplusu, 2007-ci il, № 6, maddə 560</w:t>
      </w:r>
      <w:r w:rsidRPr="003F76F4">
        <w:rPr>
          <w:rFonts w:ascii="Palatino Linotype" w:hAnsi="Palatino Linotype" w:cs="Segoe UI"/>
          <w:sz w:val="20"/>
          <w:szCs w:val="20"/>
          <w:lang w:val="az-Latn-AZ"/>
        </w:rPr>
        <w:t>)</w:t>
      </w:r>
    </w:p>
    <w:p w14:paraId="39197684"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17 aprel 2007-ci il tarixli </w:t>
      </w:r>
      <w:r w:rsidRPr="003F76F4">
        <w:rPr>
          <w:rFonts w:ascii="Palatino Linotype" w:hAnsi="Palatino Linotype" w:cs="Segoe UI"/>
          <w:color w:val="000000"/>
          <w:sz w:val="20"/>
          <w:szCs w:val="20"/>
          <w:lang w:val="az-Latn-AZ"/>
        </w:rPr>
        <w:t>315-IIIQD</w:t>
      </w:r>
      <w:r w:rsidRPr="003F76F4">
        <w:rPr>
          <w:rFonts w:ascii="Palatino Linotype" w:hAnsi="Palatino Linotype" w:cs="Segoe UI"/>
          <w:sz w:val="20"/>
          <w:szCs w:val="20"/>
          <w:lang w:val="az-Latn-AZ"/>
        </w:rPr>
        <w:t xml:space="preserve"> nömrəli Azərbaycan Respublikasının Qanunu (</w:t>
      </w:r>
      <w:r w:rsidRPr="003F76F4">
        <w:rPr>
          <w:rFonts w:ascii="Palatino Linotype" w:hAnsi="Palatino Linotype" w:cs="Segoe UI"/>
          <w:b/>
          <w:sz w:val="20"/>
          <w:szCs w:val="20"/>
          <w:lang w:val="az-Latn-AZ"/>
        </w:rPr>
        <w:t>Azərbaycan Respublikasının Qanunvericilik Toplusu, 2007-ci il, № 8, maddə 745</w:t>
      </w:r>
      <w:r w:rsidRPr="003F76F4">
        <w:rPr>
          <w:rFonts w:ascii="Palatino Linotype" w:hAnsi="Palatino Linotype" w:cs="Segoe UI"/>
          <w:sz w:val="20"/>
          <w:szCs w:val="20"/>
          <w:lang w:val="az-Latn-AZ"/>
        </w:rPr>
        <w:t>)</w:t>
      </w:r>
    </w:p>
    <w:p w14:paraId="20E47707"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9 oktyabr 2007-ci il tarixli 428-IIIQD nömrəli Azərbaycan Respublikasının Qanunu(</w:t>
      </w:r>
      <w:r w:rsidRPr="003F76F4">
        <w:rPr>
          <w:rFonts w:ascii="Palatino Linotype" w:hAnsi="Palatino Linotype" w:cs="Segoe UI"/>
          <w:b/>
          <w:sz w:val="20"/>
          <w:szCs w:val="20"/>
          <w:lang w:val="az-Latn-AZ"/>
        </w:rPr>
        <w:t>Azərbaycan Respublikasının Qanunvericilik Toplusu, 2007-ci il, № 10, maddə 937</w:t>
      </w:r>
      <w:r w:rsidRPr="003F76F4">
        <w:rPr>
          <w:rFonts w:ascii="Palatino Linotype" w:hAnsi="Palatino Linotype" w:cs="Segoe UI"/>
          <w:sz w:val="20"/>
          <w:szCs w:val="20"/>
          <w:lang w:val="az-Latn-AZ"/>
        </w:rPr>
        <w:t>)</w:t>
      </w:r>
    </w:p>
    <w:p w14:paraId="77B70F8C"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9 oktyabr 2007-ci il tarixli 430-IIIQD nömrəli Azərbaycan Respublikasının Qanunu (</w:t>
      </w:r>
      <w:r w:rsidRPr="003F76F4">
        <w:rPr>
          <w:rStyle w:val="a3"/>
          <w:rFonts w:ascii="Palatino Linotype" w:hAnsi="Palatino Linotype" w:cs="Segoe UI"/>
          <w:b/>
          <w:color w:val="auto"/>
          <w:sz w:val="20"/>
          <w:szCs w:val="20"/>
          <w:u w:val="none"/>
          <w:lang w:val="az-Latn-AZ"/>
        </w:rPr>
        <w:t>Azərbaycan Respublikasının qanunvericilik toplusu, 2007-cı il, № 11, maddə 1053</w:t>
      </w:r>
      <w:r w:rsidRPr="003F76F4">
        <w:rPr>
          <w:rFonts w:ascii="Palatino Linotype" w:hAnsi="Palatino Linotype" w:cs="Segoe UI"/>
          <w:sz w:val="20"/>
          <w:szCs w:val="20"/>
          <w:lang w:val="az-Latn-AZ"/>
        </w:rPr>
        <w:t>)</w:t>
      </w:r>
    </w:p>
    <w:p w14:paraId="44DC5D0E" w14:textId="7087F6AB"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7 dekabr 2007-ci il tarixli </w:t>
      </w:r>
      <w:r w:rsidRPr="003F76F4">
        <w:rPr>
          <w:rFonts w:ascii="Palatino Linotype" w:hAnsi="Palatino Linotype" w:cs="Segoe UI"/>
          <w:color w:val="000000"/>
          <w:sz w:val="20"/>
          <w:szCs w:val="20"/>
          <w:lang w:val="az-Latn-AZ"/>
        </w:rPr>
        <w:t>506-IIIQD</w:t>
      </w:r>
      <w:r w:rsidRPr="003F76F4">
        <w:rPr>
          <w:rFonts w:ascii="Palatino Linotype" w:hAnsi="Palatino Linotype" w:cs="Segoe UI"/>
          <w:sz w:val="20"/>
          <w:szCs w:val="20"/>
          <w:lang w:val="az-Latn-AZ"/>
        </w:rPr>
        <w:t xml:space="preserve"> nömrəli Azərbaycan Respublikası Qanunu (</w:t>
      </w:r>
      <w:r w:rsidRPr="003F76F4">
        <w:rPr>
          <w:rFonts w:ascii="Palatino Linotype" w:hAnsi="Palatino Linotype" w:cs="Segoe UI"/>
          <w:b/>
          <w:sz w:val="20"/>
          <w:szCs w:val="20"/>
          <w:lang w:val="az-Latn-AZ"/>
        </w:rPr>
        <w:t>Azərbaycan</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lastRenderedPageBreak/>
        <w:t>Respublikasının Qanunvericilik Toplusu, 2007-ci il, №12, maddə 1215</w:t>
      </w:r>
      <w:r w:rsidRPr="003F76F4">
        <w:rPr>
          <w:rFonts w:ascii="Palatino Linotype" w:hAnsi="Palatino Linotype" w:cs="Segoe UI"/>
          <w:sz w:val="20"/>
          <w:szCs w:val="20"/>
          <w:lang w:val="az-Latn-AZ"/>
        </w:rPr>
        <w:t>)</w:t>
      </w:r>
    </w:p>
    <w:p w14:paraId="54EAAAD7" w14:textId="766568BF"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7 dekabr 2007-ci il tarixli </w:t>
      </w:r>
      <w:r w:rsidRPr="003F76F4">
        <w:rPr>
          <w:rFonts w:ascii="Palatino Linotype" w:hAnsi="Palatino Linotype" w:cs="Segoe UI"/>
          <w:color w:val="000000"/>
          <w:sz w:val="20"/>
          <w:szCs w:val="20"/>
          <w:lang w:val="az-Latn-AZ"/>
        </w:rPr>
        <w:t>510-IIIQD</w:t>
      </w:r>
      <w:r w:rsidRPr="003F76F4">
        <w:rPr>
          <w:rFonts w:ascii="Palatino Linotype" w:hAnsi="Palatino Linotype" w:cs="Segoe UI"/>
          <w:sz w:val="20"/>
          <w:szCs w:val="20"/>
          <w:lang w:val="az-Latn-AZ"/>
        </w:rPr>
        <w:t xml:space="preserve"> nömrəli Azərbaycan Respublikası Qanunu (</w:t>
      </w:r>
      <w:r w:rsidRPr="003F76F4">
        <w:rPr>
          <w:rFonts w:ascii="Palatino Linotype" w:hAnsi="Palatino Linotype" w:cs="Segoe UI"/>
          <w:b/>
          <w:sz w:val="20"/>
          <w:szCs w:val="20"/>
          <w:lang w:val="az-Latn-AZ"/>
        </w:rPr>
        <w:t>Azərbaycan</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Respublikasının Qanunvericilik Toplusu, 2007-ci il, №12, maddə 1219</w:t>
      </w:r>
      <w:r w:rsidRPr="003F76F4">
        <w:rPr>
          <w:rFonts w:ascii="Palatino Linotype" w:hAnsi="Palatino Linotype" w:cs="Segoe UI"/>
          <w:sz w:val="20"/>
          <w:szCs w:val="20"/>
          <w:lang w:val="az-Latn-AZ"/>
        </w:rPr>
        <w:t>)</w:t>
      </w:r>
    </w:p>
    <w:p w14:paraId="49A8E241"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25 dekabr 2007-ci il tarixli </w:t>
      </w:r>
      <w:r w:rsidRPr="003F76F4">
        <w:rPr>
          <w:rFonts w:ascii="Palatino Linotype" w:hAnsi="Palatino Linotype" w:cs="Segoe UI"/>
          <w:color w:val="000000"/>
          <w:sz w:val="20"/>
          <w:szCs w:val="20"/>
          <w:lang w:val="az-Latn-AZ"/>
        </w:rPr>
        <w:t>520-IIIQD</w:t>
      </w:r>
      <w:r w:rsidRPr="003F76F4">
        <w:rPr>
          <w:rFonts w:ascii="Palatino Linotype" w:hAnsi="Palatino Linotype" w:cs="Segoe UI"/>
          <w:sz w:val="20"/>
          <w:szCs w:val="20"/>
          <w:lang w:val="az-Latn-AZ"/>
        </w:rPr>
        <w:t xml:space="preserve"> nömrəli Azərbaycan Respublikasının Qanunu (</w:t>
      </w:r>
      <w:r w:rsidRPr="003F76F4">
        <w:rPr>
          <w:rFonts w:ascii="Palatino Linotype" w:hAnsi="Palatino Linotype" w:cs="Segoe UI"/>
          <w:b/>
          <w:sz w:val="20"/>
          <w:szCs w:val="20"/>
          <w:lang w:val="az-Latn-AZ"/>
        </w:rPr>
        <w:t>Azərbaycan Respublikasının Qanunvericilik Toplusu, 2008-ci il, № 3, maddə 145</w:t>
      </w:r>
      <w:r w:rsidRPr="003F76F4">
        <w:rPr>
          <w:rFonts w:ascii="Palatino Linotype" w:hAnsi="Palatino Linotype" w:cs="Segoe UI"/>
          <w:sz w:val="20"/>
          <w:szCs w:val="20"/>
          <w:lang w:val="az-Latn-AZ"/>
        </w:rPr>
        <w:t>)</w:t>
      </w:r>
    </w:p>
    <w:p w14:paraId="6EFCC3E2" w14:textId="0F20E19D"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13 iyun 2008-ci il tarixli </w:t>
      </w:r>
      <w:r w:rsidRPr="003F76F4">
        <w:rPr>
          <w:rFonts w:ascii="Palatino Linotype" w:hAnsi="Palatino Linotype" w:cs="Segoe UI"/>
          <w:color w:val="000000"/>
          <w:sz w:val="20"/>
          <w:szCs w:val="20"/>
          <w:lang w:val="az-Latn-AZ"/>
        </w:rPr>
        <w:t>648-IIIQD</w:t>
      </w:r>
      <w:r w:rsidRPr="003F76F4">
        <w:rPr>
          <w:rFonts w:ascii="Palatino Linotype" w:hAnsi="Palatino Linotype" w:cs="Segoe UI"/>
          <w:sz w:val="20"/>
          <w:szCs w:val="20"/>
          <w:lang w:val="az-Latn-AZ"/>
        </w:rPr>
        <w:t xml:space="preserve"> nömrəli Azərbaycan Respublikasının Qanunu (</w:t>
      </w:r>
      <w:r w:rsidRPr="003F76F4">
        <w:rPr>
          <w:rFonts w:ascii="Palatino Linotype" w:hAnsi="Palatino Linotype" w:cs="Segoe UI"/>
          <w:b/>
          <w:sz w:val="20"/>
          <w:szCs w:val="20"/>
          <w:lang w:val="az-Latn-AZ"/>
        </w:rPr>
        <w:t>Azərbaycan</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Respublikasının Qanunvericilik Toplusu, 2008-ci il, №7, maddə 602</w:t>
      </w:r>
      <w:r w:rsidRPr="003F76F4">
        <w:rPr>
          <w:rFonts w:ascii="Palatino Linotype" w:hAnsi="Palatino Linotype" w:cs="Segoe UI"/>
          <w:sz w:val="20"/>
          <w:szCs w:val="20"/>
          <w:lang w:val="az-Latn-AZ"/>
        </w:rPr>
        <w:t>)</w:t>
      </w:r>
    </w:p>
    <w:p w14:paraId="71F3A0FF" w14:textId="5D96D0FA"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28 oktyabr 2008-ci il tarixli 711-IIIQD nömrəli Azərbaycan Respublikasının Qanunu (</w:t>
      </w:r>
      <w:r w:rsidRPr="003F76F4">
        <w:rPr>
          <w:rFonts w:ascii="Palatino Linotype" w:hAnsi="Palatino Linotype" w:cs="Segoe UI"/>
          <w:b/>
          <w:sz w:val="20"/>
          <w:szCs w:val="20"/>
          <w:lang w:val="az-Latn-AZ"/>
        </w:rPr>
        <w:t>“Azərbaycan”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14 dekabr 2008-ci il, № 279, Azərbaycan Respublikasının qanunvericilik toplusu, 2008-ci il, № 12, maddə 1049</w:t>
      </w:r>
      <w:r w:rsidRPr="003F76F4">
        <w:rPr>
          <w:rFonts w:ascii="Palatino Linotype" w:hAnsi="Palatino Linotype" w:cs="Segoe UI"/>
          <w:sz w:val="20"/>
          <w:szCs w:val="20"/>
          <w:lang w:val="az-Latn-AZ"/>
        </w:rPr>
        <w:t>)</w:t>
      </w:r>
    </w:p>
    <w:p w14:paraId="2A74460F" w14:textId="78B0B4C5"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16 dekabr 2008-ci il tarixli 742-IIIQD nömrəli Azərbaycan Respublikasının Qanunu (</w:t>
      </w:r>
      <w:r w:rsidRPr="003F76F4">
        <w:rPr>
          <w:rFonts w:ascii="Palatino Linotype" w:hAnsi="Palatino Linotype" w:cs="Segoe UI"/>
          <w:b/>
          <w:sz w:val="20"/>
          <w:szCs w:val="20"/>
          <w:lang w:val="az-Latn-AZ"/>
        </w:rPr>
        <w:t>“Azərbaycan”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18 fevral 2009-cu il, № 38, Azərbaycan Respublikasının Qanunvericilik Toplusu, 2009-cu il, №02, maddə 47</w:t>
      </w:r>
      <w:r w:rsidRPr="003F76F4">
        <w:rPr>
          <w:rFonts w:ascii="Palatino Linotype" w:hAnsi="Palatino Linotype" w:cs="Segoe UI"/>
          <w:sz w:val="20"/>
          <w:szCs w:val="20"/>
          <w:lang w:val="az-Latn-AZ"/>
        </w:rPr>
        <w:t>)</w:t>
      </w:r>
    </w:p>
    <w:p w14:paraId="49B064D2" w14:textId="49D72086"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3 aprel 2009-cu il tarixli 782-IIIQD nömrəli Azərbaycan Respublikasının Qanunu </w:t>
      </w:r>
      <w:r w:rsidRPr="003F76F4">
        <w:rPr>
          <w:rFonts w:ascii="Palatino Linotype" w:hAnsi="Palatino Linotype" w:cs="Segoe UI"/>
          <w:b/>
          <w:sz w:val="20"/>
          <w:szCs w:val="20"/>
          <w:lang w:val="az-Latn-AZ"/>
        </w:rPr>
        <w:t>(“Azərbaycan”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20 may 2009-cu il, № 107,Azərbaycan Respublikasının Qanunvericilik Toplusu, 2009-cu il, № 05, maddə 295)</w:t>
      </w:r>
    </w:p>
    <w:p w14:paraId="0F18AF0C" w14:textId="07606591"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26 may 2009-cu il tarixli 821-IIIQD nömrəli Azərbaycan Respublikasının Qanunu </w:t>
      </w:r>
      <w:r w:rsidRPr="003F76F4">
        <w:rPr>
          <w:rFonts w:ascii="Palatino Linotype" w:hAnsi="Palatino Linotype" w:cs="Segoe UI"/>
          <w:b/>
          <w:sz w:val="20"/>
          <w:szCs w:val="20"/>
          <w:lang w:val="az-Latn-AZ"/>
        </w:rPr>
        <w:t>(“Azərbaycan”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 xml:space="preserve">1 iyul 2009-cu il, № 140, Azərbaycan Respublikasının Qanunvericilik Toplusu, 2009-cu il, № 06, maddə 404) </w:t>
      </w:r>
    </w:p>
    <w:p w14:paraId="41002245" w14:textId="1825C341"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9 iyul 2009-cu il tarixli Azərbaycan Respublikası Konstitusiya Məhkəməsi Plenimunun</w:t>
      </w:r>
      <w:r w:rsidR="00E21AC9" w:rsidRPr="003F76F4">
        <w:rPr>
          <w:rFonts w:ascii="Palatino Linotype" w:hAnsi="Palatino Linotype" w:cs="Segoe UI"/>
          <w:sz w:val="20"/>
          <w:szCs w:val="20"/>
          <w:lang w:val="az-Latn-AZ"/>
        </w:rPr>
        <w:t xml:space="preserve"> </w:t>
      </w:r>
      <w:r w:rsidRPr="003F76F4">
        <w:rPr>
          <w:rFonts w:ascii="Palatino Linotype" w:hAnsi="Palatino Linotype" w:cs="Segoe UI"/>
          <w:sz w:val="20"/>
          <w:szCs w:val="20"/>
          <w:lang w:val="az-Latn-AZ"/>
        </w:rPr>
        <w:t xml:space="preserve">Qərarı </w:t>
      </w:r>
      <w:r w:rsidRPr="003F76F4">
        <w:rPr>
          <w:rFonts w:ascii="Palatino Linotype" w:hAnsi="Palatino Linotype" w:cs="Segoe UI"/>
          <w:b/>
          <w:sz w:val="20"/>
          <w:szCs w:val="20"/>
          <w:lang w:val="az-Latn-AZ"/>
        </w:rPr>
        <w:t>(“Respublika”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11 iyul 2009-cu il, № 149)</w:t>
      </w:r>
    </w:p>
    <w:p w14:paraId="3D2F92C6" w14:textId="053BA433"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30 iyun 2009-cu il tarixli</w:t>
      </w:r>
      <w:r w:rsidR="00E21AC9" w:rsidRPr="003F76F4">
        <w:rPr>
          <w:rFonts w:ascii="Palatino Linotype" w:hAnsi="Palatino Linotype" w:cs="Segoe UI"/>
          <w:sz w:val="20"/>
          <w:szCs w:val="20"/>
          <w:lang w:val="az-Latn-AZ"/>
        </w:rPr>
        <w:t xml:space="preserve"> </w:t>
      </w:r>
      <w:r w:rsidRPr="003F76F4">
        <w:rPr>
          <w:rFonts w:ascii="Palatino Linotype" w:hAnsi="Palatino Linotype" w:cs="Segoe UI"/>
          <w:sz w:val="20"/>
          <w:szCs w:val="20"/>
          <w:lang w:val="az-Latn-AZ"/>
        </w:rPr>
        <w:t xml:space="preserve">856-IIIQD nömrəli Azərbaycan Respublikasının Qanunu </w:t>
      </w:r>
      <w:r w:rsidRPr="003F76F4">
        <w:rPr>
          <w:rFonts w:ascii="Palatino Linotype" w:hAnsi="Palatino Linotype" w:cs="Segoe UI"/>
          <w:b/>
          <w:sz w:val="20"/>
          <w:szCs w:val="20"/>
          <w:lang w:val="az-Latn-AZ"/>
        </w:rPr>
        <w:t>(“Azərbaycan”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24 iyul 2009-cu il, № 160)</w:t>
      </w:r>
    </w:p>
    <w:p w14:paraId="651E8A5F" w14:textId="790F1583"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01 fevral 2010-cu il tarixli </w:t>
      </w:r>
      <w:r w:rsidRPr="003F76F4">
        <w:rPr>
          <w:rFonts w:ascii="Palatino Linotype" w:hAnsi="Palatino Linotype" w:cs="Segoe UI"/>
          <w:b/>
          <w:sz w:val="20"/>
          <w:szCs w:val="20"/>
          <w:lang w:val="az-Latn-AZ"/>
        </w:rPr>
        <w:t>950-IIIQD</w:t>
      </w:r>
      <w:r w:rsidRPr="003F76F4">
        <w:rPr>
          <w:rFonts w:ascii="Palatino Linotype" w:hAnsi="Palatino Linotype" w:cs="Segoe UI"/>
          <w:sz w:val="20"/>
          <w:szCs w:val="20"/>
          <w:lang w:val="az-Latn-AZ"/>
        </w:rPr>
        <w:t xml:space="preserve"> nömrəli Azərbaycan Respublikasının Qanunu (</w:t>
      </w:r>
      <w:r w:rsidRPr="003F76F4">
        <w:rPr>
          <w:rFonts w:ascii="Palatino Linotype" w:hAnsi="Palatino Linotype" w:cs="Segoe UI"/>
          <w:b/>
          <w:sz w:val="20"/>
          <w:szCs w:val="20"/>
          <w:lang w:val="az-Latn-AZ"/>
        </w:rPr>
        <w:t>“Azərbaycan” qəzeti</w:t>
      </w:r>
      <w:r w:rsidR="00E21AC9" w:rsidRPr="003F76F4">
        <w:rPr>
          <w:rFonts w:ascii="Palatino Linotype" w:hAnsi="Palatino Linotype" w:cs="Segoe UI"/>
          <w:b/>
          <w:sz w:val="20"/>
          <w:szCs w:val="20"/>
          <w:lang w:val="az-Latn-AZ"/>
        </w:rPr>
        <w:t xml:space="preserve"> </w:t>
      </w:r>
      <w:r w:rsidRPr="003F76F4">
        <w:rPr>
          <w:rFonts w:ascii="Palatino Linotype" w:hAnsi="Palatino Linotype" w:cs="Segoe UI"/>
          <w:b/>
          <w:sz w:val="20"/>
          <w:szCs w:val="20"/>
          <w:lang w:val="az-Latn-AZ"/>
        </w:rPr>
        <w:t>24 fevral 2010-cu il, № 43, Azərbaycan Respublikasının qanunvericilik toplusu, 2010-cu il, № 2, maddə 75</w:t>
      </w:r>
      <w:r w:rsidRPr="003F76F4">
        <w:rPr>
          <w:rFonts w:ascii="Palatino Linotype" w:hAnsi="Palatino Linotype" w:cs="Segoe UI"/>
          <w:sz w:val="20"/>
          <w:szCs w:val="20"/>
          <w:lang w:val="az-Latn-AZ"/>
        </w:rPr>
        <w:t>)</w:t>
      </w:r>
    </w:p>
    <w:p w14:paraId="5FAF538C"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bCs/>
          <w:iCs/>
          <w:sz w:val="20"/>
          <w:szCs w:val="20"/>
          <w:lang w:val="az-Latn-AZ"/>
        </w:rPr>
        <w:t>1 fevral 2010-cu il</w:t>
      </w:r>
      <w:r w:rsidRPr="003F76F4">
        <w:rPr>
          <w:rFonts w:ascii="Palatino Linotype" w:hAnsi="Palatino Linotype" w:cs="Segoe UI"/>
          <w:sz w:val="20"/>
          <w:szCs w:val="20"/>
          <w:lang w:val="az-Latn-AZ"/>
        </w:rPr>
        <w:t xml:space="preserve"> tarixli </w:t>
      </w:r>
      <w:r w:rsidRPr="003F76F4">
        <w:rPr>
          <w:rFonts w:ascii="Palatino Linotype" w:hAnsi="Palatino Linotype" w:cs="Segoe UI"/>
          <w:b/>
          <w:bCs/>
          <w:iCs/>
          <w:sz w:val="20"/>
          <w:szCs w:val="20"/>
          <w:lang w:val="az-Latn-AZ"/>
        </w:rPr>
        <w:t>951-IIIQD</w:t>
      </w:r>
      <w:r w:rsidRPr="003F76F4">
        <w:rPr>
          <w:rFonts w:ascii="Palatino Linotype" w:hAnsi="Palatino Linotype" w:cs="Segoe UI"/>
          <w:sz w:val="20"/>
          <w:szCs w:val="20"/>
          <w:lang w:val="az-Latn-AZ"/>
        </w:rPr>
        <w:t xml:space="preserve"> nömrəli Azərbaycan Respublikasının Qanunu</w:t>
      </w:r>
      <w:r w:rsidRPr="003F76F4">
        <w:rPr>
          <w:rFonts w:ascii="Palatino Linotype" w:hAnsi="Palatino Linotype" w:cs="Segoe UI"/>
          <w:b/>
          <w:sz w:val="20"/>
          <w:szCs w:val="20"/>
          <w:lang w:val="az-Latn-AZ"/>
        </w:rPr>
        <w:t xml:space="preserve"> (“Azərbaycan” qəzeti, 19 mart </w:t>
      </w:r>
      <w:r w:rsidRPr="003F76F4">
        <w:rPr>
          <w:rFonts w:ascii="Palatino Linotype" w:hAnsi="Palatino Linotype" w:cs="Segoe UI"/>
          <w:b/>
          <w:bCs/>
          <w:iCs/>
          <w:sz w:val="20"/>
          <w:szCs w:val="20"/>
          <w:lang w:val="az-Latn-AZ"/>
        </w:rPr>
        <w:t>2010-cu</w:t>
      </w:r>
      <w:r w:rsidRPr="003F76F4">
        <w:rPr>
          <w:rFonts w:ascii="Palatino Linotype" w:hAnsi="Palatino Linotype" w:cs="Segoe UI"/>
          <w:b/>
          <w:sz w:val="20"/>
          <w:szCs w:val="20"/>
          <w:lang w:val="az-Latn-AZ"/>
        </w:rPr>
        <w:t xml:space="preserve"> il, № 62, Azərbaycan Respublikasının Qanunvericilik Toplusu, 2010-cu il, № 03, maddə 171)</w:t>
      </w:r>
    </w:p>
    <w:p w14:paraId="6425176C"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12 fevral 2010-cu il tarixli </w:t>
      </w:r>
      <w:r w:rsidRPr="003F76F4">
        <w:rPr>
          <w:rFonts w:ascii="Palatino Linotype" w:hAnsi="Palatino Linotype" w:cs="Segoe UI"/>
          <w:b/>
          <w:sz w:val="20"/>
          <w:szCs w:val="20"/>
          <w:lang w:val="az-Latn-AZ"/>
        </w:rPr>
        <w:t>952-IIIQD</w:t>
      </w:r>
      <w:r w:rsidRPr="003F76F4">
        <w:rPr>
          <w:rFonts w:ascii="Palatino Linotype" w:hAnsi="Palatino Linotype" w:cs="Segoe UI"/>
          <w:color w:val="FF0000"/>
          <w:sz w:val="20"/>
          <w:szCs w:val="20"/>
          <w:lang w:val="az-Latn-AZ"/>
        </w:rPr>
        <w:t xml:space="preserve"> </w:t>
      </w:r>
      <w:r w:rsidRPr="003F76F4">
        <w:rPr>
          <w:rFonts w:ascii="Palatino Linotype" w:hAnsi="Palatino Linotype" w:cs="Segoe UI"/>
          <w:sz w:val="20"/>
          <w:szCs w:val="20"/>
          <w:lang w:val="az-Latn-AZ"/>
        </w:rPr>
        <w:t>nömrəli Azərbaycan Respublikasının Qanunu (</w:t>
      </w:r>
      <w:r w:rsidRPr="003F76F4">
        <w:rPr>
          <w:rFonts w:ascii="Palatino Linotype" w:hAnsi="Palatino Linotype" w:cs="Segoe UI"/>
          <w:b/>
          <w:sz w:val="20"/>
          <w:szCs w:val="20"/>
          <w:lang w:val="az-Latn-AZ"/>
        </w:rPr>
        <w:t>“Azərbaycan” qəzeti 18 aprel 2010-cu il, № 82, Azərbaycan Respublikasının Qanunvericilik Toplusu, 2010-ci il, № 4, maddə 265</w:t>
      </w:r>
      <w:r w:rsidRPr="003F76F4">
        <w:rPr>
          <w:rFonts w:ascii="Palatino Linotype" w:hAnsi="Palatino Linotype" w:cs="Segoe UI"/>
          <w:sz w:val="20"/>
          <w:szCs w:val="20"/>
          <w:lang w:val="az-Latn-AZ"/>
        </w:rPr>
        <w:t>)</w:t>
      </w:r>
    </w:p>
    <w:p w14:paraId="7E0063D8"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sz w:val="20"/>
          <w:szCs w:val="20"/>
          <w:lang w:val="az-Latn-AZ"/>
        </w:rPr>
        <w:t xml:space="preserve">23 fevral 2010-cu il tarixli </w:t>
      </w:r>
      <w:r w:rsidRPr="003F76F4">
        <w:rPr>
          <w:rFonts w:ascii="Palatino Linotype" w:hAnsi="Palatino Linotype" w:cs="Segoe UI"/>
          <w:b/>
          <w:sz w:val="20"/>
          <w:szCs w:val="20"/>
          <w:lang w:val="az-Latn-AZ"/>
        </w:rPr>
        <w:t>960-IIIQD</w:t>
      </w:r>
      <w:r w:rsidRPr="003F76F4">
        <w:rPr>
          <w:rFonts w:ascii="Palatino Linotype" w:hAnsi="Palatino Linotype" w:cs="Segoe UI"/>
          <w:sz w:val="20"/>
          <w:szCs w:val="20"/>
          <w:lang w:val="az-Latn-AZ"/>
        </w:rPr>
        <w:t xml:space="preserve"> nömrəli Azərbaycan Respublikasının Qanunu (</w:t>
      </w:r>
      <w:r w:rsidRPr="003F76F4">
        <w:rPr>
          <w:rFonts w:ascii="Palatino Linotype" w:hAnsi="Palatino Linotype" w:cs="Segoe UI"/>
          <w:b/>
          <w:sz w:val="20"/>
          <w:szCs w:val="20"/>
          <w:lang w:val="az-Latn-AZ"/>
        </w:rPr>
        <w:t xml:space="preserve">“Azərbaycan” qəzeti 22 aprel 2010-cu il, № 85, </w:t>
      </w:r>
      <w:r w:rsidRPr="003F76F4">
        <w:rPr>
          <w:rStyle w:val="a3"/>
          <w:rFonts w:ascii="Palatino Linotype" w:hAnsi="Palatino Linotype" w:cs="Segoe UI"/>
          <w:b/>
          <w:color w:val="auto"/>
          <w:sz w:val="20"/>
          <w:szCs w:val="20"/>
          <w:u w:val="none"/>
          <w:lang w:val="az-Latn-AZ"/>
        </w:rPr>
        <w:t>Azərbaycan Respublikasının qanunvericilik toplusu, 2010-cı il, № 4, maddə 266</w:t>
      </w:r>
      <w:r w:rsidRPr="003F76F4">
        <w:rPr>
          <w:rFonts w:ascii="Palatino Linotype" w:hAnsi="Palatino Linotype" w:cs="Segoe UI"/>
          <w:sz w:val="20"/>
          <w:szCs w:val="20"/>
          <w:lang w:val="az-Latn-AZ"/>
        </w:rPr>
        <w:t>)</w:t>
      </w:r>
    </w:p>
    <w:p w14:paraId="70035EF6"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r w:rsidRPr="003F76F4">
        <w:rPr>
          <w:rFonts w:ascii="Palatino Linotype" w:hAnsi="Palatino Linotype" w:cs="Segoe UI"/>
          <w:bCs/>
          <w:iCs/>
          <w:sz w:val="20"/>
          <w:szCs w:val="20"/>
          <w:lang w:val="az-Latn-AZ"/>
        </w:rPr>
        <w:t>5 mart 2010-cu il</w:t>
      </w:r>
      <w:r w:rsidRPr="003F76F4">
        <w:rPr>
          <w:rFonts w:ascii="Palatino Linotype" w:hAnsi="Palatino Linotype" w:cs="Segoe UI"/>
          <w:sz w:val="20"/>
          <w:szCs w:val="20"/>
          <w:lang w:val="az-Latn-AZ"/>
        </w:rPr>
        <w:t xml:space="preserve"> tarixli </w:t>
      </w:r>
      <w:r w:rsidRPr="003F76F4">
        <w:rPr>
          <w:rFonts w:ascii="Palatino Linotype" w:hAnsi="Palatino Linotype" w:cs="Segoe UI"/>
          <w:b/>
          <w:bCs/>
          <w:iCs/>
          <w:sz w:val="20"/>
          <w:szCs w:val="20"/>
          <w:lang w:val="az-Latn-AZ"/>
        </w:rPr>
        <w:t>972-IIIQD</w:t>
      </w:r>
      <w:r w:rsidRPr="003F76F4">
        <w:rPr>
          <w:rFonts w:ascii="Palatino Linotype" w:hAnsi="Palatino Linotype" w:cs="Segoe UI"/>
          <w:sz w:val="20"/>
          <w:szCs w:val="20"/>
          <w:lang w:val="az-Latn-AZ"/>
        </w:rPr>
        <w:t xml:space="preserve"> nömrəli Azərbaycan Respublikasının Qanunu</w:t>
      </w:r>
      <w:r w:rsidRPr="003F76F4">
        <w:rPr>
          <w:rFonts w:ascii="Palatino Linotype" w:hAnsi="Palatino Linotype" w:cs="Segoe UI"/>
          <w:b/>
          <w:sz w:val="20"/>
          <w:szCs w:val="20"/>
          <w:lang w:val="az-Latn-AZ"/>
        </w:rPr>
        <w:t xml:space="preserve"> (“Azərbaycan” qəzeti, 17 aprel </w:t>
      </w:r>
      <w:r w:rsidRPr="003F76F4">
        <w:rPr>
          <w:rFonts w:ascii="Palatino Linotype" w:hAnsi="Palatino Linotype" w:cs="Segoe UI"/>
          <w:b/>
          <w:bCs/>
          <w:iCs/>
          <w:sz w:val="20"/>
          <w:szCs w:val="20"/>
          <w:lang w:val="az-Latn-AZ"/>
        </w:rPr>
        <w:t>2010-cu</w:t>
      </w:r>
      <w:r w:rsidRPr="003F76F4">
        <w:rPr>
          <w:rFonts w:ascii="Palatino Linotype" w:hAnsi="Palatino Linotype" w:cs="Segoe UI"/>
          <w:b/>
          <w:sz w:val="20"/>
          <w:szCs w:val="20"/>
          <w:lang w:val="az-Latn-AZ"/>
        </w:rPr>
        <w:t xml:space="preserve"> il, № 81, Azərbaycan Respublikasının Qanunvericilik Toplusu, 2010-cu il, № 04, maddə 276)</w:t>
      </w:r>
    </w:p>
    <w:p w14:paraId="4C5EE932"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 xml:space="preserve">17 may 2011-ci il tarixli </w:t>
      </w:r>
      <w:r w:rsidRPr="003F76F4">
        <w:rPr>
          <w:rFonts w:ascii="Palatino Linotype" w:hAnsi="Palatino Linotype"/>
          <w:b/>
          <w:sz w:val="20"/>
          <w:szCs w:val="20"/>
          <w:lang w:val="az-Latn-AZ"/>
        </w:rPr>
        <w:t>115-IVQD</w:t>
      </w:r>
      <w:r w:rsidRPr="003F76F4">
        <w:rPr>
          <w:rFonts w:ascii="Palatino Linotype" w:hAnsi="Palatino Linotype"/>
          <w:sz w:val="20"/>
          <w:szCs w:val="20"/>
          <w:lang w:val="az-Latn-AZ"/>
        </w:rPr>
        <w:t xml:space="preserve"> nömrəli Azərbaycan Respublikasının Qanunu</w:t>
      </w:r>
      <w:r w:rsidRPr="003F76F4">
        <w:rPr>
          <w:rFonts w:ascii="Palatino Linotype" w:hAnsi="Palatino Linotype"/>
          <w:b/>
          <w:sz w:val="20"/>
          <w:szCs w:val="20"/>
          <w:lang w:val="az-Latn-AZ"/>
        </w:rPr>
        <w:t xml:space="preserve"> (“Azərbaycan” qəzeti, 07 iyul </w:t>
      </w:r>
      <w:r w:rsidRPr="003F76F4">
        <w:rPr>
          <w:rFonts w:ascii="Palatino Linotype" w:hAnsi="Palatino Linotype"/>
          <w:b/>
          <w:bCs/>
          <w:iCs/>
          <w:sz w:val="20"/>
          <w:szCs w:val="20"/>
          <w:lang w:val="az-Latn-AZ"/>
        </w:rPr>
        <w:t>2011-ci</w:t>
      </w:r>
      <w:r w:rsidRPr="003F76F4">
        <w:rPr>
          <w:rFonts w:ascii="Palatino Linotype" w:hAnsi="Palatino Linotype"/>
          <w:b/>
          <w:sz w:val="20"/>
          <w:szCs w:val="20"/>
          <w:lang w:val="az-Latn-AZ"/>
        </w:rPr>
        <w:t xml:space="preserve"> il, № 145, Azərbaycan Respublikasının Qanunvericilik Toplusu, 2011-ci il, ¹ 07, maddə 586)</w:t>
      </w:r>
    </w:p>
    <w:p w14:paraId="7024F74E"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 xml:space="preserve">10 iyun 2011-ci il tarixli </w:t>
      </w:r>
      <w:r w:rsidRPr="003F76F4">
        <w:rPr>
          <w:rFonts w:ascii="Palatino Linotype" w:hAnsi="Palatino Linotype"/>
          <w:b/>
          <w:sz w:val="20"/>
          <w:szCs w:val="20"/>
          <w:lang w:val="az-Latn-AZ"/>
        </w:rPr>
        <w:t>159-IVQD</w:t>
      </w:r>
      <w:r w:rsidRPr="003F76F4">
        <w:rPr>
          <w:rFonts w:ascii="Palatino Linotype" w:hAnsi="Palatino Linotype"/>
          <w:sz w:val="20"/>
          <w:szCs w:val="20"/>
          <w:lang w:val="az-Latn-AZ"/>
        </w:rPr>
        <w:t xml:space="preserve"> nömrəli Azərbaycan Respublikasının Qanunu</w:t>
      </w:r>
      <w:r w:rsidRPr="003F76F4">
        <w:rPr>
          <w:rFonts w:ascii="Palatino Linotype" w:hAnsi="Palatino Linotype"/>
          <w:b/>
          <w:sz w:val="20"/>
          <w:szCs w:val="20"/>
          <w:lang w:val="az-Latn-AZ"/>
        </w:rPr>
        <w:t xml:space="preserve"> (“Azərbaycan” qəzeti, 10 avqust </w:t>
      </w:r>
      <w:r w:rsidRPr="003F76F4">
        <w:rPr>
          <w:rFonts w:ascii="Palatino Linotype" w:hAnsi="Palatino Linotype"/>
          <w:b/>
          <w:bCs/>
          <w:iCs/>
          <w:sz w:val="20"/>
          <w:szCs w:val="20"/>
          <w:lang w:val="az-Latn-AZ"/>
        </w:rPr>
        <w:t>2011-ci</w:t>
      </w:r>
      <w:r w:rsidRPr="003F76F4">
        <w:rPr>
          <w:rFonts w:ascii="Palatino Linotype" w:hAnsi="Palatino Linotype"/>
          <w:b/>
          <w:sz w:val="20"/>
          <w:szCs w:val="20"/>
          <w:lang w:val="az-Latn-AZ"/>
        </w:rPr>
        <w:t xml:space="preserve"> il, № 174, Azərbaycan Respublikasının Qanunvericilik Toplusu, 2011-ci il, № 08, maddə 750)</w:t>
      </w:r>
    </w:p>
    <w:p w14:paraId="55306ADD"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15 noyabr 2011-ci il</w:t>
      </w:r>
      <w:r w:rsidRPr="003F76F4">
        <w:rPr>
          <w:rFonts w:ascii="Palatino Linotype" w:hAnsi="Palatino Linotype" w:cs="A1Lat"/>
          <w:sz w:val="20"/>
          <w:szCs w:val="20"/>
          <w:lang w:val="az-Latn-AZ"/>
        </w:rPr>
        <w:t xml:space="preserve"> </w:t>
      </w:r>
      <w:r w:rsidRPr="003F76F4">
        <w:rPr>
          <w:rFonts w:ascii="Palatino Linotype" w:hAnsi="Palatino Linotype"/>
          <w:sz w:val="20"/>
          <w:szCs w:val="20"/>
          <w:lang w:val="az-Latn-AZ"/>
        </w:rPr>
        <w:t xml:space="preserve">tarixli </w:t>
      </w:r>
      <w:r w:rsidRPr="003F76F4">
        <w:rPr>
          <w:rFonts w:ascii="Palatino Linotype" w:hAnsi="Palatino Linotype"/>
          <w:b/>
          <w:sz w:val="20"/>
          <w:szCs w:val="20"/>
          <w:lang w:val="az-Latn-AZ"/>
        </w:rPr>
        <w:t xml:space="preserve">247-IVQD </w:t>
      </w:r>
      <w:r w:rsidRPr="003F76F4">
        <w:rPr>
          <w:rFonts w:ascii="Palatino Linotype" w:hAnsi="Palatino Linotype"/>
          <w:sz w:val="20"/>
          <w:szCs w:val="20"/>
          <w:lang w:val="az-Latn-AZ"/>
        </w:rPr>
        <w:t xml:space="preserve">nömrəli Azərbaycan Respublikasının Qanunu </w:t>
      </w:r>
      <w:r w:rsidRPr="003F76F4">
        <w:rPr>
          <w:rFonts w:ascii="Palatino Linotype" w:hAnsi="Palatino Linotype"/>
          <w:b/>
          <w:sz w:val="20"/>
          <w:szCs w:val="20"/>
          <w:lang w:val="az-Latn-AZ"/>
        </w:rPr>
        <w:t xml:space="preserve">(“Respublika” qəzeti, 25 dekabr 2011-ci il, № 280, “Azərbaycan” qəzeti 29 dekabr 2011-ci </w:t>
      </w:r>
      <w:r w:rsidRPr="003F76F4">
        <w:rPr>
          <w:rFonts w:ascii="Palatino Linotype" w:hAnsi="Palatino Linotype"/>
          <w:b/>
          <w:sz w:val="20"/>
          <w:szCs w:val="20"/>
          <w:lang w:val="az-Latn-AZ"/>
        </w:rPr>
        <w:lastRenderedPageBreak/>
        <w:t>il, № 289, Azərbaycan Respublikasının Qanunvericilik Toplusu, 2011-ci il, № 12, maddə 1102)</w:t>
      </w:r>
    </w:p>
    <w:p w14:paraId="3D80801E"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30 sentyabr 2011-ci il</w:t>
      </w:r>
      <w:r w:rsidRPr="003F76F4">
        <w:rPr>
          <w:rFonts w:ascii="Palatino Linotype" w:hAnsi="Palatino Linotype" w:cs="A1Lat"/>
          <w:sz w:val="20"/>
          <w:szCs w:val="20"/>
          <w:lang w:val="az-Latn-AZ"/>
        </w:rPr>
        <w:t xml:space="preserve"> </w:t>
      </w:r>
      <w:r w:rsidRPr="003F76F4">
        <w:rPr>
          <w:rFonts w:ascii="Palatino Linotype" w:hAnsi="Palatino Linotype"/>
          <w:sz w:val="20"/>
          <w:szCs w:val="20"/>
          <w:lang w:val="az-Latn-AZ"/>
        </w:rPr>
        <w:t xml:space="preserve">tarixli </w:t>
      </w:r>
      <w:r w:rsidRPr="003F76F4">
        <w:rPr>
          <w:rFonts w:ascii="Palatino Linotype" w:hAnsi="Palatino Linotype"/>
          <w:b/>
          <w:sz w:val="20"/>
          <w:szCs w:val="20"/>
          <w:lang w:val="az-Latn-AZ"/>
        </w:rPr>
        <w:t xml:space="preserve">201-IVQD </w:t>
      </w:r>
      <w:r w:rsidRPr="003F76F4">
        <w:rPr>
          <w:rFonts w:ascii="Palatino Linotype" w:hAnsi="Palatino Linotype"/>
          <w:sz w:val="20"/>
          <w:szCs w:val="20"/>
          <w:lang w:val="az-Latn-AZ"/>
        </w:rPr>
        <w:t xml:space="preserve">nömrəli Azərbaycan Respublikasının Qanunu </w:t>
      </w:r>
      <w:r w:rsidRPr="003F76F4">
        <w:rPr>
          <w:rFonts w:ascii="Palatino Linotype" w:hAnsi="Palatino Linotype"/>
          <w:b/>
          <w:sz w:val="20"/>
          <w:szCs w:val="20"/>
          <w:lang w:val="az-Latn-AZ"/>
        </w:rPr>
        <w:t>(“Respublika” qəzeti, 28 dekabr 2011-ci il, № 282, “Azərbaycan” qəzeti 29 dekabr 2011-ci il, № 289, Azərbaycan Respublikasının Qanunvericilik Toplusu, 2011-ci il, № 12, maddə 1073)</w:t>
      </w:r>
    </w:p>
    <w:p w14:paraId="05BFE4F4"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30 dekabr 2011-ci il</w:t>
      </w:r>
      <w:r w:rsidRPr="003F76F4">
        <w:rPr>
          <w:rFonts w:ascii="Palatino Linotype" w:hAnsi="Palatino Linotype" w:cs="A1Lat"/>
          <w:sz w:val="20"/>
          <w:szCs w:val="20"/>
          <w:lang w:val="az-Latn-AZ"/>
        </w:rPr>
        <w:t xml:space="preserve"> </w:t>
      </w:r>
      <w:r w:rsidRPr="003F76F4">
        <w:rPr>
          <w:rFonts w:ascii="Palatino Linotype" w:hAnsi="Palatino Linotype"/>
          <w:sz w:val="20"/>
          <w:szCs w:val="20"/>
          <w:lang w:val="az-Latn-AZ"/>
        </w:rPr>
        <w:t xml:space="preserve">tarixli </w:t>
      </w:r>
      <w:r w:rsidRPr="003F76F4">
        <w:rPr>
          <w:rFonts w:ascii="Palatino Linotype" w:hAnsi="Palatino Linotype"/>
          <w:b/>
          <w:sz w:val="20"/>
          <w:szCs w:val="20"/>
          <w:lang w:val="az-Latn-AZ"/>
        </w:rPr>
        <w:t xml:space="preserve">287-IVQD </w:t>
      </w:r>
      <w:r w:rsidRPr="003F76F4">
        <w:rPr>
          <w:rFonts w:ascii="Palatino Linotype" w:hAnsi="Palatino Linotype"/>
          <w:sz w:val="20"/>
          <w:szCs w:val="20"/>
          <w:lang w:val="az-Latn-AZ"/>
        </w:rPr>
        <w:t xml:space="preserve">nömrəli Azərbaycan Respublikasının Qanunu </w:t>
      </w:r>
      <w:r w:rsidRPr="003F76F4">
        <w:rPr>
          <w:rFonts w:ascii="Palatino Linotype" w:hAnsi="Palatino Linotype"/>
          <w:b/>
          <w:sz w:val="20"/>
          <w:szCs w:val="20"/>
          <w:lang w:val="az-Latn-AZ"/>
        </w:rPr>
        <w:t>(“Azərbaycan” qəzeti 21 yanvar 2012-ci il, № 15, Azərbaycan Respublikasının Qanunvericilik Toplusu, 2012-ci il, № 01, maddə 5</w:t>
      </w:r>
      <w:r w:rsidRPr="003F76F4">
        <w:rPr>
          <w:rFonts w:ascii="Palatino Linotype" w:hAnsi="Palatino Linotype"/>
          <w:sz w:val="20"/>
          <w:szCs w:val="20"/>
          <w:lang w:val="az-Latn-AZ"/>
        </w:rPr>
        <w:t>)</w:t>
      </w:r>
    </w:p>
    <w:p w14:paraId="2DBF2741"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bCs/>
          <w:iCs/>
          <w:sz w:val="20"/>
          <w:szCs w:val="20"/>
          <w:lang w:val="az-Latn-AZ"/>
        </w:rPr>
        <w:t>6 aprel 2012-ci il</w:t>
      </w:r>
      <w:r w:rsidRPr="003F76F4">
        <w:rPr>
          <w:rFonts w:ascii="Palatino Linotype" w:hAnsi="Palatino Linotype"/>
          <w:sz w:val="20"/>
          <w:szCs w:val="20"/>
          <w:lang w:val="az-Latn-AZ"/>
        </w:rPr>
        <w:t xml:space="preserve"> tarixli </w:t>
      </w:r>
      <w:r w:rsidRPr="003F76F4">
        <w:rPr>
          <w:rFonts w:ascii="Palatino Linotype" w:hAnsi="Palatino Linotype"/>
          <w:b/>
          <w:bCs/>
          <w:iCs/>
          <w:sz w:val="20"/>
          <w:szCs w:val="20"/>
          <w:lang w:val="az-Latn-AZ"/>
        </w:rPr>
        <w:t>321-IVQD</w:t>
      </w:r>
      <w:r w:rsidRPr="003F76F4">
        <w:rPr>
          <w:rFonts w:ascii="Palatino Linotype" w:hAnsi="Palatino Linotype"/>
          <w:sz w:val="20"/>
          <w:szCs w:val="20"/>
          <w:lang w:val="az-Latn-AZ"/>
        </w:rPr>
        <w:t xml:space="preserve"> nömrəli Azərbaycan Respublikasının Qanunu (</w:t>
      </w:r>
      <w:r w:rsidRPr="003F76F4">
        <w:rPr>
          <w:rFonts w:ascii="Palatino Linotype" w:hAnsi="Palatino Linotype"/>
          <w:b/>
          <w:sz w:val="20"/>
          <w:szCs w:val="20"/>
          <w:lang w:val="az-Latn-AZ"/>
        </w:rPr>
        <w:t>«Respublika» qəzeti, 09 may № 101 2012-ci il,</w:t>
      </w:r>
      <w:r w:rsidRPr="003F76F4">
        <w:rPr>
          <w:rFonts w:ascii="Palatino Linotype" w:hAnsi="Palatino Linotype"/>
          <w:sz w:val="20"/>
          <w:szCs w:val="20"/>
          <w:lang w:val="az-Latn-AZ"/>
        </w:rPr>
        <w:t xml:space="preserve"> </w:t>
      </w:r>
      <w:r w:rsidRPr="003F76F4">
        <w:rPr>
          <w:rFonts w:ascii="Palatino Linotype" w:hAnsi="Palatino Linotype"/>
          <w:b/>
          <w:sz w:val="20"/>
          <w:szCs w:val="20"/>
          <w:lang w:val="az-Latn-AZ"/>
        </w:rPr>
        <w:t>Azərbaycan Respublikasının qanunvericilik toplusu, 2012-ci il, № 05, maddə 403</w:t>
      </w:r>
      <w:r w:rsidRPr="003F76F4">
        <w:rPr>
          <w:rFonts w:ascii="Palatino Linotype" w:hAnsi="Palatino Linotype"/>
          <w:sz w:val="20"/>
          <w:szCs w:val="20"/>
          <w:lang w:val="az-Latn-AZ"/>
        </w:rPr>
        <w:t>)</w:t>
      </w:r>
    </w:p>
    <w:p w14:paraId="1951AE73"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20 aprel 2012-ci il</w:t>
      </w:r>
      <w:r w:rsidRPr="003F76F4">
        <w:rPr>
          <w:rFonts w:ascii="Palatino Linotype" w:hAnsi="Palatino Linotype" w:cs="A1Lat"/>
          <w:sz w:val="20"/>
          <w:szCs w:val="20"/>
          <w:lang w:val="az-Latn-AZ"/>
        </w:rPr>
        <w:t xml:space="preserve"> </w:t>
      </w:r>
      <w:r w:rsidRPr="003F76F4">
        <w:rPr>
          <w:rFonts w:ascii="Palatino Linotype" w:hAnsi="Palatino Linotype"/>
          <w:sz w:val="20"/>
          <w:szCs w:val="20"/>
          <w:lang w:val="az-Latn-AZ"/>
        </w:rPr>
        <w:t xml:space="preserve">tarixli </w:t>
      </w:r>
      <w:r w:rsidRPr="003F76F4">
        <w:rPr>
          <w:rFonts w:ascii="Palatino Linotype" w:hAnsi="Palatino Linotype"/>
          <w:b/>
          <w:sz w:val="20"/>
          <w:szCs w:val="20"/>
          <w:lang w:val="az-Latn-AZ"/>
        </w:rPr>
        <w:t>332-IVQD</w:t>
      </w:r>
      <w:r w:rsidRPr="003F76F4">
        <w:rPr>
          <w:rFonts w:ascii="Palatino Linotype" w:hAnsi="Palatino Linotype"/>
          <w:sz w:val="20"/>
          <w:szCs w:val="20"/>
          <w:lang w:val="az-Latn-AZ"/>
        </w:rPr>
        <w:t xml:space="preserve"> nömrəli Azərbaycan Respublikasının Qanunu </w:t>
      </w:r>
      <w:r w:rsidRPr="003F76F4">
        <w:rPr>
          <w:rFonts w:ascii="Palatino Linotype" w:hAnsi="Palatino Linotype"/>
          <w:b/>
          <w:sz w:val="20"/>
          <w:szCs w:val="20"/>
          <w:lang w:val="az-Latn-AZ"/>
        </w:rPr>
        <w:t>(“Respublika” qəzeti, 06 iyun 2012-ci il, № 123, “Azərbaycan” qəzeti 07 iyun 2012-ci il, № 124, Azərbaycan Respublikasэnэn Qanunvericilik Toplusu, 2012-ci il, №06, maddə 498)</w:t>
      </w:r>
    </w:p>
    <w:p w14:paraId="6D9E3057"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 xml:space="preserve">11 dekabr 2012-ci il tarixli </w:t>
      </w:r>
      <w:r w:rsidRPr="003F76F4">
        <w:rPr>
          <w:rFonts w:ascii="Palatino Linotype" w:hAnsi="Palatino Linotype"/>
          <w:b/>
          <w:sz w:val="20"/>
          <w:szCs w:val="20"/>
          <w:lang w:val="az-Latn-AZ"/>
        </w:rPr>
        <w:t xml:space="preserve">496-IVQD </w:t>
      </w:r>
      <w:r w:rsidRPr="003F76F4">
        <w:rPr>
          <w:rFonts w:ascii="Palatino Linotype" w:hAnsi="Palatino Linotype"/>
          <w:sz w:val="20"/>
          <w:szCs w:val="20"/>
          <w:lang w:val="az-Latn-AZ"/>
        </w:rPr>
        <w:t xml:space="preserve">nömrəli Azərbaycan Respublikasının Qanunu </w:t>
      </w:r>
      <w:r w:rsidRPr="003F76F4">
        <w:rPr>
          <w:rFonts w:ascii="Palatino Linotype" w:hAnsi="Palatino Linotype"/>
          <w:b/>
          <w:sz w:val="20"/>
          <w:szCs w:val="20"/>
          <w:lang w:val="az-Latn-AZ"/>
        </w:rPr>
        <w:t>(“Respublika” qəzeti, 19 yanvar 2013-cü il, № 12; “Azərbaycan” qəzeti, 23 yanvar 2013-cü il, № 15; Azərbaycan Respublikasının Qanunvericilik Toplusu, 2013-cü il, № 01, maddə 15)</w:t>
      </w:r>
    </w:p>
    <w:p w14:paraId="68B16D25" w14:textId="77777777" w:rsidR="00DA6ECA" w:rsidRPr="003F76F4" w:rsidRDefault="00D023BB"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 xml:space="preserve">31 may 2013-cü il tarixli </w:t>
      </w:r>
      <w:r w:rsidRPr="003F76F4">
        <w:rPr>
          <w:rFonts w:ascii="Palatino Linotype" w:hAnsi="Palatino Linotype"/>
          <w:b/>
          <w:sz w:val="20"/>
          <w:szCs w:val="20"/>
          <w:lang w:val="az-Latn-AZ"/>
        </w:rPr>
        <w:t xml:space="preserve">672-IVQD </w:t>
      </w:r>
      <w:r w:rsidRPr="003F76F4">
        <w:rPr>
          <w:rFonts w:ascii="Palatino Linotype" w:hAnsi="Palatino Linotype"/>
          <w:sz w:val="20"/>
          <w:szCs w:val="20"/>
          <w:lang w:val="az-Latn-AZ"/>
        </w:rPr>
        <w:t xml:space="preserve">nömrəli Azərbaycan Respublikasının Qanunu </w:t>
      </w:r>
      <w:r w:rsidRPr="003F76F4">
        <w:rPr>
          <w:rFonts w:ascii="Palatino Linotype" w:hAnsi="Palatino Linotype"/>
          <w:b/>
          <w:sz w:val="20"/>
          <w:szCs w:val="20"/>
          <w:lang w:val="az-Latn-AZ"/>
        </w:rPr>
        <w:t>(“Respublika” qəzeti, 29 iyun 2013-cü, № 138; Azərbaycan Respublikasının Qanunvericilik Toplusu, 2013-cü il, № 06, maddə 620)</w:t>
      </w:r>
    </w:p>
    <w:p w14:paraId="79B501E0"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11" w:tgtFrame="_blank" w:tooltip="Azərbaycan Respublikasının 22 oktyabr 2013-cü il tarixli 764-IVQD nömrəli Qanunu" w:history="1">
        <w:r w:rsidR="00D023BB" w:rsidRPr="003F76F4">
          <w:rPr>
            <w:rStyle w:val="a3"/>
            <w:rFonts w:ascii="Palatino Linotype" w:hAnsi="Palatino Linotype" w:cs="Segoe UI"/>
            <w:sz w:val="20"/>
            <w:szCs w:val="20"/>
            <w:lang w:val="az-Latn-AZ"/>
          </w:rPr>
          <w:t xml:space="preserve">22 oktyabr 2013-cü il tarixli </w:t>
        </w:r>
        <w:r w:rsidR="00D023BB" w:rsidRPr="003F76F4">
          <w:rPr>
            <w:rStyle w:val="a3"/>
            <w:rFonts w:ascii="Palatino Linotype" w:hAnsi="Palatino Linotype" w:cs="Segoe UI"/>
            <w:b/>
            <w:sz w:val="20"/>
            <w:szCs w:val="20"/>
            <w:lang w:val="az-Latn-AZ"/>
          </w:rPr>
          <w:t>764-IVQD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Respublika</w:t>
      </w:r>
      <w:r w:rsidR="00D023BB" w:rsidRPr="003F76F4">
        <w:rPr>
          <w:rFonts w:ascii="Palatino Linotype" w:hAnsi="Palatino Linotype" w:cs="Segoe UI"/>
          <w:b/>
          <w:sz w:val="20"/>
          <w:szCs w:val="20"/>
          <w:lang w:val="az-Latn-AZ"/>
        </w:rPr>
        <w:t>” qəzeti, 19 noyabr 2013-cü il, № 253</w:t>
      </w:r>
      <w:r w:rsidR="00D023BB" w:rsidRPr="003F76F4">
        <w:rPr>
          <w:rFonts w:ascii="Palatino Linotype" w:hAnsi="Palatino Linotype"/>
          <w:b/>
          <w:sz w:val="20"/>
          <w:szCs w:val="20"/>
          <w:lang w:val="az-Latn-AZ"/>
        </w:rPr>
        <w:t>; Azərbaycan Respublikasının Qanunvericilik Toplusu, 2013-cü il, № 11, maddə 1280</w:t>
      </w:r>
      <w:r w:rsidR="00D023BB" w:rsidRPr="003F76F4">
        <w:rPr>
          <w:rFonts w:ascii="Palatino Linotype" w:hAnsi="Palatino Linotype" w:cs="Segoe UI"/>
          <w:b/>
          <w:sz w:val="20"/>
          <w:szCs w:val="20"/>
          <w:lang w:val="az-Latn-AZ"/>
        </w:rPr>
        <w:t>)</w:t>
      </w:r>
    </w:p>
    <w:p w14:paraId="3015DB9F"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12" w:tgtFrame="_blank" w:tooltip="Azərbaycan Respublikasının 29 oktyabr 2013-cü il tarixli 804-IVQD nömrəli Qanunu" w:history="1">
        <w:r w:rsidR="00D023BB" w:rsidRPr="003F76F4">
          <w:rPr>
            <w:rStyle w:val="a3"/>
            <w:rFonts w:ascii="Palatino Linotype" w:hAnsi="Palatino Linotype" w:cs="Segoe UI"/>
            <w:sz w:val="20"/>
            <w:szCs w:val="20"/>
            <w:lang w:val="az-Latn-AZ"/>
          </w:rPr>
          <w:t xml:space="preserve">29 oktyabr 2013-cü il tarixli </w:t>
        </w:r>
        <w:r w:rsidR="00D023BB" w:rsidRPr="003F76F4">
          <w:rPr>
            <w:rStyle w:val="a3"/>
            <w:rFonts w:ascii="Palatino Linotype" w:hAnsi="Palatino Linotype" w:cs="Segoe UI"/>
            <w:b/>
            <w:sz w:val="20"/>
            <w:szCs w:val="20"/>
            <w:lang w:val="az-Latn-AZ"/>
          </w:rPr>
          <w:t>804-IVQD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Respublika</w:t>
      </w:r>
      <w:r w:rsidR="00D023BB" w:rsidRPr="003F76F4">
        <w:rPr>
          <w:rFonts w:ascii="Palatino Linotype" w:hAnsi="Palatino Linotype" w:cs="Segoe UI"/>
          <w:b/>
          <w:sz w:val="20"/>
          <w:szCs w:val="20"/>
          <w:lang w:val="az-Latn-AZ"/>
        </w:rPr>
        <w:t>” qəzeti, 12 dekabr 2013-cü il, № 273, Azərbaycan Respublikasının Qanunvericilik Toplusu, 2013-cü il, № 12, maddə 1469)</w:t>
      </w:r>
    </w:p>
    <w:p w14:paraId="5197364E"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13" w:tgtFrame="_blank" w:tooltip="Azərbaycan Respublikasının 22 noyabr 2013-cü il tarixli 819-IVQD nömrəli Qanunu" w:history="1">
        <w:r w:rsidR="00D023BB" w:rsidRPr="003F76F4">
          <w:rPr>
            <w:rStyle w:val="a3"/>
            <w:rFonts w:ascii="Palatino Linotype" w:hAnsi="Palatino Linotype" w:cs="Segoe UI"/>
            <w:sz w:val="20"/>
            <w:szCs w:val="20"/>
            <w:lang w:val="az-Latn-AZ"/>
          </w:rPr>
          <w:t xml:space="preserve">22 noyabr 2013-cü il tarixli </w:t>
        </w:r>
        <w:r w:rsidR="00D023BB" w:rsidRPr="003F76F4">
          <w:rPr>
            <w:rStyle w:val="a3"/>
            <w:rFonts w:ascii="Palatino Linotype" w:hAnsi="Palatino Linotype" w:cs="Segoe UI"/>
            <w:b/>
            <w:sz w:val="20"/>
            <w:szCs w:val="20"/>
            <w:lang w:val="az-Latn-AZ"/>
          </w:rPr>
          <w:t>819-IVQD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Respublika</w:t>
      </w:r>
      <w:r w:rsidR="00D023BB" w:rsidRPr="003F76F4">
        <w:rPr>
          <w:rFonts w:ascii="Palatino Linotype" w:hAnsi="Palatino Linotype" w:cs="Segoe UI"/>
          <w:b/>
          <w:sz w:val="20"/>
          <w:szCs w:val="20"/>
          <w:lang w:val="az-Latn-AZ"/>
        </w:rPr>
        <w:t>” qəzeti, 30 dekabr 2013-cü il, № 289, Azərbaycan Respublikasının Qanunvericilik Toplusu, 2013-cü il, № 12, maddə 1478)</w:t>
      </w:r>
    </w:p>
    <w:p w14:paraId="310B3C7B"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14" w:tgtFrame="_blank" w:tooltip="Azərbaycan Respublikasının 27 dekabr 2013-cü il tarixli 879-IVQD nömrəli Qanunu" w:history="1">
        <w:r w:rsidR="00D023BB" w:rsidRPr="003F76F4">
          <w:rPr>
            <w:rStyle w:val="a3"/>
            <w:rFonts w:ascii="Palatino Linotype" w:hAnsi="Palatino Linotype" w:cs="Segoe UI"/>
            <w:sz w:val="20"/>
            <w:szCs w:val="20"/>
            <w:lang w:val="az-Latn-AZ"/>
          </w:rPr>
          <w:t xml:space="preserve">27 dekabr 2013-cü il tarixli </w:t>
        </w:r>
        <w:r w:rsidR="00D023BB" w:rsidRPr="003F76F4">
          <w:rPr>
            <w:rStyle w:val="a3"/>
            <w:rFonts w:ascii="Palatino Linotype" w:hAnsi="Palatino Linotype" w:cs="Segoe UI"/>
            <w:b/>
            <w:sz w:val="20"/>
            <w:szCs w:val="20"/>
            <w:lang w:val="az-Latn-AZ"/>
          </w:rPr>
          <w:t>879-IVQD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(“Respublika” qəzeti, 5 fevral 2014-cü il, № 24, Azərbaycan Respublikasının Qanunvericilik Toplusu, 2014-cü il, № 2, maddə 96)</w:t>
      </w:r>
    </w:p>
    <w:p w14:paraId="171C14FA"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b/>
          <w:sz w:val="20"/>
          <w:szCs w:val="20"/>
          <w:lang w:val="az-Latn-AZ"/>
        </w:rPr>
      </w:pPr>
      <w:hyperlink r:id="rId115" w:tgtFrame="_blank" w:tooltip="Azərbaycan Respublikasının 20 iyun 2014-cü il tarixli 990-IVQD nömrəli Qanunu" w:history="1">
        <w:r w:rsidR="00D023BB" w:rsidRPr="003F76F4">
          <w:rPr>
            <w:rStyle w:val="a3"/>
            <w:rFonts w:ascii="Palatino Linotype" w:hAnsi="Palatino Linotype" w:cs="Segoe UI"/>
            <w:sz w:val="20"/>
            <w:szCs w:val="20"/>
            <w:lang w:val="az-Latn-AZ"/>
          </w:rPr>
          <w:t xml:space="preserve">20 iyun 2014-cü il tarixli </w:t>
        </w:r>
        <w:r w:rsidR="00D023BB" w:rsidRPr="003F76F4">
          <w:rPr>
            <w:rStyle w:val="a3"/>
            <w:rFonts w:ascii="Palatino Linotype" w:hAnsi="Palatino Linotype" w:cs="Segoe UI"/>
            <w:b/>
            <w:sz w:val="20"/>
            <w:szCs w:val="20"/>
            <w:lang w:val="az-Latn-AZ"/>
          </w:rPr>
          <w:t>990-IVQD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(“Respublika” qəzeti, 13 iyul 2014-cü il, № 148; Azərbaycan Respublikasının Qanunvericilik Toplusu, 2014-cü il, № 07, maddə 768)</w:t>
      </w:r>
    </w:p>
    <w:p w14:paraId="2B5D6994"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b/>
          <w:sz w:val="20"/>
          <w:szCs w:val="20"/>
          <w:lang w:val="az-Latn-AZ"/>
        </w:rPr>
      </w:pPr>
      <w:hyperlink r:id="rId116" w:tgtFrame="_blank" w:tooltip="Azərbaycan Respublikasının 24 fevral 2015-ci il tarixli 1197-IVQD nömrəli Qanunu" w:history="1">
        <w:r w:rsidR="00D023BB" w:rsidRPr="003F76F4">
          <w:rPr>
            <w:rStyle w:val="a3"/>
            <w:rFonts w:ascii="Palatino Linotype" w:hAnsi="Palatino Linotype" w:cs="Segoe UI"/>
            <w:sz w:val="20"/>
            <w:szCs w:val="20"/>
            <w:lang w:val="az-Latn-AZ"/>
          </w:rPr>
          <w:t xml:space="preserve">24 fevral 2015-ci il tarixli </w:t>
        </w:r>
        <w:r w:rsidR="00D023BB" w:rsidRPr="003F76F4">
          <w:rPr>
            <w:rStyle w:val="a3"/>
            <w:rFonts w:ascii="Palatino Linotype" w:hAnsi="Palatino Linotype" w:cs="Segoe UI"/>
            <w:b/>
            <w:sz w:val="20"/>
            <w:szCs w:val="20"/>
            <w:lang w:val="az-Latn-AZ"/>
          </w:rPr>
          <w:t xml:space="preserve">1197-IVQD </w:t>
        </w:r>
        <w:r w:rsidR="00D023BB" w:rsidRPr="003F76F4">
          <w:rPr>
            <w:rStyle w:val="a3"/>
            <w:rFonts w:ascii="Palatino Linotype" w:hAnsi="Palatino Linotype" w:cs="Segoe UI"/>
            <w:sz w:val="20"/>
            <w:szCs w:val="20"/>
            <w:lang w:val="az-Latn-AZ"/>
          </w:rPr>
          <w:t>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(“Respublika” qəzeti, 20 mart 2015-ci il, № 063, № 24, Azərbaycan Respublikasının Qanunvericilik Toplusu, 2015-ci il, № 3, maddə 254)</w:t>
      </w:r>
    </w:p>
    <w:p w14:paraId="39A8136E"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b/>
          <w:sz w:val="20"/>
          <w:szCs w:val="20"/>
          <w:lang w:val="az-Latn-AZ"/>
        </w:rPr>
      </w:pPr>
      <w:hyperlink r:id="rId117" w:tgtFrame="_blank" w:tooltip="Azərbaycan Respublikasının 15 may 2015-ci il tarixli 1283-IVQD nömrəli Qanunu" w:history="1">
        <w:r w:rsidR="00D023BB" w:rsidRPr="003F76F4">
          <w:rPr>
            <w:rStyle w:val="a3"/>
            <w:rFonts w:ascii="Palatino Linotype" w:hAnsi="Palatino Linotype" w:cs="Segoe UI"/>
            <w:sz w:val="20"/>
            <w:szCs w:val="20"/>
            <w:lang w:val="az-Latn-AZ"/>
          </w:rPr>
          <w:t xml:space="preserve">15 may 2015-ci il tarixli </w:t>
        </w:r>
        <w:r w:rsidR="00D023BB" w:rsidRPr="003F76F4">
          <w:rPr>
            <w:rStyle w:val="a3"/>
            <w:rFonts w:ascii="Palatino Linotype" w:hAnsi="Palatino Linotype" w:cs="Segoe UI"/>
            <w:b/>
            <w:sz w:val="20"/>
            <w:szCs w:val="20"/>
            <w:lang w:val="az-Latn-AZ"/>
          </w:rPr>
          <w:t xml:space="preserve">1283-IVQD </w:t>
        </w:r>
        <w:r w:rsidR="00D023BB" w:rsidRPr="003F76F4">
          <w:rPr>
            <w:rStyle w:val="a3"/>
            <w:rFonts w:ascii="Palatino Linotype" w:hAnsi="Palatino Linotype" w:cs="Segoe UI"/>
            <w:sz w:val="20"/>
            <w:szCs w:val="20"/>
            <w:lang w:val="az-Latn-AZ"/>
          </w:rPr>
          <w:t>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(“Respublika” qəzeti, 24 may 2015-ci il, № 110, Azərbaycan Respublikasının Qanunvericilik Toplusu, 2015-ci il, № 5, maddə 512)</w:t>
      </w:r>
    </w:p>
    <w:p w14:paraId="7FFE336E"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b/>
          <w:sz w:val="20"/>
          <w:szCs w:val="20"/>
          <w:lang w:val="az-Latn-AZ"/>
        </w:rPr>
      </w:pPr>
      <w:hyperlink r:id="rId118" w:tgtFrame="_blank" w:tooltip="Azərbaycan Respublikasının 15 may 2015-ci il tarixli 1285-IVQD nömrəli Qanunu" w:history="1">
        <w:r w:rsidR="00D023BB" w:rsidRPr="003F76F4">
          <w:rPr>
            <w:rStyle w:val="a3"/>
            <w:rFonts w:ascii="Palatino Linotype" w:hAnsi="Palatino Linotype" w:cs="Segoe UI"/>
            <w:sz w:val="20"/>
            <w:szCs w:val="20"/>
            <w:lang w:val="az-Latn-AZ"/>
          </w:rPr>
          <w:t xml:space="preserve">15 may 2015-ci il tarixli </w:t>
        </w:r>
        <w:r w:rsidR="00D023BB" w:rsidRPr="003F76F4">
          <w:rPr>
            <w:rStyle w:val="a3"/>
            <w:rFonts w:ascii="Palatino Linotype" w:hAnsi="Palatino Linotype"/>
            <w:b/>
            <w:sz w:val="20"/>
            <w:szCs w:val="20"/>
            <w:shd w:val="clear" w:color="auto" w:fill="FFFFFF"/>
            <w:lang w:val="az-Latn-AZ"/>
          </w:rPr>
          <w:t>1285-IVQD</w:t>
        </w:r>
        <w:r w:rsidR="00D023BB" w:rsidRPr="003F76F4">
          <w:rPr>
            <w:rStyle w:val="a3"/>
            <w:rFonts w:ascii="Palatino Linotype" w:hAnsi="Palatino Linotype" w:cs="Segoe UI"/>
            <w:b/>
            <w:sz w:val="20"/>
            <w:szCs w:val="20"/>
            <w:lang w:val="az-Latn-AZ"/>
          </w:rPr>
          <w:t xml:space="preserve"> </w:t>
        </w:r>
        <w:r w:rsidR="00D023BB" w:rsidRPr="003F76F4">
          <w:rPr>
            <w:rStyle w:val="a3"/>
            <w:rFonts w:ascii="Palatino Linotype" w:hAnsi="Palatino Linotype" w:cs="Segoe UI"/>
            <w:sz w:val="20"/>
            <w:szCs w:val="20"/>
            <w:lang w:val="az-Latn-AZ"/>
          </w:rPr>
          <w:t>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15 iyul 2015-ci il, № 151, Azərbaycan Respublikasının Qanunvericilik Toplusu, 2015-ci il, № 07, maddə 814)</w:t>
      </w:r>
    </w:p>
    <w:p w14:paraId="5608064F"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19" w:tgtFrame="_blank" w:tooltip="Azərbaycan Respublikasının 30 sentyabr 2015-ci il tarixli 1329-IVQD nömrəli Qanunu" w:history="1">
        <w:r w:rsidR="00D023BB" w:rsidRPr="003F76F4">
          <w:rPr>
            <w:rStyle w:val="a3"/>
            <w:rFonts w:ascii="Palatino Linotype" w:hAnsi="Palatino Linotype" w:cs="Segoe UI"/>
            <w:sz w:val="20"/>
            <w:szCs w:val="20"/>
            <w:lang w:val="az-Latn-AZ"/>
          </w:rPr>
          <w:t xml:space="preserve">30 sentyabr 2015-ci il tarixli </w:t>
        </w:r>
        <w:r w:rsidR="00D023BB" w:rsidRPr="003F76F4">
          <w:rPr>
            <w:rStyle w:val="a3"/>
            <w:rFonts w:ascii="Palatino Linotype" w:hAnsi="Palatino Linotype" w:cs="Segoe UI"/>
            <w:b/>
            <w:sz w:val="20"/>
            <w:szCs w:val="20"/>
            <w:lang w:val="az-Latn-AZ"/>
          </w:rPr>
          <w:t>1329-IVQD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lastRenderedPageBreak/>
        <w:t>(“Respublika” qəzeti, 5 noyabr 2015-ci il, № 243</w:t>
      </w:r>
      <w:r w:rsidR="00D023BB" w:rsidRPr="003F76F4">
        <w:rPr>
          <w:rFonts w:ascii="Palatino Linotype" w:hAnsi="Palatino Linotype" w:cs="Segoe UI"/>
          <w:b/>
          <w:sz w:val="20"/>
          <w:lang w:val="az-Latn-AZ"/>
        </w:rPr>
        <w:t xml:space="preserve">, Azərbaycan Respublikasının Qanunvericilik Toplusu, </w:t>
      </w:r>
      <w:r w:rsidR="00D023BB" w:rsidRPr="003F76F4">
        <w:rPr>
          <w:rFonts w:ascii="Palatino Linotype" w:hAnsi="Palatino Linotype" w:cs="Segoe UI"/>
          <w:b/>
          <w:sz w:val="20"/>
          <w:szCs w:val="20"/>
          <w:lang w:val="az-Latn-AZ"/>
        </w:rPr>
        <w:t>2015-ci il, № 10, maddə 1093)</w:t>
      </w:r>
    </w:p>
    <w:p w14:paraId="0CE6EE94"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0" w:tgtFrame="_blank" w:tooltip="Azərbaycan Respublikasının 18 dekabr 2015-ci il tarixli 59-VQD nömrəli Qanunu " w:history="1">
        <w:r w:rsidR="00D023BB" w:rsidRPr="003F76F4">
          <w:rPr>
            <w:rStyle w:val="a3"/>
            <w:rFonts w:ascii="Palatino Linotype" w:hAnsi="Palatino Linotype" w:cs="Segoe UI"/>
            <w:sz w:val="20"/>
            <w:szCs w:val="20"/>
            <w:lang w:val="az-Latn-AZ"/>
          </w:rPr>
          <w:t xml:space="preserve">18 dekabr 2015-ci il tarixli </w:t>
        </w:r>
        <w:r w:rsidR="00D023BB" w:rsidRPr="003F76F4">
          <w:rPr>
            <w:rStyle w:val="a3"/>
            <w:rFonts w:ascii="Palatino Linotype" w:hAnsi="Palatino Linotype" w:cs="Segoe UI"/>
            <w:b/>
            <w:sz w:val="20"/>
            <w:szCs w:val="20"/>
            <w:lang w:val="az-Latn-AZ"/>
          </w:rPr>
          <w:t>59-VQD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(“Respublika” qəzeti, 19 yanvar 2016-cı il, № 12</w:t>
      </w:r>
      <w:r w:rsidR="00D023BB" w:rsidRPr="003F76F4">
        <w:rPr>
          <w:rFonts w:ascii="Palatino Linotype" w:hAnsi="Palatino Linotype"/>
          <w:b/>
          <w:sz w:val="20"/>
          <w:szCs w:val="20"/>
          <w:lang w:val="az-Latn-AZ"/>
        </w:rPr>
        <w:t>, Azərbaycan Respublikasının Qanunvericilik Toplusu, 2016-cı il, № 01, maddə 26)</w:t>
      </w:r>
    </w:p>
    <w:p w14:paraId="125B4A22"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1" w:tgtFrame="_blank" w:tooltip="Azərbaycan Respublikasının 18 dekabr 2015-ci il tarixli 68-VQD nömrəli Qanunu " w:history="1">
        <w:r w:rsidR="00D023BB" w:rsidRPr="003F76F4">
          <w:rPr>
            <w:rStyle w:val="a3"/>
            <w:rFonts w:ascii="Palatino Linotype" w:hAnsi="Palatino Linotype" w:cs="Segoe UI"/>
            <w:sz w:val="20"/>
            <w:szCs w:val="20"/>
            <w:lang w:val="az-Latn-AZ"/>
          </w:rPr>
          <w:t xml:space="preserve">18 dekabr 2015-ci il tarixli </w:t>
        </w:r>
        <w:r w:rsidR="00D023BB" w:rsidRPr="003F76F4">
          <w:rPr>
            <w:rStyle w:val="a3"/>
            <w:rFonts w:ascii="Palatino Linotype" w:hAnsi="Palatino Linotype" w:cs="Segoe UI"/>
            <w:b/>
            <w:sz w:val="20"/>
            <w:szCs w:val="20"/>
            <w:lang w:val="az-Latn-AZ"/>
          </w:rPr>
          <w:t>68-VQD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20 fevral 2016-cı il, № 39</w:t>
      </w:r>
      <w:r w:rsidR="00D023BB" w:rsidRPr="003F76F4">
        <w:rPr>
          <w:rFonts w:ascii="Palatino Linotype" w:hAnsi="Palatino Linotype"/>
          <w:b/>
          <w:sz w:val="20"/>
          <w:szCs w:val="20"/>
          <w:lang w:val="az-Latn-AZ"/>
        </w:rPr>
        <w:t>; Azərbaycan Respublikasının Qanunvericilik Toplusu, 2016-cı il, № 02, I kitab, maddə 186</w:t>
      </w:r>
      <w:r w:rsidR="00D023BB" w:rsidRPr="003F76F4">
        <w:rPr>
          <w:rFonts w:ascii="Palatino Linotype" w:hAnsi="Palatino Linotype" w:cs="Segoe UI"/>
          <w:b/>
          <w:sz w:val="20"/>
          <w:szCs w:val="20"/>
          <w:lang w:val="az-Latn-AZ"/>
        </w:rPr>
        <w:t>)</w:t>
      </w:r>
    </w:p>
    <w:p w14:paraId="5337ADD4"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2" w:tgtFrame="_blank" w:tooltip="Azərbaycan Respublikasının 29 dekabr 2015-ci il tarixli 98-VQD nömrəli Qanunu " w:history="1">
        <w:r w:rsidR="00D023BB" w:rsidRPr="003F76F4">
          <w:rPr>
            <w:rStyle w:val="a3"/>
            <w:rFonts w:ascii="Palatino Linotype" w:hAnsi="Palatino Linotype" w:cs="Segoe UI"/>
            <w:sz w:val="20"/>
            <w:szCs w:val="20"/>
            <w:lang w:val="az-Latn-AZ"/>
          </w:rPr>
          <w:t xml:space="preserve">29 dekabr 2015-ci il tarixli </w:t>
        </w:r>
        <w:r w:rsidR="00D023BB" w:rsidRPr="003F76F4">
          <w:rPr>
            <w:rStyle w:val="a3"/>
            <w:rFonts w:ascii="Palatino Linotype" w:hAnsi="Palatino Linotype" w:cs="Segoe UI"/>
            <w:b/>
            <w:sz w:val="20"/>
            <w:szCs w:val="20"/>
            <w:lang w:val="az-Latn-AZ"/>
          </w:rPr>
          <w:t>98-VQD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(“Respublika” qəzeti, 18 fevral 2016-cı il, № 37</w:t>
      </w:r>
      <w:r w:rsidR="00D023BB" w:rsidRPr="003F76F4">
        <w:rPr>
          <w:rFonts w:ascii="Palatino Linotype" w:hAnsi="Palatino Linotype"/>
          <w:b/>
          <w:sz w:val="20"/>
          <w:szCs w:val="20"/>
          <w:lang w:val="az-Latn-AZ"/>
        </w:rPr>
        <w:t>; Azərbaycan Respublikasının Qanunvericilik Toplusu, 2016-cı il, № 02, I kitab, maddə 204</w:t>
      </w:r>
      <w:r w:rsidR="00D023BB" w:rsidRPr="003F76F4">
        <w:rPr>
          <w:rFonts w:ascii="Palatino Linotype" w:hAnsi="Palatino Linotype" w:cs="Segoe UI"/>
          <w:b/>
          <w:sz w:val="20"/>
          <w:szCs w:val="20"/>
          <w:lang w:val="az-Latn-AZ"/>
        </w:rPr>
        <w:t>)</w:t>
      </w:r>
    </w:p>
    <w:p w14:paraId="1A146FB1"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3" w:tgtFrame="_blank" w:tooltip="Azərbaycan Respublikasının 4 mart 2016-cı il tarixli 135-VQD nömrəli Qanunu" w:history="1">
        <w:r w:rsidR="00D023BB" w:rsidRPr="003F76F4">
          <w:rPr>
            <w:rStyle w:val="a3"/>
            <w:rFonts w:ascii="Palatino Linotype" w:hAnsi="Palatino Linotype"/>
            <w:sz w:val="20"/>
            <w:szCs w:val="20"/>
            <w:lang w:val="az-Latn-AZ"/>
          </w:rPr>
          <w:t>4 mart 2016-cı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135-VQD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Respublika</w:t>
      </w:r>
      <w:r w:rsidR="00D023BB" w:rsidRPr="003F76F4">
        <w:rPr>
          <w:rFonts w:ascii="Palatino Linotype" w:hAnsi="Palatino Linotype" w:cs="Segoe UI"/>
          <w:b/>
          <w:sz w:val="20"/>
          <w:szCs w:val="20"/>
          <w:lang w:val="az-Latn-AZ"/>
        </w:rPr>
        <w:t>” qəzeti, 13 mart 2016-cı il, № 57</w:t>
      </w:r>
      <w:bookmarkStart w:id="36" w:name="OLE_LINK9"/>
      <w:bookmarkStart w:id="37" w:name="OLE_LINK8"/>
      <w:bookmarkStart w:id="38" w:name="OLE_LINK7"/>
      <w:bookmarkStart w:id="39" w:name="OLE_LINK6"/>
      <w:bookmarkStart w:id="40" w:name="OLE_LINK5"/>
      <w:bookmarkStart w:id="41" w:name="OLE_LINK4"/>
      <w:bookmarkStart w:id="42" w:name="OLE_LINK3"/>
      <w:bookmarkStart w:id="43" w:name="OLE_LINK2"/>
      <w:bookmarkStart w:id="44" w:name="OLE_LINK1"/>
      <w:r w:rsidR="00D023BB" w:rsidRPr="003F76F4">
        <w:rPr>
          <w:rFonts w:ascii="Palatino Linotype" w:hAnsi="Palatino Linotype"/>
          <w:b/>
          <w:sz w:val="20"/>
          <w:szCs w:val="20"/>
          <w:lang w:val="az-Latn-AZ"/>
        </w:rPr>
        <w:t>, Azərbaycan Respublikasının Qanunvericilik Toplusu, 2016-cı il, № 03, maddə 401)</w:t>
      </w:r>
      <w:bookmarkEnd w:id="36"/>
      <w:bookmarkEnd w:id="37"/>
      <w:bookmarkEnd w:id="38"/>
      <w:bookmarkEnd w:id="39"/>
      <w:bookmarkEnd w:id="40"/>
      <w:bookmarkEnd w:id="41"/>
      <w:bookmarkEnd w:id="42"/>
      <w:bookmarkEnd w:id="43"/>
      <w:bookmarkEnd w:id="44"/>
    </w:p>
    <w:p w14:paraId="1D0D8C54"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4" w:tgtFrame="_blank" w:tooltip="Azərbaycan Respublikasının 5 aprel 2016-cı il tarixli 186-VQD nömrəli Qanunu" w:history="1">
        <w:r w:rsidR="00D023BB" w:rsidRPr="003F76F4">
          <w:rPr>
            <w:rStyle w:val="a3"/>
            <w:rFonts w:ascii="Palatino Linotype" w:hAnsi="Palatino Linotype"/>
            <w:sz w:val="20"/>
            <w:szCs w:val="20"/>
            <w:lang w:val="az-Latn-AZ"/>
          </w:rPr>
          <w:t>5 aprel 2016-cı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186-VQD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 xml:space="preserve">(“Azərbaycan” qəzeti, 24 aprel 2016-cı il, № 87, </w:t>
      </w:r>
      <w:r w:rsidR="00D023BB" w:rsidRPr="003F76F4">
        <w:rPr>
          <w:rFonts w:ascii="Palatino Linotype" w:hAnsi="Palatino Linotype"/>
          <w:b/>
          <w:sz w:val="20"/>
          <w:szCs w:val="20"/>
          <w:lang w:val="az-Latn-AZ"/>
        </w:rPr>
        <w:t>Azərbaycan Respublikasının Qanunvericilik Toplusu, 2016-cı il, № 4, maddə 640</w:t>
      </w:r>
      <w:r w:rsidR="00D023BB" w:rsidRPr="003F76F4">
        <w:rPr>
          <w:rFonts w:ascii="Palatino Linotype" w:hAnsi="Palatino Linotype" w:cs="Segoe UI"/>
          <w:b/>
          <w:sz w:val="20"/>
          <w:szCs w:val="20"/>
          <w:lang w:val="az-Latn-AZ"/>
        </w:rPr>
        <w:t>)</w:t>
      </w:r>
    </w:p>
    <w:p w14:paraId="2BCD40BE"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5" w:tgtFrame="_blank" w:tooltip="Azərbaycan Respublikasının 5 aprel 2016-cı il tarixli 192-VQD nömrəli Qanunu" w:history="1">
        <w:r w:rsidR="00D023BB" w:rsidRPr="003F76F4">
          <w:rPr>
            <w:rStyle w:val="a3"/>
            <w:rFonts w:ascii="Palatino Linotype" w:hAnsi="Palatino Linotype" w:cs="Segoe UI"/>
            <w:sz w:val="20"/>
            <w:szCs w:val="20"/>
            <w:lang w:val="az-Latn-AZ"/>
          </w:rPr>
          <w:t xml:space="preserve">5 aprel 2016-cı il tarixli </w:t>
        </w:r>
        <w:r w:rsidR="00D023BB" w:rsidRPr="003F76F4">
          <w:rPr>
            <w:rStyle w:val="a3"/>
            <w:rFonts w:ascii="Palatino Linotype" w:hAnsi="Palatino Linotype" w:cs="Segoe UI"/>
            <w:b/>
            <w:sz w:val="20"/>
            <w:szCs w:val="20"/>
            <w:lang w:val="az-Latn-AZ"/>
          </w:rPr>
          <w:t>192-VQD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30 aprel 2016-cı il, № 92</w:t>
      </w:r>
      <w:r w:rsidR="00D023BB" w:rsidRPr="003F76F4">
        <w:rPr>
          <w:rFonts w:ascii="Palatino Linotype" w:hAnsi="Palatino Linotype"/>
          <w:b/>
          <w:sz w:val="20"/>
          <w:lang w:val="az-Latn-AZ"/>
        </w:rPr>
        <w:t>, Azərbaycan Respublikasının Qanunvericilik Toplusu, 2016-cı il, № 4, maddə 646</w:t>
      </w:r>
      <w:r w:rsidR="00D023BB" w:rsidRPr="003F76F4">
        <w:rPr>
          <w:rFonts w:ascii="Palatino Linotype" w:hAnsi="Palatino Linotype" w:cs="Segoe UI"/>
          <w:b/>
          <w:sz w:val="20"/>
          <w:szCs w:val="20"/>
          <w:lang w:val="az-Latn-AZ"/>
        </w:rPr>
        <w:t>)</w:t>
      </w:r>
    </w:p>
    <w:p w14:paraId="7C3984C6" w14:textId="77777777" w:rsidR="00DA6ECA" w:rsidRPr="003F76F4" w:rsidRDefault="00B45D4D" w:rsidP="00D73EB1">
      <w:pPr>
        <w:widowControl w:val="0"/>
        <w:numPr>
          <w:ilvl w:val="0"/>
          <w:numId w:val="7"/>
        </w:numPr>
        <w:tabs>
          <w:tab w:val="clear" w:pos="720"/>
          <w:tab w:val="num" w:pos="1134"/>
        </w:tabs>
        <w:autoSpaceDE w:val="0"/>
        <w:autoSpaceDN w:val="0"/>
        <w:adjustRightInd w:val="0"/>
        <w:spacing w:before="120" w:after="120"/>
        <w:ind w:left="1134" w:hanging="498"/>
        <w:jc w:val="both"/>
        <w:rPr>
          <w:rFonts w:ascii="Palatino Linotype" w:hAnsi="Palatino Linotype" w:cs="Segoe UI"/>
          <w:sz w:val="20"/>
          <w:szCs w:val="20"/>
          <w:lang w:val="az-Latn-AZ"/>
        </w:rPr>
      </w:pPr>
      <w:hyperlink r:id="rId126" w:tgtFrame="_blank" w:tooltip="Azərbaycan Respublikasının 31 may 2016-cı il tarixli 269-VQD nömrəli Qanunu" w:history="1">
        <w:r w:rsidR="00D023BB" w:rsidRPr="003F76F4">
          <w:rPr>
            <w:rStyle w:val="a3"/>
            <w:rFonts w:ascii="Palatino Linotype" w:hAnsi="Palatino Linotype"/>
            <w:sz w:val="20"/>
            <w:szCs w:val="20"/>
            <w:lang w:val="az-Latn-AZ"/>
          </w:rPr>
          <w:t>31 may 2016-cı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269-VQD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Azərbaycan</w:t>
      </w:r>
      <w:r w:rsidR="00D023BB" w:rsidRPr="003F76F4">
        <w:rPr>
          <w:rFonts w:ascii="Palatino Linotype" w:hAnsi="Palatino Linotype" w:cs="Segoe UI"/>
          <w:b/>
          <w:sz w:val="20"/>
          <w:szCs w:val="20"/>
          <w:lang w:val="az-Latn-AZ"/>
        </w:rPr>
        <w:t>” qəzeti, 30 iyun 2016-cı il, № 139</w:t>
      </w:r>
      <w:r w:rsidR="00D023BB" w:rsidRPr="003F76F4">
        <w:rPr>
          <w:rFonts w:ascii="Palatino Linotype" w:hAnsi="Palatino Linotype"/>
          <w:b/>
          <w:sz w:val="20"/>
          <w:lang w:val="az-Latn-AZ"/>
        </w:rPr>
        <w:t>, Azərbaycan Respublikasının Qanunvericilik Toplusu, 2016-cı il, № 6, maddə 1005</w:t>
      </w:r>
      <w:r w:rsidR="00D023BB" w:rsidRPr="003F76F4">
        <w:rPr>
          <w:rFonts w:ascii="Palatino Linotype" w:hAnsi="Palatino Linotype" w:cs="Segoe UI"/>
          <w:b/>
          <w:sz w:val="20"/>
          <w:szCs w:val="20"/>
          <w:lang w:val="az-Latn-AZ"/>
        </w:rPr>
        <w:t>)</w:t>
      </w:r>
    </w:p>
    <w:p w14:paraId="45A79245"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27" w:tgtFrame="_blank" w:tooltip="Azərbaycan Respublikasının 24 iyun 2016-cı il tarixli 301-VQD nömrəli Qanunu " w:history="1">
        <w:r w:rsidR="00D023BB" w:rsidRPr="003F76F4">
          <w:rPr>
            <w:rStyle w:val="a3"/>
            <w:rFonts w:ascii="Palatino Linotype" w:hAnsi="Palatino Linotype" w:cs="Segoe UI"/>
            <w:sz w:val="20"/>
            <w:szCs w:val="20"/>
            <w:lang w:val="az-Latn-AZ"/>
          </w:rPr>
          <w:t xml:space="preserve">24 iyun 2016-cı il tarixli </w:t>
        </w:r>
        <w:r w:rsidR="00D023BB" w:rsidRPr="003F76F4">
          <w:rPr>
            <w:rStyle w:val="a3"/>
            <w:rFonts w:ascii="Palatino Linotype" w:hAnsi="Palatino Linotype" w:cs="Segoe UI"/>
            <w:b/>
            <w:sz w:val="20"/>
            <w:szCs w:val="20"/>
            <w:lang w:val="az-Latn-AZ"/>
          </w:rPr>
          <w:t>301-VQD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Respublika</w:t>
      </w:r>
      <w:r w:rsidR="00D023BB" w:rsidRPr="003F76F4">
        <w:rPr>
          <w:rFonts w:ascii="Palatino Linotype" w:hAnsi="Palatino Linotype" w:cs="Segoe UI"/>
          <w:b/>
          <w:sz w:val="20"/>
          <w:szCs w:val="20"/>
          <w:lang w:val="az-Latn-AZ"/>
        </w:rPr>
        <w:t>” qəzeti, 21 iyul 2016-cı il, № 155</w:t>
      </w:r>
      <w:r w:rsidR="00D023BB" w:rsidRPr="003F76F4">
        <w:rPr>
          <w:rFonts w:ascii="Palatino Linotype" w:hAnsi="Palatino Linotype"/>
          <w:b/>
          <w:sz w:val="20"/>
          <w:lang w:val="az-Latn-AZ"/>
        </w:rPr>
        <w:t>, Azərbaycan Respublikasının Qanunvericilik Toplusu, 2016-cı il, № 7, maddə 1248</w:t>
      </w:r>
      <w:r w:rsidR="00D023BB" w:rsidRPr="003F76F4">
        <w:rPr>
          <w:rFonts w:ascii="Palatino Linotype" w:hAnsi="Palatino Linotype" w:cs="Segoe UI"/>
          <w:b/>
          <w:sz w:val="20"/>
          <w:szCs w:val="20"/>
          <w:lang w:val="az-Latn-AZ"/>
        </w:rPr>
        <w:t>)</w:t>
      </w:r>
    </w:p>
    <w:p w14:paraId="48A34219"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28" w:tgtFrame="_blank" w:tooltip="Azərbaycan Respublikasının 11 noyabr 2016-cı il tarixli 385-VQD nömrəli Qanunu " w:history="1">
        <w:r w:rsidR="00D023BB" w:rsidRPr="003F76F4">
          <w:rPr>
            <w:rStyle w:val="a3"/>
            <w:rFonts w:ascii="Palatino Linotype" w:hAnsi="Palatino Linotype" w:cs="Segoe UI"/>
            <w:sz w:val="20"/>
            <w:szCs w:val="20"/>
            <w:lang w:val="az-Latn-AZ"/>
          </w:rPr>
          <w:t xml:space="preserve">11 noyabr 2016-cı il tarixli </w:t>
        </w:r>
        <w:r w:rsidR="00D023BB" w:rsidRPr="003F76F4">
          <w:rPr>
            <w:rStyle w:val="a3"/>
            <w:rFonts w:ascii="Palatino Linotype" w:hAnsi="Palatino Linotype" w:cs="Segoe UI"/>
            <w:b/>
            <w:sz w:val="20"/>
            <w:szCs w:val="20"/>
            <w:lang w:val="az-Latn-AZ"/>
          </w:rPr>
          <w:t>385-VQD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Azərbaycan</w:t>
      </w:r>
      <w:r w:rsidR="00D023BB" w:rsidRPr="003F76F4">
        <w:rPr>
          <w:rFonts w:ascii="Palatino Linotype" w:hAnsi="Palatino Linotype" w:cs="Segoe UI"/>
          <w:b/>
          <w:sz w:val="20"/>
          <w:szCs w:val="20"/>
          <w:lang w:val="az-Latn-AZ"/>
        </w:rPr>
        <w:t>” qəzeti, 30 dekabr 2016-cı il, № 291</w:t>
      </w:r>
      <w:r w:rsidR="00D023BB" w:rsidRPr="003F76F4">
        <w:rPr>
          <w:rFonts w:ascii="Palatino Linotype" w:hAnsi="Palatino Linotype"/>
          <w:b/>
          <w:sz w:val="20"/>
          <w:szCs w:val="20"/>
          <w:lang w:val="az-Latn-AZ"/>
        </w:rPr>
        <w:t>, Azərbaycan Respublikasının Qanunvericilik Toplusu, 2016-cı il, № 12, maddə 1998</w:t>
      </w:r>
      <w:r w:rsidR="00D023BB" w:rsidRPr="003F76F4">
        <w:rPr>
          <w:rFonts w:ascii="Palatino Linotype" w:hAnsi="Palatino Linotype" w:cs="Segoe UI"/>
          <w:b/>
          <w:sz w:val="20"/>
          <w:szCs w:val="20"/>
          <w:lang w:val="az-Latn-AZ"/>
        </w:rPr>
        <w:t>)</w:t>
      </w:r>
    </w:p>
    <w:p w14:paraId="3A2B9B8A"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29" w:tgtFrame="_blank" w:tooltip="Azərbaycan Respublikasının 11 noyabr 2016-cı il tarixli 405-VQD nömrəli Qanunu " w:history="1">
        <w:r w:rsidR="00D023BB" w:rsidRPr="003F76F4">
          <w:rPr>
            <w:rStyle w:val="a3"/>
            <w:rFonts w:ascii="Palatino Linotype" w:hAnsi="Palatino Linotype" w:cs="Segoe UI"/>
            <w:sz w:val="20"/>
            <w:szCs w:val="20"/>
            <w:lang w:val="az-Latn-AZ"/>
          </w:rPr>
          <w:t xml:space="preserve">11 noyabr 2016-cı il tarixli </w:t>
        </w:r>
        <w:r w:rsidR="00D023BB" w:rsidRPr="003F76F4">
          <w:rPr>
            <w:rStyle w:val="a3"/>
            <w:rFonts w:ascii="Palatino Linotype" w:hAnsi="Palatino Linotype" w:cs="Segoe UI"/>
            <w:b/>
            <w:sz w:val="20"/>
            <w:szCs w:val="20"/>
            <w:lang w:val="az-Latn-AZ"/>
          </w:rPr>
          <w:t>405-VQD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w:t>
      </w:r>
      <w:r w:rsidR="00D023BB" w:rsidRPr="003F76F4">
        <w:rPr>
          <w:rFonts w:ascii="Palatino Linotype" w:hAnsi="Palatino Linotype"/>
          <w:b/>
          <w:sz w:val="20"/>
          <w:szCs w:val="20"/>
          <w:lang w:val="az-Latn-AZ"/>
        </w:rPr>
        <w:t>Azərbaycan</w:t>
      </w:r>
      <w:r w:rsidR="00D023BB" w:rsidRPr="003F76F4">
        <w:rPr>
          <w:rFonts w:ascii="Palatino Linotype" w:hAnsi="Palatino Linotype" w:cs="Segoe UI"/>
          <w:b/>
          <w:sz w:val="20"/>
          <w:szCs w:val="20"/>
          <w:lang w:val="az-Latn-AZ"/>
        </w:rPr>
        <w:t>” qəzeti, 16 dekabr 2016-cı il, № 279</w:t>
      </w:r>
      <w:r w:rsidR="00D023BB" w:rsidRPr="003F76F4">
        <w:rPr>
          <w:rFonts w:ascii="Palatino Linotype" w:hAnsi="Palatino Linotype"/>
          <w:b/>
          <w:sz w:val="20"/>
          <w:szCs w:val="20"/>
          <w:lang w:val="az-Latn-AZ"/>
        </w:rPr>
        <w:t>, Azərbaycan Respublikasının Qanunvericilik Toplusu, 2016-cı il, № 12, maddə 2018</w:t>
      </w:r>
      <w:r w:rsidR="00D023BB" w:rsidRPr="003F76F4">
        <w:rPr>
          <w:rFonts w:ascii="Palatino Linotype" w:hAnsi="Palatino Linotype" w:cs="Segoe UI"/>
          <w:b/>
          <w:sz w:val="20"/>
          <w:szCs w:val="20"/>
          <w:lang w:val="az-Latn-AZ"/>
        </w:rPr>
        <w:t>)</w:t>
      </w:r>
    </w:p>
    <w:p w14:paraId="35FACA89"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0" w:tgtFrame="_blank" w:tooltip="Azərbaycan Respublikasının 30 dekabr 2016-cı il tarixli 492-VQD nömrəli Qanunu" w:history="1">
        <w:r w:rsidR="00D023BB" w:rsidRPr="003F76F4">
          <w:rPr>
            <w:rStyle w:val="a3"/>
            <w:rFonts w:ascii="Palatino Linotype" w:hAnsi="Palatino Linotype" w:cs="Segoe UI"/>
            <w:sz w:val="20"/>
            <w:szCs w:val="20"/>
            <w:lang w:val="az-Latn-AZ"/>
          </w:rPr>
          <w:t xml:space="preserve">30 dekabr 2016-cı il tarixli </w:t>
        </w:r>
        <w:r w:rsidR="00D023BB" w:rsidRPr="003F76F4">
          <w:rPr>
            <w:rStyle w:val="a3"/>
            <w:rFonts w:ascii="Palatino Linotype" w:hAnsi="Palatino Linotype" w:cs="Segoe UI"/>
            <w:b/>
            <w:sz w:val="20"/>
            <w:szCs w:val="20"/>
            <w:lang w:val="az-Latn-AZ"/>
          </w:rPr>
          <w:t>492-VQD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7 fevral 2017-ci il, № 27,</w:t>
      </w:r>
      <w:r w:rsidR="00D023BB" w:rsidRPr="003F76F4">
        <w:rPr>
          <w:rFonts w:ascii="Palatino Linotype" w:hAnsi="Palatino Linotype"/>
          <w:b/>
          <w:sz w:val="20"/>
          <w:szCs w:val="20"/>
          <w:lang w:val="az-Latn-AZ"/>
        </w:rPr>
        <w:t xml:space="preserve"> Azərbaycan Respublikasının Qanunvericilik Toplusu, 2017-ci il, № 02, maddə 151</w:t>
      </w:r>
      <w:r w:rsidR="00D023BB" w:rsidRPr="003F76F4">
        <w:rPr>
          <w:rFonts w:ascii="Palatino Linotype" w:hAnsi="Palatino Linotype" w:cs="Segoe UI"/>
          <w:b/>
          <w:sz w:val="20"/>
          <w:szCs w:val="20"/>
          <w:lang w:val="az-Latn-AZ"/>
        </w:rPr>
        <w:t>)</w:t>
      </w:r>
    </w:p>
    <w:p w14:paraId="7138B598"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1" w:tgtFrame="_blank" w:tooltip="Azərbaycan Respublikasının 30 dekabr 2016-cı il tarixli 494-VQD nömrəli Qanunu" w:history="1">
        <w:r w:rsidR="00D023BB" w:rsidRPr="003F76F4">
          <w:rPr>
            <w:rStyle w:val="a3"/>
            <w:rFonts w:ascii="Palatino Linotype" w:hAnsi="Palatino Linotype"/>
            <w:sz w:val="20"/>
            <w:szCs w:val="20"/>
            <w:lang w:val="az-Latn-AZ"/>
          </w:rPr>
          <w:t>30 dekabr 2016-cı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494-VQD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7 fevral 2017-ci il, № 27,</w:t>
      </w:r>
      <w:r w:rsidR="00D023BB" w:rsidRPr="003F76F4">
        <w:rPr>
          <w:rFonts w:ascii="Palatino Linotype" w:hAnsi="Palatino Linotype"/>
          <w:b/>
          <w:sz w:val="20"/>
          <w:szCs w:val="20"/>
          <w:lang w:val="az-Latn-AZ"/>
        </w:rPr>
        <w:t xml:space="preserve"> Azərbaycan Respublikasının Qanunvericilik Toplusu, 2017-ci il, № 02, maddə 153</w:t>
      </w:r>
      <w:r w:rsidR="00D023BB" w:rsidRPr="003F76F4">
        <w:rPr>
          <w:rFonts w:ascii="Palatino Linotype" w:hAnsi="Palatino Linotype" w:cs="Segoe UI"/>
          <w:b/>
          <w:sz w:val="20"/>
          <w:szCs w:val="20"/>
          <w:lang w:val="az-Latn-AZ"/>
        </w:rPr>
        <w:t>)</w:t>
      </w:r>
    </w:p>
    <w:p w14:paraId="279B8188"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2" w:tgtFrame="_blank" w:tooltip="Azərbaycan Respublikasının 7 aprel 2017-ci il tarixli 572-VQD nömrəli Qanunu" w:history="1">
        <w:r w:rsidR="00D023BB" w:rsidRPr="003F76F4">
          <w:rPr>
            <w:rStyle w:val="a3"/>
            <w:rFonts w:ascii="Palatino Linotype" w:hAnsi="Palatino Linotype"/>
            <w:sz w:val="20"/>
            <w:szCs w:val="20"/>
            <w:lang w:val="az-Latn-AZ"/>
          </w:rPr>
          <w:t>7 aprel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572-VQD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14 aprel 2017-ci il, № 77</w:t>
      </w:r>
      <w:r w:rsidR="00D023BB" w:rsidRPr="003F76F4">
        <w:rPr>
          <w:rFonts w:ascii="Palatino Linotype" w:hAnsi="Palatino Linotype"/>
          <w:b/>
          <w:sz w:val="20"/>
          <w:szCs w:val="20"/>
          <w:lang w:val="az-Latn-AZ"/>
        </w:rPr>
        <w:t>, Azərbaycan Respublikasının Qanunvericilik Toplusu, 2017-ci il, № 4, maddə 524</w:t>
      </w:r>
      <w:r w:rsidR="00D023BB" w:rsidRPr="003F76F4">
        <w:rPr>
          <w:rFonts w:ascii="Palatino Linotype" w:hAnsi="Palatino Linotype" w:cs="Segoe UI"/>
          <w:b/>
          <w:sz w:val="20"/>
          <w:szCs w:val="20"/>
          <w:lang w:val="az-Latn-AZ"/>
        </w:rPr>
        <w:t>)</w:t>
      </w:r>
    </w:p>
    <w:p w14:paraId="13C4F4E2"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3" w:tgtFrame="_blank" w:tooltip="Azərbaycan Respublikasının 7 aprel 2017-ci il tarixli 576-VQD nömrəli Qanunu" w:history="1">
        <w:r w:rsidR="00D023BB" w:rsidRPr="003F76F4">
          <w:rPr>
            <w:rStyle w:val="a3"/>
            <w:rFonts w:ascii="Palatino Linotype" w:hAnsi="Palatino Linotype"/>
            <w:sz w:val="20"/>
            <w:szCs w:val="20"/>
            <w:lang w:val="az-Latn-AZ"/>
          </w:rPr>
          <w:t>7 aprel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576-VQD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19 may 2017-ci il, № 106</w:t>
      </w:r>
      <w:r w:rsidR="00D023BB" w:rsidRPr="003F76F4">
        <w:rPr>
          <w:rFonts w:ascii="Palatino Linotype" w:hAnsi="Palatino Linotype"/>
          <w:b/>
          <w:sz w:val="20"/>
          <w:lang w:val="az-Latn-AZ"/>
        </w:rPr>
        <w:t>, Azərbaycan Respublikasının Qanunvericilik Toplusu, 2017-ci il, № 5, maddə 703</w:t>
      </w:r>
      <w:r w:rsidR="00D023BB" w:rsidRPr="003F76F4">
        <w:rPr>
          <w:rFonts w:ascii="Palatino Linotype" w:hAnsi="Palatino Linotype" w:cs="Segoe UI"/>
          <w:b/>
          <w:sz w:val="20"/>
          <w:szCs w:val="20"/>
          <w:lang w:val="az-Latn-AZ"/>
        </w:rPr>
        <w:t>)</w:t>
      </w:r>
    </w:p>
    <w:p w14:paraId="05F3379B"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4" w:tgtFrame="_blank" w:tooltip="27 aprel 2017-ci il tarixli 635-VQD nömrəli Azərbaycan Respublikasının Qanunu" w:history="1">
        <w:r w:rsidR="00D023BB" w:rsidRPr="003F76F4">
          <w:rPr>
            <w:rStyle w:val="a3"/>
            <w:rFonts w:ascii="Palatino Linotype" w:hAnsi="Palatino Linotype"/>
            <w:sz w:val="20"/>
            <w:szCs w:val="20"/>
            <w:lang w:val="az-Latn-AZ"/>
          </w:rPr>
          <w:t>27 aprel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635-VQD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21 may 2017-ci il, № 108</w:t>
      </w:r>
      <w:r w:rsidR="00D023BB" w:rsidRPr="003F76F4">
        <w:rPr>
          <w:rFonts w:ascii="Palatino Linotype" w:hAnsi="Palatino Linotype" w:cs="Segoe UI"/>
          <w:b/>
          <w:lang w:val="az-Latn-AZ"/>
        </w:rPr>
        <w:t xml:space="preserve">, </w:t>
      </w:r>
      <w:r w:rsidR="00D023BB" w:rsidRPr="003F76F4">
        <w:rPr>
          <w:rFonts w:ascii="Palatino Linotype" w:hAnsi="Palatino Linotype"/>
          <w:b/>
          <w:sz w:val="20"/>
          <w:lang w:val="az-Latn-AZ"/>
        </w:rPr>
        <w:t xml:space="preserve">Azərbaycan Respublikasının Qanunvericilik Toplusu, 2017-ci il, </w:t>
      </w:r>
      <w:r w:rsidR="00D023BB" w:rsidRPr="003F76F4">
        <w:rPr>
          <w:rFonts w:ascii="Palatino Linotype" w:hAnsi="Palatino Linotype"/>
          <w:b/>
          <w:sz w:val="20"/>
          <w:szCs w:val="20"/>
          <w:lang w:val="az-Latn-AZ"/>
        </w:rPr>
        <w:t>№ 5, maddə 735</w:t>
      </w:r>
      <w:r w:rsidR="00D023BB" w:rsidRPr="003F76F4">
        <w:rPr>
          <w:rFonts w:ascii="Palatino Linotype" w:hAnsi="Palatino Linotype" w:cs="Segoe UI"/>
          <w:b/>
          <w:sz w:val="20"/>
          <w:szCs w:val="20"/>
          <w:lang w:val="az-Latn-AZ"/>
        </w:rPr>
        <w:t>)</w:t>
      </w:r>
    </w:p>
    <w:p w14:paraId="5EA8DCF2"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5" w:tgtFrame="_blank" w:tooltip="22 aprel 2017-ci il tarixli 638-VQD nömrəli Azərbaycan Respublikasının Qanunu" w:history="1">
        <w:r w:rsidR="00D023BB" w:rsidRPr="003F76F4">
          <w:rPr>
            <w:rStyle w:val="a3"/>
            <w:rFonts w:ascii="Palatino Linotype" w:hAnsi="Palatino Linotype"/>
            <w:sz w:val="20"/>
            <w:szCs w:val="20"/>
            <w:lang w:val="az-Latn-AZ"/>
          </w:rPr>
          <w:t>25 aprel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638-VQD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1 iyul 2017-ci il, № 138</w:t>
      </w:r>
      <w:r w:rsidR="00D023BB" w:rsidRPr="003F76F4">
        <w:rPr>
          <w:rFonts w:ascii="Palatino Linotype" w:hAnsi="Palatino Linotype"/>
          <w:b/>
          <w:sz w:val="20"/>
          <w:szCs w:val="20"/>
          <w:lang w:val="az-Latn-AZ"/>
        </w:rPr>
        <w:t>, Azərbaycan Respublikasının Qanunvericilik Toplusu, 2017-ci il, №6 , maddə 1035</w:t>
      </w:r>
      <w:r w:rsidR="00D023BB" w:rsidRPr="003F76F4">
        <w:rPr>
          <w:rFonts w:ascii="Palatino Linotype" w:hAnsi="Palatino Linotype" w:cs="Segoe UI"/>
          <w:b/>
          <w:sz w:val="20"/>
          <w:szCs w:val="20"/>
          <w:lang w:val="az-Latn-AZ"/>
        </w:rPr>
        <w:t>)</w:t>
      </w:r>
    </w:p>
    <w:p w14:paraId="0F310D21"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6" w:tgtFrame="_blank" w:tooltip="Azərbaycan Respublikasının 2 oktyabr 2017-ci il tarixli 797-VQD nömrəli Qanunu" w:history="1">
        <w:r w:rsidR="00D023BB" w:rsidRPr="003F76F4">
          <w:rPr>
            <w:rStyle w:val="a3"/>
            <w:rFonts w:ascii="Palatino Linotype" w:hAnsi="Palatino Linotype"/>
            <w:sz w:val="20"/>
            <w:szCs w:val="20"/>
            <w:lang w:val="az-Latn-AZ"/>
          </w:rPr>
          <w:t>2 oktyabr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797-VQD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11 noyabr 2017-ci il, № 248</w:t>
      </w:r>
      <w:r w:rsidR="00D023BB" w:rsidRPr="003F76F4">
        <w:rPr>
          <w:rFonts w:ascii="Palatino Linotype" w:hAnsi="Palatino Linotype"/>
          <w:b/>
          <w:sz w:val="20"/>
          <w:lang w:val="az-Latn-AZ"/>
        </w:rPr>
        <w:t>, Azərbaycan Respublikasının Qanunvericilik Toplusu, 2017-ci il, № 11, maddə 1953</w:t>
      </w:r>
      <w:r w:rsidR="00D023BB" w:rsidRPr="003F76F4">
        <w:rPr>
          <w:rFonts w:ascii="Palatino Linotype" w:hAnsi="Palatino Linotype" w:cs="Segoe UI"/>
          <w:b/>
          <w:sz w:val="20"/>
          <w:szCs w:val="20"/>
          <w:lang w:val="az-Latn-AZ"/>
        </w:rPr>
        <w:t>)</w:t>
      </w:r>
    </w:p>
    <w:p w14:paraId="67D15CF7"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7" w:tgtFrame="_blank" w:tooltip="Azərbaycan Respublikasının 31 oktyabr 2017-ci il tarixli 842-VQD nömrəli Qanunu" w:history="1">
        <w:r w:rsidR="00D023BB" w:rsidRPr="003F76F4">
          <w:rPr>
            <w:rStyle w:val="a3"/>
            <w:rFonts w:ascii="Palatino Linotype" w:hAnsi="Palatino Linotype" w:cs="Segoe UI"/>
            <w:sz w:val="20"/>
            <w:szCs w:val="20"/>
            <w:lang w:val="az-Latn-AZ"/>
          </w:rPr>
          <w:t xml:space="preserve">31 oktyabr 2017-ci il tarixli </w:t>
        </w:r>
        <w:r w:rsidR="00D023BB" w:rsidRPr="003F76F4">
          <w:rPr>
            <w:rStyle w:val="a3"/>
            <w:rFonts w:ascii="Palatino Linotype" w:hAnsi="Palatino Linotype" w:cs="Segoe UI"/>
            <w:b/>
            <w:sz w:val="20"/>
            <w:szCs w:val="20"/>
            <w:lang w:val="az-Latn-AZ"/>
          </w:rPr>
          <w:t>842-VQD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17 dekabr 2017-ci il, № 279</w:t>
      </w:r>
      <w:r w:rsidR="00D023BB" w:rsidRPr="003F76F4">
        <w:rPr>
          <w:rFonts w:ascii="Palatino Linotype" w:hAnsi="Palatino Linotype"/>
          <w:b/>
          <w:sz w:val="20"/>
          <w:szCs w:val="20"/>
          <w:lang w:val="az-Latn-AZ"/>
        </w:rPr>
        <w:t>, Azərbaycan Respublikasının Qanunvericilik Toplusu, 2017-ci il, № 12, I kitab maddə 2210</w:t>
      </w:r>
      <w:r w:rsidR="00D023BB" w:rsidRPr="003F76F4">
        <w:rPr>
          <w:rFonts w:ascii="Palatino Linotype" w:hAnsi="Palatino Linotype" w:cs="Segoe UI"/>
          <w:b/>
          <w:sz w:val="20"/>
          <w:szCs w:val="20"/>
          <w:lang w:val="az-Latn-AZ"/>
        </w:rPr>
        <w:t>)</w:t>
      </w:r>
    </w:p>
    <w:p w14:paraId="65E84F7D"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8" w:tgtFrame="_blank" w:tooltip="Azərbaycan Respublikasının 17 noyabr 2017-ci il tarixli 871-VQD nömrəli Qanunu" w:history="1">
        <w:r w:rsidR="00D023BB" w:rsidRPr="003F76F4">
          <w:rPr>
            <w:rStyle w:val="a3"/>
            <w:rFonts w:ascii="Palatino Linotype" w:hAnsi="Palatino Linotype" w:cs="Segoe UI"/>
            <w:sz w:val="20"/>
            <w:szCs w:val="20"/>
            <w:lang w:val="az-Latn-AZ"/>
          </w:rPr>
          <w:t xml:space="preserve">17 noyabr 2017-ci il tarixli </w:t>
        </w:r>
        <w:r w:rsidR="00D023BB" w:rsidRPr="003F76F4">
          <w:rPr>
            <w:rStyle w:val="a3"/>
            <w:rFonts w:ascii="Palatino Linotype" w:hAnsi="Palatino Linotype" w:cs="Segoe UI"/>
            <w:b/>
            <w:sz w:val="20"/>
            <w:szCs w:val="20"/>
            <w:lang w:val="az-Latn-AZ"/>
          </w:rPr>
          <w:t>871-VQD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7 dekabr 2017-ci il, № 270</w:t>
      </w:r>
      <w:r w:rsidR="00D023BB" w:rsidRPr="003F76F4">
        <w:rPr>
          <w:rFonts w:ascii="Palatino Linotype" w:hAnsi="Palatino Linotype"/>
          <w:b/>
          <w:bCs/>
          <w:color w:val="000000"/>
          <w:sz w:val="20"/>
          <w:szCs w:val="20"/>
          <w:lang w:val="az-Latn-AZ"/>
        </w:rPr>
        <w:t>, Azərbaycan Respublikasının Qanunvericilik Toplusu, 2017-ci il, № 12, I kitab maddə 2234</w:t>
      </w:r>
      <w:r w:rsidR="00D023BB" w:rsidRPr="003F76F4">
        <w:rPr>
          <w:rFonts w:ascii="Palatino Linotype" w:hAnsi="Palatino Linotype" w:cs="Segoe UI"/>
          <w:b/>
          <w:sz w:val="20"/>
          <w:szCs w:val="20"/>
          <w:lang w:val="az-Latn-AZ"/>
        </w:rPr>
        <w:t>)</w:t>
      </w:r>
    </w:p>
    <w:p w14:paraId="1C3E4D7F"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39" w:tgtFrame="_blank" w:tooltip="Azərbaycan Respublikasının 17 noyabr 2017-ci il tarixli 881-VQD nömrəli Qanunu" w:history="1">
        <w:r w:rsidR="00D023BB" w:rsidRPr="003F76F4">
          <w:rPr>
            <w:rStyle w:val="a3"/>
            <w:rFonts w:ascii="Palatino Linotype" w:hAnsi="Palatino Linotype"/>
            <w:sz w:val="20"/>
            <w:szCs w:val="20"/>
            <w:lang w:val="az-Latn-AZ"/>
          </w:rPr>
          <w:t>17 noyabr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881-VQD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6 dekabr 2017-ci il, № 269</w:t>
      </w:r>
      <w:r w:rsidR="00D023BB" w:rsidRPr="003F76F4">
        <w:rPr>
          <w:rFonts w:ascii="Palatino Linotype" w:hAnsi="Palatino Linotype"/>
          <w:b/>
          <w:sz w:val="20"/>
          <w:szCs w:val="20"/>
          <w:lang w:val="az-Latn-AZ"/>
        </w:rPr>
        <w:t>, Azərbaycan Respublikasının Qanunvericilik Toplusu, 2017-ci il, № 7, I kitab maddə 2239</w:t>
      </w:r>
      <w:r w:rsidR="00D023BB" w:rsidRPr="003F76F4">
        <w:rPr>
          <w:rFonts w:ascii="Palatino Linotype" w:hAnsi="Palatino Linotype" w:cs="Segoe UI"/>
          <w:b/>
          <w:sz w:val="20"/>
          <w:szCs w:val="20"/>
          <w:lang w:val="az-Latn-AZ"/>
        </w:rPr>
        <w:t>)</w:t>
      </w:r>
    </w:p>
    <w:p w14:paraId="1D2FC7DF"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0" w:tgtFrame="_blank" w:tooltip="Azərbaycan Respublikasının 15 dekabr 2017-ci il tarixli 918-VQD nömrəli Qanunu " w:history="1">
        <w:r w:rsidR="00D023BB" w:rsidRPr="003F76F4">
          <w:rPr>
            <w:rStyle w:val="a3"/>
            <w:rFonts w:ascii="Palatino Linotype" w:hAnsi="Palatino Linotype"/>
            <w:sz w:val="20"/>
            <w:szCs w:val="20"/>
            <w:lang w:val="az-Latn-AZ"/>
          </w:rPr>
          <w:t>15 dekabr 2017-ci il</w:t>
        </w:r>
        <w:r w:rsidR="00D023BB" w:rsidRPr="003F76F4">
          <w:rPr>
            <w:rStyle w:val="a3"/>
            <w:rFonts w:ascii="Palatino Linotype" w:hAnsi="Palatino Linotype" w:cs="Segoe UI"/>
            <w:sz w:val="20"/>
            <w:szCs w:val="20"/>
            <w:lang w:val="az-Latn-AZ"/>
          </w:rPr>
          <w:t xml:space="preserve"> tarixli </w:t>
        </w:r>
        <w:r w:rsidR="00D023BB" w:rsidRPr="003F76F4">
          <w:rPr>
            <w:rStyle w:val="a3"/>
            <w:rFonts w:ascii="Palatino Linotype" w:hAnsi="Palatino Linotype"/>
            <w:b/>
            <w:sz w:val="20"/>
            <w:szCs w:val="20"/>
            <w:lang w:val="az-Latn-AZ"/>
          </w:rPr>
          <w:t>918-VQD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9 feveral 2018-ci il, № 30</w:t>
      </w:r>
      <w:r w:rsidR="00D023BB" w:rsidRPr="003F76F4">
        <w:rPr>
          <w:rFonts w:ascii="Palatino Linotype" w:hAnsi="Palatino Linotype"/>
          <w:b/>
          <w:sz w:val="20"/>
          <w:szCs w:val="20"/>
          <w:lang w:val="az-Latn-AZ"/>
        </w:rPr>
        <w:t>, Azərbaycan Respublikasının Qanunvericilik Toplusu, 2018-ci il, № 2, maddə 142</w:t>
      </w:r>
      <w:r w:rsidR="00D023BB" w:rsidRPr="003F76F4">
        <w:rPr>
          <w:rFonts w:ascii="Palatino Linotype" w:hAnsi="Palatino Linotype" w:cs="Segoe UI"/>
          <w:b/>
          <w:sz w:val="20"/>
          <w:szCs w:val="20"/>
          <w:lang w:val="az-Latn-AZ"/>
        </w:rPr>
        <w:t>)</w:t>
      </w:r>
    </w:p>
    <w:p w14:paraId="4D137B78"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1" w:tgtFrame="_blank" w:tooltip="Azərbaycan Respublikasının 3 aprel 2018-ci il tarixli 1053-VQD nömrəli Qanunu" w:history="1">
        <w:r w:rsidR="00D023BB" w:rsidRPr="003F76F4">
          <w:rPr>
            <w:rStyle w:val="a3"/>
            <w:rFonts w:ascii="Palatino Linotype" w:hAnsi="Palatino Linotype" w:cs="Palatino Linotype"/>
            <w:sz w:val="20"/>
            <w:szCs w:val="20"/>
            <w:lang w:val="az-Latn-AZ"/>
          </w:rPr>
          <w:t>3 aprel 2018-ci il</w:t>
        </w:r>
        <w:r w:rsidR="00D023BB" w:rsidRPr="003F76F4">
          <w:rPr>
            <w:rStyle w:val="a3"/>
            <w:rFonts w:ascii="Palatino Linotype" w:hAnsi="Palatino Linotype"/>
            <w:sz w:val="20"/>
            <w:szCs w:val="20"/>
            <w:lang w:val="az-Latn-AZ"/>
          </w:rPr>
          <w:t xml:space="preserve"> tarixli </w:t>
        </w:r>
        <w:r w:rsidR="00D023BB" w:rsidRPr="003F76F4">
          <w:rPr>
            <w:rStyle w:val="a3"/>
            <w:rFonts w:ascii="Palatino Linotype" w:hAnsi="Palatino Linotype" w:cs="Palatino Linotype"/>
            <w:b/>
            <w:sz w:val="20"/>
            <w:szCs w:val="20"/>
            <w:lang w:val="az-Latn-AZ"/>
          </w:rPr>
          <w:t>1053-VQD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6 may 2018-ci il, № 102</w:t>
      </w:r>
      <w:r w:rsidR="00D023BB" w:rsidRPr="003F76F4">
        <w:rPr>
          <w:rFonts w:ascii="Palatino Linotype" w:hAnsi="Palatino Linotype"/>
          <w:b/>
          <w:sz w:val="20"/>
          <w:szCs w:val="20"/>
          <w:lang w:val="az-Latn-AZ"/>
        </w:rPr>
        <w:t>, Azərbaycan Respublikasının Qanunvericilik Toplusu, 2018-ci il, № 5, maddə 845</w:t>
      </w:r>
      <w:r w:rsidR="00D023BB" w:rsidRPr="003F76F4">
        <w:rPr>
          <w:rFonts w:ascii="Palatino Linotype" w:hAnsi="Palatino Linotype"/>
          <w:b/>
          <w:color w:val="000000"/>
          <w:sz w:val="20"/>
          <w:szCs w:val="20"/>
          <w:lang w:val="az-Latn-AZ"/>
        </w:rPr>
        <w:t>)</w:t>
      </w:r>
    </w:p>
    <w:p w14:paraId="7F74930A"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2" w:tgtFrame="_blank" w:tooltip="Azərbaycan Respublikasının 3 aprel 2018-ci il tarixli 1054-VQD nömrəli Qanunu" w:history="1">
        <w:r w:rsidR="00D023BB" w:rsidRPr="003F76F4">
          <w:rPr>
            <w:rStyle w:val="a3"/>
            <w:rFonts w:ascii="Palatino Linotype" w:hAnsi="Palatino Linotype" w:cs="Palatino Linotype"/>
            <w:sz w:val="20"/>
            <w:szCs w:val="20"/>
            <w:lang w:val="az-Latn-AZ"/>
          </w:rPr>
          <w:t>3 aprel 2018-ci il</w:t>
        </w:r>
        <w:r w:rsidR="00D023BB" w:rsidRPr="003F76F4">
          <w:rPr>
            <w:rStyle w:val="a3"/>
            <w:rFonts w:ascii="Palatino Linotype" w:hAnsi="Palatino Linotype"/>
            <w:sz w:val="20"/>
            <w:szCs w:val="20"/>
            <w:lang w:val="az-Latn-AZ"/>
          </w:rPr>
          <w:t xml:space="preserve"> tarixli </w:t>
        </w:r>
        <w:r w:rsidR="00D023BB" w:rsidRPr="003F76F4">
          <w:rPr>
            <w:rStyle w:val="a3"/>
            <w:rFonts w:ascii="Palatino Linotype" w:hAnsi="Palatino Linotype" w:cs="Palatino Linotype"/>
            <w:b/>
            <w:sz w:val="20"/>
            <w:szCs w:val="20"/>
            <w:lang w:val="az-Latn-AZ"/>
          </w:rPr>
          <w:t>1054-VQD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25 aprel 2018-ci il, № 92</w:t>
      </w:r>
      <w:r w:rsidR="00D023BB" w:rsidRPr="003F76F4">
        <w:rPr>
          <w:rFonts w:ascii="Palatino Linotype" w:hAnsi="Palatino Linotype"/>
          <w:b/>
          <w:sz w:val="20"/>
          <w:szCs w:val="20"/>
          <w:lang w:val="az-Latn-AZ"/>
        </w:rPr>
        <w:t>, Azərbaycan Respublikasının Qanunvericilik Toplusu, 2018-ci il, № 4, maddə 650</w:t>
      </w:r>
      <w:r w:rsidR="00D023BB" w:rsidRPr="003F76F4">
        <w:rPr>
          <w:rFonts w:ascii="Palatino Linotype" w:hAnsi="Palatino Linotype"/>
          <w:b/>
          <w:color w:val="000000"/>
          <w:sz w:val="20"/>
          <w:szCs w:val="20"/>
          <w:lang w:val="az-Latn-AZ"/>
        </w:rPr>
        <w:t>)</w:t>
      </w:r>
    </w:p>
    <w:p w14:paraId="3639EEC7"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3" w:tgtFrame="_blank" w:tooltip="Azərbaycan Respublikasının 3 aprel 2018-ci il tarixli 1060-VQD nömrəli Qanunu" w:history="1">
        <w:r w:rsidR="00D023BB" w:rsidRPr="003F76F4">
          <w:rPr>
            <w:rStyle w:val="a3"/>
            <w:rFonts w:ascii="Palatino Linotype" w:hAnsi="Palatino Linotype" w:cs="Palatino Linotype"/>
            <w:sz w:val="20"/>
            <w:szCs w:val="20"/>
            <w:lang w:val="az-Latn-AZ"/>
          </w:rPr>
          <w:t>3 aprel 2018-ci il</w:t>
        </w:r>
        <w:r w:rsidR="00D023BB" w:rsidRPr="003F76F4">
          <w:rPr>
            <w:rStyle w:val="a3"/>
            <w:rFonts w:ascii="Palatino Linotype" w:hAnsi="Palatino Linotype"/>
            <w:sz w:val="20"/>
            <w:szCs w:val="20"/>
            <w:lang w:val="az-Latn-AZ"/>
          </w:rPr>
          <w:t xml:space="preserve"> tarixli </w:t>
        </w:r>
        <w:r w:rsidR="00D023BB" w:rsidRPr="003F76F4">
          <w:rPr>
            <w:rStyle w:val="a3"/>
            <w:rFonts w:ascii="Palatino Linotype" w:hAnsi="Palatino Linotype" w:cs="Palatino Linotype"/>
            <w:b/>
            <w:sz w:val="20"/>
            <w:szCs w:val="20"/>
            <w:lang w:val="az-Latn-AZ"/>
          </w:rPr>
          <w:t>1060-VQD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6 may 2018-ci il, № 102</w:t>
      </w:r>
      <w:r w:rsidR="00D023BB" w:rsidRPr="003F76F4">
        <w:rPr>
          <w:rFonts w:ascii="Palatino Linotype" w:hAnsi="Palatino Linotype"/>
          <w:b/>
          <w:sz w:val="20"/>
          <w:szCs w:val="20"/>
          <w:lang w:val="az-Latn-AZ"/>
        </w:rPr>
        <w:t>, Azərbaycan Respublikasının Qanunvericilik Toplusu, 2018-ci il, № 5, maddə 851</w:t>
      </w:r>
      <w:r w:rsidR="00D023BB" w:rsidRPr="003F76F4">
        <w:rPr>
          <w:rFonts w:ascii="Palatino Linotype" w:hAnsi="Palatino Linotype"/>
          <w:b/>
          <w:color w:val="000000"/>
          <w:sz w:val="20"/>
          <w:szCs w:val="20"/>
          <w:lang w:val="az-Latn-AZ"/>
        </w:rPr>
        <w:t>)</w:t>
      </w:r>
    </w:p>
    <w:p w14:paraId="678A23C7"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4" w:tgtFrame="_blank" w:tooltip="Azərbaycan Respublikasının 30 oktyabr 2018-ci il tarixli 1295-VQD nömrəli Qanunu " w:history="1">
        <w:r w:rsidR="00D023BB" w:rsidRPr="003F76F4">
          <w:rPr>
            <w:rStyle w:val="a3"/>
            <w:rFonts w:ascii="Palatino Linotype" w:hAnsi="Palatino Linotype" w:cs="Palatino Linotype"/>
            <w:sz w:val="20"/>
            <w:szCs w:val="20"/>
            <w:lang w:val="az-Latn-AZ"/>
          </w:rPr>
          <w:t>30 oktyabr 2018-ci il</w:t>
        </w:r>
        <w:r w:rsidR="00D023BB" w:rsidRPr="003F76F4">
          <w:rPr>
            <w:rStyle w:val="a3"/>
            <w:rFonts w:ascii="Palatino Linotype" w:hAnsi="Palatino Linotype"/>
            <w:sz w:val="20"/>
            <w:szCs w:val="20"/>
            <w:lang w:val="az-Latn-AZ"/>
          </w:rPr>
          <w:t xml:space="preserve"> tarixli </w:t>
        </w:r>
        <w:r w:rsidR="00D023BB" w:rsidRPr="003F76F4">
          <w:rPr>
            <w:rStyle w:val="a3"/>
            <w:rFonts w:ascii="Palatino Linotype" w:hAnsi="Palatino Linotype" w:cs="Palatino Linotype"/>
            <w:b/>
            <w:sz w:val="20"/>
            <w:szCs w:val="20"/>
            <w:lang w:val="az-Latn-AZ"/>
          </w:rPr>
          <w:t>1295-VQD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27 noyabr 2018-ci il, № 267, Azərbaycan Respublikasının Qanunvericilik Toplusu, 2018-ci il, № 11, maddə 2212</w:t>
      </w:r>
      <w:r w:rsidR="00D023BB" w:rsidRPr="003F76F4">
        <w:rPr>
          <w:rFonts w:ascii="Palatino Linotype" w:hAnsi="Palatino Linotype"/>
          <w:b/>
          <w:color w:val="000000"/>
          <w:sz w:val="20"/>
          <w:szCs w:val="20"/>
          <w:lang w:val="az-Latn-AZ"/>
        </w:rPr>
        <w:t>)</w:t>
      </w:r>
    </w:p>
    <w:p w14:paraId="398B812E"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5" w:tgtFrame="_blank" w:tooltip="Azərbaycan Respublikasının 30 oktyabr 2018-ci il tarixli 1297-VQD nömrəli Qanunu " w:history="1">
        <w:r w:rsidR="00D023BB" w:rsidRPr="003F76F4">
          <w:rPr>
            <w:rStyle w:val="a3"/>
            <w:rFonts w:ascii="Palatino Linotype" w:hAnsi="Palatino Linotype"/>
            <w:sz w:val="20"/>
            <w:szCs w:val="20"/>
            <w:lang w:val="az-Latn-AZ"/>
          </w:rPr>
          <w:t xml:space="preserve">30 oktyabr 2018-ci il tarixli </w:t>
        </w:r>
        <w:r w:rsidR="00D023BB" w:rsidRPr="003F76F4">
          <w:rPr>
            <w:rStyle w:val="a3"/>
            <w:rFonts w:ascii="Palatino Linotype" w:hAnsi="Palatino Linotype"/>
            <w:b/>
            <w:sz w:val="20"/>
            <w:szCs w:val="20"/>
            <w:lang w:val="az-Latn-AZ"/>
          </w:rPr>
          <w:t>1297-VQD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00D023BB" w:rsidRPr="003F76F4">
        <w:rPr>
          <w:rFonts w:ascii="Palatino Linotype" w:hAnsi="Palatino Linotype"/>
          <w:b/>
          <w:color w:val="000000"/>
          <w:sz w:val="20"/>
          <w:szCs w:val="20"/>
          <w:lang w:val="az-Latn-AZ"/>
        </w:rPr>
        <w:t>)</w:t>
      </w:r>
    </w:p>
    <w:p w14:paraId="37E78D2A"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6" w:tgtFrame="_blank" w:tooltip="Azərbaycan Respublikasının 28 dekabr 2018-ci il tarixli 1406-VQD nömrəli Qanunu" w:history="1">
        <w:r w:rsidR="00D023BB" w:rsidRPr="003F76F4">
          <w:rPr>
            <w:rStyle w:val="a3"/>
            <w:rFonts w:ascii="Palatino Linotype" w:hAnsi="Palatino Linotype" w:cs="Segoe UI"/>
            <w:sz w:val="20"/>
            <w:szCs w:val="20"/>
            <w:lang w:val="az-Latn-AZ"/>
          </w:rPr>
          <w:t xml:space="preserve">28 dekabr 2018-ci il tarixli </w:t>
        </w:r>
        <w:r w:rsidR="00D023BB" w:rsidRPr="003F76F4">
          <w:rPr>
            <w:rStyle w:val="a3"/>
            <w:rFonts w:ascii="Palatino Linotype" w:hAnsi="Palatino Linotype" w:cs="Segoe UI"/>
            <w:b/>
            <w:sz w:val="20"/>
            <w:szCs w:val="20"/>
            <w:lang w:val="az-Latn-AZ"/>
          </w:rPr>
          <w:t>1406-VQD</w:t>
        </w:r>
        <w:r w:rsidR="00D023BB" w:rsidRPr="003F76F4">
          <w:rPr>
            <w:rStyle w:val="a3"/>
            <w:rFonts w:ascii="Palatino Linotype" w:hAnsi="Palatino Linotype" w:cs="Segoe UI"/>
            <w:sz w:val="20"/>
            <w:szCs w:val="20"/>
            <w:lang w:val="az-Latn-AZ"/>
          </w:rPr>
          <w:t xml:space="preserve"> nömrəli</w:t>
        </w:r>
      </w:hyperlink>
      <w:r w:rsidR="00D023BB" w:rsidRPr="003F76F4">
        <w:rPr>
          <w:rFonts w:ascii="Palatino Linotype" w:hAnsi="Palatino Linotype" w:cs="Segoe UI"/>
          <w:sz w:val="20"/>
          <w:szCs w:val="20"/>
          <w:lang w:val="az-Latn-AZ"/>
        </w:rPr>
        <w:t xml:space="preserve"> Azərbaycan Respublikasının Qanunu </w:t>
      </w:r>
      <w:r w:rsidR="00D023BB" w:rsidRPr="003F76F4">
        <w:rPr>
          <w:rFonts w:ascii="Palatino Linotype" w:hAnsi="Palatino Linotype" w:cs="Segoe UI"/>
          <w:b/>
          <w:sz w:val="20"/>
          <w:szCs w:val="20"/>
          <w:lang w:val="az-Latn-AZ"/>
        </w:rPr>
        <w:t>(“Azərbaycan” qəzeti, 31 yanvar 2019-cu il, № 24</w:t>
      </w:r>
      <w:r w:rsidR="00D023BB" w:rsidRPr="003F76F4">
        <w:rPr>
          <w:rFonts w:ascii="Palatino Linotype" w:hAnsi="Palatino Linotype"/>
          <w:b/>
          <w:bCs/>
          <w:color w:val="000000"/>
          <w:sz w:val="20"/>
          <w:szCs w:val="20"/>
          <w:lang w:val="az-Latn-AZ"/>
        </w:rPr>
        <w:t>, Azərbaycan Respublikasının Qanunvericilik Toplusu, 2019-cu il, № 01, maddə 23</w:t>
      </w:r>
      <w:r w:rsidR="00D023BB" w:rsidRPr="003F76F4">
        <w:rPr>
          <w:rFonts w:ascii="Palatino Linotype" w:hAnsi="Palatino Linotype" w:cs="Segoe UI"/>
          <w:b/>
          <w:sz w:val="20"/>
          <w:szCs w:val="20"/>
          <w:lang w:val="az-Latn-AZ"/>
        </w:rPr>
        <w:t>)</w:t>
      </w:r>
    </w:p>
    <w:p w14:paraId="491F5ABA"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7" w:tgtFrame="_blank" w:tooltip="Azərbaycan Respublikasının 28 dekabr 2018-ci il tarixli 1428-VQD nömrəli Qanunu " w:history="1">
        <w:r w:rsidR="00D023BB" w:rsidRPr="003F76F4">
          <w:rPr>
            <w:rStyle w:val="a3"/>
            <w:rFonts w:ascii="Palatino Linotype" w:hAnsi="Palatino Linotype"/>
            <w:sz w:val="20"/>
            <w:szCs w:val="20"/>
            <w:lang w:val="az-Latn-AZ"/>
          </w:rPr>
          <w:t xml:space="preserve">28 dekabr 2018-ci il tarixli </w:t>
        </w:r>
        <w:r w:rsidR="00D023BB" w:rsidRPr="003F76F4">
          <w:rPr>
            <w:rStyle w:val="a3"/>
            <w:rFonts w:ascii="Palatino Linotype" w:hAnsi="Palatino Linotype"/>
            <w:b/>
            <w:sz w:val="20"/>
            <w:szCs w:val="20"/>
            <w:lang w:val="az-Latn-AZ"/>
          </w:rPr>
          <w:t>1428-VQD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30 dekabr 2018-ci il, № 296</w:t>
      </w:r>
      <w:r w:rsidR="00D023BB" w:rsidRPr="003F76F4">
        <w:rPr>
          <w:rFonts w:ascii="Palatino Linotype" w:hAnsi="Palatino Linotype"/>
          <w:b/>
          <w:sz w:val="20"/>
          <w:szCs w:val="20"/>
          <w:lang w:val="az-Latn-AZ"/>
        </w:rPr>
        <w:t>, Azərbaycan Respublikasının Qanunvericilik Toplusu, 2018-ci il, № 12, I kitab, maddə 2518</w:t>
      </w:r>
      <w:r w:rsidR="00D023BB" w:rsidRPr="003F76F4">
        <w:rPr>
          <w:rFonts w:ascii="Palatino Linotype" w:hAnsi="Palatino Linotype"/>
          <w:b/>
          <w:color w:val="000000"/>
          <w:sz w:val="20"/>
          <w:szCs w:val="20"/>
          <w:lang w:val="az-Latn-AZ"/>
        </w:rPr>
        <w:t>)</w:t>
      </w:r>
    </w:p>
    <w:p w14:paraId="52E85C93"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8" w:tgtFrame="_blank" w:tooltip="Azərbaycan Respublikasının 28 dekabr 2018-ci il tarixli 1438-VQD nömrəli Qanunu " w:history="1">
        <w:r w:rsidR="00D023BB" w:rsidRPr="003F76F4">
          <w:rPr>
            <w:rStyle w:val="a3"/>
            <w:rFonts w:ascii="Palatino Linotype" w:hAnsi="Palatino Linotype"/>
            <w:sz w:val="20"/>
            <w:szCs w:val="20"/>
            <w:lang w:val="az-Latn-AZ"/>
          </w:rPr>
          <w:t xml:space="preserve">28 dekabr 2018-ci il tarixli </w:t>
        </w:r>
        <w:r w:rsidR="00D023BB" w:rsidRPr="003F76F4">
          <w:rPr>
            <w:rStyle w:val="a3"/>
            <w:rFonts w:ascii="Palatino Linotype" w:hAnsi="Palatino Linotype"/>
            <w:b/>
            <w:sz w:val="20"/>
            <w:szCs w:val="20"/>
            <w:lang w:val="az-Latn-AZ"/>
          </w:rPr>
          <w:t>1438-VQD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30 dekabr 2018-ci il, № 296</w:t>
      </w:r>
      <w:r w:rsidR="00D023BB" w:rsidRPr="003F76F4">
        <w:rPr>
          <w:rFonts w:ascii="Palatino Linotype" w:hAnsi="Palatino Linotype"/>
          <w:b/>
          <w:sz w:val="20"/>
          <w:szCs w:val="20"/>
          <w:lang w:val="az-Latn-AZ"/>
        </w:rPr>
        <w:t>, Azərbaycan Respublikasının Qanunvericilik Toplusu, 2018-ci il, № 12, I kitab, maddə 2526</w:t>
      </w:r>
      <w:r w:rsidR="00D023BB" w:rsidRPr="003F76F4">
        <w:rPr>
          <w:rFonts w:ascii="Palatino Linotype" w:hAnsi="Palatino Linotype"/>
          <w:b/>
          <w:color w:val="000000"/>
          <w:sz w:val="20"/>
          <w:szCs w:val="20"/>
          <w:lang w:val="az-Latn-AZ"/>
        </w:rPr>
        <w:t>)</w:t>
      </w:r>
    </w:p>
    <w:p w14:paraId="3734466C"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49" w:tgtFrame="_blank" w:tooltip="Azərbaycan Respublikasının 28 dekabr 2018-ci il tarixli 1444-VQD nömrəli Qanunu" w:history="1">
        <w:r w:rsidR="00D023BB" w:rsidRPr="003F76F4">
          <w:rPr>
            <w:rStyle w:val="a3"/>
            <w:rFonts w:ascii="Palatino Linotype" w:hAnsi="Palatino Linotype"/>
            <w:sz w:val="20"/>
            <w:szCs w:val="20"/>
            <w:lang w:val="az-Latn-AZ"/>
          </w:rPr>
          <w:t>28 dekabr</w:t>
        </w:r>
        <w:r w:rsidR="00D023BB" w:rsidRPr="003F76F4">
          <w:rPr>
            <w:rStyle w:val="a3"/>
            <w:rFonts w:ascii="Palatino Linotype" w:hAnsi="Palatino Linotype" w:cs="Palatino Linotype"/>
            <w:sz w:val="20"/>
            <w:szCs w:val="20"/>
            <w:lang w:val="az-Latn-AZ"/>
          </w:rPr>
          <w:t xml:space="preserve"> 2018-ci il</w:t>
        </w:r>
        <w:r w:rsidR="00D023BB" w:rsidRPr="003F76F4">
          <w:rPr>
            <w:rStyle w:val="a3"/>
            <w:rFonts w:ascii="Palatino Linotype" w:hAnsi="Palatino Linotype"/>
            <w:sz w:val="20"/>
            <w:szCs w:val="20"/>
            <w:lang w:val="az-Latn-AZ"/>
          </w:rPr>
          <w:t xml:space="preserve"> tarixli </w:t>
        </w:r>
        <w:r w:rsidR="00D023BB" w:rsidRPr="003F76F4">
          <w:rPr>
            <w:rStyle w:val="a3"/>
            <w:rFonts w:ascii="Palatino Linotype" w:hAnsi="Palatino Linotype"/>
            <w:b/>
            <w:sz w:val="20"/>
            <w:szCs w:val="20"/>
            <w:lang w:val="az-Latn-AZ"/>
          </w:rPr>
          <w:t>1444-VQD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9 fevral 2019-cu il, № 32, Azərbaycan Respublikasının Qanunvericilik Toplusu, 2019-cu il, № 01, maddə 50</w:t>
      </w:r>
      <w:r w:rsidR="00D023BB" w:rsidRPr="003F76F4">
        <w:rPr>
          <w:rFonts w:ascii="Palatino Linotype" w:hAnsi="Palatino Linotype"/>
          <w:b/>
          <w:color w:val="000000"/>
          <w:sz w:val="20"/>
          <w:szCs w:val="20"/>
          <w:lang w:val="az-Latn-AZ"/>
        </w:rPr>
        <w:t>)</w:t>
      </w:r>
    </w:p>
    <w:p w14:paraId="6B7E80F6"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0" w:tgtFrame="_blank" w:tooltip="Azərbaycan Respublikasının 28 dekabr 2018-ci il tarixli 1449-VQD nömrəli Qanunu" w:history="1">
        <w:r w:rsidR="00D023BB" w:rsidRPr="003F76F4">
          <w:rPr>
            <w:rStyle w:val="a3"/>
            <w:rFonts w:ascii="Palatino Linotype" w:hAnsi="Palatino Linotype"/>
            <w:sz w:val="20"/>
            <w:szCs w:val="20"/>
            <w:lang w:val="az-Latn-AZ"/>
          </w:rPr>
          <w:t xml:space="preserve">28 dekabr 2018-ci il tarixli </w:t>
        </w:r>
        <w:r w:rsidR="00D023BB" w:rsidRPr="003F76F4">
          <w:rPr>
            <w:rStyle w:val="a3"/>
            <w:rFonts w:ascii="Palatino Linotype" w:hAnsi="Palatino Linotype"/>
            <w:b/>
            <w:sz w:val="20"/>
            <w:szCs w:val="20"/>
            <w:lang w:val="az-Latn-AZ"/>
          </w:rPr>
          <w:t>1449-VQD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30 dekabr 2018-ci il, № 296</w:t>
      </w:r>
      <w:r w:rsidR="00D023BB" w:rsidRPr="003F76F4">
        <w:rPr>
          <w:rFonts w:ascii="Palatino Linotype" w:hAnsi="Palatino Linotype"/>
          <w:b/>
          <w:sz w:val="20"/>
          <w:lang w:val="az-Latn-AZ"/>
        </w:rPr>
        <w:t xml:space="preserve">, Azərbaycan Respublikasının </w:t>
      </w:r>
      <w:r w:rsidR="00D023BB" w:rsidRPr="003F76F4">
        <w:rPr>
          <w:rFonts w:ascii="Palatino Linotype" w:hAnsi="Palatino Linotype"/>
          <w:b/>
          <w:sz w:val="20"/>
          <w:lang w:val="az-Latn-AZ"/>
        </w:rPr>
        <w:lastRenderedPageBreak/>
        <w:t>Qanunvericilik Toplusu, 2018-ci il, № 12, I kitab, maddə 2533</w:t>
      </w:r>
      <w:r w:rsidR="00D023BB" w:rsidRPr="003F76F4">
        <w:rPr>
          <w:rFonts w:ascii="Palatino Linotype" w:hAnsi="Palatino Linotype"/>
          <w:b/>
          <w:color w:val="000000"/>
          <w:sz w:val="20"/>
          <w:szCs w:val="20"/>
          <w:lang w:val="az-Latn-AZ"/>
        </w:rPr>
        <w:t>)</w:t>
      </w:r>
    </w:p>
    <w:p w14:paraId="6F265480"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1" w:tgtFrame="_blank" w:tooltip="Azərbaycan Respublikasının 23 aprel 2019-cu il tarixli 1566-VQD nömrəli Qanunu " w:history="1">
        <w:r w:rsidR="00D023BB" w:rsidRPr="003F76F4">
          <w:rPr>
            <w:rStyle w:val="a3"/>
            <w:rFonts w:ascii="Palatino Linotype" w:hAnsi="Palatino Linotype"/>
            <w:sz w:val="20"/>
            <w:szCs w:val="20"/>
            <w:lang w:val="az-Latn-AZ"/>
          </w:rPr>
          <w:t xml:space="preserve">23 aprel 2019-cu il tarixli </w:t>
        </w:r>
        <w:r w:rsidR="00D023BB" w:rsidRPr="003F76F4">
          <w:rPr>
            <w:rStyle w:val="a3"/>
            <w:rFonts w:ascii="Palatino Linotype" w:hAnsi="Palatino Linotype"/>
            <w:b/>
            <w:sz w:val="20"/>
            <w:szCs w:val="20"/>
            <w:lang w:val="az-Latn-AZ"/>
          </w:rPr>
          <w:t>1566-VQD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11 may 2019-cu il, № 102, Azərbaycan Respublikasının Qanunvericilik Toplusu, 2019-cu il, № 5, maddə 806</w:t>
      </w:r>
      <w:r w:rsidR="00D023BB" w:rsidRPr="003F76F4">
        <w:rPr>
          <w:rFonts w:ascii="Palatino Linotype" w:hAnsi="Palatino Linotype"/>
          <w:b/>
          <w:color w:val="000000"/>
          <w:sz w:val="20"/>
          <w:szCs w:val="20"/>
          <w:lang w:val="az-Latn-AZ"/>
        </w:rPr>
        <w:t>)</w:t>
      </w:r>
    </w:p>
    <w:p w14:paraId="2C84AB83"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2" w:tgtFrame="_blank" w:tooltip="Azərbaycan Respublikasının 3 may 2019-cu il tarixli 1575-VQD nömrəli Qanunu" w:history="1">
        <w:r w:rsidR="00D023BB" w:rsidRPr="003F76F4">
          <w:rPr>
            <w:rStyle w:val="a3"/>
            <w:rFonts w:ascii="Palatino Linotype" w:hAnsi="Palatino Linotype"/>
            <w:sz w:val="20"/>
            <w:szCs w:val="20"/>
            <w:lang w:val="az-Latn-AZ"/>
          </w:rPr>
          <w:t xml:space="preserve">3 may 2019-cu il tarixli </w:t>
        </w:r>
        <w:r w:rsidR="00D023BB" w:rsidRPr="003F76F4">
          <w:rPr>
            <w:rStyle w:val="a3"/>
            <w:rFonts w:ascii="Palatino Linotype" w:hAnsi="Palatino Linotype"/>
            <w:b/>
            <w:sz w:val="20"/>
            <w:szCs w:val="20"/>
            <w:lang w:val="az-Latn-AZ"/>
          </w:rPr>
          <w:t>1575-VQD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26 may 2019-cu il, № 115, Azərbaycan Respublikasının Qanunvericilik Toplusu, 2019-cu il, № 5, maddə 812</w:t>
      </w:r>
      <w:r w:rsidR="00D023BB" w:rsidRPr="003F76F4">
        <w:rPr>
          <w:rFonts w:ascii="Palatino Linotype" w:hAnsi="Palatino Linotype"/>
          <w:b/>
          <w:color w:val="000000"/>
          <w:sz w:val="20"/>
          <w:szCs w:val="20"/>
          <w:lang w:val="az-Latn-AZ"/>
        </w:rPr>
        <w:t>)</w:t>
      </w:r>
    </w:p>
    <w:p w14:paraId="78B4818D"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3" w:tgtFrame="_blank" w:tooltip="Azərbaycan Respublikasının 3 may 2019-cu il tarixli 1584-VQD nömrəli Qanunu" w:history="1">
        <w:r w:rsidR="00D023BB" w:rsidRPr="003F76F4">
          <w:rPr>
            <w:rStyle w:val="a3"/>
            <w:rFonts w:ascii="Palatino Linotype" w:hAnsi="Palatino Linotype"/>
            <w:sz w:val="20"/>
            <w:szCs w:val="20"/>
            <w:lang w:val="az-Latn-AZ"/>
          </w:rPr>
          <w:t xml:space="preserve">3 may 2019-cu il tarixli </w:t>
        </w:r>
        <w:r w:rsidR="00D023BB" w:rsidRPr="003F76F4">
          <w:rPr>
            <w:rStyle w:val="a3"/>
            <w:rFonts w:ascii="Palatino Linotype" w:hAnsi="Palatino Linotype"/>
            <w:b/>
            <w:sz w:val="20"/>
            <w:szCs w:val="20"/>
            <w:lang w:val="az-Latn-AZ"/>
          </w:rPr>
          <w:t>1584-VQD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26 may 2019-cu il, № 115, Azərbaycan Respublikasının Qanunvericilik Toplusu, 2019-cu il, № 5, maddə 814</w:t>
      </w:r>
      <w:r w:rsidR="00D023BB" w:rsidRPr="003F76F4">
        <w:rPr>
          <w:rFonts w:ascii="Palatino Linotype" w:hAnsi="Palatino Linotype"/>
          <w:b/>
          <w:color w:val="000000"/>
          <w:sz w:val="20"/>
          <w:szCs w:val="20"/>
          <w:lang w:val="az-Latn-AZ"/>
        </w:rPr>
        <w:t>)</w:t>
      </w:r>
    </w:p>
    <w:p w14:paraId="3FDAEA92"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4" w:tgtFrame="_blank" w:tooltip="Azərbaycan Respublikasının 17 may 2019-cu il tarixli 1588-VQD nömrəli Qanunu" w:history="1">
        <w:r w:rsidR="00D023BB" w:rsidRPr="003F76F4">
          <w:rPr>
            <w:rStyle w:val="a3"/>
            <w:rFonts w:ascii="Palatino Linotype" w:hAnsi="Palatino Linotype"/>
            <w:sz w:val="20"/>
            <w:szCs w:val="20"/>
            <w:lang w:val="az-Latn-AZ"/>
          </w:rPr>
          <w:t xml:space="preserve">17 may 2019-cu il tarixli </w:t>
        </w:r>
        <w:r w:rsidR="00D023BB" w:rsidRPr="003F76F4">
          <w:rPr>
            <w:rStyle w:val="a3"/>
            <w:rFonts w:ascii="Palatino Linotype" w:hAnsi="Palatino Linotype"/>
            <w:b/>
            <w:sz w:val="20"/>
            <w:szCs w:val="20"/>
            <w:lang w:val="az-Latn-AZ"/>
          </w:rPr>
          <w:t>1588-VQD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5 iyun 2019-cu il, № 122</w:t>
      </w:r>
      <w:r w:rsidR="00D023BB" w:rsidRPr="003F76F4">
        <w:rPr>
          <w:rFonts w:ascii="Palatino Linotype" w:hAnsi="Palatino Linotype" w:cs="Segoe UI"/>
          <w:b/>
          <w:sz w:val="20"/>
          <w:szCs w:val="20"/>
          <w:lang w:val="az-Latn-AZ"/>
        </w:rPr>
        <w:t>, Azərbaycan Respublikasının Qanunvericilik Toplusu, 2019-cu il, № 6, maddə 994</w:t>
      </w:r>
      <w:r w:rsidR="00D023BB" w:rsidRPr="003F76F4">
        <w:rPr>
          <w:rFonts w:ascii="Palatino Linotype" w:hAnsi="Palatino Linotype"/>
          <w:b/>
          <w:color w:val="000000"/>
          <w:sz w:val="20"/>
          <w:szCs w:val="20"/>
          <w:lang w:val="az-Latn-AZ"/>
        </w:rPr>
        <w:t>)</w:t>
      </w:r>
    </w:p>
    <w:p w14:paraId="4C65AFB1"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5" w:tgtFrame="_blank" w:tooltip="Azərbaycan Respublikasının 17 may 2019-cu il tarixli 1593-VQD nömrəli Qanunu" w:history="1">
        <w:r w:rsidR="00D023BB" w:rsidRPr="003F76F4">
          <w:rPr>
            <w:rStyle w:val="a3"/>
            <w:rFonts w:ascii="Palatino Linotype" w:hAnsi="Palatino Linotype"/>
            <w:sz w:val="20"/>
            <w:szCs w:val="20"/>
            <w:lang w:val="az-Latn-AZ"/>
          </w:rPr>
          <w:t xml:space="preserve">17 may 2019-cu il tarixli </w:t>
        </w:r>
        <w:r w:rsidR="00D023BB" w:rsidRPr="003F76F4">
          <w:rPr>
            <w:rStyle w:val="a3"/>
            <w:rFonts w:ascii="Palatino Linotype" w:hAnsi="Palatino Linotype"/>
            <w:b/>
            <w:sz w:val="20"/>
            <w:szCs w:val="20"/>
            <w:lang w:val="az-Latn-AZ"/>
          </w:rPr>
          <w:t>1593-VQD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5 iyun 2019-cu il, № 122</w:t>
      </w:r>
      <w:r w:rsidR="00D023BB" w:rsidRPr="003F76F4">
        <w:rPr>
          <w:rFonts w:ascii="Palatino Linotype" w:hAnsi="Palatino Linotype" w:cs="Segoe UI"/>
          <w:b/>
          <w:sz w:val="20"/>
          <w:szCs w:val="20"/>
          <w:lang w:val="az-Latn-AZ"/>
        </w:rPr>
        <w:t>, Azərbaycan Respublikasının Qanunvericilik Toplusu, 2019-cu il, № 6, maddə 996</w:t>
      </w:r>
      <w:r w:rsidR="00D023BB" w:rsidRPr="003F76F4">
        <w:rPr>
          <w:rFonts w:ascii="Palatino Linotype" w:hAnsi="Palatino Linotype"/>
          <w:b/>
          <w:color w:val="000000"/>
          <w:sz w:val="20"/>
          <w:szCs w:val="20"/>
          <w:lang w:val="az-Latn-AZ"/>
        </w:rPr>
        <w:t>)</w:t>
      </w:r>
    </w:p>
    <w:p w14:paraId="7411EC2B"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6" w:tgtFrame="_blank" w:tooltip="Azərbaycan Respublikasının 9 iyul 2019-cu il tarixli 1637-VQD nömrəli Qanunu" w:history="1">
        <w:r w:rsidR="00D023BB" w:rsidRPr="003F76F4">
          <w:rPr>
            <w:rStyle w:val="a3"/>
            <w:rFonts w:ascii="Palatino Linotype" w:hAnsi="Palatino Linotype"/>
            <w:sz w:val="20"/>
            <w:szCs w:val="20"/>
            <w:lang w:val="az-Latn-AZ"/>
          </w:rPr>
          <w:t xml:space="preserve">9 iyul 2019-cu il tarixli </w:t>
        </w:r>
        <w:r w:rsidR="00D023BB" w:rsidRPr="003F76F4">
          <w:rPr>
            <w:rStyle w:val="a3"/>
            <w:rFonts w:ascii="Palatino Linotype" w:hAnsi="Palatino Linotype"/>
            <w:b/>
            <w:sz w:val="20"/>
            <w:szCs w:val="20"/>
            <w:lang w:val="az-Latn-AZ"/>
          </w:rPr>
          <w:t>1637-VQD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27 avqust 2019-cu il, № 186</w:t>
      </w:r>
      <w:r w:rsidR="00D023BB" w:rsidRPr="003F76F4">
        <w:rPr>
          <w:rFonts w:ascii="Palatino Linotype" w:hAnsi="Palatino Linotype"/>
          <w:b/>
          <w:sz w:val="20"/>
          <w:szCs w:val="20"/>
          <w:lang w:val="az-Latn-AZ"/>
        </w:rPr>
        <w:t>, Azərbaycan Respublikasının Qanunvericilik Toplusu, 2019-cu il, №8, maddə 1369</w:t>
      </w:r>
      <w:r w:rsidR="00D023BB" w:rsidRPr="003F76F4">
        <w:rPr>
          <w:rFonts w:ascii="Palatino Linotype" w:hAnsi="Palatino Linotype"/>
          <w:b/>
          <w:color w:val="000000"/>
          <w:sz w:val="20"/>
          <w:szCs w:val="20"/>
          <w:lang w:val="az-Latn-AZ"/>
        </w:rPr>
        <w:t>)</w:t>
      </w:r>
    </w:p>
    <w:p w14:paraId="6E9E29C6"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7" w:tgtFrame="_blank" w:tooltip="Azərbaycan Respublikasının 9 iyul 2019-cu il tarixli 1640-VQD nömrəli Qanunu" w:history="1">
        <w:r w:rsidR="00D023BB" w:rsidRPr="003F76F4">
          <w:rPr>
            <w:rStyle w:val="a3"/>
            <w:rFonts w:ascii="Palatino Linotype" w:hAnsi="Palatino Linotype"/>
            <w:sz w:val="20"/>
            <w:szCs w:val="20"/>
            <w:lang w:val="az-Latn-AZ"/>
          </w:rPr>
          <w:t xml:space="preserve">9 iyul 2019-cu il tarixli </w:t>
        </w:r>
        <w:r w:rsidR="00D023BB" w:rsidRPr="003F76F4">
          <w:rPr>
            <w:rStyle w:val="a3"/>
            <w:rFonts w:ascii="Palatino Linotype" w:hAnsi="Palatino Linotype"/>
            <w:b/>
            <w:sz w:val="20"/>
            <w:szCs w:val="20"/>
            <w:lang w:val="az-Latn-AZ"/>
          </w:rPr>
          <w:t>1640-VQD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24 iyul 2019-cu il, № 159</w:t>
      </w:r>
      <w:r w:rsidR="00D023BB" w:rsidRPr="003F76F4">
        <w:rPr>
          <w:rFonts w:ascii="Palatino Linotype" w:hAnsi="Palatino Linotype"/>
          <w:b/>
          <w:sz w:val="20"/>
          <w:szCs w:val="20"/>
          <w:lang w:val="az-Latn-AZ"/>
        </w:rPr>
        <w:t>, Azərbaycan Respublikasının Qanunvericilik Toplusu, 2019-cu il, № 7, maddə 1202</w:t>
      </w:r>
      <w:r w:rsidR="00D023BB" w:rsidRPr="003F76F4">
        <w:rPr>
          <w:rFonts w:ascii="Palatino Linotype" w:hAnsi="Palatino Linotype"/>
          <w:b/>
          <w:color w:val="000000"/>
          <w:sz w:val="20"/>
          <w:szCs w:val="20"/>
          <w:lang w:val="az-Latn-AZ"/>
        </w:rPr>
        <w:t>)</w:t>
      </w:r>
    </w:p>
    <w:p w14:paraId="44B59062"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8" w:tgtFrame="_blank" w:tooltip="Azərbaycan Respublikasının 8 oktyabr 2019-cu il tarixli 1672-VQD nömrəli Qanunu" w:history="1">
        <w:r w:rsidR="00D023BB" w:rsidRPr="003F76F4">
          <w:rPr>
            <w:rStyle w:val="a3"/>
            <w:rFonts w:ascii="Palatino Linotype" w:hAnsi="Palatino Linotype"/>
            <w:sz w:val="20"/>
            <w:szCs w:val="20"/>
            <w:lang w:val="az-Latn-AZ"/>
          </w:rPr>
          <w:t xml:space="preserve">8 oktyabr 2019-cu il tarixli </w:t>
        </w:r>
        <w:r w:rsidR="00D023BB" w:rsidRPr="003F76F4">
          <w:rPr>
            <w:rStyle w:val="a3"/>
            <w:rFonts w:ascii="Palatino Linotype" w:hAnsi="Palatino Linotype"/>
            <w:b/>
            <w:sz w:val="20"/>
            <w:szCs w:val="20"/>
            <w:lang w:val="az-Latn-AZ"/>
          </w:rPr>
          <w:t>1672-VQD</w:t>
        </w:r>
        <w:r w:rsidR="00D023BB" w:rsidRPr="003F76F4">
          <w:rPr>
            <w:rStyle w:val="a3"/>
            <w:rFonts w:ascii="Palatino Linotype" w:hAnsi="Palatino Linotype"/>
            <w:sz w:val="20"/>
            <w:szCs w:val="20"/>
            <w:lang w:val="az-Latn-AZ"/>
          </w:rPr>
          <w:t xml:space="preserve"> nömrəli</w:t>
        </w:r>
      </w:hyperlink>
      <w:r w:rsidR="00D023BB" w:rsidRPr="003F76F4">
        <w:rPr>
          <w:rStyle w:val="apple-converted-space"/>
          <w:rFonts w:ascii="Palatino Linotype" w:hAnsi="Palatino Linotype"/>
          <w:color w:val="000000"/>
          <w:sz w:val="20"/>
          <w:szCs w:val="20"/>
          <w:lang w:val="az-Latn-AZ"/>
        </w:rPr>
        <w:t xml:space="preserve"> </w:t>
      </w:r>
      <w:r w:rsidR="00D023BB" w:rsidRPr="003F76F4">
        <w:rPr>
          <w:rFonts w:ascii="Palatino Linotype" w:hAnsi="Palatino Linotype"/>
          <w:color w:val="000000"/>
          <w:sz w:val="20"/>
          <w:szCs w:val="20"/>
          <w:lang w:val="az-Latn-AZ"/>
        </w:rPr>
        <w:t xml:space="preserve">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17 noyabr 2019-cu il, № 255, Azərbaycan Respublikasının Qanunvericilik Toplusu, 2019-cu il, № 11, maddə 1681</w:t>
      </w:r>
      <w:r w:rsidR="00D023BB" w:rsidRPr="003F76F4">
        <w:rPr>
          <w:rFonts w:ascii="Palatino Linotype" w:hAnsi="Palatino Linotype"/>
          <w:b/>
          <w:color w:val="000000"/>
          <w:sz w:val="20"/>
          <w:szCs w:val="20"/>
          <w:lang w:val="az-Latn-AZ"/>
        </w:rPr>
        <w:t>)</w:t>
      </w:r>
      <w:r w:rsidR="00D023BB" w:rsidRPr="003F76F4">
        <w:rPr>
          <w:rFonts w:ascii="Palatino Linotype" w:hAnsi="Palatino Linotype"/>
          <w:b/>
          <w:sz w:val="20"/>
          <w:szCs w:val="20"/>
          <w:lang w:val="az-Latn-AZ"/>
        </w:rPr>
        <w:t xml:space="preserve"> </w:t>
      </w:r>
    </w:p>
    <w:p w14:paraId="0470D865"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59" w:tgtFrame="_blank" w:tooltip="Azərbaycan Respublikasının 3 dekabr 2019-cu il tarixli 1722-VQD nömrəli Qanunu" w:history="1">
        <w:r w:rsidR="00D023BB" w:rsidRPr="003F76F4">
          <w:rPr>
            <w:rStyle w:val="a3"/>
            <w:rFonts w:ascii="Palatino Linotype" w:hAnsi="Palatino Linotype"/>
            <w:sz w:val="20"/>
            <w:szCs w:val="20"/>
            <w:lang w:val="az-Latn-AZ"/>
          </w:rPr>
          <w:t xml:space="preserve">3 dekabr 2019-cu il tarixli </w:t>
        </w:r>
        <w:r w:rsidR="00D023BB" w:rsidRPr="003F76F4">
          <w:rPr>
            <w:rStyle w:val="a3"/>
            <w:rFonts w:ascii="Palatino Linotype" w:hAnsi="Palatino Linotype"/>
            <w:b/>
            <w:sz w:val="20"/>
            <w:szCs w:val="20"/>
            <w:lang w:val="az-Latn-AZ"/>
          </w:rPr>
          <w:t>1722-VQD</w:t>
        </w:r>
        <w:r w:rsidR="00D023BB" w:rsidRPr="003F76F4">
          <w:rPr>
            <w:rStyle w:val="a3"/>
            <w:rFonts w:ascii="Palatino Linotype" w:hAnsi="Palatino Linotype"/>
            <w:sz w:val="20"/>
            <w:szCs w:val="20"/>
            <w:lang w:val="az-Latn-AZ"/>
          </w:rPr>
          <w:t xml:space="preserve"> nömrəli</w:t>
        </w:r>
      </w:hyperlink>
      <w:r w:rsidR="00D023BB" w:rsidRPr="003F76F4">
        <w:rPr>
          <w:rFonts w:ascii="Palatino Linotype" w:hAnsi="Palatino Linotype"/>
          <w:color w:val="000000"/>
          <w:sz w:val="20"/>
          <w:szCs w:val="20"/>
          <w:lang w:val="az-Latn-AZ"/>
        </w:rPr>
        <w:t xml:space="preserve"> 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27 dekabr 2019-cu il, № 289</w:t>
      </w:r>
      <w:r w:rsidR="00D023BB" w:rsidRPr="003F76F4">
        <w:rPr>
          <w:rFonts w:ascii="Palatino Linotype" w:hAnsi="Palatino Linotype"/>
          <w:b/>
          <w:sz w:val="20"/>
          <w:szCs w:val="20"/>
          <w:lang w:val="az-Latn-AZ"/>
        </w:rPr>
        <w:t>, Azərbaycan Respublikasının Qanunvericilik Toplusu, 2019-cu il, № 12, maddə 1908</w:t>
      </w:r>
      <w:r w:rsidR="00D023BB" w:rsidRPr="003F76F4">
        <w:rPr>
          <w:rFonts w:ascii="Palatino Linotype" w:hAnsi="Palatino Linotype" w:cs="Segoe UI"/>
          <w:b/>
          <w:sz w:val="20"/>
          <w:szCs w:val="20"/>
          <w:lang w:val="az-Latn-AZ"/>
        </w:rPr>
        <w:t>)</w:t>
      </w:r>
    </w:p>
    <w:p w14:paraId="782A5788"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60" w:tgtFrame="_blank" w:tooltip="24 aprel 2020-ci il tarixli 62-VIQD nömrəli Azərbaycan Respublikasının Qanunu" w:history="1">
        <w:r w:rsidR="00D023BB" w:rsidRPr="003F76F4">
          <w:rPr>
            <w:rStyle w:val="a3"/>
            <w:rFonts w:ascii="Palatino Linotype" w:hAnsi="Palatino Linotype"/>
            <w:sz w:val="20"/>
            <w:szCs w:val="20"/>
            <w:lang w:val="az-Latn-AZ"/>
          </w:rPr>
          <w:t xml:space="preserve">24 aprel 2020-ci il tarixli </w:t>
        </w:r>
        <w:r w:rsidR="00D023BB" w:rsidRPr="003F76F4">
          <w:rPr>
            <w:rStyle w:val="a3"/>
            <w:rFonts w:ascii="Palatino Linotype" w:hAnsi="Palatino Linotype"/>
            <w:b/>
            <w:sz w:val="20"/>
            <w:szCs w:val="20"/>
            <w:lang w:val="az-Latn-AZ"/>
          </w:rPr>
          <w:t>62-VIQD</w:t>
        </w:r>
        <w:r w:rsidR="00D023BB" w:rsidRPr="003F76F4">
          <w:rPr>
            <w:rStyle w:val="a3"/>
            <w:rFonts w:ascii="Palatino Linotype" w:hAnsi="Palatino Linotype"/>
            <w:sz w:val="20"/>
            <w:szCs w:val="20"/>
            <w:lang w:val="az-Latn-AZ"/>
          </w:rPr>
          <w:t xml:space="preserve"> nömrəli</w:t>
        </w:r>
      </w:hyperlink>
      <w:r w:rsidR="00D023BB" w:rsidRPr="003F76F4">
        <w:rPr>
          <w:rFonts w:ascii="Palatino Linotype" w:hAnsi="Palatino Linotype"/>
          <w:color w:val="000000"/>
          <w:sz w:val="20"/>
          <w:szCs w:val="20"/>
          <w:lang w:val="az-Latn-AZ"/>
        </w:rPr>
        <w:t xml:space="preserve"> 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9 may 2020-ci il, № 91, Azərbaycan Respublikasının Qanunvericilik Toplusu, 2020-ci il, № 5, maddə 515</w:t>
      </w:r>
      <w:r w:rsidR="00D023BB" w:rsidRPr="003F76F4">
        <w:rPr>
          <w:rFonts w:ascii="Palatino Linotype" w:hAnsi="Palatino Linotype"/>
          <w:b/>
          <w:color w:val="000000"/>
          <w:sz w:val="20"/>
          <w:szCs w:val="20"/>
          <w:lang w:val="az-Latn-AZ"/>
        </w:rPr>
        <w:t>)</w:t>
      </w:r>
    </w:p>
    <w:p w14:paraId="0B6CE921"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61" w:tgtFrame="_blank" w:tooltip="8 may 2020-ci il tarixli 97-VIQD nömrəli Azərbaycan Respublikasının Qanunu" w:history="1">
        <w:r w:rsidR="00D023BB" w:rsidRPr="003F76F4">
          <w:rPr>
            <w:rStyle w:val="a3"/>
            <w:rFonts w:ascii="Palatino Linotype" w:hAnsi="Palatino Linotype"/>
            <w:sz w:val="20"/>
            <w:szCs w:val="20"/>
            <w:lang w:val="az-Latn-AZ"/>
          </w:rPr>
          <w:t xml:space="preserve">8 may 2020-ci il tarixli </w:t>
        </w:r>
        <w:r w:rsidR="00D023BB" w:rsidRPr="003F76F4">
          <w:rPr>
            <w:rStyle w:val="a3"/>
            <w:rFonts w:ascii="Palatino Linotype" w:hAnsi="Palatino Linotype"/>
            <w:b/>
            <w:sz w:val="20"/>
            <w:szCs w:val="20"/>
            <w:lang w:val="az-Latn-AZ"/>
          </w:rPr>
          <w:t>97-VIQD</w:t>
        </w:r>
        <w:r w:rsidR="00D023BB" w:rsidRPr="003F76F4">
          <w:rPr>
            <w:rStyle w:val="a3"/>
            <w:rFonts w:ascii="Palatino Linotype" w:hAnsi="Palatino Linotype"/>
            <w:sz w:val="20"/>
            <w:szCs w:val="20"/>
            <w:lang w:val="az-Latn-AZ"/>
          </w:rPr>
          <w:t xml:space="preserve"> nömrəli</w:t>
        </w:r>
      </w:hyperlink>
      <w:r w:rsidR="00D023BB" w:rsidRPr="003F76F4">
        <w:rPr>
          <w:rFonts w:ascii="Palatino Linotype" w:hAnsi="Palatino Linotype"/>
          <w:color w:val="000000"/>
          <w:sz w:val="20"/>
          <w:szCs w:val="20"/>
          <w:lang w:val="az-Latn-AZ"/>
        </w:rPr>
        <w:t xml:space="preserve"> 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4 iyul 2020-ci il, № 127, Azərbaycan Respublikasının Qanunvericilik Toplusu, 2020-ci il, № 7, maddə 822</w:t>
      </w:r>
      <w:r w:rsidR="00D023BB" w:rsidRPr="003F76F4">
        <w:rPr>
          <w:rFonts w:ascii="Palatino Linotype" w:hAnsi="Palatino Linotype"/>
          <w:b/>
          <w:color w:val="000000"/>
          <w:sz w:val="20"/>
          <w:szCs w:val="20"/>
          <w:lang w:val="az-Latn-AZ"/>
        </w:rPr>
        <w:t>)</w:t>
      </w:r>
    </w:p>
    <w:p w14:paraId="6C38600A"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62" w:tgtFrame="_blank" w:tooltip="Azərbaycan Respublikasının 19 may 2020-ci il tarixli 114-VIQD nömrəli Qanunu" w:history="1">
        <w:r w:rsidR="00D023BB" w:rsidRPr="003F76F4">
          <w:rPr>
            <w:rStyle w:val="a3"/>
            <w:rFonts w:ascii="Palatino Linotype" w:hAnsi="Palatino Linotype"/>
            <w:sz w:val="20"/>
            <w:szCs w:val="20"/>
            <w:lang w:val="az-Latn-AZ"/>
          </w:rPr>
          <w:t xml:space="preserve">19 may 2020-ci il tarixli </w:t>
        </w:r>
        <w:r w:rsidR="00D023BB" w:rsidRPr="003F76F4">
          <w:rPr>
            <w:rStyle w:val="a3"/>
            <w:rFonts w:ascii="Palatino Linotype" w:hAnsi="Palatino Linotype"/>
            <w:b/>
            <w:sz w:val="20"/>
            <w:szCs w:val="20"/>
            <w:lang w:val="az-Latn-AZ"/>
          </w:rPr>
          <w:t>114-VIQD</w:t>
        </w:r>
        <w:r w:rsidR="00D023BB" w:rsidRPr="003F76F4">
          <w:rPr>
            <w:rStyle w:val="a3"/>
            <w:rFonts w:ascii="Palatino Linotype" w:hAnsi="Palatino Linotype"/>
            <w:sz w:val="20"/>
            <w:szCs w:val="20"/>
            <w:lang w:val="az-Latn-AZ"/>
          </w:rPr>
          <w:t xml:space="preserve"> nömrəli</w:t>
        </w:r>
      </w:hyperlink>
      <w:r w:rsidR="00D023BB" w:rsidRPr="003F76F4">
        <w:rPr>
          <w:rFonts w:ascii="Palatino Linotype" w:hAnsi="Palatino Linotype"/>
          <w:color w:val="000000"/>
          <w:sz w:val="20"/>
          <w:szCs w:val="20"/>
          <w:lang w:val="az-Latn-AZ"/>
        </w:rPr>
        <w:t xml:space="preserve"> 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15 iyul 2020-ci il, № 136</w:t>
      </w:r>
      <w:r w:rsidR="00D023BB" w:rsidRPr="003F76F4">
        <w:rPr>
          <w:rFonts w:ascii="Palatino Linotype" w:hAnsi="Palatino Linotype" w:cs="Segoe UI"/>
          <w:b/>
          <w:sz w:val="20"/>
          <w:lang w:val="az-Latn-AZ"/>
        </w:rPr>
        <w:t>, Azərbaycan Respublikasının Qanunvericilik Toplusu, 2020-ci il, № 7, maddə 832</w:t>
      </w:r>
      <w:r w:rsidR="00D023BB" w:rsidRPr="003F76F4">
        <w:rPr>
          <w:rFonts w:ascii="Palatino Linotype" w:hAnsi="Palatino Linotype"/>
          <w:b/>
          <w:color w:val="000000"/>
          <w:sz w:val="20"/>
          <w:szCs w:val="20"/>
          <w:lang w:val="az-Latn-AZ"/>
        </w:rPr>
        <w:t xml:space="preserve">) </w:t>
      </w:r>
    </w:p>
    <w:p w14:paraId="49C963A8"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63" w:tgtFrame="_blank" w:tooltip="Azərbaycan Respublikasının 31 may 2020-ci il tarixli 123-VIQD nömrəli Qanunu" w:history="1">
        <w:r w:rsidR="00D023BB" w:rsidRPr="003F76F4">
          <w:rPr>
            <w:rStyle w:val="a3"/>
            <w:rFonts w:ascii="Palatino Linotype" w:hAnsi="Palatino Linotype"/>
            <w:sz w:val="20"/>
            <w:szCs w:val="20"/>
            <w:lang w:val="az-Latn-AZ"/>
          </w:rPr>
          <w:t xml:space="preserve">31 may 2020-ci il tarixli </w:t>
        </w:r>
        <w:r w:rsidR="00D023BB" w:rsidRPr="003F76F4">
          <w:rPr>
            <w:rStyle w:val="a3"/>
            <w:rFonts w:ascii="Palatino Linotype" w:hAnsi="Palatino Linotype"/>
            <w:b/>
            <w:sz w:val="20"/>
            <w:szCs w:val="20"/>
            <w:lang w:val="az-Latn-AZ"/>
          </w:rPr>
          <w:t>123-VIQD</w:t>
        </w:r>
        <w:r w:rsidR="00D023BB" w:rsidRPr="003F76F4">
          <w:rPr>
            <w:rStyle w:val="a3"/>
            <w:rFonts w:ascii="Palatino Linotype" w:hAnsi="Palatino Linotype"/>
            <w:sz w:val="20"/>
            <w:szCs w:val="20"/>
            <w:lang w:val="az-Latn-AZ"/>
          </w:rPr>
          <w:t xml:space="preserve"> nömrəli</w:t>
        </w:r>
      </w:hyperlink>
      <w:r w:rsidR="00D023BB" w:rsidRPr="003F76F4">
        <w:rPr>
          <w:rFonts w:ascii="Palatino Linotype" w:hAnsi="Palatino Linotype"/>
          <w:color w:val="000000"/>
          <w:sz w:val="20"/>
          <w:szCs w:val="20"/>
          <w:lang w:val="az-Latn-AZ"/>
        </w:rPr>
        <w:t xml:space="preserve"> 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19 iyul 2020-ci il, № 140</w:t>
      </w:r>
      <w:r w:rsidR="00D023BB" w:rsidRPr="003F76F4">
        <w:rPr>
          <w:rFonts w:ascii="Palatino Linotype" w:hAnsi="Palatino Linotype"/>
          <w:b/>
          <w:sz w:val="20"/>
          <w:szCs w:val="20"/>
          <w:lang w:val="az-Latn-AZ"/>
        </w:rPr>
        <w:t>, Azərbaycan Respublikasının Qanunvericilik Toplusu, 2020-ci il, № 7, maddə 839</w:t>
      </w:r>
      <w:r w:rsidR="00D023BB" w:rsidRPr="003F76F4">
        <w:rPr>
          <w:rFonts w:ascii="Palatino Linotype" w:hAnsi="Palatino Linotype"/>
          <w:b/>
          <w:color w:val="000000"/>
          <w:sz w:val="20"/>
          <w:szCs w:val="20"/>
          <w:lang w:val="az-Latn-AZ"/>
        </w:rPr>
        <w:t xml:space="preserve">) </w:t>
      </w:r>
    </w:p>
    <w:p w14:paraId="4E00FFF8" w14:textId="77777777" w:rsidR="00DA6ECA" w:rsidRPr="003F76F4" w:rsidRDefault="00B45D4D"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64" w:tgtFrame="_blank" w:tooltip="Azərbaycan Respublikasının 12 iyun 2020-ci il tarixli 130-VIQD nömrəli Qanunu" w:history="1">
        <w:r w:rsidR="00D023BB" w:rsidRPr="003F76F4">
          <w:rPr>
            <w:rStyle w:val="a3"/>
            <w:rFonts w:ascii="Palatino Linotype" w:hAnsi="Palatino Linotype"/>
            <w:sz w:val="20"/>
            <w:szCs w:val="20"/>
            <w:lang w:val="az-Latn-AZ"/>
          </w:rPr>
          <w:t xml:space="preserve">12 iyun 2020-ci il tarixli </w:t>
        </w:r>
        <w:r w:rsidR="00D023BB" w:rsidRPr="003F76F4">
          <w:rPr>
            <w:rStyle w:val="a3"/>
            <w:rFonts w:ascii="Palatino Linotype" w:hAnsi="Palatino Linotype"/>
            <w:b/>
            <w:sz w:val="20"/>
            <w:szCs w:val="20"/>
            <w:lang w:val="az-Latn-AZ"/>
          </w:rPr>
          <w:t>130-VIQD</w:t>
        </w:r>
        <w:r w:rsidR="00D023BB" w:rsidRPr="003F76F4">
          <w:rPr>
            <w:rStyle w:val="a3"/>
            <w:rFonts w:ascii="Palatino Linotype" w:hAnsi="Palatino Linotype"/>
            <w:sz w:val="20"/>
            <w:szCs w:val="20"/>
            <w:lang w:val="az-Latn-AZ"/>
          </w:rPr>
          <w:t xml:space="preserve"> nömrəli</w:t>
        </w:r>
      </w:hyperlink>
      <w:r w:rsidR="00D023BB" w:rsidRPr="003F76F4">
        <w:rPr>
          <w:rFonts w:ascii="Palatino Linotype" w:hAnsi="Palatino Linotype"/>
          <w:color w:val="000000"/>
          <w:sz w:val="20"/>
          <w:szCs w:val="20"/>
          <w:lang w:val="az-Latn-AZ"/>
        </w:rPr>
        <w:t xml:space="preserve"> Azərbaycan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21 iyul 2020-ci il, № 141</w:t>
      </w:r>
      <w:r w:rsidR="00D023BB" w:rsidRPr="003F76F4">
        <w:rPr>
          <w:rFonts w:ascii="Palatino Linotype" w:hAnsi="Palatino Linotype"/>
          <w:b/>
          <w:sz w:val="20"/>
          <w:szCs w:val="20"/>
          <w:lang w:val="az-Latn-AZ"/>
        </w:rPr>
        <w:t>, Azərbaycan Respublikasının Qanunvericilik Toplusu, 2020-ci il, № 7, maddə 843</w:t>
      </w:r>
      <w:r w:rsidR="00D023BB" w:rsidRPr="003F76F4">
        <w:rPr>
          <w:rFonts w:ascii="Palatino Linotype" w:hAnsi="Palatino Linotype"/>
          <w:b/>
          <w:color w:val="000000"/>
          <w:sz w:val="20"/>
          <w:szCs w:val="20"/>
          <w:lang w:val="az-Latn-AZ"/>
        </w:rPr>
        <w:t xml:space="preserve">) </w:t>
      </w:r>
    </w:p>
    <w:p w14:paraId="1768A211" w14:textId="77777777" w:rsidR="00DA6ECA" w:rsidRPr="003F76F4" w:rsidRDefault="00D023BB"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 xml:space="preserve"> </w:t>
      </w:r>
      <w:hyperlink r:id="rId165" w:tgtFrame="_blank" w:tooltip="20 noyabr 2020-ci il tarixli 198-VIQD nömrəli Azərbaycan Respublikasının Qanunu" w:history="1">
        <w:r w:rsidRPr="003F76F4">
          <w:rPr>
            <w:rStyle w:val="a3"/>
            <w:rFonts w:ascii="Palatino Linotype" w:hAnsi="Palatino Linotype"/>
            <w:sz w:val="20"/>
            <w:szCs w:val="20"/>
            <w:lang w:val="az-Latn-AZ"/>
          </w:rPr>
          <w:t xml:space="preserve">20 noyabr 2020-ci il tarixli </w:t>
        </w:r>
        <w:r w:rsidRPr="003F76F4">
          <w:rPr>
            <w:rStyle w:val="a3"/>
            <w:rFonts w:ascii="Palatino Linotype" w:hAnsi="Palatino Linotype"/>
            <w:b/>
            <w:sz w:val="20"/>
            <w:szCs w:val="20"/>
            <w:lang w:val="az-Latn-AZ"/>
          </w:rPr>
          <w:t>198-VIQD</w:t>
        </w:r>
        <w:r w:rsidRPr="003F76F4">
          <w:rPr>
            <w:rStyle w:val="a3"/>
            <w:rFonts w:ascii="Palatino Linotype" w:hAnsi="Palatino Linotype"/>
            <w:sz w:val="20"/>
            <w:szCs w:val="20"/>
            <w:lang w:val="az-Latn-AZ"/>
          </w:rPr>
          <w:t xml:space="preserve"> nömrəli</w:t>
        </w:r>
      </w:hyperlink>
      <w:r w:rsidRPr="003F76F4">
        <w:rPr>
          <w:rFonts w:ascii="Palatino Linotype" w:hAnsi="Palatino Linotype"/>
          <w:sz w:val="20"/>
          <w:szCs w:val="20"/>
          <w:lang w:val="az-Latn-AZ"/>
        </w:rPr>
        <w:t xml:space="preserve"> </w:t>
      </w:r>
      <w:r w:rsidRPr="003F76F4">
        <w:rPr>
          <w:rFonts w:ascii="Palatino Linotype" w:hAnsi="Palatino Linotype"/>
          <w:color w:val="000000"/>
          <w:sz w:val="20"/>
          <w:szCs w:val="20"/>
          <w:lang w:val="az-Latn-AZ"/>
        </w:rPr>
        <w:t xml:space="preserve">Azərbaycan Respublikasının Qanunu </w:t>
      </w:r>
      <w:r w:rsidRPr="003F76F4">
        <w:rPr>
          <w:rFonts w:ascii="Palatino Linotype" w:hAnsi="Palatino Linotype"/>
          <w:b/>
          <w:color w:val="000000"/>
          <w:sz w:val="20"/>
          <w:szCs w:val="20"/>
          <w:lang w:val="az-Latn-AZ"/>
        </w:rPr>
        <w:t>(</w:t>
      </w:r>
      <w:r w:rsidRPr="003F76F4">
        <w:rPr>
          <w:rFonts w:ascii="Palatino Linotype" w:hAnsi="Palatino Linotype"/>
          <w:b/>
          <w:bCs/>
          <w:color w:val="000000"/>
          <w:sz w:val="20"/>
          <w:szCs w:val="20"/>
          <w:lang w:val="az-Latn-AZ"/>
        </w:rPr>
        <w:t>“Azərbaycan” qəzeti, 26 dekabr 2020-ci il, № 273</w:t>
      </w:r>
      <w:r w:rsidR="003668F0" w:rsidRPr="003F76F4">
        <w:rPr>
          <w:rFonts w:ascii="Palatino Linotype" w:hAnsi="Palatino Linotype"/>
          <w:b/>
          <w:sz w:val="20"/>
          <w:szCs w:val="20"/>
          <w:lang w:val="az-Latn-AZ"/>
        </w:rPr>
        <w:t>, Azərbaycan Respublikasının Qanunvericilik Toplusu, 2020-ci il, № 12,</w:t>
      </w:r>
      <w:r w:rsidR="00130337" w:rsidRPr="003F76F4">
        <w:rPr>
          <w:rFonts w:ascii="Palatino Linotype" w:hAnsi="Palatino Linotype"/>
          <w:b/>
          <w:sz w:val="20"/>
          <w:lang w:val="az-Latn-AZ"/>
        </w:rPr>
        <w:t xml:space="preserve"> I kitab,</w:t>
      </w:r>
      <w:r w:rsidR="003668F0" w:rsidRPr="003F76F4">
        <w:rPr>
          <w:rFonts w:ascii="Palatino Linotype" w:hAnsi="Palatino Linotype"/>
          <w:b/>
          <w:sz w:val="20"/>
          <w:szCs w:val="20"/>
          <w:lang w:val="az-Latn-AZ"/>
        </w:rPr>
        <w:t xml:space="preserve"> maddə 1423</w:t>
      </w:r>
      <w:r w:rsidRPr="003F76F4">
        <w:rPr>
          <w:rFonts w:ascii="Palatino Linotype" w:hAnsi="Palatino Linotype"/>
          <w:b/>
          <w:color w:val="000000"/>
          <w:sz w:val="20"/>
          <w:szCs w:val="20"/>
          <w:lang w:val="az-Latn-AZ"/>
        </w:rPr>
        <w:t>)</w:t>
      </w:r>
    </w:p>
    <w:p w14:paraId="241E18E7" w14:textId="77777777" w:rsidR="00DA6ECA" w:rsidRPr="003F76F4" w:rsidRDefault="00D023BB"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lastRenderedPageBreak/>
        <w:t xml:space="preserve"> </w:t>
      </w:r>
      <w:hyperlink r:id="rId166" w:tgtFrame="_blank" w:tooltip="18 dekabr 2020-ci il tarixli 214-VIQD nömrəli Azərbaycan Respublikasının Qanunu" w:history="1">
        <w:r w:rsidRPr="003F76F4">
          <w:rPr>
            <w:rStyle w:val="a3"/>
            <w:rFonts w:ascii="Palatino Linotype" w:hAnsi="Palatino Linotype"/>
            <w:sz w:val="20"/>
            <w:szCs w:val="20"/>
            <w:lang w:val="az-Latn-AZ"/>
          </w:rPr>
          <w:t xml:space="preserve">18 dekabr 2020-ci il tarixli </w:t>
        </w:r>
        <w:r w:rsidRPr="003F76F4">
          <w:rPr>
            <w:rStyle w:val="a3"/>
            <w:rFonts w:ascii="Palatino Linotype" w:hAnsi="Palatino Linotype"/>
            <w:b/>
            <w:sz w:val="20"/>
            <w:szCs w:val="20"/>
            <w:lang w:val="az-Latn-AZ"/>
          </w:rPr>
          <w:t>214-VIQD</w:t>
        </w:r>
        <w:r w:rsidRPr="003F76F4">
          <w:rPr>
            <w:rStyle w:val="a3"/>
            <w:rFonts w:ascii="Palatino Linotype" w:hAnsi="Palatino Linotype"/>
            <w:sz w:val="20"/>
            <w:szCs w:val="20"/>
            <w:lang w:val="az-Latn-AZ"/>
          </w:rPr>
          <w:t xml:space="preserve"> nömrəli</w:t>
        </w:r>
      </w:hyperlink>
      <w:r w:rsidRPr="003F76F4">
        <w:rPr>
          <w:rFonts w:ascii="Palatino Linotype" w:hAnsi="Palatino Linotype"/>
          <w:sz w:val="20"/>
          <w:szCs w:val="20"/>
          <w:lang w:val="az-Latn-AZ"/>
        </w:rPr>
        <w:t xml:space="preserve"> </w:t>
      </w:r>
      <w:r w:rsidRPr="003F76F4">
        <w:rPr>
          <w:rFonts w:ascii="Palatino Linotype" w:hAnsi="Palatino Linotype"/>
          <w:color w:val="000000"/>
          <w:sz w:val="20"/>
          <w:szCs w:val="20"/>
          <w:lang w:val="az-Latn-AZ"/>
        </w:rPr>
        <w:t xml:space="preserve">Azərbaycan Respublikasının Qanunu </w:t>
      </w:r>
      <w:r w:rsidRPr="003F76F4">
        <w:rPr>
          <w:rFonts w:ascii="Palatino Linotype" w:hAnsi="Palatino Linotype"/>
          <w:b/>
          <w:color w:val="000000"/>
          <w:sz w:val="20"/>
          <w:szCs w:val="20"/>
          <w:lang w:val="az-Latn-AZ"/>
        </w:rPr>
        <w:t>(</w:t>
      </w:r>
      <w:r w:rsidRPr="003F76F4">
        <w:rPr>
          <w:rFonts w:ascii="Palatino Linotype" w:hAnsi="Palatino Linotype"/>
          <w:b/>
          <w:bCs/>
          <w:color w:val="000000"/>
          <w:sz w:val="20"/>
          <w:szCs w:val="20"/>
          <w:lang w:val="az-Latn-AZ"/>
        </w:rPr>
        <w:t>“Azərbaycan” qəzeti, 30 dekabr 2020-ci il, № 276</w:t>
      </w:r>
      <w:r w:rsidR="00680EB1" w:rsidRPr="003F76F4">
        <w:rPr>
          <w:rFonts w:ascii="Palatino Linotype" w:hAnsi="Palatino Linotype"/>
          <w:b/>
          <w:sz w:val="20"/>
          <w:szCs w:val="20"/>
          <w:lang w:val="az-Latn-AZ"/>
        </w:rPr>
        <w:t>, Azərbaycan Respublikasının Qanunvericilik Toplusu, 2020-ci il, № 12, I kitab, maddə 1435</w:t>
      </w:r>
      <w:r w:rsidRPr="003F76F4">
        <w:rPr>
          <w:rFonts w:ascii="Palatino Linotype" w:hAnsi="Palatino Linotype"/>
          <w:b/>
          <w:color w:val="000000"/>
          <w:sz w:val="20"/>
          <w:szCs w:val="20"/>
          <w:lang w:val="az-Latn-AZ"/>
        </w:rPr>
        <w:t>)</w:t>
      </w:r>
    </w:p>
    <w:p w14:paraId="31AE2EA2" w14:textId="18B40393" w:rsidR="00DA6ECA" w:rsidRPr="003F76F4" w:rsidRDefault="00880048"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lang w:val="az-Latn-AZ"/>
        </w:rPr>
        <w:t xml:space="preserve"> </w:t>
      </w:r>
      <w:hyperlink r:id="rId167" w:tgtFrame="_blank" w:tooltip="Azərbaycan Respublikasının 22 dekabr 2020-ci il tarixli 230-VIQD nömrəli Qanunu" w:history="1">
        <w:r w:rsidR="00D023BB" w:rsidRPr="003F76F4">
          <w:rPr>
            <w:rStyle w:val="a3"/>
            <w:rFonts w:ascii="Palatino Linotype" w:hAnsi="Palatino Linotype"/>
            <w:sz w:val="20"/>
            <w:szCs w:val="20"/>
            <w:lang w:val="az-Latn-AZ"/>
          </w:rPr>
          <w:t xml:space="preserve">22 dekabr 2020-ci il tarixli </w:t>
        </w:r>
        <w:r w:rsidR="00D023BB" w:rsidRPr="003F76F4">
          <w:rPr>
            <w:rStyle w:val="a3"/>
            <w:rFonts w:ascii="Palatino Linotype" w:hAnsi="Palatino Linotype"/>
            <w:b/>
            <w:sz w:val="20"/>
            <w:szCs w:val="20"/>
            <w:lang w:val="az-Latn-AZ"/>
          </w:rPr>
          <w:t xml:space="preserve">230-VIQD </w:t>
        </w:r>
        <w:r w:rsidR="00D023BB" w:rsidRPr="003F76F4">
          <w:rPr>
            <w:rStyle w:val="a3"/>
            <w:rFonts w:ascii="Palatino Linotype" w:hAnsi="Palatino Linotype"/>
            <w:sz w:val="20"/>
            <w:szCs w:val="20"/>
            <w:lang w:val="az-Latn-AZ"/>
          </w:rPr>
          <w:t>nömrəli</w:t>
        </w:r>
      </w:hyperlink>
      <w:r w:rsidR="00D023BB" w:rsidRPr="003F76F4">
        <w:rPr>
          <w:rFonts w:ascii="Palatino Linotype" w:hAnsi="Palatino Linotype"/>
          <w:sz w:val="20"/>
          <w:szCs w:val="20"/>
          <w:lang w:val="az-Latn-AZ"/>
        </w:rPr>
        <w:t xml:space="preserve"> Azərbaycan</w:t>
      </w:r>
      <w:r w:rsidR="00D023BB" w:rsidRPr="003F76F4">
        <w:rPr>
          <w:rFonts w:ascii="Palatino Linotype" w:hAnsi="Palatino Linotype"/>
          <w:color w:val="000000"/>
          <w:sz w:val="20"/>
          <w:szCs w:val="20"/>
          <w:lang w:val="az-Latn-AZ"/>
        </w:rPr>
        <w:t xml:space="preserve"> Respublikasının Qanunu </w:t>
      </w:r>
      <w:r w:rsidR="00D023BB" w:rsidRPr="003F76F4">
        <w:rPr>
          <w:rFonts w:ascii="Palatino Linotype" w:hAnsi="Palatino Linotype"/>
          <w:b/>
          <w:color w:val="000000"/>
          <w:sz w:val="20"/>
          <w:szCs w:val="20"/>
          <w:lang w:val="az-Latn-AZ"/>
        </w:rPr>
        <w:t>(</w:t>
      </w:r>
      <w:r w:rsidR="00D023BB" w:rsidRPr="003F76F4">
        <w:rPr>
          <w:rFonts w:ascii="Palatino Linotype" w:hAnsi="Palatino Linotype"/>
          <w:b/>
          <w:bCs/>
          <w:color w:val="000000"/>
          <w:sz w:val="20"/>
          <w:szCs w:val="20"/>
          <w:lang w:val="az-Latn-AZ"/>
        </w:rPr>
        <w:t>“Azərbaycan” qəzeti, 8 yanvar 2021-ci il, № 3</w:t>
      </w:r>
      <w:r w:rsidR="00621C99" w:rsidRPr="003F76F4">
        <w:rPr>
          <w:rFonts w:ascii="Palatino Linotype" w:hAnsi="Palatino Linotype"/>
          <w:b/>
          <w:sz w:val="20"/>
          <w:szCs w:val="20"/>
          <w:lang w:val="az-Latn-AZ"/>
        </w:rPr>
        <w:t>, Azərbaycan Respublikasının Qanunvericilik Toplusu, 2021-ci il, № 1, maddə 8</w:t>
      </w:r>
      <w:r w:rsidR="00D023BB" w:rsidRPr="003F76F4">
        <w:rPr>
          <w:rFonts w:ascii="Palatino Linotype" w:hAnsi="Palatino Linotype"/>
          <w:b/>
          <w:color w:val="000000"/>
          <w:sz w:val="20"/>
          <w:szCs w:val="20"/>
          <w:lang w:val="az-Latn-AZ"/>
        </w:rPr>
        <w:t>)</w:t>
      </w:r>
    </w:p>
    <w:p w14:paraId="023FD918" w14:textId="503ABF72" w:rsidR="00101F6A" w:rsidRPr="003F76F4" w:rsidRDefault="00880048"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lang w:val="az-Latn-AZ"/>
        </w:rPr>
        <w:t xml:space="preserve"> </w:t>
      </w:r>
      <w:hyperlink r:id="rId168" w:tgtFrame="_blank" w:tooltip="Azərbaycan Respublikasının 23 fevral 2021-ci il tarixli 277-VIQD nömrəli Qanunu" w:history="1">
        <w:r w:rsidR="00101F6A" w:rsidRPr="003F76F4">
          <w:rPr>
            <w:rStyle w:val="a3"/>
            <w:rFonts w:ascii="Palatino Linotype" w:hAnsi="Palatino Linotype"/>
            <w:b/>
            <w:sz w:val="20"/>
            <w:szCs w:val="20"/>
            <w:lang w:val="az-Latn-AZ"/>
          </w:rPr>
          <w:t xml:space="preserve">23 fevral 2021-ci il tarixli </w:t>
        </w:r>
        <w:r w:rsidR="006F30EE" w:rsidRPr="003F76F4">
          <w:rPr>
            <w:rStyle w:val="a3"/>
            <w:rFonts w:ascii="Palatino Linotype" w:hAnsi="Palatino Linotype"/>
            <w:b/>
            <w:sz w:val="20"/>
            <w:szCs w:val="20"/>
            <w:lang w:val="az-Latn-AZ"/>
          </w:rPr>
          <w:t>277-VIQD nömrəli</w:t>
        </w:r>
      </w:hyperlink>
      <w:r w:rsidR="006F30EE" w:rsidRPr="003F76F4">
        <w:rPr>
          <w:rFonts w:ascii="Palatino Linotype" w:hAnsi="Palatino Linotype"/>
          <w:b/>
          <w:sz w:val="20"/>
          <w:szCs w:val="20"/>
          <w:lang w:val="az-Latn-AZ"/>
        </w:rPr>
        <w:t xml:space="preserve"> </w:t>
      </w:r>
      <w:r w:rsidR="00101F6A" w:rsidRPr="003F76F4">
        <w:rPr>
          <w:rFonts w:ascii="Palatino Linotype" w:hAnsi="Palatino Linotype"/>
          <w:bCs/>
          <w:sz w:val="20"/>
          <w:szCs w:val="20"/>
          <w:lang w:val="az-Latn-AZ"/>
        </w:rPr>
        <w:t>Azərbaycan</w:t>
      </w:r>
      <w:r w:rsidR="00101F6A" w:rsidRPr="003F76F4">
        <w:rPr>
          <w:rFonts w:ascii="Palatino Linotype" w:hAnsi="Palatino Linotype"/>
          <w:color w:val="000000"/>
          <w:sz w:val="20"/>
          <w:szCs w:val="20"/>
          <w:lang w:val="az-Latn-AZ"/>
        </w:rPr>
        <w:t xml:space="preserve"> Respublikasının Qanunu </w:t>
      </w:r>
      <w:r w:rsidR="00101F6A" w:rsidRPr="003F76F4">
        <w:rPr>
          <w:rFonts w:ascii="Palatino Linotype" w:hAnsi="Palatino Linotype"/>
          <w:b/>
          <w:color w:val="000000"/>
          <w:sz w:val="20"/>
          <w:szCs w:val="20"/>
          <w:lang w:val="az-Latn-AZ"/>
        </w:rPr>
        <w:t>(</w:t>
      </w:r>
      <w:r w:rsidR="00101F6A" w:rsidRPr="003F76F4">
        <w:rPr>
          <w:rFonts w:ascii="Palatino Linotype" w:hAnsi="Palatino Linotype"/>
          <w:b/>
          <w:bCs/>
          <w:color w:val="000000"/>
          <w:sz w:val="20"/>
          <w:szCs w:val="20"/>
          <w:lang w:val="az-Latn-AZ"/>
        </w:rPr>
        <w:t>“Azərbaycan” qəzeti, 3 aprel 2021-ci il, № 67</w:t>
      </w:r>
      <w:r w:rsidR="00225387" w:rsidRPr="003F76F4">
        <w:rPr>
          <w:rFonts w:ascii="Palatino Linotype" w:hAnsi="Palatino Linotype"/>
          <w:b/>
          <w:sz w:val="20"/>
          <w:szCs w:val="20"/>
          <w:lang w:val="az-Latn-AZ"/>
        </w:rPr>
        <w:t>, Azərbaycan Respublikasının Qanunvericilik Toplusu, 2021-ci il, № 4 maddə 307</w:t>
      </w:r>
      <w:r w:rsidR="00101F6A" w:rsidRPr="003F76F4">
        <w:rPr>
          <w:rFonts w:ascii="Palatino Linotype" w:hAnsi="Palatino Linotype"/>
          <w:b/>
          <w:color w:val="000000"/>
          <w:sz w:val="20"/>
          <w:szCs w:val="20"/>
          <w:lang w:val="az-Latn-AZ"/>
        </w:rPr>
        <w:t>)</w:t>
      </w:r>
    </w:p>
    <w:p w14:paraId="0C93AD9B" w14:textId="59436E95" w:rsidR="00880048" w:rsidRPr="003F76F4" w:rsidRDefault="00880048" w:rsidP="00D73EB1">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lang w:val="az-Latn-AZ"/>
        </w:rPr>
        <w:t xml:space="preserve"> </w:t>
      </w:r>
      <w:hyperlink r:id="rId169" w:tgtFrame="_blank" w:tooltip="Azərbaycan Respublikasının 25 may 2021-ci il tarixli 327-VIQD nömrəli Qanunu" w:history="1">
        <w:r w:rsidR="00997680" w:rsidRPr="003F76F4">
          <w:rPr>
            <w:rStyle w:val="a3"/>
            <w:rFonts w:ascii="Palatino Linotype" w:hAnsi="Palatino Linotype"/>
            <w:sz w:val="20"/>
            <w:szCs w:val="20"/>
            <w:lang w:val="az-Latn-AZ"/>
          </w:rPr>
          <w:t xml:space="preserve">25 may 2021-ci il tarixli </w:t>
        </w:r>
        <w:r w:rsidR="00997680" w:rsidRPr="003F76F4">
          <w:rPr>
            <w:rStyle w:val="a3"/>
            <w:rFonts w:ascii="Palatino Linotype" w:hAnsi="Palatino Linotype"/>
            <w:b/>
            <w:sz w:val="20"/>
            <w:szCs w:val="20"/>
            <w:shd w:val="clear" w:color="auto" w:fill="FFFFFF"/>
            <w:lang w:val="az-Latn-AZ"/>
          </w:rPr>
          <w:t>327</w:t>
        </w:r>
        <w:r w:rsidR="00997680" w:rsidRPr="003F76F4">
          <w:rPr>
            <w:rStyle w:val="a3"/>
            <w:rFonts w:ascii="Palatino Linotype" w:hAnsi="Palatino Linotype"/>
            <w:sz w:val="20"/>
            <w:szCs w:val="20"/>
            <w:shd w:val="clear" w:color="auto" w:fill="FFFFFF"/>
            <w:lang w:val="az-Latn-AZ"/>
          </w:rPr>
          <w:t>-VIQD nömrəli</w:t>
        </w:r>
      </w:hyperlink>
      <w:r w:rsidR="00997680" w:rsidRPr="003F76F4">
        <w:rPr>
          <w:rFonts w:ascii="Palatino Linotype" w:hAnsi="Palatino Linotype"/>
          <w:sz w:val="20"/>
          <w:szCs w:val="20"/>
          <w:lang w:val="az-Latn-AZ"/>
        </w:rPr>
        <w:t xml:space="preserve"> </w:t>
      </w:r>
      <w:r w:rsidR="00997680" w:rsidRPr="003F76F4">
        <w:rPr>
          <w:rFonts w:ascii="Palatino Linotype" w:hAnsi="Palatino Linotype"/>
          <w:color w:val="000000"/>
          <w:sz w:val="20"/>
          <w:szCs w:val="20"/>
          <w:lang w:val="az-Latn-AZ"/>
        </w:rPr>
        <w:t xml:space="preserve">Azərbaycan Respublikasının Qanunu </w:t>
      </w:r>
      <w:r w:rsidR="00997680" w:rsidRPr="003F76F4">
        <w:rPr>
          <w:rFonts w:ascii="Palatino Linotype" w:hAnsi="Palatino Linotype"/>
          <w:b/>
          <w:color w:val="000000"/>
          <w:sz w:val="20"/>
          <w:szCs w:val="20"/>
          <w:lang w:val="az-Latn-AZ"/>
        </w:rPr>
        <w:t>(</w:t>
      </w:r>
      <w:r w:rsidR="00997680" w:rsidRPr="003F76F4">
        <w:rPr>
          <w:rFonts w:ascii="Palatino Linotype" w:hAnsi="Palatino Linotype"/>
          <w:b/>
          <w:bCs/>
          <w:color w:val="000000"/>
          <w:sz w:val="20"/>
          <w:szCs w:val="20"/>
          <w:lang w:val="az-Latn-AZ"/>
        </w:rPr>
        <w:t xml:space="preserve">“Azərbaycan” qəzeti, </w:t>
      </w:r>
      <w:r w:rsidR="00997680" w:rsidRPr="003F76F4">
        <w:rPr>
          <w:rFonts w:ascii="Palatino Linotype" w:hAnsi="Palatino Linotype"/>
          <w:b/>
          <w:sz w:val="20"/>
          <w:szCs w:val="20"/>
          <w:lang w:val="az-Latn-AZ"/>
        </w:rPr>
        <w:t>22 iyun 2021-ci</w:t>
      </w:r>
      <w:r w:rsidR="00997680" w:rsidRPr="003F76F4">
        <w:rPr>
          <w:rFonts w:ascii="Palatino Linotype" w:hAnsi="Palatino Linotype"/>
          <w:b/>
          <w:bCs/>
          <w:color w:val="000000"/>
          <w:sz w:val="20"/>
          <w:szCs w:val="20"/>
          <w:lang w:val="az-Latn-AZ"/>
        </w:rPr>
        <w:t xml:space="preserve"> il, № 128</w:t>
      </w:r>
      <w:r w:rsidR="00F26743" w:rsidRPr="003F76F4">
        <w:rPr>
          <w:rFonts w:ascii="Palatino Linotype" w:hAnsi="Palatino Linotype"/>
          <w:b/>
          <w:sz w:val="20"/>
          <w:szCs w:val="20"/>
          <w:lang w:val="az-Latn-AZ" w:eastAsia="en-GB"/>
        </w:rPr>
        <w:t>, Azərbaycan Respublikasının Qanunvericilik Toplusu, 2021-ci il, № 6, I kitab, maddə 556</w:t>
      </w:r>
      <w:r w:rsidR="00997680" w:rsidRPr="003F76F4">
        <w:rPr>
          <w:rFonts w:ascii="Palatino Linotype" w:hAnsi="Palatino Linotype"/>
          <w:b/>
          <w:color w:val="000000"/>
          <w:sz w:val="20"/>
          <w:szCs w:val="20"/>
          <w:lang w:val="az-Latn-AZ"/>
        </w:rPr>
        <w:t>)</w:t>
      </w:r>
    </w:p>
    <w:p w14:paraId="254903D7" w14:textId="08E3B685" w:rsidR="00871AEB" w:rsidRPr="003F76F4" w:rsidRDefault="00997680"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t xml:space="preserve"> </w:t>
      </w:r>
      <w:hyperlink r:id="rId170" w:tgtFrame="_blank" w:tooltip="Azərbaycan Respublikasının 27 may 2021-ci il tarixli 329-VIQD nömrəli Qanunu" w:history="1">
        <w:r w:rsidR="00871AEB" w:rsidRPr="003F76F4">
          <w:rPr>
            <w:rStyle w:val="a3"/>
            <w:rFonts w:ascii="Palatino Linotype" w:hAnsi="Palatino Linotype"/>
            <w:sz w:val="20"/>
            <w:szCs w:val="20"/>
            <w:lang w:val="az-Latn-AZ"/>
          </w:rPr>
          <w:t xml:space="preserve">27 may 2021-ci il tarixli </w:t>
        </w:r>
        <w:r w:rsidR="0008252B" w:rsidRPr="003F76F4">
          <w:rPr>
            <w:rStyle w:val="a3"/>
            <w:rFonts w:ascii="Palatino Linotype" w:hAnsi="Palatino Linotype"/>
            <w:b/>
            <w:sz w:val="20"/>
            <w:szCs w:val="20"/>
            <w:lang w:val="az-Latn-AZ"/>
          </w:rPr>
          <w:t>329-VIQD</w:t>
        </w:r>
        <w:r w:rsidR="0008252B" w:rsidRPr="003F76F4">
          <w:rPr>
            <w:rStyle w:val="a3"/>
            <w:rFonts w:ascii="Palatino Linotype" w:hAnsi="Palatino Linotype"/>
            <w:sz w:val="20"/>
            <w:szCs w:val="20"/>
            <w:lang w:val="az-Latn-AZ"/>
          </w:rPr>
          <w:t xml:space="preserve"> nömrəli</w:t>
        </w:r>
      </w:hyperlink>
      <w:r w:rsidR="0008252B" w:rsidRPr="003F76F4">
        <w:rPr>
          <w:rFonts w:ascii="Palatino Linotype" w:hAnsi="Palatino Linotype"/>
          <w:sz w:val="20"/>
          <w:szCs w:val="20"/>
          <w:lang w:val="az-Latn-AZ"/>
        </w:rPr>
        <w:t xml:space="preserve"> </w:t>
      </w:r>
      <w:r w:rsidR="00871AEB" w:rsidRPr="003F76F4">
        <w:rPr>
          <w:rFonts w:ascii="Palatino Linotype" w:hAnsi="Palatino Linotype"/>
          <w:color w:val="000000"/>
          <w:sz w:val="20"/>
          <w:szCs w:val="20"/>
          <w:lang w:val="az-Latn-AZ"/>
        </w:rPr>
        <w:t xml:space="preserve">Azərbaycan Respublikasının Qanunu </w:t>
      </w:r>
      <w:r w:rsidR="00871AEB" w:rsidRPr="003F76F4">
        <w:rPr>
          <w:rFonts w:ascii="Palatino Linotype" w:hAnsi="Palatino Linotype"/>
          <w:b/>
          <w:color w:val="000000"/>
          <w:sz w:val="20"/>
          <w:szCs w:val="20"/>
          <w:lang w:val="az-Latn-AZ"/>
        </w:rPr>
        <w:t>(</w:t>
      </w:r>
      <w:r w:rsidR="00871AEB" w:rsidRPr="003F76F4">
        <w:rPr>
          <w:rFonts w:ascii="Palatino Linotype" w:hAnsi="Palatino Linotype"/>
          <w:b/>
          <w:bCs/>
          <w:color w:val="000000"/>
          <w:sz w:val="20"/>
          <w:szCs w:val="20"/>
          <w:lang w:val="az-Latn-AZ"/>
        </w:rPr>
        <w:t xml:space="preserve">“Azərbaycan” qəzeti, </w:t>
      </w:r>
      <w:r w:rsidR="00871AEB" w:rsidRPr="003F76F4">
        <w:rPr>
          <w:rFonts w:ascii="Palatino Linotype" w:hAnsi="Palatino Linotype"/>
          <w:b/>
          <w:sz w:val="20"/>
          <w:szCs w:val="20"/>
          <w:lang w:val="az-Latn-AZ"/>
        </w:rPr>
        <w:t>24 iyun 2021-ci</w:t>
      </w:r>
      <w:r w:rsidR="00871AEB" w:rsidRPr="003F76F4">
        <w:rPr>
          <w:rFonts w:ascii="Palatino Linotype" w:hAnsi="Palatino Linotype"/>
          <w:b/>
          <w:bCs/>
          <w:color w:val="000000"/>
          <w:sz w:val="20"/>
          <w:szCs w:val="20"/>
          <w:lang w:val="az-Latn-AZ"/>
        </w:rPr>
        <w:t xml:space="preserve"> il, № 130</w:t>
      </w:r>
      <w:r w:rsidR="0017769F" w:rsidRPr="003F76F4">
        <w:rPr>
          <w:rFonts w:ascii="Palatino Linotype" w:hAnsi="Palatino Linotype"/>
          <w:b/>
          <w:sz w:val="20"/>
          <w:szCs w:val="20"/>
          <w:lang w:val="az-Latn-AZ" w:eastAsia="en-GB"/>
        </w:rPr>
        <w:t>, Azərbaycan Respublikasının Qanunvericilik Toplusu, 2021-ci il, № 6, I kitab, maddə 558</w:t>
      </w:r>
      <w:r w:rsidR="00871AEB" w:rsidRPr="003F76F4">
        <w:rPr>
          <w:rFonts w:ascii="Palatino Linotype" w:hAnsi="Palatino Linotype"/>
          <w:b/>
          <w:color w:val="000000"/>
          <w:sz w:val="20"/>
          <w:szCs w:val="20"/>
          <w:lang w:val="az-Latn-AZ"/>
        </w:rPr>
        <w:t>)</w:t>
      </w:r>
    </w:p>
    <w:p w14:paraId="55A28816" w14:textId="16A12693" w:rsidR="00DC2EA4"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1" w:tgtFrame="_blank" w:tooltip="Azərbaycan Respublikasının 22 iyun 2021-ci il tarixli 348-VIQD nömrəli Qanunu" w:history="1">
        <w:r w:rsidR="00DC2EA4" w:rsidRPr="003F76F4">
          <w:rPr>
            <w:rStyle w:val="a3"/>
            <w:rFonts w:ascii="Palatino Linotype" w:hAnsi="Palatino Linotype"/>
            <w:sz w:val="20"/>
            <w:szCs w:val="20"/>
            <w:lang w:val="az-Latn-AZ"/>
          </w:rPr>
          <w:t xml:space="preserve">22 iyun 2021-ci il tarixli </w:t>
        </w:r>
        <w:r w:rsidR="00DC2EA4" w:rsidRPr="003F76F4">
          <w:rPr>
            <w:rStyle w:val="a3"/>
            <w:rFonts w:ascii="Palatino Linotype" w:hAnsi="Palatino Linotype"/>
            <w:b/>
            <w:sz w:val="20"/>
            <w:szCs w:val="20"/>
            <w:shd w:val="clear" w:color="auto" w:fill="FFFFFF"/>
            <w:lang w:val="az-Latn-AZ"/>
          </w:rPr>
          <w:t>348-VIQD</w:t>
        </w:r>
        <w:r w:rsidR="00DC2EA4" w:rsidRPr="003F76F4">
          <w:rPr>
            <w:rStyle w:val="a3"/>
            <w:rFonts w:ascii="Palatino Linotype" w:hAnsi="Palatino Linotype"/>
            <w:sz w:val="20"/>
            <w:szCs w:val="20"/>
            <w:shd w:val="clear" w:color="auto" w:fill="FFFFFF"/>
            <w:lang w:val="az-Latn-AZ"/>
          </w:rPr>
          <w:t xml:space="preserve"> nömrəli</w:t>
        </w:r>
      </w:hyperlink>
      <w:r w:rsidR="00DC2EA4" w:rsidRPr="003F76F4">
        <w:rPr>
          <w:rFonts w:ascii="Palatino Linotype" w:hAnsi="Palatino Linotype"/>
          <w:sz w:val="20"/>
          <w:szCs w:val="20"/>
          <w:lang w:val="az-Latn-AZ"/>
        </w:rPr>
        <w:t xml:space="preserve"> </w:t>
      </w:r>
      <w:r w:rsidR="00DC2EA4" w:rsidRPr="003F76F4">
        <w:rPr>
          <w:rFonts w:ascii="Palatino Linotype" w:hAnsi="Palatino Linotype"/>
          <w:color w:val="000000"/>
          <w:sz w:val="20"/>
          <w:szCs w:val="20"/>
          <w:lang w:val="az-Latn-AZ"/>
        </w:rPr>
        <w:t xml:space="preserve">Azərbaycan Respublikasının Qanunu </w:t>
      </w:r>
      <w:r w:rsidR="00DC2EA4" w:rsidRPr="003F76F4">
        <w:rPr>
          <w:rFonts w:ascii="Palatino Linotype" w:hAnsi="Palatino Linotype"/>
          <w:b/>
          <w:color w:val="000000"/>
          <w:sz w:val="20"/>
          <w:szCs w:val="20"/>
          <w:lang w:val="az-Latn-AZ"/>
        </w:rPr>
        <w:t>(</w:t>
      </w:r>
      <w:r w:rsidR="00DC2EA4" w:rsidRPr="003F76F4">
        <w:rPr>
          <w:rFonts w:ascii="Palatino Linotype" w:hAnsi="Palatino Linotype"/>
          <w:b/>
          <w:bCs/>
          <w:color w:val="000000"/>
          <w:sz w:val="20"/>
          <w:szCs w:val="20"/>
          <w:lang w:val="az-Latn-AZ"/>
        </w:rPr>
        <w:t xml:space="preserve">“Azərbaycan” qəzeti, </w:t>
      </w:r>
      <w:r w:rsidR="00DC2EA4" w:rsidRPr="003F76F4">
        <w:rPr>
          <w:rFonts w:ascii="Palatino Linotype" w:hAnsi="Palatino Linotype"/>
          <w:b/>
          <w:sz w:val="20"/>
          <w:szCs w:val="20"/>
          <w:lang w:val="az-Latn-AZ"/>
        </w:rPr>
        <w:t>21 avqust 2021-ci</w:t>
      </w:r>
      <w:r w:rsidR="00DC2EA4" w:rsidRPr="003F76F4">
        <w:rPr>
          <w:rFonts w:ascii="Palatino Linotype" w:hAnsi="Palatino Linotype"/>
          <w:b/>
          <w:bCs/>
          <w:color w:val="000000"/>
          <w:sz w:val="20"/>
          <w:szCs w:val="20"/>
          <w:lang w:val="az-Latn-AZ"/>
        </w:rPr>
        <w:t xml:space="preserve"> il, № 175</w:t>
      </w:r>
      <w:r w:rsidR="00DC2EA4" w:rsidRPr="003F76F4">
        <w:rPr>
          <w:rFonts w:ascii="Palatino Linotype" w:hAnsi="Palatino Linotype"/>
          <w:b/>
          <w:sz w:val="20"/>
          <w:szCs w:val="20"/>
          <w:lang w:val="az-Latn-AZ" w:eastAsia="en-GB"/>
        </w:rPr>
        <w:t>, Azərbaycan Respublikasının Qanunvericilik Toplusu, 2021-ci il, № 8, maddə 894</w:t>
      </w:r>
      <w:r w:rsidR="00DC2EA4" w:rsidRPr="003F76F4">
        <w:rPr>
          <w:rFonts w:ascii="Palatino Linotype" w:hAnsi="Palatino Linotype"/>
          <w:b/>
          <w:color w:val="000000"/>
          <w:sz w:val="20"/>
          <w:szCs w:val="20"/>
          <w:lang w:val="az-Latn-AZ"/>
        </w:rPr>
        <w:t xml:space="preserve">) </w:t>
      </w:r>
      <w:r w:rsidR="00DC2EA4" w:rsidRPr="003F76F4">
        <w:rPr>
          <w:rFonts w:ascii="Palatino Linotype" w:hAnsi="Palatino Linotype"/>
          <w:b/>
          <w:i/>
          <w:sz w:val="16"/>
          <w:szCs w:val="16"/>
          <w:lang w:val="az-Latn-AZ"/>
        </w:rPr>
        <w:t>(</w:t>
      </w:r>
      <w:r w:rsidR="00DC2EA4" w:rsidRPr="003F76F4">
        <w:rPr>
          <w:rFonts w:ascii="Palatino Linotype" w:hAnsi="Palatino Linotype"/>
          <w:i/>
          <w:sz w:val="16"/>
          <w:szCs w:val="16"/>
          <w:shd w:val="clear" w:color="auto" w:fill="FFFFFF"/>
          <w:lang w:val="az-Latn-AZ"/>
        </w:rPr>
        <w:t>2022-ci il iyulun 1-dən q</w:t>
      </w:r>
      <w:r w:rsidR="00DC2EA4" w:rsidRPr="003F76F4">
        <w:rPr>
          <w:rFonts w:ascii="Palatino Linotype" w:hAnsi="Palatino Linotype" w:cs="Book Antiqua"/>
          <w:i/>
          <w:sz w:val="16"/>
          <w:szCs w:val="16"/>
          <w:shd w:val="clear" w:color="auto" w:fill="FFFFFF"/>
          <w:lang w:val="az-Latn-AZ"/>
        </w:rPr>
        <w:t>ü</w:t>
      </w:r>
      <w:r w:rsidR="00DC2EA4" w:rsidRPr="003F76F4">
        <w:rPr>
          <w:rFonts w:ascii="Palatino Linotype" w:hAnsi="Palatino Linotype"/>
          <w:i/>
          <w:sz w:val="16"/>
          <w:szCs w:val="16"/>
          <w:shd w:val="clear" w:color="auto" w:fill="FFFFFF"/>
          <w:lang w:val="az-Latn-AZ"/>
        </w:rPr>
        <w:t>vvəyə minir</w:t>
      </w:r>
      <w:r w:rsidR="00DC2EA4" w:rsidRPr="003F76F4">
        <w:rPr>
          <w:rFonts w:ascii="Palatino Linotype" w:hAnsi="Palatino Linotype"/>
          <w:b/>
          <w:i/>
          <w:sz w:val="16"/>
          <w:szCs w:val="16"/>
          <w:lang w:val="az-Latn-AZ"/>
        </w:rPr>
        <w:t>)</w:t>
      </w:r>
    </w:p>
    <w:p w14:paraId="18CEB082" w14:textId="5C45B1A8" w:rsidR="00737EF5"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2" w:tgtFrame="_blank" w:tooltip="9 iyul 2021-ci il tarixli 360-VIQD nömrəli Azərbaycan Respublikasının Qanunu" w:history="1">
        <w:r w:rsidR="00737EF5" w:rsidRPr="003F76F4">
          <w:rPr>
            <w:rStyle w:val="a3"/>
            <w:rFonts w:ascii="Palatino Linotype" w:hAnsi="Palatino Linotype"/>
            <w:sz w:val="20"/>
            <w:szCs w:val="20"/>
            <w:lang w:val="az-Latn-AZ"/>
          </w:rPr>
          <w:t xml:space="preserve">9 iyul 2021-ci il tarixli </w:t>
        </w:r>
        <w:r w:rsidR="00737EF5" w:rsidRPr="003F76F4">
          <w:rPr>
            <w:rStyle w:val="a3"/>
            <w:rFonts w:ascii="Palatino Linotype" w:hAnsi="Palatino Linotype"/>
            <w:b/>
            <w:sz w:val="20"/>
            <w:szCs w:val="20"/>
            <w:shd w:val="clear" w:color="auto" w:fill="FFFFFF"/>
            <w:lang w:val="az-Latn-AZ"/>
          </w:rPr>
          <w:t>360-VIQD</w:t>
        </w:r>
        <w:r w:rsidR="00737EF5" w:rsidRPr="003F76F4">
          <w:rPr>
            <w:rStyle w:val="a3"/>
            <w:rFonts w:ascii="Palatino Linotype" w:hAnsi="Palatino Linotype"/>
            <w:sz w:val="20"/>
            <w:szCs w:val="20"/>
            <w:shd w:val="clear" w:color="auto" w:fill="FFFFFF"/>
            <w:lang w:val="az-Latn-AZ"/>
          </w:rPr>
          <w:t xml:space="preserve"> nömrəli</w:t>
        </w:r>
      </w:hyperlink>
      <w:r w:rsidR="00737EF5" w:rsidRPr="003F76F4">
        <w:rPr>
          <w:rFonts w:ascii="Palatino Linotype" w:hAnsi="Palatino Linotype"/>
          <w:sz w:val="20"/>
          <w:szCs w:val="20"/>
          <w:lang w:val="az-Latn-AZ"/>
        </w:rPr>
        <w:t xml:space="preserve"> </w:t>
      </w:r>
      <w:r w:rsidR="00737EF5" w:rsidRPr="003F76F4">
        <w:rPr>
          <w:rFonts w:ascii="Palatino Linotype" w:hAnsi="Palatino Linotype"/>
          <w:color w:val="000000"/>
          <w:sz w:val="20"/>
          <w:szCs w:val="20"/>
          <w:lang w:val="az-Latn-AZ"/>
        </w:rPr>
        <w:t xml:space="preserve">Azərbaycan Respublikasının Qanunu </w:t>
      </w:r>
      <w:r w:rsidR="00737EF5" w:rsidRPr="003F76F4">
        <w:rPr>
          <w:rFonts w:ascii="Palatino Linotype" w:hAnsi="Palatino Linotype"/>
          <w:b/>
          <w:color w:val="000000"/>
          <w:sz w:val="20"/>
          <w:szCs w:val="20"/>
          <w:lang w:val="az-Latn-AZ"/>
        </w:rPr>
        <w:t>(</w:t>
      </w:r>
      <w:r w:rsidR="00737EF5" w:rsidRPr="003F76F4">
        <w:rPr>
          <w:rFonts w:ascii="Palatino Linotype" w:hAnsi="Palatino Linotype"/>
          <w:b/>
          <w:bCs/>
          <w:color w:val="000000"/>
          <w:sz w:val="20"/>
          <w:szCs w:val="20"/>
          <w:lang w:val="az-Latn-AZ"/>
        </w:rPr>
        <w:t xml:space="preserve">“Azərbaycan” qəzeti, </w:t>
      </w:r>
      <w:r w:rsidR="00737EF5" w:rsidRPr="003F76F4">
        <w:rPr>
          <w:rFonts w:ascii="Palatino Linotype" w:hAnsi="Palatino Linotype"/>
          <w:b/>
          <w:sz w:val="20"/>
          <w:szCs w:val="20"/>
          <w:lang w:val="az-Latn-AZ"/>
        </w:rPr>
        <w:t>25 iyul 2021-ci</w:t>
      </w:r>
      <w:r w:rsidR="00737EF5" w:rsidRPr="003F76F4">
        <w:rPr>
          <w:rFonts w:ascii="Palatino Linotype" w:hAnsi="Palatino Linotype"/>
          <w:b/>
          <w:bCs/>
          <w:color w:val="000000"/>
          <w:sz w:val="20"/>
          <w:szCs w:val="20"/>
          <w:lang w:val="az-Latn-AZ"/>
        </w:rPr>
        <w:t xml:space="preserve"> il, № 152</w:t>
      </w:r>
      <w:r w:rsidR="00BD237A" w:rsidRPr="003F76F4">
        <w:rPr>
          <w:rFonts w:ascii="Palatino Linotype" w:hAnsi="Palatino Linotype"/>
          <w:b/>
          <w:sz w:val="20"/>
          <w:szCs w:val="20"/>
          <w:lang w:val="az-Latn-AZ" w:eastAsia="en-GB"/>
        </w:rPr>
        <w:t>, Azərbaycan Respublikasının Qanunvericilik Toplusu, 2021-ci il, № 7, maddə 711</w:t>
      </w:r>
      <w:r w:rsidR="00737EF5" w:rsidRPr="003F76F4">
        <w:rPr>
          <w:rFonts w:ascii="Palatino Linotype" w:hAnsi="Palatino Linotype"/>
          <w:b/>
          <w:color w:val="000000"/>
          <w:sz w:val="20"/>
          <w:szCs w:val="20"/>
          <w:lang w:val="az-Latn-AZ"/>
        </w:rPr>
        <w:t>)</w:t>
      </w:r>
    </w:p>
    <w:p w14:paraId="6C87A464" w14:textId="6FDC6639" w:rsidR="00732270"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3" w:tgtFrame="_blank" w:tooltip="Azərbaycan Respublikasının 29 oktyabr 2021-ci il tarixli 393-VIQD nömrəli Qanunu" w:history="1">
        <w:r w:rsidR="00C33253" w:rsidRPr="003F76F4">
          <w:rPr>
            <w:rStyle w:val="a3"/>
            <w:rFonts w:ascii="Palatino Linotype" w:hAnsi="Palatino Linotype"/>
            <w:sz w:val="20"/>
            <w:szCs w:val="20"/>
            <w:lang w:val="az-Latn-AZ"/>
          </w:rPr>
          <w:t>29 oktyabr 2021-ci il tarixli</w:t>
        </w:r>
        <w:r w:rsidR="000825D7" w:rsidRPr="003F76F4">
          <w:rPr>
            <w:rStyle w:val="a3"/>
            <w:rFonts w:ascii="Palatino Linotype" w:hAnsi="Palatino Linotype"/>
            <w:sz w:val="20"/>
            <w:szCs w:val="20"/>
            <w:lang w:val="az-Latn-AZ"/>
          </w:rPr>
          <w:t xml:space="preserve"> </w:t>
        </w:r>
        <w:r w:rsidR="000825D7" w:rsidRPr="003F76F4">
          <w:rPr>
            <w:rStyle w:val="a3"/>
            <w:rFonts w:ascii="Palatino Linotype" w:hAnsi="Palatino Linotype"/>
            <w:b/>
            <w:sz w:val="20"/>
            <w:szCs w:val="20"/>
            <w:lang w:val="az-Latn-AZ"/>
          </w:rPr>
          <w:t>393-VIQD</w:t>
        </w:r>
        <w:r w:rsidR="000825D7" w:rsidRPr="003F76F4">
          <w:rPr>
            <w:rStyle w:val="a3"/>
            <w:rFonts w:ascii="Palatino Linotype" w:hAnsi="Palatino Linotype"/>
            <w:sz w:val="20"/>
            <w:szCs w:val="20"/>
            <w:lang w:val="az-Latn-AZ"/>
          </w:rPr>
          <w:t xml:space="preserve"> nömrəli</w:t>
        </w:r>
      </w:hyperlink>
      <w:r w:rsidR="00C33253" w:rsidRPr="003F76F4">
        <w:rPr>
          <w:rFonts w:ascii="Palatino Linotype" w:hAnsi="Palatino Linotype"/>
          <w:sz w:val="20"/>
          <w:szCs w:val="20"/>
          <w:lang w:val="az-Latn-AZ"/>
        </w:rPr>
        <w:t xml:space="preserve"> </w:t>
      </w:r>
      <w:r w:rsidR="00C33253" w:rsidRPr="003F76F4">
        <w:rPr>
          <w:rFonts w:ascii="Palatino Linotype" w:hAnsi="Palatino Linotype"/>
          <w:color w:val="000000"/>
          <w:sz w:val="20"/>
          <w:szCs w:val="20"/>
          <w:lang w:val="az-Latn-AZ"/>
        </w:rPr>
        <w:t xml:space="preserve">Azərbaycan Respublikasının Qanunu </w:t>
      </w:r>
      <w:r w:rsidR="00C33253" w:rsidRPr="003F76F4">
        <w:rPr>
          <w:rFonts w:ascii="Palatino Linotype" w:hAnsi="Palatino Linotype"/>
          <w:b/>
          <w:color w:val="000000"/>
          <w:sz w:val="20"/>
          <w:szCs w:val="20"/>
          <w:lang w:val="az-Latn-AZ"/>
        </w:rPr>
        <w:t>(</w:t>
      </w:r>
      <w:r w:rsidR="00C33253" w:rsidRPr="003F76F4">
        <w:rPr>
          <w:rFonts w:ascii="Palatino Linotype" w:hAnsi="Palatino Linotype"/>
          <w:b/>
          <w:bCs/>
          <w:color w:val="000000"/>
          <w:sz w:val="20"/>
          <w:szCs w:val="20"/>
          <w:lang w:val="az-Latn-AZ"/>
        </w:rPr>
        <w:t xml:space="preserve">“Azərbaycan” qəzeti, </w:t>
      </w:r>
      <w:r w:rsidR="00C33253" w:rsidRPr="003F76F4">
        <w:rPr>
          <w:rFonts w:ascii="Palatino Linotype" w:hAnsi="Palatino Linotype"/>
          <w:b/>
          <w:sz w:val="20"/>
          <w:szCs w:val="20"/>
          <w:lang w:val="az-Latn-AZ"/>
        </w:rPr>
        <w:t>26 noyabr 2021-ci</w:t>
      </w:r>
      <w:r w:rsidR="00C33253" w:rsidRPr="003F76F4">
        <w:rPr>
          <w:rFonts w:ascii="Palatino Linotype" w:hAnsi="Palatino Linotype"/>
          <w:b/>
          <w:bCs/>
          <w:color w:val="000000"/>
          <w:sz w:val="20"/>
          <w:szCs w:val="20"/>
          <w:lang w:val="az-Latn-AZ"/>
        </w:rPr>
        <w:t xml:space="preserve"> il, № 256</w:t>
      </w:r>
      <w:r w:rsidR="00CA0702" w:rsidRPr="003F76F4">
        <w:rPr>
          <w:rFonts w:ascii="Palatino Linotype" w:hAnsi="Palatino Linotype"/>
          <w:b/>
          <w:sz w:val="20"/>
          <w:szCs w:val="20"/>
          <w:lang w:val="az-Latn-AZ" w:eastAsia="en-GB"/>
        </w:rPr>
        <w:t>, Azərbaycan Respublikasının Qanunvericilik Toplusu, 2021-ci il, № 11, maddə 1206</w:t>
      </w:r>
      <w:r w:rsidR="00C33253" w:rsidRPr="003F76F4">
        <w:rPr>
          <w:rFonts w:ascii="Palatino Linotype" w:hAnsi="Palatino Linotype"/>
          <w:b/>
          <w:color w:val="000000"/>
          <w:sz w:val="20"/>
          <w:szCs w:val="20"/>
          <w:lang w:val="az-Latn-AZ"/>
        </w:rPr>
        <w:t>)</w:t>
      </w:r>
    </w:p>
    <w:p w14:paraId="44C9E171" w14:textId="35C84EA2" w:rsidR="00591516"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4" w:tgtFrame="_blank" w:tooltip="Azərbaycan Respublikasının 27 dekabr 2021-ci il tarixli 452-VIQD nömrəli Qanunu" w:history="1">
        <w:r w:rsidR="00591516" w:rsidRPr="003F76F4">
          <w:rPr>
            <w:rStyle w:val="a3"/>
            <w:rFonts w:ascii="Palatino Linotype" w:hAnsi="Palatino Linotype"/>
            <w:sz w:val="20"/>
            <w:szCs w:val="20"/>
            <w:lang w:val="az-Latn-AZ"/>
          </w:rPr>
          <w:t xml:space="preserve">27 dekabr 2021-ci il tarixli </w:t>
        </w:r>
        <w:r w:rsidR="00732270" w:rsidRPr="003F76F4">
          <w:rPr>
            <w:rStyle w:val="a3"/>
            <w:rFonts w:ascii="Palatino Linotype" w:hAnsi="Palatino Linotype"/>
            <w:b/>
            <w:sz w:val="20"/>
            <w:szCs w:val="20"/>
            <w:lang w:val="az-Latn-AZ"/>
          </w:rPr>
          <w:t>452-VIQD</w:t>
        </w:r>
        <w:r w:rsidR="00732270" w:rsidRPr="003F76F4">
          <w:rPr>
            <w:rStyle w:val="a3"/>
            <w:rFonts w:ascii="Palatino Linotype" w:hAnsi="Palatino Linotype"/>
            <w:sz w:val="20"/>
            <w:szCs w:val="20"/>
            <w:lang w:val="az-Latn-AZ"/>
          </w:rPr>
          <w:t xml:space="preserve"> nömrəli</w:t>
        </w:r>
      </w:hyperlink>
      <w:r w:rsidR="00732270" w:rsidRPr="003F76F4">
        <w:rPr>
          <w:rFonts w:ascii="Palatino Linotype" w:hAnsi="Palatino Linotype"/>
          <w:sz w:val="20"/>
          <w:szCs w:val="20"/>
          <w:lang w:val="az-Latn-AZ"/>
        </w:rPr>
        <w:t xml:space="preserve"> </w:t>
      </w:r>
      <w:r w:rsidR="00591516" w:rsidRPr="003F76F4">
        <w:rPr>
          <w:rFonts w:ascii="Palatino Linotype" w:hAnsi="Palatino Linotype"/>
          <w:color w:val="000000"/>
          <w:sz w:val="20"/>
          <w:szCs w:val="20"/>
          <w:lang w:val="az-Latn-AZ"/>
        </w:rPr>
        <w:t xml:space="preserve">Azərbaycan Respublikasının Qanunu </w:t>
      </w:r>
      <w:r w:rsidR="00591516" w:rsidRPr="003F76F4">
        <w:rPr>
          <w:rFonts w:ascii="Palatino Linotype" w:hAnsi="Palatino Linotype"/>
          <w:b/>
          <w:color w:val="000000"/>
          <w:sz w:val="20"/>
          <w:szCs w:val="20"/>
          <w:lang w:val="az-Latn-AZ"/>
        </w:rPr>
        <w:t>(</w:t>
      </w:r>
      <w:r w:rsidR="00591516" w:rsidRPr="003F76F4">
        <w:rPr>
          <w:rFonts w:ascii="Palatino Linotype" w:hAnsi="Palatino Linotype"/>
          <w:b/>
          <w:bCs/>
          <w:color w:val="000000"/>
          <w:sz w:val="20"/>
          <w:szCs w:val="20"/>
          <w:lang w:val="az-Latn-AZ"/>
        </w:rPr>
        <w:t xml:space="preserve">“Azərbaycan” qəzeti, </w:t>
      </w:r>
      <w:r w:rsidR="00591516" w:rsidRPr="003F76F4">
        <w:rPr>
          <w:rFonts w:ascii="Palatino Linotype" w:hAnsi="Palatino Linotype"/>
          <w:b/>
          <w:sz w:val="20"/>
          <w:szCs w:val="20"/>
          <w:lang w:val="az-Latn-AZ"/>
        </w:rPr>
        <w:t>31 dekabr 2021-ci</w:t>
      </w:r>
      <w:r w:rsidR="00591516" w:rsidRPr="003F76F4">
        <w:rPr>
          <w:rFonts w:ascii="Palatino Linotype" w:hAnsi="Palatino Linotype"/>
          <w:b/>
          <w:bCs/>
          <w:color w:val="000000"/>
          <w:sz w:val="20"/>
          <w:szCs w:val="20"/>
          <w:lang w:val="az-Latn-AZ"/>
        </w:rPr>
        <w:t xml:space="preserve"> il, № 286</w:t>
      </w:r>
      <w:r w:rsidR="00FA454C" w:rsidRPr="003F76F4">
        <w:rPr>
          <w:rFonts w:ascii="Palatino Linotype" w:hAnsi="Palatino Linotype"/>
          <w:b/>
          <w:sz w:val="20"/>
          <w:szCs w:val="20"/>
          <w:lang w:val="az-Latn-AZ" w:eastAsia="en-GB"/>
        </w:rPr>
        <w:t>, Azərbaycan Respublikasının Qanunvericilik Toplusu, 2021-ci il, № 12, maddə 133</w:t>
      </w:r>
      <w:r w:rsidR="00FA454C" w:rsidRPr="003F76F4">
        <w:rPr>
          <w:rFonts w:ascii="Palatino Linotype" w:hAnsi="Palatino Linotype"/>
          <w:b/>
          <w:sz w:val="20"/>
          <w:szCs w:val="20"/>
          <w:lang w:val="az-Latn-AZ"/>
        </w:rPr>
        <w:t>5</w:t>
      </w:r>
      <w:r w:rsidR="00591516" w:rsidRPr="003F76F4">
        <w:rPr>
          <w:rFonts w:ascii="Palatino Linotype" w:hAnsi="Palatino Linotype"/>
          <w:b/>
          <w:color w:val="000000"/>
          <w:sz w:val="20"/>
          <w:szCs w:val="20"/>
          <w:lang w:val="az-Latn-AZ"/>
        </w:rPr>
        <w:t>)</w:t>
      </w:r>
    </w:p>
    <w:p w14:paraId="607D5FE9" w14:textId="17C96C80" w:rsidR="00E1402B"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5" w:tgtFrame="_blank" w:tooltip="Azərbaycan Respublikasının 5 may 2022-ci il tarixli 525-VIQD nömrəli Qanunu" w:history="1">
        <w:r w:rsidR="00E1402B" w:rsidRPr="003F76F4">
          <w:rPr>
            <w:rStyle w:val="a3"/>
            <w:rFonts w:ascii="Palatino Linotype" w:hAnsi="Palatino Linotype"/>
            <w:sz w:val="20"/>
            <w:szCs w:val="20"/>
            <w:lang w:val="az-Latn-AZ"/>
          </w:rPr>
          <w:t xml:space="preserve">5 may 2022-ci il tarixli </w:t>
        </w:r>
        <w:r w:rsidR="00E1402B" w:rsidRPr="003F76F4">
          <w:rPr>
            <w:rStyle w:val="a3"/>
            <w:rFonts w:ascii="Palatino Linotype" w:hAnsi="Palatino Linotype"/>
            <w:b/>
            <w:sz w:val="20"/>
            <w:szCs w:val="20"/>
            <w:lang w:val="az-Latn-AZ"/>
          </w:rPr>
          <w:t>525-VIQD</w:t>
        </w:r>
        <w:r w:rsidR="00E1402B" w:rsidRPr="003F76F4">
          <w:rPr>
            <w:rStyle w:val="a3"/>
            <w:rFonts w:ascii="Palatino Linotype" w:hAnsi="Palatino Linotype"/>
            <w:sz w:val="20"/>
            <w:szCs w:val="20"/>
            <w:lang w:val="az-Latn-AZ"/>
          </w:rPr>
          <w:t xml:space="preserve"> nömrəli</w:t>
        </w:r>
      </w:hyperlink>
      <w:r w:rsidR="00E1402B" w:rsidRPr="003F76F4">
        <w:rPr>
          <w:rFonts w:ascii="Palatino Linotype" w:hAnsi="Palatino Linotype"/>
          <w:sz w:val="20"/>
          <w:szCs w:val="20"/>
          <w:lang w:val="az-Latn-AZ"/>
        </w:rPr>
        <w:t xml:space="preserve"> </w:t>
      </w:r>
      <w:r w:rsidR="00E1402B" w:rsidRPr="003F76F4">
        <w:rPr>
          <w:rFonts w:ascii="Palatino Linotype" w:hAnsi="Palatino Linotype"/>
          <w:color w:val="000000"/>
          <w:sz w:val="20"/>
          <w:szCs w:val="20"/>
          <w:lang w:val="az-Latn-AZ"/>
        </w:rPr>
        <w:t xml:space="preserve">Azərbaycan Respublikasının Qanunu </w:t>
      </w:r>
      <w:r w:rsidR="00E1402B" w:rsidRPr="003F76F4">
        <w:rPr>
          <w:rFonts w:ascii="Palatino Linotype" w:hAnsi="Palatino Linotype"/>
          <w:b/>
          <w:color w:val="000000"/>
          <w:sz w:val="20"/>
          <w:szCs w:val="20"/>
          <w:lang w:val="az-Latn-AZ"/>
        </w:rPr>
        <w:t>(</w:t>
      </w:r>
      <w:r w:rsidR="00E1402B" w:rsidRPr="003F76F4">
        <w:rPr>
          <w:rFonts w:ascii="Palatino Linotype" w:hAnsi="Palatino Linotype"/>
          <w:b/>
          <w:bCs/>
          <w:color w:val="000000"/>
          <w:sz w:val="20"/>
          <w:szCs w:val="20"/>
          <w:lang w:val="az-Latn-AZ"/>
        </w:rPr>
        <w:t>“Azərbaycan” qəzeti, 14 iyun</w:t>
      </w:r>
      <w:r w:rsidR="00E1402B" w:rsidRPr="003F76F4">
        <w:rPr>
          <w:rFonts w:ascii="Palatino Linotype" w:hAnsi="Palatino Linotype"/>
          <w:b/>
          <w:sz w:val="20"/>
          <w:szCs w:val="20"/>
          <w:lang w:val="az-Latn-AZ"/>
        </w:rPr>
        <w:t xml:space="preserve"> 2022-ci</w:t>
      </w:r>
      <w:r w:rsidR="00E1402B" w:rsidRPr="003F76F4">
        <w:rPr>
          <w:rFonts w:ascii="Palatino Linotype" w:hAnsi="Palatino Linotype"/>
          <w:b/>
          <w:bCs/>
          <w:color w:val="000000"/>
          <w:sz w:val="20"/>
          <w:szCs w:val="20"/>
          <w:lang w:val="az-Latn-AZ"/>
        </w:rPr>
        <w:t xml:space="preserve"> il, № 124</w:t>
      </w:r>
      <w:r w:rsidR="003328E0" w:rsidRPr="003F76F4">
        <w:rPr>
          <w:rFonts w:ascii="Palatino Linotype" w:hAnsi="Palatino Linotype"/>
          <w:b/>
          <w:bCs/>
          <w:sz w:val="20"/>
          <w:szCs w:val="20"/>
          <w:lang w:val="az-Latn-AZ"/>
        </w:rPr>
        <w:t xml:space="preserve">, </w:t>
      </w:r>
      <w:r w:rsidR="003328E0" w:rsidRPr="003F76F4">
        <w:rPr>
          <w:rFonts w:ascii="Palatino Linotype" w:hAnsi="Palatino Linotype"/>
          <w:b/>
          <w:sz w:val="20"/>
          <w:szCs w:val="20"/>
          <w:lang w:val="az-Latn-AZ"/>
        </w:rPr>
        <w:t>Azərbaycan Respublikasının Qanunvericilik Toplusu, 2022-ci il, №6, maddə 580</w:t>
      </w:r>
      <w:r w:rsidR="00E1402B" w:rsidRPr="003F76F4">
        <w:rPr>
          <w:rFonts w:ascii="Palatino Linotype" w:hAnsi="Palatino Linotype"/>
          <w:b/>
          <w:color w:val="000000"/>
          <w:sz w:val="20"/>
          <w:szCs w:val="20"/>
          <w:lang w:val="az-Latn-AZ"/>
        </w:rPr>
        <w:t>)</w:t>
      </w:r>
    </w:p>
    <w:p w14:paraId="5438FA13" w14:textId="5A9A0BCF" w:rsidR="0071787C"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6" w:tgtFrame="_blank" w:tooltip="8 iyul 2022-ci il tarixli 586-VIQD nömrəli Azərbaycan Respublikasının Qanunu" w:history="1">
        <w:r w:rsidR="0071787C" w:rsidRPr="003F76F4">
          <w:rPr>
            <w:rStyle w:val="a3"/>
            <w:rFonts w:ascii="Palatino Linotype" w:hAnsi="Palatino Linotype"/>
            <w:sz w:val="20"/>
            <w:szCs w:val="20"/>
            <w:lang w:val="az-Latn-AZ"/>
          </w:rPr>
          <w:t xml:space="preserve">8 iyul 2022-ci il tarixli </w:t>
        </w:r>
        <w:r w:rsidR="0071787C" w:rsidRPr="003F76F4">
          <w:rPr>
            <w:rStyle w:val="a3"/>
            <w:rFonts w:ascii="Palatino Linotype" w:hAnsi="Palatino Linotype"/>
            <w:b/>
            <w:sz w:val="20"/>
            <w:szCs w:val="20"/>
            <w:lang w:val="az-Latn-AZ"/>
          </w:rPr>
          <w:t>586-VIQD</w:t>
        </w:r>
        <w:r w:rsidR="0071787C" w:rsidRPr="003F76F4">
          <w:rPr>
            <w:rStyle w:val="a3"/>
            <w:rFonts w:ascii="Palatino Linotype" w:hAnsi="Palatino Linotype"/>
            <w:sz w:val="20"/>
            <w:szCs w:val="20"/>
            <w:lang w:val="az-Latn-AZ"/>
          </w:rPr>
          <w:t xml:space="preserve"> nömrəli</w:t>
        </w:r>
      </w:hyperlink>
      <w:r w:rsidR="0071787C" w:rsidRPr="003F76F4">
        <w:rPr>
          <w:rFonts w:ascii="Palatino Linotype" w:hAnsi="Palatino Linotype"/>
          <w:sz w:val="20"/>
          <w:szCs w:val="20"/>
          <w:lang w:val="az-Latn-AZ"/>
        </w:rPr>
        <w:t xml:space="preserve"> </w:t>
      </w:r>
      <w:r w:rsidR="0071787C" w:rsidRPr="003F76F4">
        <w:rPr>
          <w:rFonts w:ascii="Palatino Linotype" w:hAnsi="Palatino Linotype"/>
          <w:color w:val="000000"/>
          <w:sz w:val="20"/>
          <w:szCs w:val="20"/>
          <w:lang w:val="az-Latn-AZ"/>
        </w:rPr>
        <w:t xml:space="preserve">Azərbaycan Respublikasının Qanunu </w:t>
      </w:r>
      <w:r w:rsidR="0071787C" w:rsidRPr="003F76F4">
        <w:rPr>
          <w:rFonts w:ascii="Palatino Linotype" w:hAnsi="Palatino Linotype"/>
          <w:b/>
          <w:color w:val="000000"/>
          <w:sz w:val="20"/>
          <w:szCs w:val="20"/>
          <w:lang w:val="az-Latn-AZ"/>
        </w:rPr>
        <w:t>(</w:t>
      </w:r>
      <w:r w:rsidR="00832639" w:rsidRPr="003F76F4">
        <w:rPr>
          <w:rFonts w:ascii="Palatino Linotype" w:hAnsi="Palatino Linotype"/>
          <w:b/>
          <w:bCs/>
          <w:sz w:val="20"/>
          <w:szCs w:val="20"/>
          <w:lang w:val="az-Latn-AZ"/>
        </w:rPr>
        <w:t>Azərbaycan Dövlət İnformasiya Agentliyinin (AZƏRTAC-ın) rəsmi internet saytı,</w:t>
      </w:r>
      <w:r w:rsidR="0071787C" w:rsidRPr="003F76F4">
        <w:rPr>
          <w:rFonts w:ascii="Palatino Linotype" w:hAnsi="Palatino Linotype"/>
          <w:b/>
          <w:bCs/>
          <w:color w:val="000000"/>
          <w:sz w:val="20"/>
          <w:szCs w:val="20"/>
          <w:lang w:val="az-Latn-AZ"/>
        </w:rPr>
        <w:t xml:space="preserve"> 5 avqust 2022-ci il “Azərbaycan” qəzeti, 6 avqust</w:t>
      </w:r>
      <w:r w:rsidR="0071787C" w:rsidRPr="003F76F4">
        <w:rPr>
          <w:rFonts w:ascii="Palatino Linotype" w:hAnsi="Palatino Linotype"/>
          <w:b/>
          <w:sz w:val="20"/>
          <w:szCs w:val="20"/>
          <w:lang w:val="az-Latn-AZ"/>
        </w:rPr>
        <w:t xml:space="preserve"> 2022-ci</w:t>
      </w:r>
      <w:r w:rsidR="0071787C" w:rsidRPr="003F76F4">
        <w:rPr>
          <w:rFonts w:ascii="Palatino Linotype" w:hAnsi="Palatino Linotype"/>
          <w:b/>
          <w:bCs/>
          <w:color w:val="000000"/>
          <w:sz w:val="20"/>
          <w:szCs w:val="20"/>
          <w:lang w:val="az-Latn-AZ"/>
        </w:rPr>
        <w:t xml:space="preserve"> il, № 165</w:t>
      </w:r>
      <w:r w:rsidR="00721126" w:rsidRPr="003F76F4">
        <w:rPr>
          <w:rFonts w:ascii="Palatino Linotype" w:hAnsi="Palatino Linotype"/>
          <w:b/>
          <w:bCs/>
          <w:sz w:val="20"/>
          <w:szCs w:val="20"/>
          <w:lang w:val="az-Latn-AZ"/>
        </w:rPr>
        <w:t xml:space="preserve">, </w:t>
      </w:r>
      <w:r w:rsidR="00721126" w:rsidRPr="003F76F4">
        <w:rPr>
          <w:rFonts w:ascii="Palatino Linotype" w:hAnsi="Palatino Linotype"/>
          <w:b/>
          <w:sz w:val="20"/>
          <w:szCs w:val="20"/>
          <w:lang w:val="az-Latn-AZ"/>
        </w:rPr>
        <w:t>Azərbaycan Respublikasının Qanunvericilik Toplusu, 2022-ci il, №8, maddə 833</w:t>
      </w:r>
      <w:r w:rsidR="0071787C" w:rsidRPr="003F76F4">
        <w:rPr>
          <w:rFonts w:ascii="Palatino Linotype" w:hAnsi="Palatino Linotype"/>
          <w:b/>
          <w:color w:val="000000"/>
          <w:sz w:val="20"/>
          <w:szCs w:val="20"/>
          <w:lang w:val="az-Latn-AZ"/>
        </w:rPr>
        <w:t>)</w:t>
      </w:r>
    </w:p>
    <w:p w14:paraId="7E1B79B9" w14:textId="0F3576CA" w:rsidR="00617EA0" w:rsidRPr="003F76F4" w:rsidRDefault="00B45D4D"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7" w:tgtFrame="_blank" w:tooltip="29 iyun 2022-ci il tarixli 572-VIQD nömrəli Azərbaycan Respublikasının Qanunu" w:history="1">
        <w:r w:rsidR="00617EA0" w:rsidRPr="003F76F4">
          <w:rPr>
            <w:rStyle w:val="a3"/>
            <w:rFonts w:ascii="Palatino Linotype" w:hAnsi="Palatino Linotype"/>
            <w:sz w:val="20"/>
            <w:szCs w:val="20"/>
            <w:lang w:val="az-Latn-AZ"/>
          </w:rPr>
          <w:t xml:space="preserve">29 iyun 2022-ci il tarixli </w:t>
        </w:r>
        <w:r w:rsidR="00617EA0" w:rsidRPr="003F76F4">
          <w:rPr>
            <w:rStyle w:val="a3"/>
            <w:rFonts w:ascii="Palatino Linotype" w:hAnsi="Palatino Linotype"/>
            <w:b/>
            <w:sz w:val="20"/>
            <w:szCs w:val="20"/>
            <w:lang w:val="az-Latn-AZ"/>
          </w:rPr>
          <w:t>572-VIQD</w:t>
        </w:r>
        <w:r w:rsidR="00617EA0" w:rsidRPr="003F76F4">
          <w:rPr>
            <w:rStyle w:val="a3"/>
            <w:rFonts w:ascii="Palatino Linotype" w:hAnsi="Palatino Linotype"/>
            <w:sz w:val="20"/>
            <w:szCs w:val="20"/>
            <w:lang w:val="az-Latn-AZ"/>
          </w:rPr>
          <w:t xml:space="preserve"> nömrəli</w:t>
        </w:r>
      </w:hyperlink>
      <w:r w:rsidR="00617EA0" w:rsidRPr="003F76F4">
        <w:rPr>
          <w:rFonts w:ascii="Palatino Linotype" w:hAnsi="Palatino Linotype"/>
          <w:sz w:val="20"/>
          <w:szCs w:val="20"/>
          <w:lang w:val="az-Latn-AZ"/>
        </w:rPr>
        <w:t xml:space="preserve"> </w:t>
      </w:r>
      <w:r w:rsidR="00617EA0" w:rsidRPr="003F76F4">
        <w:rPr>
          <w:rFonts w:ascii="Palatino Linotype" w:hAnsi="Palatino Linotype"/>
          <w:color w:val="000000"/>
          <w:sz w:val="20"/>
          <w:szCs w:val="20"/>
          <w:lang w:val="az-Latn-AZ"/>
        </w:rPr>
        <w:t xml:space="preserve">Azərbaycan Respublikasının Qanunu </w:t>
      </w:r>
      <w:r w:rsidR="00617EA0" w:rsidRPr="003F76F4">
        <w:rPr>
          <w:rFonts w:ascii="Palatino Linotype" w:hAnsi="Palatino Linotype"/>
          <w:b/>
          <w:color w:val="000000"/>
          <w:sz w:val="20"/>
          <w:szCs w:val="20"/>
          <w:lang w:val="az-Latn-AZ"/>
        </w:rPr>
        <w:t>(</w:t>
      </w:r>
      <w:r w:rsidR="00832639" w:rsidRPr="003F76F4">
        <w:rPr>
          <w:rFonts w:ascii="Palatino Linotype" w:hAnsi="Palatino Linotype"/>
          <w:b/>
          <w:bCs/>
          <w:sz w:val="20"/>
          <w:szCs w:val="20"/>
          <w:lang w:val="az-Latn-AZ"/>
        </w:rPr>
        <w:t>Azərbaycan Dövlət İnformasiya Agentliyinin (AZƏRTAC-ın) rəsmi internet saytı,</w:t>
      </w:r>
      <w:r w:rsidR="00617EA0" w:rsidRPr="003F76F4">
        <w:rPr>
          <w:rFonts w:ascii="Palatino Linotype" w:hAnsi="Palatino Linotype"/>
          <w:b/>
          <w:bCs/>
          <w:color w:val="000000"/>
          <w:sz w:val="20"/>
          <w:szCs w:val="20"/>
          <w:lang w:val="az-Latn-AZ"/>
        </w:rPr>
        <w:t xml:space="preserve"> 18 avqust 2022-ci il</w:t>
      </w:r>
      <w:r w:rsidR="00BE4589" w:rsidRPr="003F76F4">
        <w:rPr>
          <w:rFonts w:ascii="Palatino Linotype" w:hAnsi="Palatino Linotype"/>
          <w:b/>
          <w:bCs/>
          <w:sz w:val="20"/>
          <w:szCs w:val="20"/>
          <w:lang w:val="az-Latn-AZ"/>
        </w:rPr>
        <w:t xml:space="preserve">, </w:t>
      </w:r>
      <w:r w:rsidR="00BE4589" w:rsidRPr="003F76F4">
        <w:rPr>
          <w:rFonts w:ascii="Palatino Linotype" w:hAnsi="Palatino Linotype"/>
          <w:b/>
          <w:sz w:val="20"/>
          <w:szCs w:val="20"/>
          <w:lang w:val="az-Latn-AZ"/>
        </w:rPr>
        <w:t>Azərbaycan Respublikasının Qanunvericilik Toplusu, 2022-ci il, №8, maddə 824</w:t>
      </w:r>
      <w:r w:rsidR="00617EA0" w:rsidRPr="003F76F4">
        <w:rPr>
          <w:rFonts w:ascii="Palatino Linotype" w:hAnsi="Palatino Linotype"/>
          <w:b/>
          <w:color w:val="000000"/>
          <w:sz w:val="20"/>
          <w:szCs w:val="20"/>
          <w:lang w:val="az-Latn-AZ"/>
        </w:rPr>
        <w:t>)</w:t>
      </w:r>
    </w:p>
    <w:bookmarkStart w:id="45" w:name="_Hlk112055589"/>
    <w:p w14:paraId="544DD629" w14:textId="1D9043AF" w:rsidR="00511DF8" w:rsidRPr="003F76F4" w:rsidRDefault="00254087" w:rsidP="00732270">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sidRPr="003F76F4">
        <w:rPr>
          <w:rFonts w:ascii="Palatino Linotype" w:hAnsi="Palatino Linotype"/>
          <w:sz w:val="20"/>
          <w:szCs w:val="20"/>
          <w:lang w:val="az-Latn-AZ"/>
        </w:rPr>
        <w:fldChar w:fldCharType="begin"/>
      </w:r>
      <w:r w:rsidRPr="003F76F4">
        <w:rPr>
          <w:rFonts w:ascii="Palatino Linotype" w:hAnsi="Palatino Linotype"/>
          <w:sz w:val="20"/>
          <w:szCs w:val="20"/>
          <w:lang w:val="az-Latn-AZ"/>
        </w:rPr>
        <w:instrText>HYPERLINK "https://e-qanun.az/framework/51225" \o "8 iyul 2022-ci il tarixli 581-VIQD nömrəli Azərbaycan Respublikasının Qanunu" \t "_blank"</w:instrText>
      </w:r>
      <w:r w:rsidRPr="003F76F4">
        <w:rPr>
          <w:rFonts w:ascii="Palatino Linotype" w:hAnsi="Palatino Linotype"/>
          <w:sz w:val="20"/>
          <w:szCs w:val="20"/>
          <w:lang w:val="az-Latn-AZ"/>
        </w:rPr>
        <w:fldChar w:fldCharType="separate"/>
      </w:r>
      <w:r w:rsidR="00511DF8" w:rsidRPr="003F76F4">
        <w:rPr>
          <w:rStyle w:val="a3"/>
          <w:rFonts w:ascii="Palatino Linotype" w:hAnsi="Palatino Linotype"/>
          <w:sz w:val="20"/>
          <w:szCs w:val="20"/>
          <w:lang w:val="az-Latn-AZ"/>
        </w:rPr>
        <w:t xml:space="preserve">8 iyul 2022-ci il tarixli </w:t>
      </w:r>
      <w:r w:rsidRPr="003F76F4">
        <w:rPr>
          <w:rStyle w:val="a3"/>
          <w:rFonts w:ascii="Palatino Linotype" w:hAnsi="Palatino Linotype"/>
          <w:b/>
          <w:bCs/>
          <w:sz w:val="20"/>
          <w:szCs w:val="20"/>
          <w:lang w:val="az-Latn-AZ"/>
        </w:rPr>
        <w:t>581-VIQD</w:t>
      </w:r>
      <w:r w:rsidRPr="003F76F4">
        <w:rPr>
          <w:rStyle w:val="a3"/>
          <w:rFonts w:ascii="Palatino Linotype" w:hAnsi="Palatino Linotype"/>
          <w:sz w:val="20"/>
          <w:szCs w:val="20"/>
          <w:lang w:val="az-Latn-AZ"/>
        </w:rPr>
        <w:t xml:space="preserve"> </w:t>
      </w:r>
      <w:r w:rsidR="00511DF8" w:rsidRPr="003F76F4">
        <w:rPr>
          <w:rStyle w:val="a3"/>
          <w:rFonts w:ascii="Palatino Linotype" w:hAnsi="Palatino Linotype"/>
          <w:sz w:val="20"/>
          <w:szCs w:val="20"/>
          <w:lang w:val="az-Latn-AZ"/>
        </w:rPr>
        <w:t>nömrəli</w:t>
      </w:r>
      <w:r w:rsidRPr="003F76F4">
        <w:rPr>
          <w:rFonts w:ascii="Palatino Linotype" w:hAnsi="Palatino Linotype"/>
          <w:sz w:val="20"/>
          <w:szCs w:val="20"/>
          <w:lang w:val="az-Latn-AZ"/>
        </w:rPr>
        <w:fldChar w:fldCharType="end"/>
      </w:r>
      <w:r w:rsidR="00511DF8" w:rsidRPr="003F76F4">
        <w:rPr>
          <w:rFonts w:ascii="Palatino Linotype" w:hAnsi="Palatino Linotype"/>
          <w:sz w:val="20"/>
          <w:szCs w:val="20"/>
          <w:lang w:val="az-Latn-AZ"/>
        </w:rPr>
        <w:t xml:space="preserve"> </w:t>
      </w:r>
      <w:r w:rsidR="00511DF8" w:rsidRPr="003F76F4">
        <w:rPr>
          <w:rFonts w:ascii="Palatino Linotype" w:hAnsi="Palatino Linotype"/>
          <w:color w:val="000000"/>
          <w:sz w:val="20"/>
          <w:szCs w:val="20"/>
          <w:lang w:val="az-Latn-AZ"/>
        </w:rPr>
        <w:t xml:space="preserve">Azərbaycan Respublikasının Qanunu </w:t>
      </w:r>
      <w:r w:rsidR="00511DF8" w:rsidRPr="003F76F4">
        <w:rPr>
          <w:rFonts w:ascii="Palatino Linotype" w:hAnsi="Palatino Linotype"/>
          <w:b/>
          <w:color w:val="000000"/>
          <w:sz w:val="20"/>
          <w:szCs w:val="20"/>
          <w:lang w:val="az-Latn-AZ"/>
        </w:rPr>
        <w:t>(</w:t>
      </w:r>
      <w:r w:rsidR="00594550" w:rsidRPr="003F76F4">
        <w:rPr>
          <w:rFonts w:ascii="Palatino Linotype" w:hAnsi="Palatino Linotype"/>
          <w:b/>
          <w:bCs/>
          <w:sz w:val="20"/>
          <w:szCs w:val="20"/>
          <w:lang w:val="az-Latn-AZ"/>
        </w:rPr>
        <w:t>Azərbaycan Dövlət İnformasiya Agentliyinin (AZƏRTAC-ın) rəsmi internet saytı,</w:t>
      </w:r>
      <w:r w:rsidR="00511DF8" w:rsidRPr="003F76F4">
        <w:rPr>
          <w:rFonts w:ascii="Palatino Linotype" w:hAnsi="Palatino Linotype"/>
          <w:b/>
          <w:bCs/>
          <w:color w:val="000000"/>
          <w:sz w:val="20"/>
          <w:szCs w:val="20"/>
          <w:lang w:val="az-Latn-AZ"/>
        </w:rPr>
        <w:t xml:space="preserve"> 19 avqust 2022-ci il “Azərbaycan” qəzeti 20 avqust</w:t>
      </w:r>
      <w:r w:rsidR="00511DF8" w:rsidRPr="003F76F4">
        <w:rPr>
          <w:rFonts w:ascii="Palatino Linotype" w:hAnsi="Palatino Linotype"/>
          <w:b/>
          <w:sz w:val="20"/>
          <w:szCs w:val="20"/>
          <w:lang w:val="az-Latn-AZ"/>
        </w:rPr>
        <w:t xml:space="preserve"> 2022-ci</w:t>
      </w:r>
      <w:r w:rsidR="00511DF8" w:rsidRPr="003F76F4">
        <w:rPr>
          <w:rFonts w:ascii="Palatino Linotype" w:hAnsi="Palatino Linotype"/>
          <w:b/>
          <w:bCs/>
          <w:color w:val="000000"/>
          <w:sz w:val="20"/>
          <w:szCs w:val="20"/>
          <w:lang w:val="az-Latn-AZ"/>
        </w:rPr>
        <w:t xml:space="preserve"> il, № 177</w:t>
      </w:r>
      <w:r w:rsidR="00B64BDC" w:rsidRPr="003F76F4">
        <w:rPr>
          <w:rFonts w:ascii="Palatino Linotype" w:hAnsi="Palatino Linotype"/>
          <w:b/>
          <w:bCs/>
          <w:sz w:val="20"/>
          <w:szCs w:val="20"/>
          <w:lang w:val="az-Latn-AZ"/>
        </w:rPr>
        <w:t xml:space="preserve">, </w:t>
      </w:r>
      <w:r w:rsidR="00B64BDC" w:rsidRPr="003F76F4">
        <w:rPr>
          <w:rFonts w:ascii="Palatino Linotype" w:hAnsi="Palatino Linotype"/>
          <w:b/>
          <w:sz w:val="20"/>
          <w:szCs w:val="20"/>
          <w:lang w:val="az-Latn-AZ"/>
        </w:rPr>
        <w:t>Azərbaycan Respublikasının Qanunvericilik Toplusu, 2022-ci il, №8, maddə 828</w:t>
      </w:r>
      <w:r w:rsidR="00511DF8" w:rsidRPr="003F76F4">
        <w:rPr>
          <w:rFonts w:ascii="Palatino Linotype" w:hAnsi="Palatino Linotype"/>
          <w:b/>
          <w:color w:val="000000"/>
          <w:sz w:val="20"/>
          <w:szCs w:val="20"/>
          <w:lang w:val="az-Latn-AZ"/>
        </w:rPr>
        <w:t>)</w:t>
      </w:r>
      <w:bookmarkEnd w:id="45"/>
    </w:p>
    <w:p w14:paraId="7B549231" w14:textId="7427F7E0" w:rsidR="00561A59"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8" w:tgtFrame="_blank" w:tooltip="Azərbaycan Respublikasının 29 noyabr 2022-ci il tarixli 651-VIQD nömrəli Qanunu" w:history="1">
        <w:r w:rsidR="00561A59" w:rsidRPr="003F76F4">
          <w:rPr>
            <w:rStyle w:val="a3"/>
            <w:rFonts w:ascii="Palatino Linotype" w:hAnsi="Palatino Linotype"/>
            <w:sz w:val="20"/>
            <w:szCs w:val="20"/>
            <w:lang w:val="az-Latn-AZ"/>
          </w:rPr>
          <w:t xml:space="preserve">29 noyabr 2022-ci il tarixli </w:t>
        </w:r>
        <w:r w:rsidR="000C21F0" w:rsidRPr="003F76F4">
          <w:rPr>
            <w:rStyle w:val="a3"/>
            <w:rFonts w:ascii="Palatino Linotype" w:hAnsi="Palatino Linotype"/>
            <w:b/>
            <w:sz w:val="20"/>
            <w:szCs w:val="20"/>
            <w:lang w:val="az-Latn-AZ"/>
          </w:rPr>
          <w:t>651-VIQD</w:t>
        </w:r>
        <w:r w:rsidR="000C21F0" w:rsidRPr="003F76F4">
          <w:rPr>
            <w:rStyle w:val="a3"/>
            <w:rFonts w:ascii="Palatino Linotype" w:hAnsi="Palatino Linotype"/>
            <w:sz w:val="20"/>
            <w:szCs w:val="20"/>
            <w:lang w:val="az-Latn-AZ"/>
          </w:rPr>
          <w:t xml:space="preserve"> nömrəli</w:t>
        </w:r>
      </w:hyperlink>
      <w:r w:rsidR="000C21F0" w:rsidRPr="003F76F4">
        <w:rPr>
          <w:rFonts w:ascii="Palatino Linotype" w:hAnsi="Palatino Linotype"/>
          <w:color w:val="000000"/>
          <w:sz w:val="20"/>
          <w:szCs w:val="20"/>
          <w:lang w:val="az-Latn-AZ"/>
        </w:rPr>
        <w:t xml:space="preserve"> </w:t>
      </w:r>
      <w:r w:rsidR="00561A59" w:rsidRPr="003F76F4">
        <w:rPr>
          <w:rFonts w:ascii="Palatino Linotype" w:hAnsi="Palatino Linotype"/>
          <w:color w:val="000000"/>
          <w:sz w:val="20"/>
          <w:szCs w:val="20"/>
          <w:lang w:val="az-Latn-AZ"/>
        </w:rPr>
        <w:t xml:space="preserve">Azərbaycan Respublikasının Qanunu </w:t>
      </w:r>
      <w:r w:rsidR="00561A59" w:rsidRPr="003F76F4">
        <w:rPr>
          <w:rFonts w:ascii="Palatino Linotype" w:hAnsi="Palatino Linotype"/>
          <w:b/>
          <w:color w:val="000000"/>
          <w:sz w:val="20"/>
          <w:szCs w:val="20"/>
          <w:lang w:val="az-Latn-AZ"/>
        </w:rPr>
        <w:t>(</w:t>
      </w:r>
      <w:r w:rsidR="00594550" w:rsidRPr="003F76F4">
        <w:rPr>
          <w:rFonts w:ascii="Palatino Linotype" w:hAnsi="Palatino Linotype"/>
          <w:b/>
          <w:bCs/>
          <w:sz w:val="20"/>
          <w:szCs w:val="20"/>
          <w:lang w:val="az-Latn-AZ"/>
        </w:rPr>
        <w:t>Azərbaycan Dövlət İnformasiya Agentliyinin (AZƏRTAC-ın) rəsmi internet saytı,</w:t>
      </w:r>
      <w:r w:rsidR="00561A59" w:rsidRPr="003F76F4">
        <w:rPr>
          <w:rFonts w:ascii="Palatino Linotype" w:hAnsi="Palatino Linotype"/>
          <w:b/>
          <w:bCs/>
          <w:color w:val="000000"/>
          <w:sz w:val="20"/>
          <w:szCs w:val="20"/>
          <w:lang w:val="az-Latn-AZ"/>
        </w:rPr>
        <w:t xml:space="preserve"> 14 yanvar 2023-cü il, “Azərbaycan” qəzeti 15 yanvar</w:t>
      </w:r>
      <w:r w:rsidR="00561A59" w:rsidRPr="003F76F4">
        <w:rPr>
          <w:rFonts w:ascii="Palatino Linotype" w:hAnsi="Palatino Linotype"/>
          <w:b/>
          <w:sz w:val="20"/>
          <w:szCs w:val="20"/>
          <w:lang w:val="az-Latn-AZ"/>
        </w:rPr>
        <w:t xml:space="preserve"> 2023-cü</w:t>
      </w:r>
      <w:r w:rsidR="00561A59" w:rsidRPr="003F76F4">
        <w:rPr>
          <w:rFonts w:ascii="Palatino Linotype" w:hAnsi="Palatino Linotype"/>
          <w:b/>
          <w:bCs/>
          <w:color w:val="000000"/>
          <w:sz w:val="20"/>
          <w:szCs w:val="20"/>
          <w:lang w:val="az-Latn-AZ"/>
        </w:rPr>
        <w:t xml:space="preserve"> il, № 9</w:t>
      </w:r>
      <w:r w:rsidR="006F6D95" w:rsidRPr="003F76F4">
        <w:rPr>
          <w:rFonts w:ascii="Palatino Linotype" w:hAnsi="Palatino Linotype"/>
          <w:b/>
          <w:sz w:val="20"/>
          <w:szCs w:val="20"/>
          <w:lang w:val="az-Latn-AZ"/>
        </w:rPr>
        <w:t>, Azərbaycan Respublikasının Qanunvericilik Toplusu, 2023-cü il, № 1, maddə 7</w:t>
      </w:r>
      <w:r w:rsidR="00561A59" w:rsidRPr="003F76F4">
        <w:rPr>
          <w:rFonts w:ascii="Palatino Linotype" w:hAnsi="Palatino Linotype"/>
          <w:b/>
          <w:color w:val="000000"/>
          <w:sz w:val="20"/>
          <w:szCs w:val="20"/>
          <w:lang w:val="az-Latn-AZ"/>
        </w:rPr>
        <w:t>)</w:t>
      </w:r>
    </w:p>
    <w:p w14:paraId="7CD4CA98" w14:textId="0987FD3E" w:rsidR="005A04F7"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79" w:tgtFrame="_blank" w:tooltip="Azərbaycan Respublikasının 2 dekabr 2022-ci il tarixli 669-VIQD nömrəli Qanunu" w:history="1">
        <w:r w:rsidR="005A04F7" w:rsidRPr="003F76F4">
          <w:rPr>
            <w:rStyle w:val="a3"/>
            <w:rFonts w:ascii="Palatino Linotype" w:hAnsi="Palatino Linotype"/>
            <w:sz w:val="20"/>
            <w:szCs w:val="20"/>
            <w:lang w:val="az-Latn-AZ"/>
          </w:rPr>
          <w:t xml:space="preserve">2 dekabr 2022-ci il tarixli </w:t>
        </w:r>
        <w:r w:rsidR="005A04F7" w:rsidRPr="003F76F4">
          <w:rPr>
            <w:rStyle w:val="a3"/>
            <w:rFonts w:ascii="Palatino Linotype" w:hAnsi="Palatino Linotype"/>
            <w:b/>
            <w:sz w:val="20"/>
            <w:szCs w:val="20"/>
            <w:lang w:val="az-Latn-AZ"/>
          </w:rPr>
          <w:t>669-VIQD</w:t>
        </w:r>
        <w:r w:rsidR="005A04F7" w:rsidRPr="003F76F4">
          <w:rPr>
            <w:rStyle w:val="a3"/>
            <w:rFonts w:ascii="Palatino Linotype" w:hAnsi="Palatino Linotype"/>
            <w:sz w:val="20"/>
            <w:szCs w:val="20"/>
            <w:lang w:val="az-Latn-AZ"/>
          </w:rPr>
          <w:t xml:space="preserve"> nömrəli</w:t>
        </w:r>
      </w:hyperlink>
      <w:r w:rsidR="005A04F7" w:rsidRPr="003F76F4">
        <w:rPr>
          <w:rFonts w:ascii="Palatino Linotype" w:hAnsi="Palatino Linotype"/>
          <w:sz w:val="20"/>
          <w:szCs w:val="20"/>
          <w:lang w:val="az-Latn-AZ"/>
        </w:rPr>
        <w:t xml:space="preserve"> </w:t>
      </w:r>
      <w:r w:rsidR="005A04F7" w:rsidRPr="003F76F4">
        <w:rPr>
          <w:rFonts w:ascii="Palatino Linotype" w:hAnsi="Palatino Linotype"/>
          <w:color w:val="000000"/>
          <w:sz w:val="20"/>
          <w:szCs w:val="20"/>
          <w:lang w:val="az-Latn-AZ"/>
        </w:rPr>
        <w:t xml:space="preserve">Azərbaycan Respublikasının Qanunu </w:t>
      </w:r>
      <w:r w:rsidR="005A04F7" w:rsidRPr="003F76F4">
        <w:rPr>
          <w:rFonts w:ascii="Palatino Linotype" w:hAnsi="Palatino Linotype"/>
          <w:b/>
          <w:color w:val="000000"/>
          <w:sz w:val="20"/>
          <w:szCs w:val="20"/>
          <w:lang w:val="az-Latn-AZ"/>
        </w:rPr>
        <w:lastRenderedPageBreak/>
        <w:t>(</w:t>
      </w:r>
      <w:r w:rsidR="00832639" w:rsidRPr="003F76F4">
        <w:rPr>
          <w:rFonts w:ascii="Palatino Linotype" w:hAnsi="Palatino Linotype"/>
          <w:b/>
          <w:bCs/>
          <w:sz w:val="20"/>
          <w:szCs w:val="20"/>
          <w:lang w:val="az-Latn-AZ"/>
        </w:rPr>
        <w:t>Azərbaycan Dövlət İnformasiya Agentliyinin (AZƏRTAC-ın) rəsmi internet saytı,</w:t>
      </w:r>
      <w:r w:rsidR="005A04F7" w:rsidRPr="003F76F4">
        <w:rPr>
          <w:rFonts w:ascii="Palatino Linotype" w:hAnsi="Palatino Linotype"/>
          <w:b/>
          <w:color w:val="000000"/>
          <w:sz w:val="20"/>
          <w:szCs w:val="20"/>
          <w:lang w:val="az-Latn-AZ"/>
        </w:rPr>
        <w:t xml:space="preserve"> 21 yanvar</w:t>
      </w:r>
      <w:r w:rsidR="005A04F7" w:rsidRPr="003F76F4">
        <w:rPr>
          <w:rFonts w:ascii="Palatino Linotype" w:hAnsi="Palatino Linotype"/>
          <w:b/>
          <w:sz w:val="20"/>
          <w:szCs w:val="20"/>
          <w:lang w:val="az-Latn-AZ"/>
        </w:rPr>
        <w:t xml:space="preserve"> 2023-cü</w:t>
      </w:r>
      <w:r w:rsidR="005A04F7" w:rsidRPr="003F76F4">
        <w:rPr>
          <w:rFonts w:ascii="Palatino Linotype" w:hAnsi="Palatino Linotype"/>
          <w:b/>
          <w:bCs/>
          <w:color w:val="000000"/>
          <w:sz w:val="20"/>
          <w:szCs w:val="20"/>
          <w:lang w:val="az-Latn-AZ"/>
        </w:rPr>
        <w:t xml:space="preserve"> il, “Azərbaycan” qəzeti, 22 yanvar</w:t>
      </w:r>
      <w:r w:rsidR="005A04F7" w:rsidRPr="003F76F4">
        <w:rPr>
          <w:rFonts w:ascii="Palatino Linotype" w:hAnsi="Palatino Linotype"/>
          <w:b/>
          <w:sz w:val="20"/>
          <w:szCs w:val="20"/>
          <w:lang w:val="az-Latn-AZ"/>
        </w:rPr>
        <w:t xml:space="preserve"> 2023-cü</w:t>
      </w:r>
      <w:r w:rsidR="005A04F7" w:rsidRPr="003F76F4">
        <w:rPr>
          <w:rFonts w:ascii="Palatino Linotype" w:hAnsi="Palatino Linotype"/>
          <w:b/>
          <w:bCs/>
          <w:color w:val="000000"/>
          <w:sz w:val="20"/>
          <w:szCs w:val="20"/>
          <w:lang w:val="az-Latn-AZ"/>
        </w:rPr>
        <w:t xml:space="preserve"> il, № 14</w:t>
      </w:r>
      <w:r w:rsidR="00594550" w:rsidRPr="003F76F4">
        <w:rPr>
          <w:rFonts w:ascii="Palatino Linotype" w:hAnsi="Palatino Linotype"/>
          <w:b/>
          <w:sz w:val="20"/>
          <w:szCs w:val="20"/>
          <w:lang w:val="az-Latn-AZ"/>
        </w:rPr>
        <w:t>, Azərbaycan Respublikasının Qanunvericilik Toplusu, 2023-cü il, № 1, maddə 22</w:t>
      </w:r>
      <w:r w:rsidR="005A04F7" w:rsidRPr="003F76F4">
        <w:rPr>
          <w:rFonts w:ascii="Palatino Linotype" w:hAnsi="Palatino Linotype"/>
          <w:b/>
          <w:color w:val="000000"/>
          <w:sz w:val="20"/>
          <w:szCs w:val="20"/>
          <w:lang w:val="az-Latn-AZ"/>
        </w:rPr>
        <w:t>)</w:t>
      </w:r>
    </w:p>
    <w:p w14:paraId="52D56E0E" w14:textId="3C367B81" w:rsidR="007F23F5"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0" w:tgtFrame="_blank" w:tooltip="Azərbaycan Respublikasının 17 fevral 2023-cü il tarixli 807-VIQD nömrəli Qanunu" w:history="1">
        <w:r w:rsidR="000B24E9" w:rsidRPr="003F76F4">
          <w:rPr>
            <w:rStyle w:val="a3"/>
            <w:rFonts w:ascii="Palatino Linotype" w:hAnsi="Palatino Linotype"/>
            <w:sz w:val="20"/>
            <w:szCs w:val="20"/>
            <w:lang w:val="az-Latn-AZ"/>
          </w:rPr>
          <w:t xml:space="preserve">17 fevral 2023-cü il tarixli </w:t>
        </w:r>
        <w:r w:rsidR="000B24E9" w:rsidRPr="003F76F4">
          <w:rPr>
            <w:rStyle w:val="a3"/>
            <w:rFonts w:ascii="Palatino Linotype" w:hAnsi="Palatino Linotype"/>
            <w:b/>
            <w:sz w:val="20"/>
            <w:szCs w:val="20"/>
            <w:lang w:val="az-Latn-AZ"/>
          </w:rPr>
          <w:t>807-VIQD</w:t>
        </w:r>
        <w:r w:rsidR="000B24E9" w:rsidRPr="003F76F4">
          <w:rPr>
            <w:rStyle w:val="a3"/>
            <w:rFonts w:ascii="Palatino Linotype" w:hAnsi="Palatino Linotype"/>
            <w:sz w:val="20"/>
            <w:szCs w:val="20"/>
            <w:lang w:val="az-Latn-AZ"/>
          </w:rPr>
          <w:t xml:space="preserve"> nömrəli</w:t>
        </w:r>
      </w:hyperlink>
      <w:r w:rsidR="000B24E9" w:rsidRPr="003F76F4">
        <w:rPr>
          <w:rFonts w:ascii="Palatino Linotype" w:hAnsi="Palatino Linotype"/>
          <w:sz w:val="20"/>
          <w:szCs w:val="20"/>
          <w:lang w:val="az-Latn-AZ"/>
        </w:rPr>
        <w:t xml:space="preserve"> </w:t>
      </w:r>
      <w:r w:rsidR="000B24E9" w:rsidRPr="003F76F4">
        <w:rPr>
          <w:rFonts w:ascii="Palatino Linotype" w:hAnsi="Palatino Linotype"/>
          <w:color w:val="000000"/>
          <w:sz w:val="20"/>
          <w:szCs w:val="20"/>
          <w:lang w:val="az-Latn-AZ"/>
        </w:rPr>
        <w:t xml:space="preserve">Azərbaycan Respublikasının Qanunu </w:t>
      </w:r>
      <w:r w:rsidR="000B24E9" w:rsidRPr="003F76F4">
        <w:rPr>
          <w:rFonts w:ascii="Palatino Linotype" w:hAnsi="Palatino Linotype"/>
          <w:b/>
          <w:color w:val="000000"/>
          <w:sz w:val="20"/>
          <w:szCs w:val="20"/>
          <w:lang w:val="az-Latn-AZ"/>
        </w:rPr>
        <w:t>(</w:t>
      </w:r>
      <w:r w:rsidR="00832639" w:rsidRPr="003F76F4">
        <w:rPr>
          <w:rFonts w:ascii="Palatino Linotype" w:hAnsi="Palatino Linotype"/>
          <w:b/>
          <w:bCs/>
          <w:sz w:val="20"/>
          <w:szCs w:val="20"/>
          <w:lang w:val="az-Latn-AZ"/>
        </w:rPr>
        <w:t>Azərbaycan Dövlət İnformasiya Agentliyinin (AZƏRTAC-ın) rəsmi internet saytı,</w:t>
      </w:r>
      <w:r w:rsidR="000B24E9" w:rsidRPr="003F76F4">
        <w:rPr>
          <w:rFonts w:ascii="Palatino Linotype" w:hAnsi="Palatino Linotype"/>
          <w:b/>
          <w:color w:val="000000"/>
          <w:sz w:val="20"/>
          <w:szCs w:val="20"/>
          <w:lang w:val="az-Latn-AZ"/>
        </w:rPr>
        <w:t xml:space="preserve"> 8 aprel</w:t>
      </w:r>
      <w:r w:rsidR="000B24E9" w:rsidRPr="003F76F4">
        <w:rPr>
          <w:rFonts w:ascii="Palatino Linotype" w:hAnsi="Palatino Linotype"/>
          <w:b/>
          <w:sz w:val="20"/>
          <w:szCs w:val="20"/>
          <w:lang w:val="az-Latn-AZ"/>
        </w:rPr>
        <w:t xml:space="preserve"> 2023-cü</w:t>
      </w:r>
      <w:r w:rsidR="000B24E9" w:rsidRPr="003F76F4">
        <w:rPr>
          <w:rFonts w:ascii="Palatino Linotype" w:hAnsi="Palatino Linotype"/>
          <w:b/>
          <w:bCs/>
          <w:color w:val="000000"/>
          <w:sz w:val="20"/>
          <w:szCs w:val="20"/>
          <w:lang w:val="az-Latn-AZ"/>
        </w:rPr>
        <w:t xml:space="preserve"> il, “Azərbaycan” qəzeti, 9 aprel</w:t>
      </w:r>
      <w:r w:rsidR="000B24E9" w:rsidRPr="003F76F4">
        <w:rPr>
          <w:rFonts w:ascii="Palatino Linotype" w:hAnsi="Palatino Linotype"/>
          <w:b/>
          <w:sz w:val="20"/>
          <w:szCs w:val="20"/>
          <w:lang w:val="az-Latn-AZ"/>
        </w:rPr>
        <w:t xml:space="preserve"> 2023-cü</w:t>
      </w:r>
      <w:r w:rsidR="000B24E9" w:rsidRPr="003F76F4">
        <w:rPr>
          <w:rFonts w:ascii="Palatino Linotype" w:hAnsi="Palatino Linotype"/>
          <w:b/>
          <w:bCs/>
          <w:color w:val="000000"/>
          <w:sz w:val="20"/>
          <w:szCs w:val="20"/>
          <w:lang w:val="az-Latn-AZ"/>
        </w:rPr>
        <w:t xml:space="preserve"> il, № 73</w:t>
      </w:r>
      <w:r w:rsidR="001929C1" w:rsidRPr="003F76F4">
        <w:rPr>
          <w:rFonts w:ascii="Palatino Linotype" w:hAnsi="Palatino Linotype"/>
          <w:b/>
          <w:sz w:val="20"/>
          <w:szCs w:val="20"/>
          <w:lang w:val="az-Latn-AZ" w:eastAsia="en-GB"/>
        </w:rPr>
        <w:t>, Azərbaycan Respublikasının Qanunvericilik Toplusu, 2023-cü il, № 4, maddə 445</w:t>
      </w:r>
      <w:r w:rsidR="000B24E9" w:rsidRPr="003F76F4">
        <w:rPr>
          <w:rFonts w:ascii="Palatino Linotype" w:hAnsi="Palatino Linotype"/>
          <w:b/>
          <w:color w:val="000000"/>
          <w:sz w:val="20"/>
          <w:szCs w:val="20"/>
          <w:lang w:val="az-Latn-AZ"/>
        </w:rPr>
        <w:t>)</w:t>
      </w:r>
    </w:p>
    <w:p w14:paraId="25D5D089" w14:textId="0C695E5C" w:rsidR="000C7AED"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1" w:tgtFrame="_blank" w:tooltip="Azərbaycan Respublikasının 24 fevral 2023-cü il tarixli 822-VIQD nömrəli Qanunu" w:history="1">
        <w:r w:rsidR="000C7AED" w:rsidRPr="003F76F4">
          <w:rPr>
            <w:rStyle w:val="a3"/>
            <w:rFonts w:ascii="Palatino Linotype" w:hAnsi="Palatino Linotype"/>
            <w:sz w:val="20"/>
            <w:szCs w:val="20"/>
            <w:lang w:val="az-Latn-AZ"/>
          </w:rPr>
          <w:t xml:space="preserve">24 fevral 2023-cü il tarixli </w:t>
        </w:r>
        <w:r w:rsidR="000C7AED" w:rsidRPr="003F76F4">
          <w:rPr>
            <w:rStyle w:val="a3"/>
            <w:rFonts w:ascii="Palatino Linotype" w:hAnsi="Palatino Linotype"/>
            <w:b/>
            <w:sz w:val="20"/>
            <w:szCs w:val="20"/>
            <w:lang w:val="az-Latn-AZ"/>
          </w:rPr>
          <w:t>822-VIQD</w:t>
        </w:r>
        <w:r w:rsidR="000C7AED" w:rsidRPr="003F76F4">
          <w:rPr>
            <w:rStyle w:val="a3"/>
            <w:rFonts w:ascii="Palatino Linotype" w:hAnsi="Palatino Linotype"/>
            <w:sz w:val="20"/>
            <w:szCs w:val="20"/>
            <w:lang w:val="az-Latn-AZ"/>
          </w:rPr>
          <w:t xml:space="preserve"> nömrəli</w:t>
        </w:r>
      </w:hyperlink>
      <w:r w:rsidR="000C7AED" w:rsidRPr="003F76F4">
        <w:rPr>
          <w:rFonts w:ascii="Palatino Linotype" w:hAnsi="Palatino Linotype"/>
          <w:sz w:val="20"/>
          <w:szCs w:val="20"/>
          <w:lang w:val="az-Latn-AZ"/>
        </w:rPr>
        <w:t xml:space="preserve"> </w:t>
      </w:r>
      <w:r w:rsidR="000C7AED" w:rsidRPr="003F76F4">
        <w:rPr>
          <w:rFonts w:ascii="Palatino Linotype" w:hAnsi="Palatino Linotype"/>
          <w:color w:val="000000"/>
          <w:sz w:val="20"/>
          <w:szCs w:val="20"/>
          <w:lang w:val="az-Latn-AZ"/>
        </w:rPr>
        <w:t xml:space="preserve">Azərbaycan Respublikasının Qanunu </w:t>
      </w:r>
      <w:r w:rsidR="000C7AED" w:rsidRPr="003F76F4">
        <w:rPr>
          <w:rFonts w:ascii="Palatino Linotype" w:hAnsi="Palatino Linotype"/>
          <w:b/>
          <w:color w:val="000000"/>
          <w:sz w:val="20"/>
          <w:szCs w:val="20"/>
          <w:lang w:val="az-Latn-AZ"/>
        </w:rPr>
        <w:t>(</w:t>
      </w:r>
      <w:r w:rsidR="00832639" w:rsidRPr="003F76F4">
        <w:rPr>
          <w:rFonts w:ascii="Palatino Linotype" w:hAnsi="Palatino Linotype"/>
          <w:b/>
          <w:bCs/>
          <w:sz w:val="20"/>
          <w:szCs w:val="20"/>
          <w:lang w:val="az-Latn-AZ"/>
        </w:rPr>
        <w:t>Azərbaycan Dövlət İnformasiya Agentliyinin (AZƏRTAC-ın) rəsmi internet saytı,</w:t>
      </w:r>
      <w:r w:rsidR="000C7AED" w:rsidRPr="003F76F4">
        <w:rPr>
          <w:rFonts w:ascii="Palatino Linotype" w:hAnsi="Palatino Linotype"/>
          <w:b/>
          <w:color w:val="000000"/>
          <w:sz w:val="20"/>
          <w:szCs w:val="20"/>
          <w:lang w:val="az-Latn-AZ"/>
        </w:rPr>
        <w:t xml:space="preserve"> 31 mart</w:t>
      </w:r>
      <w:r w:rsidR="000C7AED" w:rsidRPr="003F76F4">
        <w:rPr>
          <w:rFonts w:ascii="Palatino Linotype" w:hAnsi="Palatino Linotype"/>
          <w:b/>
          <w:sz w:val="20"/>
          <w:szCs w:val="20"/>
          <w:lang w:val="az-Latn-AZ"/>
        </w:rPr>
        <w:t xml:space="preserve"> 2023-cü</w:t>
      </w:r>
      <w:r w:rsidR="000C7AED" w:rsidRPr="003F76F4">
        <w:rPr>
          <w:rFonts w:ascii="Palatino Linotype" w:hAnsi="Palatino Linotype"/>
          <w:b/>
          <w:bCs/>
          <w:color w:val="000000"/>
          <w:sz w:val="20"/>
          <w:szCs w:val="20"/>
          <w:lang w:val="az-Latn-AZ"/>
        </w:rPr>
        <w:t xml:space="preserve"> il, “Azərbaycan” qəzeti, 1 aprel</w:t>
      </w:r>
      <w:r w:rsidR="000C7AED" w:rsidRPr="003F76F4">
        <w:rPr>
          <w:rFonts w:ascii="Palatino Linotype" w:hAnsi="Palatino Linotype"/>
          <w:b/>
          <w:sz w:val="20"/>
          <w:szCs w:val="20"/>
          <w:lang w:val="az-Latn-AZ"/>
        </w:rPr>
        <w:t xml:space="preserve"> 2023-cü</w:t>
      </w:r>
      <w:r w:rsidR="000C7AED" w:rsidRPr="003F76F4">
        <w:rPr>
          <w:rFonts w:ascii="Palatino Linotype" w:hAnsi="Palatino Linotype"/>
          <w:b/>
          <w:bCs/>
          <w:color w:val="000000"/>
          <w:sz w:val="20"/>
          <w:szCs w:val="20"/>
          <w:lang w:val="az-Latn-AZ"/>
        </w:rPr>
        <w:t xml:space="preserve"> il, № 66</w:t>
      </w:r>
      <w:r w:rsidR="00040669" w:rsidRPr="003F76F4">
        <w:rPr>
          <w:rFonts w:ascii="Palatino Linotype" w:hAnsi="Palatino Linotype"/>
          <w:b/>
          <w:sz w:val="20"/>
          <w:szCs w:val="20"/>
          <w:lang w:val="az-Latn-AZ"/>
        </w:rPr>
        <w:t xml:space="preserve">, Azərbaycan Respublikasının Qanunvericilik Toplusu, 2023-cü il, № 3, maddə </w:t>
      </w:r>
      <w:r w:rsidR="00867DAF" w:rsidRPr="003F76F4">
        <w:rPr>
          <w:rFonts w:ascii="Palatino Linotype" w:hAnsi="Palatino Linotype"/>
          <w:b/>
          <w:sz w:val="20"/>
          <w:lang w:val="az-Latn-AZ"/>
        </w:rPr>
        <w:t>333</w:t>
      </w:r>
      <w:r w:rsidR="000C7AED" w:rsidRPr="003F76F4">
        <w:rPr>
          <w:rFonts w:ascii="Palatino Linotype" w:hAnsi="Palatino Linotype"/>
          <w:b/>
          <w:color w:val="000000"/>
          <w:sz w:val="20"/>
          <w:szCs w:val="20"/>
          <w:lang w:val="az-Latn-AZ"/>
        </w:rPr>
        <w:t>)</w:t>
      </w:r>
    </w:p>
    <w:p w14:paraId="344C8637" w14:textId="073E7510" w:rsidR="000904CD"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2" w:tgtFrame="_blank" w:tooltip="Azərbaycan Respublikasının 2 may 2023-cü il tarixli 867-VIQD nömrəli Qanunu" w:history="1">
        <w:r w:rsidR="000904CD" w:rsidRPr="003F76F4">
          <w:rPr>
            <w:rStyle w:val="a3"/>
            <w:rFonts w:ascii="Palatino Linotype" w:hAnsi="Palatino Linotype"/>
            <w:sz w:val="20"/>
            <w:szCs w:val="20"/>
            <w:lang w:val="az-Latn-AZ"/>
          </w:rPr>
          <w:t xml:space="preserve">2 may 2023-cü il tarixli </w:t>
        </w:r>
        <w:r w:rsidR="000904CD" w:rsidRPr="003F76F4">
          <w:rPr>
            <w:rStyle w:val="a3"/>
            <w:rFonts w:ascii="Palatino Linotype" w:hAnsi="Palatino Linotype"/>
            <w:b/>
            <w:sz w:val="20"/>
            <w:szCs w:val="20"/>
            <w:lang w:val="az-Latn-AZ"/>
          </w:rPr>
          <w:t>867-VIQD</w:t>
        </w:r>
        <w:r w:rsidR="000904CD" w:rsidRPr="003F76F4">
          <w:rPr>
            <w:rStyle w:val="a3"/>
            <w:rFonts w:ascii="Palatino Linotype" w:hAnsi="Palatino Linotype"/>
            <w:sz w:val="20"/>
            <w:szCs w:val="20"/>
            <w:lang w:val="az-Latn-AZ"/>
          </w:rPr>
          <w:t xml:space="preserve"> nömrəli</w:t>
        </w:r>
      </w:hyperlink>
      <w:r w:rsidR="000904CD" w:rsidRPr="003F76F4">
        <w:rPr>
          <w:rFonts w:ascii="Palatino Linotype" w:hAnsi="Palatino Linotype"/>
          <w:sz w:val="20"/>
          <w:szCs w:val="20"/>
          <w:lang w:val="az-Latn-AZ"/>
        </w:rPr>
        <w:t xml:space="preserve"> </w:t>
      </w:r>
      <w:r w:rsidR="000904CD" w:rsidRPr="003F76F4">
        <w:rPr>
          <w:rFonts w:ascii="Palatino Linotype" w:hAnsi="Palatino Linotype"/>
          <w:color w:val="000000"/>
          <w:sz w:val="20"/>
          <w:szCs w:val="20"/>
          <w:lang w:val="az-Latn-AZ"/>
        </w:rPr>
        <w:t xml:space="preserve">Azərbaycan Respublikasının Qanunu </w:t>
      </w:r>
      <w:r w:rsidR="000904CD" w:rsidRPr="003F76F4">
        <w:rPr>
          <w:rFonts w:ascii="Palatino Linotype" w:hAnsi="Palatino Linotype"/>
          <w:b/>
          <w:color w:val="000000"/>
          <w:sz w:val="20"/>
          <w:szCs w:val="20"/>
          <w:lang w:val="az-Latn-AZ"/>
        </w:rPr>
        <w:t>(</w:t>
      </w:r>
      <w:r w:rsidR="000904CD" w:rsidRPr="003F76F4">
        <w:rPr>
          <w:rFonts w:ascii="Palatino Linotype" w:hAnsi="Palatino Linotype"/>
          <w:b/>
          <w:sz w:val="20"/>
          <w:szCs w:val="20"/>
          <w:lang w:val="az-Latn-AZ"/>
        </w:rPr>
        <w:t>Azərbaycan Dövlət İnformasiya Agentliyinin (AZƏRTAC-ın) rəsmi internet saytı</w:t>
      </w:r>
      <w:r w:rsidR="000904CD" w:rsidRPr="003F76F4">
        <w:rPr>
          <w:rFonts w:ascii="Palatino Linotype" w:hAnsi="Palatino Linotype"/>
          <w:b/>
          <w:color w:val="000000"/>
          <w:sz w:val="20"/>
          <w:szCs w:val="20"/>
          <w:lang w:val="az-Latn-AZ"/>
        </w:rPr>
        <w:t>, 3 iyun</w:t>
      </w:r>
      <w:r w:rsidR="000904CD" w:rsidRPr="003F76F4">
        <w:rPr>
          <w:rFonts w:ascii="Palatino Linotype" w:hAnsi="Palatino Linotype"/>
          <w:b/>
          <w:sz w:val="20"/>
          <w:szCs w:val="20"/>
          <w:lang w:val="az-Latn-AZ"/>
        </w:rPr>
        <w:t xml:space="preserve"> 2023-cü</w:t>
      </w:r>
      <w:r w:rsidR="000904CD" w:rsidRPr="003F76F4">
        <w:rPr>
          <w:rFonts w:ascii="Palatino Linotype" w:hAnsi="Palatino Linotype"/>
          <w:b/>
          <w:bCs/>
          <w:color w:val="000000"/>
          <w:sz w:val="20"/>
          <w:szCs w:val="20"/>
          <w:lang w:val="az-Latn-AZ"/>
        </w:rPr>
        <w:t xml:space="preserve"> il, “Azərbaycan” qəzeti, 4 iyun</w:t>
      </w:r>
      <w:r w:rsidR="000904CD" w:rsidRPr="003F76F4">
        <w:rPr>
          <w:rFonts w:ascii="Palatino Linotype" w:hAnsi="Palatino Linotype"/>
          <w:b/>
          <w:sz w:val="20"/>
          <w:szCs w:val="20"/>
          <w:lang w:val="az-Latn-AZ"/>
        </w:rPr>
        <w:t xml:space="preserve"> 2023-cü</w:t>
      </w:r>
      <w:r w:rsidR="000904CD" w:rsidRPr="003F76F4">
        <w:rPr>
          <w:rFonts w:ascii="Palatino Linotype" w:hAnsi="Palatino Linotype"/>
          <w:b/>
          <w:bCs/>
          <w:color w:val="000000"/>
          <w:sz w:val="20"/>
          <w:szCs w:val="20"/>
          <w:lang w:val="az-Latn-AZ"/>
        </w:rPr>
        <w:t xml:space="preserve"> il, № 117</w:t>
      </w:r>
      <w:r w:rsidR="00EF731B" w:rsidRPr="003F76F4">
        <w:rPr>
          <w:rFonts w:ascii="Palatino Linotype" w:hAnsi="Palatino Linotype"/>
          <w:b/>
          <w:sz w:val="20"/>
          <w:szCs w:val="20"/>
          <w:lang w:val="az-Latn-AZ" w:eastAsia="en-GB"/>
        </w:rPr>
        <w:t xml:space="preserve">, Azərbaycan Respublikasının Qanunvericilik Toplusu, 2023-cü il, № </w:t>
      </w:r>
      <w:r w:rsidR="00EF731B" w:rsidRPr="003F76F4">
        <w:rPr>
          <w:rFonts w:ascii="Palatino Linotype" w:hAnsi="Palatino Linotype"/>
          <w:b/>
          <w:sz w:val="20"/>
          <w:szCs w:val="20"/>
          <w:lang w:val="az-Latn-AZ"/>
        </w:rPr>
        <w:t>6</w:t>
      </w:r>
      <w:r w:rsidR="00EF731B" w:rsidRPr="003F76F4">
        <w:rPr>
          <w:rFonts w:ascii="Palatino Linotype" w:hAnsi="Palatino Linotype"/>
          <w:b/>
          <w:sz w:val="20"/>
          <w:szCs w:val="20"/>
          <w:lang w:val="az-Latn-AZ" w:eastAsia="en-GB"/>
        </w:rPr>
        <w:t xml:space="preserve">, maddə </w:t>
      </w:r>
      <w:r w:rsidR="00EF731B" w:rsidRPr="003F76F4">
        <w:rPr>
          <w:rFonts w:ascii="Palatino Linotype" w:hAnsi="Palatino Linotype"/>
          <w:b/>
          <w:sz w:val="20"/>
          <w:szCs w:val="20"/>
          <w:lang w:val="az-Latn-AZ"/>
        </w:rPr>
        <w:t>742</w:t>
      </w:r>
      <w:r w:rsidR="000904CD" w:rsidRPr="003F76F4">
        <w:rPr>
          <w:rFonts w:ascii="Palatino Linotype" w:hAnsi="Palatino Linotype"/>
          <w:b/>
          <w:color w:val="000000"/>
          <w:sz w:val="20"/>
          <w:szCs w:val="20"/>
          <w:lang w:val="az-Latn-AZ"/>
        </w:rPr>
        <w:t>)</w:t>
      </w:r>
    </w:p>
    <w:p w14:paraId="0FC1E08C" w14:textId="565426BE" w:rsidR="003F4509"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3" w:tgtFrame="_blank" w:tooltip="30 may 2023-cü il tarixli 880-VIQD nömrəli Azərbaycan Respublikasının Qanunu" w:history="1">
        <w:r w:rsidR="003F4509" w:rsidRPr="003F76F4">
          <w:rPr>
            <w:rStyle w:val="a3"/>
            <w:rFonts w:ascii="Palatino Linotype" w:hAnsi="Palatino Linotype"/>
            <w:sz w:val="20"/>
            <w:szCs w:val="20"/>
            <w:lang w:val="az-Latn-AZ"/>
          </w:rPr>
          <w:t xml:space="preserve">30 may 2023-cü il tarixli </w:t>
        </w:r>
        <w:r w:rsidR="003F4509" w:rsidRPr="003F76F4">
          <w:rPr>
            <w:rStyle w:val="a3"/>
            <w:rFonts w:ascii="Palatino Linotype" w:hAnsi="Palatino Linotype"/>
            <w:b/>
            <w:sz w:val="20"/>
            <w:szCs w:val="20"/>
            <w:lang w:val="az-Latn-AZ"/>
          </w:rPr>
          <w:t>880-VIQD</w:t>
        </w:r>
        <w:r w:rsidR="003F4509" w:rsidRPr="003F76F4">
          <w:rPr>
            <w:rStyle w:val="a3"/>
            <w:rFonts w:ascii="Palatino Linotype" w:hAnsi="Palatino Linotype"/>
            <w:sz w:val="20"/>
            <w:szCs w:val="20"/>
            <w:lang w:val="az-Latn-AZ"/>
          </w:rPr>
          <w:t xml:space="preserve"> nömrəli</w:t>
        </w:r>
      </w:hyperlink>
      <w:r w:rsidR="003F4509" w:rsidRPr="003F76F4">
        <w:rPr>
          <w:rFonts w:ascii="Palatino Linotype" w:hAnsi="Palatino Linotype"/>
          <w:sz w:val="20"/>
          <w:szCs w:val="20"/>
          <w:lang w:val="az-Latn-AZ"/>
        </w:rPr>
        <w:t xml:space="preserve"> </w:t>
      </w:r>
      <w:r w:rsidR="003F4509" w:rsidRPr="003F76F4">
        <w:rPr>
          <w:rFonts w:ascii="Palatino Linotype" w:hAnsi="Palatino Linotype"/>
          <w:color w:val="000000"/>
          <w:sz w:val="20"/>
          <w:szCs w:val="20"/>
          <w:lang w:val="az-Latn-AZ"/>
        </w:rPr>
        <w:t xml:space="preserve">Azərbaycan Respublikasının Qanunu </w:t>
      </w:r>
      <w:r w:rsidR="003F4509" w:rsidRPr="003F76F4">
        <w:rPr>
          <w:rFonts w:ascii="Palatino Linotype" w:hAnsi="Palatino Linotype"/>
          <w:b/>
          <w:color w:val="000000"/>
          <w:sz w:val="20"/>
          <w:szCs w:val="20"/>
          <w:lang w:val="az-Latn-AZ"/>
        </w:rPr>
        <w:t>(</w:t>
      </w:r>
      <w:r w:rsidR="003F4509" w:rsidRPr="003F76F4">
        <w:rPr>
          <w:rFonts w:ascii="Palatino Linotype" w:hAnsi="Palatino Linotype"/>
          <w:b/>
          <w:sz w:val="20"/>
          <w:szCs w:val="20"/>
          <w:lang w:val="az-Latn-AZ"/>
        </w:rPr>
        <w:t>Azərbaycan Dövlət İnformasiya Agentliyinin (AZƏRTAC-ın) rəsmi internet saytı</w:t>
      </w:r>
      <w:r w:rsidR="003F4509" w:rsidRPr="003F76F4">
        <w:rPr>
          <w:rFonts w:ascii="Palatino Linotype" w:hAnsi="Palatino Linotype"/>
          <w:b/>
          <w:color w:val="000000"/>
          <w:sz w:val="20"/>
          <w:szCs w:val="20"/>
          <w:lang w:val="az-Latn-AZ"/>
        </w:rPr>
        <w:t>, 12 iyul</w:t>
      </w:r>
      <w:r w:rsidR="003F4509" w:rsidRPr="003F76F4">
        <w:rPr>
          <w:rFonts w:ascii="Palatino Linotype" w:hAnsi="Palatino Linotype"/>
          <w:b/>
          <w:sz w:val="20"/>
          <w:szCs w:val="20"/>
          <w:lang w:val="az-Latn-AZ"/>
        </w:rPr>
        <w:t xml:space="preserve"> 2023-cü</w:t>
      </w:r>
      <w:r w:rsidR="003F4509" w:rsidRPr="003F76F4">
        <w:rPr>
          <w:rFonts w:ascii="Palatino Linotype" w:hAnsi="Palatino Linotype"/>
          <w:b/>
          <w:bCs/>
          <w:color w:val="000000"/>
          <w:sz w:val="20"/>
          <w:szCs w:val="20"/>
          <w:lang w:val="az-Latn-AZ"/>
        </w:rPr>
        <w:t xml:space="preserve"> il, “Azərbaycan” qəzeti, 13 iyul</w:t>
      </w:r>
      <w:r w:rsidR="003F4509" w:rsidRPr="003F76F4">
        <w:rPr>
          <w:rFonts w:ascii="Palatino Linotype" w:hAnsi="Palatino Linotype"/>
          <w:b/>
          <w:sz w:val="20"/>
          <w:szCs w:val="20"/>
          <w:lang w:val="az-Latn-AZ"/>
        </w:rPr>
        <w:t xml:space="preserve"> 2023-cü</w:t>
      </w:r>
      <w:r w:rsidR="003F4509" w:rsidRPr="003F76F4">
        <w:rPr>
          <w:rFonts w:ascii="Palatino Linotype" w:hAnsi="Palatino Linotype"/>
          <w:b/>
          <w:bCs/>
          <w:color w:val="000000"/>
          <w:sz w:val="20"/>
          <w:szCs w:val="20"/>
          <w:lang w:val="az-Latn-AZ"/>
        </w:rPr>
        <w:t xml:space="preserve"> il, № 144</w:t>
      </w:r>
      <w:r w:rsidR="00CA55F6" w:rsidRPr="003F76F4">
        <w:rPr>
          <w:rFonts w:ascii="Palatino Linotype" w:hAnsi="Palatino Linotype"/>
          <w:b/>
          <w:sz w:val="20"/>
          <w:szCs w:val="20"/>
          <w:lang w:val="az-Latn-AZ" w:eastAsia="en-GB"/>
        </w:rPr>
        <w:t>, Azərbaycan Respublikasının Qanunvericilik Toplusu, 2023-cü il, № 7, maddə 8</w:t>
      </w:r>
      <w:r w:rsidR="00CA55F6" w:rsidRPr="003F76F4">
        <w:rPr>
          <w:rFonts w:ascii="Palatino Linotype" w:hAnsi="Palatino Linotype"/>
          <w:b/>
          <w:sz w:val="20"/>
          <w:lang w:val="az-Latn-AZ" w:eastAsia="en-GB"/>
        </w:rPr>
        <w:t>81</w:t>
      </w:r>
      <w:r w:rsidR="003F4509" w:rsidRPr="003F76F4">
        <w:rPr>
          <w:rFonts w:ascii="Palatino Linotype" w:hAnsi="Palatino Linotype"/>
          <w:b/>
          <w:color w:val="000000"/>
          <w:sz w:val="20"/>
          <w:szCs w:val="20"/>
          <w:lang w:val="az-Latn-AZ"/>
        </w:rPr>
        <w:t>)</w:t>
      </w:r>
    </w:p>
    <w:p w14:paraId="5B4DF922" w14:textId="56E4B13E" w:rsidR="003F022C"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4" w:tgtFrame="_blank" w:tooltip="13 iyun 2023-cü il tarixli 915-VIQD nömrəli Azərbaycan Respublikasının Qanunu" w:history="1">
        <w:r w:rsidR="003F022C" w:rsidRPr="003F76F4">
          <w:rPr>
            <w:rStyle w:val="a3"/>
            <w:rFonts w:ascii="Palatino Linotype" w:hAnsi="Palatino Linotype"/>
            <w:sz w:val="20"/>
            <w:szCs w:val="20"/>
            <w:lang w:val="az-Latn-AZ"/>
          </w:rPr>
          <w:t>13 iyun 2023-cü il tarixli</w:t>
        </w:r>
        <w:r w:rsidR="00C63798" w:rsidRPr="003F76F4">
          <w:rPr>
            <w:rStyle w:val="a3"/>
            <w:rFonts w:ascii="Palatino Linotype" w:hAnsi="Palatino Linotype"/>
            <w:sz w:val="20"/>
            <w:szCs w:val="20"/>
            <w:lang w:val="az-Latn-AZ"/>
          </w:rPr>
          <w:t xml:space="preserve"> </w:t>
        </w:r>
        <w:r w:rsidR="00C63798" w:rsidRPr="003F76F4">
          <w:rPr>
            <w:rStyle w:val="a3"/>
            <w:rFonts w:ascii="Palatino Linotype" w:hAnsi="Palatino Linotype"/>
            <w:b/>
            <w:sz w:val="20"/>
            <w:szCs w:val="20"/>
            <w:lang w:val="az-Latn-AZ"/>
          </w:rPr>
          <w:t>915-VIQD</w:t>
        </w:r>
        <w:r w:rsidR="003F022C" w:rsidRPr="003F76F4">
          <w:rPr>
            <w:rStyle w:val="a3"/>
            <w:rFonts w:ascii="Palatino Linotype" w:hAnsi="Palatino Linotype"/>
            <w:sz w:val="20"/>
            <w:szCs w:val="20"/>
            <w:lang w:val="az-Latn-AZ"/>
          </w:rPr>
          <w:t xml:space="preserve"> nömrəli</w:t>
        </w:r>
      </w:hyperlink>
      <w:r w:rsidR="003F022C" w:rsidRPr="003F76F4">
        <w:rPr>
          <w:rFonts w:ascii="Palatino Linotype" w:hAnsi="Palatino Linotype"/>
          <w:sz w:val="20"/>
          <w:szCs w:val="20"/>
          <w:lang w:val="az-Latn-AZ"/>
        </w:rPr>
        <w:t xml:space="preserve"> </w:t>
      </w:r>
      <w:r w:rsidR="003F022C" w:rsidRPr="003F76F4">
        <w:rPr>
          <w:rFonts w:ascii="Palatino Linotype" w:hAnsi="Palatino Linotype"/>
          <w:color w:val="000000"/>
          <w:sz w:val="20"/>
          <w:szCs w:val="20"/>
          <w:lang w:val="az-Latn-AZ"/>
        </w:rPr>
        <w:t xml:space="preserve">Azərbaycan Respublikasının Qanunu </w:t>
      </w:r>
      <w:r w:rsidR="003F022C" w:rsidRPr="003F76F4">
        <w:rPr>
          <w:rFonts w:ascii="Palatino Linotype" w:hAnsi="Palatino Linotype"/>
          <w:b/>
          <w:color w:val="000000"/>
          <w:sz w:val="20"/>
          <w:szCs w:val="20"/>
          <w:lang w:val="az-Latn-AZ"/>
        </w:rPr>
        <w:t>(</w:t>
      </w:r>
      <w:r w:rsidR="003F022C" w:rsidRPr="003F76F4">
        <w:rPr>
          <w:rFonts w:ascii="Palatino Linotype" w:hAnsi="Palatino Linotype"/>
          <w:b/>
          <w:sz w:val="20"/>
          <w:szCs w:val="20"/>
          <w:lang w:val="az-Latn-AZ"/>
        </w:rPr>
        <w:t>Azərbaycan Dövlət İnformasiya Agentliyinin (AZƏRTAC-ın) rəsmi internet saytı</w:t>
      </w:r>
      <w:r w:rsidR="003F022C" w:rsidRPr="003F76F4">
        <w:rPr>
          <w:rFonts w:ascii="Palatino Linotype" w:hAnsi="Palatino Linotype"/>
          <w:b/>
          <w:color w:val="000000"/>
          <w:sz w:val="20"/>
          <w:szCs w:val="20"/>
          <w:lang w:val="az-Latn-AZ"/>
        </w:rPr>
        <w:t>, 17 iyul</w:t>
      </w:r>
      <w:r w:rsidR="003F022C" w:rsidRPr="003F76F4">
        <w:rPr>
          <w:rFonts w:ascii="Palatino Linotype" w:hAnsi="Palatino Linotype"/>
          <w:b/>
          <w:sz w:val="20"/>
          <w:szCs w:val="20"/>
          <w:lang w:val="az-Latn-AZ"/>
        </w:rPr>
        <w:t xml:space="preserve"> 2023-cü</w:t>
      </w:r>
      <w:r w:rsidR="003F022C" w:rsidRPr="003F76F4">
        <w:rPr>
          <w:rFonts w:ascii="Palatino Linotype" w:hAnsi="Palatino Linotype"/>
          <w:b/>
          <w:bCs/>
          <w:color w:val="000000"/>
          <w:sz w:val="20"/>
          <w:szCs w:val="20"/>
          <w:lang w:val="az-Latn-AZ"/>
        </w:rPr>
        <w:t xml:space="preserve"> il, “Azərbaycan” qəzeti, 18 iyul</w:t>
      </w:r>
      <w:r w:rsidR="003F022C" w:rsidRPr="003F76F4">
        <w:rPr>
          <w:rFonts w:ascii="Palatino Linotype" w:hAnsi="Palatino Linotype"/>
          <w:b/>
          <w:sz w:val="20"/>
          <w:szCs w:val="20"/>
          <w:lang w:val="az-Latn-AZ"/>
        </w:rPr>
        <w:t xml:space="preserve"> 2023-cü</w:t>
      </w:r>
      <w:r w:rsidR="003F022C" w:rsidRPr="003F76F4">
        <w:rPr>
          <w:rFonts w:ascii="Palatino Linotype" w:hAnsi="Palatino Linotype"/>
          <w:b/>
          <w:bCs/>
          <w:color w:val="000000"/>
          <w:sz w:val="20"/>
          <w:szCs w:val="20"/>
          <w:lang w:val="az-Latn-AZ"/>
        </w:rPr>
        <w:t xml:space="preserve"> il, № 148</w:t>
      </w:r>
      <w:r w:rsidR="00D26346" w:rsidRPr="003F76F4">
        <w:rPr>
          <w:rFonts w:ascii="Palatino Linotype" w:hAnsi="Palatino Linotype"/>
          <w:b/>
          <w:sz w:val="20"/>
          <w:szCs w:val="20"/>
          <w:lang w:val="az-Latn-AZ" w:eastAsia="en-GB"/>
        </w:rPr>
        <w:t>, Azərbaycan Respublikasının Qanunvericilik Toplusu, 2023-cü il, № 7, maddə 900</w:t>
      </w:r>
      <w:r w:rsidR="003F022C" w:rsidRPr="003F76F4">
        <w:rPr>
          <w:rFonts w:ascii="Palatino Linotype" w:hAnsi="Palatino Linotype"/>
          <w:b/>
          <w:color w:val="000000"/>
          <w:sz w:val="20"/>
          <w:szCs w:val="20"/>
          <w:lang w:val="az-Latn-AZ"/>
        </w:rPr>
        <w:t>)</w:t>
      </w:r>
    </w:p>
    <w:p w14:paraId="3F4D868A" w14:textId="4097972A" w:rsidR="00FB3C16"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5" w:tgtFrame="_blank" w:tooltip="6 iyul 2023-cü il tarixli 936-VIQD nömrəli Azərbaycan Respublikasının Qanunu" w:history="1">
        <w:r w:rsidR="00FB3C16" w:rsidRPr="003F76F4">
          <w:rPr>
            <w:rStyle w:val="a3"/>
            <w:rFonts w:ascii="Palatino Linotype" w:hAnsi="Palatino Linotype"/>
            <w:sz w:val="20"/>
            <w:szCs w:val="20"/>
            <w:lang w:val="az-Latn-AZ"/>
          </w:rPr>
          <w:t xml:space="preserve">6 iyul 2023-cü il tarixli </w:t>
        </w:r>
        <w:r w:rsidR="00FB3C16" w:rsidRPr="003F76F4">
          <w:rPr>
            <w:rStyle w:val="a3"/>
            <w:rFonts w:ascii="Palatino Linotype" w:hAnsi="Palatino Linotype"/>
            <w:b/>
            <w:sz w:val="20"/>
            <w:szCs w:val="20"/>
            <w:lang w:val="az-Latn-AZ"/>
          </w:rPr>
          <w:t>936-VIQD</w:t>
        </w:r>
        <w:r w:rsidR="00FB3C16" w:rsidRPr="003F76F4">
          <w:rPr>
            <w:rStyle w:val="a3"/>
            <w:rFonts w:ascii="Palatino Linotype" w:hAnsi="Palatino Linotype"/>
            <w:sz w:val="20"/>
            <w:szCs w:val="20"/>
            <w:lang w:val="az-Latn-AZ"/>
          </w:rPr>
          <w:t xml:space="preserve"> nömrəli</w:t>
        </w:r>
      </w:hyperlink>
      <w:r w:rsidR="00FB3C16" w:rsidRPr="003F76F4">
        <w:rPr>
          <w:rFonts w:ascii="Palatino Linotype" w:hAnsi="Palatino Linotype"/>
          <w:sz w:val="20"/>
          <w:szCs w:val="20"/>
          <w:lang w:val="az-Latn-AZ"/>
        </w:rPr>
        <w:t xml:space="preserve"> </w:t>
      </w:r>
      <w:r w:rsidR="00FB3C16" w:rsidRPr="003F76F4">
        <w:rPr>
          <w:rFonts w:ascii="Palatino Linotype" w:hAnsi="Palatino Linotype"/>
          <w:color w:val="000000"/>
          <w:sz w:val="20"/>
          <w:szCs w:val="20"/>
          <w:lang w:val="az-Latn-AZ"/>
        </w:rPr>
        <w:t xml:space="preserve">Azərbaycan Respublikasının Qanunu </w:t>
      </w:r>
      <w:r w:rsidR="00FB3C16" w:rsidRPr="003F76F4">
        <w:rPr>
          <w:rFonts w:ascii="Palatino Linotype" w:hAnsi="Palatino Linotype"/>
          <w:b/>
          <w:color w:val="000000"/>
          <w:sz w:val="20"/>
          <w:szCs w:val="20"/>
          <w:lang w:val="az-Latn-AZ"/>
        </w:rPr>
        <w:t>(</w:t>
      </w:r>
      <w:r w:rsidR="00FB3C16" w:rsidRPr="003F76F4">
        <w:rPr>
          <w:rFonts w:ascii="Palatino Linotype" w:hAnsi="Palatino Linotype"/>
          <w:b/>
          <w:sz w:val="20"/>
          <w:szCs w:val="20"/>
          <w:lang w:val="az-Latn-AZ"/>
        </w:rPr>
        <w:t>Azərbaycan Dövlət İnformasiya Agentliyinin (AZƏRTAC-ın) rəsmi internet saytı</w:t>
      </w:r>
      <w:r w:rsidR="00FB3C16" w:rsidRPr="003F76F4">
        <w:rPr>
          <w:rFonts w:ascii="Palatino Linotype" w:hAnsi="Palatino Linotype"/>
          <w:b/>
          <w:color w:val="000000"/>
          <w:sz w:val="20"/>
          <w:szCs w:val="20"/>
          <w:lang w:val="az-Latn-AZ"/>
        </w:rPr>
        <w:t>, 1 avqust</w:t>
      </w:r>
      <w:r w:rsidR="00FB3C16" w:rsidRPr="003F76F4">
        <w:rPr>
          <w:rFonts w:ascii="Palatino Linotype" w:hAnsi="Palatino Linotype"/>
          <w:b/>
          <w:sz w:val="20"/>
          <w:szCs w:val="20"/>
          <w:lang w:val="az-Latn-AZ"/>
        </w:rPr>
        <w:t xml:space="preserve"> 2023-cü</w:t>
      </w:r>
      <w:r w:rsidR="00FB3C16" w:rsidRPr="003F76F4">
        <w:rPr>
          <w:rFonts w:ascii="Palatino Linotype" w:hAnsi="Palatino Linotype"/>
          <w:b/>
          <w:bCs/>
          <w:color w:val="000000"/>
          <w:sz w:val="20"/>
          <w:szCs w:val="20"/>
          <w:lang w:val="az-Latn-AZ"/>
        </w:rPr>
        <w:t xml:space="preserve"> il, “Azərbaycan” qəzeti, 3 avqust</w:t>
      </w:r>
      <w:r w:rsidR="00FB3C16" w:rsidRPr="003F76F4">
        <w:rPr>
          <w:rFonts w:ascii="Palatino Linotype" w:hAnsi="Palatino Linotype"/>
          <w:b/>
          <w:sz w:val="20"/>
          <w:szCs w:val="20"/>
          <w:lang w:val="az-Latn-AZ"/>
        </w:rPr>
        <w:t xml:space="preserve"> 2023-cü</w:t>
      </w:r>
      <w:r w:rsidR="00FB3C16" w:rsidRPr="003F76F4">
        <w:rPr>
          <w:rFonts w:ascii="Palatino Linotype" w:hAnsi="Palatino Linotype"/>
          <w:b/>
          <w:bCs/>
          <w:color w:val="000000"/>
          <w:sz w:val="20"/>
          <w:szCs w:val="20"/>
          <w:lang w:val="az-Latn-AZ"/>
        </w:rPr>
        <w:t xml:space="preserve"> il, № 162</w:t>
      </w:r>
      <w:r w:rsidR="00F96089" w:rsidRPr="003F76F4">
        <w:rPr>
          <w:rFonts w:ascii="Palatino Linotype" w:hAnsi="Palatino Linotype"/>
          <w:b/>
          <w:sz w:val="20"/>
          <w:szCs w:val="20"/>
          <w:lang w:val="az-Latn-AZ" w:eastAsia="en-GB"/>
        </w:rPr>
        <w:t>, Azərbaycan Respublikasının Qanunvericilik Toplusu, 2023-cü il, № 8,</w:t>
      </w:r>
      <w:r w:rsidR="0097592D" w:rsidRPr="003F76F4">
        <w:rPr>
          <w:rFonts w:ascii="Palatino Linotype" w:hAnsi="Palatino Linotype"/>
          <w:b/>
          <w:sz w:val="20"/>
          <w:szCs w:val="20"/>
          <w:lang w:val="az-Latn-AZ" w:eastAsia="en-GB"/>
        </w:rPr>
        <w:t xml:space="preserve"> I kitab,</w:t>
      </w:r>
      <w:r w:rsidR="00F96089" w:rsidRPr="003F76F4">
        <w:rPr>
          <w:rFonts w:ascii="Palatino Linotype" w:hAnsi="Palatino Linotype"/>
          <w:b/>
          <w:sz w:val="20"/>
          <w:szCs w:val="20"/>
          <w:lang w:val="az-Latn-AZ" w:eastAsia="en-GB"/>
        </w:rPr>
        <w:t xml:space="preserve"> maddə 10</w:t>
      </w:r>
      <w:r w:rsidR="00F96089" w:rsidRPr="003F76F4">
        <w:rPr>
          <w:rFonts w:ascii="Palatino Linotype" w:hAnsi="Palatino Linotype"/>
          <w:b/>
          <w:sz w:val="20"/>
          <w:szCs w:val="20"/>
          <w:lang w:val="az-Latn-AZ"/>
        </w:rPr>
        <w:t>94</w:t>
      </w:r>
      <w:r w:rsidR="00FB3C16" w:rsidRPr="003F76F4">
        <w:rPr>
          <w:rFonts w:ascii="Palatino Linotype" w:hAnsi="Palatino Linotype"/>
          <w:b/>
          <w:color w:val="000000"/>
          <w:sz w:val="20"/>
          <w:szCs w:val="20"/>
          <w:lang w:val="az-Latn-AZ"/>
        </w:rPr>
        <w:t>)</w:t>
      </w:r>
    </w:p>
    <w:p w14:paraId="128EF935" w14:textId="4497BB57" w:rsidR="00D664E0"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6" w:tgtFrame="_blank" w:tooltip="Azərbaycan Respublikasının 5 dekabr 2023-cü il tarixli 1034-VIQD nömrəli Qanunu" w:history="1">
        <w:r w:rsidR="00D664E0" w:rsidRPr="003F76F4">
          <w:rPr>
            <w:rStyle w:val="a3"/>
            <w:rFonts w:ascii="Palatino Linotype" w:hAnsi="Palatino Linotype"/>
            <w:sz w:val="20"/>
            <w:szCs w:val="20"/>
            <w:lang w:val="az-Latn-AZ"/>
          </w:rPr>
          <w:t xml:space="preserve">5 dekabr 2023-cü il tarixli </w:t>
        </w:r>
        <w:r w:rsidR="00D664E0" w:rsidRPr="003F76F4">
          <w:rPr>
            <w:rStyle w:val="a3"/>
            <w:rFonts w:ascii="Palatino Linotype" w:hAnsi="Palatino Linotype"/>
            <w:b/>
            <w:sz w:val="20"/>
            <w:szCs w:val="20"/>
            <w:lang w:val="az-Latn-AZ"/>
          </w:rPr>
          <w:t>1034-VIQD</w:t>
        </w:r>
        <w:r w:rsidR="00D664E0" w:rsidRPr="003F76F4">
          <w:rPr>
            <w:rStyle w:val="a3"/>
            <w:rFonts w:ascii="Palatino Linotype" w:hAnsi="Palatino Linotype"/>
            <w:sz w:val="20"/>
            <w:szCs w:val="20"/>
            <w:lang w:val="az-Latn-AZ"/>
          </w:rPr>
          <w:t xml:space="preserve"> nömrəli</w:t>
        </w:r>
      </w:hyperlink>
      <w:r w:rsidR="00D664E0" w:rsidRPr="003F76F4">
        <w:rPr>
          <w:rFonts w:ascii="Palatino Linotype" w:hAnsi="Palatino Linotype"/>
          <w:sz w:val="20"/>
          <w:szCs w:val="20"/>
          <w:lang w:val="az-Latn-AZ"/>
        </w:rPr>
        <w:t xml:space="preserve"> </w:t>
      </w:r>
      <w:r w:rsidR="00D664E0" w:rsidRPr="003F76F4">
        <w:rPr>
          <w:rFonts w:ascii="Palatino Linotype" w:hAnsi="Palatino Linotype"/>
          <w:color w:val="000000"/>
          <w:sz w:val="20"/>
          <w:szCs w:val="20"/>
          <w:lang w:val="az-Latn-AZ"/>
        </w:rPr>
        <w:t xml:space="preserve">Azərbaycan Respublikasının Qanunu </w:t>
      </w:r>
      <w:r w:rsidR="00D664E0" w:rsidRPr="003F76F4">
        <w:rPr>
          <w:rFonts w:ascii="Palatino Linotype" w:hAnsi="Palatino Linotype"/>
          <w:b/>
          <w:color w:val="000000"/>
          <w:sz w:val="20"/>
          <w:szCs w:val="20"/>
          <w:lang w:val="az-Latn-AZ"/>
        </w:rPr>
        <w:t>(</w:t>
      </w:r>
      <w:r w:rsidR="00D664E0" w:rsidRPr="003F76F4">
        <w:rPr>
          <w:rFonts w:ascii="Palatino Linotype" w:hAnsi="Palatino Linotype"/>
          <w:b/>
          <w:sz w:val="20"/>
          <w:szCs w:val="20"/>
          <w:lang w:val="az-Latn-AZ"/>
        </w:rPr>
        <w:t>Azərbaycan Dövlət İnformasiya Agentliyinin (AZƏRTAC-ın) rəsmi internet saytı</w:t>
      </w:r>
      <w:r w:rsidR="00D664E0" w:rsidRPr="003F76F4">
        <w:rPr>
          <w:rFonts w:ascii="Palatino Linotype" w:hAnsi="Palatino Linotype"/>
          <w:b/>
          <w:color w:val="000000"/>
          <w:sz w:val="20"/>
          <w:szCs w:val="20"/>
          <w:lang w:val="az-Latn-AZ"/>
        </w:rPr>
        <w:t>, 27 dekabr</w:t>
      </w:r>
      <w:r w:rsidR="00D664E0" w:rsidRPr="003F76F4">
        <w:rPr>
          <w:rFonts w:ascii="Palatino Linotype" w:hAnsi="Palatino Linotype"/>
          <w:b/>
          <w:sz w:val="20"/>
          <w:szCs w:val="20"/>
          <w:lang w:val="az-Latn-AZ"/>
        </w:rPr>
        <w:t xml:space="preserve"> 2023-cü</w:t>
      </w:r>
      <w:r w:rsidR="00D664E0" w:rsidRPr="003F76F4">
        <w:rPr>
          <w:rFonts w:ascii="Palatino Linotype" w:hAnsi="Palatino Linotype"/>
          <w:b/>
          <w:bCs/>
          <w:color w:val="000000"/>
          <w:sz w:val="20"/>
          <w:szCs w:val="20"/>
          <w:lang w:val="az-Latn-AZ"/>
        </w:rPr>
        <w:t xml:space="preserve"> il, “Azərbaycan” qəzeti, 28 dekabr</w:t>
      </w:r>
      <w:r w:rsidR="00D664E0" w:rsidRPr="003F76F4">
        <w:rPr>
          <w:rFonts w:ascii="Palatino Linotype" w:hAnsi="Palatino Linotype"/>
          <w:b/>
          <w:sz w:val="20"/>
          <w:szCs w:val="20"/>
          <w:lang w:val="az-Latn-AZ"/>
        </w:rPr>
        <w:t xml:space="preserve"> 2023-cü</w:t>
      </w:r>
      <w:r w:rsidR="00D664E0" w:rsidRPr="003F76F4">
        <w:rPr>
          <w:rFonts w:ascii="Palatino Linotype" w:hAnsi="Palatino Linotype"/>
          <w:b/>
          <w:bCs/>
          <w:color w:val="000000"/>
          <w:sz w:val="20"/>
          <w:szCs w:val="20"/>
          <w:lang w:val="az-Latn-AZ"/>
        </w:rPr>
        <w:t xml:space="preserve"> il, № 285</w:t>
      </w:r>
      <w:r w:rsidR="00D91411" w:rsidRPr="003F76F4">
        <w:rPr>
          <w:rFonts w:ascii="Palatino Linotype" w:hAnsi="Palatino Linotype"/>
          <w:b/>
          <w:sz w:val="20"/>
          <w:szCs w:val="20"/>
          <w:lang w:val="az-Latn-AZ" w:eastAsia="en-GB"/>
        </w:rPr>
        <w:t>, Azərbaycan Respublikasının Qanunvericilik Toplusu, 2023-cü il, № 12, I kitab, maddə 1609</w:t>
      </w:r>
      <w:r w:rsidR="00D664E0" w:rsidRPr="003F76F4">
        <w:rPr>
          <w:rFonts w:ascii="Palatino Linotype" w:hAnsi="Palatino Linotype"/>
          <w:b/>
          <w:color w:val="000000"/>
          <w:sz w:val="20"/>
          <w:szCs w:val="20"/>
          <w:lang w:val="az-Latn-AZ"/>
        </w:rPr>
        <w:t>)</w:t>
      </w:r>
    </w:p>
    <w:p w14:paraId="7C97AA50" w14:textId="5CF3DA6D" w:rsidR="00182F7D"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7" w:tgtFrame="_blank" w:tooltip="Azərbaycan Respublikasının 5 dekabr 2023-cü il tarixli 1048-VIQD nömrəli Qanunu" w:history="1">
        <w:r w:rsidR="00182F7D" w:rsidRPr="003F76F4">
          <w:rPr>
            <w:rStyle w:val="a3"/>
            <w:rFonts w:ascii="Palatino Linotype" w:hAnsi="Palatino Linotype"/>
            <w:sz w:val="20"/>
            <w:szCs w:val="20"/>
            <w:lang w:val="az-Latn-AZ"/>
          </w:rPr>
          <w:t xml:space="preserve">5 dekabr 2023-cü il tarixli </w:t>
        </w:r>
        <w:r w:rsidR="00182F7D" w:rsidRPr="003F76F4">
          <w:rPr>
            <w:rStyle w:val="a3"/>
            <w:rFonts w:ascii="Palatino Linotype" w:hAnsi="Palatino Linotype"/>
            <w:b/>
            <w:sz w:val="20"/>
            <w:szCs w:val="20"/>
            <w:lang w:val="az-Latn-AZ"/>
          </w:rPr>
          <w:t>1048-VIQD</w:t>
        </w:r>
        <w:r w:rsidR="00182F7D" w:rsidRPr="003F76F4">
          <w:rPr>
            <w:rStyle w:val="a3"/>
            <w:rFonts w:ascii="Palatino Linotype" w:hAnsi="Palatino Linotype"/>
            <w:sz w:val="20"/>
            <w:szCs w:val="20"/>
            <w:lang w:val="az-Latn-AZ"/>
          </w:rPr>
          <w:t xml:space="preserve"> nömrəli</w:t>
        </w:r>
      </w:hyperlink>
      <w:r w:rsidR="00182F7D" w:rsidRPr="003F76F4">
        <w:rPr>
          <w:rFonts w:ascii="Palatino Linotype" w:hAnsi="Palatino Linotype"/>
          <w:sz w:val="20"/>
          <w:szCs w:val="20"/>
          <w:lang w:val="az-Latn-AZ"/>
        </w:rPr>
        <w:t xml:space="preserve"> </w:t>
      </w:r>
      <w:r w:rsidR="00182F7D" w:rsidRPr="003F76F4">
        <w:rPr>
          <w:rFonts w:ascii="Palatino Linotype" w:hAnsi="Palatino Linotype"/>
          <w:color w:val="000000"/>
          <w:sz w:val="20"/>
          <w:szCs w:val="20"/>
          <w:lang w:val="az-Latn-AZ"/>
        </w:rPr>
        <w:t xml:space="preserve">Azərbaycan Respublikasının Qanunu </w:t>
      </w:r>
      <w:r w:rsidR="00182F7D" w:rsidRPr="003F76F4">
        <w:rPr>
          <w:rFonts w:ascii="Palatino Linotype" w:hAnsi="Palatino Linotype"/>
          <w:b/>
          <w:color w:val="000000"/>
          <w:sz w:val="20"/>
          <w:szCs w:val="20"/>
          <w:lang w:val="az-Latn-AZ"/>
        </w:rPr>
        <w:t>(</w:t>
      </w:r>
      <w:r w:rsidR="00182F7D" w:rsidRPr="003F76F4">
        <w:rPr>
          <w:rFonts w:ascii="Palatino Linotype" w:hAnsi="Palatino Linotype"/>
          <w:b/>
          <w:sz w:val="20"/>
          <w:szCs w:val="20"/>
          <w:lang w:val="az-Latn-AZ"/>
        </w:rPr>
        <w:t>Azərbaycan Dövlət İnformasiya Agentliyinin (AZƏRTAC-ın) rəsmi internet saytı</w:t>
      </w:r>
      <w:r w:rsidR="00182F7D" w:rsidRPr="003F76F4">
        <w:rPr>
          <w:rFonts w:ascii="Palatino Linotype" w:hAnsi="Palatino Linotype"/>
          <w:b/>
          <w:color w:val="000000"/>
          <w:sz w:val="20"/>
          <w:szCs w:val="20"/>
          <w:lang w:val="az-Latn-AZ"/>
        </w:rPr>
        <w:t>, 25 dekabr</w:t>
      </w:r>
      <w:r w:rsidR="00182F7D" w:rsidRPr="003F76F4">
        <w:rPr>
          <w:rFonts w:ascii="Palatino Linotype" w:hAnsi="Palatino Linotype"/>
          <w:b/>
          <w:sz w:val="20"/>
          <w:szCs w:val="20"/>
          <w:lang w:val="az-Latn-AZ"/>
        </w:rPr>
        <w:t xml:space="preserve"> 2023-cü</w:t>
      </w:r>
      <w:r w:rsidR="00182F7D" w:rsidRPr="003F76F4">
        <w:rPr>
          <w:rFonts w:ascii="Palatino Linotype" w:hAnsi="Palatino Linotype"/>
          <w:b/>
          <w:bCs/>
          <w:color w:val="000000"/>
          <w:sz w:val="20"/>
          <w:szCs w:val="20"/>
          <w:lang w:val="az-Latn-AZ"/>
        </w:rPr>
        <w:t xml:space="preserve"> il, “Azərbaycan” qəzeti, 26 dekabr</w:t>
      </w:r>
      <w:r w:rsidR="00182F7D" w:rsidRPr="003F76F4">
        <w:rPr>
          <w:rFonts w:ascii="Palatino Linotype" w:hAnsi="Palatino Linotype"/>
          <w:b/>
          <w:sz w:val="20"/>
          <w:szCs w:val="20"/>
          <w:lang w:val="az-Latn-AZ"/>
        </w:rPr>
        <w:t xml:space="preserve"> 2023-cü</w:t>
      </w:r>
      <w:r w:rsidR="00182F7D" w:rsidRPr="003F76F4">
        <w:rPr>
          <w:rFonts w:ascii="Palatino Linotype" w:hAnsi="Palatino Linotype"/>
          <w:b/>
          <w:bCs/>
          <w:color w:val="000000"/>
          <w:sz w:val="20"/>
          <w:szCs w:val="20"/>
          <w:lang w:val="az-Latn-AZ"/>
        </w:rPr>
        <w:t xml:space="preserve"> il, № 283</w:t>
      </w:r>
      <w:r w:rsidR="000818EB" w:rsidRPr="003F76F4">
        <w:rPr>
          <w:rFonts w:ascii="Palatino Linotype" w:hAnsi="Palatino Linotype"/>
          <w:b/>
          <w:sz w:val="20"/>
          <w:szCs w:val="20"/>
          <w:lang w:val="az-Latn-AZ" w:eastAsia="en-GB"/>
        </w:rPr>
        <w:t>, Azərbaycan Respublikasının Qanunvericilik Toplusu, 2023-cü il, № 12, I kitab, maddə 1</w:t>
      </w:r>
      <w:r w:rsidR="000818EB" w:rsidRPr="003F76F4">
        <w:rPr>
          <w:rFonts w:ascii="Palatino Linotype" w:hAnsi="Palatino Linotype"/>
          <w:b/>
          <w:sz w:val="20"/>
          <w:szCs w:val="20"/>
          <w:lang w:val="az-Latn-AZ"/>
        </w:rPr>
        <w:t>621</w:t>
      </w:r>
      <w:r w:rsidR="00182F7D" w:rsidRPr="003F76F4">
        <w:rPr>
          <w:rFonts w:ascii="Palatino Linotype" w:hAnsi="Palatino Linotype"/>
          <w:b/>
          <w:color w:val="000000"/>
          <w:sz w:val="20"/>
          <w:szCs w:val="20"/>
          <w:lang w:val="az-Latn-AZ"/>
        </w:rPr>
        <w:t>)</w:t>
      </w:r>
    </w:p>
    <w:p w14:paraId="34ECA443" w14:textId="3D5510A4" w:rsidR="00490FC5"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8" w:tgtFrame="_blank" w:tooltip="26 dekabr 2023-cü il tarixli 1080-VIQD nömrəli Azərbaycan Respublikasının Qanunu" w:history="1">
        <w:r w:rsidR="00490FC5" w:rsidRPr="003F76F4">
          <w:rPr>
            <w:rStyle w:val="a3"/>
            <w:rFonts w:ascii="Palatino Linotype" w:hAnsi="Palatino Linotype"/>
            <w:sz w:val="20"/>
            <w:szCs w:val="20"/>
            <w:lang w:val="az-Latn-AZ"/>
          </w:rPr>
          <w:t xml:space="preserve">26 dekabr 2023-cü il tarixli </w:t>
        </w:r>
        <w:r w:rsidR="00490FC5" w:rsidRPr="003F76F4">
          <w:rPr>
            <w:rStyle w:val="a3"/>
            <w:rFonts w:ascii="Palatino Linotype" w:hAnsi="Palatino Linotype"/>
            <w:b/>
            <w:sz w:val="20"/>
            <w:szCs w:val="20"/>
            <w:lang w:val="az-Latn-AZ"/>
          </w:rPr>
          <w:t>1080-VIQD</w:t>
        </w:r>
        <w:r w:rsidR="00490FC5" w:rsidRPr="003F76F4">
          <w:rPr>
            <w:rStyle w:val="a3"/>
            <w:rFonts w:ascii="Palatino Linotype" w:hAnsi="Palatino Linotype"/>
            <w:sz w:val="20"/>
            <w:szCs w:val="20"/>
            <w:lang w:val="az-Latn-AZ"/>
          </w:rPr>
          <w:t xml:space="preserve"> nömrəli</w:t>
        </w:r>
      </w:hyperlink>
      <w:r w:rsidR="00490FC5" w:rsidRPr="003F76F4">
        <w:rPr>
          <w:rFonts w:ascii="Palatino Linotype" w:hAnsi="Palatino Linotype"/>
          <w:sz w:val="20"/>
          <w:szCs w:val="20"/>
          <w:lang w:val="az-Latn-AZ"/>
        </w:rPr>
        <w:t xml:space="preserve"> </w:t>
      </w:r>
      <w:r w:rsidR="00490FC5" w:rsidRPr="003F76F4">
        <w:rPr>
          <w:rFonts w:ascii="Palatino Linotype" w:hAnsi="Palatino Linotype"/>
          <w:color w:val="000000"/>
          <w:sz w:val="20"/>
          <w:szCs w:val="20"/>
          <w:lang w:val="az-Latn-AZ"/>
        </w:rPr>
        <w:t xml:space="preserve">Azərbaycan Respublikasının Qanunu </w:t>
      </w:r>
      <w:r w:rsidR="00490FC5" w:rsidRPr="003F76F4">
        <w:rPr>
          <w:rFonts w:ascii="Palatino Linotype" w:hAnsi="Palatino Linotype"/>
          <w:b/>
          <w:color w:val="000000"/>
          <w:sz w:val="20"/>
          <w:szCs w:val="20"/>
          <w:lang w:val="az-Latn-AZ"/>
        </w:rPr>
        <w:t>(</w:t>
      </w:r>
      <w:r w:rsidR="00490FC5" w:rsidRPr="003F76F4">
        <w:rPr>
          <w:rFonts w:ascii="Palatino Linotype" w:hAnsi="Palatino Linotype"/>
          <w:b/>
          <w:sz w:val="20"/>
          <w:szCs w:val="20"/>
          <w:lang w:val="az-Latn-AZ"/>
        </w:rPr>
        <w:t>Azərbaycan Dövlət İnformasiya Agentliyinin (AZƏRTAC-ın) rəsmi internet saytı</w:t>
      </w:r>
      <w:r w:rsidR="00490FC5" w:rsidRPr="003F76F4">
        <w:rPr>
          <w:rFonts w:ascii="Palatino Linotype" w:hAnsi="Palatino Linotype"/>
          <w:b/>
          <w:color w:val="000000"/>
          <w:sz w:val="20"/>
          <w:szCs w:val="20"/>
          <w:lang w:val="az-Latn-AZ"/>
        </w:rPr>
        <w:t>, 1 fevral</w:t>
      </w:r>
      <w:r w:rsidR="00490FC5" w:rsidRPr="003F76F4">
        <w:rPr>
          <w:rFonts w:ascii="Palatino Linotype" w:hAnsi="Palatino Linotype"/>
          <w:b/>
          <w:sz w:val="20"/>
          <w:szCs w:val="20"/>
          <w:lang w:val="az-Latn-AZ"/>
        </w:rPr>
        <w:t xml:space="preserve"> 2024-cü</w:t>
      </w:r>
      <w:r w:rsidR="00490FC5" w:rsidRPr="003F76F4">
        <w:rPr>
          <w:rFonts w:ascii="Palatino Linotype" w:hAnsi="Palatino Linotype"/>
          <w:b/>
          <w:bCs/>
          <w:color w:val="000000"/>
          <w:sz w:val="20"/>
          <w:szCs w:val="20"/>
          <w:lang w:val="az-Latn-AZ"/>
        </w:rPr>
        <w:t xml:space="preserve"> il, “Azərbaycan” qəzeti, 2 fevral</w:t>
      </w:r>
      <w:r w:rsidR="00490FC5" w:rsidRPr="003F76F4">
        <w:rPr>
          <w:rFonts w:ascii="Palatino Linotype" w:hAnsi="Palatino Linotype"/>
          <w:b/>
          <w:sz w:val="20"/>
          <w:szCs w:val="20"/>
          <w:lang w:val="az-Latn-AZ"/>
        </w:rPr>
        <w:t xml:space="preserve"> 2024-cü</w:t>
      </w:r>
      <w:r w:rsidR="00490FC5" w:rsidRPr="003F76F4">
        <w:rPr>
          <w:rFonts w:ascii="Palatino Linotype" w:hAnsi="Palatino Linotype"/>
          <w:b/>
          <w:bCs/>
          <w:color w:val="000000"/>
          <w:sz w:val="20"/>
          <w:szCs w:val="20"/>
          <w:lang w:val="az-Latn-AZ"/>
        </w:rPr>
        <w:t xml:space="preserve"> il, № 22</w:t>
      </w:r>
      <w:r w:rsidR="00DA2C90" w:rsidRPr="003F76F4">
        <w:rPr>
          <w:rFonts w:ascii="Palatino Linotype" w:hAnsi="Palatino Linotype"/>
          <w:b/>
          <w:sz w:val="20"/>
          <w:szCs w:val="20"/>
          <w:lang w:val="az-Latn-AZ" w:eastAsia="en-GB"/>
        </w:rPr>
        <w:t>, Azərbaycan Respublikasının Qanunvericilik Toplusu, 2024-cü il, № 2, maddə 138</w:t>
      </w:r>
      <w:r w:rsidR="00490FC5" w:rsidRPr="003F76F4">
        <w:rPr>
          <w:rFonts w:ascii="Palatino Linotype" w:hAnsi="Palatino Linotype"/>
          <w:b/>
          <w:color w:val="000000"/>
          <w:sz w:val="20"/>
          <w:szCs w:val="20"/>
          <w:lang w:val="az-Latn-AZ"/>
        </w:rPr>
        <w:t>)</w:t>
      </w:r>
    </w:p>
    <w:p w14:paraId="00AD15F2" w14:textId="295FC49B" w:rsidR="00B24FFF"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89" w:tgtFrame="_blank" w:tooltip="5 mart 2024-cü il tarixli 1108-VIQD nömrəli Azərbaycan Respublikasının Qanun" w:history="1">
        <w:r w:rsidR="00B24FFF" w:rsidRPr="003F76F4">
          <w:rPr>
            <w:rStyle w:val="a3"/>
            <w:rFonts w:ascii="Palatino Linotype" w:hAnsi="Palatino Linotype"/>
            <w:sz w:val="20"/>
            <w:szCs w:val="20"/>
            <w:lang w:val="az-Latn-AZ"/>
          </w:rPr>
          <w:t xml:space="preserve">5 mart 2024-cü il tarixli </w:t>
        </w:r>
        <w:r w:rsidR="00B24FFF" w:rsidRPr="003F76F4">
          <w:rPr>
            <w:rStyle w:val="a3"/>
            <w:rFonts w:ascii="Palatino Linotype" w:hAnsi="Palatino Linotype"/>
            <w:b/>
            <w:sz w:val="20"/>
            <w:szCs w:val="20"/>
            <w:lang w:val="az-Latn-AZ"/>
          </w:rPr>
          <w:t>1108-VIQD</w:t>
        </w:r>
        <w:r w:rsidR="00B24FFF" w:rsidRPr="003F76F4">
          <w:rPr>
            <w:rStyle w:val="a3"/>
            <w:rFonts w:ascii="Palatino Linotype" w:hAnsi="Palatino Linotype"/>
            <w:sz w:val="20"/>
            <w:szCs w:val="20"/>
            <w:lang w:val="az-Latn-AZ"/>
          </w:rPr>
          <w:t xml:space="preserve"> nömrəli</w:t>
        </w:r>
      </w:hyperlink>
      <w:r w:rsidR="00B24FFF" w:rsidRPr="003F76F4">
        <w:rPr>
          <w:rFonts w:ascii="Palatino Linotype" w:hAnsi="Palatino Linotype"/>
          <w:sz w:val="20"/>
          <w:szCs w:val="20"/>
          <w:lang w:val="az-Latn-AZ"/>
        </w:rPr>
        <w:t xml:space="preserve"> </w:t>
      </w:r>
      <w:r w:rsidR="00B24FFF" w:rsidRPr="003F76F4">
        <w:rPr>
          <w:rFonts w:ascii="Palatino Linotype" w:hAnsi="Palatino Linotype"/>
          <w:color w:val="000000"/>
          <w:sz w:val="20"/>
          <w:szCs w:val="20"/>
          <w:lang w:val="az-Latn-AZ"/>
        </w:rPr>
        <w:t xml:space="preserve">Azərbaycan Respublikasının Qanunu </w:t>
      </w:r>
      <w:r w:rsidR="00B24FFF" w:rsidRPr="003F76F4">
        <w:rPr>
          <w:rFonts w:ascii="Palatino Linotype" w:hAnsi="Palatino Linotype"/>
          <w:b/>
          <w:color w:val="000000"/>
          <w:sz w:val="20"/>
          <w:szCs w:val="20"/>
          <w:lang w:val="az-Latn-AZ"/>
        </w:rPr>
        <w:t>(</w:t>
      </w:r>
      <w:r w:rsidR="00B24FFF" w:rsidRPr="003F76F4">
        <w:rPr>
          <w:rFonts w:ascii="Palatino Linotype" w:hAnsi="Palatino Linotype"/>
          <w:b/>
          <w:sz w:val="20"/>
          <w:szCs w:val="20"/>
          <w:lang w:val="az-Latn-AZ"/>
        </w:rPr>
        <w:t>Azərbaycan Dövlət İnformasiya Agentliyinin (AZƏRTAC-ın) rəsmi internet saytı</w:t>
      </w:r>
      <w:r w:rsidR="00B24FFF" w:rsidRPr="003F76F4">
        <w:rPr>
          <w:rFonts w:ascii="Palatino Linotype" w:hAnsi="Palatino Linotype"/>
          <w:b/>
          <w:color w:val="000000"/>
          <w:sz w:val="20"/>
          <w:szCs w:val="20"/>
          <w:lang w:val="az-Latn-AZ"/>
        </w:rPr>
        <w:t>, 29 aprel</w:t>
      </w:r>
      <w:r w:rsidR="00B24FFF" w:rsidRPr="003F76F4">
        <w:rPr>
          <w:rFonts w:ascii="Palatino Linotype" w:hAnsi="Palatino Linotype"/>
          <w:b/>
          <w:sz w:val="20"/>
          <w:szCs w:val="20"/>
          <w:lang w:val="az-Latn-AZ"/>
        </w:rPr>
        <w:t xml:space="preserve"> 2024-cü</w:t>
      </w:r>
      <w:r w:rsidR="00B24FFF" w:rsidRPr="003F76F4">
        <w:rPr>
          <w:rFonts w:ascii="Palatino Linotype" w:hAnsi="Palatino Linotype"/>
          <w:b/>
          <w:bCs/>
          <w:color w:val="000000"/>
          <w:sz w:val="20"/>
          <w:szCs w:val="20"/>
          <w:lang w:val="az-Latn-AZ"/>
        </w:rPr>
        <w:t xml:space="preserve"> il, “Azərbaycan” qəzeti, 30 aprel</w:t>
      </w:r>
      <w:r w:rsidR="00B24FFF" w:rsidRPr="003F76F4">
        <w:rPr>
          <w:rFonts w:ascii="Palatino Linotype" w:hAnsi="Palatino Linotype"/>
          <w:b/>
          <w:sz w:val="20"/>
          <w:szCs w:val="20"/>
          <w:lang w:val="az-Latn-AZ"/>
        </w:rPr>
        <w:t xml:space="preserve"> 2024-cü</w:t>
      </w:r>
      <w:r w:rsidR="00B24FFF" w:rsidRPr="003F76F4">
        <w:rPr>
          <w:rFonts w:ascii="Palatino Linotype" w:hAnsi="Palatino Linotype"/>
          <w:b/>
          <w:bCs/>
          <w:color w:val="000000"/>
          <w:sz w:val="20"/>
          <w:szCs w:val="20"/>
          <w:lang w:val="az-Latn-AZ"/>
        </w:rPr>
        <w:t xml:space="preserve"> il, № 87</w:t>
      </w:r>
      <w:r w:rsidR="0037263E" w:rsidRPr="003F76F4">
        <w:rPr>
          <w:rFonts w:ascii="Palatino Linotype" w:hAnsi="Palatino Linotype"/>
          <w:b/>
          <w:bCs/>
          <w:color w:val="000000"/>
          <w:sz w:val="20"/>
          <w:szCs w:val="20"/>
          <w:lang w:val="az-Latn-AZ"/>
        </w:rPr>
        <w:t>, Azərbaycan Respublikasının Qanunvericilik Toplusu, 2024-cü il, № 4, maddə 365)</w:t>
      </w:r>
    </w:p>
    <w:p w14:paraId="2D8BDD14" w14:textId="063F5B38" w:rsidR="00615842"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0" w:tgtFrame="_blank" w:tooltip="Azərbaycan Respublikasının 19 aprel 2024-cü il tarixli 1136-VIQD nömrəli Qanunu" w:history="1">
        <w:r w:rsidR="00615842" w:rsidRPr="003F76F4">
          <w:rPr>
            <w:rStyle w:val="a3"/>
            <w:rFonts w:ascii="Palatino Linotype" w:hAnsi="Palatino Linotype"/>
            <w:sz w:val="20"/>
            <w:szCs w:val="20"/>
            <w:lang w:val="az-Latn-AZ"/>
          </w:rPr>
          <w:t>19 aprel 2024-cü il tarixli</w:t>
        </w:r>
        <w:r w:rsidR="00312A04" w:rsidRPr="003F76F4">
          <w:rPr>
            <w:rStyle w:val="a3"/>
            <w:rFonts w:ascii="Palatino Linotype" w:hAnsi="Palatino Linotype"/>
            <w:sz w:val="20"/>
            <w:szCs w:val="20"/>
            <w:lang w:val="az-Latn-AZ"/>
          </w:rPr>
          <w:t xml:space="preserve"> </w:t>
        </w:r>
        <w:r w:rsidR="00312A04" w:rsidRPr="003F76F4">
          <w:rPr>
            <w:rStyle w:val="a3"/>
            <w:rFonts w:ascii="Palatino Linotype" w:hAnsi="Palatino Linotype"/>
            <w:b/>
            <w:sz w:val="20"/>
            <w:szCs w:val="20"/>
            <w:lang w:val="az-Latn-AZ"/>
          </w:rPr>
          <w:t>1136-VIQD</w:t>
        </w:r>
        <w:r w:rsidR="00312A04" w:rsidRPr="003F76F4">
          <w:rPr>
            <w:rStyle w:val="a3"/>
            <w:rFonts w:ascii="Palatino Linotype" w:hAnsi="Palatino Linotype"/>
            <w:sz w:val="20"/>
            <w:szCs w:val="20"/>
            <w:lang w:val="az-Latn-AZ"/>
          </w:rPr>
          <w:t xml:space="preserve"> nömrəli</w:t>
        </w:r>
      </w:hyperlink>
      <w:r w:rsidR="00615842" w:rsidRPr="003F76F4">
        <w:rPr>
          <w:rFonts w:ascii="Palatino Linotype" w:hAnsi="Palatino Linotype"/>
          <w:sz w:val="20"/>
          <w:szCs w:val="20"/>
          <w:lang w:val="az-Latn-AZ"/>
        </w:rPr>
        <w:t xml:space="preserve"> </w:t>
      </w:r>
      <w:r w:rsidR="00615842" w:rsidRPr="003F76F4">
        <w:rPr>
          <w:rFonts w:ascii="Palatino Linotype" w:hAnsi="Palatino Linotype"/>
          <w:color w:val="000000"/>
          <w:sz w:val="20"/>
          <w:szCs w:val="20"/>
          <w:lang w:val="az-Latn-AZ"/>
        </w:rPr>
        <w:t xml:space="preserve">Azərbaycan Respublikasının Qanunu </w:t>
      </w:r>
      <w:r w:rsidR="00615842" w:rsidRPr="003F76F4">
        <w:rPr>
          <w:rFonts w:ascii="Palatino Linotype" w:hAnsi="Palatino Linotype"/>
          <w:b/>
          <w:color w:val="000000"/>
          <w:sz w:val="20"/>
          <w:szCs w:val="20"/>
          <w:lang w:val="az-Latn-AZ"/>
        </w:rPr>
        <w:t>(</w:t>
      </w:r>
      <w:r w:rsidR="00615842" w:rsidRPr="003F76F4">
        <w:rPr>
          <w:rFonts w:ascii="Palatino Linotype" w:hAnsi="Palatino Linotype"/>
          <w:b/>
          <w:sz w:val="20"/>
          <w:szCs w:val="20"/>
          <w:lang w:val="az-Latn-AZ"/>
        </w:rPr>
        <w:t>Azərbaycan Dövlət İnformasiya Agentliyinin (AZƏRTAC-ın) rəsmi internet saytı</w:t>
      </w:r>
      <w:r w:rsidR="00615842" w:rsidRPr="003F76F4">
        <w:rPr>
          <w:rFonts w:ascii="Palatino Linotype" w:hAnsi="Palatino Linotype"/>
          <w:b/>
          <w:color w:val="000000"/>
          <w:sz w:val="20"/>
          <w:szCs w:val="20"/>
          <w:lang w:val="az-Latn-AZ"/>
        </w:rPr>
        <w:t xml:space="preserve">, </w:t>
      </w:r>
      <w:r w:rsidR="00615842" w:rsidRPr="003F76F4">
        <w:rPr>
          <w:rFonts w:ascii="Palatino Linotype" w:hAnsi="Palatino Linotype"/>
          <w:b/>
          <w:sz w:val="20"/>
          <w:szCs w:val="20"/>
          <w:lang w:val="az-Latn-AZ"/>
        </w:rPr>
        <w:t>1 may 2024-cü il</w:t>
      </w:r>
      <w:r w:rsidR="00615842" w:rsidRPr="003F76F4">
        <w:rPr>
          <w:rFonts w:ascii="Palatino Linotype" w:hAnsi="Palatino Linotype"/>
          <w:b/>
          <w:bCs/>
          <w:color w:val="000000"/>
          <w:sz w:val="20"/>
          <w:szCs w:val="20"/>
          <w:lang w:val="az-Latn-AZ"/>
        </w:rPr>
        <w:t>, “</w:t>
      </w:r>
      <w:r w:rsidR="00615842" w:rsidRPr="003F76F4">
        <w:rPr>
          <w:rFonts w:ascii="Palatino Linotype" w:hAnsi="Palatino Linotype"/>
          <w:b/>
          <w:sz w:val="20"/>
          <w:szCs w:val="20"/>
          <w:lang w:val="az-Latn-AZ"/>
        </w:rPr>
        <w:t>Azərbaycan</w:t>
      </w:r>
      <w:r w:rsidR="00615842" w:rsidRPr="003F76F4">
        <w:rPr>
          <w:rFonts w:ascii="Palatino Linotype" w:hAnsi="Palatino Linotype"/>
          <w:b/>
          <w:bCs/>
          <w:color w:val="000000"/>
          <w:sz w:val="20"/>
          <w:szCs w:val="20"/>
          <w:lang w:val="az-Latn-AZ"/>
        </w:rPr>
        <w:t xml:space="preserve">” qəzeti, </w:t>
      </w:r>
      <w:r w:rsidR="00615842" w:rsidRPr="003F76F4">
        <w:rPr>
          <w:rFonts w:ascii="Palatino Linotype" w:hAnsi="Palatino Linotype"/>
          <w:b/>
          <w:sz w:val="20"/>
          <w:szCs w:val="20"/>
          <w:lang w:val="az-Latn-AZ"/>
        </w:rPr>
        <w:t>2 may 2024-cü il</w:t>
      </w:r>
      <w:r w:rsidR="00615842" w:rsidRPr="003F76F4">
        <w:rPr>
          <w:rFonts w:ascii="Palatino Linotype" w:hAnsi="Palatino Linotype"/>
          <w:b/>
          <w:bCs/>
          <w:color w:val="000000"/>
          <w:sz w:val="20"/>
          <w:szCs w:val="20"/>
          <w:lang w:val="az-Latn-AZ"/>
        </w:rPr>
        <w:t>, № 89</w:t>
      </w:r>
      <w:bookmarkStart w:id="46" w:name="_Hlk183435552"/>
      <w:r w:rsidR="0033603B" w:rsidRPr="003F76F4">
        <w:rPr>
          <w:rFonts w:ascii="Palatino Linotype" w:hAnsi="Palatino Linotype"/>
          <w:b/>
          <w:sz w:val="20"/>
          <w:szCs w:val="20"/>
          <w:lang w:val="az-Latn-AZ" w:eastAsia="en-GB"/>
        </w:rPr>
        <w:t>, Azərbaycan Respublikasının Qanunvericilik Toplusu, 2024-cü il, № 5, I kitab</w:t>
      </w:r>
      <w:r w:rsidR="003E71DA" w:rsidRPr="003F76F4">
        <w:rPr>
          <w:rFonts w:ascii="Palatino Linotype" w:hAnsi="Palatino Linotype"/>
          <w:b/>
          <w:sz w:val="20"/>
          <w:szCs w:val="20"/>
          <w:lang w:val="az-Latn-AZ" w:eastAsia="en-GB"/>
        </w:rPr>
        <w:t>,</w:t>
      </w:r>
      <w:r w:rsidR="0033603B" w:rsidRPr="003F76F4">
        <w:rPr>
          <w:rFonts w:ascii="Palatino Linotype" w:hAnsi="Palatino Linotype"/>
          <w:b/>
          <w:sz w:val="20"/>
          <w:szCs w:val="20"/>
          <w:lang w:val="az-Latn-AZ" w:eastAsia="en-GB"/>
        </w:rPr>
        <w:t xml:space="preserve"> maddə 49</w:t>
      </w:r>
      <w:bookmarkEnd w:id="46"/>
      <w:r w:rsidR="0033603B" w:rsidRPr="003F76F4">
        <w:rPr>
          <w:rFonts w:ascii="Palatino Linotype" w:hAnsi="Palatino Linotype"/>
          <w:b/>
          <w:sz w:val="20"/>
          <w:szCs w:val="20"/>
          <w:lang w:val="az-Latn-AZ" w:eastAsia="en-GB"/>
        </w:rPr>
        <w:t>3</w:t>
      </w:r>
      <w:r w:rsidR="00615842" w:rsidRPr="003F76F4">
        <w:rPr>
          <w:rFonts w:ascii="Palatino Linotype" w:hAnsi="Palatino Linotype"/>
          <w:b/>
          <w:color w:val="000000"/>
          <w:sz w:val="20"/>
          <w:szCs w:val="20"/>
          <w:lang w:val="az-Latn-AZ"/>
        </w:rPr>
        <w:t>)</w:t>
      </w:r>
    </w:p>
    <w:p w14:paraId="7AAE30C2" w14:textId="3E48EA24" w:rsidR="00AC041B" w:rsidRPr="003F76F4" w:rsidRDefault="00B45D4D" w:rsidP="00561A59">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1" w:tgtFrame="_blank" w:tooltip="21 may 2024-cü il tarixli 1156-VIQD nömrəli Azərbaycan Respublikasının Qanunu" w:history="1">
        <w:r w:rsidR="00AC041B" w:rsidRPr="003F76F4">
          <w:rPr>
            <w:rStyle w:val="a3"/>
            <w:rFonts w:ascii="Palatino Linotype" w:hAnsi="Palatino Linotype"/>
            <w:sz w:val="20"/>
            <w:szCs w:val="20"/>
            <w:lang w:val="az-Latn-AZ"/>
          </w:rPr>
          <w:t xml:space="preserve">21 may 2024-cü il tarixli </w:t>
        </w:r>
        <w:r w:rsidR="00AC041B" w:rsidRPr="003F76F4">
          <w:rPr>
            <w:rStyle w:val="a3"/>
            <w:rFonts w:ascii="Palatino Linotype" w:hAnsi="Palatino Linotype"/>
            <w:b/>
            <w:sz w:val="20"/>
            <w:szCs w:val="20"/>
            <w:lang w:val="az-Latn-AZ"/>
          </w:rPr>
          <w:t>1156-VIQD</w:t>
        </w:r>
        <w:r w:rsidR="00AC041B" w:rsidRPr="003F76F4">
          <w:rPr>
            <w:rStyle w:val="a3"/>
            <w:rFonts w:ascii="Palatino Linotype" w:hAnsi="Palatino Linotype"/>
            <w:sz w:val="20"/>
            <w:szCs w:val="20"/>
            <w:lang w:val="az-Latn-AZ"/>
          </w:rPr>
          <w:t xml:space="preserve"> nömrəli</w:t>
        </w:r>
      </w:hyperlink>
      <w:r w:rsidR="00AC041B" w:rsidRPr="003F76F4">
        <w:rPr>
          <w:rFonts w:ascii="Palatino Linotype" w:hAnsi="Palatino Linotype"/>
          <w:sz w:val="20"/>
          <w:szCs w:val="20"/>
          <w:lang w:val="az-Latn-AZ"/>
        </w:rPr>
        <w:t xml:space="preserve"> </w:t>
      </w:r>
      <w:r w:rsidR="00AC041B" w:rsidRPr="003F76F4">
        <w:rPr>
          <w:rFonts w:ascii="Palatino Linotype" w:hAnsi="Palatino Linotype"/>
          <w:color w:val="000000"/>
          <w:sz w:val="20"/>
          <w:szCs w:val="20"/>
          <w:lang w:val="az-Latn-AZ"/>
        </w:rPr>
        <w:t xml:space="preserve">Azərbaycan Respublikasının Qanunu </w:t>
      </w:r>
      <w:r w:rsidR="00AC041B" w:rsidRPr="003F76F4">
        <w:rPr>
          <w:rFonts w:ascii="Palatino Linotype" w:hAnsi="Palatino Linotype"/>
          <w:b/>
          <w:color w:val="000000"/>
          <w:sz w:val="20"/>
          <w:szCs w:val="20"/>
          <w:lang w:val="az-Latn-AZ"/>
        </w:rPr>
        <w:lastRenderedPageBreak/>
        <w:t>(</w:t>
      </w:r>
      <w:r w:rsidR="00AC041B" w:rsidRPr="003F76F4">
        <w:rPr>
          <w:rFonts w:ascii="Palatino Linotype" w:hAnsi="Palatino Linotype"/>
          <w:b/>
          <w:sz w:val="20"/>
          <w:szCs w:val="20"/>
          <w:lang w:val="az-Latn-AZ"/>
        </w:rPr>
        <w:t>Azərbaycan Dövlət İnformasiya Agentliyinin (AZƏRTAC-ın) rəsmi internet saytı</w:t>
      </w:r>
      <w:r w:rsidR="00AC041B" w:rsidRPr="003F76F4">
        <w:rPr>
          <w:rFonts w:ascii="Palatino Linotype" w:hAnsi="Palatino Linotype"/>
          <w:b/>
          <w:color w:val="000000"/>
          <w:sz w:val="20"/>
          <w:szCs w:val="20"/>
          <w:lang w:val="az-Latn-AZ"/>
        </w:rPr>
        <w:t>, 8 iyul</w:t>
      </w:r>
      <w:r w:rsidR="00AC041B" w:rsidRPr="003F76F4">
        <w:rPr>
          <w:rFonts w:ascii="Palatino Linotype" w:hAnsi="Palatino Linotype"/>
          <w:b/>
          <w:sz w:val="20"/>
          <w:szCs w:val="20"/>
          <w:lang w:val="az-Latn-AZ"/>
        </w:rPr>
        <w:t xml:space="preserve"> 2024-cü</w:t>
      </w:r>
      <w:r w:rsidR="00AC041B" w:rsidRPr="003F76F4">
        <w:rPr>
          <w:rFonts w:ascii="Palatino Linotype" w:hAnsi="Palatino Linotype"/>
          <w:b/>
          <w:bCs/>
          <w:color w:val="000000"/>
          <w:sz w:val="20"/>
          <w:szCs w:val="20"/>
          <w:lang w:val="az-Latn-AZ"/>
        </w:rPr>
        <w:t xml:space="preserve"> il, “Azərbaycan” qəzeti, 9 iyul</w:t>
      </w:r>
      <w:r w:rsidR="00AC041B" w:rsidRPr="003F76F4">
        <w:rPr>
          <w:rFonts w:ascii="Palatino Linotype" w:hAnsi="Palatino Linotype"/>
          <w:b/>
          <w:sz w:val="20"/>
          <w:szCs w:val="20"/>
          <w:lang w:val="az-Latn-AZ"/>
        </w:rPr>
        <w:t xml:space="preserve"> 2024-cü</w:t>
      </w:r>
      <w:r w:rsidR="00AC041B" w:rsidRPr="003F76F4">
        <w:rPr>
          <w:rFonts w:ascii="Palatino Linotype" w:hAnsi="Palatino Linotype"/>
          <w:b/>
          <w:bCs/>
          <w:color w:val="000000"/>
          <w:sz w:val="20"/>
          <w:szCs w:val="20"/>
          <w:lang w:val="az-Latn-AZ"/>
        </w:rPr>
        <w:t xml:space="preserve"> il, № 141</w:t>
      </w:r>
      <w:bookmarkStart w:id="47" w:name="_Hlk184746501"/>
      <w:bookmarkStart w:id="48" w:name="_Hlk184982343"/>
      <w:r w:rsidR="00140E15" w:rsidRPr="003F76F4">
        <w:rPr>
          <w:rFonts w:ascii="Palatino Linotype" w:hAnsi="Palatino Linotype"/>
          <w:b/>
          <w:bCs/>
          <w:color w:val="000000"/>
          <w:sz w:val="20"/>
          <w:szCs w:val="20"/>
          <w:lang w:val="az-Latn-AZ"/>
        </w:rPr>
        <w:t>,</w:t>
      </w:r>
      <w:r w:rsidR="00140E15" w:rsidRPr="003F76F4">
        <w:rPr>
          <w:rFonts w:ascii="Palatino Linotype" w:hAnsi="Palatino Linotype"/>
          <w:b/>
          <w:sz w:val="20"/>
          <w:szCs w:val="20"/>
          <w:lang w:val="az-Latn-AZ" w:eastAsia="en-GB"/>
        </w:rPr>
        <w:t xml:space="preserve"> Azərbaycan Respublikasının Qanunvericilik Toplusu, 2024-cü il, №7, maddə 7</w:t>
      </w:r>
      <w:bookmarkEnd w:id="47"/>
      <w:bookmarkEnd w:id="48"/>
      <w:r w:rsidR="00140E15" w:rsidRPr="003F76F4">
        <w:rPr>
          <w:rFonts w:ascii="Palatino Linotype" w:hAnsi="Palatino Linotype"/>
          <w:b/>
          <w:sz w:val="20"/>
          <w:szCs w:val="20"/>
          <w:lang w:val="az-Latn-AZ" w:eastAsia="en-GB"/>
        </w:rPr>
        <w:t>44</w:t>
      </w:r>
      <w:r w:rsidR="00AC041B" w:rsidRPr="003F76F4">
        <w:rPr>
          <w:rFonts w:ascii="Palatino Linotype" w:hAnsi="Palatino Linotype"/>
          <w:b/>
          <w:color w:val="000000"/>
          <w:sz w:val="20"/>
          <w:szCs w:val="20"/>
          <w:lang w:val="az-Latn-AZ"/>
        </w:rPr>
        <w:t>)</w:t>
      </w:r>
    </w:p>
    <w:p w14:paraId="05E36521" w14:textId="40E53D40" w:rsidR="00651FE7" w:rsidRPr="003F76F4"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2" w:tgtFrame="_blank" w:tooltip="Azərbaycan Respublikasının 22 oktyabr 2024-cü il tarixli 57-VIIQD nömrəli Qanunu" w:history="1">
        <w:r w:rsidR="00651FE7" w:rsidRPr="003F76F4">
          <w:rPr>
            <w:rStyle w:val="a3"/>
            <w:rFonts w:ascii="Palatino Linotype" w:hAnsi="Palatino Linotype"/>
            <w:sz w:val="20"/>
            <w:szCs w:val="20"/>
            <w:lang w:val="az-Latn-AZ"/>
          </w:rPr>
          <w:t xml:space="preserve">22 oktyabr 2024-cü il tarixli </w:t>
        </w:r>
        <w:r w:rsidR="00651FE7" w:rsidRPr="003F76F4">
          <w:rPr>
            <w:rStyle w:val="a3"/>
            <w:rFonts w:ascii="Palatino Linotype" w:hAnsi="Palatino Linotype"/>
            <w:b/>
            <w:sz w:val="20"/>
            <w:szCs w:val="20"/>
            <w:lang w:val="az-Latn-AZ"/>
          </w:rPr>
          <w:t>57-VIIQD</w:t>
        </w:r>
        <w:r w:rsidR="00651FE7" w:rsidRPr="003F76F4">
          <w:rPr>
            <w:rStyle w:val="a3"/>
            <w:rFonts w:ascii="Palatino Linotype" w:hAnsi="Palatino Linotype"/>
            <w:sz w:val="20"/>
            <w:szCs w:val="20"/>
            <w:lang w:val="az-Latn-AZ"/>
          </w:rPr>
          <w:t xml:space="preserve"> nömrəli</w:t>
        </w:r>
      </w:hyperlink>
      <w:r w:rsidR="00651FE7" w:rsidRPr="003F76F4">
        <w:rPr>
          <w:rFonts w:ascii="Palatino Linotype" w:hAnsi="Palatino Linotype"/>
          <w:sz w:val="20"/>
          <w:szCs w:val="20"/>
          <w:lang w:val="az-Latn-AZ"/>
        </w:rPr>
        <w:t xml:space="preserve"> </w:t>
      </w:r>
      <w:r w:rsidR="00651FE7" w:rsidRPr="003F76F4">
        <w:rPr>
          <w:rFonts w:ascii="Palatino Linotype" w:hAnsi="Palatino Linotype"/>
          <w:color w:val="000000"/>
          <w:sz w:val="20"/>
          <w:szCs w:val="20"/>
          <w:lang w:val="az-Latn-AZ"/>
        </w:rPr>
        <w:t xml:space="preserve">Azərbaycan Respublikasının Qanunu </w:t>
      </w:r>
      <w:r w:rsidR="00651FE7" w:rsidRPr="003F76F4">
        <w:rPr>
          <w:rFonts w:ascii="Palatino Linotype" w:hAnsi="Palatino Linotype"/>
          <w:b/>
          <w:color w:val="000000"/>
          <w:sz w:val="20"/>
          <w:szCs w:val="20"/>
          <w:lang w:val="az-Latn-AZ"/>
        </w:rPr>
        <w:t>(</w:t>
      </w:r>
      <w:r w:rsidR="00651FE7" w:rsidRPr="003F76F4">
        <w:rPr>
          <w:rFonts w:ascii="Palatino Linotype" w:hAnsi="Palatino Linotype"/>
          <w:b/>
          <w:sz w:val="20"/>
          <w:szCs w:val="20"/>
          <w:lang w:val="az-Latn-AZ"/>
        </w:rPr>
        <w:t>Azərbaycan Dövlət İnformasiya Agentliyinin (AZƏRTAC-ın) rəsmi internet saytı</w:t>
      </w:r>
      <w:r w:rsidR="00651FE7" w:rsidRPr="003F76F4">
        <w:rPr>
          <w:rFonts w:ascii="Palatino Linotype" w:hAnsi="Palatino Linotype"/>
          <w:b/>
          <w:color w:val="000000"/>
          <w:sz w:val="20"/>
          <w:szCs w:val="20"/>
          <w:lang w:val="az-Latn-AZ"/>
        </w:rPr>
        <w:t>, 9 dekabr</w:t>
      </w:r>
      <w:r w:rsidR="00651FE7" w:rsidRPr="003F76F4">
        <w:rPr>
          <w:rFonts w:ascii="Palatino Linotype" w:hAnsi="Palatino Linotype"/>
          <w:b/>
          <w:sz w:val="20"/>
          <w:szCs w:val="20"/>
          <w:lang w:val="az-Latn-AZ"/>
        </w:rPr>
        <w:t xml:space="preserve"> 2024-cü</w:t>
      </w:r>
      <w:r w:rsidR="00651FE7" w:rsidRPr="003F76F4">
        <w:rPr>
          <w:rFonts w:ascii="Palatino Linotype" w:hAnsi="Palatino Linotype"/>
          <w:b/>
          <w:bCs/>
          <w:color w:val="000000"/>
          <w:sz w:val="20"/>
          <w:szCs w:val="20"/>
          <w:lang w:val="az-Latn-AZ"/>
        </w:rPr>
        <w:t xml:space="preserve"> il, “Azərbaycan” qəzeti, 10 dekabr</w:t>
      </w:r>
      <w:r w:rsidR="00651FE7" w:rsidRPr="003F76F4">
        <w:rPr>
          <w:rFonts w:ascii="Palatino Linotype" w:hAnsi="Palatino Linotype"/>
          <w:b/>
          <w:sz w:val="20"/>
          <w:szCs w:val="20"/>
          <w:lang w:val="az-Latn-AZ"/>
        </w:rPr>
        <w:t xml:space="preserve"> 2024-cü</w:t>
      </w:r>
      <w:r w:rsidR="00651FE7" w:rsidRPr="003F76F4">
        <w:rPr>
          <w:rFonts w:ascii="Palatino Linotype" w:hAnsi="Palatino Linotype"/>
          <w:b/>
          <w:bCs/>
          <w:color w:val="000000"/>
          <w:sz w:val="20"/>
          <w:szCs w:val="20"/>
          <w:lang w:val="az-Latn-AZ"/>
        </w:rPr>
        <w:t xml:space="preserve"> il, № 272</w:t>
      </w:r>
      <w:r w:rsidR="00BB5E4B" w:rsidRPr="003F76F4">
        <w:rPr>
          <w:rFonts w:ascii="Palatino Linotype" w:hAnsi="Palatino Linotype"/>
          <w:b/>
          <w:bCs/>
          <w:spacing w:val="2"/>
          <w:sz w:val="20"/>
          <w:szCs w:val="20"/>
          <w:shd w:val="clear" w:color="auto" w:fill="FFFFFF"/>
          <w:lang w:val="az-Latn-AZ"/>
        </w:rPr>
        <w:t>, Azərbaycan Respublikasının Qanunvericilik Toplusu, 2024-cü il, № 12, I kitab, maddə 1281</w:t>
      </w:r>
      <w:r w:rsidR="00651FE7" w:rsidRPr="003F76F4">
        <w:rPr>
          <w:rFonts w:ascii="Palatino Linotype" w:hAnsi="Palatino Linotype"/>
          <w:b/>
          <w:color w:val="000000"/>
          <w:sz w:val="20"/>
          <w:szCs w:val="20"/>
          <w:lang w:val="az-Latn-AZ"/>
        </w:rPr>
        <w:t>)</w:t>
      </w:r>
    </w:p>
    <w:p w14:paraId="4C97B4A8" w14:textId="2B992FC0" w:rsidR="003831F8" w:rsidRPr="003F76F4"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3" w:tgtFrame="_blank" w:tooltip="Azərbaycan Respublikasının 29 dekabr 2024-cü il tarixli 122-VIIQD nömrəli Qanunu" w:history="1">
        <w:r w:rsidR="00C76BC7">
          <w:rPr>
            <w:rStyle w:val="a3"/>
            <w:rFonts w:ascii="Palatino Linotype" w:hAnsi="Palatino Linotype"/>
            <w:sz w:val="20"/>
            <w:lang w:val="az-Latn-AZ"/>
          </w:rPr>
          <w:t xml:space="preserve">29 dekabr 2024-cü il tarixli </w:t>
        </w:r>
        <w:r w:rsidR="00C76BC7">
          <w:rPr>
            <w:rStyle w:val="a3"/>
            <w:rFonts w:ascii="Palatino Linotype" w:hAnsi="Palatino Linotype"/>
            <w:b/>
            <w:sz w:val="20"/>
            <w:lang w:val="az-Latn-AZ"/>
          </w:rPr>
          <w:t>122-VIIQD</w:t>
        </w:r>
        <w:r w:rsidR="00C76BC7">
          <w:rPr>
            <w:rStyle w:val="a3"/>
            <w:rFonts w:ascii="Palatino Linotype" w:hAnsi="Palatino Linotype"/>
            <w:sz w:val="20"/>
            <w:lang w:val="az-Latn-AZ"/>
          </w:rPr>
          <w:t xml:space="preserve"> nömrəli</w:t>
        </w:r>
      </w:hyperlink>
      <w:r w:rsidR="00C76BC7">
        <w:rPr>
          <w:rFonts w:ascii="Palatino Linotype" w:hAnsi="Palatino Linotype"/>
          <w:sz w:val="20"/>
          <w:lang w:val="az-Latn-AZ"/>
        </w:rPr>
        <w:t xml:space="preserve"> </w:t>
      </w:r>
      <w:r w:rsidR="00C76BC7">
        <w:rPr>
          <w:rFonts w:ascii="Palatino Linotype" w:hAnsi="Palatino Linotype"/>
          <w:color w:val="000000"/>
          <w:sz w:val="20"/>
          <w:lang w:val="az-Latn-AZ"/>
        </w:rPr>
        <w:t xml:space="preserve">Azərbaycan Respublikasının Qanunu </w:t>
      </w:r>
      <w:r w:rsidR="00C76BC7">
        <w:rPr>
          <w:rFonts w:ascii="Palatino Linotype" w:hAnsi="Palatino Linotype"/>
          <w:b/>
          <w:color w:val="000000"/>
          <w:sz w:val="20"/>
          <w:lang w:val="az-Latn-AZ"/>
        </w:rPr>
        <w:t>(</w:t>
      </w:r>
      <w:r w:rsidR="00C76BC7">
        <w:rPr>
          <w:rFonts w:ascii="Palatino Linotype" w:hAnsi="Palatino Linotype"/>
          <w:b/>
          <w:sz w:val="20"/>
          <w:lang w:val="az-Latn-AZ"/>
        </w:rPr>
        <w:t>Azərbaycan Dövlət İnformasiya Agentliyinin (AZƏRTAC-ın) rəsmi internet saytı</w:t>
      </w:r>
      <w:r w:rsidR="00C76BC7">
        <w:rPr>
          <w:rFonts w:ascii="Palatino Linotype" w:hAnsi="Palatino Linotype"/>
          <w:b/>
          <w:color w:val="000000"/>
          <w:sz w:val="20"/>
          <w:lang w:val="az-Latn-AZ"/>
        </w:rPr>
        <w:t>, 27 yanvar</w:t>
      </w:r>
      <w:r w:rsidR="00C76BC7">
        <w:rPr>
          <w:rFonts w:ascii="Palatino Linotype" w:hAnsi="Palatino Linotype"/>
          <w:b/>
          <w:sz w:val="20"/>
          <w:lang w:val="az-Latn-AZ"/>
        </w:rPr>
        <w:t xml:space="preserve"> 2025-ci il</w:t>
      </w:r>
      <w:r w:rsidR="00C76BC7">
        <w:rPr>
          <w:rFonts w:ascii="Palatino Linotype" w:hAnsi="Palatino Linotype"/>
          <w:b/>
          <w:bCs/>
          <w:color w:val="000000"/>
          <w:sz w:val="20"/>
          <w:lang w:val="az-Latn-AZ"/>
        </w:rPr>
        <w:t>, “</w:t>
      </w:r>
      <w:r w:rsidR="00C76BC7">
        <w:rPr>
          <w:rFonts w:ascii="Palatino Linotype" w:hAnsi="Palatino Linotype"/>
          <w:b/>
          <w:sz w:val="20"/>
          <w:lang w:val="az-Latn-AZ"/>
        </w:rPr>
        <w:t>Azərbaycan</w:t>
      </w:r>
      <w:r w:rsidR="00C76BC7">
        <w:rPr>
          <w:rFonts w:ascii="Palatino Linotype" w:hAnsi="Palatino Linotype"/>
          <w:b/>
          <w:bCs/>
          <w:color w:val="000000"/>
          <w:sz w:val="20"/>
          <w:lang w:val="az-Latn-AZ"/>
        </w:rPr>
        <w:t xml:space="preserve">” qəzeti, </w:t>
      </w:r>
      <w:r w:rsidR="00C76BC7">
        <w:rPr>
          <w:rFonts w:ascii="Palatino Linotype" w:hAnsi="Palatino Linotype"/>
          <w:b/>
          <w:sz w:val="20"/>
          <w:lang w:val="az-Latn-AZ"/>
        </w:rPr>
        <w:t>28 yanvar 2025-ci il</w:t>
      </w:r>
      <w:r w:rsidR="00C76BC7">
        <w:rPr>
          <w:rFonts w:ascii="Palatino Linotype" w:hAnsi="Palatino Linotype"/>
          <w:b/>
          <w:bCs/>
          <w:color w:val="000000"/>
          <w:sz w:val="20"/>
          <w:lang w:val="az-Latn-AZ"/>
        </w:rPr>
        <w:t>, № 18</w:t>
      </w:r>
      <w:r w:rsidR="00C76BC7">
        <w:rPr>
          <w:rFonts w:ascii="Palatino Linotype" w:hAnsi="Palatino Linotype"/>
          <w:b/>
          <w:sz w:val="20"/>
          <w:lang w:val="az-Latn-AZ"/>
        </w:rPr>
        <w:t>, Azərbaycan Respublikasının Qanunvericilik Toplusu, 2025-ci il, № 1, maddə 17</w:t>
      </w:r>
      <w:r w:rsidR="00C76BC7">
        <w:rPr>
          <w:rFonts w:ascii="Palatino Linotype" w:hAnsi="Palatino Linotype"/>
          <w:b/>
          <w:color w:val="000000"/>
          <w:sz w:val="20"/>
          <w:lang w:val="az-Latn-AZ"/>
        </w:rPr>
        <w:t>)</w:t>
      </w:r>
    </w:p>
    <w:p w14:paraId="111F6AE3" w14:textId="4DFFD0E4" w:rsidR="00C307C5" w:rsidRPr="003F76F4"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4" w:tgtFrame="_blank" w:tooltip="Azərbaycan Respublikasının 14 fevral 2025-ci il tarixli 140-VIIQD nömrəli Qanunu" w:history="1">
        <w:r w:rsidR="00C307C5" w:rsidRPr="003F76F4">
          <w:rPr>
            <w:rStyle w:val="a3"/>
            <w:rFonts w:ascii="Palatino Linotype" w:hAnsi="Palatino Linotype"/>
            <w:sz w:val="20"/>
            <w:szCs w:val="20"/>
            <w:lang w:val="az-Latn-AZ"/>
          </w:rPr>
          <w:t>14 fevral 2025-ci il tarixli</w:t>
        </w:r>
        <w:r w:rsidR="00BA5465" w:rsidRPr="003F76F4">
          <w:rPr>
            <w:rStyle w:val="a3"/>
            <w:rFonts w:ascii="Palatino Linotype" w:hAnsi="Palatino Linotype"/>
            <w:sz w:val="20"/>
            <w:szCs w:val="20"/>
            <w:lang w:val="az-Latn-AZ"/>
          </w:rPr>
          <w:t xml:space="preserve"> </w:t>
        </w:r>
        <w:r w:rsidR="00BA5465" w:rsidRPr="003F76F4">
          <w:rPr>
            <w:rStyle w:val="a3"/>
            <w:rFonts w:ascii="Palatino Linotype" w:hAnsi="Palatino Linotype"/>
            <w:b/>
            <w:sz w:val="20"/>
            <w:szCs w:val="20"/>
            <w:lang w:val="az-Latn-AZ"/>
          </w:rPr>
          <w:t>140-VIIQD</w:t>
        </w:r>
        <w:r w:rsidR="00BA5465" w:rsidRPr="003F76F4">
          <w:rPr>
            <w:rStyle w:val="a3"/>
            <w:rFonts w:ascii="Palatino Linotype" w:hAnsi="Palatino Linotype"/>
            <w:sz w:val="20"/>
            <w:szCs w:val="20"/>
            <w:lang w:val="az-Latn-AZ"/>
          </w:rPr>
          <w:t xml:space="preserve"> nömrəli</w:t>
        </w:r>
      </w:hyperlink>
      <w:r w:rsidR="00C307C5" w:rsidRPr="003F76F4">
        <w:rPr>
          <w:rFonts w:ascii="Palatino Linotype" w:hAnsi="Palatino Linotype"/>
          <w:sz w:val="20"/>
          <w:szCs w:val="20"/>
          <w:lang w:val="az-Latn-AZ"/>
        </w:rPr>
        <w:t xml:space="preserve"> </w:t>
      </w:r>
      <w:r w:rsidR="00C307C5" w:rsidRPr="003F76F4">
        <w:rPr>
          <w:rFonts w:ascii="Palatino Linotype" w:hAnsi="Palatino Linotype"/>
          <w:color w:val="000000"/>
          <w:sz w:val="20"/>
          <w:szCs w:val="20"/>
          <w:lang w:val="az-Latn-AZ"/>
        </w:rPr>
        <w:t xml:space="preserve">Azərbaycan Respublikasının Qanunu </w:t>
      </w:r>
      <w:r w:rsidR="00C307C5" w:rsidRPr="003F76F4">
        <w:rPr>
          <w:rFonts w:ascii="Palatino Linotype" w:hAnsi="Palatino Linotype"/>
          <w:b/>
          <w:color w:val="000000"/>
          <w:sz w:val="20"/>
          <w:szCs w:val="20"/>
          <w:lang w:val="az-Latn-AZ"/>
        </w:rPr>
        <w:t>(</w:t>
      </w:r>
      <w:r w:rsidR="00C307C5" w:rsidRPr="003F76F4">
        <w:rPr>
          <w:rFonts w:ascii="Palatino Linotype" w:hAnsi="Palatino Linotype"/>
          <w:b/>
          <w:sz w:val="20"/>
          <w:szCs w:val="20"/>
          <w:lang w:val="az-Latn-AZ"/>
        </w:rPr>
        <w:t>Azərbaycan Dövlət İnformasiya Agentliyinin (AZƏRTAC-ın) rəsmi internet saytı</w:t>
      </w:r>
      <w:r w:rsidR="00C307C5" w:rsidRPr="003F76F4">
        <w:rPr>
          <w:rFonts w:ascii="Palatino Linotype" w:hAnsi="Palatino Linotype"/>
          <w:b/>
          <w:color w:val="000000"/>
          <w:sz w:val="20"/>
          <w:szCs w:val="20"/>
          <w:lang w:val="az-Latn-AZ"/>
        </w:rPr>
        <w:t>, 4 mart</w:t>
      </w:r>
      <w:r w:rsidR="00C307C5" w:rsidRPr="003F76F4">
        <w:rPr>
          <w:rFonts w:ascii="Palatino Linotype" w:hAnsi="Palatino Linotype"/>
          <w:b/>
          <w:sz w:val="20"/>
          <w:szCs w:val="20"/>
          <w:lang w:val="az-Latn-AZ"/>
        </w:rPr>
        <w:t xml:space="preserve"> 2025-ci il</w:t>
      </w:r>
      <w:r w:rsidR="00C307C5" w:rsidRPr="003F76F4">
        <w:rPr>
          <w:rFonts w:ascii="Palatino Linotype" w:hAnsi="Palatino Linotype"/>
          <w:b/>
          <w:bCs/>
          <w:color w:val="000000"/>
          <w:sz w:val="20"/>
          <w:szCs w:val="20"/>
          <w:lang w:val="az-Latn-AZ"/>
        </w:rPr>
        <w:t>, “</w:t>
      </w:r>
      <w:r w:rsidR="00C307C5" w:rsidRPr="003F76F4">
        <w:rPr>
          <w:rFonts w:ascii="Palatino Linotype" w:hAnsi="Palatino Linotype"/>
          <w:b/>
          <w:sz w:val="20"/>
          <w:szCs w:val="20"/>
          <w:lang w:val="az-Latn-AZ"/>
        </w:rPr>
        <w:t>Azərbaycan</w:t>
      </w:r>
      <w:r w:rsidR="00C307C5" w:rsidRPr="003F76F4">
        <w:rPr>
          <w:rFonts w:ascii="Palatino Linotype" w:hAnsi="Palatino Linotype"/>
          <w:b/>
          <w:bCs/>
          <w:color w:val="000000"/>
          <w:sz w:val="20"/>
          <w:szCs w:val="20"/>
          <w:lang w:val="az-Latn-AZ"/>
        </w:rPr>
        <w:t xml:space="preserve">” qəzeti, </w:t>
      </w:r>
      <w:r w:rsidR="00C307C5" w:rsidRPr="003F76F4">
        <w:rPr>
          <w:rFonts w:ascii="Palatino Linotype" w:hAnsi="Palatino Linotype"/>
          <w:b/>
          <w:sz w:val="20"/>
          <w:szCs w:val="20"/>
          <w:lang w:val="az-Latn-AZ"/>
        </w:rPr>
        <w:t>5 mart 2025-ci il</w:t>
      </w:r>
      <w:r w:rsidR="00C307C5" w:rsidRPr="003F76F4">
        <w:rPr>
          <w:rFonts w:ascii="Palatino Linotype" w:hAnsi="Palatino Linotype"/>
          <w:b/>
          <w:bCs/>
          <w:color w:val="000000"/>
          <w:sz w:val="20"/>
          <w:szCs w:val="20"/>
          <w:lang w:val="az-Latn-AZ"/>
        </w:rPr>
        <w:t>, № 49</w:t>
      </w:r>
      <w:r w:rsidR="00964575" w:rsidRPr="00191E85">
        <w:rPr>
          <w:rFonts w:ascii="Palatino Linotype" w:hAnsi="Palatino Linotype"/>
          <w:b/>
          <w:sz w:val="20"/>
          <w:szCs w:val="20"/>
          <w:lang w:val="az-Latn-AZ"/>
        </w:rPr>
        <w:t xml:space="preserve">, Azərbaycan </w:t>
      </w:r>
      <w:r w:rsidR="00964575" w:rsidRPr="00416228">
        <w:rPr>
          <w:rFonts w:ascii="Palatino Linotype" w:hAnsi="Palatino Linotype"/>
          <w:b/>
          <w:sz w:val="20"/>
          <w:szCs w:val="20"/>
          <w:lang w:val="az-Latn-AZ"/>
        </w:rPr>
        <w:t>Respublikasının Qanunve</w:t>
      </w:r>
      <w:r w:rsidR="00A74CB0">
        <w:rPr>
          <w:rFonts w:ascii="Palatino Linotype" w:hAnsi="Palatino Linotype"/>
          <w:b/>
          <w:sz w:val="20"/>
          <w:szCs w:val="20"/>
          <w:lang w:val="az-Latn-AZ"/>
        </w:rPr>
        <w:t xml:space="preserve">ricilik Toplusu, 2025-ci il, № </w:t>
      </w:r>
      <w:r w:rsidR="00964575" w:rsidRPr="00416228">
        <w:rPr>
          <w:rFonts w:ascii="Palatino Linotype" w:hAnsi="Palatino Linotype"/>
          <w:b/>
          <w:sz w:val="20"/>
          <w:szCs w:val="20"/>
          <w:lang w:val="az-Latn-AZ"/>
        </w:rPr>
        <w:t>3, maddə 21</w:t>
      </w:r>
      <w:r w:rsidR="00964575">
        <w:rPr>
          <w:rFonts w:ascii="Palatino Linotype" w:hAnsi="Palatino Linotype"/>
          <w:b/>
          <w:sz w:val="20"/>
          <w:szCs w:val="20"/>
          <w:lang w:val="az-Latn-AZ"/>
        </w:rPr>
        <w:t>6</w:t>
      </w:r>
      <w:r w:rsidR="00964575" w:rsidRPr="00416228">
        <w:rPr>
          <w:rFonts w:ascii="Palatino Linotype" w:hAnsi="Palatino Linotype"/>
          <w:b/>
          <w:sz w:val="20"/>
          <w:szCs w:val="20"/>
          <w:lang w:val="az-Latn-AZ"/>
        </w:rPr>
        <w:t>)</w:t>
      </w:r>
      <w:r w:rsidR="00C307C5" w:rsidRPr="003F76F4">
        <w:rPr>
          <w:rFonts w:ascii="Palatino Linotype" w:hAnsi="Palatino Linotype"/>
          <w:b/>
          <w:color w:val="000000"/>
          <w:sz w:val="20"/>
          <w:szCs w:val="20"/>
          <w:lang w:val="az-Latn-AZ"/>
        </w:rPr>
        <w:t xml:space="preserve"> </w:t>
      </w:r>
      <w:r w:rsidR="00C307C5" w:rsidRPr="003F76F4">
        <w:rPr>
          <w:rFonts w:ascii="Palatino Linotype" w:hAnsi="Palatino Linotype"/>
          <w:i/>
          <w:color w:val="000000"/>
          <w:sz w:val="18"/>
          <w:szCs w:val="18"/>
          <w:lang w:val="az-Latn-AZ"/>
        </w:rPr>
        <w:t>(</w:t>
      </w:r>
      <w:r w:rsidR="00C307C5" w:rsidRPr="003F76F4">
        <w:rPr>
          <w:rFonts w:ascii="Palatino Linotype" w:hAnsi="Palatino Linotype"/>
          <w:i/>
          <w:sz w:val="18"/>
          <w:szCs w:val="18"/>
          <w:lang w:val="az-Latn-AZ"/>
        </w:rPr>
        <w:t>Bu Qanun üzərinə həbs qoyulmuş əmlakın yaxşılaşdırılması, satılması, icarəyə və ya idarəetməyə verilməsi qaydaları ilə eyni gündə qüvvəyə minir.</w:t>
      </w:r>
      <w:r w:rsidR="00C307C5" w:rsidRPr="003F76F4">
        <w:rPr>
          <w:rFonts w:ascii="Palatino Linotype" w:hAnsi="Palatino Linotype"/>
          <w:i/>
          <w:color w:val="000000"/>
          <w:sz w:val="18"/>
          <w:szCs w:val="18"/>
          <w:lang w:val="az-Latn-AZ"/>
        </w:rPr>
        <w:t>)</w:t>
      </w:r>
    </w:p>
    <w:p w14:paraId="188A7E8E" w14:textId="2E0CC276" w:rsidR="003F76F4" w:rsidRPr="003F76F4"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5" w:tgtFrame="_blank" w:tooltip="Azərbaycan Respublikasının 18 mart 2025-ci il tarixli 158-VIIQD nömrəli Qanunu" w:history="1">
        <w:r w:rsidR="003F76F4" w:rsidRPr="003F76F4">
          <w:rPr>
            <w:rStyle w:val="a3"/>
            <w:rFonts w:ascii="Palatino Linotype" w:hAnsi="Palatino Linotype"/>
            <w:sz w:val="20"/>
            <w:szCs w:val="20"/>
            <w:lang w:val="az-Latn-AZ"/>
          </w:rPr>
          <w:t xml:space="preserve">18 mart 2025-ci il tarixli </w:t>
        </w:r>
        <w:r w:rsidR="003F76F4" w:rsidRPr="003F76F4">
          <w:rPr>
            <w:rStyle w:val="a3"/>
            <w:rFonts w:ascii="Palatino Linotype" w:hAnsi="Palatino Linotype"/>
            <w:b/>
            <w:spacing w:val="2"/>
            <w:sz w:val="20"/>
            <w:szCs w:val="20"/>
            <w:shd w:val="clear" w:color="auto" w:fill="FFFFFF"/>
            <w:lang w:val="az-Latn-AZ"/>
          </w:rPr>
          <w:t>158-VIIQD</w:t>
        </w:r>
        <w:r w:rsidR="003F76F4" w:rsidRPr="003F76F4">
          <w:rPr>
            <w:rStyle w:val="a3"/>
            <w:rFonts w:ascii="Palatino Linotype" w:hAnsi="Palatino Linotype"/>
            <w:spacing w:val="2"/>
            <w:sz w:val="20"/>
            <w:szCs w:val="20"/>
            <w:shd w:val="clear" w:color="auto" w:fill="FFFFFF"/>
            <w:lang w:val="az-Latn-AZ"/>
          </w:rPr>
          <w:t xml:space="preserve"> nömrəli</w:t>
        </w:r>
      </w:hyperlink>
      <w:r w:rsidR="003F76F4" w:rsidRPr="003F76F4">
        <w:rPr>
          <w:rFonts w:ascii="Palatino Linotype" w:hAnsi="Palatino Linotype"/>
          <w:sz w:val="20"/>
          <w:szCs w:val="20"/>
          <w:lang w:val="az-Latn-AZ"/>
        </w:rPr>
        <w:t xml:space="preserve"> </w:t>
      </w:r>
      <w:r w:rsidR="003F76F4" w:rsidRPr="003F76F4">
        <w:rPr>
          <w:rFonts w:ascii="Palatino Linotype" w:hAnsi="Palatino Linotype"/>
          <w:color w:val="000000"/>
          <w:sz w:val="20"/>
          <w:szCs w:val="20"/>
          <w:lang w:val="az-Latn-AZ"/>
        </w:rPr>
        <w:t xml:space="preserve">Azərbaycan Respublikasının Qanunu </w:t>
      </w:r>
      <w:r w:rsidR="003F76F4" w:rsidRPr="003F76F4">
        <w:rPr>
          <w:rFonts w:ascii="Palatino Linotype" w:hAnsi="Palatino Linotype"/>
          <w:b/>
          <w:color w:val="000000"/>
          <w:sz w:val="20"/>
          <w:szCs w:val="20"/>
          <w:lang w:val="az-Latn-AZ"/>
        </w:rPr>
        <w:t>(</w:t>
      </w:r>
      <w:r w:rsidR="003F76F4" w:rsidRPr="003F76F4">
        <w:rPr>
          <w:rFonts w:ascii="Palatino Linotype" w:hAnsi="Palatino Linotype"/>
          <w:b/>
          <w:sz w:val="20"/>
          <w:szCs w:val="20"/>
          <w:lang w:val="az-Latn-AZ"/>
        </w:rPr>
        <w:t>Azərbaycan Dövlət İnformasiya Agentliyinin (AZƏRTAC-ın) rəsmi internet saytı</w:t>
      </w:r>
      <w:r w:rsidR="003F76F4" w:rsidRPr="003F76F4">
        <w:rPr>
          <w:rFonts w:ascii="Palatino Linotype" w:hAnsi="Palatino Linotype"/>
          <w:b/>
          <w:color w:val="000000"/>
          <w:sz w:val="20"/>
          <w:szCs w:val="20"/>
          <w:lang w:val="az-Latn-AZ"/>
        </w:rPr>
        <w:t>, 15 aprel</w:t>
      </w:r>
      <w:r w:rsidR="003F76F4" w:rsidRPr="003F76F4">
        <w:rPr>
          <w:rFonts w:ascii="Palatino Linotype" w:hAnsi="Palatino Linotype"/>
          <w:b/>
          <w:sz w:val="20"/>
          <w:szCs w:val="20"/>
          <w:lang w:val="az-Latn-AZ"/>
        </w:rPr>
        <w:t xml:space="preserve"> 2025-ci il</w:t>
      </w:r>
      <w:r w:rsidR="003F76F4" w:rsidRPr="003F76F4">
        <w:rPr>
          <w:rFonts w:ascii="Palatino Linotype" w:hAnsi="Palatino Linotype"/>
          <w:b/>
          <w:bCs/>
          <w:color w:val="000000"/>
          <w:sz w:val="20"/>
          <w:szCs w:val="20"/>
          <w:lang w:val="az-Latn-AZ"/>
        </w:rPr>
        <w:t>, “</w:t>
      </w:r>
      <w:r w:rsidR="003F76F4" w:rsidRPr="003F76F4">
        <w:rPr>
          <w:rFonts w:ascii="Palatino Linotype" w:hAnsi="Palatino Linotype"/>
          <w:b/>
          <w:sz w:val="20"/>
          <w:szCs w:val="20"/>
          <w:lang w:val="az-Latn-AZ"/>
        </w:rPr>
        <w:t>Azərbaycan</w:t>
      </w:r>
      <w:r w:rsidR="003F76F4" w:rsidRPr="003F76F4">
        <w:rPr>
          <w:rFonts w:ascii="Palatino Linotype" w:hAnsi="Palatino Linotype"/>
          <w:b/>
          <w:bCs/>
          <w:color w:val="000000"/>
          <w:sz w:val="20"/>
          <w:szCs w:val="20"/>
          <w:lang w:val="az-Latn-AZ"/>
        </w:rPr>
        <w:t xml:space="preserve">” qəzeti, </w:t>
      </w:r>
      <w:r w:rsidR="003F76F4" w:rsidRPr="003F76F4">
        <w:rPr>
          <w:rFonts w:ascii="Palatino Linotype" w:hAnsi="Palatino Linotype"/>
          <w:b/>
          <w:sz w:val="20"/>
          <w:szCs w:val="20"/>
          <w:lang w:val="az-Latn-AZ"/>
        </w:rPr>
        <w:t>16 aprel 2025-ci il</w:t>
      </w:r>
      <w:r w:rsidR="003F76F4" w:rsidRPr="003F76F4">
        <w:rPr>
          <w:rFonts w:ascii="Palatino Linotype" w:hAnsi="Palatino Linotype"/>
          <w:b/>
          <w:bCs/>
          <w:color w:val="000000"/>
          <w:sz w:val="20"/>
          <w:szCs w:val="20"/>
          <w:lang w:val="az-Latn-AZ"/>
        </w:rPr>
        <w:t>, № 74</w:t>
      </w:r>
      <w:r w:rsidR="003F76F4" w:rsidRPr="003F76F4">
        <w:rPr>
          <w:rFonts w:ascii="Palatino Linotype" w:hAnsi="Palatino Linotype"/>
          <w:b/>
          <w:color w:val="000000"/>
          <w:sz w:val="20"/>
          <w:szCs w:val="20"/>
          <w:lang w:val="az-Latn-AZ"/>
        </w:rPr>
        <w:t>)</w:t>
      </w:r>
    </w:p>
    <w:p w14:paraId="49E55057" w14:textId="2FC0DCC4" w:rsidR="007410AC" w:rsidRPr="00B14739"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6" w:tgtFrame="_blank" w:tooltip="Azərbaycan Respublikasının 18 mart 2025-ci il tarixli 161-VIIQD nömrəli Qanunu" w:history="1">
        <w:r w:rsidR="00DE6098" w:rsidRPr="003F76F4">
          <w:rPr>
            <w:rStyle w:val="a3"/>
            <w:rFonts w:ascii="Palatino Linotype" w:hAnsi="Palatino Linotype"/>
            <w:sz w:val="20"/>
            <w:szCs w:val="20"/>
            <w:lang w:val="az-Latn-AZ"/>
          </w:rPr>
          <w:t xml:space="preserve">18 mart 2025-ci il tarixli </w:t>
        </w:r>
        <w:r w:rsidR="00DE6098" w:rsidRPr="003F76F4">
          <w:rPr>
            <w:rStyle w:val="a3"/>
            <w:rFonts w:ascii="Palatino Linotype" w:hAnsi="Palatino Linotype"/>
            <w:b/>
            <w:spacing w:val="2"/>
            <w:sz w:val="20"/>
            <w:szCs w:val="20"/>
            <w:shd w:val="clear" w:color="auto" w:fill="FFFFFF"/>
            <w:lang w:val="az-Latn-AZ"/>
          </w:rPr>
          <w:t>161-VIIQD</w:t>
        </w:r>
        <w:r w:rsidR="00DE6098" w:rsidRPr="003F76F4">
          <w:rPr>
            <w:rStyle w:val="a3"/>
            <w:rFonts w:ascii="Palatino Linotype" w:hAnsi="Palatino Linotype"/>
            <w:spacing w:val="2"/>
            <w:sz w:val="20"/>
            <w:szCs w:val="20"/>
            <w:shd w:val="clear" w:color="auto" w:fill="FFFFFF"/>
            <w:lang w:val="az-Latn-AZ"/>
          </w:rPr>
          <w:t xml:space="preserve"> nömrəli</w:t>
        </w:r>
      </w:hyperlink>
      <w:r w:rsidR="00DE6098" w:rsidRPr="003F76F4">
        <w:rPr>
          <w:rFonts w:ascii="Palatino Linotype" w:hAnsi="Palatino Linotype"/>
          <w:sz w:val="20"/>
          <w:szCs w:val="20"/>
          <w:lang w:val="az-Latn-AZ"/>
        </w:rPr>
        <w:t xml:space="preserve"> </w:t>
      </w:r>
      <w:r w:rsidR="00DE6098" w:rsidRPr="003F76F4">
        <w:rPr>
          <w:rFonts w:ascii="Palatino Linotype" w:hAnsi="Palatino Linotype"/>
          <w:color w:val="000000"/>
          <w:sz w:val="20"/>
          <w:szCs w:val="20"/>
          <w:lang w:val="az-Latn-AZ"/>
        </w:rPr>
        <w:t xml:space="preserve">Azərbaycan Respublikasının Qanunu </w:t>
      </w:r>
      <w:r w:rsidR="00DE6098" w:rsidRPr="003F76F4">
        <w:rPr>
          <w:rFonts w:ascii="Palatino Linotype" w:hAnsi="Palatino Linotype"/>
          <w:b/>
          <w:color w:val="000000"/>
          <w:sz w:val="20"/>
          <w:szCs w:val="20"/>
          <w:lang w:val="az-Latn-AZ"/>
        </w:rPr>
        <w:t>(</w:t>
      </w:r>
      <w:r w:rsidR="00DE6098" w:rsidRPr="003F76F4">
        <w:rPr>
          <w:rFonts w:ascii="Palatino Linotype" w:hAnsi="Palatino Linotype"/>
          <w:b/>
          <w:sz w:val="20"/>
          <w:szCs w:val="20"/>
          <w:lang w:val="az-Latn-AZ"/>
        </w:rPr>
        <w:t>Azərbaycan Dövlət İnformasiya Agentliyinin (AZƏRTAC-ın) rəsmi internet saytı</w:t>
      </w:r>
      <w:r w:rsidR="00DE6098" w:rsidRPr="003F76F4">
        <w:rPr>
          <w:rFonts w:ascii="Palatino Linotype" w:hAnsi="Palatino Linotype"/>
          <w:b/>
          <w:color w:val="000000"/>
          <w:sz w:val="20"/>
          <w:szCs w:val="20"/>
          <w:lang w:val="az-Latn-AZ"/>
        </w:rPr>
        <w:t>, 8 aprel</w:t>
      </w:r>
      <w:r w:rsidR="00DE6098" w:rsidRPr="003F76F4">
        <w:rPr>
          <w:rFonts w:ascii="Palatino Linotype" w:hAnsi="Palatino Linotype"/>
          <w:b/>
          <w:sz w:val="20"/>
          <w:szCs w:val="20"/>
          <w:lang w:val="az-Latn-AZ"/>
        </w:rPr>
        <w:t xml:space="preserve"> 2025-ci il</w:t>
      </w:r>
      <w:r w:rsidR="00DE6098" w:rsidRPr="003F76F4">
        <w:rPr>
          <w:rFonts w:ascii="Palatino Linotype" w:hAnsi="Palatino Linotype"/>
          <w:b/>
          <w:bCs/>
          <w:color w:val="000000"/>
          <w:sz w:val="20"/>
          <w:szCs w:val="20"/>
          <w:lang w:val="az-Latn-AZ"/>
        </w:rPr>
        <w:t>, “</w:t>
      </w:r>
      <w:r w:rsidR="00DE6098" w:rsidRPr="003F76F4">
        <w:rPr>
          <w:rFonts w:ascii="Palatino Linotype" w:hAnsi="Palatino Linotype"/>
          <w:b/>
          <w:sz w:val="20"/>
          <w:szCs w:val="20"/>
          <w:lang w:val="az-Latn-AZ"/>
        </w:rPr>
        <w:t>Azərbaycan</w:t>
      </w:r>
      <w:r w:rsidR="00DE6098" w:rsidRPr="003F76F4">
        <w:rPr>
          <w:rFonts w:ascii="Palatino Linotype" w:hAnsi="Palatino Linotype"/>
          <w:b/>
          <w:bCs/>
          <w:color w:val="000000"/>
          <w:sz w:val="20"/>
          <w:szCs w:val="20"/>
          <w:lang w:val="az-Latn-AZ"/>
        </w:rPr>
        <w:t xml:space="preserve">” qəzeti, </w:t>
      </w:r>
      <w:r w:rsidR="00DE6098" w:rsidRPr="003F76F4">
        <w:rPr>
          <w:rFonts w:ascii="Palatino Linotype" w:hAnsi="Palatino Linotype"/>
          <w:b/>
          <w:sz w:val="20"/>
          <w:szCs w:val="20"/>
          <w:lang w:val="az-Latn-AZ"/>
        </w:rPr>
        <w:t>9 aprel 2025-ci il</w:t>
      </w:r>
      <w:r w:rsidR="00DE6098" w:rsidRPr="003F76F4">
        <w:rPr>
          <w:rFonts w:ascii="Palatino Linotype" w:hAnsi="Palatino Linotype"/>
          <w:b/>
          <w:bCs/>
          <w:color w:val="000000"/>
          <w:sz w:val="20"/>
          <w:szCs w:val="20"/>
          <w:lang w:val="az-Latn-AZ"/>
        </w:rPr>
        <w:t>, № 68</w:t>
      </w:r>
      <w:r w:rsidR="00DE6098" w:rsidRPr="003F76F4">
        <w:rPr>
          <w:rFonts w:ascii="Palatino Linotype" w:hAnsi="Palatino Linotype"/>
          <w:b/>
          <w:color w:val="000000"/>
          <w:sz w:val="20"/>
          <w:szCs w:val="20"/>
          <w:lang w:val="az-Latn-AZ"/>
        </w:rPr>
        <w:t>)</w:t>
      </w:r>
    </w:p>
    <w:p w14:paraId="464F47F2" w14:textId="681B26E4" w:rsidR="00B14739" w:rsidRPr="0039698A"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7" w:tgtFrame="_blank" w:tooltip="Azərbaycan Respublikasının 1 may 2025-ci il tarixli 188-VIIQD nömrəli Qanunu" w:history="1">
        <w:r w:rsidR="00B14739" w:rsidRPr="0081643C">
          <w:rPr>
            <w:rStyle w:val="a3"/>
            <w:rFonts w:ascii="Palatino Linotype" w:hAnsi="Palatino Linotype"/>
            <w:sz w:val="20"/>
            <w:szCs w:val="20"/>
            <w:lang w:val="az-Latn-AZ"/>
          </w:rPr>
          <w:t xml:space="preserve">1 may 2025-ci il tarixli </w:t>
        </w:r>
        <w:r w:rsidR="00B14739" w:rsidRPr="0081643C">
          <w:rPr>
            <w:rStyle w:val="a3"/>
            <w:rFonts w:ascii="Palatino Linotype" w:hAnsi="Palatino Linotype"/>
            <w:b/>
            <w:sz w:val="20"/>
            <w:szCs w:val="20"/>
            <w:lang w:val="az-Latn-AZ"/>
          </w:rPr>
          <w:t>188-VIIQD</w:t>
        </w:r>
        <w:r w:rsidR="00B14739" w:rsidRPr="0081643C">
          <w:rPr>
            <w:rStyle w:val="a3"/>
            <w:rFonts w:ascii="Palatino Linotype" w:hAnsi="Palatino Linotype"/>
            <w:sz w:val="20"/>
            <w:szCs w:val="20"/>
            <w:lang w:val="az-Latn-AZ"/>
          </w:rPr>
          <w:t xml:space="preserve"> nömrəli</w:t>
        </w:r>
      </w:hyperlink>
      <w:r w:rsidR="00B14739" w:rsidRPr="006117E3">
        <w:rPr>
          <w:rFonts w:ascii="Palatino Linotype" w:hAnsi="Palatino Linotype"/>
          <w:sz w:val="20"/>
          <w:szCs w:val="20"/>
          <w:lang w:val="az-Latn-AZ"/>
        </w:rPr>
        <w:t xml:space="preserve"> Azərbaycan Respublikasının Qanunu </w:t>
      </w:r>
      <w:r w:rsidR="00B14739" w:rsidRPr="006117E3">
        <w:rPr>
          <w:rFonts w:ascii="Palatino Linotype" w:hAnsi="Palatino Linotype"/>
          <w:b/>
          <w:sz w:val="20"/>
          <w:szCs w:val="20"/>
          <w:lang w:val="az-Latn-AZ"/>
        </w:rPr>
        <w:t>(</w:t>
      </w:r>
      <w:r w:rsidR="00B14739" w:rsidRPr="006117E3">
        <w:rPr>
          <w:rFonts w:ascii="Palatino Linotype" w:hAnsi="Palatino Linotype"/>
          <w:b/>
          <w:bCs/>
          <w:sz w:val="20"/>
          <w:szCs w:val="20"/>
          <w:lang w:val="az-Latn-AZ"/>
        </w:rPr>
        <w:t>Azərbaycan Dövlət İnformasiya Agentliyinin (AZƏRTAC-ın) rəsmi internet saytı,</w:t>
      </w:r>
      <w:r w:rsidR="00B14739" w:rsidRPr="006117E3">
        <w:rPr>
          <w:rFonts w:ascii="Palatino Linotype" w:hAnsi="Palatino Linotype"/>
          <w:b/>
          <w:sz w:val="20"/>
          <w:szCs w:val="20"/>
          <w:lang w:val="az-Latn-AZ"/>
        </w:rPr>
        <w:t xml:space="preserve"> </w:t>
      </w:r>
      <w:r w:rsidR="00B14739">
        <w:rPr>
          <w:rFonts w:ascii="Palatino Linotype" w:hAnsi="Palatino Linotype"/>
          <w:b/>
          <w:sz w:val="20"/>
          <w:szCs w:val="20"/>
          <w:lang w:val="az-Latn-AZ"/>
        </w:rPr>
        <w:t>4</w:t>
      </w:r>
      <w:r w:rsidR="00B14739" w:rsidRPr="006117E3">
        <w:rPr>
          <w:rFonts w:ascii="Palatino Linotype" w:hAnsi="Palatino Linotype"/>
          <w:b/>
          <w:sz w:val="20"/>
          <w:szCs w:val="20"/>
          <w:lang w:val="az-Latn-AZ"/>
        </w:rPr>
        <w:t xml:space="preserve"> </w:t>
      </w:r>
      <w:r w:rsidR="00B14739">
        <w:rPr>
          <w:rFonts w:ascii="Palatino Linotype" w:hAnsi="Palatino Linotype"/>
          <w:b/>
          <w:sz w:val="20"/>
          <w:szCs w:val="20"/>
          <w:lang w:val="az-Latn-AZ"/>
        </w:rPr>
        <w:t>iyun</w:t>
      </w:r>
      <w:r w:rsidR="00B14739" w:rsidRPr="006117E3">
        <w:rPr>
          <w:rFonts w:ascii="Palatino Linotype" w:hAnsi="Palatino Linotype"/>
          <w:b/>
          <w:sz w:val="20"/>
          <w:szCs w:val="20"/>
          <w:lang w:val="az-Latn-AZ"/>
        </w:rPr>
        <w:t xml:space="preserve"> 2025-ci</w:t>
      </w:r>
      <w:r w:rsidR="00B14739" w:rsidRPr="006117E3">
        <w:rPr>
          <w:rFonts w:ascii="Palatino Linotype" w:hAnsi="Palatino Linotype"/>
          <w:b/>
          <w:bCs/>
          <w:sz w:val="20"/>
          <w:szCs w:val="20"/>
          <w:lang w:val="az-Latn-AZ"/>
        </w:rPr>
        <w:t xml:space="preserve"> il, “Azərbaycan” qəzeti, </w:t>
      </w:r>
      <w:r w:rsidR="00B14739">
        <w:rPr>
          <w:rFonts w:ascii="Palatino Linotype" w:hAnsi="Palatino Linotype"/>
          <w:b/>
          <w:bCs/>
          <w:sz w:val="20"/>
          <w:szCs w:val="20"/>
          <w:lang w:val="az-Latn-AZ"/>
        </w:rPr>
        <w:t>5</w:t>
      </w:r>
      <w:r w:rsidR="00B14739" w:rsidRPr="006117E3">
        <w:rPr>
          <w:rFonts w:ascii="Palatino Linotype" w:hAnsi="Palatino Linotype"/>
          <w:b/>
          <w:bCs/>
          <w:sz w:val="20"/>
          <w:szCs w:val="20"/>
          <w:lang w:val="az-Latn-AZ"/>
        </w:rPr>
        <w:t xml:space="preserve"> </w:t>
      </w:r>
      <w:r w:rsidR="00B14739">
        <w:rPr>
          <w:rFonts w:ascii="Palatino Linotype" w:hAnsi="Palatino Linotype"/>
          <w:b/>
          <w:bCs/>
          <w:sz w:val="20"/>
          <w:szCs w:val="20"/>
          <w:lang w:val="az-Latn-AZ"/>
        </w:rPr>
        <w:t>iyun</w:t>
      </w:r>
      <w:r w:rsidR="00B14739" w:rsidRPr="006117E3">
        <w:rPr>
          <w:rFonts w:ascii="Palatino Linotype" w:hAnsi="Palatino Linotype"/>
          <w:b/>
          <w:sz w:val="20"/>
          <w:szCs w:val="20"/>
          <w:lang w:val="az-Latn-AZ"/>
        </w:rPr>
        <w:t xml:space="preserve"> 2025-ci</w:t>
      </w:r>
      <w:r w:rsidR="00B14739" w:rsidRPr="006117E3">
        <w:rPr>
          <w:rFonts w:ascii="Palatino Linotype" w:hAnsi="Palatino Linotype"/>
          <w:b/>
          <w:bCs/>
          <w:sz w:val="20"/>
          <w:szCs w:val="20"/>
          <w:lang w:val="az-Latn-AZ"/>
        </w:rPr>
        <w:t xml:space="preserve"> il, № </w:t>
      </w:r>
      <w:r w:rsidR="00B14739">
        <w:rPr>
          <w:rFonts w:ascii="Palatino Linotype" w:hAnsi="Palatino Linotype"/>
          <w:b/>
          <w:bCs/>
          <w:sz w:val="20"/>
          <w:szCs w:val="20"/>
          <w:lang w:val="az-Latn-AZ"/>
        </w:rPr>
        <w:t>116</w:t>
      </w:r>
      <w:r w:rsidR="00485807">
        <w:rPr>
          <w:rFonts w:ascii="Palatino Linotype" w:hAnsi="Palatino Linotype"/>
          <w:b/>
          <w:sz w:val="20"/>
          <w:szCs w:val="20"/>
          <w:lang w:val="az-Latn-AZ"/>
        </w:rPr>
        <w:t>, Azərbaycan Respublikasının Qanunvericilik Toplusu, 2025-ci il, № 6, maddə 523</w:t>
      </w:r>
      <w:r w:rsidR="00485807">
        <w:rPr>
          <w:rFonts w:ascii="Palatino Linotype" w:hAnsi="Palatino Linotype"/>
          <w:b/>
          <w:color w:val="000000"/>
          <w:sz w:val="20"/>
          <w:szCs w:val="20"/>
          <w:lang w:val="az-Latn-AZ"/>
        </w:rPr>
        <w:t>)</w:t>
      </w:r>
    </w:p>
    <w:p w14:paraId="69197E50" w14:textId="6DB6C7E1" w:rsidR="0039698A" w:rsidRPr="00D91AC7"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8" w:tgtFrame="_blank" w:tooltip="Azərbaycan Respublikasının 1 may 2025-ci il tarixli 192-VIIQD nömrəli Qanunu" w:history="1">
        <w:r w:rsidR="005B4921">
          <w:rPr>
            <w:rStyle w:val="a3"/>
            <w:rFonts w:ascii="Palatino Linotype" w:hAnsi="Palatino Linotype"/>
            <w:sz w:val="20"/>
            <w:szCs w:val="20"/>
            <w:lang w:val="az-Latn-AZ"/>
          </w:rPr>
          <w:t xml:space="preserve">1 may 2025-ci il tarixli </w:t>
        </w:r>
        <w:r w:rsidR="005B4921">
          <w:rPr>
            <w:rStyle w:val="a3"/>
            <w:rFonts w:ascii="Palatino Linotype" w:hAnsi="Palatino Linotype"/>
            <w:b/>
            <w:sz w:val="20"/>
            <w:szCs w:val="20"/>
            <w:lang w:val="az-Latn-AZ"/>
          </w:rPr>
          <w:t>192-VIIQD</w:t>
        </w:r>
        <w:r w:rsidR="005B4921">
          <w:rPr>
            <w:rStyle w:val="a3"/>
            <w:rFonts w:ascii="Palatino Linotype" w:hAnsi="Palatino Linotype"/>
            <w:sz w:val="20"/>
            <w:szCs w:val="20"/>
            <w:lang w:val="az-Latn-AZ"/>
          </w:rPr>
          <w:t xml:space="preserve"> nömrəli</w:t>
        </w:r>
      </w:hyperlink>
      <w:r w:rsidR="005B4921">
        <w:rPr>
          <w:rFonts w:ascii="Palatino Linotype" w:hAnsi="Palatino Linotype"/>
          <w:sz w:val="20"/>
          <w:szCs w:val="20"/>
          <w:lang w:val="az-Latn-AZ"/>
        </w:rPr>
        <w:t xml:space="preserve"> </w:t>
      </w:r>
      <w:r w:rsidR="005B4921">
        <w:rPr>
          <w:rFonts w:ascii="Palatino Linotype" w:hAnsi="Palatino Linotype"/>
          <w:color w:val="000000"/>
          <w:sz w:val="20"/>
          <w:szCs w:val="20"/>
          <w:lang w:val="az-Latn-AZ"/>
        </w:rPr>
        <w:t xml:space="preserve">Azərbaycan Respublikasının Qanunu </w:t>
      </w:r>
      <w:r w:rsidR="005B4921">
        <w:rPr>
          <w:rFonts w:ascii="Palatino Linotype" w:hAnsi="Palatino Linotype"/>
          <w:b/>
          <w:color w:val="000000"/>
          <w:sz w:val="20"/>
          <w:szCs w:val="20"/>
          <w:lang w:val="az-Latn-AZ"/>
        </w:rPr>
        <w:t>(</w:t>
      </w:r>
      <w:r w:rsidR="005B4921">
        <w:rPr>
          <w:rFonts w:ascii="Palatino Linotype" w:hAnsi="Palatino Linotype"/>
          <w:b/>
          <w:sz w:val="20"/>
          <w:szCs w:val="20"/>
          <w:lang w:val="az-Latn-AZ"/>
        </w:rPr>
        <w:t>Azərbaycan Dövlət İnformasiya Agentliyinin (AZƏRTAC-ın) rəsmi internet saytı</w:t>
      </w:r>
      <w:r w:rsidR="005B4921">
        <w:rPr>
          <w:rFonts w:ascii="Palatino Linotype" w:hAnsi="Palatino Linotype"/>
          <w:b/>
          <w:color w:val="000000"/>
          <w:sz w:val="20"/>
          <w:szCs w:val="20"/>
          <w:lang w:val="az-Latn-AZ"/>
        </w:rPr>
        <w:t>, 17 iyun</w:t>
      </w:r>
      <w:r w:rsidR="005B4921">
        <w:rPr>
          <w:rFonts w:ascii="Palatino Linotype" w:hAnsi="Palatino Linotype"/>
          <w:b/>
          <w:sz w:val="20"/>
          <w:szCs w:val="20"/>
          <w:lang w:val="az-Latn-AZ"/>
        </w:rPr>
        <w:t xml:space="preserve"> 2025-ci il</w:t>
      </w:r>
      <w:r w:rsidR="005B4921">
        <w:rPr>
          <w:rFonts w:ascii="Palatino Linotype" w:hAnsi="Palatino Linotype"/>
          <w:b/>
          <w:bCs/>
          <w:color w:val="000000"/>
          <w:sz w:val="20"/>
          <w:szCs w:val="20"/>
          <w:lang w:val="az-Latn-AZ"/>
        </w:rPr>
        <w:t>, “</w:t>
      </w:r>
      <w:r w:rsidR="005B4921">
        <w:rPr>
          <w:rFonts w:ascii="Palatino Linotype" w:hAnsi="Palatino Linotype"/>
          <w:b/>
          <w:sz w:val="20"/>
          <w:szCs w:val="20"/>
          <w:lang w:val="az-Latn-AZ"/>
        </w:rPr>
        <w:t>Azərbaycan</w:t>
      </w:r>
      <w:r w:rsidR="005B4921">
        <w:rPr>
          <w:rFonts w:ascii="Palatino Linotype" w:hAnsi="Palatino Linotype"/>
          <w:b/>
          <w:bCs/>
          <w:color w:val="000000"/>
          <w:sz w:val="20"/>
          <w:szCs w:val="20"/>
          <w:lang w:val="az-Latn-AZ"/>
        </w:rPr>
        <w:t xml:space="preserve">” qəzeti, </w:t>
      </w:r>
      <w:r w:rsidR="005B4921">
        <w:rPr>
          <w:rFonts w:ascii="Palatino Linotype" w:hAnsi="Palatino Linotype"/>
          <w:b/>
          <w:sz w:val="20"/>
          <w:szCs w:val="20"/>
          <w:lang w:val="az-Latn-AZ"/>
        </w:rPr>
        <w:t>19 iyun 2025-ci il</w:t>
      </w:r>
      <w:r w:rsidR="005B4921">
        <w:rPr>
          <w:rFonts w:ascii="Palatino Linotype" w:hAnsi="Palatino Linotype"/>
          <w:b/>
          <w:bCs/>
          <w:color w:val="000000"/>
          <w:sz w:val="20"/>
          <w:szCs w:val="20"/>
          <w:lang w:val="az-Latn-AZ"/>
        </w:rPr>
        <w:t>, № 124</w:t>
      </w:r>
      <w:r w:rsidR="00447083" w:rsidRPr="00447083">
        <w:rPr>
          <w:rFonts w:ascii="Palatino Linotype" w:hAnsi="Palatino Linotype"/>
          <w:b/>
          <w:sz w:val="20"/>
          <w:szCs w:val="20"/>
          <w:lang w:val="az-Latn-AZ"/>
        </w:rPr>
        <w:t>, Azərbaycan Respublikasının Qanunvericilik Toplusu, 2025-ci il, № 6, maddə 524</w:t>
      </w:r>
      <w:r w:rsidR="00447083" w:rsidRPr="00447083">
        <w:rPr>
          <w:rFonts w:ascii="Palatino Linotype" w:hAnsi="Palatino Linotype"/>
          <w:b/>
          <w:color w:val="000000"/>
          <w:sz w:val="20"/>
          <w:szCs w:val="20"/>
          <w:lang w:val="az-Latn-AZ"/>
        </w:rPr>
        <w:t>)</w:t>
      </w:r>
    </w:p>
    <w:bookmarkStart w:id="49" w:name="_Hlk201130933"/>
    <w:p w14:paraId="79E8CF5E" w14:textId="6C8FCBA9" w:rsidR="00D91AC7" w:rsidRPr="00F82596" w:rsidRDefault="00D91AC7"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"https://e-qanun.az/framework/59993" \o "Azərbaycan Respublikasının 03 iyun 2025-ci il tarixli 209-VIIQD nömrəli Qanunu" \t "_blank"</w:instrText>
      </w:r>
      <w:r>
        <w:rPr>
          <w:rFonts w:ascii="Palatino Linotype" w:hAnsi="Palatino Linotype"/>
          <w:sz w:val="20"/>
          <w:szCs w:val="20"/>
          <w:lang w:val="az-Latn-AZ"/>
        </w:rPr>
        <w:fldChar w:fldCharType="separate"/>
      </w:r>
      <w:r w:rsidRPr="00B13947">
        <w:rPr>
          <w:rStyle w:val="a3"/>
          <w:rFonts w:ascii="Palatino Linotype" w:hAnsi="Palatino Linotype"/>
          <w:sz w:val="20"/>
          <w:szCs w:val="20"/>
          <w:lang w:val="az-Latn-AZ"/>
        </w:rPr>
        <w:t xml:space="preserve">03 iyun 2025-ci il tarixli </w:t>
      </w:r>
      <w:r w:rsidRPr="00B13947">
        <w:rPr>
          <w:rStyle w:val="a3"/>
          <w:rFonts w:ascii="Palatino Linotype" w:hAnsi="Palatino Linotype"/>
          <w:b/>
          <w:sz w:val="20"/>
          <w:szCs w:val="20"/>
          <w:lang w:val="az-Latn-AZ"/>
        </w:rPr>
        <w:t>209-VIIQD</w:t>
      </w:r>
      <w:r w:rsidRPr="00B13947">
        <w:rPr>
          <w:rStyle w:val="a3"/>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Pr="006117E3">
        <w:rPr>
          <w:rFonts w:ascii="Palatino Linotype" w:hAnsi="Palatino Linotype"/>
          <w:sz w:val="20"/>
          <w:szCs w:val="20"/>
          <w:lang w:val="az-Latn-AZ"/>
        </w:rPr>
        <w:t xml:space="preserve"> Azərbaycan Respublikasının Qanunu </w:t>
      </w:r>
      <w:bookmarkStart w:id="50" w:name="_Hlk200014952"/>
      <w:r w:rsidRPr="006117E3">
        <w:rPr>
          <w:rFonts w:ascii="Palatino Linotype" w:hAnsi="Palatino Linotype"/>
          <w:b/>
          <w:sz w:val="20"/>
          <w:szCs w:val="20"/>
          <w:lang w:val="az-Latn-AZ"/>
        </w:rPr>
        <w:t>(</w:t>
      </w:r>
      <w:r w:rsidRPr="006117E3">
        <w:rPr>
          <w:rFonts w:ascii="Palatino Linotype" w:hAnsi="Palatino Linotype"/>
          <w:b/>
          <w:bCs/>
          <w:sz w:val="20"/>
          <w:szCs w:val="20"/>
          <w:lang w:val="az-Latn-AZ"/>
        </w:rPr>
        <w:t>Azərbaycan Dövlət İnformasiya Agentliyinin (AZƏRTAC-ın) rəsmi internet saytı,</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25</w:t>
      </w:r>
      <w:r w:rsidRPr="006117E3">
        <w:rPr>
          <w:rFonts w:ascii="Palatino Linotype" w:hAnsi="Palatino Linotype"/>
          <w:b/>
          <w:sz w:val="20"/>
          <w:szCs w:val="20"/>
          <w:lang w:val="az-Latn-AZ"/>
        </w:rPr>
        <w:t xml:space="preserve"> </w:t>
      </w:r>
      <w:r>
        <w:rPr>
          <w:rFonts w:ascii="Palatino Linotype" w:hAnsi="Palatino Linotype"/>
          <w:b/>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“Azərbaycan” qəzeti, </w:t>
      </w:r>
      <w:r>
        <w:rPr>
          <w:rFonts w:ascii="Palatino Linotype" w:hAnsi="Palatino Linotype"/>
          <w:b/>
          <w:bCs/>
          <w:sz w:val="20"/>
          <w:szCs w:val="20"/>
          <w:lang w:val="az-Latn-AZ"/>
        </w:rPr>
        <w:t>26</w:t>
      </w:r>
      <w:r w:rsidRPr="006117E3">
        <w:rPr>
          <w:rFonts w:ascii="Palatino Linotype" w:hAnsi="Palatino Linotype"/>
          <w:b/>
          <w:bCs/>
          <w:sz w:val="20"/>
          <w:szCs w:val="20"/>
          <w:lang w:val="az-Latn-AZ"/>
        </w:rPr>
        <w:t xml:space="preserve"> </w:t>
      </w:r>
      <w:r>
        <w:rPr>
          <w:rFonts w:ascii="Palatino Linotype" w:hAnsi="Palatino Linotype"/>
          <w:b/>
          <w:bCs/>
          <w:sz w:val="20"/>
          <w:szCs w:val="20"/>
          <w:lang w:val="az-Latn-AZ"/>
        </w:rPr>
        <w:t>iyun</w:t>
      </w:r>
      <w:r w:rsidRPr="006117E3">
        <w:rPr>
          <w:rFonts w:ascii="Palatino Linotype" w:hAnsi="Palatino Linotype"/>
          <w:b/>
          <w:sz w:val="20"/>
          <w:szCs w:val="20"/>
          <w:lang w:val="az-Latn-AZ"/>
        </w:rPr>
        <w:t xml:space="preserve"> 2025-ci</w:t>
      </w:r>
      <w:r w:rsidRPr="006117E3">
        <w:rPr>
          <w:rFonts w:ascii="Palatino Linotype" w:hAnsi="Palatino Linotype"/>
          <w:b/>
          <w:bCs/>
          <w:sz w:val="20"/>
          <w:szCs w:val="20"/>
          <w:lang w:val="az-Latn-AZ"/>
        </w:rPr>
        <w:t xml:space="preserve"> il, № </w:t>
      </w:r>
      <w:r>
        <w:rPr>
          <w:rFonts w:ascii="Palatino Linotype" w:hAnsi="Palatino Linotype"/>
          <w:b/>
          <w:bCs/>
          <w:sz w:val="20"/>
          <w:szCs w:val="20"/>
          <w:lang w:val="az-Latn-AZ"/>
        </w:rPr>
        <w:t>130</w:t>
      </w:r>
      <w:bookmarkEnd w:id="49"/>
      <w:bookmarkEnd w:id="50"/>
      <w:r w:rsidR="007B684D" w:rsidRPr="00924FAC">
        <w:rPr>
          <w:rFonts w:ascii="Palatino Linotype" w:hAnsi="Palatino Linotype"/>
          <w:b/>
          <w:sz w:val="20"/>
          <w:szCs w:val="20"/>
          <w:lang w:val="az-Latn-AZ"/>
        </w:rPr>
        <w:t>, Azərbaycan Respublikasının Qanunvericilik Toplusu, 2025-ci il, № 6, maddə 536)</w:t>
      </w:r>
    </w:p>
    <w:bookmarkStart w:id="51" w:name="_Hlk202859923"/>
    <w:p w14:paraId="077A476E" w14:textId="249E19CE" w:rsidR="00F82596" w:rsidRPr="00A058D0" w:rsidRDefault="008346A6"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"https://e-qanun.az/framework/60111" \o "Azərbaycan Respublikasının 21 iyun 2025-ci il tarixli 216-VIIQD nömrəli Qanunu" \t "_blank"</w:instrText>
      </w:r>
      <w:r>
        <w:rPr>
          <w:rFonts w:ascii="Palatino Linotype" w:hAnsi="Palatino Linotype"/>
          <w:sz w:val="20"/>
          <w:szCs w:val="20"/>
          <w:lang w:val="az-Latn-AZ"/>
        </w:rPr>
        <w:fldChar w:fldCharType="separate"/>
      </w:r>
      <w:r w:rsidRPr="00FD69CD">
        <w:rPr>
          <w:rStyle w:val="a3"/>
          <w:rFonts w:ascii="Palatino Linotype" w:hAnsi="Palatino Linotype"/>
          <w:sz w:val="20"/>
          <w:szCs w:val="20"/>
          <w:lang w:val="az-Latn-AZ"/>
        </w:rPr>
        <w:t xml:space="preserve">21 iyun 2025-ci il tarixli </w:t>
      </w:r>
      <w:r w:rsidRPr="00FD69CD">
        <w:rPr>
          <w:rStyle w:val="a3"/>
          <w:rFonts w:ascii="Palatino Linotype" w:hAnsi="Palatino Linotype"/>
          <w:b/>
          <w:spacing w:val="2"/>
          <w:sz w:val="20"/>
          <w:szCs w:val="20"/>
          <w:shd w:val="clear" w:color="auto" w:fill="FFFFFF"/>
          <w:lang w:val="az-Latn-AZ"/>
        </w:rPr>
        <w:t>216-VIIQD</w:t>
      </w:r>
      <w:r w:rsidRPr="00FD69CD">
        <w:rPr>
          <w:rStyle w:val="a3"/>
          <w:rFonts w:ascii="Palatino Linotype" w:hAnsi="Palatino Linotype"/>
          <w:spacing w:val="2"/>
          <w:sz w:val="20"/>
          <w:szCs w:val="20"/>
          <w:shd w:val="clear" w:color="auto" w:fill="FFFFFF"/>
          <w:lang w:val="az-Latn-AZ"/>
        </w:rPr>
        <w:t xml:space="preserve"> nömrəli</w:t>
      </w:r>
      <w:r>
        <w:rPr>
          <w:rFonts w:ascii="Palatino Linotype" w:hAnsi="Palatino Linotype"/>
          <w:sz w:val="20"/>
          <w:szCs w:val="20"/>
          <w:lang w:val="az-Latn-AZ"/>
        </w:rPr>
        <w:fldChar w:fldCharType="end"/>
      </w:r>
      <w:r w:rsidR="00F82596">
        <w:rPr>
          <w:rFonts w:ascii="Palatino Linotype" w:hAnsi="Palatino Linotype"/>
          <w:sz w:val="20"/>
          <w:szCs w:val="20"/>
          <w:lang w:val="az-Latn-AZ"/>
        </w:rPr>
        <w:t xml:space="preserve"> </w:t>
      </w:r>
      <w:r w:rsidR="00F82596">
        <w:rPr>
          <w:rFonts w:ascii="Palatino Linotype" w:hAnsi="Palatino Linotype"/>
          <w:color w:val="000000"/>
          <w:sz w:val="20"/>
          <w:szCs w:val="20"/>
          <w:lang w:val="az-Latn-AZ"/>
        </w:rPr>
        <w:t xml:space="preserve">Azərbaycan Respublikasının Qanunu </w:t>
      </w:r>
      <w:r w:rsidR="00F82596">
        <w:rPr>
          <w:rFonts w:ascii="Palatino Linotype" w:hAnsi="Palatino Linotype"/>
          <w:b/>
          <w:color w:val="000000"/>
          <w:sz w:val="20"/>
          <w:szCs w:val="20"/>
          <w:lang w:val="az-Latn-AZ"/>
        </w:rPr>
        <w:t>(</w:t>
      </w:r>
      <w:r w:rsidR="00F82596">
        <w:rPr>
          <w:rFonts w:ascii="Palatino Linotype" w:hAnsi="Palatino Linotype"/>
          <w:b/>
          <w:sz w:val="20"/>
          <w:szCs w:val="20"/>
          <w:lang w:val="az-Latn-AZ"/>
        </w:rPr>
        <w:t>Azərbaycan Dövlət İnformasiya Agentliyinin (AZƏRTAC-ın) rəsmi internet saytı</w:t>
      </w:r>
      <w:r w:rsidR="00F82596">
        <w:rPr>
          <w:rFonts w:ascii="Palatino Linotype" w:hAnsi="Palatino Linotype"/>
          <w:b/>
          <w:color w:val="000000"/>
          <w:sz w:val="20"/>
          <w:szCs w:val="20"/>
          <w:lang w:val="az-Latn-AZ"/>
        </w:rPr>
        <w:t>, 07 iyul</w:t>
      </w:r>
      <w:r w:rsidR="00F82596">
        <w:rPr>
          <w:rFonts w:ascii="Palatino Linotype" w:hAnsi="Palatino Linotype"/>
          <w:b/>
          <w:sz w:val="20"/>
          <w:szCs w:val="20"/>
          <w:lang w:val="az-Latn-AZ"/>
        </w:rPr>
        <w:t xml:space="preserve"> 2025-ci il</w:t>
      </w:r>
      <w:r w:rsidR="00F82596">
        <w:rPr>
          <w:rFonts w:ascii="Palatino Linotype" w:hAnsi="Palatino Linotype"/>
          <w:b/>
          <w:bCs/>
          <w:color w:val="000000"/>
          <w:sz w:val="20"/>
          <w:szCs w:val="20"/>
          <w:lang w:val="az-Latn-AZ"/>
        </w:rPr>
        <w:t>, “</w:t>
      </w:r>
      <w:r w:rsidR="00F82596">
        <w:rPr>
          <w:rFonts w:ascii="Palatino Linotype" w:hAnsi="Palatino Linotype"/>
          <w:b/>
          <w:sz w:val="20"/>
          <w:szCs w:val="20"/>
          <w:lang w:val="az-Latn-AZ"/>
        </w:rPr>
        <w:t>Azərbaycan</w:t>
      </w:r>
      <w:r w:rsidR="00F82596">
        <w:rPr>
          <w:rFonts w:ascii="Palatino Linotype" w:hAnsi="Palatino Linotype"/>
          <w:b/>
          <w:bCs/>
          <w:color w:val="000000"/>
          <w:sz w:val="20"/>
          <w:szCs w:val="20"/>
          <w:lang w:val="az-Latn-AZ"/>
        </w:rPr>
        <w:t xml:space="preserve">” qəzeti, </w:t>
      </w:r>
      <w:r w:rsidR="00F82596">
        <w:rPr>
          <w:rFonts w:ascii="Palatino Linotype" w:hAnsi="Palatino Linotype"/>
          <w:b/>
          <w:sz w:val="20"/>
          <w:szCs w:val="20"/>
          <w:lang w:val="az-Latn-AZ"/>
        </w:rPr>
        <w:t>08 iyul 2025-ci il</w:t>
      </w:r>
      <w:r w:rsidR="00F82596">
        <w:rPr>
          <w:rFonts w:ascii="Palatino Linotype" w:hAnsi="Palatino Linotype"/>
          <w:b/>
          <w:bCs/>
          <w:color w:val="000000"/>
          <w:sz w:val="20"/>
          <w:szCs w:val="20"/>
          <w:lang w:val="az-Latn-AZ"/>
        </w:rPr>
        <w:t>, № 137</w:t>
      </w:r>
      <w:r w:rsidR="00F82596">
        <w:rPr>
          <w:rFonts w:ascii="Palatino Linotype" w:hAnsi="Palatino Linotype"/>
          <w:b/>
          <w:color w:val="000000"/>
          <w:sz w:val="20"/>
          <w:szCs w:val="20"/>
          <w:lang w:val="az-Latn-AZ"/>
        </w:rPr>
        <w:t>)</w:t>
      </w:r>
      <w:bookmarkEnd w:id="51"/>
    </w:p>
    <w:p w14:paraId="4BB94A68" w14:textId="61344F17" w:rsidR="00A058D0" w:rsidRPr="008476E3"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199" w:tgtFrame="_blank" w:tooltip="Azərbaycan Respublikasının 08 iyul 2025-ci il tarixli 240-VIIQD nömrəli Qanunu" w:history="1">
        <w:r w:rsidR="00A058D0" w:rsidRPr="0035205C">
          <w:rPr>
            <w:rStyle w:val="a3"/>
            <w:rFonts w:ascii="Palatino Linotype" w:hAnsi="Palatino Linotype"/>
            <w:sz w:val="20"/>
            <w:szCs w:val="20"/>
            <w:lang w:val="az-Latn-AZ"/>
          </w:rPr>
          <w:t xml:space="preserve">08 iyul 2025-ci il tarixli </w:t>
        </w:r>
        <w:r w:rsidR="00A058D0" w:rsidRPr="0035205C">
          <w:rPr>
            <w:rStyle w:val="a3"/>
            <w:rFonts w:ascii="Palatino Linotype" w:hAnsi="Palatino Linotype"/>
            <w:b/>
            <w:spacing w:val="2"/>
            <w:sz w:val="20"/>
            <w:szCs w:val="20"/>
            <w:shd w:val="clear" w:color="auto" w:fill="FFFFFF"/>
            <w:lang w:val="az-Latn-AZ"/>
          </w:rPr>
          <w:t>240-VIIQD</w:t>
        </w:r>
        <w:r w:rsidR="00A058D0" w:rsidRPr="0035205C">
          <w:rPr>
            <w:rStyle w:val="a3"/>
            <w:rFonts w:ascii="Palatino Linotype" w:hAnsi="Palatino Linotype"/>
            <w:spacing w:val="2"/>
            <w:sz w:val="20"/>
            <w:szCs w:val="20"/>
            <w:shd w:val="clear" w:color="auto" w:fill="FFFFFF"/>
            <w:lang w:val="az-Latn-AZ"/>
          </w:rPr>
          <w:t xml:space="preserve"> nömrəli</w:t>
        </w:r>
      </w:hyperlink>
      <w:r w:rsidR="00A058D0">
        <w:rPr>
          <w:rFonts w:ascii="Palatino Linotype" w:hAnsi="Palatino Linotype"/>
          <w:sz w:val="20"/>
          <w:szCs w:val="20"/>
          <w:lang w:val="az-Latn-AZ"/>
        </w:rPr>
        <w:t xml:space="preserve"> </w:t>
      </w:r>
      <w:r w:rsidR="00A058D0">
        <w:rPr>
          <w:rFonts w:ascii="Palatino Linotype" w:hAnsi="Palatino Linotype"/>
          <w:color w:val="000000"/>
          <w:sz w:val="20"/>
          <w:szCs w:val="20"/>
          <w:lang w:val="az-Latn-AZ"/>
        </w:rPr>
        <w:t xml:space="preserve">Azərbaycan Respublikasının Qanunu </w:t>
      </w:r>
      <w:r w:rsidR="00A058D0">
        <w:rPr>
          <w:rFonts w:ascii="Palatino Linotype" w:hAnsi="Palatino Linotype"/>
          <w:b/>
          <w:color w:val="000000"/>
          <w:sz w:val="20"/>
          <w:szCs w:val="20"/>
          <w:lang w:val="az-Latn-AZ"/>
        </w:rPr>
        <w:t>(</w:t>
      </w:r>
      <w:r w:rsidR="00A058D0">
        <w:rPr>
          <w:rFonts w:ascii="Palatino Linotype" w:hAnsi="Palatino Linotype"/>
          <w:b/>
          <w:sz w:val="20"/>
          <w:szCs w:val="20"/>
          <w:lang w:val="az-Latn-AZ"/>
        </w:rPr>
        <w:t>Azərbaycan Dövlət İnformasiya Agentliyinin (AZƏRTAC-ın) rəsmi internet saytı</w:t>
      </w:r>
      <w:r w:rsidR="00A058D0">
        <w:rPr>
          <w:rFonts w:ascii="Palatino Linotype" w:hAnsi="Palatino Linotype"/>
          <w:b/>
          <w:color w:val="000000"/>
          <w:sz w:val="20"/>
          <w:szCs w:val="20"/>
          <w:lang w:val="az-Latn-AZ"/>
        </w:rPr>
        <w:t>, 29 iyul</w:t>
      </w:r>
      <w:r w:rsidR="00A058D0">
        <w:rPr>
          <w:rFonts w:ascii="Palatino Linotype" w:hAnsi="Palatino Linotype"/>
          <w:b/>
          <w:sz w:val="20"/>
          <w:szCs w:val="20"/>
          <w:lang w:val="az-Latn-AZ"/>
        </w:rPr>
        <w:t xml:space="preserve"> 2025-ci il</w:t>
      </w:r>
      <w:r w:rsidR="00A058D0">
        <w:rPr>
          <w:rFonts w:ascii="Palatino Linotype" w:hAnsi="Palatino Linotype"/>
          <w:b/>
          <w:bCs/>
          <w:color w:val="000000"/>
          <w:sz w:val="20"/>
          <w:szCs w:val="20"/>
          <w:lang w:val="az-Latn-AZ"/>
        </w:rPr>
        <w:t>, “</w:t>
      </w:r>
      <w:r w:rsidR="00A058D0">
        <w:rPr>
          <w:rFonts w:ascii="Palatino Linotype" w:hAnsi="Palatino Linotype"/>
          <w:b/>
          <w:sz w:val="20"/>
          <w:szCs w:val="20"/>
          <w:lang w:val="az-Latn-AZ"/>
        </w:rPr>
        <w:t>Azərbaycan</w:t>
      </w:r>
      <w:r w:rsidR="00A058D0">
        <w:rPr>
          <w:rFonts w:ascii="Palatino Linotype" w:hAnsi="Palatino Linotype"/>
          <w:b/>
          <w:bCs/>
          <w:color w:val="000000"/>
          <w:sz w:val="20"/>
          <w:szCs w:val="20"/>
          <w:lang w:val="az-Latn-AZ"/>
        </w:rPr>
        <w:t xml:space="preserve">” qəzeti, </w:t>
      </w:r>
      <w:r w:rsidR="00A058D0">
        <w:rPr>
          <w:rFonts w:ascii="Palatino Linotype" w:hAnsi="Palatino Linotype"/>
          <w:b/>
          <w:sz w:val="20"/>
          <w:szCs w:val="20"/>
          <w:lang w:val="az-Latn-AZ"/>
        </w:rPr>
        <w:t>30 iyul 2025-ci il</w:t>
      </w:r>
      <w:r w:rsidR="00A058D0">
        <w:rPr>
          <w:rFonts w:ascii="Palatino Linotype" w:hAnsi="Palatino Linotype"/>
          <w:b/>
          <w:bCs/>
          <w:color w:val="000000"/>
          <w:sz w:val="20"/>
          <w:szCs w:val="20"/>
          <w:lang w:val="az-Latn-AZ"/>
        </w:rPr>
        <w:t>, № 156</w:t>
      </w:r>
      <w:r w:rsidR="00A058D0">
        <w:rPr>
          <w:rFonts w:ascii="Palatino Linotype" w:hAnsi="Palatino Linotype"/>
          <w:b/>
          <w:color w:val="000000"/>
          <w:sz w:val="20"/>
          <w:szCs w:val="20"/>
          <w:lang w:val="az-Latn-AZ"/>
        </w:rPr>
        <w:t>)</w:t>
      </w:r>
    </w:p>
    <w:p w14:paraId="0BB23631" w14:textId="2CD9A252" w:rsidR="008476E3" w:rsidRPr="0015148D"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200" w:tgtFrame="_blank" w:tooltip="Azərbaycan Respublikasının 14 iyul 2025-ci il tarixli 247-VIIQD nömrəli Qanunu" w:history="1">
        <w:r w:rsidR="008476E3" w:rsidRPr="008476E3">
          <w:rPr>
            <w:rStyle w:val="a3"/>
            <w:rFonts w:ascii="Palatino Linotype" w:hAnsi="Palatino Linotype"/>
            <w:sz w:val="20"/>
            <w:szCs w:val="20"/>
            <w:lang w:val="az-Latn-AZ"/>
          </w:rPr>
          <w:t xml:space="preserve">14 iyul 2025-ci il tarixli </w:t>
        </w:r>
        <w:r w:rsidR="008476E3" w:rsidRPr="008476E3">
          <w:rPr>
            <w:rStyle w:val="a3"/>
            <w:rFonts w:ascii="Palatino Linotype" w:hAnsi="Palatino Linotype"/>
            <w:b/>
            <w:spacing w:val="2"/>
            <w:sz w:val="20"/>
            <w:szCs w:val="20"/>
            <w:shd w:val="clear" w:color="auto" w:fill="FFFFFF"/>
            <w:lang w:val="az-Latn-AZ"/>
          </w:rPr>
          <w:t>247-VIIQD</w:t>
        </w:r>
        <w:r w:rsidR="008476E3" w:rsidRPr="008476E3">
          <w:rPr>
            <w:rStyle w:val="a3"/>
            <w:rFonts w:ascii="Palatino Linotype" w:hAnsi="Palatino Linotype"/>
            <w:spacing w:val="2"/>
            <w:sz w:val="20"/>
            <w:szCs w:val="20"/>
            <w:shd w:val="clear" w:color="auto" w:fill="FFFFFF"/>
            <w:lang w:val="az-Latn-AZ"/>
          </w:rPr>
          <w:t xml:space="preserve"> nömrəli</w:t>
        </w:r>
      </w:hyperlink>
      <w:r w:rsidR="008476E3">
        <w:rPr>
          <w:rFonts w:ascii="Palatino Linotype" w:hAnsi="Palatino Linotype"/>
          <w:sz w:val="20"/>
          <w:szCs w:val="20"/>
          <w:lang w:val="az-Latn-AZ"/>
        </w:rPr>
        <w:t xml:space="preserve"> </w:t>
      </w:r>
      <w:r w:rsidR="008476E3">
        <w:rPr>
          <w:rFonts w:ascii="Palatino Linotype" w:hAnsi="Palatino Linotype"/>
          <w:color w:val="000000"/>
          <w:sz w:val="20"/>
          <w:szCs w:val="20"/>
          <w:lang w:val="az-Latn-AZ"/>
        </w:rPr>
        <w:t xml:space="preserve">Azərbaycan Respublikasının Qanunu </w:t>
      </w:r>
      <w:r w:rsidR="008476E3">
        <w:rPr>
          <w:rFonts w:ascii="Palatino Linotype" w:hAnsi="Palatino Linotype"/>
          <w:b/>
          <w:color w:val="000000"/>
          <w:sz w:val="20"/>
          <w:szCs w:val="20"/>
          <w:lang w:val="az-Latn-AZ"/>
        </w:rPr>
        <w:t>(</w:t>
      </w:r>
      <w:r w:rsidR="008476E3">
        <w:rPr>
          <w:rFonts w:ascii="Palatino Linotype" w:hAnsi="Palatino Linotype"/>
          <w:b/>
          <w:sz w:val="20"/>
          <w:szCs w:val="20"/>
          <w:lang w:val="az-Latn-AZ"/>
        </w:rPr>
        <w:t>Azərbaycan Dövlət İnformasiya Agentliyinin (AZƏRTAC-ın) rəsmi internet saytı</w:t>
      </w:r>
      <w:r w:rsidR="008476E3">
        <w:rPr>
          <w:rFonts w:ascii="Palatino Linotype" w:hAnsi="Palatino Linotype"/>
          <w:b/>
          <w:color w:val="000000"/>
          <w:sz w:val="20"/>
          <w:szCs w:val="20"/>
          <w:lang w:val="az-Latn-AZ"/>
        </w:rPr>
        <w:t>, 01 avqust</w:t>
      </w:r>
      <w:r w:rsidR="008476E3">
        <w:rPr>
          <w:rFonts w:ascii="Palatino Linotype" w:hAnsi="Palatino Linotype"/>
          <w:b/>
          <w:sz w:val="20"/>
          <w:szCs w:val="20"/>
          <w:lang w:val="az-Latn-AZ"/>
        </w:rPr>
        <w:t xml:space="preserve"> 2025-ci il</w:t>
      </w:r>
      <w:r w:rsidR="008476E3">
        <w:rPr>
          <w:rFonts w:ascii="Palatino Linotype" w:hAnsi="Palatino Linotype"/>
          <w:b/>
          <w:bCs/>
          <w:color w:val="000000"/>
          <w:sz w:val="20"/>
          <w:szCs w:val="20"/>
          <w:lang w:val="az-Latn-AZ"/>
        </w:rPr>
        <w:t>, “</w:t>
      </w:r>
      <w:r w:rsidR="008476E3">
        <w:rPr>
          <w:rFonts w:ascii="Palatino Linotype" w:hAnsi="Palatino Linotype"/>
          <w:b/>
          <w:sz w:val="20"/>
          <w:szCs w:val="20"/>
          <w:lang w:val="az-Latn-AZ"/>
        </w:rPr>
        <w:t>Azərbaycan</w:t>
      </w:r>
      <w:r w:rsidR="008476E3">
        <w:rPr>
          <w:rFonts w:ascii="Palatino Linotype" w:hAnsi="Palatino Linotype"/>
          <w:b/>
          <w:bCs/>
          <w:color w:val="000000"/>
          <w:sz w:val="20"/>
          <w:szCs w:val="20"/>
          <w:lang w:val="az-Latn-AZ"/>
        </w:rPr>
        <w:t xml:space="preserve">” qəzeti, </w:t>
      </w:r>
      <w:r w:rsidR="008476E3">
        <w:rPr>
          <w:rFonts w:ascii="Palatino Linotype" w:hAnsi="Palatino Linotype"/>
          <w:b/>
          <w:sz w:val="20"/>
          <w:szCs w:val="20"/>
          <w:lang w:val="az-Latn-AZ"/>
        </w:rPr>
        <w:t>02 avqust 2025-ci il</w:t>
      </w:r>
      <w:r w:rsidR="008476E3">
        <w:rPr>
          <w:rFonts w:ascii="Palatino Linotype" w:hAnsi="Palatino Linotype"/>
          <w:b/>
          <w:bCs/>
          <w:color w:val="000000"/>
          <w:sz w:val="20"/>
          <w:szCs w:val="20"/>
          <w:lang w:val="az-Latn-AZ"/>
        </w:rPr>
        <w:t>, № 159</w:t>
      </w:r>
      <w:r w:rsidR="008476E3">
        <w:rPr>
          <w:rFonts w:ascii="Palatino Linotype" w:hAnsi="Palatino Linotype"/>
          <w:b/>
          <w:color w:val="000000"/>
          <w:sz w:val="20"/>
          <w:szCs w:val="20"/>
          <w:lang w:val="az-Latn-AZ"/>
        </w:rPr>
        <w:t>)</w:t>
      </w:r>
    </w:p>
    <w:p w14:paraId="3434F922" w14:textId="6F4662EB" w:rsidR="0015148D" w:rsidRPr="008F3752"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201" w:tgtFrame="_blank" w:tooltip="Azərbaycan Respublikasının 14 iyul 2025-ci il tarixli 250-VIIQD nömrəli Qanunu" w:history="1">
        <w:r w:rsidR="0015148D" w:rsidRPr="0015148D">
          <w:rPr>
            <w:rStyle w:val="a3"/>
            <w:rFonts w:ascii="Palatino Linotype" w:hAnsi="Palatino Linotype"/>
            <w:sz w:val="20"/>
            <w:szCs w:val="20"/>
            <w:lang w:val="az-Latn-AZ"/>
          </w:rPr>
          <w:t xml:space="preserve">14 iyul 2025-ci il tarixli </w:t>
        </w:r>
        <w:r w:rsidR="0015148D" w:rsidRPr="0015148D">
          <w:rPr>
            <w:rStyle w:val="a3"/>
            <w:rFonts w:ascii="Palatino Linotype" w:hAnsi="Palatino Linotype"/>
            <w:b/>
            <w:sz w:val="20"/>
            <w:szCs w:val="20"/>
            <w:lang w:val="az-Latn-AZ"/>
          </w:rPr>
          <w:t>250-VIIQD</w:t>
        </w:r>
        <w:r w:rsidR="0015148D" w:rsidRPr="0015148D">
          <w:rPr>
            <w:rStyle w:val="a3"/>
            <w:rFonts w:ascii="Palatino Linotype" w:hAnsi="Palatino Linotype"/>
            <w:sz w:val="20"/>
            <w:szCs w:val="20"/>
            <w:lang w:val="az-Latn-AZ"/>
          </w:rPr>
          <w:t xml:space="preserve"> nömrəli</w:t>
        </w:r>
      </w:hyperlink>
      <w:r w:rsidR="0015148D" w:rsidRPr="0015148D">
        <w:rPr>
          <w:rFonts w:ascii="Palatino Linotype" w:hAnsi="Palatino Linotype"/>
          <w:sz w:val="20"/>
          <w:szCs w:val="20"/>
          <w:lang w:val="az-Latn-AZ"/>
        </w:rPr>
        <w:t xml:space="preserve"> </w:t>
      </w:r>
      <w:r w:rsidR="0015148D" w:rsidRPr="0015148D">
        <w:rPr>
          <w:rFonts w:ascii="Palatino Linotype" w:hAnsi="Palatino Linotype"/>
          <w:color w:val="000000"/>
          <w:sz w:val="20"/>
          <w:szCs w:val="20"/>
          <w:lang w:val="az-Latn-AZ"/>
        </w:rPr>
        <w:t xml:space="preserve">Azərbaycan Respublikasının Qanunu </w:t>
      </w:r>
      <w:r w:rsidR="0015148D" w:rsidRPr="0015148D">
        <w:rPr>
          <w:rFonts w:ascii="Palatino Linotype" w:hAnsi="Palatino Linotype"/>
          <w:b/>
          <w:color w:val="000000"/>
          <w:sz w:val="20"/>
          <w:szCs w:val="20"/>
          <w:lang w:val="az-Latn-AZ"/>
        </w:rPr>
        <w:t>(</w:t>
      </w:r>
      <w:r w:rsidR="0015148D" w:rsidRPr="0015148D">
        <w:rPr>
          <w:rFonts w:ascii="Palatino Linotype" w:hAnsi="Palatino Linotype"/>
          <w:b/>
          <w:sz w:val="20"/>
          <w:szCs w:val="20"/>
          <w:lang w:val="az-Latn-AZ"/>
        </w:rPr>
        <w:t>Azərbaycan Dövlət İnformasiya Agentliyinin (AZƏRTAC-ın) rəsmi internet saytı</w:t>
      </w:r>
      <w:r w:rsidR="0015148D" w:rsidRPr="0015148D">
        <w:rPr>
          <w:rFonts w:ascii="Palatino Linotype" w:hAnsi="Palatino Linotype"/>
          <w:b/>
          <w:color w:val="000000"/>
          <w:sz w:val="20"/>
          <w:szCs w:val="20"/>
          <w:lang w:val="az-Latn-AZ"/>
        </w:rPr>
        <w:t>, 1 avqust</w:t>
      </w:r>
      <w:r w:rsidR="0015148D" w:rsidRPr="0015148D">
        <w:rPr>
          <w:rFonts w:ascii="Palatino Linotype" w:hAnsi="Palatino Linotype"/>
          <w:b/>
          <w:sz w:val="20"/>
          <w:szCs w:val="20"/>
          <w:lang w:val="az-Latn-AZ"/>
        </w:rPr>
        <w:t xml:space="preserve"> 2025-ci il</w:t>
      </w:r>
      <w:r w:rsidR="0015148D" w:rsidRPr="0015148D">
        <w:rPr>
          <w:rFonts w:ascii="Palatino Linotype" w:hAnsi="Palatino Linotype"/>
          <w:b/>
          <w:bCs/>
          <w:color w:val="000000"/>
          <w:sz w:val="20"/>
          <w:szCs w:val="20"/>
          <w:lang w:val="az-Latn-AZ"/>
        </w:rPr>
        <w:t>, “</w:t>
      </w:r>
      <w:r w:rsidR="0015148D" w:rsidRPr="0015148D">
        <w:rPr>
          <w:rFonts w:ascii="Palatino Linotype" w:hAnsi="Palatino Linotype"/>
          <w:b/>
          <w:sz w:val="20"/>
          <w:szCs w:val="20"/>
          <w:lang w:val="az-Latn-AZ"/>
        </w:rPr>
        <w:t>Azərbaycan</w:t>
      </w:r>
      <w:r w:rsidR="0015148D" w:rsidRPr="0015148D">
        <w:rPr>
          <w:rFonts w:ascii="Palatino Linotype" w:hAnsi="Palatino Linotype"/>
          <w:b/>
          <w:bCs/>
          <w:color w:val="000000"/>
          <w:sz w:val="20"/>
          <w:szCs w:val="20"/>
          <w:lang w:val="az-Latn-AZ"/>
        </w:rPr>
        <w:t xml:space="preserve">” qəzeti, </w:t>
      </w:r>
      <w:r w:rsidR="0015148D" w:rsidRPr="0015148D">
        <w:rPr>
          <w:rFonts w:ascii="Palatino Linotype" w:hAnsi="Palatino Linotype"/>
          <w:b/>
          <w:sz w:val="20"/>
          <w:szCs w:val="20"/>
          <w:lang w:val="az-Latn-AZ"/>
        </w:rPr>
        <w:t>2 avqust 2025-ci il</w:t>
      </w:r>
      <w:r w:rsidR="0015148D" w:rsidRPr="0015148D">
        <w:rPr>
          <w:rFonts w:ascii="Palatino Linotype" w:hAnsi="Palatino Linotype"/>
          <w:b/>
          <w:bCs/>
          <w:color w:val="000000"/>
          <w:sz w:val="20"/>
          <w:szCs w:val="20"/>
          <w:lang w:val="az-Latn-AZ"/>
        </w:rPr>
        <w:t>, № 159</w:t>
      </w:r>
      <w:r w:rsidR="0015148D" w:rsidRPr="0015148D">
        <w:rPr>
          <w:rFonts w:ascii="Palatino Linotype" w:hAnsi="Palatino Linotype"/>
          <w:b/>
          <w:color w:val="000000"/>
          <w:sz w:val="20"/>
          <w:szCs w:val="20"/>
          <w:lang w:val="az-Latn-AZ"/>
        </w:rPr>
        <w:t>)</w:t>
      </w:r>
    </w:p>
    <w:p w14:paraId="229AFF2D" w14:textId="3102DCCA" w:rsidR="008F3752" w:rsidRPr="0015148D" w:rsidRDefault="00B45D4D" w:rsidP="00651FE7">
      <w:pPr>
        <w:widowControl w:val="0"/>
        <w:numPr>
          <w:ilvl w:val="0"/>
          <w:numId w:val="7"/>
        </w:numPr>
        <w:tabs>
          <w:tab w:val="clear" w:pos="720"/>
          <w:tab w:val="num" w:pos="1134"/>
        </w:tabs>
        <w:adjustRightInd w:val="0"/>
        <w:spacing w:after="120"/>
        <w:ind w:left="1134" w:hanging="498"/>
        <w:jc w:val="both"/>
        <w:rPr>
          <w:rFonts w:ascii="Palatino Linotype" w:hAnsi="Palatino Linotype"/>
          <w:sz w:val="20"/>
          <w:szCs w:val="20"/>
          <w:lang w:val="az-Latn-AZ"/>
        </w:rPr>
      </w:pPr>
      <w:hyperlink r:id="rId202" w:tgtFrame="_blank" w:tooltip="Azərbaycan Respublikasının 14 iyul 2025-ci il tarixli 244-VIIQD nömrəli Qanunu" w:history="1">
        <w:r w:rsidR="008F3752" w:rsidRPr="00F86C84">
          <w:rPr>
            <w:rStyle w:val="a3"/>
            <w:rFonts w:ascii="Palatino Linotype" w:hAnsi="Palatino Linotype"/>
            <w:sz w:val="20"/>
            <w:szCs w:val="20"/>
            <w:lang w:val="az-Latn-AZ"/>
          </w:rPr>
          <w:t xml:space="preserve">14 iyul 2025-ci il tarixli </w:t>
        </w:r>
        <w:r w:rsidR="008F3752" w:rsidRPr="00F86C84">
          <w:rPr>
            <w:rStyle w:val="a3"/>
            <w:rFonts w:ascii="Palatino Linotype" w:hAnsi="Palatino Linotype"/>
            <w:b/>
            <w:bCs/>
            <w:sz w:val="20"/>
            <w:szCs w:val="20"/>
            <w:lang w:val="az-Latn-AZ"/>
          </w:rPr>
          <w:t>244-VIIQD</w:t>
        </w:r>
        <w:r w:rsidR="008F3752" w:rsidRPr="00F86C84">
          <w:rPr>
            <w:rStyle w:val="a3"/>
            <w:rFonts w:ascii="Palatino Linotype" w:hAnsi="Palatino Linotype"/>
            <w:sz w:val="20"/>
            <w:szCs w:val="20"/>
            <w:lang w:val="az-Latn-AZ"/>
          </w:rPr>
          <w:t xml:space="preserve"> nömrəli</w:t>
        </w:r>
      </w:hyperlink>
      <w:r w:rsidR="008F3752" w:rsidRPr="00F86C84">
        <w:rPr>
          <w:rFonts w:ascii="Palatino Linotype" w:hAnsi="Palatino Linotype"/>
          <w:sz w:val="20"/>
          <w:szCs w:val="20"/>
          <w:lang w:val="az-Latn-AZ"/>
        </w:rPr>
        <w:t xml:space="preserve"> </w:t>
      </w:r>
      <w:r w:rsidR="008F3752" w:rsidRPr="00F86C84">
        <w:rPr>
          <w:rFonts w:ascii="Palatino Linotype" w:hAnsi="Palatino Linotype"/>
          <w:color w:val="000000"/>
          <w:sz w:val="20"/>
          <w:szCs w:val="20"/>
          <w:lang w:val="az-Latn-AZ"/>
        </w:rPr>
        <w:t xml:space="preserve">Azərbaycan Respublikasının Qanunu </w:t>
      </w:r>
      <w:r w:rsidR="008F3752" w:rsidRPr="00F86C84">
        <w:rPr>
          <w:rFonts w:ascii="Palatino Linotype" w:hAnsi="Palatino Linotype"/>
          <w:b/>
          <w:color w:val="000000"/>
          <w:sz w:val="20"/>
          <w:szCs w:val="20"/>
          <w:lang w:val="az-Latn-AZ"/>
        </w:rPr>
        <w:t>(</w:t>
      </w:r>
      <w:r w:rsidR="008F3752" w:rsidRPr="00F86C84">
        <w:rPr>
          <w:rFonts w:ascii="Palatino Linotype" w:hAnsi="Palatino Linotype"/>
          <w:b/>
          <w:sz w:val="20"/>
          <w:szCs w:val="20"/>
          <w:lang w:val="az-Latn-AZ"/>
        </w:rPr>
        <w:t>Azərbaycan Dövlət İnformasiya Agentliyinin (AZƏRTAC-ın) rəsmi internet saytı</w:t>
      </w:r>
      <w:r w:rsidR="008F3752" w:rsidRPr="00F86C84">
        <w:rPr>
          <w:rFonts w:ascii="Palatino Linotype" w:hAnsi="Palatino Linotype"/>
          <w:b/>
          <w:color w:val="000000"/>
          <w:sz w:val="20"/>
          <w:szCs w:val="20"/>
          <w:lang w:val="az-Latn-AZ"/>
        </w:rPr>
        <w:t xml:space="preserve">, 4 </w:t>
      </w:r>
      <w:r w:rsidR="008F3752" w:rsidRPr="00F86C84">
        <w:rPr>
          <w:rFonts w:ascii="Palatino Linotype" w:hAnsi="Palatino Linotype"/>
          <w:b/>
          <w:color w:val="000000"/>
          <w:sz w:val="20"/>
          <w:szCs w:val="20"/>
          <w:lang w:val="az-Latn-AZ"/>
        </w:rPr>
        <w:lastRenderedPageBreak/>
        <w:t>avqust</w:t>
      </w:r>
      <w:r w:rsidR="008F3752" w:rsidRPr="00F86C84">
        <w:rPr>
          <w:rFonts w:ascii="Palatino Linotype" w:hAnsi="Palatino Linotype"/>
          <w:b/>
          <w:sz w:val="20"/>
          <w:szCs w:val="20"/>
          <w:lang w:val="az-Latn-AZ"/>
        </w:rPr>
        <w:t xml:space="preserve"> 2025-ci il</w:t>
      </w:r>
      <w:r w:rsidR="008F3752" w:rsidRPr="00F86C84">
        <w:rPr>
          <w:rFonts w:ascii="Palatino Linotype" w:hAnsi="Palatino Linotype"/>
          <w:b/>
          <w:bCs/>
          <w:color w:val="000000"/>
          <w:sz w:val="20"/>
          <w:szCs w:val="20"/>
          <w:lang w:val="az-Latn-AZ"/>
        </w:rPr>
        <w:t>, “</w:t>
      </w:r>
      <w:r w:rsidR="008F3752" w:rsidRPr="00F86C84">
        <w:rPr>
          <w:rFonts w:ascii="Palatino Linotype" w:hAnsi="Palatino Linotype"/>
          <w:b/>
          <w:sz w:val="20"/>
          <w:szCs w:val="20"/>
          <w:lang w:val="az-Latn-AZ"/>
        </w:rPr>
        <w:t>Azərbaycan</w:t>
      </w:r>
      <w:r w:rsidR="008F3752" w:rsidRPr="00F86C84">
        <w:rPr>
          <w:rFonts w:ascii="Palatino Linotype" w:hAnsi="Palatino Linotype"/>
          <w:b/>
          <w:bCs/>
          <w:color w:val="000000"/>
          <w:sz w:val="20"/>
          <w:szCs w:val="20"/>
          <w:lang w:val="az-Latn-AZ"/>
        </w:rPr>
        <w:t xml:space="preserve">” qəzeti, </w:t>
      </w:r>
      <w:r w:rsidR="008F3752" w:rsidRPr="00F86C84">
        <w:rPr>
          <w:rFonts w:ascii="Palatino Linotype" w:hAnsi="Palatino Linotype"/>
          <w:b/>
          <w:sz w:val="20"/>
          <w:szCs w:val="20"/>
          <w:lang w:val="az-Latn-AZ"/>
        </w:rPr>
        <w:t>5 avqust 2025-ci il</w:t>
      </w:r>
      <w:r w:rsidR="008F3752" w:rsidRPr="00F86C84">
        <w:rPr>
          <w:rFonts w:ascii="Palatino Linotype" w:hAnsi="Palatino Linotype"/>
          <w:b/>
          <w:bCs/>
          <w:color w:val="000000"/>
          <w:sz w:val="20"/>
          <w:szCs w:val="20"/>
          <w:lang w:val="az-Latn-AZ"/>
        </w:rPr>
        <w:t>, № 161</w:t>
      </w:r>
      <w:r w:rsidR="008F3752" w:rsidRPr="00F86C84">
        <w:rPr>
          <w:rFonts w:ascii="Palatino Linotype" w:hAnsi="Palatino Linotype"/>
          <w:b/>
          <w:color w:val="000000"/>
          <w:sz w:val="20"/>
          <w:szCs w:val="20"/>
          <w:lang w:val="az-Latn-AZ"/>
        </w:rPr>
        <w:t>)</w:t>
      </w:r>
    </w:p>
    <w:p w14:paraId="7F09756D" w14:textId="50EA63C0" w:rsidR="00C97F63" w:rsidRPr="003F76F4" w:rsidRDefault="00C97F63" w:rsidP="003F76F4">
      <w:pPr>
        <w:widowControl w:val="0"/>
        <w:adjustRightInd w:val="0"/>
        <w:spacing w:after="120"/>
        <w:ind w:left="1134"/>
        <w:jc w:val="both"/>
        <w:rPr>
          <w:rFonts w:ascii="Palatino Linotype" w:hAnsi="Palatino Linotype"/>
          <w:sz w:val="20"/>
          <w:szCs w:val="20"/>
          <w:lang w:val="az-Latn-AZ"/>
        </w:rPr>
      </w:pPr>
    </w:p>
    <w:p w14:paraId="5B082FEA" w14:textId="0B34913A" w:rsidR="00B435DC" w:rsidRPr="003F76F4" w:rsidRDefault="00B435DC" w:rsidP="0008252B">
      <w:pPr>
        <w:widowControl w:val="0"/>
        <w:autoSpaceDE w:val="0"/>
        <w:autoSpaceDN w:val="0"/>
        <w:adjustRightInd w:val="0"/>
        <w:spacing w:before="120" w:after="120"/>
        <w:jc w:val="both"/>
        <w:rPr>
          <w:rFonts w:ascii="Palatino Linotype" w:hAnsi="Palatino Linotype" w:cs="Segoe UI"/>
          <w:b/>
          <w:sz w:val="20"/>
          <w:szCs w:val="20"/>
          <w:lang w:val="az-Latn-AZ"/>
        </w:rPr>
      </w:pPr>
    </w:p>
    <w:p w14:paraId="7AB40C13" w14:textId="77777777" w:rsidR="00C307C5" w:rsidRPr="003F76F4" w:rsidRDefault="00C307C5" w:rsidP="0008252B">
      <w:pPr>
        <w:widowControl w:val="0"/>
        <w:autoSpaceDE w:val="0"/>
        <w:autoSpaceDN w:val="0"/>
        <w:adjustRightInd w:val="0"/>
        <w:spacing w:before="120" w:after="120"/>
        <w:jc w:val="both"/>
        <w:rPr>
          <w:rFonts w:ascii="Palatino Linotype" w:hAnsi="Palatino Linotype" w:cs="Segoe UI"/>
          <w:b/>
          <w:sz w:val="20"/>
          <w:szCs w:val="20"/>
          <w:lang w:val="az-Latn-AZ"/>
        </w:rPr>
      </w:pPr>
    </w:p>
    <w:p w14:paraId="2751075A" w14:textId="77777777" w:rsidR="00DA6ECA" w:rsidRPr="003F76F4" w:rsidRDefault="00D023BB" w:rsidP="00B435DC">
      <w:pPr>
        <w:pStyle w:val="af0"/>
        <w:tabs>
          <w:tab w:val="num" w:pos="720"/>
        </w:tabs>
        <w:outlineLvl w:val="0"/>
        <w:rPr>
          <w:rFonts w:ascii="Palatino Linotype" w:hAnsi="Palatino Linotype" w:cs="Segoe UI"/>
          <w:b/>
          <w:color w:val="0000FF"/>
          <w:u w:val="single"/>
          <w:lang w:val="az-Latn-AZ"/>
        </w:rPr>
      </w:pPr>
      <w:r w:rsidRPr="003F76F4">
        <w:rPr>
          <w:rFonts w:ascii="Palatino Linotype" w:hAnsi="Palatino Linotype" w:cs="Segoe UI"/>
          <w:b/>
          <w:color w:val="0000FF"/>
          <w:u w:val="single"/>
          <w:lang w:val="az-Latn-AZ"/>
        </w:rPr>
        <w:t>Konstitusiya Məhkəməsinin Qərarları</w:t>
      </w:r>
    </w:p>
    <w:p w14:paraId="6A93D28C" w14:textId="77777777" w:rsidR="00DA6ECA" w:rsidRPr="003F76F4" w:rsidRDefault="00DA6ECA" w:rsidP="0008252B">
      <w:pPr>
        <w:pStyle w:val="af0"/>
        <w:tabs>
          <w:tab w:val="num" w:pos="720"/>
        </w:tabs>
        <w:jc w:val="both"/>
        <w:rPr>
          <w:rFonts w:ascii="Palatino Linotype" w:hAnsi="Palatino Linotype" w:cs="Segoe UI"/>
          <w:b/>
          <w:lang w:val="az-Latn-AZ"/>
        </w:rPr>
      </w:pPr>
    </w:p>
    <w:p w14:paraId="4401304E" w14:textId="77777777" w:rsidR="00DA6ECA" w:rsidRPr="003F76F4" w:rsidRDefault="00B45D4D" w:rsidP="00B435DC">
      <w:pPr>
        <w:jc w:val="both"/>
        <w:rPr>
          <w:rFonts w:ascii="Palatino Linotype" w:hAnsi="Palatino Linotype" w:cs="Segoe UI"/>
          <w:sz w:val="16"/>
          <w:szCs w:val="16"/>
          <w:lang w:val="az-Latn-AZ"/>
        </w:rPr>
      </w:pPr>
      <w:hyperlink r:id="rId203" w:anchor="madde228#madde228" w:history="1">
        <w:r w:rsidR="00D023BB" w:rsidRPr="003F76F4">
          <w:rPr>
            <w:rStyle w:val="a3"/>
            <w:rFonts w:ascii="Palatino Linotype" w:hAnsi="Palatino Linotype" w:cs="Segoe UI"/>
            <w:b/>
            <w:sz w:val="16"/>
            <w:szCs w:val="16"/>
            <w:lang w:val="az-Latn-AZ"/>
          </w:rPr>
          <w:t>KMQ1</w:t>
        </w:r>
      </w:hyperlink>
      <w:r w:rsidR="00D023BB" w:rsidRPr="003F76F4">
        <w:rPr>
          <w:rFonts w:ascii="Palatino Linotype" w:hAnsi="Palatino Linotype" w:cs="Segoe UI"/>
          <w:b/>
          <w:sz w:val="16"/>
          <w:szCs w:val="16"/>
          <w:lang w:val="az-Latn-AZ"/>
        </w:rPr>
        <w:t xml:space="preserve"> </w:t>
      </w:r>
      <w:bookmarkStart w:id="52" w:name="KM1"/>
      <w:r w:rsidR="00D023BB" w:rsidRPr="003F76F4">
        <w:rPr>
          <w:rFonts w:ascii="Palatino Linotype" w:hAnsi="Palatino Linotype" w:cs="Segoe UI"/>
          <w:sz w:val="16"/>
          <w:szCs w:val="16"/>
          <w:lang w:val="az-Latn-AZ"/>
        </w:rPr>
        <w:t>Azərbaycan Respublikası Konstitusiya Məhkəməsinin 27 iyul 2001-ci il tarixli qərarına əsasən 2001-ci il sentyabrın 1-dən sonra yaşayış evindən (mənzildən) istifadə edilməsi ilə əlaqədar yaranan hüquq münasibətləri ilə bağlı mübahisələr Mülki Məcəllənin 228.1 və 228.2-ci maddələrinin qaydalarına uyğun, bu tarixədək yaranmış hüquq münasibətləri ilə bağlı mübahisələr isə Mənzil Məcəlləsinin 123-cü maddəsinin qaydalarına uyğun həll edilməlidir.</w:t>
      </w:r>
    </w:p>
    <w:bookmarkEnd w:id="52"/>
    <w:p w14:paraId="7CA70C4E" w14:textId="77777777" w:rsidR="00DA6ECA" w:rsidRPr="003F76F4" w:rsidRDefault="00DA6ECA" w:rsidP="00B435DC">
      <w:pPr>
        <w:jc w:val="both"/>
        <w:rPr>
          <w:rFonts w:ascii="Palatino Linotype" w:hAnsi="Palatino Linotype" w:cs="Segoe UI"/>
          <w:color w:val="0000FF"/>
          <w:sz w:val="18"/>
          <w:szCs w:val="18"/>
          <w:lang w:val="az-Latn-AZ"/>
        </w:rPr>
      </w:pPr>
    </w:p>
    <w:bookmarkStart w:id="53" w:name="KM2"/>
    <w:p w14:paraId="2F9002B9" w14:textId="262D8F8D" w:rsidR="00DA6ECA" w:rsidRPr="003F76F4" w:rsidRDefault="00D023BB" w:rsidP="00B435DC">
      <w:pPr>
        <w:jc w:val="both"/>
        <w:rPr>
          <w:rFonts w:ascii="Palatino Linotype" w:hAnsi="Palatino Linotype" w:cs="Segoe UI"/>
          <w:sz w:val="16"/>
          <w:szCs w:val="16"/>
          <w:lang w:val="az-Latn-AZ"/>
        </w:rPr>
      </w:pPr>
      <w:r w:rsidRPr="003F76F4">
        <w:rPr>
          <w:rFonts w:ascii="Palatino Linotype" w:hAnsi="Palatino Linotype"/>
          <w:sz w:val="16"/>
          <w:szCs w:val="16"/>
        </w:rPr>
        <w:fldChar w:fldCharType="begin"/>
      </w:r>
      <w:r w:rsidRPr="003F76F4">
        <w:rPr>
          <w:rFonts w:ascii="Palatino Linotype" w:hAnsi="Palatino Linotype"/>
          <w:sz w:val="16"/>
          <w:szCs w:val="16"/>
          <w:lang w:val="az-Latn-AZ"/>
        </w:rPr>
        <w:instrText>HYPERLINK "http://frameworks.e-qanun.az/Opera/Opera/temporary_downloads/c_c_8.doc" \l "madde373#madde373"</w:instrText>
      </w:r>
      <w:r w:rsidRPr="003F76F4">
        <w:rPr>
          <w:rFonts w:ascii="Palatino Linotype" w:hAnsi="Palatino Linotype"/>
          <w:sz w:val="16"/>
          <w:szCs w:val="16"/>
        </w:rPr>
        <w:fldChar w:fldCharType="separate"/>
      </w:r>
      <w:r w:rsidRPr="003F76F4">
        <w:rPr>
          <w:rStyle w:val="a3"/>
          <w:rFonts w:ascii="Palatino Linotype" w:hAnsi="Palatino Linotype" w:cs="Segoe UI"/>
          <w:b/>
          <w:sz w:val="16"/>
          <w:szCs w:val="16"/>
          <w:lang w:val="az-Latn-AZ"/>
        </w:rPr>
        <w:t>KMQ2</w:t>
      </w:r>
      <w:r w:rsidRPr="003F76F4">
        <w:rPr>
          <w:rFonts w:ascii="Palatino Linotype" w:hAnsi="Palatino Linotype"/>
          <w:sz w:val="16"/>
          <w:szCs w:val="16"/>
        </w:rPr>
        <w:fldChar w:fldCharType="end"/>
      </w:r>
      <w:bookmarkEnd w:id="53"/>
      <w:r w:rsidR="00FD57FC" w:rsidRPr="003F76F4">
        <w:rPr>
          <w:rFonts w:ascii="Palatino Linotype" w:hAnsi="Palatino Linotype" w:cs="Segoe UI"/>
          <w:b/>
          <w:color w:val="0000FF"/>
          <w:sz w:val="16"/>
          <w:szCs w:val="16"/>
          <w:lang w:val="az-Latn-AZ"/>
        </w:rPr>
        <w:t xml:space="preserve"> </w:t>
      </w:r>
      <w:r w:rsidRPr="003F76F4">
        <w:rPr>
          <w:rFonts w:ascii="Palatino Linotype" w:hAnsi="Palatino Linotype" w:cs="Segoe UI"/>
          <w:sz w:val="16"/>
          <w:szCs w:val="16"/>
          <w:lang w:val="az-Latn-AZ"/>
        </w:rPr>
        <w:t xml:space="preserve">Azərbaycan Respublikası Konstitusiya Məhkəməsinin 27 dekabr 2001-ci il tarixli qərarına əsasən Azərbaycan Respublikası Mülki Məcəlləsinin 373-cü maddəsində göztərilən iddia müddətləri 2000-ci il sentyabrın 1-dən sonra yaranan hüquq münasibətlərindən irəli gələn tələblərə tətbiq edilir. Həmin iddia müddətləri Mülki Məcəllənin 7-ci maddəsinin müddəaları nəzərə alınmaqla bundan əvvəl əmələ gəlmiş hüquq münasibətlərindən irəli gələn tələblərə də tətbiq oluna bilər. </w:t>
      </w:r>
      <w:r w:rsidRPr="003F76F4">
        <w:rPr>
          <w:rFonts w:ascii="Palatino Linotype" w:hAnsi="Palatino Linotype" w:cs="Segoe UI"/>
          <w:b/>
          <w:sz w:val="16"/>
          <w:szCs w:val="16"/>
          <w:lang w:val="az-Latn-AZ"/>
        </w:rPr>
        <w:t>(“Azərbaycan” qəzeti</w:t>
      </w:r>
      <w:r w:rsidR="00E21AC9" w:rsidRPr="003F76F4">
        <w:rPr>
          <w:rFonts w:ascii="Palatino Linotype" w:hAnsi="Palatino Linotype" w:cs="Segoe UI"/>
          <w:b/>
          <w:sz w:val="16"/>
          <w:szCs w:val="16"/>
          <w:lang w:val="az-Latn-AZ"/>
        </w:rPr>
        <w:t xml:space="preserve"> </w:t>
      </w:r>
      <w:r w:rsidRPr="003F76F4">
        <w:rPr>
          <w:rFonts w:ascii="Palatino Linotype" w:hAnsi="Palatino Linotype" w:cs="Segoe UI"/>
          <w:b/>
          <w:sz w:val="16"/>
          <w:szCs w:val="16"/>
          <w:lang w:val="az-Latn-AZ"/>
        </w:rPr>
        <w:t>29 dekabr 2001-ci il, № 298, Azərbaycan Respublikası Konstitusiya Məhkəməsinin Məlumatı №2/2002)</w:t>
      </w:r>
    </w:p>
    <w:p w14:paraId="42C54CBF" w14:textId="77777777" w:rsidR="00DA6ECA" w:rsidRPr="003F76F4" w:rsidRDefault="00DA6ECA" w:rsidP="00B435DC">
      <w:pPr>
        <w:jc w:val="both"/>
        <w:rPr>
          <w:rFonts w:ascii="Palatino Linotype" w:hAnsi="Palatino Linotype" w:cs="Segoe UI"/>
          <w:sz w:val="18"/>
          <w:szCs w:val="18"/>
          <w:lang w:val="az-Latn-AZ"/>
        </w:rPr>
      </w:pPr>
    </w:p>
    <w:p w14:paraId="261E178D" w14:textId="4A1F45BE" w:rsidR="00DA6ECA" w:rsidRPr="003F76F4" w:rsidRDefault="00B45D4D" w:rsidP="00B435DC">
      <w:pPr>
        <w:jc w:val="both"/>
        <w:rPr>
          <w:rFonts w:ascii="Palatino Linotype" w:hAnsi="Palatino Linotype" w:cs="Segoe UI"/>
          <w:sz w:val="16"/>
          <w:szCs w:val="16"/>
          <w:lang w:val="az-Latn-AZ"/>
        </w:rPr>
      </w:pPr>
      <w:hyperlink r:id="rId204" w:anchor="madde179#madde179" w:history="1">
        <w:r w:rsidR="00D023BB" w:rsidRPr="003F76F4">
          <w:rPr>
            <w:rStyle w:val="a3"/>
            <w:rFonts w:ascii="Palatino Linotype" w:hAnsi="Palatino Linotype" w:cs="Segoe UI"/>
            <w:b/>
            <w:sz w:val="16"/>
            <w:szCs w:val="16"/>
            <w:lang w:val="az-Latn-AZ"/>
          </w:rPr>
          <w:t>KMQ3</w:t>
        </w:r>
      </w:hyperlink>
      <w:r w:rsidR="00D023BB" w:rsidRPr="003F76F4">
        <w:rPr>
          <w:rFonts w:ascii="Palatino Linotype" w:hAnsi="Palatino Linotype" w:cs="Segoe UI"/>
          <w:color w:val="0000FF"/>
          <w:sz w:val="16"/>
          <w:szCs w:val="16"/>
          <w:lang w:val="az-Latn-AZ"/>
        </w:rPr>
        <w:t xml:space="preserve"> </w:t>
      </w:r>
      <w:bookmarkStart w:id="54" w:name="KM3"/>
      <w:r w:rsidR="00D023BB" w:rsidRPr="003F76F4">
        <w:rPr>
          <w:rFonts w:ascii="Palatino Linotype" w:hAnsi="Palatino Linotype" w:cs="Segoe UI"/>
          <w:sz w:val="16"/>
          <w:szCs w:val="16"/>
          <w:lang w:val="az-Latn-AZ"/>
        </w:rPr>
        <w:t>Azərbaycan Respublikası Konstitusiya Məhkəməsinin 28 yanvar 2002-ci il tarixli qərarına əsasən Azərbaycan Respublikası Mülki Məcəlləsinin daşınmaz əmlaka mülkiyyət hüququnu əldəetmə müddətini müəyyənləşdirən 179-cu maddəsinin hüquqi qüvvəsi 2000-ci il sentyabrın 1-dən sonra yaranan hüquq münasibətlərinə tətbiq olunmalıdır.</w:t>
      </w:r>
      <w:r w:rsidR="00D023BB" w:rsidRPr="003F76F4">
        <w:rPr>
          <w:rFonts w:ascii="Palatino Linotype" w:hAnsi="Palatino Linotype" w:cs="Segoe UI"/>
          <w:b/>
          <w:sz w:val="16"/>
          <w:szCs w:val="16"/>
          <w:lang w:val="az-Latn-AZ"/>
        </w:rPr>
        <w:t xml:space="preserve"> (“Azərbaycan” qəzeti</w:t>
      </w:r>
      <w:r w:rsidR="00E21AC9" w:rsidRPr="003F76F4">
        <w:rPr>
          <w:rFonts w:ascii="Palatino Linotype" w:hAnsi="Palatino Linotype" w:cs="Segoe UI"/>
          <w:b/>
          <w:sz w:val="16"/>
          <w:szCs w:val="16"/>
          <w:lang w:val="az-Latn-AZ"/>
        </w:rPr>
        <w:t xml:space="preserve"> </w:t>
      </w:r>
      <w:r w:rsidR="00D023BB" w:rsidRPr="003F76F4">
        <w:rPr>
          <w:rFonts w:ascii="Palatino Linotype" w:hAnsi="Palatino Linotype" w:cs="Segoe UI"/>
          <w:b/>
          <w:sz w:val="16"/>
          <w:szCs w:val="16"/>
          <w:lang w:val="az-Latn-AZ"/>
        </w:rPr>
        <w:t>31 yanvar 2002-ci il, № 25, Azərbaycan Respublikası Konstitusiya Məhkəməsinin Məlumatı №2/2002)</w:t>
      </w:r>
    </w:p>
    <w:bookmarkEnd w:id="54"/>
    <w:p w14:paraId="6B7A3FBB" w14:textId="77777777" w:rsidR="00DA6ECA" w:rsidRPr="003F76F4" w:rsidRDefault="00DA6ECA" w:rsidP="00B435DC">
      <w:pPr>
        <w:jc w:val="both"/>
        <w:rPr>
          <w:rFonts w:ascii="Palatino Linotype" w:hAnsi="Palatino Linotype" w:cs="Segoe UI"/>
          <w:b/>
          <w:color w:val="0000FF"/>
          <w:sz w:val="18"/>
          <w:szCs w:val="18"/>
          <w:lang w:val="az-Latn-AZ"/>
        </w:rPr>
      </w:pPr>
    </w:p>
    <w:p w14:paraId="4BEBDC06" w14:textId="77777777" w:rsidR="00DA6ECA" w:rsidRPr="003F76F4" w:rsidRDefault="00B45D4D" w:rsidP="00B435DC">
      <w:pPr>
        <w:jc w:val="both"/>
        <w:rPr>
          <w:rFonts w:ascii="Palatino Linotype" w:hAnsi="Palatino Linotype" w:cs="Segoe UI"/>
          <w:sz w:val="16"/>
          <w:szCs w:val="16"/>
          <w:lang w:val="az-Latn-AZ"/>
        </w:rPr>
      </w:pPr>
      <w:hyperlink r:id="rId205" w:anchor="madde21#madde21" w:history="1">
        <w:r w:rsidR="00D023BB" w:rsidRPr="003F76F4">
          <w:rPr>
            <w:rStyle w:val="a3"/>
            <w:rFonts w:ascii="Palatino Linotype" w:hAnsi="Palatino Linotype" w:cs="Segoe UI"/>
            <w:b/>
            <w:sz w:val="16"/>
            <w:szCs w:val="16"/>
            <w:lang w:val="az-Latn-AZ"/>
          </w:rPr>
          <w:t>KMQ4</w:t>
        </w:r>
      </w:hyperlink>
      <w:r w:rsidR="00D023BB" w:rsidRPr="003F76F4">
        <w:rPr>
          <w:rFonts w:ascii="Palatino Linotype" w:hAnsi="Palatino Linotype" w:cs="Segoe UI"/>
          <w:b/>
          <w:color w:val="0000FF"/>
          <w:sz w:val="16"/>
          <w:szCs w:val="16"/>
          <w:lang w:val="az-Latn-AZ"/>
        </w:rPr>
        <w:t xml:space="preserve"> </w:t>
      </w:r>
      <w:bookmarkStart w:id="55" w:name="KM4"/>
      <w:r w:rsidR="00D023BB" w:rsidRPr="003F76F4">
        <w:rPr>
          <w:rFonts w:ascii="Palatino Linotype" w:hAnsi="Palatino Linotype" w:cs="Segoe UI"/>
          <w:sz w:val="16"/>
          <w:szCs w:val="16"/>
          <w:lang w:val="az-Latn-AZ"/>
        </w:rPr>
        <w:t>Azərbaycan Respublikası Konstitusiya Məhkəməsinin 31 may 2002-ci il tarixli qərarına əsasən Azərbaycan Respublikası Mülki Məcəlləsinin 21-ci maddəsinin müddəaları yalnız real zərərin, habelə əldən çıxmış faydanın ödənilməsini nəzərdə tutur. Həmin Məcəllənin 23-cü maddəsində nəzərdə tutulmuş zərər dedikdə şərəfin, ləyaqətin və işgüzar nüfuzun ləkələnməsi ilə bağlı şəxsə dəymiş mənəvi zərər (fiziki və mənəvi iztirablar) və maddi zərər başa düşülür.</w:t>
      </w:r>
    </w:p>
    <w:p w14:paraId="3264AC05" w14:textId="5D3A19B5" w:rsidR="00DA6ECA" w:rsidRPr="003F76F4" w:rsidRDefault="00D023BB" w:rsidP="00B435DC">
      <w:pPr>
        <w:jc w:val="both"/>
        <w:rPr>
          <w:rFonts w:ascii="Palatino Linotype" w:hAnsi="Palatino Linotype" w:cs="Segoe UI"/>
          <w:sz w:val="16"/>
          <w:szCs w:val="16"/>
          <w:lang w:val="az-Latn-AZ"/>
        </w:rPr>
      </w:pPr>
      <w:r w:rsidRPr="003F76F4">
        <w:rPr>
          <w:rFonts w:ascii="Palatino Linotype" w:hAnsi="Palatino Linotype" w:cs="Segoe UI"/>
          <w:sz w:val="16"/>
          <w:szCs w:val="16"/>
          <w:lang w:val="az-Latn-AZ"/>
        </w:rPr>
        <w:t>Mənəvi zərərin ödənilməsi, habelə qanunvericiliklə nəzərdə tutulmuş başqa məhdudiyyətlərin tətbiq edilməsi Azərbaycan Respublikasının Konstitusiyası ilə qorunan digər əsas hüquq və</w:t>
      </w:r>
      <w:r w:rsidRPr="003F76F4">
        <w:rPr>
          <w:rFonts w:ascii="Palatino Linotype" w:hAnsi="Palatino Linotype" w:cs="Segoe UI"/>
          <w:b/>
          <w:sz w:val="16"/>
          <w:szCs w:val="16"/>
          <w:lang w:val="az-Latn-AZ"/>
        </w:rPr>
        <w:t xml:space="preserve"> </w:t>
      </w:r>
      <w:r w:rsidRPr="003F76F4">
        <w:rPr>
          <w:rFonts w:ascii="Palatino Linotype" w:hAnsi="Palatino Linotype" w:cs="Segoe UI"/>
          <w:sz w:val="16"/>
          <w:szCs w:val="16"/>
          <w:lang w:val="az-Latn-AZ"/>
        </w:rPr>
        <w:t>azadlıqlarla mütanasib olmaqla hər bir konkret halda məhkəmənin mülahizəsindən asılıdır.</w:t>
      </w:r>
      <w:r w:rsidRPr="003F76F4">
        <w:rPr>
          <w:rFonts w:ascii="Palatino Linotype" w:hAnsi="Palatino Linotype" w:cs="Segoe UI"/>
          <w:b/>
          <w:sz w:val="16"/>
          <w:szCs w:val="16"/>
          <w:lang w:val="az-Latn-AZ"/>
        </w:rPr>
        <w:t xml:space="preserve"> (“Azərbaycan” qəzeti</w:t>
      </w:r>
      <w:r w:rsidR="00E21AC9" w:rsidRPr="003F76F4">
        <w:rPr>
          <w:rFonts w:ascii="Palatino Linotype" w:hAnsi="Palatino Linotype" w:cs="Segoe UI"/>
          <w:b/>
          <w:sz w:val="16"/>
          <w:szCs w:val="16"/>
          <w:lang w:val="az-Latn-AZ"/>
        </w:rPr>
        <w:t xml:space="preserve"> </w:t>
      </w:r>
      <w:r w:rsidRPr="003F76F4">
        <w:rPr>
          <w:rFonts w:ascii="Palatino Linotype" w:hAnsi="Palatino Linotype" w:cs="Segoe UI"/>
          <w:b/>
          <w:sz w:val="16"/>
          <w:szCs w:val="16"/>
          <w:lang w:val="az-Latn-AZ"/>
        </w:rPr>
        <w:t>2 iyun 2002-ci il, № 124, Azərbaycan Respublikası Konstitusiya Məhkəməsinin Məlumatı №3/2002)</w:t>
      </w:r>
    </w:p>
    <w:p w14:paraId="5B280D7D" w14:textId="77777777" w:rsidR="00DA6ECA" w:rsidRPr="003F76F4" w:rsidRDefault="00DA6ECA" w:rsidP="00B435DC">
      <w:pPr>
        <w:jc w:val="both"/>
        <w:rPr>
          <w:rFonts w:ascii="Palatino Linotype" w:hAnsi="Palatino Linotype" w:cs="Segoe UI"/>
          <w:sz w:val="18"/>
          <w:szCs w:val="18"/>
          <w:lang w:val="az-Latn-AZ"/>
        </w:rPr>
      </w:pPr>
      <w:bookmarkStart w:id="56" w:name="KM5"/>
      <w:bookmarkEnd w:id="55"/>
    </w:p>
    <w:p w14:paraId="2A9A4DCD" w14:textId="28F06984" w:rsidR="00DA6ECA" w:rsidRPr="003F76F4" w:rsidRDefault="00B45D4D" w:rsidP="00B435DC">
      <w:pPr>
        <w:jc w:val="both"/>
        <w:rPr>
          <w:rFonts w:ascii="Palatino Linotype" w:hAnsi="Palatino Linotype" w:cs="Segoe UI"/>
          <w:sz w:val="16"/>
          <w:szCs w:val="16"/>
          <w:lang w:val="az-Latn-AZ"/>
        </w:rPr>
      </w:pPr>
      <w:hyperlink r:id="rId206" w:anchor="madde440#madde440" w:history="1">
        <w:r w:rsidR="00D023BB" w:rsidRPr="003F76F4">
          <w:rPr>
            <w:rStyle w:val="a3"/>
            <w:rFonts w:ascii="Palatino Linotype" w:hAnsi="Palatino Linotype" w:cs="Segoe UI"/>
            <w:b/>
            <w:sz w:val="16"/>
            <w:szCs w:val="16"/>
            <w:lang w:val="az-Latn-AZ"/>
          </w:rPr>
          <w:t>KMQ5</w:t>
        </w:r>
      </w:hyperlink>
      <w:r w:rsidR="00D023BB" w:rsidRPr="003F76F4">
        <w:rPr>
          <w:rFonts w:ascii="Palatino Linotype" w:hAnsi="Palatino Linotype" w:cs="Segoe UI"/>
          <w:sz w:val="16"/>
          <w:szCs w:val="16"/>
          <w:lang w:val="az-Latn-AZ"/>
        </w:rPr>
        <w:t xml:space="preserve"> Azərbaycan Respublikası Konstitusiya Məhkəməsinin 27 dekabr 2002-ci il tarixli qərarına əsasən Azərbaycan Respublikası Mülki Məcəlləsinin 440.4-cü maddəsi Azərbaycan Respublikası Konstitusiyasının 12, 13, 29, 60</w:t>
      </w:r>
      <w:r w:rsidR="00E21AC9" w:rsidRPr="003F76F4">
        <w:rPr>
          <w:rFonts w:ascii="Palatino Linotype" w:hAnsi="Palatino Linotype" w:cs="Segoe UI"/>
          <w:sz w:val="16"/>
          <w:szCs w:val="16"/>
          <w:lang w:val="az-Latn-AZ"/>
        </w:rPr>
        <w:t xml:space="preserve"> </w:t>
      </w:r>
      <w:r w:rsidR="00D023BB" w:rsidRPr="003F76F4">
        <w:rPr>
          <w:rFonts w:ascii="Palatino Linotype" w:hAnsi="Palatino Linotype" w:cs="Segoe UI"/>
          <w:sz w:val="16"/>
          <w:szCs w:val="16"/>
          <w:lang w:val="az-Latn-AZ"/>
        </w:rPr>
        <w:t>və 71-ci maddələrinə uyğun olmadığından qüvvədən düşmüş hesab edilmişdir. (“</w:t>
      </w:r>
      <w:r w:rsidR="00D023BB" w:rsidRPr="003F76F4">
        <w:rPr>
          <w:rFonts w:ascii="Palatino Linotype" w:hAnsi="Palatino Linotype" w:cs="Segoe UI"/>
          <w:b/>
          <w:sz w:val="16"/>
          <w:szCs w:val="16"/>
          <w:lang w:val="az-Latn-AZ"/>
        </w:rPr>
        <w:t>Azərbaycan</w:t>
      </w:r>
      <w:r w:rsidR="00D023BB" w:rsidRPr="003F76F4">
        <w:rPr>
          <w:rFonts w:ascii="Palatino Linotype" w:hAnsi="Palatino Linotype" w:cs="Segoe UI"/>
          <w:sz w:val="16"/>
          <w:szCs w:val="16"/>
          <w:lang w:val="az-Latn-AZ"/>
        </w:rPr>
        <w:t>”</w:t>
      </w:r>
      <w:r w:rsidR="00D023BB" w:rsidRPr="003F76F4">
        <w:rPr>
          <w:rFonts w:ascii="Palatino Linotype" w:hAnsi="Palatino Linotype" w:cs="Segoe UI"/>
          <w:b/>
          <w:sz w:val="16"/>
          <w:szCs w:val="16"/>
          <w:lang w:val="az-Latn-AZ"/>
        </w:rPr>
        <w:t xml:space="preserve"> qəzeti, 29 dekabr № 300 2002-ci il, Azərbaycan Respublikası Konstitusiya Məhkəməsinin Məlumatı 1/2003</w:t>
      </w:r>
      <w:r w:rsidR="00D023BB" w:rsidRPr="003F76F4">
        <w:rPr>
          <w:rFonts w:ascii="Palatino Linotype" w:hAnsi="Palatino Linotype" w:cs="Segoe UI"/>
          <w:sz w:val="16"/>
          <w:szCs w:val="16"/>
          <w:lang w:val="az-Latn-AZ"/>
        </w:rPr>
        <w:t>)</w:t>
      </w:r>
      <w:bookmarkEnd w:id="56"/>
    </w:p>
    <w:p w14:paraId="7CA77FB2" w14:textId="77777777" w:rsidR="00DA6ECA" w:rsidRPr="003F76F4" w:rsidRDefault="00DA6ECA" w:rsidP="00B435DC">
      <w:pPr>
        <w:jc w:val="both"/>
        <w:rPr>
          <w:rFonts w:ascii="Palatino Linotype" w:hAnsi="Palatino Linotype" w:cs="Segoe UI"/>
          <w:sz w:val="18"/>
          <w:szCs w:val="18"/>
          <w:lang w:val="az-Latn-AZ"/>
        </w:rPr>
      </w:pPr>
    </w:p>
    <w:p w14:paraId="40DAC1C8" w14:textId="7CB83526" w:rsidR="00DA6ECA" w:rsidRPr="003F76F4" w:rsidRDefault="00B45D4D" w:rsidP="00B435DC">
      <w:pPr>
        <w:jc w:val="both"/>
        <w:rPr>
          <w:rFonts w:ascii="Palatino Linotype" w:hAnsi="Palatino Linotype"/>
          <w:b/>
          <w:bCs/>
          <w:color w:val="000000"/>
          <w:sz w:val="16"/>
          <w:szCs w:val="16"/>
          <w:lang w:val="az-Latn-AZ"/>
        </w:rPr>
      </w:pPr>
      <w:hyperlink r:id="rId207" w:tgtFrame="_blank" w:tooltip="Azərbaycan Respublikası Konstitusiya Məhkəməsinin 27 may 2019-cu il tarixli qərarı" w:history="1">
        <w:r w:rsidR="00D023BB" w:rsidRPr="003F76F4">
          <w:rPr>
            <w:rStyle w:val="a3"/>
            <w:rFonts w:ascii="Palatino Linotype" w:hAnsi="Palatino Linotype" w:cs="Segoe UI"/>
            <w:b/>
            <w:sz w:val="16"/>
            <w:szCs w:val="16"/>
            <w:lang w:val="az-Latn-AZ"/>
          </w:rPr>
          <w:t>KMQ6</w:t>
        </w:r>
      </w:hyperlink>
      <w:r w:rsidR="00D023BB" w:rsidRPr="003F76F4">
        <w:rPr>
          <w:rFonts w:ascii="Palatino Linotype" w:hAnsi="Palatino Linotype" w:cs="Segoe UI"/>
          <w:sz w:val="16"/>
          <w:szCs w:val="16"/>
          <w:lang w:val="az-Latn-AZ"/>
        </w:rPr>
        <w:t xml:space="preserve"> </w:t>
      </w:r>
      <w:r w:rsidR="00D023BB" w:rsidRPr="003F76F4">
        <w:rPr>
          <w:rFonts w:ascii="Palatino Linotype" w:hAnsi="Palatino Linotype"/>
          <w:sz w:val="16"/>
          <w:szCs w:val="16"/>
          <w:lang w:val="az-Latn-AZ"/>
        </w:rPr>
        <w:t xml:space="preserve">Azərbaycan Respublikası Mülki Məcəlləsinin 746-cı maddəsi istehlak kreditlərinə də şamil edilir. Həmin maddənin tələblərinə və bu Qərarın təsviri-əsaslandırıcı hissəsində göstərilənlərə uyğun olaraq, borc alanın əmlak vəziyyəti borcun qaytarılması üçün təhlükə törədəcək dərəcədə pisləşdiyi təqdirdə, bank (borc verən) kreditin verilməsindən imtina edə bilər. </w:t>
      </w:r>
      <w:r w:rsidR="00D023BB"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00D023BB" w:rsidRPr="003F76F4">
        <w:rPr>
          <w:rFonts w:ascii="Palatino Linotype" w:hAnsi="Palatino Linotype"/>
          <w:b/>
          <w:bCs/>
          <w:color w:val="000000"/>
          <w:sz w:val="16"/>
          <w:szCs w:val="16"/>
          <w:lang w:val="az-Latn-AZ"/>
        </w:rPr>
        <w:t xml:space="preserve"> </w:t>
      </w:r>
      <w:r w:rsidR="00D023BB" w:rsidRPr="003F76F4">
        <w:rPr>
          <w:rFonts w:ascii="Palatino Linotype" w:hAnsi="Palatino Linotype"/>
          <w:b/>
          <w:sz w:val="16"/>
          <w:szCs w:val="16"/>
          <w:lang w:val="az-Latn-AZ"/>
        </w:rPr>
        <w:t>27 may 2019-cu il</w:t>
      </w:r>
      <w:r w:rsidR="00D023BB"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00D023BB" w:rsidRPr="003F76F4">
        <w:rPr>
          <w:rFonts w:ascii="Palatino Linotype" w:hAnsi="Palatino Linotype"/>
          <w:b/>
          <w:bCs/>
          <w:color w:val="000000"/>
          <w:sz w:val="16"/>
          <w:szCs w:val="16"/>
          <w:lang w:val="az-Latn-AZ"/>
        </w:rPr>
        <w:t>ərarı)</w:t>
      </w:r>
    </w:p>
    <w:p w14:paraId="2348E1B6" w14:textId="77777777" w:rsidR="009240B3" w:rsidRPr="003F76F4" w:rsidRDefault="009240B3" w:rsidP="00B435DC">
      <w:pPr>
        <w:jc w:val="both"/>
        <w:rPr>
          <w:rFonts w:ascii="Palatino Linotype" w:hAnsi="Palatino Linotype"/>
          <w:b/>
          <w:bCs/>
          <w:color w:val="000000"/>
          <w:sz w:val="18"/>
          <w:szCs w:val="18"/>
          <w:lang w:val="az-Latn-AZ"/>
        </w:rPr>
      </w:pPr>
    </w:p>
    <w:p w14:paraId="3E07C49B" w14:textId="77777777" w:rsidR="00271384" w:rsidRPr="003F76F4" w:rsidRDefault="00B45D4D" w:rsidP="00B435DC">
      <w:pPr>
        <w:jc w:val="both"/>
        <w:rPr>
          <w:rFonts w:ascii="Palatino Linotype" w:hAnsi="Palatino Linotype"/>
          <w:sz w:val="16"/>
          <w:szCs w:val="16"/>
          <w:lang w:val="az-Latn-AZ"/>
        </w:rPr>
      </w:pPr>
      <w:hyperlink r:id="rId208" w:tgtFrame="_blank" w:tooltip="Azərbaycan Respublikası Konstitusiya Məhkəməsinin 24 fevral 2020-ci il tarixli qərarı" w:history="1">
        <w:r w:rsidR="00271384" w:rsidRPr="003F76F4">
          <w:rPr>
            <w:rStyle w:val="a3"/>
            <w:rFonts w:ascii="Palatino Linotype" w:hAnsi="Palatino Linotype"/>
            <w:b/>
            <w:bCs/>
            <w:sz w:val="16"/>
            <w:szCs w:val="16"/>
            <w:lang w:val="az-Latn-AZ"/>
          </w:rPr>
          <w:t>KMQ</w:t>
        </w:r>
        <w:r w:rsidR="009240B3" w:rsidRPr="003F76F4">
          <w:rPr>
            <w:rStyle w:val="a3"/>
            <w:rFonts w:ascii="Palatino Linotype" w:hAnsi="Palatino Linotype"/>
            <w:b/>
            <w:bCs/>
            <w:sz w:val="16"/>
            <w:szCs w:val="16"/>
            <w:lang w:val="az-Latn-AZ"/>
          </w:rPr>
          <w:t>7</w:t>
        </w:r>
      </w:hyperlink>
      <w:r w:rsidR="00271384" w:rsidRPr="003F76F4">
        <w:rPr>
          <w:rFonts w:ascii="Palatino Linotype" w:hAnsi="Palatino Linotype"/>
          <w:b/>
          <w:bCs/>
          <w:color w:val="000000"/>
          <w:sz w:val="16"/>
          <w:szCs w:val="16"/>
          <w:lang w:val="az-Latn-AZ"/>
        </w:rPr>
        <w:t xml:space="preserve"> </w:t>
      </w:r>
      <w:r w:rsidR="00271384" w:rsidRPr="003F76F4">
        <w:rPr>
          <w:rFonts w:ascii="Palatino Linotype" w:hAnsi="Palatino Linotype"/>
          <w:sz w:val="16"/>
          <w:szCs w:val="16"/>
          <w:lang w:val="az-Latn-AZ"/>
        </w:rPr>
        <w:t>1. Azərbaycan Respublikası Mülki Məcəlləsinin 1134, 1145 və 1146-cı maddələrinə uyğun olaraq miras fiziki şəxsin öldüyü və ya ölmüş elan edilməsi barədə məhkəmə qərarının qüvvəyə mindiyi gün onun ölümü və ya məhkəmə tərəfindən ölmüş elan edilməsi ilə açılır və miras qoyanın öldüyü anda sağ olmuş şəxslər vərəsə ola bilərlər.</w:t>
      </w:r>
    </w:p>
    <w:p w14:paraId="4B0E3EB5" w14:textId="1CA0909A" w:rsidR="009240B3" w:rsidRPr="003F76F4" w:rsidRDefault="00271384" w:rsidP="00B435DC">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2. Eyni gündə ölən və biri digərindən sonra vərəsə olmaq hüququna malik şəxslərlə bağlı irsi transmissiyanın tətbiqi üçün miras qoyanın dəqiq ölüm anı müəyyən edilərək daha sonra ölən şəxs ondan əvvəl ölən şəxsə vərəsə hesab edilir. Bu anı müəyyənləşdirmək mümkün olmadığı təqdirdə eyni gündə ölən şəxslər hüquqi varislik baxımından eyni anda ölmüş şəxslər hesab edilərək hər biri üçün ayrılıqda miras açılır və irsi transmissiyanın tətbiqi istisna edilir.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24 fevral 2020-ci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ə</w:t>
      </w:r>
      <w:r w:rsidR="00EE3CF5" w:rsidRPr="003F76F4">
        <w:rPr>
          <w:rFonts w:ascii="Palatino Linotype" w:hAnsi="Palatino Linotype"/>
          <w:b/>
          <w:bCs/>
          <w:color w:val="000000"/>
          <w:sz w:val="16"/>
          <w:szCs w:val="16"/>
          <w:lang w:val="az-Latn-AZ"/>
        </w:rPr>
        <w:t>rarı</w:t>
      </w:r>
      <w:r w:rsidRPr="003F76F4">
        <w:rPr>
          <w:rFonts w:ascii="Palatino Linotype" w:hAnsi="Palatino Linotype"/>
          <w:b/>
          <w:bCs/>
          <w:color w:val="000000"/>
          <w:sz w:val="16"/>
          <w:szCs w:val="16"/>
          <w:lang w:val="az-Latn-AZ"/>
        </w:rPr>
        <w:t xml:space="preserve"> – </w:t>
      </w:r>
      <w:r w:rsidRPr="003F76F4">
        <w:rPr>
          <w:rFonts w:ascii="Palatino Linotype" w:hAnsi="Palatino Linotype" w:cs="Segoe UI"/>
          <w:b/>
          <w:sz w:val="16"/>
          <w:szCs w:val="16"/>
          <w:lang w:val="az-Latn-AZ"/>
        </w:rPr>
        <w:t>“Respublika” qəzeti 4 mart 2020-ci il, № 49)</w:t>
      </w:r>
    </w:p>
    <w:p w14:paraId="7C887BC5" w14:textId="77777777" w:rsidR="009240B3" w:rsidRPr="003F76F4" w:rsidRDefault="009240B3" w:rsidP="00B435DC">
      <w:pPr>
        <w:jc w:val="both"/>
        <w:rPr>
          <w:rFonts w:ascii="Palatino Linotype" w:hAnsi="Palatino Linotype"/>
          <w:b/>
          <w:bCs/>
          <w:color w:val="000000"/>
          <w:sz w:val="18"/>
          <w:szCs w:val="18"/>
          <w:lang w:val="az-Latn-AZ"/>
        </w:rPr>
      </w:pPr>
    </w:p>
    <w:p w14:paraId="1B01227D" w14:textId="77777777" w:rsidR="00C7161D" w:rsidRPr="003F76F4" w:rsidRDefault="00B45D4D" w:rsidP="00B435DC">
      <w:pPr>
        <w:jc w:val="both"/>
        <w:rPr>
          <w:rFonts w:ascii="Palatino Linotype" w:hAnsi="Palatino Linotype"/>
          <w:sz w:val="16"/>
          <w:szCs w:val="16"/>
          <w:lang w:val="az-Latn-AZ"/>
        </w:rPr>
      </w:pPr>
      <w:hyperlink r:id="rId209" w:tgtFrame="_blank" w:tooltip="Azərbaycan Respublikası Konstitusiya Məhkəməsinin 24 aprel 2020-ci il tarixli qərarı" w:history="1">
        <w:r w:rsidR="00271384" w:rsidRPr="003F76F4">
          <w:rPr>
            <w:rStyle w:val="a3"/>
            <w:rFonts w:ascii="Palatino Linotype" w:hAnsi="Palatino Linotype"/>
            <w:b/>
            <w:bCs/>
            <w:sz w:val="16"/>
            <w:szCs w:val="16"/>
            <w:lang w:val="az-Latn-AZ"/>
          </w:rPr>
          <w:t>KMQ</w:t>
        </w:r>
        <w:r w:rsidR="009240B3" w:rsidRPr="003F76F4">
          <w:rPr>
            <w:rStyle w:val="a3"/>
            <w:rFonts w:ascii="Palatino Linotype" w:hAnsi="Palatino Linotype"/>
            <w:b/>
            <w:bCs/>
            <w:sz w:val="16"/>
            <w:szCs w:val="16"/>
            <w:lang w:val="az-Latn-AZ"/>
          </w:rPr>
          <w:t>8</w:t>
        </w:r>
      </w:hyperlink>
      <w:r w:rsidR="00271384" w:rsidRPr="003F76F4">
        <w:rPr>
          <w:rFonts w:ascii="Palatino Linotype" w:hAnsi="Palatino Linotype"/>
          <w:b/>
          <w:bCs/>
          <w:color w:val="000000"/>
          <w:sz w:val="16"/>
          <w:szCs w:val="16"/>
          <w:lang w:val="az-Latn-AZ"/>
        </w:rPr>
        <w:t xml:space="preserve"> </w:t>
      </w:r>
      <w:r w:rsidR="00C7161D" w:rsidRPr="003F76F4">
        <w:rPr>
          <w:rFonts w:ascii="Palatino Linotype" w:hAnsi="Palatino Linotype"/>
          <w:sz w:val="16"/>
          <w:szCs w:val="16"/>
          <w:lang w:val="az-Latn-AZ"/>
        </w:rPr>
        <w:t>1. Azərbaycan Respublikası Mülki Məcəlləsinin 23-cü maddəsi şəxsin hüquqazidd hərəkətlər nəticəsində öldüyü və ya sağlamlığına zərər vurulduğu halda onun yaxınlarının, o cümlədən ailə üzvlərinin keçirdikləri mənəvi sarsıntı və iztiraba görə təzminat almaq hüququnu ehtiva edir.</w:t>
      </w:r>
    </w:p>
    <w:p w14:paraId="1594DADF" w14:textId="77777777" w:rsidR="00C7161D" w:rsidRPr="003F76F4" w:rsidRDefault="00C7161D" w:rsidP="00B435DC">
      <w:pPr>
        <w:jc w:val="both"/>
        <w:rPr>
          <w:rFonts w:ascii="Palatino Linotype" w:hAnsi="Palatino Linotype"/>
          <w:sz w:val="16"/>
          <w:szCs w:val="16"/>
          <w:lang w:val="az-Latn-AZ"/>
        </w:rPr>
      </w:pPr>
      <w:r w:rsidRPr="003F76F4">
        <w:rPr>
          <w:rFonts w:ascii="Palatino Linotype" w:hAnsi="Palatino Linotype"/>
          <w:sz w:val="16"/>
          <w:szCs w:val="16"/>
          <w:lang w:val="az-Latn-AZ"/>
        </w:rPr>
        <w:t>2. Ölmüş və ya sağlamlığına zərər vurulmuş şəxsin yaxınları, o cümlədən ailə üzvləri keçirdikləri mənəvi sarsıntı və iztirabın dərəcəsinə, zərərçəkmiş şəxsə yaxınlıq dərəcəsinə və s. amillərə müvafiq olaraq birgə və ya ayrı-ayrılıqda təzminat almaq hüququna malikdirlər.</w:t>
      </w:r>
    </w:p>
    <w:p w14:paraId="0A9D5F1A" w14:textId="77777777" w:rsidR="00C7161D" w:rsidRPr="003F76F4" w:rsidRDefault="00C7161D" w:rsidP="00B435DC">
      <w:pPr>
        <w:jc w:val="both"/>
        <w:rPr>
          <w:rFonts w:ascii="Palatino Linotype" w:hAnsi="Palatino Linotype"/>
          <w:sz w:val="16"/>
          <w:szCs w:val="16"/>
          <w:lang w:val="az-Latn-AZ"/>
        </w:rPr>
      </w:pPr>
      <w:r w:rsidRPr="003F76F4">
        <w:rPr>
          <w:rFonts w:ascii="Palatino Linotype" w:hAnsi="Palatino Linotype"/>
          <w:sz w:val="16"/>
          <w:szCs w:val="16"/>
          <w:lang w:val="az-Latn-AZ"/>
        </w:rPr>
        <w:t>3. Ölmüş və ya sağlamlığına zərər vurulmuş şəxsin yaxınlarından, o cümlədən ailə üzvlərindən birinin mənəvi zərərə görə təzminat almış olduğu halda, digərlərinin təzminat tələbi bu Qərarın təsviri-əsaslandırıcı hissəsində göstərilən mütənasiblik və ədalətlilik meyarlarına uyğun olaraq işə baxan məhkəmə tərəfindən həll edilməlidir.</w:t>
      </w:r>
    </w:p>
    <w:p w14:paraId="525623DD" w14:textId="57653752" w:rsidR="009240B3" w:rsidRPr="003F76F4" w:rsidRDefault="00C7161D" w:rsidP="00B435DC">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4. Məhkəmələr tərəfindən mənəvi zərərə görə təzminatın miqdarı müəyyən edilərkən hüquqazidd əməlin növü, dərəcəsi, davam etdiyi müddət, hansı şəraitdə, mühitdə baş verməsi və digər amillər nəzərə alınmalıdır.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24 aprel 2020-ci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ə</w:t>
      </w:r>
      <w:r w:rsidR="00EE3CF5" w:rsidRPr="003F76F4">
        <w:rPr>
          <w:rFonts w:ascii="Palatino Linotype" w:hAnsi="Palatino Linotype"/>
          <w:b/>
          <w:bCs/>
          <w:color w:val="000000"/>
          <w:sz w:val="16"/>
          <w:szCs w:val="16"/>
          <w:lang w:val="az-Latn-AZ"/>
        </w:rPr>
        <w:t>rarı</w:t>
      </w:r>
      <w:r w:rsidRPr="003F76F4">
        <w:rPr>
          <w:rFonts w:ascii="Palatino Linotype" w:hAnsi="Palatino Linotype"/>
          <w:b/>
          <w:bCs/>
          <w:color w:val="000000"/>
          <w:sz w:val="16"/>
          <w:szCs w:val="16"/>
          <w:lang w:val="az-Latn-AZ"/>
        </w:rPr>
        <w:t xml:space="preserve"> – </w:t>
      </w:r>
      <w:r w:rsidRPr="003F76F4">
        <w:rPr>
          <w:rFonts w:ascii="Palatino Linotype" w:hAnsi="Palatino Linotype" w:cs="Segoe UI"/>
          <w:b/>
          <w:sz w:val="16"/>
          <w:szCs w:val="16"/>
          <w:lang w:val="az-Latn-AZ"/>
        </w:rPr>
        <w:t>“Respublika” qəzeti 21 may 2020-ci il, № 99)</w:t>
      </w:r>
    </w:p>
    <w:p w14:paraId="4DAAB0B2" w14:textId="77777777" w:rsidR="009240B3" w:rsidRPr="003F76F4" w:rsidRDefault="009240B3" w:rsidP="00B435DC">
      <w:pPr>
        <w:jc w:val="both"/>
        <w:rPr>
          <w:rFonts w:ascii="Palatino Linotype" w:hAnsi="Palatino Linotype"/>
          <w:b/>
          <w:bCs/>
          <w:color w:val="000000"/>
          <w:sz w:val="18"/>
          <w:szCs w:val="18"/>
          <w:lang w:val="az-Latn-AZ"/>
        </w:rPr>
      </w:pPr>
    </w:p>
    <w:p w14:paraId="28498D95" w14:textId="77777777" w:rsidR="00C7161D" w:rsidRPr="003F76F4" w:rsidRDefault="00B45D4D" w:rsidP="00B435DC">
      <w:pPr>
        <w:spacing w:after="20"/>
        <w:jc w:val="both"/>
        <w:rPr>
          <w:rFonts w:ascii="Palatino Linotype" w:hAnsi="Palatino Linotype"/>
          <w:sz w:val="16"/>
          <w:szCs w:val="16"/>
          <w:lang w:val="az-Latn-AZ"/>
        </w:rPr>
      </w:pPr>
      <w:hyperlink r:id="rId210" w:tgtFrame="_blank" w:tooltip="Azərbaycan Respublikası Konstitusiya Məhkəməsinin 12 avqust 2020-ci il tarixli qərarı" w:history="1">
        <w:r w:rsidR="00C7161D" w:rsidRPr="003F76F4">
          <w:rPr>
            <w:rStyle w:val="a3"/>
            <w:rFonts w:ascii="Palatino Linotype" w:hAnsi="Palatino Linotype"/>
            <w:b/>
            <w:bCs/>
            <w:sz w:val="16"/>
            <w:szCs w:val="16"/>
            <w:lang w:val="az-Latn-AZ"/>
          </w:rPr>
          <w:t>KMQ</w:t>
        </w:r>
        <w:r w:rsidR="009240B3" w:rsidRPr="003F76F4">
          <w:rPr>
            <w:rStyle w:val="a3"/>
            <w:rFonts w:ascii="Palatino Linotype" w:hAnsi="Palatino Linotype"/>
            <w:b/>
            <w:bCs/>
            <w:sz w:val="16"/>
            <w:szCs w:val="16"/>
            <w:lang w:val="az-Latn-AZ"/>
          </w:rPr>
          <w:t>9</w:t>
        </w:r>
      </w:hyperlink>
      <w:r w:rsidR="00C7161D" w:rsidRPr="003F76F4">
        <w:rPr>
          <w:rFonts w:ascii="Palatino Linotype" w:hAnsi="Palatino Linotype"/>
          <w:b/>
          <w:bCs/>
          <w:color w:val="000000"/>
          <w:sz w:val="16"/>
          <w:szCs w:val="16"/>
          <w:lang w:val="az-Latn-AZ"/>
        </w:rPr>
        <w:t xml:space="preserve"> </w:t>
      </w:r>
      <w:r w:rsidR="00C7161D" w:rsidRPr="003F76F4">
        <w:rPr>
          <w:rFonts w:ascii="Palatino Linotype" w:hAnsi="Palatino Linotype"/>
          <w:sz w:val="16"/>
          <w:szCs w:val="16"/>
          <w:lang w:val="az-Latn-AZ"/>
        </w:rPr>
        <w:t>Azərbaycan Respublikası Mülki Məcəlləsinin 407.2-ci maddəsinin “sadə yazılı müqavilə müvafiq qaydada imzalandığı ... andan bağlanmış sayılır” müddəasının “müvafiq qaydada imzalanma” tələbi tərəflərin onu şəxsən, mexaniki və ya başqa surətçıxarma vasitələrinin köməyi ilə imzanın faksimilesindən, elektron imzadan və ya şəxsi imzanın başqa analoqundan istifadə etməklə imzalamasını nəzərdə tutur.</w:t>
      </w:r>
    </w:p>
    <w:p w14:paraId="28C95CB4" w14:textId="1CC97970" w:rsidR="009240B3" w:rsidRPr="003F76F4" w:rsidRDefault="00C7161D" w:rsidP="00B435DC">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Mexaniki və ya başqa surətçıxarma vasitələrinin köməyi ilə imzanın faksimilesindən, elektron imzadan və ya şəxsi imzanın başqa analoqundan istifadə etməklə bağlanan müqavilələrin şərtləri mümkün qədər aydın, dürüst və başadüşülən olmalıdır.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12 avqust 2020-ci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ə</w:t>
      </w:r>
      <w:r w:rsidR="00EE3CF5" w:rsidRPr="003F76F4">
        <w:rPr>
          <w:rFonts w:ascii="Palatino Linotype" w:hAnsi="Palatino Linotype"/>
          <w:b/>
          <w:bCs/>
          <w:color w:val="000000"/>
          <w:sz w:val="16"/>
          <w:szCs w:val="16"/>
          <w:lang w:val="az-Latn-AZ"/>
        </w:rPr>
        <w:t>rarı</w:t>
      </w:r>
      <w:r w:rsidRPr="003F76F4">
        <w:rPr>
          <w:rFonts w:ascii="Palatino Linotype" w:hAnsi="Palatino Linotype"/>
          <w:b/>
          <w:bCs/>
          <w:color w:val="000000"/>
          <w:sz w:val="16"/>
          <w:szCs w:val="16"/>
          <w:lang w:val="az-Latn-AZ"/>
        </w:rPr>
        <w:t xml:space="preserve"> – </w:t>
      </w:r>
      <w:r w:rsidRPr="003F76F4">
        <w:rPr>
          <w:rFonts w:ascii="Palatino Linotype" w:hAnsi="Palatino Linotype" w:cs="Segoe UI"/>
          <w:b/>
          <w:sz w:val="16"/>
          <w:szCs w:val="16"/>
          <w:lang w:val="az-Latn-AZ"/>
        </w:rPr>
        <w:t>“Respublika” qəzeti 25 avqust 2020-ci il, № 168)</w:t>
      </w:r>
    </w:p>
    <w:p w14:paraId="4FF63B7C" w14:textId="77777777" w:rsidR="00DE4DA4" w:rsidRPr="003F76F4" w:rsidRDefault="00DE4DA4" w:rsidP="00B435DC">
      <w:pPr>
        <w:jc w:val="both"/>
        <w:rPr>
          <w:rFonts w:ascii="Palatino Linotype" w:hAnsi="Palatino Linotype"/>
          <w:b/>
          <w:bCs/>
          <w:color w:val="000000"/>
          <w:sz w:val="18"/>
          <w:szCs w:val="18"/>
          <w:lang w:val="az-Latn-AZ"/>
        </w:rPr>
      </w:pPr>
    </w:p>
    <w:p w14:paraId="3454D293" w14:textId="7CDF3729" w:rsidR="00DE4DA4" w:rsidRPr="003F76F4" w:rsidRDefault="00B45D4D" w:rsidP="00B435DC">
      <w:pPr>
        <w:jc w:val="both"/>
        <w:rPr>
          <w:rFonts w:ascii="Palatino Linotype" w:hAnsi="Palatino Linotype" w:cs="Segoe UI"/>
          <w:sz w:val="16"/>
          <w:szCs w:val="16"/>
          <w:lang w:val="az-Latn-AZ"/>
        </w:rPr>
      </w:pPr>
      <w:hyperlink r:id="rId211" w:tgtFrame="_blank" w:tooltip="Azərbaycan Respublikası Konstitusiya Məhkəməsinin 16 oktyabr 2020-ci il tarixli qərarı" w:history="1">
        <w:r w:rsidR="00DE4DA4" w:rsidRPr="003F76F4">
          <w:rPr>
            <w:rStyle w:val="a3"/>
            <w:rFonts w:ascii="Palatino Linotype" w:hAnsi="Palatino Linotype" w:cs="Segoe UI"/>
            <w:b/>
            <w:sz w:val="16"/>
            <w:szCs w:val="16"/>
            <w:lang w:val="az-Latn-AZ"/>
          </w:rPr>
          <w:t>KMQ</w:t>
        </w:r>
        <w:r w:rsidR="009240B3" w:rsidRPr="003F76F4">
          <w:rPr>
            <w:rStyle w:val="a3"/>
            <w:rFonts w:ascii="Palatino Linotype" w:hAnsi="Palatino Linotype" w:cs="Segoe UI"/>
            <w:b/>
            <w:sz w:val="16"/>
            <w:szCs w:val="16"/>
            <w:lang w:val="az-Latn-AZ"/>
          </w:rPr>
          <w:t>10</w:t>
        </w:r>
      </w:hyperlink>
      <w:r w:rsidR="00DE4DA4" w:rsidRPr="003F76F4">
        <w:rPr>
          <w:rFonts w:ascii="Palatino Linotype" w:hAnsi="Palatino Linotype" w:cs="Segoe UI"/>
          <w:sz w:val="16"/>
          <w:szCs w:val="16"/>
          <w:lang w:val="az-Latn-AZ"/>
        </w:rPr>
        <w:t xml:space="preserve"> </w:t>
      </w:r>
      <w:r w:rsidR="00DE4DA4" w:rsidRPr="003F76F4">
        <w:rPr>
          <w:rFonts w:ascii="Palatino Linotype" w:hAnsi="Palatino Linotype"/>
          <w:sz w:val="16"/>
          <w:szCs w:val="16"/>
          <w:lang w:val="az-Latn-AZ"/>
        </w:rPr>
        <w:t xml:space="preserve">Azərbaycan Respublikası Konstitusiyasının 60-cı maddəsinə, Azərbaycan Respublikası Mülki Məcəlləsinin 1243 və 1306.1-ci maddələrinə, Azərbaycan Respublikası Mülki Prosessual Məcəlləsinin 306.4 və 307.2.9-cu maddələrinə əsasən, vərəsələrin vərəsəlik şəhadətnaməsi almaması miras qoyanın kreditorlarının öhdəliklərin icrasının miras qalmış əmlak hesabına təmin edilməsi ilə bağlı məhkəmədə iddia qaldırmaq hüququnu məhdudlaşdırmır və kreditorların bu cür tələblərinə iddia icraatı qaydasında baxılmalıdır. </w:t>
      </w:r>
      <w:r w:rsidR="00DE4DA4"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00DE4DA4" w:rsidRPr="003F76F4">
        <w:rPr>
          <w:rFonts w:ascii="Palatino Linotype" w:hAnsi="Palatino Linotype"/>
          <w:b/>
          <w:bCs/>
          <w:color w:val="000000"/>
          <w:sz w:val="16"/>
          <w:szCs w:val="16"/>
          <w:lang w:val="az-Latn-AZ"/>
        </w:rPr>
        <w:t xml:space="preserve"> </w:t>
      </w:r>
      <w:r w:rsidR="00DE4DA4" w:rsidRPr="003F76F4">
        <w:rPr>
          <w:rFonts w:ascii="Palatino Linotype" w:hAnsi="Palatino Linotype"/>
          <w:b/>
          <w:sz w:val="16"/>
          <w:szCs w:val="16"/>
          <w:lang w:val="az-Latn-AZ"/>
        </w:rPr>
        <w:t>16 oktyabr 2020-ci il</w:t>
      </w:r>
      <w:r w:rsidR="00DE4DA4"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00DE4DA4" w:rsidRPr="003F76F4">
        <w:rPr>
          <w:rFonts w:ascii="Palatino Linotype" w:hAnsi="Palatino Linotype"/>
          <w:b/>
          <w:bCs/>
          <w:color w:val="000000"/>
          <w:sz w:val="16"/>
          <w:szCs w:val="16"/>
          <w:lang w:val="az-Latn-AZ"/>
        </w:rPr>
        <w:t>ərarı)</w:t>
      </w:r>
    </w:p>
    <w:p w14:paraId="351F12AA" w14:textId="77777777" w:rsidR="00DA6ECA" w:rsidRPr="003F76F4" w:rsidRDefault="00DA6ECA" w:rsidP="00B435DC">
      <w:pPr>
        <w:jc w:val="both"/>
        <w:rPr>
          <w:rFonts w:ascii="Palatino Linotype" w:hAnsi="Palatino Linotype" w:cs="Segoe UI"/>
          <w:sz w:val="18"/>
          <w:szCs w:val="18"/>
          <w:lang w:val="az-Latn-AZ"/>
        </w:rPr>
      </w:pPr>
    </w:p>
    <w:p w14:paraId="041BE59E" w14:textId="77777777" w:rsidR="00DA6ECA" w:rsidRPr="003F76F4" w:rsidRDefault="00B45D4D" w:rsidP="00B435DC">
      <w:pPr>
        <w:jc w:val="both"/>
        <w:rPr>
          <w:rFonts w:ascii="Palatino Linotype" w:hAnsi="Palatino Linotype"/>
          <w:sz w:val="16"/>
          <w:szCs w:val="16"/>
          <w:lang w:val="az-Latn-AZ"/>
        </w:rPr>
      </w:pPr>
      <w:hyperlink r:id="rId212" w:tgtFrame="_blank" w:tooltip="Azərbaycan Respublikası Konstitusiya Məhkəməsinin 28 dekabr 2020-ci il tarixli qərarı" w:history="1">
        <w:r w:rsidR="00D023BB" w:rsidRPr="003F76F4">
          <w:rPr>
            <w:rStyle w:val="a3"/>
            <w:rFonts w:ascii="Palatino Linotype" w:hAnsi="Palatino Linotype" w:cs="Segoe UI"/>
            <w:b/>
            <w:sz w:val="16"/>
            <w:szCs w:val="16"/>
            <w:lang w:val="az-Latn-AZ"/>
          </w:rPr>
          <w:t>KMQ</w:t>
        </w:r>
        <w:r w:rsidR="009240B3" w:rsidRPr="003F76F4">
          <w:rPr>
            <w:rStyle w:val="a3"/>
            <w:rFonts w:ascii="Palatino Linotype" w:hAnsi="Palatino Linotype" w:cs="Segoe UI"/>
            <w:b/>
            <w:sz w:val="16"/>
            <w:szCs w:val="16"/>
            <w:lang w:val="az-Latn-AZ"/>
          </w:rPr>
          <w:t>11</w:t>
        </w:r>
      </w:hyperlink>
      <w:r w:rsidR="00D023BB" w:rsidRPr="003F76F4">
        <w:rPr>
          <w:rFonts w:ascii="Palatino Linotype" w:hAnsi="Palatino Linotype" w:cs="Segoe UI"/>
          <w:sz w:val="16"/>
          <w:szCs w:val="16"/>
          <w:lang w:val="az-Latn-AZ"/>
        </w:rPr>
        <w:t xml:space="preserve"> </w:t>
      </w:r>
      <w:r w:rsidR="00D023BB" w:rsidRPr="003F76F4">
        <w:rPr>
          <w:rFonts w:ascii="Palatino Linotype" w:hAnsi="Palatino Linotype"/>
          <w:sz w:val="16"/>
          <w:szCs w:val="16"/>
          <w:lang w:val="az-Latn-AZ"/>
        </w:rPr>
        <w:t>1. Azərbaycan Respublikası Mülki Məcəlləsinin 747.1, 747-1.3 və 747-2-ci maddələrinin tələblərinə və Azərbaycan Respublikası Vergi Məcəlləsinin 13.2.17 və 114-cü maddələrində əsas vəsaitlərə verilmiş anlayışa uyğun olaraq yaşayış sahəsinin, o cümlədən mənzilin əsas vəsait olmaqla lizinq müqaviləsinin obyekti olması və lizinq obyektinin sahibkarlıq fəaliyyəti ilə məşğul olmayan hüquqi və ya fiziki şəxsə verilməsi istisna edilmir.</w:t>
      </w:r>
    </w:p>
    <w:p w14:paraId="3D449A6B" w14:textId="3472DCCD" w:rsidR="00DA6ECA" w:rsidRPr="003F76F4" w:rsidRDefault="00D023BB" w:rsidP="00B435DC">
      <w:pPr>
        <w:jc w:val="both"/>
        <w:rPr>
          <w:rFonts w:ascii="Palatino Linotype" w:hAnsi="Palatino Linotype" w:cs="Segoe UI"/>
          <w:sz w:val="16"/>
          <w:szCs w:val="16"/>
          <w:lang w:val="az-Latn-AZ"/>
        </w:rPr>
      </w:pPr>
      <w:r w:rsidRPr="003F76F4">
        <w:rPr>
          <w:rFonts w:ascii="Palatino Linotype" w:hAnsi="Palatino Linotype"/>
          <w:sz w:val="16"/>
          <w:szCs w:val="16"/>
          <w:lang w:val="az-Latn-AZ"/>
        </w:rPr>
        <w:t xml:space="preserve">2. Azərbaycan Respublikası Mülki Məcəlləsinin 747.1 və 747-2-ci maddələrinin tələblərinə, habelə bu Qərarın təsviri-əsaslandırıcı hissəsinin hüquqi mövqelərinə əsasən kredit müqaviləsindən fərqli olaraq lizinq müqaviləsinin obyekti pul vəsaiti deyil, müəyyən əmlak olduğundan lizinq müqaviləsinin kredit müqaviləsi ilə pərdələnməsi qeyri-mümkündür.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28 dekabr 2020-ci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ərarı</w:t>
      </w:r>
      <w:r w:rsidR="00EE3CF5" w:rsidRPr="003F76F4">
        <w:rPr>
          <w:rFonts w:ascii="Palatino Linotype" w:hAnsi="Palatino Linotype"/>
          <w:b/>
          <w:bCs/>
          <w:color w:val="000000"/>
          <w:sz w:val="16"/>
          <w:szCs w:val="16"/>
          <w:lang w:val="az-Latn-AZ"/>
        </w:rPr>
        <w:t xml:space="preserve"> – </w:t>
      </w:r>
      <w:r w:rsidR="00EE3CF5" w:rsidRPr="003F76F4">
        <w:rPr>
          <w:rFonts w:ascii="Palatino Linotype" w:hAnsi="Palatino Linotype" w:cs="Segoe UI"/>
          <w:b/>
          <w:sz w:val="16"/>
          <w:szCs w:val="16"/>
          <w:lang w:val="az-Latn-AZ"/>
        </w:rPr>
        <w:t>“Respublika” qəzeti 23 yanvar 2021-ci il, № 15</w:t>
      </w:r>
      <w:r w:rsidRPr="003F76F4">
        <w:rPr>
          <w:rFonts w:ascii="Palatino Linotype" w:hAnsi="Palatino Linotype"/>
          <w:b/>
          <w:bCs/>
          <w:color w:val="000000"/>
          <w:sz w:val="16"/>
          <w:szCs w:val="16"/>
          <w:lang w:val="az-Latn-AZ"/>
        </w:rPr>
        <w:t>)</w:t>
      </w:r>
    </w:p>
    <w:p w14:paraId="0BE4C14F" w14:textId="77777777" w:rsidR="00DA6ECA" w:rsidRPr="003F76F4" w:rsidRDefault="00DA6ECA" w:rsidP="00B435DC">
      <w:pPr>
        <w:jc w:val="both"/>
        <w:rPr>
          <w:rFonts w:ascii="Palatino Linotype" w:hAnsi="Palatino Linotype" w:cs="Segoe UI"/>
          <w:sz w:val="18"/>
          <w:szCs w:val="18"/>
          <w:lang w:val="az-Latn-AZ"/>
        </w:rPr>
      </w:pPr>
    </w:p>
    <w:p w14:paraId="61D89D48" w14:textId="77777777" w:rsidR="00DA6ECA" w:rsidRPr="003F76F4" w:rsidRDefault="00B45D4D" w:rsidP="00B435DC">
      <w:pPr>
        <w:jc w:val="both"/>
        <w:rPr>
          <w:rFonts w:ascii="Palatino Linotype" w:hAnsi="Palatino Linotype"/>
          <w:sz w:val="16"/>
          <w:szCs w:val="16"/>
          <w:lang w:val="az-Latn-AZ"/>
        </w:rPr>
      </w:pPr>
      <w:hyperlink r:id="rId213" w:tgtFrame="_blank" w:tooltip="Azərbaycan Respublikası Konstitusiya Məhkəməsinin 8 yanvar 2021-ci il tarixli qərarı" w:history="1">
        <w:r w:rsidR="00D023BB" w:rsidRPr="003F76F4">
          <w:rPr>
            <w:rStyle w:val="a3"/>
            <w:rFonts w:ascii="Palatino Linotype" w:hAnsi="Palatino Linotype" w:cs="Segoe UI"/>
            <w:b/>
            <w:sz w:val="16"/>
            <w:szCs w:val="16"/>
            <w:lang w:val="az-Latn-AZ"/>
          </w:rPr>
          <w:t>KMQ</w:t>
        </w:r>
        <w:r w:rsidR="009240B3" w:rsidRPr="003F76F4">
          <w:rPr>
            <w:rStyle w:val="a3"/>
            <w:rFonts w:ascii="Palatino Linotype" w:hAnsi="Palatino Linotype" w:cs="Segoe UI"/>
            <w:b/>
            <w:sz w:val="16"/>
            <w:szCs w:val="16"/>
            <w:lang w:val="az-Latn-AZ"/>
          </w:rPr>
          <w:t>12</w:t>
        </w:r>
      </w:hyperlink>
      <w:r w:rsidR="00D023BB" w:rsidRPr="003F76F4">
        <w:rPr>
          <w:rFonts w:ascii="Palatino Linotype" w:hAnsi="Palatino Linotype" w:cs="Segoe UI"/>
          <w:sz w:val="16"/>
          <w:szCs w:val="16"/>
          <w:lang w:val="az-Latn-AZ"/>
        </w:rPr>
        <w:t xml:space="preserve"> </w:t>
      </w:r>
      <w:r w:rsidR="00D023BB" w:rsidRPr="003F76F4">
        <w:rPr>
          <w:rFonts w:ascii="Palatino Linotype" w:hAnsi="Palatino Linotype"/>
          <w:sz w:val="16"/>
          <w:szCs w:val="16"/>
          <w:lang w:val="az-Latn-AZ"/>
        </w:rPr>
        <w:t>1. Azərbaycan Respublikası Mülki Məcəlləsinin 1159.1.1 və 1193-cü maddələrinin tələblərinə uyğun olaraq, qanun üzrə vərəsələrdən birinci növbə vərəsələr (vəsiyyət edənin uşaqları, valideynləri və arvadı (əri)) vəsiyyətnamənin mövcudluğundan asılı olmayaraq məcburi pay hüququna malik olan şəxslərdir.</w:t>
      </w:r>
    </w:p>
    <w:p w14:paraId="4E16CC17" w14:textId="0A57FC19" w:rsidR="00DA6ECA" w:rsidRPr="003F76F4" w:rsidRDefault="00D023BB" w:rsidP="00B435DC">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2. Azərbaycan Respublikası Mülki Məcəlləsinin 667.1 və 1200-cü maddələrinin məzmununa əsasən, qanun üzrə vərəsələrdən birinci növbə vərəsələr (məcburi pay hüququ olan vərəsələr) vəsiyyətnamə olmadığı təqdirdə də məcburi paylarının tamamlanmasını tələb etmək hüququna malikdirlər.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8 yanvar 2021-ci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ərarı</w:t>
      </w:r>
      <w:r w:rsidR="00EE3CF5" w:rsidRPr="003F76F4">
        <w:rPr>
          <w:rFonts w:ascii="Palatino Linotype" w:hAnsi="Palatino Linotype"/>
          <w:b/>
          <w:bCs/>
          <w:color w:val="000000"/>
          <w:sz w:val="16"/>
          <w:szCs w:val="16"/>
          <w:lang w:val="az-Latn-AZ"/>
        </w:rPr>
        <w:t xml:space="preserve"> – </w:t>
      </w:r>
      <w:r w:rsidR="00EE3CF5" w:rsidRPr="003F76F4">
        <w:rPr>
          <w:rFonts w:ascii="Palatino Linotype" w:hAnsi="Palatino Linotype" w:cs="Segoe UI"/>
          <w:b/>
          <w:sz w:val="16"/>
          <w:szCs w:val="16"/>
          <w:lang w:val="az-Latn-AZ"/>
        </w:rPr>
        <w:t>“Respublika” qəzeti 5 fevral 2021-ci il, № 26</w:t>
      </w:r>
      <w:r w:rsidRPr="003F76F4">
        <w:rPr>
          <w:rFonts w:ascii="Palatino Linotype" w:hAnsi="Palatino Linotype"/>
          <w:b/>
          <w:bCs/>
          <w:color w:val="000000"/>
          <w:sz w:val="16"/>
          <w:szCs w:val="16"/>
          <w:lang w:val="az-Latn-AZ"/>
        </w:rPr>
        <w:t>)</w:t>
      </w:r>
    </w:p>
    <w:p w14:paraId="5BA06EA3" w14:textId="77777777" w:rsidR="00FD57FC" w:rsidRPr="003F76F4" w:rsidRDefault="00FD57FC" w:rsidP="00B435DC">
      <w:pPr>
        <w:jc w:val="both"/>
        <w:rPr>
          <w:rFonts w:ascii="Palatino Linotype" w:hAnsi="Palatino Linotype" w:cs="Segoe UI"/>
          <w:sz w:val="18"/>
          <w:szCs w:val="18"/>
          <w:lang w:val="az-Latn-AZ"/>
        </w:rPr>
      </w:pPr>
    </w:p>
    <w:p w14:paraId="34C14CB7" w14:textId="77777777" w:rsidR="00FD57FC" w:rsidRPr="003F76F4" w:rsidRDefault="00B45D4D" w:rsidP="00B435DC">
      <w:pPr>
        <w:jc w:val="both"/>
        <w:rPr>
          <w:rFonts w:ascii="Palatino Linotype" w:hAnsi="Palatino Linotype"/>
          <w:sz w:val="16"/>
          <w:szCs w:val="16"/>
          <w:lang w:val="az-Latn-AZ"/>
        </w:rPr>
      </w:pPr>
      <w:hyperlink r:id="rId214" w:tgtFrame="_blank" w:tooltip="Azərbaycan Respublikası Konstitusiya Məhkəməsinin 19 fevral 2021-ci il tarixli qərarı" w:history="1">
        <w:r w:rsidR="00FD57FC" w:rsidRPr="003F76F4">
          <w:rPr>
            <w:rStyle w:val="a3"/>
            <w:rFonts w:ascii="Palatino Linotype" w:hAnsi="Palatino Linotype" w:cs="Segoe UI"/>
            <w:b/>
            <w:sz w:val="16"/>
            <w:szCs w:val="16"/>
            <w:lang w:val="az-Latn-AZ"/>
          </w:rPr>
          <w:t>KMQ</w:t>
        </w:r>
        <w:r w:rsidR="009240B3" w:rsidRPr="003F76F4">
          <w:rPr>
            <w:rStyle w:val="a3"/>
            <w:rFonts w:ascii="Palatino Linotype" w:hAnsi="Palatino Linotype" w:cs="Segoe UI"/>
            <w:b/>
            <w:sz w:val="16"/>
            <w:szCs w:val="16"/>
            <w:lang w:val="az-Latn-AZ"/>
          </w:rPr>
          <w:t>13</w:t>
        </w:r>
      </w:hyperlink>
      <w:r w:rsidR="00FD57FC" w:rsidRPr="003F76F4">
        <w:rPr>
          <w:rFonts w:ascii="Palatino Linotype" w:hAnsi="Palatino Linotype" w:cs="Segoe UI"/>
          <w:sz w:val="16"/>
          <w:szCs w:val="16"/>
          <w:lang w:val="az-Latn-AZ"/>
        </w:rPr>
        <w:t xml:space="preserve"> </w:t>
      </w:r>
      <w:r w:rsidR="00FD57FC" w:rsidRPr="003F76F4">
        <w:rPr>
          <w:rFonts w:ascii="Palatino Linotype" w:hAnsi="Palatino Linotype"/>
          <w:sz w:val="16"/>
          <w:szCs w:val="16"/>
          <w:lang w:val="az-Latn-AZ"/>
        </w:rPr>
        <w:t>1. Azərbaycan Respublikası Mülki Məcəlləsinin 1193-cü maddəsi Azərbaycan Respublikası Konstitusiyasının 25-ci maddəsinin I, III, IV və V hissələrinə, 26-cı maddəsinin II hissəsinə, 29-cu maddəsinin I və VII hissələrinə, 71-ci maddəsinin I və II hissələrinə və 149-cu maddəsinin I və III hissələrinə uyğun hesab edilsin.</w:t>
      </w:r>
    </w:p>
    <w:p w14:paraId="76A8D8BA" w14:textId="6CBBF9AD" w:rsidR="00FD57FC" w:rsidRPr="003F76F4" w:rsidRDefault="00FD57FC" w:rsidP="00B435DC">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2. Azərbaycan Respublikası Mülki Məcəlləsinin 1159-cu və Azərbaycan Respublikası Ailə Məcəlləsinin 134.1-ci maddələrinə uyğun olaraq Azərbaycan Respublikası Mülki Məcəlləsinin mirasda məcburi pay anlayışını nəzərdə tutan 1193-cü maddəsində “vəsiyyət edənin uşaqlarının, valideynlərinin” müddəası övladlığa götürülənləri və övladlığa götürənləri də ehtiva edir.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19 fevral 2021-ci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ərarı</w:t>
      </w:r>
      <w:r w:rsidR="00EE3CF5" w:rsidRPr="003F76F4">
        <w:rPr>
          <w:rFonts w:ascii="Palatino Linotype" w:hAnsi="Palatino Linotype"/>
          <w:b/>
          <w:bCs/>
          <w:color w:val="000000"/>
          <w:sz w:val="16"/>
          <w:szCs w:val="16"/>
          <w:lang w:val="az-Latn-AZ"/>
        </w:rPr>
        <w:t xml:space="preserve"> – </w:t>
      </w:r>
      <w:r w:rsidR="00EE3CF5" w:rsidRPr="003F76F4">
        <w:rPr>
          <w:rFonts w:ascii="Palatino Linotype" w:hAnsi="Palatino Linotype" w:cs="Segoe UI"/>
          <w:b/>
          <w:sz w:val="16"/>
          <w:szCs w:val="16"/>
          <w:lang w:val="az-Latn-AZ"/>
        </w:rPr>
        <w:t>“Respublika” qəzeti 2 mart 2021-ci il, № 47</w:t>
      </w:r>
      <w:r w:rsidRPr="003F76F4">
        <w:rPr>
          <w:rFonts w:ascii="Palatino Linotype" w:hAnsi="Palatino Linotype"/>
          <w:b/>
          <w:bCs/>
          <w:color w:val="000000"/>
          <w:sz w:val="16"/>
          <w:szCs w:val="16"/>
          <w:lang w:val="az-Latn-AZ"/>
        </w:rPr>
        <w:t>)</w:t>
      </w:r>
    </w:p>
    <w:p w14:paraId="18B3851B" w14:textId="58F8C249" w:rsidR="00D661E7" w:rsidRPr="003F76F4" w:rsidRDefault="00D661E7" w:rsidP="00B435DC">
      <w:pPr>
        <w:jc w:val="both"/>
        <w:rPr>
          <w:rFonts w:ascii="Palatino Linotype" w:hAnsi="Palatino Linotype"/>
          <w:sz w:val="18"/>
          <w:szCs w:val="18"/>
          <w:lang w:val="az-Latn-AZ"/>
        </w:rPr>
      </w:pPr>
    </w:p>
    <w:p w14:paraId="37EF7568" w14:textId="3B0140D4" w:rsidR="00D661E7" w:rsidRPr="003F76F4" w:rsidRDefault="00B45D4D" w:rsidP="00B435DC">
      <w:pPr>
        <w:jc w:val="both"/>
        <w:rPr>
          <w:rFonts w:ascii="Palatino Linotype" w:hAnsi="Palatino Linotype"/>
          <w:sz w:val="16"/>
          <w:szCs w:val="16"/>
          <w:lang w:val="az-Latn-AZ"/>
        </w:rPr>
      </w:pPr>
      <w:hyperlink r:id="rId215" w:tgtFrame="_blank" w:tooltip="Azərbaycan Respublikası Konstitusiya Məhkəməsinin 2 aprel 2021-ci il tarixli qərarı" w:history="1">
        <w:r w:rsidR="00D661E7" w:rsidRPr="003F76F4">
          <w:rPr>
            <w:rStyle w:val="a3"/>
            <w:rFonts w:ascii="Palatino Linotype" w:hAnsi="Palatino Linotype"/>
            <w:b/>
            <w:sz w:val="16"/>
            <w:szCs w:val="16"/>
            <w:lang w:val="az-Latn-AZ"/>
          </w:rPr>
          <w:t>KMQ14</w:t>
        </w:r>
      </w:hyperlink>
      <w:r w:rsidR="00D661E7" w:rsidRPr="003F76F4">
        <w:rPr>
          <w:rFonts w:ascii="Palatino Linotype" w:hAnsi="Palatino Linotype"/>
          <w:sz w:val="16"/>
          <w:szCs w:val="16"/>
          <w:lang w:val="az-Latn-AZ"/>
        </w:rPr>
        <w:t xml:space="preserve"> 1. Azərbaycan Respublikası Mülki Məcəlləsinin 337.2-ci maddəsinə uyğun olaraq, mübahisə edilən əqdlərin etibarsızlığı əqdin mübahisələndirilməsi ilə bağlı iradə ifadəsinin digər tərəfə bildirilməsi ilə şərtləndirilir. Əqdin etibarsızlığı ilə bağlı mübahisə yaranarsa tərəflər məhkəməyə müraciət edə bilərlər.</w:t>
      </w:r>
    </w:p>
    <w:p w14:paraId="7877F530" w14:textId="77777777" w:rsidR="00D661E7" w:rsidRPr="003F76F4" w:rsidRDefault="00D661E7" w:rsidP="00B435DC">
      <w:pPr>
        <w:jc w:val="both"/>
        <w:rPr>
          <w:rFonts w:ascii="Palatino Linotype" w:hAnsi="Palatino Linotype"/>
          <w:sz w:val="16"/>
          <w:szCs w:val="16"/>
          <w:lang w:val="az-Latn-AZ"/>
        </w:rPr>
      </w:pPr>
      <w:r w:rsidRPr="003F76F4">
        <w:rPr>
          <w:rFonts w:ascii="Palatino Linotype" w:hAnsi="Palatino Linotype"/>
          <w:sz w:val="16"/>
          <w:szCs w:val="16"/>
          <w:lang w:val="az-Latn-AZ"/>
        </w:rPr>
        <w:t>2. Azərbaycan Respublikası Mülki Məcəlləsinin 337.3-cü maddəsinə əsasən əhəmiyyətsiz əqd bağlandığı andan arzu olunan hüquqi nəticəni yaratmaq qabiliyyətinə malik olmayan əqddir. Əqdin əhəmiyyətsizliyi ilə bağlı mübahisə olarsa əhəmiyyətsizliyin təsdiqi üçün məhkəmədə iddia qaldırıla bilər.</w:t>
      </w:r>
    </w:p>
    <w:p w14:paraId="2D062D8C" w14:textId="77777777" w:rsidR="00D661E7" w:rsidRPr="003F76F4" w:rsidRDefault="00D661E7" w:rsidP="00B435DC">
      <w:pPr>
        <w:jc w:val="both"/>
        <w:rPr>
          <w:rFonts w:ascii="Palatino Linotype" w:hAnsi="Palatino Linotype"/>
          <w:sz w:val="16"/>
          <w:szCs w:val="16"/>
          <w:lang w:val="az-Latn-AZ"/>
        </w:rPr>
      </w:pPr>
      <w:r w:rsidRPr="003F76F4">
        <w:rPr>
          <w:rFonts w:ascii="Palatino Linotype" w:hAnsi="Palatino Linotype"/>
          <w:sz w:val="16"/>
          <w:szCs w:val="16"/>
          <w:lang w:val="az-Latn-AZ"/>
        </w:rPr>
        <w:t>3. Azərbaycan Respublikası Mülki Məcəlləsinin 346.1-ci maddəsinə uyğun olaraq fəaliyyət qabiliyyətli olsa da, əqd bağlandığı zaman öz hərəkətlərinin mənasını başa düşmədiyi və ya onlara rəhbərlik edə bilmədiyi vəziyyətdə fiziki şəxsin bağladığı əqd onun özü və ya əqd bağlanması nəticəsində hüquqları və ya qanunla qorunan mənafeləri pozulmuş digər şəxslərin iddiası əsasında anlaqsızlığı sübuta yetirilərsə bağlandığı andan etibarsızdır.</w:t>
      </w:r>
    </w:p>
    <w:p w14:paraId="610E181E" w14:textId="77777777" w:rsidR="00D661E7" w:rsidRPr="003F76F4" w:rsidRDefault="00D661E7" w:rsidP="00B435DC">
      <w:pPr>
        <w:jc w:val="both"/>
        <w:rPr>
          <w:rFonts w:ascii="Palatino Linotype" w:hAnsi="Palatino Linotype"/>
          <w:sz w:val="16"/>
          <w:szCs w:val="16"/>
          <w:lang w:val="az-Latn-AZ"/>
        </w:rPr>
      </w:pPr>
      <w:r w:rsidRPr="003F76F4">
        <w:rPr>
          <w:rFonts w:ascii="Palatino Linotype" w:hAnsi="Palatino Linotype"/>
          <w:sz w:val="16"/>
          <w:szCs w:val="16"/>
          <w:lang w:val="az-Latn-AZ"/>
        </w:rPr>
        <w:t>4. Azərbaycan Respublikası Mülki Məcəlləsinin 354.1-ci maddəsi ilə müəyyən edilmiş bir illik müddət əhəmiyyətsiz əqd üzrə yaranan əsassız varlanma halları ilə bağlı icra edilmişlərin geri qaytarılması tələblərinə tətbiq edilir.</w:t>
      </w:r>
    </w:p>
    <w:p w14:paraId="74C022F1" w14:textId="77777777" w:rsidR="00D661E7" w:rsidRPr="003F76F4" w:rsidRDefault="00D661E7" w:rsidP="00B435DC">
      <w:pPr>
        <w:jc w:val="both"/>
        <w:rPr>
          <w:rFonts w:ascii="Palatino Linotype" w:hAnsi="Palatino Linotype"/>
          <w:sz w:val="16"/>
          <w:szCs w:val="16"/>
          <w:lang w:val="az-Latn-AZ"/>
        </w:rPr>
      </w:pPr>
      <w:r w:rsidRPr="003F76F4">
        <w:rPr>
          <w:rFonts w:ascii="Palatino Linotype" w:hAnsi="Palatino Linotype"/>
          <w:sz w:val="16"/>
          <w:szCs w:val="16"/>
          <w:lang w:val="az-Latn-AZ"/>
        </w:rPr>
        <w:t>5. Bu Qərarın təsviri-əsaslandırıcı hissəsində əks etdirilən hüquqi mövqelərə uyğun olaraq, Azərbaycan Respublikası Mülki Məcəlləsinin 337.5-ci maddəsində müəyyən edilmiş restitusiya və 354.1-ci maddəsində göstərilən bir illik müddət həmin Məcəllədə belə əqdlərin etibarsızlığının ayrı nəticələri nəzərdə tutulmadığı hallarda tətbiq edilir.</w:t>
      </w:r>
    </w:p>
    <w:p w14:paraId="0A0974E9" w14:textId="77777777" w:rsidR="00D661E7" w:rsidRPr="003F76F4" w:rsidRDefault="00D661E7" w:rsidP="00B435DC">
      <w:pPr>
        <w:jc w:val="both"/>
        <w:rPr>
          <w:rFonts w:ascii="Palatino Linotype" w:hAnsi="Palatino Linotype"/>
          <w:sz w:val="16"/>
          <w:szCs w:val="16"/>
          <w:lang w:val="az-Latn-AZ"/>
        </w:rPr>
      </w:pPr>
      <w:r w:rsidRPr="003F76F4">
        <w:rPr>
          <w:rFonts w:ascii="Palatino Linotype" w:hAnsi="Palatino Linotype"/>
          <w:sz w:val="16"/>
          <w:szCs w:val="16"/>
          <w:lang w:val="az-Latn-AZ"/>
        </w:rPr>
        <w:t>6. Azərbaycan Respublikası Mülki Məcəlləsinin 354.2-ci maddəsində müəyyən edilmiş müddətlər iradə ifadəsinin zədələnməsi hallarında əqdi mübahisələndirmək hüququnun həyata keçirilməsi ilə bağlı nəzərdə tutulmuş kəsici müddətlərdir.</w:t>
      </w:r>
    </w:p>
    <w:p w14:paraId="5A424B2D" w14:textId="5109BF07" w:rsidR="00D661E7" w:rsidRPr="003F76F4" w:rsidRDefault="00D661E7" w:rsidP="00B435DC">
      <w:pPr>
        <w:jc w:val="both"/>
        <w:rPr>
          <w:rFonts w:ascii="Palatino Linotype" w:hAnsi="Palatino Linotype"/>
          <w:sz w:val="16"/>
          <w:szCs w:val="16"/>
          <w:lang w:val="az-Latn-AZ"/>
        </w:rPr>
      </w:pPr>
      <w:r w:rsidRPr="003F76F4">
        <w:rPr>
          <w:rFonts w:ascii="Palatino Linotype" w:hAnsi="Palatino Linotype"/>
          <w:sz w:val="16"/>
          <w:szCs w:val="16"/>
          <w:lang w:val="az-Latn-AZ"/>
        </w:rPr>
        <w:t xml:space="preserve">7. Azərbaycan Respublikası Mülki Məcəlləsinin 337-ci maddəsinə uyğun olaraq, əqdlərlə bağlı mübahisələrə baxılarkən tərəflərin bu barədə tələb irəli sürməsindən asılı olmayaraq əqdlərin etibarsızlığı (mübahisə edilən əqdlər istisna olmaqla) aşkar edilərsə, məhkəmələr bunu nəzərə almalıdır. </w:t>
      </w:r>
      <w:r w:rsidRPr="003F76F4">
        <w:rPr>
          <w:rFonts w:ascii="Palatino Linotype" w:hAnsi="Palatino Linotype"/>
          <w:b/>
          <w:bCs/>
          <w:color w:val="000000"/>
          <w:sz w:val="16"/>
          <w:szCs w:val="16"/>
          <w:lang w:val="az-Latn-AZ"/>
        </w:rPr>
        <w:t xml:space="preserve">(Azərbaycan Respublikası Konstitusiya </w:t>
      </w:r>
      <w:r w:rsidR="00660C57" w:rsidRPr="003F76F4">
        <w:rPr>
          <w:rFonts w:ascii="Palatino Linotype" w:hAnsi="Palatino Linotype"/>
          <w:b/>
          <w:bCs/>
          <w:color w:val="000000"/>
          <w:sz w:val="16"/>
          <w:szCs w:val="16"/>
          <w:lang w:val="az-Latn-AZ"/>
        </w:rPr>
        <w:t xml:space="preserve">Məhkəməsi </w:t>
      </w:r>
      <w:r w:rsidR="00660C57" w:rsidRPr="003F76F4">
        <w:rPr>
          <w:rFonts w:ascii="Palatino Linotype" w:hAnsi="Palatino Linotype"/>
          <w:b/>
          <w:sz w:val="16"/>
          <w:szCs w:val="16"/>
          <w:lang w:val="az-Latn-AZ"/>
        </w:rPr>
        <w:t>Plenumu</w:t>
      </w:r>
      <w:r w:rsidR="00660C57" w:rsidRPr="003F76F4">
        <w:rPr>
          <w:rFonts w:ascii="Palatino Linotype" w:hAnsi="Palatino Linotype"/>
          <w:b/>
          <w:bCs/>
          <w:color w:val="000000"/>
          <w:sz w:val="16"/>
          <w:szCs w:val="16"/>
          <w:lang w:val="az-Latn-AZ"/>
        </w:rPr>
        <w:t>nun</w:t>
      </w:r>
      <w:r w:rsidRPr="003F76F4">
        <w:rPr>
          <w:rFonts w:ascii="Palatino Linotype" w:hAnsi="Palatino Linotype"/>
          <w:b/>
          <w:bCs/>
          <w:color w:val="000000"/>
          <w:sz w:val="16"/>
          <w:szCs w:val="16"/>
          <w:lang w:val="az-Latn-AZ"/>
        </w:rPr>
        <w:t xml:space="preserve"> </w:t>
      </w:r>
      <w:r w:rsidRPr="003F76F4">
        <w:rPr>
          <w:rFonts w:ascii="Palatino Linotype" w:hAnsi="Palatino Linotype"/>
          <w:b/>
          <w:sz w:val="16"/>
          <w:szCs w:val="16"/>
          <w:lang w:val="az-Latn-AZ"/>
        </w:rPr>
        <w:t>2 aprel 2021-ci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 xml:space="preserve">ərarı – </w:t>
      </w:r>
      <w:r w:rsidRPr="003F76F4">
        <w:rPr>
          <w:rFonts w:ascii="Palatino Linotype" w:hAnsi="Palatino Linotype" w:cs="Segoe UI"/>
          <w:b/>
          <w:sz w:val="16"/>
          <w:szCs w:val="16"/>
          <w:lang w:val="az-Latn-AZ"/>
        </w:rPr>
        <w:t>“Respublika” qəzeti 27 may 2021-ci il, № 108</w:t>
      </w:r>
      <w:r w:rsidRPr="003F76F4">
        <w:rPr>
          <w:rFonts w:ascii="Palatino Linotype" w:hAnsi="Palatino Linotype"/>
          <w:b/>
          <w:bCs/>
          <w:color w:val="000000"/>
          <w:sz w:val="16"/>
          <w:szCs w:val="16"/>
          <w:lang w:val="az-Latn-AZ"/>
        </w:rPr>
        <w:t>)</w:t>
      </w:r>
    </w:p>
    <w:p w14:paraId="468F4604" w14:textId="27C29775" w:rsidR="00FD57FC" w:rsidRPr="003F76F4" w:rsidRDefault="00FD57FC" w:rsidP="00B435DC">
      <w:pPr>
        <w:jc w:val="both"/>
        <w:rPr>
          <w:rFonts w:ascii="Palatino Linotype" w:hAnsi="Palatino Linotype" w:cs="Segoe UI"/>
          <w:lang w:val="az-Latn-AZ"/>
        </w:rPr>
      </w:pPr>
    </w:p>
    <w:p w14:paraId="0DF78445" w14:textId="6FA4D132" w:rsidR="00B435DC" w:rsidRPr="003F76F4" w:rsidRDefault="00B45D4D" w:rsidP="00B435DC">
      <w:pPr>
        <w:jc w:val="both"/>
        <w:rPr>
          <w:rFonts w:ascii="Palatino Linotype" w:hAnsi="Palatino Linotype"/>
          <w:sz w:val="16"/>
          <w:szCs w:val="16"/>
          <w:lang w:val="az-Latn-AZ"/>
        </w:rPr>
      </w:pPr>
      <w:hyperlink r:id="rId216" w:tgtFrame="_blank" w:tooltip="Azərbaycan Respublikası Konstitusiya Məhkəməsinin 26 iyul 2021-ci il tarixli qərarı " w:history="1">
        <w:r w:rsidR="00B435DC" w:rsidRPr="003F76F4">
          <w:rPr>
            <w:rStyle w:val="a3"/>
            <w:rFonts w:ascii="Palatino Linotype" w:hAnsi="Palatino Linotype" w:cs="Segoe UI"/>
            <w:b/>
            <w:sz w:val="16"/>
            <w:szCs w:val="16"/>
            <w:lang w:val="az-Latn-AZ"/>
          </w:rPr>
          <w:t>KMQ15</w:t>
        </w:r>
      </w:hyperlink>
      <w:r w:rsidR="00B435DC" w:rsidRPr="003F76F4">
        <w:rPr>
          <w:rFonts w:ascii="Palatino Linotype" w:hAnsi="Palatino Linotype" w:cs="Segoe UI"/>
          <w:sz w:val="16"/>
          <w:szCs w:val="16"/>
          <w:lang w:val="az-Latn-AZ"/>
        </w:rPr>
        <w:t xml:space="preserve"> </w:t>
      </w:r>
      <w:r w:rsidR="00B435DC" w:rsidRPr="003F76F4">
        <w:rPr>
          <w:rFonts w:ascii="Palatino Linotype" w:hAnsi="Palatino Linotype"/>
          <w:sz w:val="16"/>
          <w:szCs w:val="16"/>
          <w:lang w:val="az-Latn-AZ"/>
        </w:rPr>
        <w:t xml:space="preserve">1. Azərbaycan Respublikası Mülki Məcəlləsinin 1291-ci və Azərbaycan Respublikası Mülki Prosessual Məcəlləsinin 24.1-ci maddələrinin mənasına görə, vərəsələrin dairəsinin və vərəsəlik paylarının müəyyənləşdirilməsi ilə bağlı mübahisələrin həlli </w:t>
      </w:r>
      <w:r w:rsidR="00B435DC" w:rsidRPr="003F76F4">
        <w:rPr>
          <w:rFonts w:ascii="Palatino Linotype" w:hAnsi="Palatino Linotype"/>
          <w:sz w:val="16"/>
          <w:szCs w:val="16"/>
          <w:lang w:val="az-Latn-AZ"/>
        </w:rPr>
        <w:lastRenderedPageBreak/>
        <w:t>səlahiyyəti notariat haqqında qanunvericiliyə əsasən notariat orqanlarının hüquqi təyinatı və funksiyasından kənar olduğu üçün məhkəmələrə aiddir.</w:t>
      </w:r>
    </w:p>
    <w:p w14:paraId="6B9A032F" w14:textId="77777777" w:rsidR="00B435DC" w:rsidRPr="003F76F4" w:rsidRDefault="00B435DC" w:rsidP="00B435DC">
      <w:pPr>
        <w:jc w:val="both"/>
        <w:rPr>
          <w:rFonts w:ascii="Palatino Linotype" w:hAnsi="Palatino Linotype"/>
          <w:sz w:val="16"/>
          <w:szCs w:val="16"/>
          <w:lang w:val="az-Latn-AZ"/>
        </w:rPr>
      </w:pPr>
      <w:r w:rsidRPr="003F76F4">
        <w:rPr>
          <w:rFonts w:ascii="Palatino Linotype" w:hAnsi="Palatino Linotype"/>
          <w:sz w:val="16"/>
          <w:szCs w:val="16"/>
          <w:lang w:val="az-Latn-AZ"/>
        </w:rPr>
        <w:t>2. Azərbaycan Respublikası Mülki Məcəlləsinin 1321.1 və 1325-ci maddələrinin tələblərinə uyğun olaraq, notariat orqanları vərəsəlik şəhadətnaməsinin verilməsi ilə bağlı qanunvericilikdə təsbit edilmiş vəzifələrini icra etməli, bu zaman məsələyə formal yanaşmayaraq mübahisələrin yaranmasının qarşısının alınmasına və vərəsələr arasında qarşılıqlı razılığın əldə edilməsinə çalışmalıdır.</w:t>
      </w:r>
    </w:p>
    <w:p w14:paraId="6F392A9C" w14:textId="53913F4A" w:rsidR="00B435DC" w:rsidRPr="003F76F4" w:rsidRDefault="00B435DC" w:rsidP="00B435DC">
      <w:pPr>
        <w:jc w:val="both"/>
        <w:rPr>
          <w:rFonts w:ascii="Palatino Linotype" w:hAnsi="Palatino Linotype" w:cs="Segoe UI"/>
          <w:sz w:val="16"/>
          <w:szCs w:val="16"/>
          <w:lang w:val="az-Latn-AZ"/>
        </w:rPr>
      </w:pPr>
      <w:r w:rsidRPr="003F76F4">
        <w:rPr>
          <w:rFonts w:ascii="Palatino Linotype" w:hAnsi="Palatino Linotype"/>
          <w:sz w:val="16"/>
          <w:szCs w:val="16"/>
          <w:lang w:val="az-Latn-AZ"/>
        </w:rPr>
        <w:t xml:space="preserve">Müraciət edən şəxslərin vərəsə olması mübahisə predmeti deyildirsə, mübahisə vərəsəlik paylarının həcmi ilə bağlıdırsa, notariat orqanları vərəsəlik payının nisbətini göstərmədən müvafiq sənədi verməlidirlər. </w:t>
      </w:r>
      <w:r w:rsidRPr="003F76F4">
        <w:rPr>
          <w:rFonts w:ascii="Palatino Linotype" w:hAnsi="Palatino Linotype"/>
          <w:b/>
          <w:bCs/>
          <w:color w:val="000000"/>
          <w:sz w:val="16"/>
          <w:szCs w:val="16"/>
          <w:lang w:val="az-Latn-AZ"/>
        </w:rPr>
        <w:t>(Azərbaycan Respublikası Konstitusiya Məhkəməsi</w:t>
      </w:r>
      <w:r w:rsidR="00660C57" w:rsidRPr="003F76F4">
        <w:rPr>
          <w:rFonts w:ascii="Palatino Linotype" w:hAnsi="Palatino Linotype"/>
          <w:b/>
          <w:bCs/>
          <w:color w:val="000000"/>
          <w:sz w:val="16"/>
          <w:szCs w:val="16"/>
          <w:lang w:val="az-Latn-AZ"/>
        </w:rPr>
        <w:t xml:space="preserve"> </w:t>
      </w:r>
      <w:r w:rsidR="00660C57" w:rsidRPr="003F76F4">
        <w:rPr>
          <w:rFonts w:ascii="Palatino Linotype" w:hAnsi="Palatino Linotype"/>
          <w:b/>
          <w:sz w:val="16"/>
          <w:szCs w:val="16"/>
          <w:lang w:val="az-Latn-AZ"/>
        </w:rPr>
        <w:t>Plenumu</w:t>
      </w:r>
      <w:r w:rsidRPr="003F76F4">
        <w:rPr>
          <w:rFonts w:ascii="Palatino Linotype" w:hAnsi="Palatino Linotype"/>
          <w:b/>
          <w:bCs/>
          <w:color w:val="000000"/>
          <w:sz w:val="16"/>
          <w:szCs w:val="16"/>
          <w:lang w:val="az-Latn-AZ"/>
        </w:rPr>
        <w:t>n</w:t>
      </w:r>
      <w:r w:rsidR="00660C57" w:rsidRPr="003F76F4">
        <w:rPr>
          <w:rFonts w:ascii="Palatino Linotype" w:hAnsi="Palatino Linotype"/>
          <w:b/>
          <w:bCs/>
          <w:color w:val="000000"/>
          <w:sz w:val="16"/>
          <w:szCs w:val="16"/>
          <w:lang w:val="az-Latn-AZ"/>
        </w:rPr>
        <w:t>u</w:t>
      </w:r>
      <w:r w:rsidRPr="003F76F4">
        <w:rPr>
          <w:rFonts w:ascii="Palatino Linotype" w:hAnsi="Palatino Linotype"/>
          <w:b/>
          <w:bCs/>
          <w:color w:val="000000"/>
          <w:sz w:val="16"/>
          <w:szCs w:val="16"/>
          <w:lang w:val="az-Latn-AZ"/>
        </w:rPr>
        <w:t xml:space="preserve">n </w:t>
      </w:r>
      <w:r w:rsidRPr="003F76F4">
        <w:rPr>
          <w:rFonts w:ascii="Palatino Linotype" w:hAnsi="Palatino Linotype"/>
          <w:b/>
          <w:sz w:val="16"/>
          <w:szCs w:val="16"/>
          <w:lang w:val="az-Latn-AZ"/>
        </w:rPr>
        <w:t>26 iyul 2021-ci il</w:t>
      </w:r>
      <w:r w:rsidRPr="003F76F4">
        <w:rPr>
          <w:rFonts w:ascii="Palatino Linotype" w:hAnsi="Palatino Linotype"/>
          <w:b/>
          <w:bCs/>
          <w:color w:val="000000"/>
          <w:sz w:val="16"/>
          <w:szCs w:val="16"/>
          <w:lang w:val="az-Latn-AZ"/>
        </w:rPr>
        <w:t xml:space="preserve"> tarixli </w:t>
      </w:r>
      <w:r w:rsidR="00660C57" w:rsidRPr="003F76F4">
        <w:rPr>
          <w:rFonts w:ascii="Palatino Linotype" w:hAnsi="Palatino Linotype"/>
          <w:b/>
          <w:bCs/>
          <w:color w:val="000000"/>
          <w:sz w:val="16"/>
          <w:szCs w:val="16"/>
          <w:lang w:val="az-Latn-AZ"/>
        </w:rPr>
        <w:t>Q</w:t>
      </w:r>
      <w:r w:rsidRPr="003F76F4">
        <w:rPr>
          <w:rFonts w:ascii="Palatino Linotype" w:hAnsi="Palatino Linotype"/>
          <w:b/>
          <w:bCs/>
          <w:color w:val="000000"/>
          <w:sz w:val="16"/>
          <w:szCs w:val="16"/>
          <w:lang w:val="az-Latn-AZ"/>
        </w:rPr>
        <w:t xml:space="preserve">ərarı – </w:t>
      </w:r>
      <w:r w:rsidRPr="003F76F4">
        <w:rPr>
          <w:rFonts w:ascii="Palatino Linotype" w:hAnsi="Palatino Linotype" w:cs="Segoe UI"/>
          <w:b/>
          <w:sz w:val="16"/>
          <w:szCs w:val="16"/>
          <w:lang w:val="az-Latn-AZ"/>
        </w:rPr>
        <w:t>“Respublika” qəzeti 10 avqust 2021-ci il, № 165</w:t>
      </w:r>
      <w:r w:rsidRPr="003F76F4">
        <w:rPr>
          <w:rFonts w:ascii="Palatino Linotype" w:hAnsi="Palatino Linotype"/>
          <w:b/>
          <w:bCs/>
          <w:color w:val="000000"/>
          <w:sz w:val="16"/>
          <w:szCs w:val="16"/>
          <w:lang w:val="az-Latn-AZ"/>
        </w:rPr>
        <w:t>)</w:t>
      </w:r>
    </w:p>
    <w:p w14:paraId="37F4464D" w14:textId="02EDAEEF" w:rsidR="00B435DC" w:rsidRPr="003F76F4" w:rsidRDefault="00B435DC" w:rsidP="0008252B">
      <w:pPr>
        <w:ind w:firstLine="567"/>
        <w:jc w:val="both"/>
        <w:rPr>
          <w:rFonts w:ascii="Palatino Linotype" w:hAnsi="Palatino Linotype" w:cs="Segoe UI"/>
          <w:lang w:val="az-Latn-AZ"/>
        </w:rPr>
      </w:pPr>
    </w:p>
    <w:p w14:paraId="25EB9A11" w14:textId="702738C7" w:rsidR="005660E8" w:rsidRPr="003F76F4" w:rsidRDefault="00B45D4D" w:rsidP="005660E8">
      <w:pPr>
        <w:jc w:val="both"/>
        <w:rPr>
          <w:rFonts w:ascii="Palatino Linotype" w:hAnsi="Palatino Linotype"/>
          <w:sz w:val="16"/>
          <w:szCs w:val="16"/>
          <w:lang w:val="az-Latn-AZ"/>
        </w:rPr>
      </w:pPr>
      <w:hyperlink r:id="rId217" w:tgtFrame="_blank" w:tooltip="Azərbaycan Respublikası Konstitusiya Məhkəməsi Plenumunun 21 dekabr 2021-ci il tarixli Qərarı" w:history="1">
        <w:r w:rsidR="005660E8" w:rsidRPr="003F76F4">
          <w:rPr>
            <w:rStyle w:val="a3"/>
            <w:rFonts w:ascii="Palatino Linotype" w:hAnsi="Palatino Linotype" w:cs="Segoe UI"/>
            <w:b/>
            <w:sz w:val="16"/>
            <w:szCs w:val="16"/>
            <w:lang w:val="az-Latn-AZ"/>
          </w:rPr>
          <w:t>KMQ16</w:t>
        </w:r>
      </w:hyperlink>
      <w:r w:rsidR="005660E8" w:rsidRPr="003F76F4">
        <w:rPr>
          <w:rFonts w:ascii="Palatino Linotype" w:hAnsi="Palatino Linotype" w:cs="Segoe UI"/>
          <w:sz w:val="16"/>
          <w:szCs w:val="16"/>
          <w:lang w:val="az-Latn-AZ"/>
        </w:rPr>
        <w:t xml:space="preserve"> </w:t>
      </w:r>
      <w:r w:rsidR="005660E8" w:rsidRPr="003F76F4">
        <w:rPr>
          <w:rFonts w:ascii="Palatino Linotype" w:hAnsi="Palatino Linotype"/>
          <w:sz w:val="16"/>
          <w:szCs w:val="16"/>
          <w:lang w:val="az-Latn-AZ"/>
        </w:rPr>
        <w:t>1. Azərbaycan Respublikası Konstitusiyasının 58-ci maddəsinə, Azərbaycan Respublikası Mülki Məcəlləsinin 109-4.1.1 və 112.1-ci maddələrinə uyğun olaraq, hər kəs könüllülük prinsipi əsasında, qanunvericilikdə nəzərdə tutulmuş qaydada kooperativə daxil olmaq və kooperativdən çıxmaq hüququna malikdir.</w:t>
      </w:r>
    </w:p>
    <w:p w14:paraId="5A823BFE" w14:textId="29AD21F6" w:rsidR="005660E8" w:rsidRPr="003F76F4" w:rsidRDefault="005660E8" w:rsidP="005660E8">
      <w:pPr>
        <w:jc w:val="both"/>
        <w:rPr>
          <w:rFonts w:ascii="Palatino Linotype" w:hAnsi="Palatino Linotype"/>
          <w:sz w:val="16"/>
          <w:szCs w:val="16"/>
          <w:lang w:val="az-Latn-AZ"/>
        </w:rPr>
      </w:pPr>
      <w:r w:rsidRPr="003F76F4">
        <w:rPr>
          <w:rFonts w:ascii="Palatino Linotype" w:hAnsi="Palatino Linotype"/>
          <w:sz w:val="16"/>
          <w:szCs w:val="16"/>
          <w:lang w:val="az-Latn-AZ"/>
        </w:rPr>
        <w:t>2. Azərbaycan Respublikası Mülki Məcəlləsinin 109-1.1-ci maddəsinin "kooperativ beşdən az olmayan fiziki və (və ya) hüquqi şəxslər tərəfindən yaradılır” və Azərbaycan Respublikası Mənzil Məcəlləsinin 110.1-ci maddəsinin “mənzil-tikinti kooperativinin üzvlərinin sayı beşdən az ola bilməz” müddəaları təşkilati-hüquqi formasına görə kooperativin yaradılmasına və fəaliyyət göstərməsinə yönələn ümumi tələbdir. Beşdən az üzvü olan hüquqi şəxs mənzil-tikinti kooperativi formasında yaradıla və ya fəaliyyətini davam etdirə bilməz.</w:t>
      </w:r>
    </w:p>
    <w:p w14:paraId="5144537E" w14:textId="77777777" w:rsidR="005660E8" w:rsidRPr="003F76F4" w:rsidRDefault="005660E8" w:rsidP="005660E8">
      <w:pPr>
        <w:jc w:val="both"/>
        <w:rPr>
          <w:rFonts w:ascii="Palatino Linotype" w:hAnsi="Palatino Linotype"/>
          <w:sz w:val="16"/>
          <w:szCs w:val="16"/>
          <w:lang w:val="az-Latn-AZ"/>
        </w:rPr>
      </w:pPr>
      <w:r w:rsidRPr="003F76F4">
        <w:rPr>
          <w:rFonts w:ascii="Palatino Linotype" w:hAnsi="Palatino Linotype"/>
          <w:sz w:val="16"/>
          <w:szCs w:val="16"/>
          <w:lang w:val="az-Latn-AZ"/>
        </w:rPr>
        <w:t>3. Azərbaycan Respublikası Mülki Məcəlləsinin 111.3.3-cü maddəsinə müvafiq olaraq, kooperativ üzvlərini kooperativə qəbul etmək və çıxarmaq kooperativ üzvlərinin ümumi yığıncağının müstəsna səlahiyyətinə aiddir. Bu səlahiyyət kooperativ üzvünün könüllü qaydada kooperativdən çıxarılmasını da ehtiva edir.</w:t>
      </w:r>
    </w:p>
    <w:p w14:paraId="735CC9A8" w14:textId="43E9F363" w:rsidR="005660E8" w:rsidRPr="003F76F4" w:rsidRDefault="005660E8" w:rsidP="005660E8">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4. Kooperativin yaradılması zamanı qarşıya qoyulan məqsədə nail olunduqda, Azərbaycan Respublikası Mənzil Məcəlləsinin 109.5-ci maddəsinin tələbinə görə, kooperativin qanunla müəyyən olunmuş qaydada ləğvi və ya mənzil mülkiyyətçilərinin müştərək cəmiyyətinə çevrilməsi barədə qərar qəbul edilərək, hüquqi şəxslərin dövlət qeydiyyatı haqqında qanunvericiliyə uyğun olaraq zəruri tədbirlər görülməlidir. </w:t>
      </w:r>
      <w:r w:rsidRPr="003F76F4">
        <w:rPr>
          <w:rFonts w:ascii="Palatino Linotype" w:hAnsi="Palatino Linotype"/>
          <w:b/>
          <w:bCs/>
          <w:color w:val="000000"/>
          <w:sz w:val="16"/>
          <w:szCs w:val="16"/>
          <w:lang w:val="az-Latn-AZ"/>
        </w:rPr>
        <w:t xml:space="preserve">(Azərbaycan Respublikası Konstitusiya Məhkəməsi </w:t>
      </w:r>
      <w:r w:rsidRPr="003F76F4">
        <w:rPr>
          <w:rFonts w:ascii="Palatino Linotype" w:hAnsi="Palatino Linotype"/>
          <w:b/>
          <w:sz w:val="16"/>
          <w:szCs w:val="16"/>
          <w:lang w:val="az-Latn-AZ"/>
        </w:rPr>
        <w:t>Plenumu</w:t>
      </w:r>
      <w:r w:rsidRPr="003F76F4">
        <w:rPr>
          <w:rFonts w:ascii="Palatino Linotype" w:hAnsi="Palatino Linotype"/>
          <w:b/>
          <w:bCs/>
          <w:color w:val="000000"/>
          <w:sz w:val="16"/>
          <w:szCs w:val="16"/>
          <w:lang w:val="az-Latn-AZ"/>
        </w:rPr>
        <w:t xml:space="preserve">nun </w:t>
      </w:r>
      <w:r w:rsidRPr="003F76F4">
        <w:rPr>
          <w:rFonts w:ascii="Palatino Linotype" w:hAnsi="Palatino Linotype"/>
          <w:b/>
          <w:sz w:val="16"/>
          <w:szCs w:val="16"/>
          <w:lang w:val="az-Latn-AZ"/>
        </w:rPr>
        <w:t>21 dekabr 2021-ci il</w:t>
      </w:r>
      <w:r w:rsidRPr="003F76F4">
        <w:rPr>
          <w:rFonts w:ascii="Palatino Linotype" w:hAnsi="Palatino Linotype"/>
          <w:b/>
          <w:bCs/>
          <w:color w:val="000000"/>
          <w:sz w:val="16"/>
          <w:szCs w:val="16"/>
          <w:lang w:val="az-Latn-AZ"/>
        </w:rPr>
        <w:t xml:space="preserve"> tarixli Qərarı – </w:t>
      </w:r>
      <w:r w:rsidRPr="003F76F4">
        <w:rPr>
          <w:rFonts w:ascii="Palatino Linotype" w:hAnsi="Palatino Linotype" w:cs="Segoe UI"/>
          <w:b/>
          <w:sz w:val="16"/>
          <w:szCs w:val="16"/>
          <w:lang w:val="az-Latn-AZ"/>
        </w:rPr>
        <w:t>“Respublika” qəzeti 29 yanvar 2022-ci il, № 20</w:t>
      </w:r>
      <w:r w:rsidRPr="003F76F4">
        <w:rPr>
          <w:rFonts w:ascii="Palatino Linotype" w:hAnsi="Palatino Linotype"/>
          <w:b/>
          <w:bCs/>
          <w:color w:val="000000"/>
          <w:sz w:val="16"/>
          <w:szCs w:val="16"/>
          <w:lang w:val="az-Latn-AZ"/>
        </w:rPr>
        <w:t>)</w:t>
      </w:r>
    </w:p>
    <w:p w14:paraId="012AEDBE" w14:textId="66EF3E27" w:rsidR="00756D65" w:rsidRPr="003F76F4" w:rsidRDefault="00756D65" w:rsidP="005660E8">
      <w:pPr>
        <w:jc w:val="both"/>
        <w:rPr>
          <w:rFonts w:ascii="Palatino Linotype" w:hAnsi="Palatino Linotype"/>
          <w:b/>
          <w:bCs/>
          <w:color w:val="000000"/>
          <w:lang w:val="az-Latn-AZ"/>
        </w:rPr>
      </w:pPr>
    </w:p>
    <w:p w14:paraId="0E93B376" w14:textId="32790527" w:rsidR="00756D65" w:rsidRPr="003F76F4" w:rsidRDefault="00B45D4D" w:rsidP="00756D65">
      <w:pPr>
        <w:jc w:val="both"/>
        <w:rPr>
          <w:rFonts w:ascii="Palatino Linotype" w:hAnsi="Palatino Linotype"/>
          <w:sz w:val="16"/>
          <w:szCs w:val="16"/>
          <w:lang w:val="az-Latn-AZ"/>
        </w:rPr>
      </w:pPr>
      <w:hyperlink r:id="rId218" w:tgtFrame="_blank" w:tooltip="Azərbaycan Respublikası Konstitusiya Məhkəməsi Plenumunun 11 fevral 2022-ci il tarixli Qərarı" w:history="1">
        <w:r w:rsidR="00756D65" w:rsidRPr="003F76F4">
          <w:rPr>
            <w:rStyle w:val="a3"/>
            <w:rFonts w:ascii="Palatino Linotype" w:hAnsi="Palatino Linotype"/>
            <w:b/>
            <w:bCs/>
            <w:sz w:val="16"/>
            <w:szCs w:val="16"/>
            <w:lang w:val="az-Latn-AZ"/>
          </w:rPr>
          <w:t>KMQ17</w:t>
        </w:r>
      </w:hyperlink>
      <w:r w:rsidR="00756D65" w:rsidRPr="003F76F4">
        <w:rPr>
          <w:rFonts w:ascii="Palatino Linotype" w:hAnsi="Palatino Linotype"/>
          <w:b/>
          <w:bCs/>
          <w:color w:val="000000"/>
          <w:sz w:val="16"/>
          <w:szCs w:val="16"/>
          <w:lang w:val="az-Latn-AZ"/>
        </w:rPr>
        <w:t xml:space="preserve"> </w:t>
      </w:r>
      <w:r w:rsidR="00756D65" w:rsidRPr="003F76F4">
        <w:rPr>
          <w:rFonts w:ascii="Palatino Linotype" w:hAnsi="Palatino Linotype"/>
          <w:sz w:val="16"/>
          <w:szCs w:val="16"/>
          <w:lang w:val="az-Latn-AZ"/>
        </w:rPr>
        <w:t>1. Azərbaycan Respublikası Mülki Məcəlləsinin 376-cı maddəsinə əsasən, həmin Məcəllənin 375.2-ci maddəsinin tətbiqi nəticəsində əsas tələb üzrə iddia müddəti keçdikdə əlavə tələblər üzrə də iddia müddəti keçmiş hesab edilir.</w:t>
      </w:r>
    </w:p>
    <w:p w14:paraId="03305DDA" w14:textId="4F7E2776" w:rsidR="00756D65" w:rsidRPr="003F76F4" w:rsidRDefault="00756D65" w:rsidP="00756D65">
      <w:pPr>
        <w:jc w:val="both"/>
        <w:rPr>
          <w:rFonts w:ascii="Palatino Linotype" w:hAnsi="Palatino Linotype"/>
          <w:b/>
          <w:bCs/>
          <w:color w:val="000000"/>
          <w:sz w:val="16"/>
          <w:szCs w:val="16"/>
          <w:lang w:val="az-Latn-AZ"/>
        </w:rPr>
      </w:pPr>
      <w:r w:rsidRPr="003F76F4">
        <w:rPr>
          <w:rFonts w:ascii="Palatino Linotype" w:hAnsi="Palatino Linotype"/>
          <w:sz w:val="16"/>
          <w:szCs w:val="16"/>
          <w:lang w:val="az-Latn-AZ"/>
        </w:rPr>
        <w:t xml:space="preserve">2. Azərbaycan Respublikası Mülki Məcəlləsinin 269-cu maddəsinə uyğun olaraq, ipoteka hüququ ipoteka saxlayanın əşya üzərində məhdud əşya hüququ olduğundan, əsas tələb üzrə iddia müddətinin keçməsi ipotekanın xitamına və ipoteka predmetinin yüklülükdən azad olmasına səbəb olmur. </w:t>
      </w:r>
      <w:r w:rsidRPr="003F76F4">
        <w:rPr>
          <w:rFonts w:ascii="Palatino Linotype" w:hAnsi="Palatino Linotype"/>
          <w:b/>
          <w:bCs/>
          <w:color w:val="000000"/>
          <w:sz w:val="16"/>
          <w:szCs w:val="16"/>
          <w:lang w:val="az-Latn-AZ"/>
        </w:rPr>
        <w:t xml:space="preserve">(Azərbaycan Respublikası Konstitusiya Məhkəməsi </w:t>
      </w:r>
      <w:r w:rsidRPr="003F76F4">
        <w:rPr>
          <w:rFonts w:ascii="Palatino Linotype" w:hAnsi="Palatino Linotype"/>
          <w:b/>
          <w:sz w:val="16"/>
          <w:szCs w:val="16"/>
          <w:lang w:val="az-Latn-AZ"/>
        </w:rPr>
        <w:t>Plenumu</w:t>
      </w:r>
      <w:r w:rsidRPr="003F76F4">
        <w:rPr>
          <w:rFonts w:ascii="Palatino Linotype" w:hAnsi="Palatino Linotype"/>
          <w:b/>
          <w:bCs/>
          <w:color w:val="000000"/>
          <w:sz w:val="16"/>
          <w:szCs w:val="16"/>
          <w:lang w:val="az-Latn-AZ"/>
        </w:rPr>
        <w:t xml:space="preserve">nun </w:t>
      </w:r>
      <w:r w:rsidRPr="003F76F4">
        <w:rPr>
          <w:rFonts w:ascii="Palatino Linotype" w:hAnsi="Palatino Linotype"/>
          <w:b/>
          <w:sz w:val="16"/>
          <w:szCs w:val="16"/>
          <w:lang w:val="az-Latn-AZ"/>
        </w:rPr>
        <w:t>11 fevral 2022-ci il</w:t>
      </w:r>
      <w:r w:rsidRPr="003F76F4">
        <w:rPr>
          <w:rFonts w:ascii="Palatino Linotype" w:hAnsi="Palatino Linotype"/>
          <w:b/>
          <w:bCs/>
          <w:color w:val="000000"/>
          <w:sz w:val="16"/>
          <w:szCs w:val="16"/>
          <w:lang w:val="az-Latn-AZ"/>
        </w:rPr>
        <w:t xml:space="preserve"> tarixli Qərarı – </w:t>
      </w:r>
      <w:r w:rsidRPr="003F76F4">
        <w:rPr>
          <w:rFonts w:ascii="Palatino Linotype" w:hAnsi="Palatino Linotype" w:cs="Segoe UI"/>
          <w:b/>
          <w:sz w:val="16"/>
          <w:szCs w:val="16"/>
          <w:lang w:val="az-Latn-AZ"/>
        </w:rPr>
        <w:t>“Respublika” qəzeti 5 mart 2022-ci il, № 50</w:t>
      </w:r>
      <w:r w:rsidRPr="003F76F4">
        <w:rPr>
          <w:rFonts w:ascii="Palatino Linotype" w:hAnsi="Palatino Linotype"/>
          <w:b/>
          <w:bCs/>
          <w:color w:val="000000"/>
          <w:sz w:val="16"/>
          <w:szCs w:val="16"/>
          <w:lang w:val="az-Latn-AZ"/>
        </w:rPr>
        <w:t>)</w:t>
      </w:r>
    </w:p>
    <w:p w14:paraId="7A2F35DE" w14:textId="77777777" w:rsidR="0054273D" w:rsidRPr="003F76F4" w:rsidRDefault="0054273D" w:rsidP="00756D65">
      <w:pPr>
        <w:jc w:val="both"/>
        <w:rPr>
          <w:rFonts w:ascii="Palatino Linotype" w:hAnsi="Palatino Linotype"/>
          <w:b/>
          <w:bCs/>
          <w:color w:val="000000"/>
          <w:lang w:val="az-Latn-AZ"/>
        </w:rPr>
      </w:pPr>
    </w:p>
    <w:p w14:paraId="77710600" w14:textId="683F0EE2" w:rsidR="0054273D" w:rsidRPr="003F76F4" w:rsidRDefault="00B45D4D" w:rsidP="00CD76E3">
      <w:pPr>
        <w:tabs>
          <w:tab w:val="left" w:pos="1134"/>
        </w:tabs>
        <w:jc w:val="both"/>
        <w:rPr>
          <w:rFonts w:ascii="Palatino Linotype" w:hAnsi="Palatino Linotype"/>
          <w:sz w:val="16"/>
          <w:szCs w:val="16"/>
          <w:lang w:val="az-Latn-AZ"/>
        </w:rPr>
      </w:pPr>
      <w:hyperlink r:id="rId219" w:tgtFrame="_blank" w:tooltip="Azərbaycan Respublikası Konstitusiya Məhkəməsi Plenumunun 18 mart 2022-ci il tarixli Qərarı" w:history="1">
        <w:r w:rsidR="0054273D" w:rsidRPr="003F76F4">
          <w:rPr>
            <w:rStyle w:val="a3"/>
            <w:rFonts w:ascii="Palatino Linotype" w:hAnsi="Palatino Linotype"/>
            <w:b/>
            <w:bCs/>
            <w:sz w:val="16"/>
            <w:szCs w:val="16"/>
            <w:lang w:val="az-Latn-AZ"/>
          </w:rPr>
          <w:t>KMQ18</w:t>
        </w:r>
      </w:hyperlink>
      <w:r w:rsidR="0054273D" w:rsidRPr="003F76F4">
        <w:rPr>
          <w:rFonts w:ascii="Palatino Linotype" w:hAnsi="Palatino Linotype"/>
          <w:b/>
          <w:bCs/>
          <w:color w:val="000000"/>
          <w:sz w:val="16"/>
          <w:szCs w:val="16"/>
          <w:lang w:val="az-Latn-AZ"/>
        </w:rPr>
        <w:t xml:space="preserve"> </w:t>
      </w:r>
      <w:r w:rsidR="0054273D" w:rsidRPr="003F76F4">
        <w:rPr>
          <w:rFonts w:ascii="Palatino Linotype" w:hAnsi="Palatino Linotype"/>
          <w:sz w:val="16"/>
          <w:szCs w:val="16"/>
          <w:lang w:val="az-Latn-AZ"/>
        </w:rPr>
        <w:t>Azərbaycan Respublikası Mülki Məcəlləsinin 340.2-ci maddəsinin mənasına görə, tərəflərin həqiqi iradə ifadələri nəticəsində yaranan faktiki münasibətləri pərdələmək məqsədi ilə görüntü üçün bağlanan əqdlər, o cümlədən fərqli subyektlər arasında formal olaraq bağlanan əqdlər yalan əqd olaraq əhəmiyyətsizdir.</w:t>
      </w:r>
    </w:p>
    <w:p w14:paraId="54B432C2" w14:textId="6D3BE321" w:rsidR="0054273D" w:rsidRPr="003F76F4" w:rsidRDefault="0054273D" w:rsidP="00ED39E8">
      <w:pPr>
        <w:shd w:val="clear" w:color="auto" w:fill="FFFFFF"/>
        <w:jc w:val="both"/>
        <w:rPr>
          <w:rFonts w:ascii="Palatino Linotype" w:hAnsi="Palatino Linotype" w:cs="Segoe UI"/>
          <w:sz w:val="16"/>
          <w:szCs w:val="16"/>
          <w:lang w:val="az-Latn-AZ"/>
        </w:rPr>
      </w:pPr>
      <w:r w:rsidRPr="003F76F4">
        <w:rPr>
          <w:rFonts w:ascii="Palatino Linotype" w:hAnsi="Palatino Linotype"/>
          <w:sz w:val="16"/>
          <w:szCs w:val="16"/>
          <w:lang w:val="az-Latn-AZ"/>
        </w:rPr>
        <w:t xml:space="preserve">Yalan əqdin bağlanmasında iştirak edən subyektlərin həqiqi iradə ifadələri bu Qərarın təsviri-əsaslandırıcı hissəsində əks olunmuş hüquqi mövqelərə uyğun olaraq araşdırılıb hüquqi nəticəyə gəlinməlidir. </w:t>
      </w:r>
      <w:r w:rsidRPr="003F76F4">
        <w:rPr>
          <w:rFonts w:ascii="Palatino Linotype" w:hAnsi="Palatino Linotype"/>
          <w:b/>
          <w:bCs/>
          <w:sz w:val="16"/>
          <w:szCs w:val="16"/>
          <w:lang w:val="az-Latn-AZ"/>
        </w:rPr>
        <w:t xml:space="preserve">(Azərbaycan Respublikası Konstitusiya Məhkəməsi </w:t>
      </w:r>
      <w:r w:rsidRPr="003F76F4">
        <w:rPr>
          <w:rFonts w:ascii="Palatino Linotype" w:hAnsi="Palatino Linotype"/>
          <w:b/>
          <w:sz w:val="16"/>
          <w:szCs w:val="16"/>
          <w:lang w:val="az-Latn-AZ"/>
        </w:rPr>
        <w:t>Plenumu</w:t>
      </w:r>
      <w:r w:rsidRPr="003F76F4">
        <w:rPr>
          <w:rFonts w:ascii="Palatino Linotype" w:hAnsi="Palatino Linotype"/>
          <w:b/>
          <w:bCs/>
          <w:sz w:val="16"/>
          <w:szCs w:val="16"/>
          <w:lang w:val="az-Latn-AZ"/>
        </w:rPr>
        <w:t xml:space="preserve">nun </w:t>
      </w:r>
      <w:r w:rsidRPr="003F76F4">
        <w:rPr>
          <w:rFonts w:ascii="Palatino Linotype" w:hAnsi="Palatino Linotype"/>
          <w:b/>
          <w:sz w:val="16"/>
          <w:szCs w:val="16"/>
          <w:lang w:val="az-Latn-AZ"/>
        </w:rPr>
        <w:t>15 mart 2022-ci il</w:t>
      </w:r>
      <w:r w:rsidRPr="003F76F4">
        <w:rPr>
          <w:rFonts w:ascii="Palatino Linotype" w:hAnsi="Palatino Linotype"/>
          <w:b/>
          <w:bCs/>
          <w:sz w:val="16"/>
          <w:szCs w:val="16"/>
          <w:lang w:val="az-Latn-AZ"/>
        </w:rPr>
        <w:t xml:space="preserve"> tarixli Qərarı – </w:t>
      </w:r>
      <w:r w:rsidRPr="003F76F4">
        <w:rPr>
          <w:rFonts w:ascii="Palatino Linotype" w:hAnsi="Palatino Linotype" w:cs="Segoe UI"/>
          <w:b/>
          <w:sz w:val="16"/>
          <w:szCs w:val="16"/>
          <w:lang w:val="az-Latn-AZ"/>
        </w:rPr>
        <w:t>“Respublika” qəzeti 15 aprel 2022-ci il, № 77</w:t>
      </w:r>
      <w:r w:rsidRPr="003F76F4">
        <w:rPr>
          <w:rFonts w:ascii="Palatino Linotype" w:hAnsi="Palatino Linotype"/>
          <w:b/>
          <w:bCs/>
          <w:sz w:val="16"/>
          <w:szCs w:val="16"/>
          <w:lang w:val="az-Latn-AZ"/>
        </w:rPr>
        <w:t>)</w:t>
      </w:r>
    </w:p>
    <w:p w14:paraId="003276CB" w14:textId="7E1ECF46" w:rsidR="0054273D" w:rsidRPr="003F76F4" w:rsidRDefault="0054273D" w:rsidP="00756D65">
      <w:pPr>
        <w:jc w:val="both"/>
        <w:rPr>
          <w:rFonts w:ascii="Palatino Linotype" w:hAnsi="Palatino Linotype" w:cs="Segoe UI"/>
          <w:lang w:val="az-Latn-AZ"/>
        </w:rPr>
      </w:pPr>
    </w:p>
    <w:p w14:paraId="215F6EA5" w14:textId="559707BF" w:rsidR="00ED39E8" w:rsidRPr="003F76F4" w:rsidRDefault="00B45D4D" w:rsidP="00ED39E8">
      <w:pPr>
        <w:spacing w:after="20"/>
        <w:jc w:val="both"/>
        <w:rPr>
          <w:rFonts w:ascii="Palatino Linotype" w:hAnsi="Palatino Linotype"/>
          <w:sz w:val="16"/>
          <w:szCs w:val="16"/>
          <w:lang w:val="az-Latn-AZ"/>
        </w:rPr>
      </w:pPr>
      <w:hyperlink r:id="rId220" w:tgtFrame="_blank" w:tooltip="Azərbaycan Respublikası Konstitusiya Məhkəməsi Plenumunun 18 aprel 2022-ci il tarixli Qərarı" w:history="1">
        <w:r w:rsidR="00ED39E8" w:rsidRPr="003F76F4">
          <w:rPr>
            <w:rStyle w:val="a3"/>
            <w:rFonts w:ascii="Palatino Linotype" w:hAnsi="Palatino Linotype" w:cs="Segoe UI"/>
            <w:b/>
            <w:sz w:val="16"/>
            <w:szCs w:val="16"/>
            <w:lang w:val="az-Latn-AZ"/>
          </w:rPr>
          <w:t>KMQ19</w:t>
        </w:r>
      </w:hyperlink>
      <w:r w:rsidR="00ED39E8" w:rsidRPr="003F76F4">
        <w:rPr>
          <w:rFonts w:ascii="Palatino Linotype" w:hAnsi="Palatino Linotype" w:cs="Segoe UI"/>
          <w:sz w:val="16"/>
          <w:szCs w:val="16"/>
          <w:lang w:val="az-Latn-AZ"/>
        </w:rPr>
        <w:t xml:space="preserve"> </w:t>
      </w:r>
      <w:r w:rsidR="00ED39E8" w:rsidRPr="003F76F4">
        <w:rPr>
          <w:rFonts w:ascii="Palatino Linotype" w:hAnsi="Palatino Linotype"/>
          <w:sz w:val="16"/>
          <w:szCs w:val="16"/>
          <w:lang w:val="az-Latn-AZ"/>
        </w:rPr>
        <w:t>1. Əmək və ya mülki hüquq müqaviləsi üzrə əmək (xidməti) vəzifələrinin icra edilməsi ilə əlaqədar olaraq nəqliyyat vasitəsini idarə edən şəxs tərəfindən vurulmuş zərərə görə işəgötürən Azərbaycan Respublikası Mülki Məcəlləsinin 1099-cu maddəsinə əsasən mülki hüquq məsuliyyəti daşıyır. Zərərin vurulmasında işçinin təqsiri olduğu halda Azərbaycan Respublikası Mülki Məcəlləsinin 1114-cü maddəsinə uyğun olaraq zərərin əvəzini ödəmiş işəgötürən ona qarşı reqres tələb hüququna malikdir.</w:t>
      </w:r>
    </w:p>
    <w:p w14:paraId="7F02B4D4" w14:textId="3AA333FB" w:rsidR="00ED39E8" w:rsidRPr="003F76F4" w:rsidRDefault="00ED39E8" w:rsidP="00ED39E8">
      <w:pPr>
        <w:jc w:val="both"/>
        <w:rPr>
          <w:rFonts w:ascii="Palatino Linotype" w:hAnsi="Palatino Linotype" w:cs="Segoe UI"/>
          <w:sz w:val="16"/>
          <w:szCs w:val="16"/>
          <w:lang w:val="az-Latn-AZ"/>
        </w:rPr>
      </w:pPr>
      <w:r w:rsidRPr="003F76F4">
        <w:rPr>
          <w:rFonts w:ascii="Palatino Linotype" w:hAnsi="Palatino Linotype"/>
          <w:sz w:val="16"/>
          <w:szCs w:val="16"/>
          <w:lang w:val="az-Latn-AZ"/>
        </w:rPr>
        <w:t xml:space="preserve">2. Yüksək təhlükə mənbəyinin (nəqliyyat vasitəsi, mexanizm və i.a.) fəaliyyəti nəticəsində vurulmuş zərərə görə mülki hüquq məsuliyyətini Azərbaycan Respublikası Mülki Məcəlləsinin 1108-ci maddəsinə əsasən yüksək təhlükə mənbəyinə mülkiyyət hüququ ilə və ya digər qanuni əsasla sahiblik edən fiziki və ya hüquqi şəxslər daşıyırlar. </w:t>
      </w:r>
      <w:r w:rsidRPr="003F76F4">
        <w:rPr>
          <w:rFonts w:ascii="Palatino Linotype" w:hAnsi="Palatino Linotype"/>
          <w:b/>
          <w:bCs/>
          <w:color w:val="000000"/>
          <w:sz w:val="16"/>
          <w:szCs w:val="16"/>
          <w:lang w:val="az-Latn-AZ"/>
        </w:rPr>
        <w:t xml:space="preserve">(Azərbaycan Respublikası Konstitusiya Məhkəməsi </w:t>
      </w:r>
      <w:r w:rsidRPr="003F76F4">
        <w:rPr>
          <w:rFonts w:ascii="Palatino Linotype" w:hAnsi="Palatino Linotype"/>
          <w:b/>
          <w:sz w:val="16"/>
          <w:szCs w:val="16"/>
          <w:lang w:val="az-Latn-AZ"/>
        </w:rPr>
        <w:t>Plenumu</w:t>
      </w:r>
      <w:r w:rsidRPr="003F76F4">
        <w:rPr>
          <w:rFonts w:ascii="Palatino Linotype" w:hAnsi="Palatino Linotype"/>
          <w:b/>
          <w:bCs/>
          <w:color w:val="000000"/>
          <w:sz w:val="16"/>
          <w:szCs w:val="16"/>
          <w:lang w:val="az-Latn-AZ"/>
        </w:rPr>
        <w:t xml:space="preserve">nun </w:t>
      </w:r>
      <w:r w:rsidRPr="003F76F4">
        <w:rPr>
          <w:rFonts w:ascii="Palatino Linotype" w:hAnsi="Palatino Linotype"/>
          <w:b/>
          <w:sz w:val="16"/>
          <w:szCs w:val="16"/>
          <w:lang w:val="az-Latn-AZ"/>
        </w:rPr>
        <w:t>18 aprel 2022-ci il</w:t>
      </w:r>
      <w:r w:rsidRPr="003F76F4">
        <w:rPr>
          <w:rFonts w:ascii="Palatino Linotype" w:hAnsi="Palatino Linotype"/>
          <w:b/>
          <w:bCs/>
          <w:color w:val="000000"/>
          <w:sz w:val="16"/>
          <w:szCs w:val="16"/>
          <w:lang w:val="az-Latn-AZ"/>
        </w:rPr>
        <w:t xml:space="preserve"> tarixli Qərarı – </w:t>
      </w:r>
      <w:r w:rsidRPr="003F76F4">
        <w:rPr>
          <w:rFonts w:ascii="Palatino Linotype" w:hAnsi="Palatino Linotype" w:cs="Segoe UI"/>
          <w:b/>
          <w:sz w:val="16"/>
          <w:szCs w:val="16"/>
          <w:lang w:val="az-Latn-AZ"/>
        </w:rPr>
        <w:t>“Respublika” qəzeti 11 may 2022-ci il, № 97</w:t>
      </w:r>
      <w:r w:rsidRPr="003F76F4">
        <w:rPr>
          <w:rFonts w:ascii="Palatino Linotype" w:hAnsi="Palatino Linotype"/>
          <w:b/>
          <w:bCs/>
          <w:color w:val="000000"/>
          <w:sz w:val="16"/>
          <w:szCs w:val="16"/>
          <w:lang w:val="az-Latn-AZ"/>
        </w:rPr>
        <w:t>)</w:t>
      </w:r>
    </w:p>
    <w:p w14:paraId="0289DE39" w14:textId="77777777" w:rsidR="00ED39E8" w:rsidRPr="003F76F4" w:rsidRDefault="00ED39E8" w:rsidP="00756D65">
      <w:pPr>
        <w:jc w:val="both"/>
        <w:rPr>
          <w:rFonts w:ascii="Palatino Linotype" w:hAnsi="Palatino Linotype" w:cs="Segoe UI"/>
          <w:lang w:val="az-Latn-AZ"/>
        </w:rPr>
      </w:pPr>
    </w:p>
    <w:p w14:paraId="0932FE02" w14:textId="07243991" w:rsidR="00255BB5" w:rsidRPr="003F76F4" w:rsidRDefault="00B45D4D" w:rsidP="00255BB5">
      <w:pPr>
        <w:shd w:val="clear" w:color="auto" w:fill="FFFFFF"/>
        <w:jc w:val="both"/>
        <w:rPr>
          <w:rFonts w:ascii="Palatino Linotype" w:hAnsi="Palatino Linotype"/>
          <w:sz w:val="16"/>
          <w:szCs w:val="16"/>
          <w:lang w:val="az-Latn-AZ"/>
        </w:rPr>
      </w:pPr>
      <w:hyperlink r:id="rId221" w:tgtFrame="_blank" w:tooltip="Azərbaycan Respublikası Konstitusiya Məhkəməsi Plenumunun 1 iyul 2022-ci il tarixli Qərarı " w:history="1">
        <w:r w:rsidR="00463497" w:rsidRPr="003F76F4">
          <w:rPr>
            <w:rStyle w:val="a3"/>
            <w:rFonts w:ascii="Palatino Linotype" w:hAnsi="Palatino Linotype" w:cs="Segoe UI"/>
            <w:b/>
            <w:sz w:val="16"/>
            <w:szCs w:val="16"/>
            <w:lang w:val="az-Latn-AZ"/>
          </w:rPr>
          <w:t>KMQ20</w:t>
        </w:r>
      </w:hyperlink>
      <w:r w:rsidR="00255BB5" w:rsidRPr="003F76F4">
        <w:rPr>
          <w:rFonts w:ascii="Palatino Linotype" w:hAnsi="Palatino Linotype" w:cs="Segoe UI"/>
          <w:b/>
          <w:sz w:val="16"/>
          <w:szCs w:val="16"/>
          <w:lang w:val="az-Latn-AZ"/>
        </w:rPr>
        <w:t xml:space="preserve"> </w:t>
      </w:r>
      <w:r w:rsidR="00255BB5" w:rsidRPr="003F76F4">
        <w:rPr>
          <w:rFonts w:ascii="Palatino Linotype" w:hAnsi="Palatino Linotype"/>
          <w:sz w:val="16"/>
          <w:szCs w:val="16"/>
          <w:lang w:val="az-Latn-AZ"/>
        </w:rPr>
        <w:t>1. Mülkiyyət hüququnun toxunulmazlığı prinsipinə uyğun olaraq Azərbaycan Respublikası Mülki Məcəlləsinin 312.4-cü maddəsi tərəflər arasında ipoteka müqaviləsi bağlanarkən ipoteka qoyanın əşya üzərində mülkiyyət hüquqlarından imtina etməsinə dair razılaşmanın qadağan edilməsini ehtiva edir.</w:t>
      </w:r>
    </w:p>
    <w:p w14:paraId="04475917" w14:textId="03E1344C" w:rsidR="00255BB5" w:rsidRPr="003F76F4" w:rsidRDefault="00255BB5" w:rsidP="00255BB5">
      <w:pPr>
        <w:shd w:val="clear" w:color="auto" w:fill="FFFFFF"/>
        <w:jc w:val="both"/>
        <w:rPr>
          <w:rFonts w:ascii="Palatino Linotype" w:hAnsi="Palatino Linotype"/>
          <w:sz w:val="16"/>
          <w:szCs w:val="16"/>
          <w:lang w:val="az-Latn-AZ"/>
        </w:rPr>
      </w:pPr>
      <w:r w:rsidRPr="003F76F4">
        <w:rPr>
          <w:rFonts w:ascii="Palatino Linotype" w:hAnsi="Palatino Linotype"/>
          <w:sz w:val="16"/>
          <w:szCs w:val="16"/>
          <w:lang w:val="az-Latn-AZ"/>
        </w:rPr>
        <w:t>2. İpoteka müqaviləsi üzrə ipoteka saxlayanın əmlak mənafeyinin qorunması, əsas öhdəliyin icrasının təmin olunmasında yarana biləcək təhlükənin qarşısının alınması baxımından “İpoteka haqqında” Azərbaycan Respublikası Qanununun 30.1 və 31.1-ci maddələri ipoteka saxlayanın yazılı razılığı olmadan ipoteka predmetinə sərəncam verilməsi haqqında əqdin etibarsızlığını müəyyən edir.</w:t>
      </w:r>
    </w:p>
    <w:p w14:paraId="403169F9" w14:textId="18916CA8" w:rsidR="00255BB5" w:rsidRPr="003F76F4" w:rsidRDefault="00255BB5" w:rsidP="00255BB5">
      <w:pPr>
        <w:shd w:val="clear" w:color="auto" w:fill="FFFFFF"/>
        <w:jc w:val="both"/>
        <w:rPr>
          <w:rFonts w:ascii="Palatino Linotype" w:hAnsi="Palatino Linotype"/>
          <w:sz w:val="16"/>
          <w:szCs w:val="16"/>
          <w:lang w:val="az-Latn-AZ"/>
        </w:rPr>
      </w:pPr>
      <w:r w:rsidRPr="003F76F4">
        <w:rPr>
          <w:rFonts w:ascii="Palatino Linotype" w:hAnsi="Palatino Linotype"/>
          <w:sz w:val="16"/>
          <w:szCs w:val="16"/>
          <w:lang w:val="az-Latn-AZ"/>
        </w:rPr>
        <w:t xml:space="preserve">İpoteka saxlayanın ipoteka predmetinin özgəninkiləşdirilməsi ilə bağlı razılığın verilməsindən imtina barədə qərarı əsaslandırılmış olmalı və imtinanın səbəbləri göstərilməlidir. İpoteka qoyan öz növbəsində həmin qərarı məhkəmədə mübahisələndirə bilər. </w:t>
      </w:r>
      <w:r w:rsidRPr="003F76F4">
        <w:rPr>
          <w:rFonts w:ascii="Palatino Linotype" w:hAnsi="Palatino Linotype"/>
          <w:b/>
          <w:bCs/>
          <w:color w:val="000000"/>
          <w:sz w:val="16"/>
          <w:szCs w:val="16"/>
          <w:lang w:val="az-Latn-AZ"/>
        </w:rPr>
        <w:t xml:space="preserve">(Azərbaycan Respublikası Konstitusiya Məhkəməsi </w:t>
      </w:r>
      <w:r w:rsidRPr="003F76F4">
        <w:rPr>
          <w:rFonts w:ascii="Palatino Linotype" w:hAnsi="Palatino Linotype"/>
          <w:b/>
          <w:sz w:val="16"/>
          <w:szCs w:val="16"/>
          <w:lang w:val="az-Latn-AZ"/>
        </w:rPr>
        <w:t>Plenumu</w:t>
      </w:r>
      <w:r w:rsidRPr="003F76F4">
        <w:rPr>
          <w:rFonts w:ascii="Palatino Linotype" w:hAnsi="Palatino Linotype"/>
          <w:b/>
          <w:bCs/>
          <w:color w:val="000000"/>
          <w:sz w:val="16"/>
          <w:szCs w:val="16"/>
          <w:lang w:val="az-Latn-AZ"/>
        </w:rPr>
        <w:t xml:space="preserve">nun </w:t>
      </w:r>
      <w:r w:rsidRPr="003F76F4">
        <w:rPr>
          <w:rFonts w:ascii="Palatino Linotype" w:hAnsi="Palatino Linotype"/>
          <w:b/>
          <w:sz w:val="16"/>
          <w:szCs w:val="16"/>
          <w:lang w:val="az-Latn-AZ"/>
        </w:rPr>
        <w:t>1 iyul 2022-ci il</w:t>
      </w:r>
      <w:r w:rsidRPr="003F76F4">
        <w:rPr>
          <w:rFonts w:ascii="Palatino Linotype" w:hAnsi="Palatino Linotype"/>
          <w:b/>
          <w:bCs/>
          <w:color w:val="000000"/>
          <w:sz w:val="16"/>
          <w:szCs w:val="16"/>
          <w:lang w:val="az-Latn-AZ"/>
        </w:rPr>
        <w:t xml:space="preserve"> tarixli Qərarı – </w:t>
      </w:r>
      <w:r w:rsidRPr="003F76F4">
        <w:rPr>
          <w:rFonts w:ascii="Palatino Linotype" w:hAnsi="Palatino Linotype" w:cs="Segoe UI"/>
          <w:b/>
          <w:sz w:val="16"/>
          <w:szCs w:val="16"/>
          <w:lang w:val="az-Latn-AZ"/>
        </w:rPr>
        <w:t>“Respublika” qəzeti 21 iyul 2022-ci il, № 151</w:t>
      </w:r>
      <w:r w:rsidRPr="003F76F4">
        <w:rPr>
          <w:rFonts w:ascii="Palatino Linotype" w:hAnsi="Palatino Linotype"/>
          <w:b/>
          <w:bCs/>
          <w:color w:val="000000"/>
          <w:sz w:val="16"/>
          <w:szCs w:val="16"/>
          <w:lang w:val="az-Latn-AZ"/>
        </w:rPr>
        <w:t>)</w:t>
      </w:r>
    </w:p>
    <w:p w14:paraId="017DD768" w14:textId="3DE9EA0E" w:rsidR="00DA6ECA" w:rsidRPr="003F76F4" w:rsidRDefault="00DA6ECA">
      <w:pPr>
        <w:pStyle w:val="a8"/>
        <w:rPr>
          <w:rFonts w:ascii="Palatino Linotype" w:hAnsi="Palatino Linotype" w:cs="Segoe UI"/>
          <w:lang w:val="az-Latn-AZ"/>
        </w:rPr>
      </w:pPr>
    </w:p>
    <w:p w14:paraId="2E431611" w14:textId="7D414E07" w:rsidR="00B435DC" w:rsidRPr="003F76F4" w:rsidRDefault="00B45D4D" w:rsidP="00CD76E3">
      <w:pPr>
        <w:pStyle w:val="a8"/>
        <w:jc w:val="both"/>
        <w:rPr>
          <w:rFonts w:ascii="Palatino Linotype" w:hAnsi="Palatino Linotype"/>
          <w:b/>
          <w:bCs/>
          <w:sz w:val="16"/>
          <w:szCs w:val="16"/>
          <w:shd w:val="clear" w:color="auto" w:fill="FFFFFF"/>
          <w:lang w:val="az-Latn-AZ"/>
        </w:rPr>
      </w:pPr>
      <w:hyperlink r:id="rId222" w:tgtFrame="_blank" w:tooltip="Azərbaycan Respublikası Konstitusiya Məhkəməsi Plenumunun 28 iyul 2022-ci il tarixli Qərarı " w:history="1">
        <w:r w:rsidR="00CD76E3" w:rsidRPr="003F76F4">
          <w:rPr>
            <w:rStyle w:val="a3"/>
            <w:rFonts w:ascii="Palatino Linotype" w:hAnsi="Palatino Linotype" w:cs="Segoe UI"/>
            <w:b/>
            <w:sz w:val="16"/>
            <w:szCs w:val="16"/>
            <w:lang w:val="az-Latn-AZ"/>
          </w:rPr>
          <w:t>KMQ21</w:t>
        </w:r>
      </w:hyperlink>
      <w:r w:rsidR="00CD76E3" w:rsidRPr="003F76F4">
        <w:rPr>
          <w:rStyle w:val="a3"/>
          <w:rFonts w:ascii="Palatino Linotype" w:hAnsi="Palatino Linotype" w:cs="Segoe UI"/>
          <w:b/>
          <w:sz w:val="16"/>
          <w:szCs w:val="16"/>
          <w:u w:val="none"/>
          <w:lang w:val="az-Latn-AZ"/>
        </w:rPr>
        <w:t xml:space="preserve"> </w:t>
      </w:r>
      <w:r w:rsidR="00CD76E3" w:rsidRPr="003F76F4">
        <w:rPr>
          <w:rFonts w:ascii="Palatino Linotype" w:hAnsi="Palatino Linotype"/>
          <w:sz w:val="16"/>
          <w:szCs w:val="16"/>
          <w:lang w:val="az-Latn-AZ"/>
        </w:rPr>
        <w:t>Azərbaycan Respublikası Mülki Məcəlləsinin</w:t>
      </w:r>
      <w:r w:rsidR="00CD76E3" w:rsidRPr="003F76F4">
        <w:rPr>
          <w:rStyle w:val="a3"/>
          <w:rFonts w:ascii="Palatino Linotype" w:hAnsi="Palatino Linotype" w:cs="Segoe UI"/>
          <w:b/>
          <w:color w:val="auto"/>
          <w:sz w:val="16"/>
          <w:szCs w:val="16"/>
          <w:u w:val="none"/>
          <w:lang w:val="az-Latn-AZ"/>
        </w:rPr>
        <w:t xml:space="preserve"> </w:t>
      </w:r>
      <w:r w:rsidR="00CD76E3" w:rsidRPr="003F76F4">
        <w:rPr>
          <w:rFonts w:ascii="Palatino Linotype" w:hAnsi="Palatino Linotype"/>
          <w:sz w:val="16"/>
          <w:szCs w:val="16"/>
          <w:shd w:val="clear" w:color="auto" w:fill="FFFFFF"/>
          <w:lang w:val="az-Latn-AZ"/>
        </w:rPr>
        <w:t xml:space="preserve">1159-cu maddəsinin mənasına görə, yalnız qanunla müəyyən edilmiş vərəsəliyin növbəliyinə daxil olan və miras qoyana münasibətdə müvafiq qohumluq dərəcəsi üzrə şəxslər vərəsə qismində çıxış edə </w:t>
      </w:r>
      <w:r w:rsidR="00CD76E3" w:rsidRPr="003F76F4">
        <w:rPr>
          <w:rFonts w:ascii="Palatino Linotype" w:hAnsi="Palatino Linotype"/>
          <w:sz w:val="16"/>
          <w:szCs w:val="16"/>
          <w:shd w:val="clear" w:color="auto" w:fill="FFFFFF"/>
          <w:lang w:val="az-Latn-AZ"/>
        </w:rPr>
        <w:lastRenderedPageBreak/>
        <w:t xml:space="preserve">bilər. </w:t>
      </w:r>
      <w:r w:rsidR="00CD76E3" w:rsidRPr="003F76F4">
        <w:rPr>
          <w:rFonts w:ascii="Palatino Linotype" w:hAnsi="Palatino Linotype"/>
          <w:b/>
          <w:bCs/>
          <w:sz w:val="16"/>
          <w:szCs w:val="16"/>
          <w:shd w:val="clear" w:color="auto" w:fill="FFFFFF"/>
          <w:lang w:val="az-Latn-AZ"/>
        </w:rPr>
        <w:t>(Azərbaycan Respublikası Konstitusiya Məhkəməsinin</w:t>
      </w:r>
      <w:r w:rsidR="00635EAD" w:rsidRPr="003F76F4">
        <w:rPr>
          <w:rFonts w:ascii="Palatino Linotype" w:hAnsi="Palatino Linotype"/>
          <w:b/>
          <w:bCs/>
          <w:sz w:val="16"/>
          <w:szCs w:val="16"/>
          <w:shd w:val="clear" w:color="auto" w:fill="FFFFFF"/>
          <w:lang w:val="az-Latn-AZ"/>
        </w:rPr>
        <w:t xml:space="preserve"> </w:t>
      </w:r>
      <w:r w:rsidR="00635EAD" w:rsidRPr="003F76F4">
        <w:rPr>
          <w:rFonts w:ascii="Palatino Linotype" w:hAnsi="Palatino Linotype" w:cs="Segoe UI"/>
          <w:b/>
          <w:sz w:val="16"/>
          <w:szCs w:val="16"/>
          <w:lang w:val="az-Latn-AZ"/>
        </w:rPr>
        <w:t>Plenumunun</w:t>
      </w:r>
      <w:r w:rsidR="00CD76E3" w:rsidRPr="003F76F4">
        <w:rPr>
          <w:rFonts w:ascii="Palatino Linotype" w:hAnsi="Palatino Linotype"/>
          <w:b/>
          <w:bCs/>
          <w:sz w:val="16"/>
          <w:szCs w:val="16"/>
          <w:shd w:val="clear" w:color="auto" w:fill="FFFFFF"/>
          <w:lang w:val="az-Latn-AZ"/>
        </w:rPr>
        <w:t xml:space="preserve"> 28 iyul 2022-ci il tarixli qərarı – Azərbaycan Respublikası Konstitusiya Məhkəməsinin rəsmi internet saytı, 17 sentyabr 2022-ci il, Respublika” qəzeti, 17 sentyabr 2022-ci il, № 201)</w:t>
      </w:r>
    </w:p>
    <w:p w14:paraId="45BF0499" w14:textId="4C203820" w:rsidR="00760049" w:rsidRPr="003F76F4" w:rsidRDefault="00760049" w:rsidP="00CD76E3">
      <w:pPr>
        <w:pStyle w:val="a8"/>
        <w:jc w:val="both"/>
        <w:rPr>
          <w:rFonts w:ascii="Palatino Linotype" w:hAnsi="Palatino Linotype"/>
          <w:b/>
          <w:bCs/>
          <w:sz w:val="16"/>
          <w:szCs w:val="16"/>
          <w:shd w:val="clear" w:color="auto" w:fill="FFFFFF"/>
          <w:lang w:val="az-Latn-AZ"/>
        </w:rPr>
      </w:pPr>
    </w:p>
    <w:p w14:paraId="32ACDEA9" w14:textId="7847FF13" w:rsidR="00760049" w:rsidRPr="003F76F4" w:rsidRDefault="00B45D4D" w:rsidP="00760049">
      <w:pPr>
        <w:spacing w:after="20"/>
        <w:jc w:val="both"/>
        <w:rPr>
          <w:rFonts w:ascii="Palatino Linotype" w:hAnsi="Palatino Linotype"/>
          <w:sz w:val="16"/>
          <w:szCs w:val="16"/>
          <w:lang w:val="az-Latn-AZ"/>
        </w:rPr>
      </w:pPr>
      <w:hyperlink r:id="rId223" w:tgtFrame="_blank" w:tooltip="Azərbaycan Respublikası Konstitusiya Məhkəməsinin 14 oktyabr 2022-ci il tarixli qərarı" w:history="1">
        <w:r w:rsidR="00760049" w:rsidRPr="003F76F4">
          <w:rPr>
            <w:rStyle w:val="a3"/>
            <w:rFonts w:ascii="Palatino Linotype" w:hAnsi="Palatino Linotype"/>
            <w:b/>
            <w:bCs/>
            <w:sz w:val="16"/>
            <w:szCs w:val="16"/>
            <w:shd w:val="clear" w:color="auto" w:fill="FFFFFF"/>
            <w:lang w:val="az-Latn-AZ"/>
          </w:rPr>
          <w:t>KMQ22</w:t>
        </w:r>
      </w:hyperlink>
      <w:r w:rsidR="00760049" w:rsidRPr="003F76F4">
        <w:rPr>
          <w:rFonts w:ascii="Palatino Linotype" w:hAnsi="Palatino Linotype"/>
          <w:b/>
          <w:bCs/>
          <w:sz w:val="16"/>
          <w:szCs w:val="16"/>
          <w:shd w:val="clear" w:color="auto" w:fill="FFFFFF"/>
          <w:lang w:val="az-Latn-AZ"/>
        </w:rPr>
        <w:t xml:space="preserve"> </w:t>
      </w:r>
      <w:r w:rsidR="00760049" w:rsidRPr="003F76F4">
        <w:rPr>
          <w:rFonts w:ascii="Palatino Linotype" w:hAnsi="Palatino Linotype"/>
          <w:sz w:val="16"/>
          <w:szCs w:val="16"/>
          <w:lang w:val="az-Latn-AZ"/>
        </w:rPr>
        <w:t>1. Azərbaycan Respublikası Mülki Məcəlləsinin 1246-cı maddəsində müəyyən edilmiş altı aylıq müddət mirasın qəbulunun notariat qaydasında rəsmiləşdirilməsi üçün nəzərdə tutulmuş müddətdir. Həmin müddətin ötürülməsindən sonra mirasın qəbulu məsələsi Azərbaycan Respublikası Mülki Məcəlləsinin 1248.1-ci maddəsinə və bu Qərarın təsviri-əsaslandırıcı hissəsində əks olunmuş hüquqi mövqelərə uyğun olaraq məhkəmə qaydasında həll edilə bilər.</w:t>
      </w:r>
    </w:p>
    <w:p w14:paraId="0B15F59A" w14:textId="70A4532A" w:rsidR="00760049" w:rsidRPr="003F76F4" w:rsidRDefault="00760049" w:rsidP="00760049">
      <w:pPr>
        <w:pStyle w:val="a8"/>
        <w:jc w:val="both"/>
        <w:rPr>
          <w:rFonts w:ascii="Palatino Linotype" w:hAnsi="Palatino Linotype"/>
          <w:b/>
          <w:bCs/>
          <w:sz w:val="16"/>
          <w:szCs w:val="16"/>
          <w:shd w:val="clear" w:color="auto" w:fill="FFFFFF"/>
          <w:lang w:val="az-Latn-AZ"/>
        </w:rPr>
      </w:pPr>
      <w:r w:rsidRPr="003F76F4">
        <w:rPr>
          <w:rFonts w:ascii="Palatino Linotype" w:hAnsi="Palatino Linotype"/>
          <w:sz w:val="16"/>
          <w:szCs w:val="16"/>
          <w:lang w:val="az-Latn-AZ"/>
        </w:rPr>
        <w:t xml:space="preserve">2. Azərbaycan Respublikası Mülki Məcəlləsinin 1268.2-ci maddəsinə uyğun olaraq fəaliyyət qabiliyyəti olmayan və ya məhdud fəaliyyət qabiliyyətli vərəsənin miras əmlakdan imtinası ilə bağlı məhkəməyə müraciət edilməsinə həmin Məcəllənin 1256-cı maddəsində nəzərdə tutulmuş imtina müddəti şamil edilir. </w:t>
      </w:r>
      <w:r w:rsidRPr="003F76F4">
        <w:rPr>
          <w:rFonts w:ascii="Palatino Linotype" w:hAnsi="Palatino Linotype"/>
          <w:b/>
          <w:bCs/>
          <w:sz w:val="16"/>
          <w:szCs w:val="16"/>
          <w:shd w:val="clear" w:color="auto" w:fill="FFFFFF"/>
          <w:lang w:val="az-Latn-AZ"/>
        </w:rPr>
        <w:t>(Azərbaycan Respublikası Konstitusiya Məhkəməsinin</w:t>
      </w:r>
      <w:r w:rsidR="00635EAD" w:rsidRPr="003F76F4">
        <w:rPr>
          <w:rFonts w:ascii="Palatino Linotype" w:hAnsi="Palatino Linotype"/>
          <w:b/>
          <w:bCs/>
          <w:sz w:val="16"/>
          <w:szCs w:val="16"/>
          <w:shd w:val="clear" w:color="auto" w:fill="FFFFFF"/>
          <w:lang w:val="az-Latn-AZ"/>
        </w:rPr>
        <w:t xml:space="preserve"> </w:t>
      </w:r>
      <w:r w:rsidR="00635EAD" w:rsidRPr="003F76F4">
        <w:rPr>
          <w:rFonts w:ascii="Palatino Linotype" w:hAnsi="Palatino Linotype" w:cs="Segoe UI"/>
          <w:b/>
          <w:sz w:val="16"/>
          <w:szCs w:val="16"/>
          <w:lang w:val="az-Latn-AZ"/>
        </w:rPr>
        <w:t>Plenumunun</w:t>
      </w:r>
      <w:r w:rsidRPr="003F76F4">
        <w:rPr>
          <w:rFonts w:ascii="Palatino Linotype" w:hAnsi="Palatino Linotype"/>
          <w:b/>
          <w:bCs/>
          <w:sz w:val="16"/>
          <w:szCs w:val="16"/>
          <w:shd w:val="clear" w:color="auto" w:fill="FFFFFF"/>
          <w:lang w:val="az-Latn-AZ"/>
        </w:rPr>
        <w:t xml:space="preserve"> 14 oktyabr 2022-ci il tarixli qərarı – Azərbaycan Respublikası Konstitusiya Məhkəməsinin rəsmi internet saytı, 4 noyabr 2022-ci il, Respublika” qəzeti, 4 noyabr 2022-ci il, № 242)</w:t>
      </w:r>
    </w:p>
    <w:p w14:paraId="77BAEA99" w14:textId="58C6DF86" w:rsidR="00635EAD" w:rsidRPr="003F76F4" w:rsidRDefault="00635EAD" w:rsidP="00760049">
      <w:pPr>
        <w:pStyle w:val="a8"/>
        <w:jc w:val="both"/>
        <w:rPr>
          <w:rFonts w:ascii="Palatino Linotype" w:hAnsi="Palatino Linotype"/>
          <w:b/>
          <w:bCs/>
          <w:sz w:val="16"/>
          <w:szCs w:val="16"/>
          <w:shd w:val="clear" w:color="auto" w:fill="FFFFFF"/>
          <w:lang w:val="az-Latn-AZ"/>
        </w:rPr>
      </w:pPr>
    </w:p>
    <w:p w14:paraId="7B836F0F" w14:textId="7F4D1376" w:rsidR="00635EAD" w:rsidRPr="003F76F4" w:rsidRDefault="00B45D4D" w:rsidP="00635EAD">
      <w:pPr>
        <w:spacing w:after="20"/>
        <w:jc w:val="both"/>
        <w:rPr>
          <w:rFonts w:ascii="Palatino Linotype" w:hAnsi="Palatino Linotype"/>
          <w:sz w:val="16"/>
          <w:szCs w:val="16"/>
          <w:lang w:val="az-Latn-AZ"/>
        </w:rPr>
      </w:pPr>
      <w:hyperlink r:id="rId224" w:tgtFrame="_blank" w:tooltip="Azərbaycan Respublikası Konstitusiya Məhkəməsinin Plenumunun 15 fevral 2023-cü il tarixli qərarı" w:history="1">
        <w:r w:rsidR="00635EAD" w:rsidRPr="003F76F4">
          <w:rPr>
            <w:rStyle w:val="a3"/>
            <w:rFonts w:ascii="Palatino Linotype" w:hAnsi="Palatino Linotype"/>
            <w:b/>
            <w:bCs/>
            <w:sz w:val="16"/>
            <w:szCs w:val="16"/>
            <w:shd w:val="clear" w:color="auto" w:fill="FFFFFF"/>
            <w:lang w:val="az-Latn-AZ"/>
          </w:rPr>
          <w:t>KMQ23</w:t>
        </w:r>
      </w:hyperlink>
      <w:r w:rsidR="00635EAD" w:rsidRPr="003F76F4">
        <w:rPr>
          <w:rFonts w:ascii="Palatino Linotype" w:hAnsi="Palatino Linotype"/>
          <w:b/>
          <w:bCs/>
          <w:sz w:val="16"/>
          <w:szCs w:val="16"/>
          <w:shd w:val="clear" w:color="auto" w:fill="FFFFFF"/>
          <w:lang w:val="az-Latn-AZ"/>
        </w:rPr>
        <w:t xml:space="preserve"> </w:t>
      </w:r>
      <w:r w:rsidR="00635EAD" w:rsidRPr="003F76F4">
        <w:rPr>
          <w:rFonts w:ascii="Palatino Linotype" w:hAnsi="Palatino Linotype"/>
          <w:sz w:val="16"/>
          <w:szCs w:val="16"/>
          <w:lang w:val="az-Latn-AZ"/>
        </w:rPr>
        <w:t>1. Azərbaycan Respublikası Mülki Məcəlləsinin 27-ci fəslinin 5-ci paraqrafı ilə müəyyən edilmiş müddətlər hüquqi təbiəti baxımından iddia müddətləridir.</w:t>
      </w:r>
    </w:p>
    <w:p w14:paraId="6079FFE7" w14:textId="365111DB" w:rsidR="00635EAD" w:rsidRPr="003F76F4" w:rsidRDefault="00635EAD" w:rsidP="00635EAD">
      <w:pPr>
        <w:pStyle w:val="a8"/>
        <w:jc w:val="both"/>
        <w:rPr>
          <w:rFonts w:ascii="Palatino Linotype" w:hAnsi="Palatino Linotype"/>
          <w:b/>
          <w:bCs/>
          <w:sz w:val="16"/>
          <w:szCs w:val="16"/>
          <w:shd w:val="clear" w:color="auto" w:fill="FFFFFF"/>
          <w:lang w:val="az-Latn-AZ"/>
        </w:rPr>
      </w:pPr>
      <w:r w:rsidRPr="003F76F4">
        <w:rPr>
          <w:rFonts w:ascii="Palatino Linotype" w:hAnsi="Palatino Linotype"/>
          <w:sz w:val="16"/>
          <w:szCs w:val="16"/>
          <w:lang w:val="az-Latn-AZ"/>
        </w:rPr>
        <w:t xml:space="preserve">2. Azərbaycan Respublikası Mülki Məcəlləsinin 27-ci fəslinin 5-ci paraqrafı qanunverici orqan tərəfindən təkmilləşdirilənədək, öhdəliklərdən, o cümlədən vaxtaşırı ödəmələrdən irəli gələn tələblərə münasibətdə həmin Məcəllənin 18-ci fəsli ilə nəzərdə tutulmuş iddia müddətləri tətbiq edilsin. </w:t>
      </w:r>
      <w:r w:rsidRPr="003F76F4">
        <w:rPr>
          <w:rFonts w:ascii="Palatino Linotype" w:hAnsi="Palatino Linotype"/>
          <w:b/>
          <w:bCs/>
          <w:sz w:val="16"/>
          <w:szCs w:val="16"/>
          <w:shd w:val="clear" w:color="auto" w:fill="FFFFFF"/>
          <w:lang w:val="az-Latn-AZ"/>
        </w:rPr>
        <w:t xml:space="preserve">(Azərbaycan Respublikası Konstitusiya Məhkəməsinin </w:t>
      </w:r>
      <w:r w:rsidRPr="003F76F4">
        <w:rPr>
          <w:rFonts w:ascii="Palatino Linotype" w:hAnsi="Palatino Linotype" w:cs="Segoe UI"/>
          <w:b/>
          <w:sz w:val="16"/>
          <w:szCs w:val="16"/>
          <w:lang w:val="az-Latn-AZ"/>
        </w:rPr>
        <w:t>Plenumunun</w:t>
      </w:r>
      <w:r w:rsidRPr="003F76F4">
        <w:rPr>
          <w:rFonts w:ascii="Palatino Linotype" w:hAnsi="Palatino Linotype"/>
          <w:b/>
          <w:bCs/>
          <w:sz w:val="16"/>
          <w:szCs w:val="16"/>
          <w:shd w:val="clear" w:color="auto" w:fill="FFFFFF"/>
          <w:lang w:val="az-Latn-AZ"/>
        </w:rPr>
        <w:t xml:space="preserve"> </w:t>
      </w:r>
      <w:r w:rsidRPr="003F76F4">
        <w:rPr>
          <w:rFonts w:ascii="Palatino Linotype" w:hAnsi="Palatino Linotype"/>
          <w:b/>
          <w:sz w:val="16"/>
          <w:szCs w:val="16"/>
          <w:lang w:val="az-Latn-AZ"/>
        </w:rPr>
        <w:t>15 fevral 2023-cü il</w:t>
      </w:r>
      <w:r w:rsidRPr="003F76F4">
        <w:rPr>
          <w:rFonts w:ascii="Palatino Linotype" w:hAnsi="Palatino Linotype"/>
          <w:b/>
          <w:bCs/>
          <w:sz w:val="16"/>
          <w:szCs w:val="16"/>
          <w:shd w:val="clear" w:color="auto" w:fill="FFFFFF"/>
          <w:lang w:val="az-Latn-AZ"/>
        </w:rPr>
        <w:t xml:space="preserve"> tarixli qərarı – Azərbaycan Respublikası Konstitusiya Məhkəməsinin rəsmi internet saytı, </w:t>
      </w:r>
      <w:r w:rsidRPr="003F76F4">
        <w:rPr>
          <w:rFonts w:ascii="Palatino Linotype" w:hAnsi="Palatino Linotype"/>
          <w:b/>
          <w:sz w:val="16"/>
          <w:szCs w:val="16"/>
          <w:lang w:val="az-Latn-AZ"/>
        </w:rPr>
        <w:t>22 fevral 2023-cü il</w:t>
      </w:r>
      <w:r w:rsidRPr="003F76F4">
        <w:rPr>
          <w:rFonts w:ascii="Palatino Linotype" w:hAnsi="Palatino Linotype"/>
          <w:b/>
          <w:bCs/>
          <w:sz w:val="16"/>
          <w:szCs w:val="16"/>
          <w:shd w:val="clear" w:color="auto" w:fill="FFFFFF"/>
          <w:lang w:val="az-Latn-AZ"/>
        </w:rPr>
        <w:t xml:space="preserve">, Respublika” qəzeti, </w:t>
      </w:r>
      <w:r w:rsidRPr="003F76F4">
        <w:rPr>
          <w:rFonts w:ascii="Palatino Linotype" w:hAnsi="Palatino Linotype"/>
          <w:b/>
          <w:sz w:val="16"/>
          <w:szCs w:val="16"/>
          <w:lang w:val="az-Latn-AZ"/>
        </w:rPr>
        <w:t>22 fevral 2023-cü il</w:t>
      </w:r>
      <w:r w:rsidRPr="003F76F4">
        <w:rPr>
          <w:rFonts w:ascii="Palatino Linotype" w:hAnsi="Palatino Linotype"/>
          <w:b/>
          <w:bCs/>
          <w:sz w:val="16"/>
          <w:szCs w:val="16"/>
          <w:shd w:val="clear" w:color="auto" w:fill="FFFFFF"/>
          <w:lang w:val="az-Latn-AZ"/>
        </w:rPr>
        <w:t>, № 40)</w:t>
      </w:r>
    </w:p>
    <w:p w14:paraId="5F26C597" w14:textId="6D772A30" w:rsidR="005C3443" w:rsidRPr="003F76F4" w:rsidRDefault="005C3443" w:rsidP="00635EAD">
      <w:pPr>
        <w:pStyle w:val="a8"/>
        <w:jc w:val="both"/>
        <w:rPr>
          <w:rFonts w:ascii="Palatino Linotype" w:hAnsi="Palatino Linotype"/>
          <w:b/>
          <w:bCs/>
          <w:sz w:val="16"/>
          <w:szCs w:val="16"/>
          <w:shd w:val="clear" w:color="auto" w:fill="FFFFFF"/>
          <w:lang w:val="az-Latn-AZ"/>
        </w:rPr>
      </w:pPr>
    </w:p>
    <w:p w14:paraId="7EE9BDFB" w14:textId="2B180C92" w:rsidR="005C3443" w:rsidRPr="003F76F4" w:rsidRDefault="00B45D4D" w:rsidP="005C3443">
      <w:pPr>
        <w:jc w:val="both"/>
        <w:rPr>
          <w:rFonts w:ascii="Palatino Linotype" w:hAnsi="Palatino Linotype"/>
          <w:sz w:val="16"/>
          <w:szCs w:val="16"/>
          <w:lang w:val="az-Latn-AZ"/>
        </w:rPr>
      </w:pPr>
      <w:hyperlink r:id="rId225" w:tgtFrame="_blank" w:tooltip="Azərbaycan Respublikası Konstitusiya Məhkəməsinin Plenumunun 29 mart 2023-cü il tarixli qərarı" w:history="1">
        <w:r w:rsidR="005C3443" w:rsidRPr="003F76F4">
          <w:rPr>
            <w:rStyle w:val="a3"/>
            <w:rFonts w:ascii="Palatino Linotype" w:hAnsi="Palatino Linotype"/>
            <w:b/>
            <w:bCs/>
            <w:sz w:val="16"/>
            <w:szCs w:val="16"/>
            <w:shd w:val="clear" w:color="auto" w:fill="FFFFFF"/>
            <w:lang w:val="az-Latn-AZ"/>
          </w:rPr>
          <w:t>KMQ24</w:t>
        </w:r>
      </w:hyperlink>
      <w:r w:rsidR="005C3443" w:rsidRPr="003F76F4">
        <w:rPr>
          <w:rFonts w:ascii="Palatino Linotype" w:hAnsi="Palatino Linotype"/>
          <w:b/>
          <w:bCs/>
          <w:sz w:val="16"/>
          <w:szCs w:val="16"/>
          <w:shd w:val="clear" w:color="auto" w:fill="FFFFFF"/>
          <w:lang w:val="az-Latn-AZ"/>
        </w:rPr>
        <w:t xml:space="preserve"> </w:t>
      </w:r>
      <w:r w:rsidR="005C3443" w:rsidRPr="003F76F4">
        <w:rPr>
          <w:rFonts w:ascii="Palatino Linotype" w:hAnsi="Palatino Linotype"/>
          <w:sz w:val="16"/>
          <w:szCs w:val="16"/>
          <w:lang w:val="az-Latn-AZ"/>
        </w:rPr>
        <w:t>1. Azərbaycan Respublikası Mülki Məcəlləsinin 421.2-ci maddəsində nəzərdə tutulmuş əsaslar üzrə müqavilənin ləğv edilməsi həmin Məcəllənin 421.3-cü maddəsinə uyğun olaraq birtərəfli iradə ifadəsi ilə məhkəmədən kənar qaydada baş verir. İradə ifadəsinin qarşı tərəfə bildirilməsi ilə müqavilə ləğv edilmiş hesab edilir və bu ləğvetmənin həyata keçirilməsinin ümumi formasıdır.</w:t>
      </w:r>
    </w:p>
    <w:p w14:paraId="682A4A05" w14:textId="77777777" w:rsidR="005C3443" w:rsidRPr="003F76F4" w:rsidRDefault="005C3443" w:rsidP="005C3443">
      <w:pPr>
        <w:jc w:val="both"/>
        <w:rPr>
          <w:rFonts w:ascii="Palatino Linotype" w:hAnsi="Palatino Linotype"/>
          <w:sz w:val="16"/>
          <w:szCs w:val="16"/>
          <w:lang w:val="az-Latn-AZ"/>
        </w:rPr>
      </w:pPr>
      <w:r w:rsidRPr="003F76F4">
        <w:rPr>
          <w:rFonts w:ascii="Palatino Linotype" w:hAnsi="Palatino Linotype"/>
          <w:sz w:val="16"/>
          <w:szCs w:val="16"/>
          <w:lang w:val="az-Latn-AZ"/>
        </w:rPr>
        <w:t>2. Azərbaycan Respublikası Mülki Məcəlləsinin 422-ci maddəsinə əsasən, şəraitin əhəmiyyətli dərəcədə dəyişməsi halında həmin Məcəllənin 423.2 və 424.3-cü maddələrinə uyğun olaraq tərəf müqavilənin dəyişdirilməsi və ya ləğv edilməsi tələbi ilə məhkəməyə müraciət edə bilər. Bu müqavilənin ləğvinin xüsusi qaydası olmaqla, məhkəmə qərarının qüvvəyə minməsi ilə əlaqələndirilmişdir.</w:t>
      </w:r>
    </w:p>
    <w:p w14:paraId="39667F67" w14:textId="77777777" w:rsidR="005C3443" w:rsidRPr="003F76F4" w:rsidRDefault="005C3443" w:rsidP="005C3443">
      <w:pPr>
        <w:jc w:val="both"/>
        <w:rPr>
          <w:rFonts w:ascii="Palatino Linotype" w:hAnsi="Palatino Linotype"/>
          <w:sz w:val="16"/>
          <w:szCs w:val="16"/>
          <w:lang w:val="az-Latn-AZ"/>
        </w:rPr>
      </w:pPr>
      <w:r w:rsidRPr="003F76F4">
        <w:rPr>
          <w:rFonts w:ascii="Palatino Linotype" w:hAnsi="Palatino Linotype"/>
          <w:sz w:val="16"/>
          <w:szCs w:val="16"/>
          <w:lang w:val="az-Latn-AZ"/>
        </w:rPr>
        <w:t>3. İkitərəfli müqavilələr üzrə öhdəliyin pozulması halında kreditor Azərbaycan Respublikası Mülki Məcəlləsinin 447.1-ci maddəsinə uyğun olaraq müqavilədən imtina etməklə ona xitam verə bilər. Müqavilədən imtina barədə iradə ifadəsinin qarşı tərəfə bildirilməsi ilə müqaviləyə xitam verilmiş sayılır.</w:t>
      </w:r>
    </w:p>
    <w:p w14:paraId="2C32673D" w14:textId="77777777" w:rsidR="005C3443" w:rsidRPr="003F76F4" w:rsidRDefault="005C3443" w:rsidP="005C3443">
      <w:pPr>
        <w:jc w:val="both"/>
        <w:rPr>
          <w:rFonts w:ascii="Palatino Linotype" w:hAnsi="Palatino Linotype"/>
          <w:sz w:val="16"/>
          <w:szCs w:val="16"/>
          <w:lang w:val="az-Latn-AZ"/>
        </w:rPr>
      </w:pPr>
      <w:r w:rsidRPr="003F76F4">
        <w:rPr>
          <w:rFonts w:ascii="Palatino Linotype" w:hAnsi="Palatino Linotype"/>
          <w:sz w:val="16"/>
          <w:szCs w:val="16"/>
          <w:lang w:val="az-Latn-AZ"/>
        </w:rPr>
        <w:t>4. Azərbaycan Respublikası Mülki Məcəlləsinin 399.3-cü maddəsinin tələbləri baxımından müqavilənin ləğvindən əvvəl gecikdirilmiş annuitet (əsas məbləğ və hesablanmış faizlər) ödənişlərə münasibətdə yaranmış tələb müqavilənin ləğvindən sonrada da qüvvədə qalır.</w:t>
      </w:r>
    </w:p>
    <w:p w14:paraId="0F9A68B4" w14:textId="041661FE" w:rsidR="005C3443" w:rsidRPr="003F76F4" w:rsidRDefault="005C3443" w:rsidP="005C3443">
      <w:pPr>
        <w:pStyle w:val="a8"/>
        <w:jc w:val="both"/>
        <w:rPr>
          <w:rFonts w:ascii="Palatino Linotype" w:hAnsi="Palatino Linotype"/>
          <w:b/>
          <w:bCs/>
          <w:sz w:val="16"/>
          <w:szCs w:val="16"/>
          <w:shd w:val="clear" w:color="auto" w:fill="FFFFFF"/>
          <w:lang w:val="az-Latn-AZ"/>
        </w:rPr>
      </w:pPr>
      <w:r w:rsidRPr="003F76F4">
        <w:rPr>
          <w:rFonts w:ascii="Palatino Linotype" w:hAnsi="Palatino Linotype"/>
          <w:sz w:val="16"/>
          <w:szCs w:val="16"/>
          <w:lang w:val="az-Latn-AZ"/>
        </w:rPr>
        <w:t xml:space="preserve">5. Azərbaycan Respublikası Mülki Məcəlləsinin 445.7-ci maddəsinə uyğun olaraq, kreditor öhdəliyin pozulması halında digər əsaslardan çıxış edərək daha böyük məbləğ tələb edə bilmirsə, gecikdirilmiş vaxt üçün illik beş faiz məbləğində vəsaitin ödənilməsini tələb etmək hüququna malikdir. </w:t>
      </w:r>
      <w:r w:rsidRPr="003F76F4">
        <w:rPr>
          <w:rFonts w:ascii="Palatino Linotype" w:hAnsi="Palatino Linotype"/>
          <w:b/>
          <w:bCs/>
          <w:sz w:val="16"/>
          <w:szCs w:val="16"/>
          <w:shd w:val="clear" w:color="auto" w:fill="FFFFFF"/>
          <w:lang w:val="az-Latn-AZ"/>
        </w:rPr>
        <w:t xml:space="preserve">(Azərbaycan Respublikası Konstitusiya Məhkəməsinin </w:t>
      </w:r>
      <w:r w:rsidRPr="003F76F4">
        <w:rPr>
          <w:rFonts w:ascii="Palatino Linotype" w:hAnsi="Palatino Linotype" w:cs="Segoe UI"/>
          <w:b/>
          <w:sz w:val="16"/>
          <w:szCs w:val="16"/>
          <w:lang w:val="az-Latn-AZ"/>
        </w:rPr>
        <w:t>Plenumunun</w:t>
      </w:r>
      <w:r w:rsidRPr="003F76F4">
        <w:rPr>
          <w:rFonts w:ascii="Palatino Linotype" w:hAnsi="Palatino Linotype"/>
          <w:b/>
          <w:bCs/>
          <w:sz w:val="16"/>
          <w:szCs w:val="16"/>
          <w:shd w:val="clear" w:color="auto" w:fill="FFFFFF"/>
          <w:lang w:val="az-Latn-AZ"/>
        </w:rPr>
        <w:t xml:space="preserve"> </w:t>
      </w:r>
      <w:r w:rsidRPr="003F76F4">
        <w:rPr>
          <w:rFonts w:ascii="Palatino Linotype" w:hAnsi="Palatino Linotype"/>
          <w:b/>
          <w:sz w:val="16"/>
          <w:szCs w:val="16"/>
          <w:lang w:val="az-Latn-AZ"/>
        </w:rPr>
        <w:t>29 mart 2023-cü il</w:t>
      </w:r>
      <w:r w:rsidRPr="003F76F4">
        <w:rPr>
          <w:rFonts w:ascii="Palatino Linotype" w:hAnsi="Palatino Linotype"/>
          <w:b/>
          <w:bCs/>
          <w:sz w:val="16"/>
          <w:szCs w:val="16"/>
          <w:shd w:val="clear" w:color="auto" w:fill="FFFFFF"/>
          <w:lang w:val="az-Latn-AZ"/>
        </w:rPr>
        <w:t xml:space="preserve"> tarixli qərarı – Azərbaycan Respublikası Konstitusiya Məhkəməsinin rəsmi internet saytı, </w:t>
      </w:r>
      <w:r w:rsidRPr="003F76F4">
        <w:rPr>
          <w:rFonts w:ascii="Palatino Linotype" w:hAnsi="Palatino Linotype"/>
          <w:b/>
          <w:sz w:val="16"/>
          <w:szCs w:val="16"/>
          <w:lang w:val="az-Latn-AZ"/>
        </w:rPr>
        <w:t>15 aprel 2023-cü il</w:t>
      </w:r>
      <w:r w:rsidRPr="003F76F4">
        <w:rPr>
          <w:rFonts w:ascii="Palatino Linotype" w:hAnsi="Palatino Linotype"/>
          <w:b/>
          <w:bCs/>
          <w:sz w:val="16"/>
          <w:szCs w:val="16"/>
          <w:shd w:val="clear" w:color="auto" w:fill="FFFFFF"/>
          <w:lang w:val="az-Latn-AZ"/>
        </w:rPr>
        <w:t xml:space="preserve">, Respublika” qəzeti, </w:t>
      </w:r>
      <w:r w:rsidRPr="003F76F4">
        <w:rPr>
          <w:rFonts w:ascii="Palatino Linotype" w:hAnsi="Palatino Linotype"/>
          <w:b/>
          <w:sz w:val="16"/>
          <w:szCs w:val="16"/>
          <w:lang w:val="az-Latn-AZ"/>
        </w:rPr>
        <w:t>15 aprel 2023-cü il</w:t>
      </w:r>
      <w:r w:rsidRPr="003F76F4">
        <w:rPr>
          <w:rFonts w:ascii="Palatino Linotype" w:hAnsi="Palatino Linotype"/>
          <w:b/>
          <w:bCs/>
          <w:sz w:val="16"/>
          <w:szCs w:val="16"/>
          <w:shd w:val="clear" w:color="auto" w:fill="FFFFFF"/>
          <w:lang w:val="az-Latn-AZ"/>
        </w:rPr>
        <w:t>, № 78)</w:t>
      </w:r>
    </w:p>
    <w:p w14:paraId="69B9F32F" w14:textId="1DB34ED5" w:rsidR="004358F5" w:rsidRPr="003F76F4" w:rsidRDefault="004358F5" w:rsidP="005C3443">
      <w:pPr>
        <w:pStyle w:val="a8"/>
        <w:jc w:val="both"/>
        <w:rPr>
          <w:rFonts w:ascii="Palatino Linotype" w:hAnsi="Palatino Linotype"/>
          <w:b/>
          <w:bCs/>
          <w:sz w:val="16"/>
          <w:szCs w:val="16"/>
          <w:shd w:val="clear" w:color="auto" w:fill="FFFFFF"/>
          <w:lang w:val="az-Latn-AZ"/>
        </w:rPr>
      </w:pPr>
    </w:p>
    <w:p w14:paraId="75C629F3" w14:textId="0C9F925A" w:rsidR="004358F5" w:rsidRPr="003F76F4" w:rsidRDefault="00B45D4D" w:rsidP="004358F5">
      <w:pPr>
        <w:spacing w:after="20"/>
        <w:jc w:val="both"/>
        <w:rPr>
          <w:rFonts w:ascii="Palatino Linotype" w:hAnsi="Palatino Linotype" w:cs="Arial"/>
          <w:sz w:val="16"/>
          <w:szCs w:val="16"/>
          <w:lang w:val="az-Latn-AZ"/>
        </w:rPr>
      </w:pPr>
      <w:hyperlink r:id="rId226" w:tgtFrame="_blank" w:tooltip="Azərbaycan Respublikası Konstitusiya Məhkəməsinin Plenumunun 19 aprel 2023-cü il tarixli qərarı" w:history="1">
        <w:r w:rsidR="004358F5" w:rsidRPr="003F76F4">
          <w:rPr>
            <w:rStyle w:val="a3"/>
            <w:rFonts w:ascii="Palatino Linotype" w:hAnsi="Palatino Linotype"/>
            <w:b/>
            <w:bCs/>
            <w:sz w:val="16"/>
            <w:szCs w:val="16"/>
            <w:shd w:val="clear" w:color="auto" w:fill="FFFFFF"/>
            <w:lang w:val="az-Latn-AZ"/>
          </w:rPr>
          <w:t>KMQ 25</w:t>
        </w:r>
      </w:hyperlink>
      <w:r w:rsidR="004358F5" w:rsidRPr="003F76F4">
        <w:rPr>
          <w:rFonts w:ascii="Palatino Linotype" w:hAnsi="Palatino Linotype"/>
          <w:b/>
          <w:bCs/>
          <w:sz w:val="16"/>
          <w:szCs w:val="16"/>
          <w:shd w:val="clear" w:color="auto" w:fill="FFFFFF"/>
          <w:lang w:val="az-Latn-AZ"/>
        </w:rPr>
        <w:t xml:space="preserve"> </w:t>
      </w:r>
      <w:r w:rsidR="004358F5" w:rsidRPr="003F76F4">
        <w:rPr>
          <w:rFonts w:ascii="Palatino Linotype" w:hAnsi="Palatino Linotype"/>
          <w:sz w:val="16"/>
          <w:szCs w:val="16"/>
          <w:lang w:val="az-Latn-AZ"/>
        </w:rPr>
        <w:t xml:space="preserve">1. Azərbaycan Respublikası Mülki Məcəlləsinin 1306-cı maddəsinə uyğun olaraq, borclunun ölümündən sonra mirası </w:t>
      </w:r>
      <w:r w:rsidR="004358F5" w:rsidRPr="003F76F4">
        <w:rPr>
          <w:rFonts w:ascii="Palatino Linotype" w:hAnsi="Palatino Linotype" w:cs="Arial"/>
          <w:sz w:val="16"/>
          <w:szCs w:val="16"/>
          <w:lang w:val="az-Latn-AZ"/>
        </w:rPr>
        <w:t>qəbul etmiş vərəsələr miras açıldığı gündən onlara çatan miras payı həcmində miras qoyanın kreditorları qarşısında birgə məsuliyyət daşıyırlar.</w:t>
      </w:r>
    </w:p>
    <w:p w14:paraId="02E4056B" w14:textId="73244681" w:rsidR="004358F5" w:rsidRPr="003F76F4" w:rsidRDefault="004358F5" w:rsidP="004358F5">
      <w:pPr>
        <w:pStyle w:val="a8"/>
        <w:jc w:val="both"/>
        <w:rPr>
          <w:rFonts w:ascii="Palatino Linotype" w:hAnsi="Palatino Linotype" w:cs="Arial"/>
          <w:b/>
          <w:bCs/>
          <w:sz w:val="16"/>
          <w:szCs w:val="16"/>
          <w:shd w:val="clear" w:color="auto" w:fill="FFFFFF"/>
          <w:lang w:val="az-Latn-AZ"/>
        </w:rPr>
      </w:pPr>
      <w:r w:rsidRPr="003F76F4">
        <w:rPr>
          <w:rFonts w:ascii="Palatino Linotype" w:hAnsi="Palatino Linotype" w:cs="Arial"/>
          <w:sz w:val="16"/>
          <w:szCs w:val="16"/>
          <w:lang w:val="az-Latn-AZ"/>
        </w:rPr>
        <w:t xml:space="preserve">2. Azərbaycan Respublikası Mülki Məcəlləsinin 269, 317.1, 319.1 və “İpoteka haqqında” Azərbaycan Respublikası Qanununun 34.1-ci maddələrinə uyğun olaraq, əsas öhdəlik üzrə borclu, o cümlədən əsas borclunun ölümü halında vərəsələr öhdəliyi icra etmədikdə və ya lazımınca icra etmədikdə (əsas öhdəlik pozulduqda) kreditor ipoteka predmetinə tutmanın yönəldilməsi barədə iddia qaldıra bilər.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sidRPr="003F76F4">
        <w:rPr>
          <w:rFonts w:ascii="Palatino Linotype" w:hAnsi="Palatino Linotype" w:cs="Arial"/>
          <w:b/>
          <w:sz w:val="16"/>
          <w:szCs w:val="16"/>
          <w:lang w:val="az-Latn-AZ"/>
        </w:rPr>
        <w:t>19 aprel 2023-cü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sidRPr="003F76F4">
        <w:rPr>
          <w:rFonts w:ascii="Palatino Linotype" w:hAnsi="Palatino Linotype" w:cs="Arial"/>
          <w:b/>
          <w:sz w:val="16"/>
          <w:szCs w:val="16"/>
          <w:lang w:val="az-Latn-AZ"/>
        </w:rPr>
        <w:t>24 may 2023-cü il</w:t>
      </w:r>
      <w:r w:rsidRPr="003F76F4">
        <w:rPr>
          <w:rFonts w:ascii="Palatino Linotype" w:hAnsi="Palatino Linotype" w:cs="Arial"/>
          <w:b/>
          <w:bCs/>
          <w:sz w:val="16"/>
          <w:szCs w:val="16"/>
          <w:shd w:val="clear" w:color="auto" w:fill="FFFFFF"/>
          <w:lang w:val="az-Latn-AZ"/>
        </w:rPr>
        <w:t>, № 108)</w:t>
      </w:r>
    </w:p>
    <w:p w14:paraId="280136D0" w14:textId="77777777" w:rsidR="00760049" w:rsidRPr="003F76F4" w:rsidRDefault="00760049">
      <w:pPr>
        <w:pStyle w:val="a8"/>
        <w:rPr>
          <w:rFonts w:ascii="Palatino Linotype" w:hAnsi="Palatino Linotype" w:cs="Arial"/>
          <w:sz w:val="16"/>
          <w:szCs w:val="16"/>
          <w:lang w:val="az-Latn-AZ"/>
        </w:rPr>
      </w:pPr>
    </w:p>
    <w:p w14:paraId="12DECBFF" w14:textId="77777777" w:rsidR="008F10D9" w:rsidRPr="003F76F4" w:rsidRDefault="00B45D4D" w:rsidP="008F10D9">
      <w:pPr>
        <w:shd w:val="clear" w:color="auto" w:fill="FFFFFF"/>
        <w:jc w:val="both"/>
        <w:rPr>
          <w:rFonts w:ascii="Palatino Linotype" w:eastAsia="Times New Roman" w:hAnsi="Palatino Linotype" w:cs="Arial"/>
          <w:color w:val="212529"/>
          <w:sz w:val="16"/>
          <w:szCs w:val="16"/>
          <w:lang w:val="az-Latn-AZ"/>
        </w:rPr>
      </w:pPr>
      <w:hyperlink r:id="rId227" w:tgtFrame="_blank" w:tooltip="Azərbaycan Respublikası Konstitusiya Məhkəməsinin Plenumunun 17 iyul 2023-cü il tarixli qərarı" w:history="1">
        <w:r w:rsidR="008F10D9" w:rsidRPr="003F76F4">
          <w:rPr>
            <w:rStyle w:val="a3"/>
            <w:rFonts w:ascii="Palatino Linotype" w:hAnsi="Palatino Linotype" w:cs="Arial"/>
            <w:b/>
            <w:bCs/>
            <w:sz w:val="16"/>
            <w:szCs w:val="16"/>
            <w:shd w:val="clear" w:color="auto" w:fill="FFFFFF"/>
            <w:lang w:val="az-Latn-AZ"/>
          </w:rPr>
          <w:t>KMQ 26</w:t>
        </w:r>
      </w:hyperlink>
      <w:r w:rsidR="008F10D9" w:rsidRPr="003F76F4">
        <w:rPr>
          <w:rStyle w:val="a3"/>
          <w:rFonts w:ascii="Palatino Linotype" w:hAnsi="Palatino Linotype" w:cs="Arial"/>
          <w:b/>
          <w:bCs/>
          <w:sz w:val="16"/>
          <w:szCs w:val="16"/>
          <w:shd w:val="clear" w:color="auto" w:fill="FFFFFF"/>
          <w:lang w:val="az-Latn-AZ"/>
        </w:rPr>
        <w:t xml:space="preserve"> </w:t>
      </w:r>
      <w:r w:rsidR="008F10D9" w:rsidRPr="003F76F4">
        <w:rPr>
          <w:rFonts w:ascii="Palatino Linotype" w:eastAsia="Times New Roman" w:hAnsi="Palatino Linotype" w:cs="Arial"/>
          <w:color w:val="212529"/>
          <w:sz w:val="16"/>
          <w:szCs w:val="16"/>
          <w:lang w:val="az-Latn-AZ"/>
        </w:rPr>
        <w:t>1. Azərbaycan Respublikası Əmək Məcəlləsinin 2-ci maddəsinin 3-cü hissəsinə və 199-cu maddəsinə, Azərbaycan Respublikası Mülki Məcəlləsinin 2.3-cü maddəsinin tələbinə uyğun olaraq, işçinin işəgötürənə vurduğu ziyana dair mülki hüquqi əqdin, o cümlədən borcun etirafı haqqında mücərrəd müqavilənin bağlanılması istisna edilir.</w:t>
      </w:r>
    </w:p>
    <w:p w14:paraId="0844B807" w14:textId="7E5B1848" w:rsidR="008F10D9" w:rsidRPr="003F76F4" w:rsidRDefault="008F10D9" w:rsidP="008F10D9">
      <w:pPr>
        <w:shd w:val="clear" w:color="auto" w:fill="FFFFFF"/>
        <w:jc w:val="both"/>
        <w:rPr>
          <w:rFonts w:ascii="Palatino Linotype" w:hAnsi="Palatino Linotype" w:cs="Arial"/>
          <w:b/>
          <w:bCs/>
          <w:sz w:val="16"/>
          <w:szCs w:val="16"/>
          <w:shd w:val="clear" w:color="auto" w:fill="FFFFFF"/>
          <w:lang w:val="az-Latn-AZ"/>
        </w:rPr>
      </w:pPr>
      <w:r w:rsidRPr="003F76F4">
        <w:rPr>
          <w:rFonts w:ascii="Palatino Linotype" w:eastAsia="Times New Roman" w:hAnsi="Palatino Linotype" w:cs="Arial"/>
          <w:color w:val="212529"/>
          <w:sz w:val="16"/>
          <w:szCs w:val="16"/>
          <w:lang w:val="az-Latn-AZ"/>
        </w:rPr>
        <w:t xml:space="preserve">2. Azərbaycan Respublikası Əmək Məcəlləsinin 194-cü maddəsinə əsasən, ziyan vurulduqdan sonra əmək münasibətlərinə xitam verilməsi təqsirkar tərəfi maddi məsuliyyətdən azad etmədiyindən, işəgötürən həmin Məcəllənin 203-cü maddəsi və 205-ci maddəsinin 2-ci hissəsi ilə nəzərdə tutulmuş qaydada ziyanın ödənilməsinə dair iddia ilə məhkəməyə müraciət edə bilər.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sidRPr="003F76F4">
        <w:rPr>
          <w:rFonts w:ascii="Palatino Linotype" w:hAnsi="Palatino Linotype" w:cs="Arial"/>
          <w:b/>
          <w:sz w:val="16"/>
          <w:szCs w:val="16"/>
          <w:lang w:val="az-Latn-AZ"/>
        </w:rPr>
        <w:t>17 iyul 2023-cü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sidRPr="003F76F4">
        <w:rPr>
          <w:rFonts w:ascii="Palatino Linotype" w:hAnsi="Palatino Linotype" w:cs="Arial"/>
          <w:b/>
          <w:sz w:val="16"/>
          <w:szCs w:val="16"/>
          <w:lang w:val="az-Latn-AZ"/>
        </w:rPr>
        <w:t>25 iyul 2023-cü il</w:t>
      </w:r>
      <w:r w:rsidRPr="003F76F4">
        <w:rPr>
          <w:rFonts w:ascii="Palatino Linotype" w:hAnsi="Palatino Linotype" w:cs="Arial"/>
          <w:b/>
          <w:bCs/>
          <w:sz w:val="16"/>
          <w:szCs w:val="16"/>
          <w:shd w:val="clear" w:color="auto" w:fill="FFFFFF"/>
          <w:lang w:val="az-Latn-AZ"/>
        </w:rPr>
        <w:t>, № 154)</w:t>
      </w:r>
    </w:p>
    <w:p w14:paraId="07BF7EC4" w14:textId="586EDB60" w:rsidR="00451F70" w:rsidRPr="003F76F4" w:rsidRDefault="00451F70" w:rsidP="008F10D9">
      <w:pPr>
        <w:shd w:val="clear" w:color="auto" w:fill="FFFFFF"/>
        <w:jc w:val="both"/>
        <w:rPr>
          <w:rFonts w:ascii="Palatino Linotype" w:hAnsi="Palatino Linotype" w:cs="Arial"/>
          <w:b/>
          <w:bCs/>
          <w:sz w:val="16"/>
          <w:szCs w:val="16"/>
          <w:shd w:val="clear" w:color="auto" w:fill="FFFFFF"/>
          <w:lang w:val="az-Latn-AZ"/>
        </w:rPr>
      </w:pPr>
    </w:p>
    <w:p w14:paraId="5BD0E026" w14:textId="3B597EC4" w:rsidR="00451F70" w:rsidRPr="003F76F4" w:rsidRDefault="00B45D4D" w:rsidP="00451F70">
      <w:pPr>
        <w:jc w:val="both"/>
        <w:rPr>
          <w:rFonts w:ascii="Palatino Linotype" w:hAnsi="Palatino Linotype"/>
          <w:sz w:val="16"/>
          <w:szCs w:val="16"/>
          <w:lang w:val="az-Latn-AZ"/>
        </w:rPr>
      </w:pPr>
      <w:hyperlink r:id="rId228" w:tgtFrame="_blank" w:tooltip="Azərbaycan Respublikası Konstitusiya Məhkəməsinin Plenumunun 26 dekabr 2023-cü il tarixli qərarı" w:history="1">
        <w:r w:rsidR="00451F70" w:rsidRPr="003F76F4">
          <w:rPr>
            <w:rStyle w:val="a3"/>
            <w:rFonts w:ascii="Palatino Linotype" w:hAnsi="Palatino Linotype" w:cs="Arial"/>
            <w:b/>
            <w:bCs/>
            <w:sz w:val="16"/>
            <w:szCs w:val="16"/>
            <w:shd w:val="clear" w:color="auto" w:fill="FFFFFF"/>
            <w:lang w:val="az-Latn-AZ"/>
          </w:rPr>
          <w:t>KMQ 27</w:t>
        </w:r>
      </w:hyperlink>
      <w:r w:rsidR="00451F70" w:rsidRPr="003F76F4">
        <w:rPr>
          <w:rFonts w:ascii="Palatino Linotype" w:hAnsi="Palatino Linotype" w:cs="Arial"/>
          <w:b/>
          <w:bCs/>
          <w:sz w:val="16"/>
          <w:szCs w:val="16"/>
          <w:shd w:val="clear" w:color="auto" w:fill="FFFFFF"/>
          <w:lang w:val="az-Latn-AZ"/>
        </w:rPr>
        <w:t xml:space="preserve"> </w:t>
      </w:r>
      <w:r w:rsidR="00451F70" w:rsidRPr="003F76F4">
        <w:rPr>
          <w:rFonts w:ascii="Palatino Linotype" w:hAnsi="Palatino Linotype"/>
          <w:sz w:val="16"/>
          <w:szCs w:val="16"/>
          <w:lang w:val="az-Latn-AZ"/>
        </w:rPr>
        <w:t>1. Azərbaycan Respublikası Mülki Məcəlləsinin vərəsəlik hüququ üçün xüsusi qəbul şərtini və müddətini müəyyən edən 1246 və 1273-1-ci maddələri mütənasiblik konstitusiya prinsipinə və Azərbaycan Respublikası Konstitusiyasının 29-cu maddəsinin VII hissəsində təsbit olunmuş vərəsəlik hüququnun təminatına və bu Qərarın təsviri-əsaslandırıcı hissəsində əks olunmuş hüquqi mövqelərə uyğun olmadığından qüvvədən düşmüş hesab edilsin.</w:t>
      </w:r>
    </w:p>
    <w:p w14:paraId="7733EC2A" w14:textId="4661CF1D" w:rsidR="00451F70" w:rsidRPr="003F76F4" w:rsidRDefault="00451F70" w:rsidP="00451F70">
      <w:pPr>
        <w:jc w:val="both"/>
        <w:rPr>
          <w:rFonts w:ascii="Palatino Linotype" w:hAnsi="Palatino Linotype"/>
          <w:sz w:val="16"/>
          <w:szCs w:val="16"/>
          <w:lang w:val="az-Latn-AZ"/>
        </w:rPr>
      </w:pPr>
      <w:r w:rsidRPr="003F76F4">
        <w:rPr>
          <w:rFonts w:ascii="Palatino Linotype" w:hAnsi="Palatino Linotype"/>
          <w:sz w:val="16"/>
          <w:szCs w:val="16"/>
          <w:lang w:val="az-Latn-AZ"/>
        </w:rPr>
        <w:t>2. Azərbaycan Respublikası Mülki Məcəlləsinin mirasın qəbulu institutunun tələblərindən irəli gələn hüquqi tənzimləmələrin bu Qərarın təsviri-əsaslandırıcı hissəsində əks olunmuş hüquqi mövqelər nəzərə alınmaqla təkmilləşdirilməsi Azərbaycan Respublikasının Milli Məclisinə tövsiyə edilsin.</w:t>
      </w:r>
    </w:p>
    <w:p w14:paraId="2FE2D83A" w14:textId="30EEF12A" w:rsidR="00451F70" w:rsidRPr="003F76F4" w:rsidRDefault="00451F70" w:rsidP="00451F70">
      <w:pPr>
        <w:shd w:val="clear" w:color="auto" w:fill="FFFFFF"/>
        <w:jc w:val="both"/>
        <w:rPr>
          <w:rFonts w:ascii="Palatino Linotype" w:hAnsi="Palatino Linotype" w:cs="Arial"/>
          <w:b/>
          <w:bCs/>
          <w:sz w:val="16"/>
          <w:szCs w:val="16"/>
          <w:shd w:val="clear" w:color="auto" w:fill="FFFFFF"/>
          <w:lang w:val="az-Latn-AZ"/>
        </w:rPr>
      </w:pPr>
      <w:r w:rsidRPr="003F76F4">
        <w:rPr>
          <w:rFonts w:ascii="Palatino Linotype" w:hAnsi="Palatino Linotype"/>
          <w:sz w:val="16"/>
          <w:szCs w:val="16"/>
          <w:lang w:val="az-Latn-AZ"/>
        </w:rPr>
        <w:lastRenderedPageBreak/>
        <w:t xml:space="preserve">3. Mülki dövriyyənin sabitliyinin təmin olunması baxımından bu Qərar qüvvəyə mindikdən sonra yaranacaq vərəsəlik münasibətlərinə və hazırda məhkəmələrin icraatında olan mübahisələr üzrə işlərə şamil edilsin.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sidRPr="003F76F4">
        <w:rPr>
          <w:rFonts w:ascii="Palatino Linotype" w:hAnsi="Palatino Linotype" w:cs="Arial"/>
          <w:b/>
          <w:sz w:val="16"/>
          <w:szCs w:val="16"/>
          <w:lang w:val="az-Latn-AZ"/>
        </w:rPr>
        <w:t>26 dekabr 2023-cü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sidRPr="003F76F4">
        <w:rPr>
          <w:rFonts w:ascii="Palatino Linotype" w:hAnsi="Palatino Linotype" w:cs="Arial"/>
          <w:b/>
          <w:sz w:val="16"/>
          <w:szCs w:val="16"/>
          <w:lang w:val="az-Latn-AZ"/>
        </w:rPr>
        <w:t>28 dekabr 2023-cü il</w:t>
      </w:r>
      <w:r w:rsidRPr="003F76F4">
        <w:rPr>
          <w:rFonts w:ascii="Palatino Linotype" w:hAnsi="Palatino Linotype" w:cs="Arial"/>
          <w:b/>
          <w:bCs/>
          <w:sz w:val="16"/>
          <w:szCs w:val="16"/>
          <w:shd w:val="clear" w:color="auto" w:fill="FFFFFF"/>
          <w:lang w:val="az-Latn-AZ"/>
        </w:rPr>
        <w:t>, № 285)</w:t>
      </w:r>
    </w:p>
    <w:p w14:paraId="59A6A967" w14:textId="69BDC9C1" w:rsidR="000840A9" w:rsidRPr="003F76F4" w:rsidRDefault="000840A9" w:rsidP="00451F70">
      <w:pPr>
        <w:shd w:val="clear" w:color="auto" w:fill="FFFFFF"/>
        <w:jc w:val="both"/>
        <w:rPr>
          <w:rFonts w:ascii="Palatino Linotype" w:hAnsi="Palatino Linotype" w:cs="Arial"/>
          <w:b/>
          <w:bCs/>
          <w:sz w:val="16"/>
          <w:szCs w:val="16"/>
          <w:shd w:val="clear" w:color="auto" w:fill="FFFFFF"/>
          <w:lang w:val="az-Latn-AZ"/>
        </w:rPr>
      </w:pPr>
    </w:p>
    <w:p w14:paraId="0F5C81A3" w14:textId="7AF5C25A" w:rsidR="000840A9" w:rsidRPr="003F76F4" w:rsidRDefault="00B45D4D" w:rsidP="000840A9">
      <w:pPr>
        <w:spacing w:after="20"/>
        <w:jc w:val="both"/>
        <w:rPr>
          <w:rFonts w:ascii="Palatino Linotype" w:hAnsi="Palatino Linotype"/>
          <w:sz w:val="16"/>
          <w:szCs w:val="16"/>
          <w:lang w:val="az-Latn-AZ"/>
        </w:rPr>
      </w:pPr>
      <w:hyperlink r:id="rId229" w:tgtFrame="_blank" w:tooltip="Azərbaycan Respublikası Konstitusiya Məhkəməsinin Plenumunun 26 aprel 2024-cü il tarixli qərarı" w:history="1">
        <w:r w:rsidR="000840A9" w:rsidRPr="003F76F4">
          <w:rPr>
            <w:rStyle w:val="a3"/>
            <w:rFonts w:ascii="Palatino Linotype" w:hAnsi="Palatino Linotype" w:cs="Arial"/>
            <w:b/>
            <w:bCs/>
            <w:sz w:val="16"/>
            <w:szCs w:val="16"/>
            <w:shd w:val="clear" w:color="auto" w:fill="FFFFFF"/>
            <w:lang w:val="az-Latn-AZ"/>
          </w:rPr>
          <w:t>KMQ28</w:t>
        </w:r>
      </w:hyperlink>
      <w:r w:rsidR="000840A9" w:rsidRPr="003F76F4">
        <w:rPr>
          <w:rFonts w:ascii="Palatino Linotype" w:hAnsi="Palatino Linotype" w:cs="Arial"/>
          <w:b/>
          <w:bCs/>
          <w:sz w:val="16"/>
          <w:szCs w:val="16"/>
          <w:shd w:val="clear" w:color="auto" w:fill="FFFFFF"/>
          <w:lang w:val="az-Latn-AZ"/>
        </w:rPr>
        <w:t xml:space="preserve"> </w:t>
      </w:r>
      <w:r w:rsidR="000840A9" w:rsidRPr="003F76F4">
        <w:rPr>
          <w:rFonts w:ascii="Palatino Linotype" w:hAnsi="Palatino Linotype"/>
          <w:sz w:val="16"/>
          <w:szCs w:val="16"/>
          <w:lang w:val="az-Latn-AZ"/>
        </w:rPr>
        <w:t>1. Azərbaycan Respublikası Konstitusiyasının 17-ci maddəsinin I hissəsinin tələbləri baxımından Azərbaycan Respublikası Mülki Məcəlləsinin 673.1.2-ci maddəsində nəzərdə tutulan “ailə hüquq münasibətlərinə uyğun olaraq</w:t>
      </w:r>
      <w:bookmarkStart w:id="57" w:name="_Hlk162626105"/>
      <w:r w:rsidR="000840A9" w:rsidRPr="003F76F4">
        <w:rPr>
          <w:rFonts w:ascii="Palatino Linotype" w:hAnsi="Palatino Linotype"/>
          <w:sz w:val="16"/>
          <w:szCs w:val="16"/>
          <w:lang w:val="az-Latn-AZ"/>
        </w:rPr>
        <w:t xml:space="preserve"> hədiyyə alanın üzərinə qoyulmuş vəzifələr”</w:t>
      </w:r>
      <w:bookmarkEnd w:id="57"/>
      <w:r w:rsidR="000840A9" w:rsidRPr="003F76F4">
        <w:rPr>
          <w:rFonts w:ascii="Palatino Linotype" w:hAnsi="Palatino Linotype"/>
          <w:sz w:val="16"/>
          <w:szCs w:val="16"/>
          <w:lang w:val="az-Latn-AZ"/>
        </w:rPr>
        <w:t xml:space="preserve"> müddəası ailə qanunvericiliyi ilə müəyyən edilən hallarda və həddə əmlak və şəxsi qeyri-əmlak münasibətlərindən irəli gələn vəzifələri ehtiva edir.</w:t>
      </w:r>
    </w:p>
    <w:p w14:paraId="6AE5FB37" w14:textId="77777777" w:rsidR="000840A9" w:rsidRPr="003F76F4" w:rsidRDefault="000840A9" w:rsidP="000840A9">
      <w:pPr>
        <w:spacing w:after="20"/>
        <w:jc w:val="both"/>
        <w:rPr>
          <w:rFonts w:ascii="Palatino Linotype" w:hAnsi="Palatino Linotype"/>
          <w:sz w:val="16"/>
          <w:szCs w:val="16"/>
          <w:lang w:val="az-Latn-AZ"/>
        </w:rPr>
      </w:pPr>
      <w:r w:rsidRPr="003F76F4">
        <w:rPr>
          <w:rFonts w:ascii="Palatino Linotype" w:hAnsi="Palatino Linotype"/>
          <w:sz w:val="16"/>
          <w:szCs w:val="16"/>
          <w:lang w:val="az-Latn-AZ"/>
        </w:rPr>
        <w:t>2. Azərbaycan Respublikası Mülki Məcəlləsinin 673.1.2-ci maddəsinin dispozisiyasında əks olunan “kobudcasına pozulduqda” müddəası qiymətləndirmə tələb etdiyindən, məhkəmələr tərəfindən bağışlamaqdan imtina məsələsi həll edilərkən işin hallarından asılı olaraq hədiyyə alanın ailə hüquq münasibətlərinə uyğun onun üzərinə qoyulmuş vəzifələrin pozulmasının nədən ibarət olması dəqiq olaraq müəyyən edilməlidir.</w:t>
      </w:r>
    </w:p>
    <w:p w14:paraId="30F1DC30" w14:textId="47C57E2C" w:rsidR="000840A9" w:rsidRPr="003F76F4" w:rsidRDefault="000840A9" w:rsidP="000840A9">
      <w:pPr>
        <w:shd w:val="clear" w:color="auto" w:fill="FFFFFF"/>
        <w:jc w:val="both"/>
        <w:rPr>
          <w:rFonts w:ascii="Palatino Linotype" w:hAnsi="Palatino Linotype" w:cs="Arial"/>
          <w:b/>
          <w:bCs/>
          <w:sz w:val="16"/>
          <w:szCs w:val="16"/>
          <w:shd w:val="clear" w:color="auto" w:fill="FFFFFF"/>
          <w:lang w:val="az-Latn-AZ"/>
        </w:rPr>
      </w:pPr>
      <w:r w:rsidRPr="003F76F4">
        <w:rPr>
          <w:rFonts w:ascii="Palatino Linotype" w:hAnsi="Palatino Linotype"/>
          <w:sz w:val="16"/>
          <w:szCs w:val="16"/>
          <w:lang w:val="az-Latn-AZ"/>
        </w:rPr>
        <w:t xml:space="preserve">3. Bağışlama müqaviləsinin nə zaman bağlanılmasından asılı olmayaraq, bağışlamaqdan imtinaya əsas verən hallar hədiyyə verənə məlum olduğu gündən Azərbaycan Respublikası Mülki Məcəlləsinin 673.3-cü maddəsində müəyyən edilmiş bir illik müddətin keçməsi ilə hədiyyə verənin bağışlamaqdan imtina hüququna xitam verilir.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sidRPr="003F76F4">
        <w:rPr>
          <w:rFonts w:ascii="Palatino Linotype" w:hAnsi="Palatino Linotype" w:cs="Arial"/>
          <w:b/>
          <w:sz w:val="16"/>
          <w:szCs w:val="16"/>
          <w:lang w:val="az-Latn-AZ"/>
        </w:rPr>
        <w:t>26 aprel 2024-cü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sidRPr="003F76F4">
        <w:rPr>
          <w:rFonts w:ascii="Palatino Linotype" w:hAnsi="Palatino Linotype" w:cs="Arial"/>
          <w:b/>
          <w:sz w:val="16"/>
          <w:szCs w:val="16"/>
          <w:lang w:val="az-Latn-AZ"/>
        </w:rPr>
        <w:t>2 may 2024-cü il</w:t>
      </w:r>
      <w:r w:rsidRPr="003F76F4">
        <w:rPr>
          <w:rFonts w:ascii="Palatino Linotype" w:hAnsi="Palatino Linotype" w:cs="Arial"/>
          <w:b/>
          <w:bCs/>
          <w:sz w:val="16"/>
          <w:szCs w:val="16"/>
          <w:shd w:val="clear" w:color="auto" w:fill="FFFFFF"/>
          <w:lang w:val="az-Latn-AZ"/>
        </w:rPr>
        <w:t>, № 89)</w:t>
      </w:r>
    </w:p>
    <w:p w14:paraId="7E8643A9" w14:textId="7FDE96E3" w:rsidR="00471CCF" w:rsidRPr="003F76F4" w:rsidRDefault="00471CCF" w:rsidP="000840A9">
      <w:pPr>
        <w:shd w:val="clear" w:color="auto" w:fill="FFFFFF"/>
        <w:jc w:val="both"/>
        <w:rPr>
          <w:rFonts w:ascii="Palatino Linotype" w:hAnsi="Palatino Linotype" w:cs="Arial"/>
          <w:b/>
          <w:bCs/>
          <w:sz w:val="16"/>
          <w:szCs w:val="16"/>
          <w:shd w:val="clear" w:color="auto" w:fill="FFFFFF"/>
          <w:lang w:val="az-Latn-AZ"/>
        </w:rPr>
      </w:pPr>
    </w:p>
    <w:p w14:paraId="272F9FC7" w14:textId="741C5140" w:rsidR="00471CCF" w:rsidRPr="003F76F4" w:rsidRDefault="00B45D4D" w:rsidP="00471CCF">
      <w:pPr>
        <w:spacing w:after="20"/>
        <w:jc w:val="both"/>
        <w:rPr>
          <w:rFonts w:ascii="Palatino Linotype" w:hAnsi="Palatino Linotype"/>
          <w:sz w:val="16"/>
          <w:szCs w:val="16"/>
          <w:lang w:val="az-Latn-AZ"/>
        </w:rPr>
      </w:pPr>
      <w:hyperlink r:id="rId230" w:tgtFrame="_blank" w:tooltip="Azərbaycan Respublikası Konstitusiya Məhkəməsinin Plenumunun 21 iyun 2024-cü il tarixli qərarı" w:history="1">
        <w:r w:rsidR="00471CCF" w:rsidRPr="003F76F4">
          <w:rPr>
            <w:rStyle w:val="a3"/>
            <w:rFonts w:ascii="Palatino Linotype" w:hAnsi="Palatino Linotype" w:cs="Arial"/>
            <w:b/>
            <w:bCs/>
            <w:sz w:val="16"/>
            <w:szCs w:val="16"/>
            <w:shd w:val="clear" w:color="auto" w:fill="FFFFFF"/>
            <w:lang w:val="az-Latn-AZ"/>
          </w:rPr>
          <w:t>KMQ29</w:t>
        </w:r>
      </w:hyperlink>
      <w:r w:rsidR="00471CCF" w:rsidRPr="003F76F4">
        <w:rPr>
          <w:rFonts w:ascii="Palatino Linotype" w:hAnsi="Palatino Linotype" w:cs="Arial"/>
          <w:b/>
          <w:bCs/>
          <w:sz w:val="16"/>
          <w:szCs w:val="16"/>
          <w:shd w:val="clear" w:color="auto" w:fill="FFFFFF"/>
          <w:lang w:val="az-Latn-AZ"/>
        </w:rPr>
        <w:t xml:space="preserve"> </w:t>
      </w:r>
      <w:r w:rsidR="00471CCF" w:rsidRPr="003F76F4">
        <w:rPr>
          <w:rFonts w:ascii="Palatino Linotype" w:hAnsi="Palatino Linotype"/>
          <w:sz w:val="16"/>
          <w:szCs w:val="16"/>
          <w:lang w:val="az-Latn-AZ"/>
        </w:rPr>
        <w:t>1. Azərbaycan Respublikası Konstitusiyanın 17-ci maddəsinin I hissəsinin, 29-cu maddəsinin I və VII hissələrinin hüquqi mahiyyəti və təyinatı baxımından Azərbaycan Respublikası Mülki Məcəlləsinin 1193-cü maddəsi ilə müəyyən edilən mirasda məcburi pay qanun üzrə vərəsəliyin toxunulmaz hissəsini təşkil etməklə vəsiyyətnamənin məzmunundan asılı olmayaraq vəsiyyət edənin uşaqlarının, valideynlərinin və arvadının (ərinin) məcburi miras payıdır.</w:t>
      </w:r>
    </w:p>
    <w:p w14:paraId="69115C06" w14:textId="4717E01F" w:rsidR="00471CCF" w:rsidRPr="003F76F4" w:rsidRDefault="00471CCF" w:rsidP="00471CCF">
      <w:pPr>
        <w:spacing w:after="20"/>
        <w:jc w:val="both"/>
        <w:rPr>
          <w:rFonts w:ascii="Palatino Linotype" w:hAnsi="Palatino Linotype"/>
          <w:sz w:val="16"/>
          <w:szCs w:val="16"/>
          <w:lang w:val="az-Latn-AZ"/>
        </w:rPr>
      </w:pPr>
      <w:r w:rsidRPr="003F76F4">
        <w:rPr>
          <w:rFonts w:ascii="Palatino Linotype" w:hAnsi="Palatino Linotype"/>
          <w:sz w:val="16"/>
          <w:szCs w:val="16"/>
          <w:lang w:val="az-Latn-AZ"/>
        </w:rPr>
        <w:t>2. Vərəsəlik hüququ üçün xüsusi qəbul şərtini və müddətini müəyyən edən Azərbaycan Respublikası Mülki Məcəlləsinin 1246 və 1273-1-ci maddələri Azərbaycan Respublikası Konstitusiya Məhkəməsi Plenumunun 2023-cü il 26 dekabr tarixli Qərarı əsasında qüvvədən düşmüş hesab edildiyindən və bu Qərarın təsviri-əsaslandırıcı hissəsində əks olunmuş hüquqi mövqelərə uyğun olaraq məcburi payın qəbulu hər hansı xüsusi qəbul müddətindən asılı deyildir.</w:t>
      </w:r>
    </w:p>
    <w:p w14:paraId="5A043E00" w14:textId="1B47FB6A" w:rsidR="00471CCF" w:rsidRPr="003F76F4" w:rsidRDefault="00471CCF" w:rsidP="00471CCF">
      <w:pPr>
        <w:spacing w:after="20"/>
        <w:jc w:val="both"/>
        <w:rPr>
          <w:rFonts w:ascii="Palatino Linotype" w:hAnsi="Palatino Linotype"/>
          <w:sz w:val="16"/>
          <w:szCs w:val="16"/>
          <w:lang w:val="az-Latn-AZ"/>
        </w:rPr>
      </w:pPr>
      <w:r w:rsidRPr="003F76F4">
        <w:rPr>
          <w:rFonts w:ascii="Palatino Linotype" w:hAnsi="Palatino Linotype"/>
          <w:sz w:val="16"/>
          <w:szCs w:val="16"/>
          <w:lang w:val="az-Latn-AZ"/>
        </w:rPr>
        <w:t>3. Azərbaycan Respublikası Mülki Məcəlləsinin 384.0.4-cü maddəsinə və bu Qərarın təsviri-əsaslandırıcı hissəsində əks olunmuş hüquqi mövqelərə uyğun olaraq məcburi payı tələb etmək hüququna iddia müddəti şamil edilmir.</w:t>
      </w:r>
    </w:p>
    <w:p w14:paraId="194F8345" w14:textId="3FA4955B" w:rsidR="00471CCF" w:rsidRDefault="00471CCF" w:rsidP="00471CCF">
      <w:pPr>
        <w:shd w:val="clear" w:color="auto" w:fill="FFFFFF"/>
        <w:jc w:val="both"/>
        <w:rPr>
          <w:rFonts w:ascii="Palatino Linotype" w:hAnsi="Palatino Linotype" w:cs="Arial"/>
          <w:b/>
          <w:bCs/>
          <w:sz w:val="16"/>
          <w:szCs w:val="16"/>
          <w:shd w:val="clear" w:color="auto" w:fill="FFFFFF"/>
          <w:lang w:val="az-Latn-AZ"/>
        </w:rPr>
      </w:pPr>
      <w:r w:rsidRPr="003F76F4">
        <w:rPr>
          <w:rFonts w:ascii="Palatino Linotype" w:hAnsi="Palatino Linotype"/>
          <w:sz w:val="16"/>
          <w:szCs w:val="16"/>
          <w:lang w:val="az-Latn-AZ"/>
        </w:rPr>
        <w:t xml:space="preserve">4. Mülki dövriyyənin sabitliyinin təmin olunması baxımından bu Qərar qüvvəyə mindikdən sonra yaranacaq vərəsəlik münasibətlərinə və hazırda məhkəmələrin icraatında olan mübahisələr üzrə işlərə şamil edilsin.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sidRPr="003F76F4">
        <w:rPr>
          <w:rFonts w:ascii="Palatino Linotype" w:hAnsi="Palatino Linotype" w:cs="Arial"/>
          <w:b/>
          <w:sz w:val="16"/>
          <w:szCs w:val="16"/>
          <w:lang w:val="az-Latn-AZ"/>
        </w:rPr>
        <w:t>21 iyun 2024-cü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sidRPr="003F76F4">
        <w:rPr>
          <w:rFonts w:ascii="Palatino Linotype" w:hAnsi="Palatino Linotype" w:cs="Arial"/>
          <w:b/>
          <w:sz w:val="16"/>
          <w:szCs w:val="16"/>
          <w:lang w:val="az-Latn-AZ"/>
        </w:rPr>
        <w:t>31 iyul 2024-cü il</w:t>
      </w:r>
      <w:r w:rsidRPr="003F76F4">
        <w:rPr>
          <w:rFonts w:ascii="Palatino Linotype" w:hAnsi="Palatino Linotype" w:cs="Arial"/>
          <w:b/>
          <w:bCs/>
          <w:sz w:val="16"/>
          <w:szCs w:val="16"/>
          <w:shd w:val="clear" w:color="auto" w:fill="FFFFFF"/>
          <w:lang w:val="az-Latn-AZ"/>
        </w:rPr>
        <w:t>, № 160)</w:t>
      </w:r>
    </w:p>
    <w:p w14:paraId="28029CDA" w14:textId="0748140A" w:rsidR="004B668D" w:rsidRDefault="004B668D" w:rsidP="00471CCF">
      <w:pPr>
        <w:shd w:val="clear" w:color="auto" w:fill="FFFFFF"/>
        <w:jc w:val="both"/>
        <w:rPr>
          <w:rFonts w:ascii="Palatino Linotype" w:hAnsi="Palatino Linotype" w:cs="Arial"/>
          <w:b/>
          <w:bCs/>
          <w:sz w:val="16"/>
          <w:szCs w:val="16"/>
          <w:shd w:val="clear" w:color="auto" w:fill="FFFFFF"/>
          <w:lang w:val="az-Latn-AZ"/>
        </w:rPr>
      </w:pPr>
    </w:p>
    <w:p w14:paraId="34E18BFA" w14:textId="37580CF1" w:rsidR="00166BC3" w:rsidRPr="00166BC3" w:rsidRDefault="00B45D4D" w:rsidP="00166BC3">
      <w:pPr>
        <w:spacing w:after="20"/>
        <w:jc w:val="both"/>
        <w:rPr>
          <w:rFonts w:ascii="Palatino Linotype" w:hAnsi="Palatino Linotype"/>
          <w:sz w:val="16"/>
          <w:szCs w:val="16"/>
          <w:lang w:val="az-Latn-AZ"/>
        </w:rPr>
      </w:pPr>
      <w:hyperlink r:id="rId231" w:tgtFrame="_blank" w:tooltip="Azərbaycan Respublikası Konstitusiya Məhkəməsinin Plenumunun 19 fevral 2025-ci il tarixli qərarı" w:history="1">
        <w:r w:rsidR="004B668D" w:rsidRPr="00166BC3">
          <w:rPr>
            <w:rStyle w:val="a3"/>
            <w:rFonts w:ascii="Palatino Linotype" w:hAnsi="Palatino Linotype" w:cs="Arial"/>
            <w:b/>
            <w:bCs/>
            <w:sz w:val="16"/>
            <w:szCs w:val="16"/>
            <w:shd w:val="clear" w:color="auto" w:fill="FFFFFF"/>
            <w:lang w:val="az-Latn-AZ"/>
          </w:rPr>
          <w:t>KMQ30</w:t>
        </w:r>
      </w:hyperlink>
      <w:r w:rsidR="004B668D" w:rsidRPr="00166BC3">
        <w:rPr>
          <w:rFonts w:ascii="Palatino Linotype" w:hAnsi="Palatino Linotype" w:cs="Arial"/>
          <w:b/>
          <w:bCs/>
          <w:sz w:val="16"/>
          <w:szCs w:val="16"/>
          <w:shd w:val="clear" w:color="auto" w:fill="FFFFFF"/>
          <w:lang w:val="az-Latn-AZ"/>
        </w:rPr>
        <w:t xml:space="preserve"> </w:t>
      </w:r>
      <w:r w:rsidR="00166BC3" w:rsidRPr="00166BC3">
        <w:rPr>
          <w:rFonts w:ascii="Palatino Linotype" w:hAnsi="Palatino Linotype"/>
          <w:sz w:val="16"/>
          <w:szCs w:val="16"/>
          <w:lang w:val="az-Latn-AZ"/>
        </w:rPr>
        <w:t>1. Azərbaycan Respublikası Konstitusiyasının 15 və 59-cu maddələrindən, habelə Azərbaycan Respublikası Mülki Məcəlləsinin 49, 91, 91-2.1 və 91-2.3-cü maddələrindən, eləcə də Azərbaycan Respublikası Əmək Məcəlləsinin 7-ci maddəsinin 2-3.3-cü hissəsindən irəli gələrək hüquqi şəxslə hüquqi şəxsin idarəetmə orqanı arasında yaranan münasibətlər əsasən mülki hüquqi xarakterli olmaqla mülki qanunvericiliyin müvafiq normaları ilə tənzimlənsə də, hüquqi şəxsin icra orqanının rəhbərinin əmək və sosial hüquqlarının qorunması məqsədilə hüquqi şəxsin təsisçisi ilə faktiki əmək münasibətlərində olan icra orqanının rəhbəri arasında əmək müqaviləsi rəsmiləşdirilməlidir.</w:t>
      </w:r>
    </w:p>
    <w:p w14:paraId="733589FD" w14:textId="3CAA3107" w:rsidR="004B668D" w:rsidRPr="00166BC3" w:rsidRDefault="00166BC3" w:rsidP="00166BC3">
      <w:pPr>
        <w:shd w:val="clear" w:color="auto" w:fill="FFFFFF"/>
        <w:jc w:val="both"/>
        <w:rPr>
          <w:rFonts w:ascii="Palatino Linotype" w:hAnsi="Palatino Linotype" w:cs="Arial"/>
          <w:b/>
          <w:bCs/>
          <w:sz w:val="16"/>
          <w:szCs w:val="16"/>
          <w:shd w:val="clear" w:color="auto" w:fill="FFFFFF"/>
          <w:lang w:val="az-Latn-AZ"/>
        </w:rPr>
      </w:pPr>
      <w:r w:rsidRPr="00166BC3">
        <w:rPr>
          <w:rFonts w:ascii="Palatino Linotype" w:hAnsi="Palatino Linotype"/>
          <w:sz w:val="16"/>
          <w:szCs w:val="16"/>
          <w:lang w:val="az-Latn-AZ"/>
        </w:rPr>
        <w:t>2. Azərbaycan Respublikası Mülki Məcəllənin 389-cu maddəsi və Azərbaycan Respublikası Əmək Məcəlləsinin 3-cü maddəsinin 5-ci hissəsi ilə müəyyən edilmiş müqavilə anlayışı iki və ya daha çox tərəfin qarşılıqlı iradə ifadəsini nəzərdə tutduğundan hüquqi şəxsin təsisçisi ilə icra orqanının rəhbəri eyni şəxs olduqda hər hansı müqavilə münasibətləri yaranmamaqla həmin şəxsin icra orqanının rəhbəri vəzifəsinə təyin edilməsi müvafiq qərarla rəsmiləşdirilməlidir.</w:t>
      </w:r>
      <w:r>
        <w:rPr>
          <w:rFonts w:ascii="Palatino Linotype" w:hAnsi="Palatino Linotype"/>
          <w:sz w:val="16"/>
          <w:szCs w:val="16"/>
          <w:lang w:val="az-Latn-AZ"/>
        </w:rPr>
        <w:t xml:space="preserve">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Pr>
          <w:rFonts w:ascii="Palatino Linotype" w:hAnsi="Palatino Linotype" w:cs="Arial"/>
          <w:b/>
          <w:sz w:val="16"/>
          <w:szCs w:val="16"/>
          <w:lang w:val="az-Latn-AZ"/>
        </w:rPr>
        <w:t>19 fevral 2025-ci</w:t>
      </w:r>
      <w:r w:rsidRPr="003F76F4">
        <w:rPr>
          <w:rFonts w:ascii="Palatino Linotype" w:hAnsi="Palatino Linotype" w:cs="Arial"/>
          <w:b/>
          <w:sz w:val="16"/>
          <w:szCs w:val="16"/>
          <w:lang w:val="az-Latn-AZ"/>
        </w:rPr>
        <w:t xml:space="preserve">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Pr>
          <w:rFonts w:ascii="Palatino Linotype" w:hAnsi="Palatino Linotype" w:cs="Arial"/>
          <w:b/>
          <w:sz w:val="16"/>
          <w:szCs w:val="16"/>
          <w:lang w:val="az-Latn-AZ"/>
        </w:rPr>
        <w:t>6 mart</w:t>
      </w:r>
      <w:r w:rsidRPr="003F76F4">
        <w:rPr>
          <w:rFonts w:ascii="Palatino Linotype" w:hAnsi="Palatino Linotype" w:cs="Arial"/>
          <w:b/>
          <w:sz w:val="16"/>
          <w:szCs w:val="16"/>
          <w:lang w:val="az-Latn-AZ"/>
        </w:rPr>
        <w:t xml:space="preserve"> 202</w:t>
      </w:r>
      <w:r>
        <w:rPr>
          <w:rFonts w:ascii="Palatino Linotype" w:hAnsi="Palatino Linotype" w:cs="Arial"/>
          <w:b/>
          <w:sz w:val="16"/>
          <w:szCs w:val="16"/>
          <w:lang w:val="az-Latn-AZ"/>
        </w:rPr>
        <w:t>5</w:t>
      </w:r>
      <w:r w:rsidRPr="003F76F4">
        <w:rPr>
          <w:rFonts w:ascii="Palatino Linotype" w:hAnsi="Palatino Linotype" w:cs="Arial"/>
          <w:b/>
          <w:sz w:val="16"/>
          <w:szCs w:val="16"/>
          <w:lang w:val="az-Latn-AZ"/>
        </w:rPr>
        <w:t>-c</w:t>
      </w:r>
      <w:r>
        <w:rPr>
          <w:rFonts w:ascii="Palatino Linotype" w:hAnsi="Palatino Linotype" w:cs="Arial"/>
          <w:b/>
          <w:sz w:val="16"/>
          <w:szCs w:val="16"/>
          <w:lang w:val="az-Latn-AZ"/>
        </w:rPr>
        <w:t>i</w:t>
      </w:r>
      <w:r w:rsidRPr="003F76F4">
        <w:rPr>
          <w:rFonts w:ascii="Palatino Linotype" w:hAnsi="Palatino Linotype" w:cs="Arial"/>
          <w:b/>
          <w:sz w:val="16"/>
          <w:szCs w:val="16"/>
          <w:lang w:val="az-Latn-AZ"/>
        </w:rPr>
        <w:t xml:space="preserve"> il</w:t>
      </w:r>
      <w:r w:rsidRPr="003F76F4">
        <w:rPr>
          <w:rFonts w:ascii="Palatino Linotype" w:hAnsi="Palatino Linotype" w:cs="Arial"/>
          <w:b/>
          <w:bCs/>
          <w:sz w:val="16"/>
          <w:szCs w:val="16"/>
          <w:shd w:val="clear" w:color="auto" w:fill="FFFFFF"/>
          <w:lang w:val="az-Latn-AZ"/>
        </w:rPr>
        <w:t xml:space="preserve">, № </w:t>
      </w:r>
      <w:r>
        <w:rPr>
          <w:rFonts w:ascii="Palatino Linotype" w:hAnsi="Palatino Linotype" w:cs="Arial"/>
          <w:b/>
          <w:bCs/>
          <w:sz w:val="16"/>
          <w:szCs w:val="16"/>
          <w:shd w:val="clear" w:color="auto" w:fill="FFFFFF"/>
          <w:lang w:val="az-Latn-AZ"/>
        </w:rPr>
        <w:t>50</w:t>
      </w:r>
      <w:r w:rsidRPr="003F76F4">
        <w:rPr>
          <w:rFonts w:ascii="Palatino Linotype" w:hAnsi="Palatino Linotype" w:cs="Arial"/>
          <w:b/>
          <w:bCs/>
          <w:sz w:val="16"/>
          <w:szCs w:val="16"/>
          <w:shd w:val="clear" w:color="auto" w:fill="FFFFFF"/>
          <w:lang w:val="az-Latn-AZ"/>
        </w:rPr>
        <w:t>)</w:t>
      </w:r>
    </w:p>
    <w:p w14:paraId="10288253" w14:textId="7D1C7035" w:rsidR="004B668D" w:rsidRDefault="004B668D" w:rsidP="00471CCF">
      <w:pPr>
        <w:shd w:val="clear" w:color="auto" w:fill="FFFFFF"/>
        <w:jc w:val="both"/>
        <w:rPr>
          <w:rFonts w:ascii="Palatino Linotype" w:hAnsi="Palatino Linotype" w:cs="Arial"/>
          <w:b/>
          <w:bCs/>
          <w:sz w:val="16"/>
          <w:szCs w:val="16"/>
          <w:shd w:val="clear" w:color="auto" w:fill="FFFFFF"/>
          <w:lang w:val="az-Latn-AZ"/>
        </w:rPr>
      </w:pPr>
    </w:p>
    <w:p w14:paraId="45703DF0" w14:textId="0B7A060C" w:rsidR="004B668D" w:rsidRPr="00166BC3" w:rsidRDefault="00B45D4D" w:rsidP="00166BC3">
      <w:pPr>
        <w:spacing w:after="20"/>
        <w:jc w:val="both"/>
        <w:rPr>
          <w:rFonts w:ascii="Palatino Linotype" w:hAnsi="Palatino Linotype"/>
          <w:sz w:val="16"/>
          <w:szCs w:val="16"/>
          <w:lang w:val="az-Latn-AZ"/>
        </w:rPr>
      </w:pPr>
      <w:hyperlink r:id="rId232" w:tgtFrame="_blank" w:tooltip="Azərbaycan Respublikası Konstitusiya Məhkəməsinin Plenumunun 15 aprel 2025-ci il tarixli qərarı" w:history="1">
        <w:r w:rsidR="004B668D" w:rsidRPr="00166BC3">
          <w:rPr>
            <w:rStyle w:val="a3"/>
            <w:rFonts w:ascii="Palatino Linotype" w:hAnsi="Palatino Linotype" w:cs="Arial"/>
            <w:b/>
            <w:bCs/>
            <w:sz w:val="16"/>
            <w:szCs w:val="16"/>
            <w:shd w:val="clear" w:color="auto" w:fill="FFFFFF"/>
            <w:lang w:val="az-Latn-AZ"/>
          </w:rPr>
          <w:t>KMQ31</w:t>
        </w:r>
      </w:hyperlink>
      <w:r w:rsidR="004B668D" w:rsidRPr="00166BC3">
        <w:rPr>
          <w:rFonts w:ascii="Palatino Linotype" w:hAnsi="Palatino Linotype" w:cs="Arial"/>
          <w:b/>
          <w:bCs/>
          <w:sz w:val="16"/>
          <w:szCs w:val="16"/>
          <w:shd w:val="clear" w:color="auto" w:fill="FFFFFF"/>
          <w:lang w:val="az-Latn-AZ"/>
        </w:rPr>
        <w:t xml:space="preserve"> </w:t>
      </w:r>
      <w:r w:rsidR="004B668D" w:rsidRPr="00166BC3">
        <w:rPr>
          <w:rFonts w:ascii="Palatino Linotype" w:hAnsi="Palatino Linotype"/>
          <w:sz w:val="16"/>
          <w:szCs w:val="16"/>
          <w:lang w:val="az-Latn-AZ"/>
        </w:rPr>
        <w:t>1. Azərbaycan Respublikası Konstitusiyasının 13-cü maddəsinin I hissəsinin, 29-cu maddəsinin I, II və III hissələrinin hüquqi mahiyyəti və təyinatı baxımından Azərbaycan Respublikası Mülki Məcəlləsinin 21.2-ci maddəsində qeyd olunan “əmlakından məhrum olması və ya əmlakının zədələnməsi (real zərər)” müddəası borclunun icranı gecikdirdiyi müddət ərzində pulun alıcılıq qabiliyyətinin azalması şəklində ifadə olunan inflyasiya nəticəsində yaranan zərəri də ehtiva edir.</w:t>
      </w:r>
    </w:p>
    <w:p w14:paraId="7E050590" w14:textId="72D52D3F" w:rsidR="004B668D" w:rsidRPr="00166BC3" w:rsidRDefault="004B668D" w:rsidP="00166BC3">
      <w:pPr>
        <w:spacing w:after="20"/>
        <w:jc w:val="both"/>
        <w:rPr>
          <w:rFonts w:ascii="Palatino Linotype" w:hAnsi="Palatino Linotype"/>
          <w:sz w:val="16"/>
          <w:szCs w:val="16"/>
          <w:lang w:val="az-Latn-AZ"/>
        </w:rPr>
      </w:pPr>
      <w:r w:rsidRPr="00166BC3">
        <w:rPr>
          <w:rFonts w:ascii="Palatino Linotype" w:hAnsi="Palatino Linotype"/>
          <w:sz w:val="16"/>
          <w:szCs w:val="16"/>
          <w:lang w:val="az-Latn-AZ"/>
        </w:rPr>
        <w:t xml:space="preserve">2. </w:t>
      </w:r>
      <w:bookmarkStart w:id="58" w:name="_Hlk190355657"/>
      <w:r w:rsidRPr="00166BC3">
        <w:rPr>
          <w:rFonts w:ascii="Palatino Linotype" w:hAnsi="Palatino Linotype"/>
          <w:sz w:val="16"/>
          <w:szCs w:val="16"/>
          <w:lang w:val="az-Latn-AZ"/>
        </w:rPr>
        <w:t>Borclunun pul öhdəliklərini icra etməməsi nəticəsində kreditora dəyən zərərin (həmçinin inflyasiya nəticəsində yaranan zərər) həcmi Azərbaycan Respublikası Mülki Məcəlləsinin 449.1-ci maddəsi ilə müəyyən olunmuş gecikdirmə faizlərinin məbləğindən çoxdursa, borcverən (kreditor) həmin Məcəllənin 449.3-cü maddəsinə əsaslanaraq bu faizlərlə əhatə olunmayan hissədə (fərq məbləğində) zərərin əvəzinin ödənilməsini borcludan tələb etmək hüququna malikdir.</w:t>
      </w:r>
      <w:bookmarkEnd w:id="58"/>
    </w:p>
    <w:p w14:paraId="47099B16" w14:textId="2F8A3774" w:rsidR="004B668D" w:rsidRPr="003F76F4" w:rsidRDefault="004B668D" w:rsidP="00166BC3">
      <w:pPr>
        <w:shd w:val="clear" w:color="auto" w:fill="FFFFFF"/>
        <w:jc w:val="both"/>
        <w:rPr>
          <w:rFonts w:ascii="Palatino Linotype" w:eastAsia="Times New Roman" w:hAnsi="Palatino Linotype" w:cs="Arial"/>
          <w:color w:val="212529"/>
          <w:sz w:val="16"/>
          <w:szCs w:val="16"/>
          <w:lang w:val="az-Latn-AZ"/>
        </w:rPr>
      </w:pPr>
      <w:r w:rsidRPr="00166BC3">
        <w:rPr>
          <w:rFonts w:ascii="Palatino Linotype" w:hAnsi="Palatino Linotype"/>
          <w:sz w:val="16"/>
          <w:szCs w:val="16"/>
          <w:lang w:val="az-Latn-AZ"/>
        </w:rPr>
        <w:t xml:space="preserve">3. </w:t>
      </w:r>
      <w:bookmarkStart w:id="59" w:name="_Hlk190443530"/>
      <w:r w:rsidRPr="00166BC3">
        <w:rPr>
          <w:rFonts w:ascii="Palatino Linotype" w:hAnsi="Palatino Linotype"/>
          <w:color w:val="212529"/>
          <w:spacing w:val="2"/>
          <w:sz w:val="16"/>
          <w:szCs w:val="16"/>
          <w:shd w:val="clear" w:color="auto" w:fill="FFFFFF"/>
          <w:lang w:val="az-Latn-AZ"/>
        </w:rPr>
        <w:t>“</w:t>
      </w:r>
      <w:r w:rsidRPr="00166BC3">
        <w:rPr>
          <w:rFonts w:ascii="Palatino Linotype" w:hAnsi="Palatino Linotype"/>
          <w:spacing w:val="2"/>
          <w:sz w:val="16"/>
          <w:szCs w:val="16"/>
          <w:shd w:val="clear" w:color="auto" w:fill="FFFFFF"/>
          <w:lang w:val="az-Latn-AZ"/>
        </w:rPr>
        <w:t>Notariat haqqında</w:t>
      </w:r>
      <w:r w:rsidRPr="00166BC3">
        <w:rPr>
          <w:rFonts w:ascii="Palatino Linotype" w:hAnsi="Palatino Linotype"/>
          <w:color w:val="212529"/>
          <w:spacing w:val="2"/>
          <w:sz w:val="16"/>
          <w:szCs w:val="16"/>
          <w:shd w:val="clear" w:color="auto" w:fill="FFFFFF"/>
          <w:lang w:val="az-Latn-AZ"/>
        </w:rPr>
        <w:t>”</w:t>
      </w:r>
      <w:r w:rsidRPr="00166BC3">
        <w:rPr>
          <w:rFonts w:ascii="Palatino Linotype" w:hAnsi="Palatino Linotype"/>
          <w:sz w:val="16"/>
          <w:szCs w:val="16"/>
          <w:lang w:val="az-Latn-AZ"/>
        </w:rPr>
        <w:t xml:space="preserve"> Azərbaycan Respublikası Qanununun 76-cı maddəsinə müvafiq olaraq, borc müqaviləsi barəsində verilmiş notariusun icra qeydi üzrə tutulmalı olan pul məbləği borcalan tərəfindən ödənilmədiyi təqdirdə, borcverənin Azərbaycan Respublikası Mülki Məcəlləsinin 21.2-ci maddəsinə əsasən inflyasiya nəticəsində dəymiş zərərin əvəzinin ödənilməsini məhkəmə qaydasında tələb etmək hüququ vardır.</w:t>
      </w:r>
      <w:bookmarkEnd w:id="59"/>
      <w:r w:rsidR="00166BC3">
        <w:rPr>
          <w:rFonts w:ascii="Palatino Linotype" w:hAnsi="Palatino Linotype"/>
          <w:sz w:val="16"/>
          <w:szCs w:val="16"/>
          <w:lang w:val="az-Latn-AZ"/>
        </w:rPr>
        <w:t xml:space="preserve"> </w:t>
      </w:r>
      <w:r w:rsidR="00166BC3" w:rsidRPr="003F76F4">
        <w:rPr>
          <w:rFonts w:ascii="Palatino Linotype" w:hAnsi="Palatino Linotype" w:cs="Arial"/>
          <w:b/>
          <w:bCs/>
          <w:sz w:val="16"/>
          <w:szCs w:val="16"/>
          <w:shd w:val="clear" w:color="auto" w:fill="FFFFFF"/>
          <w:lang w:val="az-Latn-AZ"/>
        </w:rPr>
        <w:t xml:space="preserve">(Azərbaycan Respublikası Konstitusiya Məhkəməsinin </w:t>
      </w:r>
      <w:r w:rsidR="00166BC3" w:rsidRPr="003F76F4">
        <w:rPr>
          <w:rFonts w:ascii="Palatino Linotype" w:hAnsi="Palatino Linotype" w:cs="Arial"/>
          <w:b/>
          <w:sz w:val="16"/>
          <w:szCs w:val="16"/>
          <w:lang w:val="az-Latn-AZ"/>
        </w:rPr>
        <w:t>Plenumunun</w:t>
      </w:r>
      <w:r w:rsidR="00166BC3" w:rsidRPr="003F76F4">
        <w:rPr>
          <w:rFonts w:ascii="Palatino Linotype" w:hAnsi="Palatino Linotype" w:cs="Arial"/>
          <w:b/>
          <w:bCs/>
          <w:sz w:val="16"/>
          <w:szCs w:val="16"/>
          <w:shd w:val="clear" w:color="auto" w:fill="FFFFFF"/>
          <w:lang w:val="az-Latn-AZ"/>
        </w:rPr>
        <w:t xml:space="preserve"> </w:t>
      </w:r>
      <w:r w:rsidR="00166BC3">
        <w:rPr>
          <w:rFonts w:ascii="Palatino Linotype" w:hAnsi="Palatino Linotype" w:cs="Arial"/>
          <w:b/>
          <w:sz w:val="16"/>
          <w:szCs w:val="16"/>
          <w:lang w:val="az-Latn-AZ"/>
        </w:rPr>
        <w:t>15 aprel 2025-ci</w:t>
      </w:r>
      <w:r w:rsidR="00166BC3" w:rsidRPr="003F76F4">
        <w:rPr>
          <w:rFonts w:ascii="Palatino Linotype" w:hAnsi="Palatino Linotype" w:cs="Arial"/>
          <w:b/>
          <w:sz w:val="16"/>
          <w:szCs w:val="16"/>
          <w:lang w:val="az-Latn-AZ"/>
        </w:rPr>
        <w:t xml:space="preserve"> il</w:t>
      </w:r>
      <w:r w:rsidR="00166BC3" w:rsidRPr="003F76F4">
        <w:rPr>
          <w:rFonts w:ascii="Palatino Linotype" w:hAnsi="Palatino Linotype" w:cs="Arial"/>
          <w:b/>
          <w:bCs/>
          <w:sz w:val="16"/>
          <w:szCs w:val="16"/>
          <w:shd w:val="clear" w:color="auto" w:fill="FFFFFF"/>
          <w:lang w:val="az-Latn-AZ"/>
        </w:rPr>
        <w:t xml:space="preserve"> tarixli qərarı – </w:t>
      </w:r>
      <w:r w:rsidR="00166BC3" w:rsidRPr="003F76F4">
        <w:rPr>
          <w:rFonts w:ascii="Palatino Linotype" w:hAnsi="Palatino Linotype" w:cs="Arial"/>
          <w:b/>
          <w:sz w:val="16"/>
          <w:szCs w:val="16"/>
          <w:lang w:val="az-Latn-AZ"/>
        </w:rPr>
        <w:t>“R</w:t>
      </w:r>
      <w:r w:rsidR="00166BC3" w:rsidRPr="003F76F4">
        <w:rPr>
          <w:rFonts w:ascii="Palatino Linotype" w:hAnsi="Palatino Linotype" w:cs="Arial"/>
          <w:b/>
          <w:bCs/>
          <w:sz w:val="16"/>
          <w:szCs w:val="16"/>
          <w:shd w:val="clear" w:color="auto" w:fill="FFFFFF"/>
          <w:lang w:val="az-Latn-AZ"/>
        </w:rPr>
        <w:t xml:space="preserve">espublika” qəzeti, </w:t>
      </w:r>
      <w:r w:rsidR="00166BC3">
        <w:rPr>
          <w:rFonts w:ascii="Palatino Linotype" w:hAnsi="Palatino Linotype" w:cs="Arial"/>
          <w:b/>
          <w:sz w:val="16"/>
          <w:szCs w:val="16"/>
          <w:lang w:val="az-Latn-AZ"/>
        </w:rPr>
        <w:t>7 may</w:t>
      </w:r>
      <w:r w:rsidR="00166BC3" w:rsidRPr="003F76F4">
        <w:rPr>
          <w:rFonts w:ascii="Palatino Linotype" w:hAnsi="Palatino Linotype" w:cs="Arial"/>
          <w:b/>
          <w:sz w:val="16"/>
          <w:szCs w:val="16"/>
          <w:lang w:val="az-Latn-AZ"/>
        </w:rPr>
        <w:t xml:space="preserve"> 202</w:t>
      </w:r>
      <w:r w:rsidR="00166BC3">
        <w:rPr>
          <w:rFonts w:ascii="Palatino Linotype" w:hAnsi="Palatino Linotype" w:cs="Arial"/>
          <w:b/>
          <w:sz w:val="16"/>
          <w:szCs w:val="16"/>
          <w:lang w:val="az-Latn-AZ"/>
        </w:rPr>
        <w:t>5</w:t>
      </w:r>
      <w:r w:rsidR="00166BC3" w:rsidRPr="003F76F4">
        <w:rPr>
          <w:rFonts w:ascii="Palatino Linotype" w:hAnsi="Palatino Linotype" w:cs="Arial"/>
          <w:b/>
          <w:sz w:val="16"/>
          <w:szCs w:val="16"/>
          <w:lang w:val="az-Latn-AZ"/>
        </w:rPr>
        <w:t>-c</w:t>
      </w:r>
      <w:r w:rsidR="00166BC3">
        <w:rPr>
          <w:rFonts w:ascii="Palatino Linotype" w:hAnsi="Palatino Linotype" w:cs="Arial"/>
          <w:b/>
          <w:sz w:val="16"/>
          <w:szCs w:val="16"/>
          <w:lang w:val="az-Latn-AZ"/>
        </w:rPr>
        <w:t>i</w:t>
      </w:r>
      <w:r w:rsidR="00166BC3" w:rsidRPr="003F76F4">
        <w:rPr>
          <w:rFonts w:ascii="Palatino Linotype" w:hAnsi="Palatino Linotype" w:cs="Arial"/>
          <w:b/>
          <w:sz w:val="16"/>
          <w:szCs w:val="16"/>
          <w:lang w:val="az-Latn-AZ"/>
        </w:rPr>
        <w:t xml:space="preserve"> il</w:t>
      </w:r>
      <w:r w:rsidR="00166BC3" w:rsidRPr="003F76F4">
        <w:rPr>
          <w:rFonts w:ascii="Palatino Linotype" w:hAnsi="Palatino Linotype" w:cs="Arial"/>
          <w:b/>
          <w:bCs/>
          <w:sz w:val="16"/>
          <w:szCs w:val="16"/>
          <w:shd w:val="clear" w:color="auto" w:fill="FFFFFF"/>
          <w:lang w:val="az-Latn-AZ"/>
        </w:rPr>
        <w:t xml:space="preserve">, № </w:t>
      </w:r>
      <w:r w:rsidR="00166BC3">
        <w:rPr>
          <w:rFonts w:ascii="Palatino Linotype" w:hAnsi="Palatino Linotype" w:cs="Arial"/>
          <w:b/>
          <w:bCs/>
          <w:sz w:val="16"/>
          <w:szCs w:val="16"/>
          <w:shd w:val="clear" w:color="auto" w:fill="FFFFFF"/>
          <w:lang w:val="az-Latn-AZ"/>
        </w:rPr>
        <w:t>92</w:t>
      </w:r>
      <w:r w:rsidR="00166BC3" w:rsidRPr="003F76F4">
        <w:rPr>
          <w:rFonts w:ascii="Palatino Linotype" w:hAnsi="Palatino Linotype" w:cs="Arial"/>
          <w:b/>
          <w:bCs/>
          <w:sz w:val="16"/>
          <w:szCs w:val="16"/>
          <w:shd w:val="clear" w:color="auto" w:fill="FFFFFF"/>
          <w:lang w:val="az-Latn-AZ"/>
        </w:rPr>
        <w:t>)</w:t>
      </w:r>
    </w:p>
    <w:p w14:paraId="02E56B46" w14:textId="63FA2CAB" w:rsidR="005C3443" w:rsidRPr="003F76F4" w:rsidRDefault="008F10D9" w:rsidP="008F10D9">
      <w:pPr>
        <w:pStyle w:val="a8"/>
        <w:rPr>
          <w:rFonts w:ascii="Palatino Linotype" w:hAnsi="Palatino Linotype" w:cs="Arial"/>
          <w:sz w:val="16"/>
          <w:szCs w:val="16"/>
          <w:lang w:val="az-Latn-AZ"/>
        </w:rPr>
      </w:pPr>
      <w:r w:rsidRPr="003F76F4">
        <w:rPr>
          <w:rFonts w:ascii="Palatino Linotype" w:hAnsi="Palatino Linotype" w:cs="Arial"/>
          <w:sz w:val="16"/>
          <w:szCs w:val="16"/>
          <w:lang w:val="az-Latn-AZ"/>
        </w:rPr>
        <w:t xml:space="preserve"> </w:t>
      </w:r>
    </w:p>
    <w:p w14:paraId="41902F7E" w14:textId="2880FFB5" w:rsidR="009B23F6" w:rsidRPr="009B23F6" w:rsidRDefault="00B45D4D" w:rsidP="009B23F6">
      <w:pPr>
        <w:shd w:val="clear" w:color="auto" w:fill="FFFFFF"/>
        <w:jc w:val="both"/>
        <w:rPr>
          <w:rFonts w:ascii="Palatino Linotype" w:hAnsi="Palatino Linotype"/>
          <w:color w:val="212529"/>
          <w:spacing w:val="2"/>
          <w:sz w:val="16"/>
          <w:szCs w:val="16"/>
          <w:lang w:val="az-Latn-AZ"/>
        </w:rPr>
      </w:pPr>
      <w:hyperlink r:id="rId233" w:tgtFrame="_blank" w:tooltip="Azərbaycan Respublikası Konstitusiya Məhkəməsinin Plenumunun 19 iyun 2025-ci il tarixli qərarı" w:history="1">
        <w:r w:rsidR="004C62A8">
          <w:rPr>
            <w:rStyle w:val="a3"/>
            <w:rFonts w:ascii="Palatino Linotype" w:hAnsi="Palatino Linotype" w:cs="Arial"/>
            <w:b/>
            <w:bCs/>
            <w:sz w:val="16"/>
            <w:szCs w:val="16"/>
            <w:shd w:val="clear" w:color="auto" w:fill="FFFFFF"/>
            <w:lang w:val="az-Latn-AZ"/>
          </w:rPr>
          <w:t>KMQ32</w:t>
        </w:r>
      </w:hyperlink>
      <w:r w:rsidR="009B23F6" w:rsidRPr="009B23F6">
        <w:rPr>
          <w:rStyle w:val="a3"/>
          <w:rFonts w:ascii="Palatino Linotype" w:hAnsi="Palatino Linotype" w:cs="Arial"/>
          <w:b/>
          <w:bCs/>
          <w:sz w:val="16"/>
          <w:szCs w:val="16"/>
          <w:shd w:val="clear" w:color="auto" w:fill="FFFFFF"/>
          <w:lang w:val="az-Latn-AZ"/>
        </w:rPr>
        <w:t xml:space="preserve"> </w:t>
      </w:r>
      <w:r w:rsidR="009B23F6" w:rsidRPr="009B23F6">
        <w:rPr>
          <w:rFonts w:ascii="Palatino Linotype" w:hAnsi="Palatino Linotype"/>
          <w:color w:val="212529"/>
          <w:spacing w:val="2"/>
          <w:sz w:val="16"/>
          <w:szCs w:val="16"/>
          <w:lang w:val="az-Latn-AZ"/>
        </w:rPr>
        <w:t>1. Azərbaycan Respublikası Konstitusiyasının 60-cı maddəsi baxımından Azərbaycan Respublikası</w:t>
      </w:r>
      <w:r w:rsidR="004C62A8">
        <w:rPr>
          <w:rFonts w:ascii="Palatino Linotype" w:hAnsi="Palatino Linotype"/>
          <w:color w:val="212529"/>
          <w:spacing w:val="2"/>
          <w:sz w:val="16"/>
          <w:szCs w:val="16"/>
          <w:lang w:val="az-Latn-AZ"/>
        </w:rPr>
        <w:t xml:space="preserve"> </w:t>
      </w:r>
      <w:r w:rsidR="009B23F6" w:rsidRPr="004C62A8">
        <w:rPr>
          <w:rFonts w:ascii="Palatino Linotype" w:hAnsi="Palatino Linotype"/>
          <w:color w:val="212529"/>
          <w:spacing w:val="2"/>
          <w:sz w:val="16"/>
          <w:szCs w:val="16"/>
          <w:lang w:val="az-Latn-AZ"/>
        </w:rPr>
        <w:t>Mülki Məcəlləsinin</w:t>
      </w:r>
      <w:r w:rsidR="004C62A8">
        <w:rPr>
          <w:rFonts w:ascii="Palatino Linotype" w:hAnsi="Palatino Linotype"/>
          <w:color w:val="212529"/>
          <w:spacing w:val="2"/>
          <w:sz w:val="16"/>
          <w:szCs w:val="16"/>
          <w:lang w:val="az-Latn-AZ"/>
        </w:rPr>
        <w:t xml:space="preserve"> </w:t>
      </w:r>
      <w:r w:rsidR="009B23F6" w:rsidRPr="009B23F6">
        <w:rPr>
          <w:rFonts w:ascii="Palatino Linotype" w:hAnsi="Palatino Linotype"/>
          <w:color w:val="212529"/>
          <w:spacing w:val="2"/>
          <w:sz w:val="16"/>
          <w:szCs w:val="16"/>
          <w:lang w:val="az-Latn-AZ"/>
        </w:rPr>
        <w:t>378, 379 və 380-ci maddələrinin tələblərindən irəli gələrək və Azərbaycan Respublikası Konstitusiya Məhkəməsinin bu Qərarının təsviri-əsaslandırıcı hissəsində əks olunmuş hüquqi mövqelərə uyğun olaraq müqavilələrdən yaranan öhdəliklər üzrə borclunun ölümü ilə öhdəlikdə tərəfin dəyişməsi iddia müddətinin axımının dayandırılmasına və ya kəsilməsinə səbəb olmur.</w:t>
      </w:r>
    </w:p>
    <w:p w14:paraId="537ABBCE" w14:textId="588C65BE" w:rsidR="009B23F6" w:rsidRPr="009B23F6" w:rsidRDefault="009B23F6" w:rsidP="009B23F6">
      <w:pPr>
        <w:shd w:val="clear" w:color="auto" w:fill="FFFFFF"/>
        <w:jc w:val="both"/>
        <w:rPr>
          <w:rFonts w:ascii="Palatino Linotype" w:hAnsi="Palatino Linotype"/>
          <w:color w:val="212529"/>
          <w:spacing w:val="2"/>
          <w:sz w:val="16"/>
          <w:szCs w:val="16"/>
          <w:lang w:val="az-Latn-AZ"/>
        </w:rPr>
      </w:pPr>
      <w:r w:rsidRPr="009B23F6">
        <w:rPr>
          <w:rFonts w:ascii="Palatino Linotype" w:hAnsi="Palatino Linotype"/>
          <w:color w:val="212529"/>
          <w:spacing w:val="2"/>
          <w:sz w:val="16"/>
          <w:szCs w:val="16"/>
          <w:lang w:val="az-Latn-AZ"/>
        </w:rPr>
        <w:t>2. Azərbaycan Respublikası Mülki Məcəlləsinin 427-ci maddəsi ilə müəyyən edilmiş icra müddətləri ərzində öhdəlik icra edilməzsə kreditor ölmüş borclunun vərəsələrinə qarşı həmin Məcəllənin 377-ci maddəsi ilə təsbit edilmiş müddətlərdən etibarən iddia irəli sürmək hüququna malik olur.</w:t>
      </w:r>
      <w:r>
        <w:rPr>
          <w:rFonts w:ascii="Palatino Linotype" w:hAnsi="Palatino Linotype"/>
          <w:color w:val="212529"/>
          <w:spacing w:val="2"/>
          <w:sz w:val="16"/>
          <w:szCs w:val="16"/>
          <w:lang w:val="az-Latn-AZ"/>
        </w:rPr>
        <w:t xml:space="preserve"> </w:t>
      </w:r>
      <w:r w:rsidRPr="003F76F4">
        <w:rPr>
          <w:rFonts w:ascii="Palatino Linotype" w:hAnsi="Palatino Linotype" w:cs="Arial"/>
          <w:b/>
          <w:bCs/>
          <w:sz w:val="16"/>
          <w:szCs w:val="16"/>
          <w:shd w:val="clear" w:color="auto" w:fill="FFFFFF"/>
          <w:lang w:val="az-Latn-AZ"/>
        </w:rPr>
        <w:t xml:space="preserve">(Azərbaycan Respublikası Konstitusiya Məhkəməsinin </w:t>
      </w:r>
      <w:r w:rsidRPr="003F76F4">
        <w:rPr>
          <w:rFonts w:ascii="Palatino Linotype" w:hAnsi="Palatino Linotype" w:cs="Arial"/>
          <w:b/>
          <w:sz w:val="16"/>
          <w:szCs w:val="16"/>
          <w:lang w:val="az-Latn-AZ"/>
        </w:rPr>
        <w:t>Plenumunun</w:t>
      </w:r>
      <w:r w:rsidRPr="003F76F4">
        <w:rPr>
          <w:rFonts w:ascii="Palatino Linotype" w:hAnsi="Palatino Linotype" w:cs="Arial"/>
          <w:b/>
          <w:bCs/>
          <w:sz w:val="16"/>
          <w:szCs w:val="16"/>
          <w:shd w:val="clear" w:color="auto" w:fill="FFFFFF"/>
          <w:lang w:val="az-Latn-AZ"/>
        </w:rPr>
        <w:t xml:space="preserve"> </w:t>
      </w:r>
      <w:r>
        <w:rPr>
          <w:rFonts w:ascii="Palatino Linotype" w:hAnsi="Palatino Linotype" w:cs="Arial"/>
          <w:b/>
          <w:sz w:val="16"/>
          <w:szCs w:val="16"/>
          <w:lang w:val="az-Latn-AZ"/>
        </w:rPr>
        <w:t>19 iyun 2025-ci</w:t>
      </w:r>
      <w:r w:rsidRPr="003F76F4">
        <w:rPr>
          <w:rFonts w:ascii="Palatino Linotype" w:hAnsi="Palatino Linotype" w:cs="Arial"/>
          <w:b/>
          <w:sz w:val="16"/>
          <w:szCs w:val="16"/>
          <w:lang w:val="az-Latn-AZ"/>
        </w:rPr>
        <w:t xml:space="preserve"> il</w:t>
      </w:r>
      <w:r w:rsidRPr="003F76F4">
        <w:rPr>
          <w:rFonts w:ascii="Palatino Linotype" w:hAnsi="Palatino Linotype" w:cs="Arial"/>
          <w:b/>
          <w:bCs/>
          <w:sz w:val="16"/>
          <w:szCs w:val="16"/>
          <w:shd w:val="clear" w:color="auto" w:fill="FFFFFF"/>
          <w:lang w:val="az-Latn-AZ"/>
        </w:rPr>
        <w:t xml:space="preserve"> tarixli qərarı – </w:t>
      </w:r>
      <w:r w:rsidRPr="003F76F4">
        <w:rPr>
          <w:rFonts w:ascii="Palatino Linotype" w:hAnsi="Palatino Linotype" w:cs="Arial"/>
          <w:b/>
          <w:sz w:val="16"/>
          <w:szCs w:val="16"/>
          <w:lang w:val="az-Latn-AZ"/>
        </w:rPr>
        <w:t>“R</w:t>
      </w:r>
      <w:r w:rsidRPr="003F76F4">
        <w:rPr>
          <w:rFonts w:ascii="Palatino Linotype" w:hAnsi="Palatino Linotype" w:cs="Arial"/>
          <w:b/>
          <w:bCs/>
          <w:sz w:val="16"/>
          <w:szCs w:val="16"/>
          <w:shd w:val="clear" w:color="auto" w:fill="FFFFFF"/>
          <w:lang w:val="az-Latn-AZ"/>
        </w:rPr>
        <w:t xml:space="preserve">espublika” qəzeti, </w:t>
      </w:r>
      <w:r>
        <w:rPr>
          <w:rFonts w:ascii="Palatino Linotype" w:hAnsi="Palatino Linotype" w:cs="Arial"/>
          <w:b/>
          <w:sz w:val="16"/>
          <w:szCs w:val="16"/>
          <w:lang w:val="az-Latn-AZ"/>
        </w:rPr>
        <w:t>9 iyul</w:t>
      </w:r>
      <w:r w:rsidRPr="003F76F4">
        <w:rPr>
          <w:rFonts w:ascii="Palatino Linotype" w:hAnsi="Palatino Linotype" w:cs="Arial"/>
          <w:b/>
          <w:sz w:val="16"/>
          <w:szCs w:val="16"/>
          <w:lang w:val="az-Latn-AZ"/>
        </w:rPr>
        <w:t xml:space="preserve"> 202</w:t>
      </w:r>
      <w:r>
        <w:rPr>
          <w:rFonts w:ascii="Palatino Linotype" w:hAnsi="Palatino Linotype" w:cs="Arial"/>
          <w:b/>
          <w:sz w:val="16"/>
          <w:szCs w:val="16"/>
          <w:lang w:val="az-Latn-AZ"/>
        </w:rPr>
        <w:t>5</w:t>
      </w:r>
      <w:r w:rsidRPr="003F76F4">
        <w:rPr>
          <w:rFonts w:ascii="Palatino Linotype" w:hAnsi="Palatino Linotype" w:cs="Arial"/>
          <w:b/>
          <w:sz w:val="16"/>
          <w:szCs w:val="16"/>
          <w:lang w:val="az-Latn-AZ"/>
        </w:rPr>
        <w:t>-c</w:t>
      </w:r>
      <w:r>
        <w:rPr>
          <w:rFonts w:ascii="Palatino Linotype" w:hAnsi="Palatino Linotype" w:cs="Arial"/>
          <w:b/>
          <w:sz w:val="16"/>
          <w:szCs w:val="16"/>
          <w:lang w:val="az-Latn-AZ"/>
        </w:rPr>
        <w:t>i</w:t>
      </w:r>
      <w:r w:rsidRPr="003F76F4">
        <w:rPr>
          <w:rFonts w:ascii="Palatino Linotype" w:hAnsi="Palatino Linotype" w:cs="Arial"/>
          <w:b/>
          <w:sz w:val="16"/>
          <w:szCs w:val="16"/>
          <w:lang w:val="az-Latn-AZ"/>
        </w:rPr>
        <w:t xml:space="preserve"> il</w:t>
      </w:r>
      <w:r w:rsidRPr="003F76F4">
        <w:rPr>
          <w:rFonts w:ascii="Palatino Linotype" w:hAnsi="Palatino Linotype" w:cs="Arial"/>
          <w:b/>
          <w:bCs/>
          <w:sz w:val="16"/>
          <w:szCs w:val="16"/>
          <w:shd w:val="clear" w:color="auto" w:fill="FFFFFF"/>
          <w:lang w:val="az-Latn-AZ"/>
        </w:rPr>
        <w:t xml:space="preserve">, № </w:t>
      </w:r>
      <w:r>
        <w:rPr>
          <w:rFonts w:ascii="Palatino Linotype" w:hAnsi="Palatino Linotype" w:cs="Arial"/>
          <w:b/>
          <w:bCs/>
          <w:sz w:val="16"/>
          <w:szCs w:val="16"/>
          <w:shd w:val="clear" w:color="auto" w:fill="FFFFFF"/>
          <w:lang w:val="az-Latn-AZ"/>
        </w:rPr>
        <w:t>138</w:t>
      </w:r>
      <w:r w:rsidRPr="003F76F4">
        <w:rPr>
          <w:rFonts w:ascii="Palatino Linotype" w:hAnsi="Palatino Linotype" w:cs="Arial"/>
          <w:b/>
          <w:bCs/>
          <w:sz w:val="16"/>
          <w:szCs w:val="16"/>
          <w:shd w:val="clear" w:color="auto" w:fill="FFFFFF"/>
          <w:lang w:val="az-Latn-AZ"/>
        </w:rPr>
        <w:t>)</w:t>
      </w:r>
    </w:p>
    <w:p w14:paraId="1458AFF4" w14:textId="1B2FA0B7" w:rsidR="00451F70" w:rsidRDefault="00451F70" w:rsidP="008F10D9">
      <w:pPr>
        <w:pStyle w:val="a8"/>
        <w:rPr>
          <w:rFonts w:ascii="Palatino Linotype" w:hAnsi="Palatino Linotype" w:cs="Arial"/>
          <w:sz w:val="16"/>
          <w:szCs w:val="16"/>
          <w:lang w:val="az-Latn-AZ"/>
        </w:rPr>
      </w:pPr>
    </w:p>
    <w:p w14:paraId="74C3ED5C" w14:textId="57A161EF" w:rsidR="00AC152E" w:rsidRPr="00AC152E" w:rsidRDefault="00B45D4D" w:rsidP="00AC152E">
      <w:pPr>
        <w:shd w:val="clear" w:color="auto" w:fill="FFFFFF"/>
        <w:jc w:val="both"/>
        <w:rPr>
          <w:rFonts w:ascii="Palatino Linotype" w:hAnsi="Palatino Linotype" w:cs="Arial"/>
          <w:b/>
          <w:bCs/>
          <w:color w:val="0000FF"/>
          <w:sz w:val="16"/>
          <w:szCs w:val="16"/>
          <w:u w:val="single"/>
          <w:shd w:val="clear" w:color="auto" w:fill="FFFFFF"/>
          <w:lang w:val="az-Latn-AZ"/>
        </w:rPr>
      </w:pPr>
      <w:hyperlink r:id="rId234" w:tgtFrame="_blank" w:tooltip="Azərbaycan Respublikası Konstitusiya Məhkəməsinin Plenumunun 20 iyun 2025-ci il tarixli qərarı" w:history="1">
        <w:r w:rsidR="00AC152E" w:rsidRPr="00AC152E">
          <w:rPr>
            <w:rStyle w:val="a3"/>
            <w:rFonts w:ascii="Palatino Linotype" w:hAnsi="Palatino Linotype" w:cs="Arial"/>
            <w:b/>
            <w:bCs/>
            <w:sz w:val="16"/>
            <w:szCs w:val="16"/>
            <w:shd w:val="clear" w:color="auto" w:fill="FFFFFF"/>
            <w:lang w:val="az-Latn-AZ"/>
          </w:rPr>
          <w:t>KMQ33</w:t>
        </w:r>
      </w:hyperlink>
      <w:r w:rsidR="00AC152E" w:rsidRPr="00AC152E">
        <w:rPr>
          <w:rStyle w:val="a3"/>
          <w:rFonts w:ascii="Palatino Linotype" w:hAnsi="Palatino Linotype" w:cs="Arial"/>
          <w:b/>
          <w:bCs/>
          <w:sz w:val="16"/>
          <w:szCs w:val="16"/>
          <w:shd w:val="clear" w:color="auto" w:fill="FFFFFF"/>
          <w:lang w:val="az-Latn-AZ"/>
        </w:rPr>
        <w:t xml:space="preserve"> </w:t>
      </w:r>
      <w:r w:rsidR="00AC152E" w:rsidRPr="00AC152E">
        <w:rPr>
          <w:rFonts w:ascii="Palatino Linotype" w:hAnsi="Palatino Linotype"/>
          <w:color w:val="212529"/>
          <w:spacing w:val="2"/>
          <w:sz w:val="16"/>
          <w:szCs w:val="16"/>
          <w:lang w:val="az-Latn-AZ"/>
        </w:rPr>
        <w:t>1. Azərbaycan Respublikası Konstitusiyasının 13-cü maddəsinin I hissəsinin, 29-cu maddəsinin I və II hissələrinin, Azərbaycan Respublikası Mülki Məcəlləsinin</w:t>
      </w:r>
      <w:r w:rsidR="00AC152E">
        <w:rPr>
          <w:rFonts w:ascii="Palatino Linotype" w:hAnsi="Palatino Linotype"/>
          <w:color w:val="212529"/>
          <w:spacing w:val="2"/>
          <w:sz w:val="16"/>
          <w:szCs w:val="16"/>
          <w:lang w:val="az-Latn-AZ"/>
        </w:rPr>
        <w:t xml:space="preserve"> </w:t>
      </w:r>
      <w:r w:rsidR="00AC152E" w:rsidRPr="00AC152E">
        <w:rPr>
          <w:rFonts w:ascii="Palatino Linotype" w:hAnsi="Palatino Linotype"/>
          <w:color w:val="212529"/>
          <w:spacing w:val="2"/>
          <w:sz w:val="16"/>
          <w:szCs w:val="16"/>
          <w:lang w:val="az-Latn-AZ"/>
        </w:rPr>
        <w:t>340.2-ci maddəsinin məzmununa və hüquqi təyinatına, habelə Azərbaycan Respublikası Konstitusiya Məhkəməsi Plenumunun bu Qərarında ifadə edilmiş hüquqi mövqelərə əsasən müqavilə tərəflərinin istənilən üçüncü şəxsdə etibarlılığına dair yanlış təsəvvür yaratmaq niyyəti ilə bağladığı əqd yalan əqd olmaqla əhəmiyyətsizdir.</w:t>
      </w:r>
    </w:p>
    <w:p w14:paraId="1B75E8EC" w14:textId="77777777" w:rsidR="00AC152E" w:rsidRPr="00AC152E" w:rsidRDefault="00AC152E" w:rsidP="00AC152E">
      <w:pPr>
        <w:shd w:val="clear" w:color="auto" w:fill="FFFFFF"/>
        <w:jc w:val="both"/>
        <w:rPr>
          <w:rFonts w:ascii="Palatino Linotype" w:hAnsi="Palatino Linotype"/>
          <w:color w:val="212529"/>
          <w:spacing w:val="2"/>
          <w:sz w:val="16"/>
          <w:szCs w:val="16"/>
          <w:lang w:val="az-Latn-AZ"/>
        </w:rPr>
      </w:pPr>
      <w:r w:rsidRPr="00AC152E">
        <w:rPr>
          <w:rFonts w:ascii="Palatino Linotype" w:hAnsi="Palatino Linotype"/>
          <w:color w:val="212529"/>
          <w:spacing w:val="2"/>
          <w:sz w:val="16"/>
          <w:szCs w:val="16"/>
          <w:lang w:val="az-Latn-AZ"/>
        </w:rPr>
        <w:t>2. Azərbaycan Respublikası Mülki Məcəlləsinin 329 və 340.2-ci maddələrinin tələblərinə uyğun olaraq, yalan əqdə tərəflərin həmin əqdi bağlayarkən əslində nəzərdə tutduqları əqdə aid olan qaydaların tətbiq edilməsi, pərdələnən əqdin mülki qanunvericilikdə nəzərdə tutulmuş forma şərti də daxil olmaqla etibarlılıq tələblərinə cavab verməsi halında mümkün hesab edilməlidir.</w:t>
      </w:r>
    </w:p>
    <w:p w14:paraId="03A0A412" w14:textId="74563816" w:rsidR="00AC152E" w:rsidRPr="00AC152E" w:rsidRDefault="00AC152E" w:rsidP="00AC152E">
      <w:pPr>
        <w:shd w:val="clear" w:color="auto" w:fill="FFFFFF"/>
        <w:jc w:val="both"/>
        <w:rPr>
          <w:rFonts w:ascii="Palatino Linotype" w:hAnsi="Palatino Linotype"/>
          <w:color w:val="212529"/>
          <w:spacing w:val="2"/>
          <w:sz w:val="16"/>
          <w:szCs w:val="16"/>
          <w:lang w:val="az-Latn-AZ"/>
        </w:rPr>
      </w:pPr>
      <w:r w:rsidRPr="00AC152E">
        <w:rPr>
          <w:rFonts w:ascii="Palatino Linotype" w:hAnsi="Palatino Linotype"/>
          <w:color w:val="212529"/>
          <w:spacing w:val="2"/>
          <w:sz w:val="16"/>
          <w:szCs w:val="16"/>
          <w:lang w:val="az-Latn-AZ"/>
        </w:rPr>
        <w:t>3. Azərbaycan Respublikası Mülki Məcəlləsinin 405.1, 659.2 və 661-ci</w:t>
      </w:r>
      <w:r>
        <w:rPr>
          <w:rFonts w:ascii="Palatino Linotype" w:hAnsi="Palatino Linotype"/>
          <w:color w:val="212529"/>
          <w:spacing w:val="2"/>
          <w:sz w:val="16"/>
          <w:szCs w:val="16"/>
          <w:lang w:val="az-Latn-AZ"/>
        </w:rPr>
        <w:t xml:space="preserve"> </w:t>
      </w:r>
      <w:r w:rsidRPr="00AC152E">
        <w:rPr>
          <w:rFonts w:ascii="Palatino Linotype" w:hAnsi="Palatino Linotype"/>
          <w:color w:val="212529"/>
          <w:spacing w:val="2"/>
          <w:sz w:val="16"/>
          <w:szCs w:val="16"/>
          <w:lang w:val="az-Latn-AZ"/>
        </w:rPr>
        <w:t xml:space="preserve">maddələrinin mənasına görə, daşınmaz əmlakın alğı-satqı müqaviləsinin mühüm şərti kimi tərəflərin satılmış əşyanın yenidən alınması ilə bağlı razılaşması yalnız notarial qaydada təsdiq olunduğu halda etibarlıdır. </w:t>
      </w:r>
      <w:r w:rsidRPr="00AC152E">
        <w:rPr>
          <w:rFonts w:ascii="Palatino Linotype" w:hAnsi="Palatino Linotype" w:cs="Arial"/>
          <w:b/>
          <w:bCs/>
          <w:sz w:val="16"/>
          <w:szCs w:val="16"/>
          <w:shd w:val="clear" w:color="auto" w:fill="FFFFFF"/>
          <w:lang w:val="az-Latn-AZ"/>
        </w:rPr>
        <w:t xml:space="preserve">(Azərbaycan Respublikası Konstitusiya Məhkəməsinin </w:t>
      </w:r>
      <w:r w:rsidRPr="00AC152E">
        <w:rPr>
          <w:rFonts w:ascii="Palatino Linotype" w:hAnsi="Palatino Linotype" w:cs="Arial"/>
          <w:b/>
          <w:sz w:val="16"/>
          <w:szCs w:val="16"/>
          <w:lang w:val="az-Latn-AZ"/>
        </w:rPr>
        <w:t>Plenumunun</w:t>
      </w:r>
      <w:r w:rsidRPr="00AC152E">
        <w:rPr>
          <w:rFonts w:ascii="Palatino Linotype" w:hAnsi="Palatino Linotype" w:cs="Arial"/>
          <w:b/>
          <w:bCs/>
          <w:sz w:val="16"/>
          <w:szCs w:val="16"/>
          <w:shd w:val="clear" w:color="auto" w:fill="FFFFFF"/>
          <w:lang w:val="az-Latn-AZ"/>
        </w:rPr>
        <w:t xml:space="preserve"> </w:t>
      </w:r>
      <w:r>
        <w:rPr>
          <w:rFonts w:ascii="Palatino Linotype" w:hAnsi="Palatino Linotype" w:cs="Arial"/>
          <w:b/>
          <w:bCs/>
          <w:sz w:val="16"/>
          <w:szCs w:val="16"/>
          <w:shd w:val="clear" w:color="auto" w:fill="FFFFFF"/>
          <w:lang w:val="az-Latn-AZ"/>
        </w:rPr>
        <w:t>20</w:t>
      </w:r>
      <w:r w:rsidRPr="00AC152E">
        <w:rPr>
          <w:rFonts w:ascii="Palatino Linotype" w:hAnsi="Palatino Linotype" w:cs="Arial"/>
          <w:b/>
          <w:sz w:val="16"/>
          <w:szCs w:val="16"/>
          <w:lang w:val="az-Latn-AZ"/>
        </w:rPr>
        <w:t xml:space="preserve"> iyun 2025-ci il</w:t>
      </w:r>
      <w:r w:rsidRPr="00AC152E">
        <w:rPr>
          <w:rFonts w:ascii="Palatino Linotype" w:hAnsi="Palatino Linotype" w:cs="Arial"/>
          <w:b/>
          <w:bCs/>
          <w:sz w:val="16"/>
          <w:szCs w:val="16"/>
          <w:shd w:val="clear" w:color="auto" w:fill="FFFFFF"/>
          <w:lang w:val="az-Latn-AZ"/>
        </w:rPr>
        <w:t xml:space="preserve"> tarixli qərarı – </w:t>
      </w:r>
      <w:r w:rsidRPr="00AC152E">
        <w:rPr>
          <w:rFonts w:ascii="Palatino Linotype" w:hAnsi="Palatino Linotype" w:cs="Arial"/>
          <w:b/>
          <w:sz w:val="16"/>
          <w:szCs w:val="16"/>
          <w:lang w:val="az-Latn-AZ"/>
        </w:rPr>
        <w:t>“R</w:t>
      </w:r>
      <w:r w:rsidRPr="00AC152E">
        <w:rPr>
          <w:rFonts w:ascii="Palatino Linotype" w:hAnsi="Palatino Linotype" w:cs="Arial"/>
          <w:b/>
          <w:bCs/>
          <w:sz w:val="16"/>
          <w:szCs w:val="16"/>
          <w:shd w:val="clear" w:color="auto" w:fill="FFFFFF"/>
          <w:lang w:val="az-Latn-AZ"/>
        </w:rPr>
        <w:t xml:space="preserve">espublika” qəzeti, </w:t>
      </w:r>
      <w:r>
        <w:rPr>
          <w:rFonts w:ascii="Palatino Linotype" w:hAnsi="Palatino Linotype" w:cs="Arial"/>
          <w:b/>
          <w:bCs/>
          <w:sz w:val="16"/>
          <w:szCs w:val="16"/>
          <w:shd w:val="clear" w:color="auto" w:fill="FFFFFF"/>
          <w:lang w:val="az-Latn-AZ"/>
        </w:rPr>
        <w:t>15</w:t>
      </w:r>
      <w:r w:rsidRPr="00AC152E">
        <w:rPr>
          <w:rFonts w:ascii="Palatino Linotype" w:hAnsi="Palatino Linotype" w:cs="Arial"/>
          <w:b/>
          <w:sz w:val="16"/>
          <w:szCs w:val="16"/>
          <w:lang w:val="az-Latn-AZ"/>
        </w:rPr>
        <w:t xml:space="preserve"> iyul 2025-ci il</w:t>
      </w:r>
      <w:r w:rsidRPr="00AC152E">
        <w:rPr>
          <w:rFonts w:ascii="Palatino Linotype" w:hAnsi="Palatino Linotype" w:cs="Arial"/>
          <w:b/>
          <w:bCs/>
          <w:sz w:val="16"/>
          <w:szCs w:val="16"/>
          <w:shd w:val="clear" w:color="auto" w:fill="FFFFFF"/>
          <w:lang w:val="az-Latn-AZ"/>
        </w:rPr>
        <w:t>, № 1</w:t>
      </w:r>
      <w:r>
        <w:rPr>
          <w:rFonts w:ascii="Palatino Linotype" w:hAnsi="Palatino Linotype" w:cs="Arial"/>
          <w:b/>
          <w:bCs/>
          <w:sz w:val="16"/>
          <w:szCs w:val="16"/>
          <w:shd w:val="clear" w:color="auto" w:fill="FFFFFF"/>
          <w:lang w:val="az-Latn-AZ"/>
        </w:rPr>
        <w:t>43</w:t>
      </w:r>
      <w:r w:rsidRPr="00AC152E">
        <w:rPr>
          <w:rFonts w:ascii="Palatino Linotype" w:hAnsi="Palatino Linotype" w:cs="Arial"/>
          <w:b/>
          <w:bCs/>
          <w:sz w:val="16"/>
          <w:szCs w:val="16"/>
          <w:shd w:val="clear" w:color="auto" w:fill="FFFFFF"/>
          <w:lang w:val="az-Latn-AZ"/>
        </w:rPr>
        <w:t>)</w:t>
      </w:r>
    </w:p>
    <w:p w14:paraId="4EFA960C" w14:textId="77777777" w:rsidR="00451F70" w:rsidRPr="003F76F4" w:rsidRDefault="00451F70" w:rsidP="008F10D9">
      <w:pPr>
        <w:pStyle w:val="a8"/>
        <w:rPr>
          <w:rFonts w:ascii="Palatino Linotype" w:hAnsi="Palatino Linotype" w:cs="Segoe UI"/>
          <w:b/>
          <w:color w:val="0000FF"/>
          <w:sz w:val="20"/>
          <w:u w:val="single"/>
          <w:lang w:val="az-Latn-AZ"/>
        </w:rPr>
      </w:pPr>
    </w:p>
    <w:p w14:paraId="53BD5CFD" w14:textId="5E9B324C" w:rsidR="00DA6ECA" w:rsidRPr="003F76F4" w:rsidRDefault="00D023BB">
      <w:pPr>
        <w:pStyle w:val="a8"/>
        <w:jc w:val="center"/>
        <w:outlineLvl w:val="0"/>
        <w:rPr>
          <w:rFonts w:ascii="Palatino Linotype" w:hAnsi="Palatino Linotype" w:cs="Segoe UI"/>
          <w:b/>
          <w:color w:val="0000FF"/>
          <w:sz w:val="20"/>
          <w:u w:val="single"/>
          <w:lang w:val="az-Latn-AZ"/>
        </w:rPr>
      </w:pPr>
      <w:r w:rsidRPr="003F76F4">
        <w:rPr>
          <w:rFonts w:ascii="Palatino Linotype" w:hAnsi="Palatino Linotype" w:cs="Segoe UI"/>
          <w:b/>
          <w:color w:val="0000FF"/>
          <w:sz w:val="20"/>
          <w:u w:val="single"/>
          <w:lang w:val="az-Latn-AZ"/>
        </w:rPr>
        <w:t>MƏCƏLLƏYƏ EDİLMİŞ DƏYİŞİKLİK VƏ ƏLAVƏLƏRİN SİYAHISI</w:t>
      </w:r>
    </w:p>
    <w:p w14:paraId="22A53632" w14:textId="77777777" w:rsidR="00DA6ECA" w:rsidRPr="003F76F4" w:rsidRDefault="00DA6ECA">
      <w:pPr>
        <w:pStyle w:val="a8"/>
        <w:rPr>
          <w:rFonts w:ascii="Palatino Linotype" w:hAnsi="Palatino Linotype" w:cs="Segoe UI"/>
          <w:sz w:val="12"/>
          <w:szCs w:val="12"/>
          <w:lang w:val="az-Latn-AZ"/>
        </w:rPr>
      </w:pPr>
    </w:p>
    <w:sectPr w:rsidR="00DA6ECA" w:rsidRPr="003F76F4">
      <w:endnotePr>
        <w:numFmt w:val="decimal"/>
      </w:endnotePr>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7F68C4" w14:textId="77777777" w:rsidR="00B45D4D" w:rsidRDefault="00B45D4D">
      <w:r>
        <w:separator/>
      </w:r>
    </w:p>
  </w:endnote>
  <w:endnote w:type="continuationSeparator" w:id="0">
    <w:p w14:paraId="0AEBBFDE" w14:textId="77777777" w:rsidR="00B45D4D" w:rsidRDefault="00B45D4D">
      <w:r>
        <w:continuationSeparator/>
      </w:r>
    </w:p>
  </w:endnote>
  <w:endnote w:id="1">
    <w:p w14:paraId="55CF3EEA" w14:textId="77777777" w:rsidR="00FC573F" w:rsidRPr="000B24E9" w:rsidRDefault="00FC573F">
      <w:pPr>
        <w:pStyle w:val="Nexttonumber"/>
        <w:tabs>
          <w:tab w:val="clear" w:pos="540"/>
          <w:tab w:val="left" w:pos="708"/>
        </w:tabs>
        <w:spacing w:before="0" w:after="120"/>
        <w:ind w:left="0" w:firstLine="567"/>
      </w:pPr>
      <w:r w:rsidRPr="000B24E9">
        <w:rPr>
          <w:rStyle w:val="aff1"/>
          <w:rFonts w:ascii="Palatino Linotype" w:hAnsi="Palatino Linotype"/>
          <w:b/>
          <w:color w:val="0000FF"/>
        </w:rPr>
        <w:endnoteRef/>
      </w:r>
      <w:r w:rsidRPr="000B24E9">
        <w:t xml:space="preserve"> 28 dekabr 1999-cu il tarixli 779-IQ nömrəli “Azərbaycan Respublikası Mülki Məcəlləsinin təsdiq edilməsi, qüvvəyə minməsi və bununla bağlı hüquqi tənzimləmə məsələləri haqqında”Azərbaycan Respublikasının Qanunu</w:t>
      </w:r>
      <w:r w:rsidRPr="000B24E9">
        <w:rPr>
          <w:b/>
        </w:rPr>
        <w:t xml:space="preserve"> (Azərbaycan Respublikasının qanunvericilik toplusu, 2000-ci il, № 4, maddə 250) </w:t>
      </w:r>
      <w:r w:rsidRPr="000B24E9">
        <w:t xml:space="preserve">ilə təsdiq edilmişdir. </w:t>
      </w:r>
    </w:p>
    <w:p w14:paraId="0AAD6A68" w14:textId="77777777" w:rsidR="00FC573F" w:rsidRPr="000B24E9" w:rsidRDefault="00FC573F">
      <w:pPr>
        <w:pStyle w:val="af0"/>
        <w:spacing w:after="120"/>
        <w:ind w:firstLine="567"/>
        <w:jc w:val="both"/>
        <w:rPr>
          <w:rFonts w:ascii="Palatino Linotype" w:hAnsi="Palatino Linotype"/>
          <w:lang w:val="az-Latn-AZ"/>
        </w:rPr>
      </w:pPr>
      <w:r w:rsidRPr="000B24E9">
        <w:rPr>
          <w:rFonts w:ascii="Palatino Linotype" w:hAnsi="Palatino Linotype"/>
          <w:lang w:val="az-Latn-AZ"/>
        </w:rPr>
        <w:t xml:space="preserve">26 may 2000-ci il tarixli 886-IQ nömrəli “Azərbaycan Respublikası Mülki Məcəlləsinin, Azərbaycan Respublikası Mülki Prosessual Məcəlləsinin və Azərbaycan Respublikası Cinayət Məcəlləsinin qüvvəyə minmə müddətlərinin dəyişdirilməsi haqqında” Azərbaycan Respublikasının Qanunu ilə </w:t>
      </w:r>
      <w:r w:rsidRPr="000B24E9">
        <w:rPr>
          <w:rFonts w:ascii="Palatino Linotype" w:hAnsi="Palatino Linotype"/>
          <w:b/>
          <w:lang w:val="az-Latn-AZ"/>
        </w:rPr>
        <w:t xml:space="preserve">(Azərbaycan Respublikasının qanunvericilik toplusu, 2000-ci il, №5, maddə 323) </w:t>
      </w:r>
      <w:r w:rsidRPr="000B24E9">
        <w:rPr>
          <w:rFonts w:ascii="Palatino Linotype" w:hAnsi="Palatino Linotype"/>
          <w:lang w:val="az-Latn-AZ"/>
        </w:rPr>
        <w:t>Məcəllə 2000-ci il sentyabr ayının 1-dən qüvvəyə minmişdir.</w:t>
      </w:r>
    </w:p>
    <w:p w14:paraId="39D7D1A0"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bCs/>
          <w:iCs/>
          <w:lang w:val="az-Latn-AZ"/>
        </w:rPr>
        <w:t>5 mart 2010-cu il</w:t>
      </w:r>
      <w:r w:rsidRPr="000B24E9">
        <w:rPr>
          <w:rFonts w:ascii="Palatino Linotype" w:hAnsi="Palatino Linotype"/>
          <w:lang w:val="az-Latn-AZ"/>
        </w:rPr>
        <w:t xml:space="preserve"> tarixli </w:t>
      </w:r>
      <w:r w:rsidRPr="000B24E9">
        <w:rPr>
          <w:rFonts w:ascii="Palatino Linotype" w:hAnsi="Palatino Linotype"/>
          <w:b/>
          <w:bCs/>
          <w:iCs/>
          <w:lang w:val="az-Latn-AZ"/>
        </w:rPr>
        <w:t>972-IIIQD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17 aprel </w:t>
      </w:r>
      <w:r w:rsidRPr="000B24E9">
        <w:rPr>
          <w:rFonts w:ascii="Palatino Linotype" w:hAnsi="Palatino Linotype"/>
          <w:b/>
          <w:bCs/>
          <w:iCs/>
          <w:lang w:val="az-Latn-AZ"/>
        </w:rPr>
        <w:t>2010-cu</w:t>
      </w:r>
      <w:r w:rsidRPr="000B24E9">
        <w:rPr>
          <w:rFonts w:ascii="Palatino Linotype" w:hAnsi="Palatino Linotype"/>
          <w:b/>
          <w:lang w:val="az-Latn-AZ"/>
        </w:rPr>
        <w:t xml:space="preserve"> il, № 81, Azərbaycan Respublikasının Qanunvericilik Toplusu, 2010-cu il, № 04, maddə 276) ilə </w:t>
      </w:r>
      <w:r w:rsidRPr="000B24E9">
        <w:rPr>
          <w:rFonts w:ascii="Palatino Linotype" w:hAnsi="Palatino Linotype"/>
          <w:lang w:val="az-Latn-AZ"/>
        </w:rPr>
        <w:t xml:space="preserve">mətnində ismin müvafiq hallarında </w:t>
      </w:r>
      <w:r w:rsidRPr="000B24E9">
        <w:rPr>
          <w:rFonts w:ascii="Palatino Linotype" w:hAnsi="Palatino Linotype"/>
          <w:iCs/>
          <w:lang w:val="az-Latn-AZ"/>
        </w:rPr>
        <w:t>“</w:t>
      </w:r>
      <w:r w:rsidRPr="000B24E9">
        <w:rPr>
          <w:rFonts w:ascii="Palatino Linotype" w:hAnsi="Palatino Linotype"/>
          <w:b/>
          <w:iCs/>
          <w:lang w:val="az-Latn-AZ"/>
        </w:rPr>
        <w:t>Milli Bank</w:t>
      </w:r>
      <w:r w:rsidRPr="000B24E9">
        <w:rPr>
          <w:rFonts w:ascii="Palatino Linotype" w:hAnsi="Palatino Linotype"/>
          <w:iCs/>
          <w:lang w:val="az-Latn-AZ"/>
        </w:rPr>
        <w:t>”</w:t>
      </w:r>
      <w:r w:rsidRPr="000B24E9">
        <w:rPr>
          <w:rFonts w:ascii="Palatino Linotype" w:hAnsi="Palatino Linotype"/>
          <w:lang w:val="az-Latn-AZ"/>
        </w:rPr>
        <w:t xml:space="preserve"> sözləri ismin müvafiq hallarında </w:t>
      </w:r>
      <w:r w:rsidRPr="000B24E9">
        <w:rPr>
          <w:rFonts w:ascii="Palatino Linotype" w:hAnsi="Palatino Linotype"/>
          <w:iCs/>
          <w:lang w:val="az-Latn-AZ"/>
        </w:rPr>
        <w:t>“</w:t>
      </w:r>
      <w:r w:rsidRPr="000B24E9">
        <w:rPr>
          <w:rFonts w:ascii="Palatino Linotype" w:hAnsi="Palatino Linotype"/>
          <w:b/>
          <w:iCs/>
          <w:lang w:val="az-Latn-AZ"/>
        </w:rPr>
        <w:t>Mərkəzi Bank</w:t>
      </w:r>
      <w:r w:rsidRPr="000B24E9">
        <w:rPr>
          <w:rFonts w:ascii="Palatino Linotype" w:hAnsi="Palatino Linotype"/>
          <w:iCs/>
          <w:lang w:val="az-Latn-AZ"/>
        </w:rPr>
        <w:t>”</w:t>
      </w:r>
      <w:r w:rsidRPr="000B24E9">
        <w:rPr>
          <w:rFonts w:ascii="Palatino Linotype" w:hAnsi="Palatino Linotype"/>
          <w:lang w:val="az-Latn-AZ"/>
        </w:rPr>
        <w:t xml:space="preserve"> sözləri ilə əvəz edilmişdir.</w:t>
      </w:r>
    </w:p>
    <w:p w14:paraId="2791C9A8" w14:textId="77777777" w:rsidR="00FC573F" w:rsidRPr="000B24E9" w:rsidRDefault="00FC573F">
      <w:pPr>
        <w:pStyle w:val="af0"/>
        <w:ind w:firstLine="567"/>
        <w:jc w:val="both"/>
        <w:rPr>
          <w:rFonts w:ascii="Palatino Linotype" w:hAnsi="Palatino Linotype"/>
          <w:lang w:val="az-Latn-AZ"/>
        </w:rPr>
      </w:pPr>
    </w:p>
  </w:endnote>
  <w:endnote w:id="2">
    <w:p w14:paraId="1EF20667" w14:textId="77777777" w:rsidR="00FC573F" w:rsidRPr="000B24E9" w:rsidRDefault="00FC573F">
      <w:pPr>
        <w:pStyle w:val="af0"/>
        <w:ind w:firstLine="567"/>
        <w:jc w:val="both"/>
        <w:rPr>
          <w:rFonts w:ascii="Palatino Linotype" w:hAnsi="Palatino Linotype" w:cs="A1Lat"/>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20 oktyabr 2006-cı il 167-IIIQD nömrəli </w:t>
      </w:r>
      <w:r w:rsidRPr="000B24E9">
        <w:rPr>
          <w:rStyle w:val="text11"/>
          <w:rFonts w:ascii="Palatino Linotype" w:hAnsi="Palatino Linotype"/>
          <w:bCs/>
          <w:iCs/>
          <w:sz w:val="20"/>
          <w:lang w:val="az-Latn-AZ"/>
        </w:rPr>
        <w:t xml:space="preserve">Azərbaycan Respublikasının Qanununa </w:t>
      </w:r>
      <w:r w:rsidRPr="000B24E9">
        <w:rPr>
          <w:rFonts w:ascii="Palatino Linotype" w:hAnsi="Palatino Linotype"/>
          <w:b/>
          <w:lang w:val="az-Latn-AZ"/>
        </w:rPr>
        <w:t>Azərbaycan Respublikasının Qanunvericilik Toplusu, 2006-cı il, № 12, maddə 1005</w:t>
      </w:r>
      <w:r w:rsidRPr="000B24E9">
        <w:rPr>
          <w:rFonts w:ascii="Palatino Linotype" w:hAnsi="Palatino Linotype"/>
          <w:lang w:val="az-Latn-AZ"/>
        </w:rPr>
        <w:t xml:space="preserve">) ilə </w:t>
      </w:r>
      <w:r w:rsidRPr="000B24E9">
        <w:rPr>
          <w:rFonts w:ascii="Palatino Linotype" w:hAnsi="Palatino Linotype" w:cs="A1Lat"/>
          <w:lang w:val="az-Latn-AZ"/>
        </w:rPr>
        <w:t>1.2-ci maddənin dördüncü abzasında "</w:t>
      </w:r>
      <w:r w:rsidRPr="000B24E9">
        <w:rPr>
          <w:rFonts w:ascii="Palatino Linotype" w:hAnsi="Palatino Linotype" w:cs="A1Lat"/>
          <w:b/>
          <w:lang w:val="az-Latn-AZ"/>
        </w:rPr>
        <w:t>həyatının və</w:t>
      </w:r>
      <w:r w:rsidRPr="000B24E9">
        <w:rPr>
          <w:rFonts w:ascii="Palatino Linotype" w:hAnsi="Palatino Linotype" w:cs="A1Lat"/>
          <w:lang w:val="az-Latn-AZ"/>
        </w:rPr>
        <w:t>" sözü "</w:t>
      </w:r>
      <w:r w:rsidRPr="000B24E9">
        <w:rPr>
          <w:rFonts w:ascii="Palatino Linotype" w:hAnsi="Palatino Linotype" w:cs="A1Lat"/>
          <w:b/>
          <w:lang w:val="az-Latn-AZ"/>
        </w:rPr>
        <w:t>və ailə həyatının,</w:t>
      </w:r>
      <w:r w:rsidRPr="000B24E9">
        <w:rPr>
          <w:rFonts w:ascii="Palatino Linotype" w:hAnsi="Palatino Linotype" w:cs="A1Lat"/>
          <w:lang w:val="az-Latn-AZ"/>
        </w:rPr>
        <w:t>" sözləri ilə əvəz edilmişdir.</w:t>
      </w:r>
    </w:p>
    <w:p w14:paraId="45EC6520" w14:textId="77777777" w:rsidR="00FC573F" w:rsidRPr="000B24E9" w:rsidRDefault="00FC573F">
      <w:pPr>
        <w:pStyle w:val="af0"/>
        <w:ind w:firstLine="567"/>
        <w:jc w:val="both"/>
        <w:rPr>
          <w:rFonts w:ascii="Palatino Linotype" w:hAnsi="Palatino Linotype"/>
          <w:lang w:val="az-Latn-AZ"/>
        </w:rPr>
      </w:pPr>
    </w:p>
  </w:endnote>
  <w:endnote w:id="3">
    <w:p w14:paraId="75308062" w14:textId="5810B7D1" w:rsidR="00FC573F" w:rsidRPr="007410AC" w:rsidRDefault="00FC573F" w:rsidP="007410AC">
      <w:pPr>
        <w:pStyle w:val="af0"/>
        <w:ind w:firstLine="567"/>
        <w:jc w:val="both"/>
        <w:rPr>
          <w:rFonts w:ascii="Palatino Linotype" w:hAnsi="Palatino Linotype"/>
          <w:color w:val="000000"/>
          <w:lang w:val="az-Latn-AZ"/>
        </w:rPr>
      </w:pPr>
      <w:r w:rsidRPr="007410AC">
        <w:rPr>
          <w:rStyle w:val="aff1"/>
          <w:rFonts w:ascii="Palatino Linotype" w:hAnsi="Palatino Linotype"/>
          <w:b/>
          <w:color w:val="0000FF"/>
        </w:rPr>
        <w:endnoteRef/>
      </w:r>
      <w:r w:rsidRPr="007410AC">
        <w:rPr>
          <w:rFonts w:ascii="Palatino Linotype" w:hAnsi="Palatino Linotype"/>
          <w:lang w:val="az-Latn-AZ"/>
        </w:rPr>
        <w:t xml:space="preserve"> </w:t>
      </w:r>
      <w:hyperlink r:id="rId1" w:tgtFrame="_blank" w:tooltip="Azərbaycan Respublikasının 18 mart 2025-ci il tarixli 161-VIIQD nömrəli Qanunu" w:history="1">
        <w:r w:rsidRPr="00DE6098">
          <w:rPr>
            <w:rStyle w:val="a3"/>
            <w:rFonts w:ascii="Palatino Linotype" w:hAnsi="Palatino Linotype"/>
            <w:lang w:val="az-Latn-AZ"/>
          </w:rPr>
          <w:t xml:space="preserve">18 mart 2025-ci il tarixli </w:t>
        </w:r>
        <w:r w:rsidRPr="00DE6098">
          <w:rPr>
            <w:rStyle w:val="a3"/>
            <w:rFonts w:ascii="Palatino Linotype" w:hAnsi="Palatino Linotype"/>
            <w:b/>
            <w:spacing w:val="2"/>
            <w:shd w:val="clear" w:color="auto" w:fill="FFFFFF"/>
            <w:lang w:val="az-Latn-AZ"/>
          </w:rPr>
          <w:t>161-VIIQD</w:t>
        </w:r>
        <w:r w:rsidRPr="00DE6098">
          <w:rPr>
            <w:rStyle w:val="a3"/>
            <w:rFonts w:ascii="Palatino Linotype" w:hAnsi="Palatino Linotype"/>
            <w:spacing w:val="2"/>
            <w:shd w:val="clear" w:color="auto" w:fill="FFFFFF"/>
            <w:lang w:val="az-Latn-AZ"/>
          </w:rPr>
          <w:t xml:space="preserve"> nömrəli</w:t>
        </w:r>
      </w:hyperlink>
      <w:r w:rsidRPr="00DE6098">
        <w:rPr>
          <w:rFonts w:ascii="Palatino Linotype" w:hAnsi="Palatino Linotype"/>
          <w:lang w:val="az-Latn-AZ"/>
        </w:rPr>
        <w:t xml:space="preserve"> </w:t>
      </w:r>
      <w:r w:rsidRPr="00DE6098">
        <w:rPr>
          <w:rFonts w:ascii="Palatino Linotype" w:hAnsi="Palatino Linotype"/>
          <w:color w:val="000000"/>
          <w:lang w:val="az-Latn-AZ"/>
        </w:rPr>
        <w:t xml:space="preserve">Azərbaycan Respublikasının Qanunu </w:t>
      </w:r>
      <w:r w:rsidRPr="00DE6098">
        <w:rPr>
          <w:rFonts w:ascii="Palatino Linotype" w:hAnsi="Palatino Linotype"/>
          <w:b/>
          <w:color w:val="000000"/>
          <w:lang w:val="az-Latn-AZ"/>
        </w:rPr>
        <w:t>(</w:t>
      </w:r>
      <w:r w:rsidRPr="00DE6098">
        <w:rPr>
          <w:rFonts w:ascii="Palatino Linotype" w:hAnsi="Palatino Linotype"/>
          <w:b/>
          <w:lang w:val="az-Latn-AZ"/>
        </w:rPr>
        <w:t>Azərbaycan Dövlət İnformasiya Agentliyinin (AZƏRTAC-ın) rəsmi internet saytı</w:t>
      </w:r>
      <w:r w:rsidRPr="00DE6098">
        <w:rPr>
          <w:rFonts w:ascii="Palatino Linotype" w:hAnsi="Palatino Linotype"/>
          <w:b/>
          <w:color w:val="000000"/>
          <w:lang w:val="az-Latn-AZ"/>
        </w:rPr>
        <w:t>, 8 aprel</w:t>
      </w:r>
      <w:r w:rsidRPr="00DE6098">
        <w:rPr>
          <w:rFonts w:ascii="Palatino Linotype" w:hAnsi="Palatino Linotype"/>
          <w:b/>
          <w:lang w:val="az-Latn-AZ"/>
        </w:rPr>
        <w:t xml:space="preserve"> 2025-ci il</w:t>
      </w:r>
      <w:r w:rsidRPr="00DE6098">
        <w:rPr>
          <w:rFonts w:ascii="Palatino Linotype" w:hAnsi="Palatino Linotype"/>
          <w:b/>
          <w:bCs/>
          <w:color w:val="000000"/>
          <w:lang w:val="az-Latn-AZ"/>
        </w:rPr>
        <w:t>, “</w:t>
      </w:r>
      <w:r w:rsidRPr="00DE6098">
        <w:rPr>
          <w:rFonts w:ascii="Palatino Linotype" w:hAnsi="Palatino Linotype"/>
          <w:b/>
          <w:lang w:val="az-Latn-AZ"/>
        </w:rPr>
        <w:t>Azərbaycan</w:t>
      </w:r>
      <w:r w:rsidRPr="00DE6098">
        <w:rPr>
          <w:rFonts w:ascii="Palatino Linotype" w:hAnsi="Palatino Linotype"/>
          <w:b/>
          <w:bCs/>
          <w:color w:val="000000"/>
          <w:lang w:val="az-Latn-AZ"/>
        </w:rPr>
        <w:t xml:space="preserve">” qəzeti, </w:t>
      </w:r>
      <w:r w:rsidRPr="00DE6098">
        <w:rPr>
          <w:rFonts w:ascii="Palatino Linotype" w:hAnsi="Palatino Linotype"/>
          <w:b/>
          <w:lang w:val="az-Latn-AZ"/>
        </w:rPr>
        <w:t>9 aprel 2025-ci il</w:t>
      </w:r>
      <w:r w:rsidRPr="00DE6098">
        <w:rPr>
          <w:rFonts w:ascii="Palatino Linotype" w:hAnsi="Palatino Linotype"/>
          <w:b/>
          <w:bCs/>
          <w:color w:val="000000"/>
          <w:lang w:val="az-Latn-AZ"/>
        </w:rPr>
        <w:t>, № 68</w:t>
      </w:r>
      <w:r w:rsidRPr="00DE6098">
        <w:rPr>
          <w:rFonts w:ascii="Palatino Linotype" w:hAnsi="Palatino Linotype"/>
          <w:b/>
          <w:color w:val="000000"/>
          <w:lang w:val="az-Latn-AZ"/>
        </w:rPr>
        <w:t xml:space="preserve">) </w:t>
      </w:r>
      <w:r w:rsidRPr="00DE6098">
        <w:rPr>
          <w:rFonts w:ascii="Palatino Linotype" w:hAnsi="Palatino Linotype"/>
          <w:color w:val="000000"/>
          <w:lang w:val="az-Latn-AZ"/>
        </w:rPr>
        <w:t xml:space="preserve">ilə </w:t>
      </w:r>
      <w:r w:rsidRPr="00DE6098">
        <w:rPr>
          <w:rFonts w:ascii="Palatino Linotype" w:hAnsi="Palatino Linotype"/>
          <w:lang w:val="az-Latn-AZ"/>
        </w:rPr>
        <w:t>2.5-ci maddəyə “</w:t>
      </w:r>
      <w:r w:rsidRPr="00DE6098">
        <w:rPr>
          <w:rFonts w:ascii="Palatino Linotype" w:hAnsi="Palatino Linotype"/>
          <w:b/>
          <w:lang w:val="az-Latn-AZ"/>
        </w:rPr>
        <w:t>maliyyə</w:t>
      </w:r>
      <w:r w:rsidRPr="00DE6098">
        <w:rPr>
          <w:rFonts w:ascii="Palatino Linotype" w:hAnsi="Palatino Linotype"/>
          <w:lang w:val="az-Latn-AZ"/>
        </w:rPr>
        <w:t>” söz</w:t>
      </w:r>
      <w:r w:rsidRPr="007410AC">
        <w:rPr>
          <w:rFonts w:ascii="Palatino Linotype" w:hAnsi="Palatino Linotype"/>
          <w:lang w:val="az-Latn-AZ"/>
        </w:rPr>
        <w:t>ündən sonra “</w:t>
      </w:r>
      <w:r w:rsidRPr="007410AC">
        <w:rPr>
          <w:rFonts w:ascii="Palatino Linotype" w:hAnsi="Palatino Linotype"/>
          <w:b/>
          <w:lang w:val="az-Latn-AZ"/>
        </w:rPr>
        <w:t>, rəqabət</w:t>
      </w:r>
      <w:r w:rsidRPr="007410AC">
        <w:rPr>
          <w:rFonts w:ascii="Palatino Linotype" w:hAnsi="Palatino Linotype"/>
          <w:lang w:val="az-Latn-AZ"/>
        </w:rPr>
        <w:t>” sözü əlavə edilmişdir.</w:t>
      </w:r>
    </w:p>
    <w:p w14:paraId="0052899A" w14:textId="77777777" w:rsidR="00FC573F" w:rsidRPr="007410AC" w:rsidRDefault="00FC573F">
      <w:pPr>
        <w:pStyle w:val="af0"/>
        <w:rPr>
          <w:lang w:val="az-Latn-AZ"/>
        </w:rPr>
      </w:pPr>
    </w:p>
  </w:endnote>
  <w:endnote w:id="4">
    <w:p w14:paraId="18F04FF3"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 w:tgtFrame="_blank" w:tooltip="Azərbaycan Respublikasının 28 dekabr 2018-ci il tarixli 1406-VQD nömrəli Qanunu" w:history="1">
        <w:r w:rsidRPr="000B24E9">
          <w:rPr>
            <w:rStyle w:val="a3"/>
            <w:rFonts w:ascii="Palatino Linotype" w:hAnsi="Palatino Linotype" w:cs="Segoe UI"/>
            <w:lang w:val="az-Latn-AZ"/>
          </w:rPr>
          <w:t xml:space="preserve">28 dekabr 2018-ci il tarixli </w:t>
        </w:r>
        <w:r w:rsidRPr="000B24E9">
          <w:rPr>
            <w:rStyle w:val="a3"/>
            <w:rFonts w:ascii="Palatino Linotype" w:hAnsi="Palatino Linotype" w:cs="Segoe UI"/>
            <w:b/>
            <w:lang w:val="az-Latn-AZ"/>
          </w:rPr>
          <w:t>1406-VQD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31 yanvar 2019-cu il, № 24</w:t>
      </w:r>
      <w:r w:rsidRPr="000B24E9">
        <w:rPr>
          <w:rFonts w:ascii="Palatino Linotype" w:hAnsi="Palatino Linotype"/>
          <w:b/>
          <w:bCs/>
          <w:color w:val="000000"/>
          <w:lang w:val="az-Latn-AZ"/>
        </w:rPr>
        <w:t>, Azərbaycan Respublikasının Qanunvericilik Toplusu, 2019-cu il, № 01, maddə 23</w:t>
      </w:r>
      <w:r w:rsidRPr="000B24E9">
        <w:rPr>
          <w:rFonts w:ascii="Palatino Linotype" w:hAnsi="Palatino Linotype" w:cs="Segoe UI"/>
          <w:b/>
          <w:lang w:val="az-Latn-AZ"/>
        </w:rPr>
        <w:t xml:space="preserve">) </w:t>
      </w:r>
      <w:r w:rsidRPr="000B24E9">
        <w:rPr>
          <w:rFonts w:ascii="Palatino Linotype" w:hAnsi="Palatino Linotype" w:cs="Segoe UI"/>
          <w:lang w:val="az-Latn-AZ"/>
        </w:rPr>
        <w:t>ilə</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yeni </w:t>
      </w:r>
      <w:r w:rsidRPr="000B24E9">
        <w:rPr>
          <w:rFonts w:ascii="Palatino Linotype" w:hAnsi="Palatino Linotype"/>
          <w:color w:val="000000"/>
          <w:lang w:val="az-Latn-AZ"/>
        </w:rPr>
        <w:t>məzmunda 2.5-1-ci maddə əlavə edilmişdir.</w:t>
      </w:r>
    </w:p>
    <w:p w14:paraId="5637D027" w14:textId="77777777" w:rsidR="00FC573F" w:rsidRPr="000B24E9" w:rsidRDefault="00FC573F">
      <w:pPr>
        <w:pStyle w:val="af0"/>
        <w:ind w:firstLine="567"/>
        <w:jc w:val="both"/>
        <w:rPr>
          <w:rFonts w:ascii="Palatino Linotype" w:hAnsi="Palatino Linotype"/>
          <w:lang w:val="az-Latn-AZ"/>
        </w:rPr>
      </w:pPr>
    </w:p>
  </w:endnote>
  <w:endnote w:id="5">
    <w:p w14:paraId="36394ED2" w14:textId="77777777" w:rsidR="00FC573F" w:rsidRPr="000B24E9" w:rsidRDefault="00FC573F">
      <w:pPr>
        <w:pStyle w:val="af0"/>
        <w:ind w:firstLine="567"/>
        <w:jc w:val="both"/>
        <w:rPr>
          <w:rFonts w:ascii="Palatino Linotype" w:hAnsi="Palatino Linotype" w:cs="A1Lat"/>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20 oktyabr 2006-cı il 167-IIIQD nömrəli </w:t>
      </w:r>
      <w:r w:rsidRPr="000B24E9">
        <w:rPr>
          <w:rStyle w:val="text11"/>
          <w:rFonts w:ascii="Palatino Linotype" w:hAnsi="Palatino Linotype"/>
          <w:bCs/>
          <w:iCs/>
          <w:sz w:val="20"/>
          <w:lang w:val="az-Latn-AZ"/>
        </w:rPr>
        <w:t xml:space="preserve">Azərbaycan Respublikasının Qanununa </w:t>
      </w:r>
      <w:r w:rsidRPr="000B24E9">
        <w:rPr>
          <w:rFonts w:ascii="Palatino Linotype" w:hAnsi="Palatino Linotype"/>
          <w:b/>
          <w:lang w:val="az-Latn-AZ"/>
        </w:rPr>
        <w:t>Azərbaycan Respublikasının Qanunvericilik Toplusu, 2006-cı il, № 12, maddə 1005</w:t>
      </w:r>
      <w:r w:rsidRPr="000B24E9">
        <w:rPr>
          <w:rFonts w:ascii="Palatino Linotype" w:hAnsi="Palatino Linotype"/>
          <w:lang w:val="az-Latn-AZ"/>
        </w:rPr>
        <w:t xml:space="preserve">) ilə </w:t>
      </w:r>
      <w:r w:rsidRPr="000B24E9">
        <w:rPr>
          <w:rFonts w:ascii="Palatino Linotype" w:hAnsi="Palatino Linotype" w:cs="A1Lat"/>
          <w:lang w:val="az-Latn-AZ"/>
        </w:rPr>
        <w:t>6.1.6-cı maddədə "</w:t>
      </w:r>
      <w:r w:rsidRPr="000B24E9">
        <w:rPr>
          <w:rFonts w:ascii="Palatino Linotype" w:hAnsi="Palatino Linotype" w:cs="A1Lat"/>
          <w:b/>
          <w:lang w:val="az-Latn-AZ"/>
        </w:rPr>
        <w:t>şəxsi həyata</w:t>
      </w:r>
      <w:r w:rsidRPr="000B24E9">
        <w:rPr>
          <w:rFonts w:ascii="Palatino Linotype" w:hAnsi="Palatino Linotype" w:cs="A1Lat"/>
          <w:lang w:val="az-Latn-AZ"/>
        </w:rPr>
        <w:t>" sözləri "</w:t>
      </w:r>
      <w:r w:rsidRPr="000B24E9">
        <w:rPr>
          <w:rFonts w:ascii="Palatino Linotype" w:hAnsi="Palatino Linotype" w:cs="A1Lat"/>
          <w:b/>
          <w:lang w:val="az-Latn-AZ"/>
        </w:rPr>
        <w:t>şəxsi və ailə həyatına</w:t>
      </w:r>
      <w:r w:rsidRPr="000B24E9">
        <w:rPr>
          <w:rFonts w:ascii="Palatino Linotype" w:hAnsi="Palatino Linotype" w:cs="A1Lat"/>
          <w:lang w:val="az-Latn-AZ"/>
        </w:rPr>
        <w:t>" sözləri ilə əvəz edilmişdir.</w:t>
      </w:r>
    </w:p>
    <w:p w14:paraId="4F91A248" w14:textId="77777777" w:rsidR="00FC573F" w:rsidRPr="000B24E9" w:rsidRDefault="00FC573F">
      <w:pPr>
        <w:pStyle w:val="af0"/>
        <w:ind w:firstLine="567"/>
        <w:jc w:val="both"/>
        <w:rPr>
          <w:rFonts w:ascii="Palatino Linotype" w:hAnsi="Palatino Linotype"/>
          <w:lang w:val="az-Latn-AZ"/>
        </w:rPr>
      </w:pPr>
    </w:p>
  </w:endnote>
  <w:endnote w:id="6">
    <w:p w14:paraId="210B95C0" w14:textId="77777777" w:rsidR="00FC573F" w:rsidRPr="000B24E9" w:rsidRDefault="00FC573F">
      <w:pPr>
        <w:pStyle w:val="af0"/>
        <w:tabs>
          <w:tab w:val="num" w:pos="720"/>
        </w:tabs>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11.3-cü maddə çıxarılmışdır.</w:t>
      </w:r>
    </w:p>
    <w:p w14:paraId="547CA850" w14:textId="77777777" w:rsidR="00FC573F" w:rsidRPr="000B24E9" w:rsidRDefault="00FC573F">
      <w:pPr>
        <w:pStyle w:val="af0"/>
        <w:tabs>
          <w:tab w:val="num" w:pos="720"/>
        </w:tabs>
        <w:ind w:firstLine="567"/>
        <w:jc w:val="both"/>
        <w:rPr>
          <w:rFonts w:ascii="Palatino Linotype" w:hAnsi="Palatino Linotype"/>
          <w:lang w:val="az-Latn-AZ"/>
        </w:rPr>
      </w:pPr>
      <w:r w:rsidRPr="000B24E9">
        <w:rPr>
          <w:rFonts w:ascii="Palatino Linotype" w:hAnsi="Palatino Linotype"/>
          <w:lang w:val="az-Latn-AZ"/>
        </w:rPr>
        <w:t xml:space="preserve">Əvvəlki redaksiyasında deyilirdi: </w:t>
      </w:r>
    </w:p>
    <w:p w14:paraId="4D51DC6E" w14:textId="77777777" w:rsidR="00FC573F" w:rsidRPr="000B24E9" w:rsidRDefault="00FC573F">
      <w:pPr>
        <w:pStyle w:val="Mecelle"/>
        <w:tabs>
          <w:tab w:val="clear" w:pos="397"/>
          <w:tab w:val="left" w:pos="540"/>
        </w:tabs>
        <w:ind w:firstLine="567"/>
        <w:rPr>
          <w:strike/>
          <w:sz w:val="20"/>
        </w:rPr>
      </w:pPr>
      <w:r w:rsidRPr="000B24E9">
        <w:rPr>
          <w:strike/>
          <w:sz w:val="20"/>
        </w:rPr>
        <w:t>11.3. Mülki hüquqları məhdudlaşdıran və ya məsuliyyət müəyyənləşdirən mülki qanunvericilik normalarının analogiya üzrə tətbiqinə yol verilmir.</w:t>
      </w:r>
    </w:p>
    <w:p w14:paraId="588239DB" w14:textId="77777777" w:rsidR="00FC573F" w:rsidRPr="000B24E9" w:rsidRDefault="00FC573F">
      <w:pPr>
        <w:pStyle w:val="Mecelle"/>
        <w:tabs>
          <w:tab w:val="clear" w:pos="397"/>
          <w:tab w:val="left" w:pos="540"/>
        </w:tabs>
        <w:ind w:firstLine="567"/>
        <w:rPr>
          <w:sz w:val="20"/>
        </w:rPr>
      </w:pPr>
    </w:p>
  </w:endnote>
  <w:endnote w:id="7">
    <w:p w14:paraId="16F274D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13-cü maddədə </w:t>
      </w:r>
      <w:r w:rsidRPr="000B24E9">
        <w:rPr>
          <w:rFonts w:ascii="Palatino Linotype" w:hAnsi="Palatino Linotype" w:cs="Lucida Sans Unicode"/>
          <w:b/>
          <w:lang w:val="az-Latn-AZ"/>
        </w:rPr>
        <w:t>", öz riski ilə"</w:t>
      </w:r>
      <w:r w:rsidRPr="000B24E9">
        <w:rPr>
          <w:rFonts w:ascii="Palatino Linotype" w:hAnsi="Palatino Linotype" w:cs="Lucida Sans Unicode"/>
          <w:lang w:val="az-Latn-AZ"/>
        </w:rPr>
        <w:t xml:space="preserve"> sözləri çıxarıl</w:t>
      </w:r>
      <w:r w:rsidRPr="000B24E9">
        <w:rPr>
          <w:rFonts w:ascii="Palatino Linotype" w:hAnsi="Palatino Linotype"/>
          <w:lang w:val="az-Latn-AZ"/>
        </w:rPr>
        <w:t xml:space="preserve">mışdır. </w:t>
      </w:r>
    </w:p>
    <w:p w14:paraId="6E79B76B"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Əvvəlki redaksiyasında deyilirdi: </w:t>
      </w:r>
    </w:p>
    <w:p w14:paraId="4E7E771C"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13.</w:t>
      </w:r>
      <w:r w:rsidRPr="000B24E9">
        <w:rPr>
          <w:strike/>
          <w:sz w:val="20"/>
        </w:rPr>
        <w:t xml:space="preserve"> </w:t>
      </w:r>
      <w:r w:rsidRPr="000B24E9">
        <w:rPr>
          <w:b/>
          <w:strike/>
          <w:sz w:val="20"/>
        </w:rPr>
        <w:t>Sahibkarlıq fəaliyyəti</w:t>
      </w:r>
    </w:p>
    <w:p w14:paraId="64AC5518" w14:textId="77777777" w:rsidR="00FC573F" w:rsidRPr="000B24E9" w:rsidRDefault="00FC573F">
      <w:pPr>
        <w:pStyle w:val="af0"/>
        <w:tabs>
          <w:tab w:val="left" w:pos="540"/>
        </w:tabs>
        <w:spacing w:after="120"/>
        <w:ind w:firstLine="567"/>
        <w:jc w:val="both"/>
        <w:rPr>
          <w:rFonts w:ascii="Palatino Linotype" w:hAnsi="Palatino Linotype"/>
          <w:strike/>
          <w:lang w:val="az-Latn-AZ"/>
        </w:rPr>
      </w:pPr>
      <w:r w:rsidRPr="000B24E9">
        <w:rPr>
          <w:rFonts w:ascii="Palatino Linotype" w:hAnsi="Palatino Linotype"/>
          <w:strike/>
          <w:lang w:val="az-Latn-AZ"/>
        </w:rPr>
        <w:t>Sahibkarlıq fəaliyyəti şəxsin müstəqil surətdə, öz riski ilə həyata keçirdiyi, əsas məqsədi əmlak istifadəsindən, əmtəə satışından, işlər görülməsindən və ya xidmətlər göstərilməsindən mənfəət götürülməsi olan fəaliyyətdir.</w:t>
      </w:r>
    </w:p>
    <w:p w14:paraId="42497773" w14:textId="77777777" w:rsidR="00FC573F" w:rsidRPr="000B24E9" w:rsidRDefault="00B45D4D">
      <w:pPr>
        <w:pStyle w:val="af0"/>
        <w:tabs>
          <w:tab w:val="left" w:pos="540"/>
        </w:tabs>
        <w:ind w:firstLine="567"/>
        <w:jc w:val="both"/>
        <w:rPr>
          <w:rFonts w:ascii="Palatino Linotype" w:hAnsi="Palatino Linotype"/>
          <w:strike/>
          <w:lang w:val="az-Latn-AZ"/>
        </w:rPr>
      </w:pPr>
      <w:hyperlink r:id="rId3" w:tgtFrame="_blank" w:tooltip="Azərbaycan Respublikasının 22 oktyabr 2013-cü il tarixli 764-IVQD nömrəli Qanunu" w:history="1">
        <w:r w:rsidR="00FC573F" w:rsidRPr="000B24E9">
          <w:rPr>
            <w:rStyle w:val="a3"/>
            <w:rFonts w:ascii="Palatino Linotype" w:hAnsi="Palatino Linotype" w:cs="Segoe UI"/>
            <w:lang w:val="az-Latn-AZ"/>
          </w:rPr>
          <w:t xml:space="preserve">22 oktyabr 2013-cü il tarixli </w:t>
        </w:r>
        <w:r w:rsidR="00FC573F" w:rsidRPr="000B24E9">
          <w:rPr>
            <w:rStyle w:val="a3"/>
            <w:rFonts w:ascii="Palatino Linotype" w:hAnsi="Palatino Linotype" w:cs="Segoe UI"/>
            <w:b/>
            <w:lang w:val="az-Latn-AZ"/>
          </w:rPr>
          <w:t>764-IVQD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w:t>
      </w:r>
      <w:r w:rsidR="00FC573F" w:rsidRPr="000B24E9">
        <w:rPr>
          <w:rFonts w:ascii="Palatino Linotype" w:hAnsi="Palatino Linotype"/>
          <w:b/>
          <w:lang w:val="az-Latn-AZ"/>
        </w:rPr>
        <w:t>Respublika</w:t>
      </w:r>
      <w:r w:rsidR="00FC573F" w:rsidRPr="000B24E9">
        <w:rPr>
          <w:rFonts w:ascii="Palatino Linotype" w:hAnsi="Palatino Linotype" w:cs="Segoe UI"/>
          <w:b/>
          <w:lang w:val="az-Latn-AZ"/>
        </w:rPr>
        <w:t>” qəzeti, 19 noyabr 2013-cü il, № 253</w:t>
      </w:r>
      <w:r w:rsidR="00FC573F" w:rsidRPr="000B24E9">
        <w:rPr>
          <w:rFonts w:ascii="Palatino Linotype" w:hAnsi="Palatino Linotype"/>
          <w:b/>
          <w:lang w:val="az-Latn-AZ"/>
        </w:rPr>
        <w:t>; Azərbaycan Respublikasının Qanunvericilik Toplusu, 2013-cü il, № 11, maddə 1280</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13-cü maddəsinə “</w:t>
      </w:r>
      <w:r w:rsidR="00FC573F" w:rsidRPr="000B24E9">
        <w:rPr>
          <w:rFonts w:ascii="Palatino Linotype" w:hAnsi="Palatino Linotype"/>
          <w:b/>
          <w:lang w:val="az-Latn-AZ"/>
        </w:rPr>
        <w:t>mənfəət</w:t>
      </w:r>
      <w:r w:rsidR="00FC573F" w:rsidRPr="000B24E9">
        <w:rPr>
          <w:rFonts w:ascii="Palatino Linotype" w:hAnsi="Palatino Linotype"/>
          <w:lang w:val="az-Latn-AZ"/>
        </w:rPr>
        <w:t>” sözündən sonra “</w:t>
      </w:r>
      <w:r w:rsidR="00FC573F" w:rsidRPr="000B24E9">
        <w:rPr>
          <w:rFonts w:ascii="Palatino Linotype" w:hAnsi="Palatino Linotype"/>
          <w:b/>
          <w:lang w:val="az-Latn-AZ"/>
        </w:rPr>
        <w:t>(fərdi sahibkarlar tərəfindən gəlir)</w:t>
      </w:r>
      <w:r w:rsidR="00FC573F" w:rsidRPr="000B24E9">
        <w:rPr>
          <w:rFonts w:ascii="Palatino Linotype" w:hAnsi="Palatino Linotype"/>
          <w:lang w:val="az-Latn-AZ"/>
        </w:rPr>
        <w:t>” sözləri əlavə edilmişdir.</w:t>
      </w:r>
    </w:p>
    <w:p w14:paraId="177848AD" w14:textId="77777777" w:rsidR="00FC573F" w:rsidRPr="000B24E9" w:rsidRDefault="00FC573F">
      <w:pPr>
        <w:pStyle w:val="af0"/>
        <w:tabs>
          <w:tab w:val="left" w:pos="540"/>
        </w:tabs>
        <w:ind w:firstLine="567"/>
        <w:jc w:val="both"/>
        <w:rPr>
          <w:rFonts w:ascii="Palatino Linotype" w:hAnsi="Palatino Linotype"/>
          <w:lang w:val="az-Latn-AZ"/>
        </w:rPr>
      </w:pPr>
    </w:p>
  </w:endnote>
  <w:endnote w:id="8">
    <w:p w14:paraId="6017642A" w14:textId="5FC5F8BD" w:rsidR="00FC573F" w:rsidRPr="000B24E9" w:rsidRDefault="00FC573F" w:rsidP="0071787C">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4" w:tgtFrame="_blank" w:tooltip="8 iyul 2022-ci il tarixli 586-VIQD nömrəli Azərbaycan Respublikasının Qanunu" w:history="1">
        <w:r w:rsidRPr="000B24E9">
          <w:rPr>
            <w:rStyle w:val="a3"/>
            <w:rFonts w:ascii="Palatino Linotype" w:hAnsi="Palatino Linotype"/>
            <w:lang w:val="az-Latn-AZ"/>
          </w:rPr>
          <w:t xml:space="preserve">8 iyul 2022-ci il tarixli </w:t>
        </w:r>
        <w:r w:rsidRPr="000B24E9">
          <w:rPr>
            <w:rStyle w:val="a3"/>
            <w:rFonts w:ascii="Palatino Linotype" w:hAnsi="Palatino Linotype"/>
            <w:b/>
            <w:lang w:val="az-Latn-AZ"/>
          </w:rPr>
          <w:t>586-VIQD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5 avqust 2022-ci il “Azərbaycan” qəzeti, 6 avqust</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165</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833</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13-cü maddəsində “</w:t>
      </w:r>
      <w:r w:rsidRPr="000B24E9">
        <w:rPr>
          <w:rFonts w:ascii="Palatino Linotype" w:hAnsi="Palatino Linotype"/>
          <w:b/>
          <w:bCs/>
          <w:lang w:val="az-Latn-AZ"/>
        </w:rPr>
        <w:t>əmtəə</w:t>
      </w:r>
      <w:r w:rsidRPr="000B24E9">
        <w:rPr>
          <w:rFonts w:ascii="Palatino Linotype" w:hAnsi="Palatino Linotype"/>
          <w:lang w:val="az-Latn-AZ"/>
        </w:rPr>
        <w:t>” sözü “</w:t>
      </w:r>
      <w:bookmarkStart w:id="0" w:name="_Hlk110933586"/>
      <w:r w:rsidRPr="000B24E9">
        <w:rPr>
          <w:rFonts w:ascii="Palatino Linotype" w:hAnsi="Palatino Linotype"/>
          <w:b/>
          <w:bCs/>
          <w:lang w:val="az-Latn-AZ"/>
        </w:rPr>
        <w:t>malların istehsalından və (və ya)</w:t>
      </w:r>
      <w:bookmarkEnd w:id="0"/>
      <w:r w:rsidRPr="000B24E9">
        <w:rPr>
          <w:rFonts w:ascii="Palatino Linotype" w:hAnsi="Palatino Linotype"/>
          <w:lang w:val="az-Latn-AZ"/>
        </w:rPr>
        <w:t>” sözləri ilə əvəz edilmişdir.</w:t>
      </w:r>
    </w:p>
    <w:p w14:paraId="5E9528AC" w14:textId="77777777" w:rsidR="00FC573F" w:rsidRPr="000B24E9" w:rsidRDefault="00FC573F">
      <w:pPr>
        <w:pStyle w:val="af0"/>
        <w:rPr>
          <w:rFonts w:ascii="Palatino Linotype" w:hAnsi="Palatino Linotype"/>
          <w:bCs/>
          <w:lang w:val="az-Latn-AZ"/>
        </w:rPr>
      </w:pPr>
    </w:p>
  </w:endnote>
  <w:endnote w:id="9">
    <w:p w14:paraId="7C88DCC7" w14:textId="5F4CA823" w:rsidR="00FC573F" w:rsidRPr="000B24E9" w:rsidRDefault="00FC573F" w:rsidP="00101F6A">
      <w:pPr>
        <w:pStyle w:val="af0"/>
        <w:ind w:firstLine="567"/>
        <w:jc w:val="both"/>
        <w:rPr>
          <w:rFonts w:ascii="Palatino Linotype" w:hAnsi="Palatino Linotype"/>
          <w:b/>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 w:tgtFrame="_blank" w:tooltip="Azərbaycan Respublikasının 23 fevral 2021-ci il tarixli 277-VIQD nömrəli Qanunu" w:history="1">
        <w:r w:rsidRPr="000B24E9">
          <w:rPr>
            <w:rStyle w:val="a3"/>
            <w:rFonts w:ascii="Palatino Linotype" w:hAnsi="Palatino Linotype"/>
            <w:lang w:val="az-Latn-AZ"/>
          </w:rPr>
          <w:t xml:space="preserve">23 fevral 2021-ci il tarixli </w:t>
        </w:r>
        <w:r w:rsidRPr="000B24E9">
          <w:rPr>
            <w:rStyle w:val="a3"/>
            <w:rFonts w:ascii="Palatino Linotype" w:hAnsi="Palatino Linotype"/>
            <w:b/>
            <w:lang w:val="az-Latn-AZ"/>
          </w:rPr>
          <w:t>277-VIQD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Azərbaycan</w:t>
      </w:r>
      <w:r w:rsidRPr="000B24E9">
        <w:rPr>
          <w:rFonts w:ascii="Palatino Linotype" w:hAnsi="Palatino Linotype"/>
          <w:color w:val="000000"/>
          <w:lang w:val="az-Latn-AZ"/>
        </w:rPr>
        <w:t xml:space="preserve">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 aprel 2021-ci il, № 67</w:t>
      </w:r>
      <w:r w:rsidRPr="000B24E9">
        <w:rPr>
          <w:rFonts w:ascii="Palatino Linotype" w:hAnsi="Palatino Linotype"/>
          <w:b/>
          <w:lang w:val="az-Latn-AZ"/>
        </w:rPr>
        <w:t>, Azərbaycan Respublikasının Qanunvericilik Toplusu, 2021-ci il, № 4 maddə 307</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 14.2.1-ci maddəsinə birinci halda “</w:t>
      </w:r>
      <w:r w:rsidRPr="000B24E9">
        <w:rPr>
          <w:rFonts w:ascii="Palatino Linotype" w:hAnsi="Palatino Linotype"/>
          <w:b/>
          <w:color w:val="000000"/>
          <w:lang w:val="az-Latn-AZ"/>
        </w:rPr>
        <w:t>müqavilələr</w:t>
      </w:r>
      <w:r w:rsidRPr="000B24E9">
        <w:rPr>
          <w:rFonts w:ascii="Palatino Linotype" w:hAnsi="Palatino Linotype"/>
          <w:color w:val="000000"/>
          <w:lang w:val="az-Latn-AZ"/>
        </w:rPr>
        <w:t>” sözündən sonra “(</w:t>
      </w:r>
      <w:r w:rsidRPr="000B24E9">
        <w:rPr>
          <w:rFonts w:ascii="Palatino Linotype" w:hAnsi="Palatino Linotype"/>
          <w:b/>
          <w:color w:val="000000"/>
          <w:lang w:val="az-Latn-AZ"/>
        </w:rPr>
        <w:t>əmək müqavilələri istisna olmaqla</w:t>
      </w:r>
      <w:r w:rsidRPr="000B24E9">
        <w:rPr>
          <w:rFonts w:ascii="Palatino Linotype" w:hAnsi="Palatino Linotype"/>
          <w:color w:val="000000"/>
          <w:lang w:val="az-Latn-AZ"/>
        </w:rPr>
        <w:t xml:space="preserve">)” sözləri əlavə </w:t>
      </w:r>
      <w:r w:rsidRPr="000B24E9">
        <w:rPr>
          <w:rFonts w:ascii="Palatino Linotype" w:hAnsi="Palatino Linotype" w:cs="Lucida Sans Unicode"/>
          <w:lang w:val="az-Latn-AZ"/>
        </w:rPr>
        <w:t>edilmişdir.</w:t>
      </w:r>
    </w:p>
    <w:p w14:paraId="298AA685" w14:textId="77777777" w:rsidR="00FC573F" w:rsidRPr="000B24E9" w:rsidRDefault="00FC573F" w:rsidP="00101F6A">
      <w:pPr>
        <w:pStyle w:val="af0"/>
        <w:ind w:firstLine="567"/>
        <w:rPr>
          <w:rFonts w:ascii="Palatino Linotype" w:hAnsi="Palatino Linotype"/>
          <w:lang w:val="az-Latn-AZ"/>
        </w:rPr>
      </w:pPr>
    </w:p>
  </w:endnote>
  <w:endnote w:id="10">
    <w:p w14:paraId="4723094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14.3-cü maddədə </w:t>
      </w:r>
      <w:r w:rsidRPr="000B24E9">
        <w:rPr>
          <w:rFonts w:ascii="Palatino Linotype" w:hAnsi="Palatino Linotype" w:cs="Lucida Sans Unicode"/>
          <w:b/>
          <w:lang w:val="az-Latn-AZ"/>
        </w:rPr>
        <w:t>"Dövlət"</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"Əgər qanunla əmlak hüquqlarının yaranması üçün ayrı qayda nəzərdə tutulmayıbsa, dövlət"</w:t>
      </w:r>
      <w:r w:rsidRPr="000B24E9">
        <w:rPr>
          <w:rFonts w:ascii="Palatino Linotype" w:hAnsi="Palatino Linotype" w:cs="Lucida Sans Unicode"/>
          <w:lang w:val="az-Latn-AZ"/>
        </w:rPr>
        <w:t xml:space="preserve"> sözləri ilə əvəz edilmişdir. </w:t>
      </w:r>
    </w:p>
    <w:p w14:paraId="26276473" w14:textId="77777777" w:rsidR="00FC573F" w:rsidRPr="000B24E9" w:rsidRDefault="00FC573F">
      <w:pPr>
        <w:pStyle w:val="af0"/>
        <w:ind w:firstLine="567"/>
        <w:jc w:val="both"/>
        <w:rPr>
          <w:rFonts w:ascii="Palatino Linotype" w:hAnsi="Palatino Linotype"/>
          <w:lang w:val="az-Latn-AZ"/>
        </w:rPr>
      </w:pPr>
    </w:p>
  </w:endnote>
  <w:endnote w:id="11">
    <w:p w14:paraId="5045551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15.1-ci maddə çıxarıl</w:t>
      </w:r>
      <w:r w:rsidRPr="000B24E9">
        <w:rPr>
          <w:rFonts w:ascii="Palatino Linotype" w:hAnsi="Palatino Linotype"/>
          <w:lang w:val="az-Latn-AZ"/>
        </w:rPr>
        <w:t>mışdır. Maddənin əvvəlki redaksiyasında deyilirdi:</w:t>
      </w:r>
    </w:p>
    <w:p w14:paraId="0EDE0782" w14:textId="77777777" w:rsidR="00FC573F" w:rsidRPr="000B24E9" w:rsidRDefault="00FC573F">
      <w:pPr>
        <w:pStyle w:val="Mecelle"/>
        <w:tabs>
          <w:tab w:val="clear" w:pos="397"/>
          <w:tab w:val="left" w:pos="540"/>
        </w:tabs>
        <w:ind w:firstLine="567"/>
        <w:rPr>
          <w:strike/>
          <w:sz w:val="20"/>
        </w:rPr>
      </w:pPr>
      <w:r w:rsidRPr="000B24E9">
        <w:rPr>
          <w:strike/>
          <w:sz w:val="20"/>
        </w:rPr>
        <w:t>15.1. Fiziki və hüquqi şəxslər özlərinə mənsub mülki hüquqları, o cümlədən onları müdafiə etmək hüququnu öz istədikləri kimi həyata keçirirlər.</w:t>
      </w:r>
    </w:p>
    <w:p w14:paraId="76D2C9E2" w14:textId="77777777" w:rsidR="00FC573F" w:rsidRPr="000B24E9" w:rsidRDefault="00FC573F">
      <w:pPr>
        <w:pStyle w:val="Mecelle"/>
        <w:tabs>
          <w:tab w:val="clear" w:pos="397"/>
          <w:tab w:val="left" w:pos="540"/>
        </w:tabs>
        <w:ind w:firstLine="567"/>
        <w:rPr>
          <w:sz w:val="20"/>
        </w:rPr>
      </w:pPr>
    </w:p>
  </w:endnote>
  <w:endnote w:id="12">
    <w:p w14:paraId="0F97E42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15.2-ci maddədə</w:t>
      </w:r>
      <w:r w:rsidRPr="000B24E9">
        <w:rPr>
          <w:rFonts w:ascii="Palatino Linotype" w:hAnsi="Palatino Linotype" w:cs="Lucida Sans Unicode"/>
          <w:b/>
          <w:lang w:val="az-Latn-AZ"/>
        </w:rPr>
        <w:t xml:space="preserve"> "hüquqları həyata keçirməkdən imtina etməsi"</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"mülki hüquqlardan istifadə etməməsi"</w:t>
      </w:r>
      <w:r w:rsidRPr="000B24E9">
        <w:rPr>
          <w:rFonts w:ascii="Palatino Linotype" w:hAnsi="Palatino Linotype" w:cs="Lucida Sans Unicode"/>
          <w:lang w:val="az-Latn-AZ"/>
        </w:rPr>
        <w:t xml:space="preserve"> sözləri ilə əvəz edilmişdir. </w:t>
      </w:r>
    </w:p>
    <w:p w14:paraId="511797BC" w14:textId="77777777" w:rsidR="00FC573F" w:rsidRPr="000B24E9" w:rsidRDefault="00FC573F">
      <w:pPr>
        <w:pStyle w:val="af0"/>
        <w:ind w:firstLine="567"/>
        <w:jc w:val="both"/>
        <w:rPr>
          <w:rFonts w:ascii="Palatino Linotype" w:hAnsi="Palatino Linotype"/>
          <w:lang w:val="az-Latn-AZ"/>
        </w:rPr>
      </w:pPr>
    </w:p>
  </w:endnote>
  <w:endnote w:id="13">
    <w:p w14:paraId="1124E7A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16.2-ci maddə çıxarılmışdır. </w:t>
      </w:r>
    </w:p>
    <w:p w14:paraId="4FD7E222"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280B24D8" w14:textId="77777777" w:rsidR="00FC573F" w:rsidRPr="000B24E9" w:rsidRDefault="00FC573F">
      <w:pPr>
        <w:pStyle w:val="Mecelle"/>
        <w:tabs>
          <w:tab w:val="clear" w:pos="397"/>
          <w:tab w:val="left" w:pos="540"/>
        </w:tabs>
        <w:ind w:firstLine="567"/>
        <w:rPr>
          <w:strike/>
          <w:sz w:val="20"/>
        </w:rPr>
      </w:pPr>
      <w:r w:rsidRPr="000B24E9">
        <w:rPr>
          <w:strike/>
          <w:sz w:val="20"/>
        </w:rPr>
        <w:t>16.2. Mülki hüquqlardan rəqabəti məhdudlaşdırmaq məqsədi ilə istifadə edilməsinə, habelə bazarda hakim mövqedən sui-istifadə olunmasına yol verilmir.</w:t>
      </w:r>
    </w:p>
    <w:p w14:paraId="4E913AED" w14:textId="77777777" w:rsidR="00FC573F" w:rsidRPr="000B24E9" w:rsidRDefault="00FC573F">
      <w:pPr>
        <w:pStyle w:val="Mecelle"/>
        <w:tabs>
          <w:tab w:val="clear" w:pos="397"/>
          <w:tab w:val="left" w:pos="540"/>
        </w:tabs>
        <w:ind w:firstLine="567"/>
        <w:rPr>
          <w:sz w:val="20"/>
        </w:rPr>
      </w:pPr>
    </w:p>
  </w:endnote>
  <w:endnote w:id="14">
    <w:p w14:paraId="348E626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17.2-ci maddə çıxarılmışdır. </w:t>
      </w:r>
    </w:p>
    <w:p w14:paraId="5560D344"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7E95C219" w14:textId="77777777" w:rsidR="00FC573F" w:rsidRPr="000B24E9" w:rsidRDefault="00FC573F">
      <w:pPr>
        <w:pStyle w:val="Mecelle"/>
        <w:tabs>
          <w:tab w:val="clear" w:pos="397"/>
          <w:tab w:val="left" w:pos="540"/>
        </w:tabs>
        <w:ind w:firstLine="567"/>
        <w:rPr>
          <w:strike/>
          <w:sz w:val="20"/>
        </w:rPr>
      </w:pPr>
      <w:r w:rsidRPr="000B24E9">
        <w:rPr>
          <w:strike/>
          <w:sz w:val="20"/>
        </w:rPr>
        <w:t>17.2. Mülki hüquqların məhkəmə müdafiəsini Azərbaycan Respublikası Mülki-Prosessual Məcəlləsinin müəyyənləşdirdiyi iş aidiyyətinə uyğun olaraq ümumi yurisdiksiya məhkəmələri və iqtisadi məhkəmələr həyata keçirirlər. Müqavilədə tərəflər arasındakı mübahisənin məhkəməyə müraciət edilənədək nizama salınması nəzərdə tutula bilər.</w:t>
      </w:r>
    </w:p>
    <w:p w14:paraId="52443696" w14:textId="77777777" w:rsidR="00FC573F" w:rsidRPr="000B24E9" w:rsidRDefault="00FC573F">
      <w:pPr>
        <w:pStyle w:val="Mecelle"/>
        <w:tabs>
          <w:tab w:val="clear" w:pos="397"/>
          <w:tab w:val="left" w:pos="540"/>
        </w:tabs>
        <w:ind w:firstLine="567"/>
        <w:rPr>
          <w:sz w:val="20"/>
        </w:rPr>
      </w:pPr>
    </w:p>
  </w:endnote>
  <w:endnote w:id="15">
    <w:p w14:paraId="1DEEFBE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17.3-cü maddə çıxarılmışdır. </w:t>
      </w:r>
    </w:p>
    <w:p w14:paraId="744367FF"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58F9849E" w14:textId="77777777" w:rsidR="00FC573F" w:rsidRPr="000B24E9" w:rsidRDefault="00FC573F">
      <w:pPr>
        <w:pStyle w:val="Mecelle"/>
        <w:tabs>
          <w:tab w:val="clear" w:pos="397"/>
          <w:tab w:val="left" w:pos="540"/>
        </w:tabs>
        <w:ind w:firstLine="567"/>
        <w:rPr>
          <w:strike/>
          <w:sz w:val="20"/>
        </w:rPr>
      </w:pPr>
      <w:r w:rsidRPr="000B24E9">
        <w:rPr>
          <w:strike/>
          <w:sz w:val="20"/>
        </w:rPr>
        <w:t>17.3. Mülki hüquqların inzibati qaydada müdafiəsi yalnız qanunvericilikdə nəzərdə tutulmuş hallarda həyata keçirilir. İnzibati qaydada qəbul edilmiş qərardan məhkəməyə şikayət verilə bilər.</w:t>
      </w:r>
    </w:p>
    <w:p w14:paraId="77617949" w14:textId="77777777" w:rsidR="00FC573F" w:rsidRPr="000B24E9" w:rsidRDefault="00FC573F">
      <w:pPr>
        <w:pStyle w:val="Mecelle"/>
        <w:tabs>
          <w:tab w:val="clear" w:pos="397"/>
          <w:tab w:val="left" w:pos="540"/>
        </w:tabs>
        <w:ind w:firstLine="567"/>
        <w:rPr>
          <w:sz w:val="20"/>
        </w:rPr>
      </w:pPr>
    </w:p>
  </w:endnote>
  <w:endnote w:id="16">
    <w:p w14:paraId="7176E83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20-ci maddə çıxarılmışdır. </w:t>
      </w:r>
    </w:p>
    <w:p w14:paraId="79B6979C"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6CE32698"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20.</w:t>
      </w:r>
      <w:r w:rsidRPr="000B24E9">
        <w:rPr>
          <w:strike/>
          <w:sz w:val="20"/>
        </w:rPr>
        <w:t xml:space="preserve"> </w:t>
      </w:r>
      <w:r w:rsidRPr="000B24E9">
        <w:rPr>
          <w:b/>
          <w:strike/>
          <w:sz w:val="20"/>
        </w:rPr>
        <w:t>Mülki hüquqların özümüdafiəsi</w:t>
      </w:r>
    </w:p>
    <w:p w14:paraId="614C76D9" w14:textId="77777777" w:rsidR="00FC573F" w:rsidRPr="000B24E9" w:rsidRDefault="00FC573F">
      <w:pPr>
        <w:pStyle w:val="Mecelle"/>
        <w:tabs>
          <w:tab w:val="clear" w:pos="397"/>
          <w:tab w:val="left" w:pos="540"/>
        </w:tabs>
        <w:ind w:firstLine="567"/>
        <w:rPr>
          <w:strike/>
          <w:sz w:val="20"/>
        </w:rPr>
      </w:pPr>
      <w:r w:rsidRPr="000B24E9">
        <w:rPr>
          <w:strike/>
          <w:sz w:val="20"/>
        </w:rPr>
        <w:t>20.1. Şəxslərin öz mülki hüquqlarını qanunvericiliklə qadağan edilməyən bütün üsullarla özümüdafiə etmək hüququ vardır.</w:t>
      </w:r>
    </w:p>
    <w:p w14:paraId="4D7856BF" w14:textId="77777777" w:rsidR="00FC573F" w:rsidRPr="000B24E9" w:rsidRDefault="00FC573F">
      <w:pPr>
        <w:pStyle w:val="Mecelle"/>
        <w:tabs>
          <w:tab w:val="clear" w:pos="397"/>
          <w:tab w:val="left" w:pos="540"/>
        </w:tabs>
        <w:ind w:firstLine="567"/>
        <w:rPr>
          <w:strike/>
          <w:sz w:val="20"/>
        </w:rPr>
      </w:pPr>
      <w:r w:rsidRPr="000B24E9">
        <w:rPr>
          <w:strike/>
          <w:sz w:val="20"/>
        </w:rPr>
        <w:t>20.2. Mülki hüquqların özümüdafiəsi üsulları mülki hüquq pozuntusuna mütənasib olmalı və onun qarşısının alınması üçün zəruri hərəkətlərdən kənara çıxmamalıdır.</w:t>
      </w:r>
    </w:p>
    <w:p w14:paraId="1CA4B727" w14:textId="77777777" w:rsidR="00FC573F" w:rsidRPr="000B24E9" w:rsidRDefault="00FC573F">
      <w:pPr>
        <w:pStyle w:val="Mecelle"/>
        <w:tabs>
          <w:tab w:val="clear" w:pos="397"/>
          <w:tab w:val="left" w:pos="540"/>
        </w:tabs>
        <w:ind w:firstLine="567"/>
        <w:rPr>
          <w:sz w:val="20"/>
        </w:rPr>
      </w:pPr>
    </w:p>
  </w:endnote>
  <w:endnote w:id="17">
    <w:p w14:paraId="76131DD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21.1-ci maddədə </w:t>
      </w:r>
      <w:r w:rsidRPr="000B24E9">
        <w:rPr>
          <w:rFonts w:ascii="Palatino Linotype" w:hAnsi="Palatino Linotype" w:cs="Lucida Sans Unicode"/>
          <w:b/>
          <w:lang w:val="az-Latn-AZ"/>
        </w:rPr>
        <w:t>"Hüququ pozulmuş şəxs"</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"Zərərin əvəzinin ödənilməsini tələb etmək hüququna malik olan şəxs"</w:t>
      </w:r>
      <w:r w:rsidRPr="000B24E9">
        <w:rPr>
          <w:rFonts w:ascii="Palatino Linotype" w:hAnsi="Palatino Linotype" w:cs="Lucida Sans Unicode"/>
          <w:lang w:val="az-Latn-AZ"/>
        </w:rPr>
        <w:t xml:space="preserve"> sözləri ilə əvəz edilmişdir. </w:t>
      </w:r>
    </w:p>
    <w:p w14:paraId="566DD185" w14:textId="77777777" w:rsidR="00FC573F" w:rsidRPr="000B24E9" w:rsidRDefault="00FC573F">
      <w:pPr>
        <w:pStyle w:val="af0"/>
        <w:ind w:firstLine="567"/>
        <w:jc w:val="both"/>
        <w:rPr>
          <w:rFonts w:ascii="Palatino Linotype" w:hAnsi="Palatino Linotype"/>
          <w:lang w:val="az-Latn-AZ"/>
        </w:rPr>
      </w:pPr>
    </w:p>
  </w:endnote>
  <w:endnote w:id="18">
    <w:p w14:paraId="4E0BCF8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21.3-cü maddə yeni redaksiyada verilmişdir. </w:t>
      </w:r>
    </w:p>
    <w:p w14:paraId="362563AE"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536DEACB" w14:textId="77777777" w:rsidR="00FC573F" w:rsidRPr="000B24E9" w:rsidRDefault="00FC573F">
      <w:pPr>
        <w:pStyle w:val="Mecelle"/>
        <w:tabs>
          <w:tab w:val="clear" w:pos="397"/>
          <w:tab w:val="left" w:pos="540"/>
        </w:tabs>
        <w:ind w:firstLine="567"/>
        <w:rPr>
          <w:strike/>
          <w:sz w:val="20"/>
        </w:rPr>
      </w:pPr>
      <w:r w:rsidRPr="000B24E9">
        <w:rPr>
          <w:strike/>
          <w:sz w:val="20"/>
        </w:rPr>
        <w:t xml:space="preserve">21.3. Əgər hüququ pozmuş şəxs bunun nəticəsində gəlir əldə etmişdirsə, hüququ pozulmuş şəxs digər zərərlə yanaşı, əldən çıxmış faydanın da həmin gəlirlərdən az olmayan miqdarda ödənilməsini tələb edə bilər. </w:t>
      </w:r>
    </w:p>
    <w:p w14:paraId="3AD54CC1" w14:textId="77777777" w:rsidR="00FC573F" w:rsidRPr="000B24E9" w:rsidRDefault="00FC573F">
      <w:pPr>
        <w:pStyle w:val="Mecelle"/>
        <w:tabs>
          <w:tab w:val="clear" w:pos="397"/>
          <w:tab w:val="left" w:pos="540"/>
        </w:tabs>
        <w:ind w:firstLine="567"/>
        <w:rPr>
          <w:sz w:val="20"/>
        </w:rPr>
      </w:pPr>
    </w:p>
  </w:endnote>
  <w:endnote w:id="19">
    <w:p w14:paraId="23EE6E3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22-ci maddə çıxarılmışdır. </w:t>
      </w:r>
    </w:p>
    <w:p w14:paraId="0D080A1B"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Maddənin əvvəlki redaksiyasında deyilirdi: </w:t>
      </w:r>
    </w:p>
    <w:p w14:paraId="08786F86"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22.</w:t>
      </w:r>
      <w:r w:rsidRPr="000B24E9">
        <w:rPr>
          <w:strike/>
          <w:sz w:val="20"/>
        </w:rPr>
        <w:t xml:space="preserve"> </w:t>
      </w:r>
      <w:r w:rsidRPr="000B24E9">
        <w:rPr>
          <w:b/>
          <w:strike/>
          <w:sz w:val="20"/>
        </w:rPr>
        <w:t>Dövlət hakimiyyəti orqanlarının və yerli özünüidarə orqanlarının vurduqları zərərin əvəzinin ödənilməsi</w:t>
      </w:r>
    </w:p>
    <w:p w14:paraId="0F5B269F" w14:textId="77777777" w:rsidR="00FC573F" w:rsidRPr="000B24E9" w:rsidRDefault="00FC573F">
      <w:pPr>
        <w:pStyle w:val="Mecelle"/>
        <w:tabs>
          <w:tab w:val="clear" w:pos="397"/>
          <w:tab w:val="left" w:pos="540"/>
        </w:tabs>
        <w:ind w:firstLine="567"/>
        <w:rPr>
          <w:strike/>
          <w:sz w:val="20"/>
        </w:rPr>
      </w:pPr>
      <w:r w:rsidRPr="000B24E9">
        <w:rPr>
          <w:strike/>
          <w:sz w:val="20"/>
        </w:rPr>
        <w:t>Dövlət hakimiyyəti orqanlarının, yerli özünüidarə orqanlarının və ya həmin orqanların vəzifəli şəxslərinin qanunsuz hərəkətləri (hərəkətsizliyi), o cümlədən dövlət hakimiyyəti orqanının və ya yerli özünüidarə orqanının qanunvericiliyə uyğun gəlməyən qeyri-normativ aktının qəbul edilməsi nəticəsində fiziki və ya hüquqi şəxsə dəyən zərərin əvəzi Azərbaycan Respublikasının və ya müvafiq bələdiyyənin hesabına ödənilməlidir.</w:t>
      </w:r>
    </w:p>
    <w:p w14:paraId="36E56B6B" w14:textId="77777777" w:rsidR="00FC573F" w:rsidRPr="000B24E9" w:rsidRDefault="00FC573F">
      <w:pPr>
        <w:pStyle w:val="Mecelle"/>
        <w:tabs>
          <w:tab w:val="clear" w:pos="397"/>
          <w:tab w:val="left" w:pos="540"/>
        </w:tabs>
        <w:ind w:firstLine="567"/>
        <w:rPr>
          <w:sz w:val="20"/>
        </w:rPr>
      </w:pPr>
    </w:p>
  </w:endnote>
  <w:endnote w:id="20">
    <w:p w14:paraId="1A56B08E" w14:textId="77777777" w:rsidR="00FC573F" w:rsidRPr="000B24E9" w:rsidRDefault="00FC573F">
      <w:pPr>
        <w:pStyle w:val="af0"/>
        <w:ind w:firstLine="567"/>
        <w:jc w:val="both"/>
        <w:rPr>
          <w:rFonts w:ascii="Palatino Linotype" w:hAnsi="Palatino Linotype" w:cs="A1Lat"/>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20 oktyabr 2006-cı il 167-IIIQD nömrəli </w:t>
      </w:r>
      <w:r w:rsidRPr="000B24E9">
        <w:rPr>
          <w:rStyle w:val="text11"/>
          <w:rFonts w:ascii="Palatino Linotype" w:hAnsi="Palatino Linotype"/>
          <w:bCs/>
          <w:iCs/>
          <w:sz w:val="20"/>
          <w:lang w:val="az-Latn-AZ"/>
        </w:rPr>
        <w:t xml:space="preserve">Azərbaycan Respublikasının Qanununa </w:t>
      </w:r>
      <w:r w:rsidRPr="000B24E9">
        <w:rPr>
          <w:rFonts w:ascii="Palatino Linotype" w:hAnsi="Palatino Linotype"/>
          <w:b/>
          <w:lang w:val="az-Latn-AZ"/>
        </w:rPr>
        <w:t>Azərbaycan Respublikasının Qanunvericilik Toplusu, 2006-cı il, № 12, maddə 1005</w:t>
      </w:r>
      <w:r w:rsidRPr="000B24E9">
        <w:rPr>
          <w:rFonts w:ascii="Palatino Linotype" w:hAnsi="Palatino Linotype"/>
          <w:lang w:val="az-Latn-AZ"/>
        </w:rPr>
        <w:t xml:space="preserve">) ilə </w:t>
      </w:r>
      <w:r w:rsidRPr="000B24E9">
        <w:rPr>
          <w:rFonts w:ascii="Palatino Linotype" w:hAnsi="Palatino Linotype" w:cs="A1Lat"/>
          <w:lang w:val="az-Latn-AZ"/>
        </w:rPr>
        <w:t>23.1-ci maddədə "</w:t>
      </w:r>
      <w:r w:rsidRPr="000B24E9">
        <w:rPr>
          <w:rFonts w:ascii="Palatino Linotype" w:hAnsi="Palatino Linotype" w:cs="A1Lat"/>
          <w:b/>
          <w:lang w:val="az-Latn-AZ"/>
        </w:rPr>
        <w:t>şəxsi</w:t>
      </w:r>
      <w:r w:rsidRPr="000B24E9">
        <w:rPr>
          <w:rFonts w:ascii="Palatino Linotype" w:hAnsi="Palatino Linotype" w:cs="A1Lat"/>
          <w:lang w:val="az-Latn-AZ"/>
        </w:rPr>
        <w:t>" sözündən sonra "</w:t>
      </w:r>
      <w:r w:rsidRPr="000B24E9">
        <w:rPr>
          <w:rFonts w:ascii="Palatino Linotype" w:hAnsi="Palatino Linotype" w:cs="A1Lat"/>
          <w:b/>
          <w:lang w:val="az-Latn-AZ"/>
        </w:rPr>
        <w:t>və ailə</w:t>
      </w:r>
      <w:r w:rsidRPr="000B24E9">
        <w:rPr>
          <w:rFonts w:ascii="Palatino Linotype" w:hAnsi="Palatino Linotype" w:cs="A1Lat"/>
          <w:lang w:val="az-Latn-AZ"/>
        </w:rPr>
        <w:t>" sözü əlavə edilmişdir.</w:t>
      </w:r>
    </w:p>
    <w:p w14:paraId="0ABFF269" w14:textId="77777777" w:rsidR="00FC573F" w:rsidRPr="000B24E9" w:rsidRDefault="00FC573F">
      <w:pPr>
        <w:pStyle w:val="af0"/>
        <w:ind w:firstLine="567"/>
        <w:jc w:val="both"/>
        <w:rPr>
          <w:rFonts w:ascii="Palatino Linotype" w:hAnsi="Palatino Linotype"/>
          <w:lang w:val="az-Latn-AZ"/>
        </w:rPr>
      </w:pPr>
    </w:p>
  </w:endnote>
  <w:endnote w:id="21">
    <w:p w14:paraId="00C349D1" w14:textId="37489753" w:rsidR="00FC573F" w:rsidRPr="000B24E9" w:rsidRDefault="00FC573F">
      <w:pPr>
        <w:pStyle w:val="af0"/>
        <w:ind w:firstLine="567"/>
        <w:jc w:val="both"/>
        <w:rPr>
          <w:rFonts w:ascii="Palatino Linotype" w:hAnsi="Palatino Linotype" w:cs="A1Lat"/>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20 oktyabr 2006-cı il 167-IIIQD nömrəli </w:t>
      </w:r>
      <w:r w:rsidRPr="000B24E9">
        <w:rPr>
          <w:rStyle w:val="text11"/>
          <w:rFonts w:ascii="Palatino Linotype" w:hAnsi="Palatino Linotype"/>
          <w:bCs/>
          <w:iCs/>
          <w:sz w:val="20"/>
          <w:lang w:val="az-Latn-AZ"/>
        </w:rPr>
        <w:t xml:space="preserve">Azərbaycan Respublikasının Qanununa </w:t>
      </w:r>
      <w:r w:rsidRPr="000B24E9">
        <w:rPr>
          <w:rFonts w:ascii="Palatino Linotype" w:hAnsi="Palatino Linotype"/>
          <w:b/>
          <w:lang w:val="az-Latn-AZ"/>
        </w:rPr>
        <w:t>Azərbaycan Respublikasının Qanunvericilik Toplusu, 2006-cı il, № 12, maddə 1005</w:t>
      </w:r>
      <w:r w:rsidRPr="000B24E9">
        <w:rPr>
          <w:rFonts w:ascii="Palatino Linotype" w:hAnsi="Palatino Linotype"/>
          <w:lang w:val="az-Latn-AZ"/>
        </w:rPr>
        <w:t xml:space="preserve">) ilə </w:t>
      </w:r>
      <w:r w:rsidRPr="000B24E9">
        <w:rPr>
          <w:rFonts w:ascii="Palatino Linotype" w:hAnsi="Palatino Linotype" w:cs="A1Lat"/>
          <w:lang w:val="az-Latn-AZ"/>
        </w:rPr>
        <w:t>23.2-ci maddədə "</w:t>
      </w:r>
      <w:r w:rsidRPr="000B24E9">
        <w:rPr>
          <w:rFonts w:ascii="Palatino Linotype" w:hAnsi="Palatino Linotype" w:cs="A1Lat"/>
          <w:b/>
          <w:lang w:val="az-Latn-AZ"/>
        </w:rPr>
        <w:t>şəxsi</w:t>
      </w:r>
      <w:r w:rsidRPr="000B24E9">
        <w:rPr>
          <w:rFonts w:ascii="Palatino Linotype" w:hAnsi="Palatino Linotype" w:cs="A1Lat"/>
          <w:lang w:val="az-Latn-AZ"/>
        </w:rPr>
        <w:t>" sözündən sonra "</w:t>
      </w:r>
      <w:r w:rsidRPr="000B24E9">
        <w:rPr>
          <w:rFonts w:ascii="Palatino Linotype" w:hAnsi="Palatino Linotype" w:cs="A1Lat"/>
          <w:b/>
          <w:lang w:val="az-Latn-AZ"/>
        </w:rPr>
        <w:t>və ailə</w:t>
      </w:r>
      <w:r w:rsidRPr="000B24E9">
        <w:rPr>
          <w:rFonts w:ascii="Palatino Linotype" w:hAnsi="Palatino Linotype" w:cs="A1Lat"/>
          <w:lang w:val="az-Latn-AZ"/>
        </w:rPr>
        <w:t>" sözü əlavə edilmişdir.</w:t>
      </w:r>
    </w:p>
    <w:p w14:paraId="76E22D4E" w14:textId="112CC521" w:rsidR="00FC573F" w:rsidRPr="000B24E9" w:rsidRDefault="00B45D4D">
      <w:pPr>
        <w:pStyle w:val="af0"/>
        <w:ind w:firstLine="567"/>
        <w:jc w:val="both"/>
        <w:rPr>
          <w:rFonts w:ascii="Palatino Linotype" w:hAnsi="Palatino Linotype" w:cs="A1Lat"/>
          <w:lang w:val="az-Latn-AZ"/>
        </w:rPr>
      </w:pPr>
      <w:hyperlink r:id="rId6" w:tgtFrame="_blank" w:tooltip="Azərbaycan Respublikasının 17 fevral 2023-cü il tarixli 807-VIQD nömrəli Qanunu" w:history="1">
        <w:r w:rsidR="00FC573F" w:rsidRPr="000B24E9">
          <w:rPr>
            <w:rStyle w:val="a3"/>
            <w:rFonts w:ascii="Palatino Linotype" w:hAnsi="Palatino Linotype"/>
            <w:lang w:val="az-Latn-AZ"/>
          </w:rPr>
          <w:t xml:space="preserve">17 fevral 2023-cü il tarixli </w:t>
        </w:r>
        <w:r w:rsidR="00FC573F" w:rsidRPr="000B24E9">
          <w:rPr>
            <w:rStyle w:val="a3"/>
            <w:rFonts w:ascii="Palatino Linotype" w:hAnsi="Palatino Linotype"/>
            <w:b/>
            <w:lang w:val="az-Latn-AZ"/>
          </w:rPr>
          <w:t>807-VIQD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8 aprel</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9 aprel</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73</w:t>
      </w:r>
      <w:r w:rsidR="00FC573F" w:rsidRPr="00C468A7">
        <w:rPr>
          <w:rFonts w:ascii="Palatino Linotype" w:hAnsi="Palatino Linotype"/>
          <w:b/>
          <w:lang w:val="az-Latn-AZ" w:eastAsia="en-GB"/>
        </w:rPr>
        <w:t>, Azərbaycan Respublikasının Qanunvericilik Toplusu, 202</w:t>
      </w:r>
      <w:r w:rsidR="00FC573F">
        <w:rPr>
          <w:rFonts w:ascii="Palatino Linotype" w:hAnsi="Palatino Linotype"/>
          <w:b/>
          <w:lang w:val="az-Latn-AZ" w:eastAsia="en-GB"/>
        </w:rPr>
        <w:t>3</w:t>
      </w:r>
      <w:r w:rsidR="00FC573F" w:rsidRPr="00C468A7">
        <w:rPr>
          <w:rFonts w:ascii="Palatino Linotype" w:hAnsi="Palatino Linotype"/>
          <w:b/>
          <w:lang w:val="az-Latn-AZ" w:eastAsia="en-GB"/>
        </w:rPr>
        <w:t>-c</w:t>
      </w:r>
      <w:r w:rsidR="00FC573F">
        <w:rPr>
          <w:rFonts w:ascii="Palatino Linotype" w:hAnsi="Palatino Linotype"/>
          <w:b/>
          <w:lang w:val="az-Latn-AZ" w:eastAsia="en-GB"/>
        </w:rPr>
        <w:t>ü</w:t>
      </w:r>
      <w:r w:rsidR="00FC573F" w:rsidRPr="00C468A7">
        <w:rPr>
          <w:rFonts w:ascii="Palatino Linotype" w:hAnsi="Palatino Linotype"/>
          <w:b/>
          <w:lang w:val="az-Latn-AZ" w:eastAsia="en-GB"/>
        </w:rPr>
        <w:t xml:space="preserve"> il, № </w:t>
      </w:r>
      <w:r w:rsidR="00FC573F">
        <w:rPr>
          <w:rFonts w:ascii="Palatino Linotype" w:hAnsi="Palatino Linotype"/>
          <w:b/>
          <w:lang w:val="az-Latn-AZ" w:eastAsia="en-GB"/>
        </w:rPr>
        <w:t>4</w:t>
      </w:r>
      <w:r w:rsidR="00FC573F" w:rsidRPr="00C468A7">
        <w:rPr>
          <w:rFonts w:ascii="Palatino Linotype" w:hAnsi="Palatino Linotype"/>
          <w:b/>
          <w:lang w:val="az-Latn-AZ" w:eastAsia="en-GB"/>
        </w:rPr>
        <w:t xml:space="preserve">, maddə </w:t>
      </w:r>
      <w:r w:rsidR="00FC573F">
        <w:rPr>
          <w:rFonts w:ascii="Palatino Linotype" w:hAnsi="Palatino Linotype"/>
          <w:b/>
          <w:lang w:val="az-Latn-AZ" w:eastAsia="en-GB"/>
        </w:rPr>
        <w:t>445</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23.2-ci maddənin birinci cümləsində birinci halda “</w:t>
      </w:r>
      <w:r w:rsidR="00FC573F" w:rsidRPr="000B24E9">
        <w:rPr>
          <w:rFonts w:ascii="Palatino Linotype" w:hAnsi="Palatino Linotype"/>
          <w:b/>
          <w:lang w:val="az-Latn-AZ"/>
        </w:rPr>
        <w:t>kütləvi informasiya vasitələrində</w:t>
      </w:r>
      <w:r w:rsidR="00FC573F" w:rsidRPr="000B24E9">
        <w:rPr>
          <w:rFonts w:ascii="Palatino Linotype" w:hAnsi="Palatino Linotype"/>
          <w:lang w:val="az-Latn-AZ"/>
        </w:rPr>
        <w:t>” sözləri “</w:t>
      </w:r>
      <w:r w:rsidR="00FC573F" w:rsidRPr="000B24E9">
        <w:rPr>
          <w:rFonts w:ascii="Palatino Linotype" w:hAnsi="Palatino Linotype"/>
          <w:b/>
          <w:lang w:val="az-Latn-AZ"/>
        </w:rPr>
        <w:t>mediada</w:t>
      </w:r>
      <w:r w:rsidR="00FC573F" w:rsidRPr="000B24E9">
        <w:rPr>
          <w:rFonts w:ascii="Palatino Linotype" w:hAnsi="Palatino Linotype"/>
          <w:lang w:val="az-Latn-AZ"/>
        </w:rPr>
        <w:t>” sözü ilə, “</w:t>
      </w:r>
      <w:r w:rsidR="00FC573F" w:rsidRPr="000B24E9">
        <w:rPr>
          <w:rFonts w:ascii="Palatino Linotype" w:hAnsi="Palatino Linotype"/>
          <w:b/>
          <w:lang w:val="az-Latn-AZ"/>
        </w:rPr>
        <w:t>kütləvi informasiya vasitələrində də</w:t>
      </w:r>
      <w:r w:rsidR="00FC573F" w:rsidRPr="000B24E9">
        <w:rPr>
          <w:rFonts w:ascii="Palatino Linotype" w:hAnsi="Palatino Linotype"/>
          <w:lang w:val="az-Latn-AZ"/>
        </w:rPr>
        <w:t>” sözləri “</w:t>
      </w:r>
      <w:r w:rsidR="00FC573F" w:rsidRPr="000B24E9">
        <w:rPr>
          <w:rFonts w:ascii="Palatino Linotype" w:hAnsi="Palatino Linotype"/>
          <w:b/>
          <w:lang w:val="az-Latn-AZ"/>
        </w:rPr>
        <w:t>mediada da</w:t>
      </w:r>
      <w:r w:rsidR="00FC573F" w:rsidRPr="000B24E9">
        <w:rPr>
          <w:rFonts w:ascii="Palatino Linotype" w:hAnsi="Palatino Linotype"/>
          <w:lang w:val="az-Latn-AZ"/>
        </w:rPr>
        <w:t>” sözləri ilə əvəz edilmişdir.</w:t>
      </w:r>
    </w:p>
    <w:p w14:paraId="5EF375B8" w14:textId="77777777" w:rsidR="00FC573F" w:rsidRPr="000B24E9" w:rsidRDefault="00FC573F">
      <w:pPr>
        <w:pStyle w:val="af0"/>
        <w:ind w:firstLine="567"/>
        <w:jc w:val="both"/>
        <w:rPr>
          <w:rFonts w:ascii="Palatino Linotype" w:hAnsi="Palatino Linotype"/>
          <w:lang w:val="az-Latn-AZ"/>
        </w:rPr>
      </w:pPr>
    </w:p>
  </w:endnote>
  <w:endnote w:id="22">
    <w:p w14:paraId="4A213D16" w14:textId="7D933E7A" w:rsidR="00FC573F" w:rsidRPr="000B24E9" w:rsidRDefault="00FC573F" w:rsidP="007F23F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7" w:tgtFrame="_blank" w:tooltip="Azərbaycan Respublikasının 17 fevral 2023-cü il tarixli 807-VIQD nömrəli Qanunu" w:history="1">
        <w:r w:rsidRPr="000B24E9">
          <w:rPr>
            <w:rStyle w:val="a3"/>
            <w:rFonts w:ascii="Palatino Linotype" w:hAnsi="Palatino Linotype"/>
            <w:lang w:val="az-Latn-AZ"/>
          </w:rPr>
          <w:t xml:space="preserve">17 fevral 2023-cü il tarixli </w:t>
        </w:r>
        <w:r w:rsidRPr="000B24E9">
          <w:rPr>
            <w:rStyle w:val="a3"/>
            <w:rFonts w:ascii="Palatino Linotype" w:hAnsi="Palatino Linotype"/>
            <w:b/>
            <w:lang w:val="az-Latn-AZ"/>
          </w:rPr>
          <w:t>807-VIQD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8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9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23.3-cü maddədə “</w:t>
      </w:r>
      <w:r w:rsidRPr="000B24E9">
        <w:rPr>
          <w:rFonts w:ascii="Palatino Linotype" w:hAnsi="Palatino Linotype"/>
          <w:b/>
          <w:lang w:val="az-Latn-AZ"/>
        </w:rPr>
        <w:t>Kütləvi informasiya vasitələrində</w:t>
      </w:r>
      <w:r w:rsidRPr="000B24E9">
        <w:rPr>
          <w:rFonts w:ascii="Palatino Linotype" w:hAnsi="Palatino Linotype"/>
          <w:lang w:val="az-Latn-AZ"/>
        </w:rPr>
        <w:t>” sözləri “</w:t>
      </w:r>
      <w:r w:rsidRPr="000B24E9">
        <w:rPr>
          <w:rFonts w:ascii="Palatino Linotype" w:hAnsi="Palatino Linotype"/>
          <w:b/>
          <w:lang w:val="az-Latn-AZ"/>
        </w:rPr>
        <w:t>Mediada</w:t>
      </w:r>
      <w:r w:rsidRPr="000B24E9">
        <w:rPr>
          <w:rFonts w:ascii="Palatino Linotype" w:hAnsi="Palatino Linotype"/>
          <w:lang w:val="az-Latn-AZ"/>
        </w:rPr>
        <w:t>” sözü ilə, “</w:t>
      </w:r>
      <w:r w:rsidRPr="000B24E9">
        <w:rPr>
          <w:rFonts w:ascii="Palatino Linotype" w:hAnsi="Palatino Linotype"/>
          <w:b/>
          <w:lang w:val="az-Latn-AZ"/>
        </w:rPr>
        <w:t>kütləvi informasiya vasitələrində</w:t>
      </w:r>
      <w:r w:rsidRPr="000B24E9">
        <w:rPr>
          <w:rFonts w:ascii="Palatino Linotype" w:hAnsi="Palatino Linotype"/>
          <w:lang w:val="az-Latn-AZ"/>
        </w:rPr>
        <w:t>” sözləri “</w:t>
      </w:r>
      <w:r w:rsidRPr="000B24E9">
        <w:rPr>
          <w:rFonts w:ascii="Palatino Linotype" w:hAnsi="Palatino Linotype"/>
          <w:b/>
          <w:lang w:val="az-Latn-AZ"/>
        </w:rPr>
        <w:t>mediada</w:t>
      </w:r>
      <w:r w:rsidRPr="000B24E9">
        <w:rPr>
          <w:rFonts w:ascii="Palatino Linotype" w:hAnsi="Palatino Linotype"/>
          <w:lang w:val="az-Latn-AZ"/>
        </w:rPr>
        <w:t>” sözü ilə əvəz edilmişdir və həmin maddəyə “</w:t>
      </w:r>
      <w:r w:rsidRPr="000B24E9">
        <w:rPr>
          <w:rFonts w:ascii="Palatino Linotype" w:hAnsi="Palatino Linotype"/>
          <w:b/>
          <w:lang w:val="az-Latn-AZ"/>
        </w:rPr>
        <w:t>dərc edilmiş</w:t>
      </w:r>
      <w:r w:rsidRPr="000B24E9">
        <w:rPr>
          <w:rFonts w:ascii="Palatino Linotype" w:hAnsi="Palatino Linotype"/>
          <w:lang w:val="az-Latn-AZ"/>
        </w:rPr>
        <w:t>” sözlərindən sonra “</w:t>
      </w:r>
      <w:r w:rsidRPr="000B24E9">
        <w:rPr>
          <w:rFonts w:ascii="Palatino Linotype" w:hAnsi="Palatino Linotype"/>
          <w:b/>
          <w:lang w:val="az-Latn-AZ"/>
        </w:rPr>
        <w:t>(yayımlanmış)</w:t>
      </w:r>
      <w:r w:rsidRPr="000B24E9">
        <w:rPr>
          <w:rFonts w:ascii="Palatino Linotype" w:hAnsi="Palatino Linotype"/>
          <w:lang w:val="az-Latn-AZ"/>
        </w:rPr>
        <w:t>” sözü, “</w:t>
      </w:r>
      <w:r w:rsidRPr="000B24E9">
        <w:rPr>
          <w:rFonts w:ascii="Palatino Linotype" w:hAnsi="Palatino Linotype"/>
          <w:b/>
          <w:lang w:val="az-Latn-AZ"/>
        </w:rPr>
        <w:t>dərc edilməsi</w:t>
      </w:r>
      <w:r w:rsidRPr="000B24E9">
        <w:rPr>
          <w:rFonts w:ascii="Palatino Linotype" w:hAnsi="Palatino Linotype"/>
          <w:lang w:val="az-Latn-AZ"/>
        </w:rPr>
        <w:t>” sözlərindən sonra “</w:t>
      </w:r>
      <w:r w:rsidRPr="000B24E9">
        <w:rPr>
          <w:rFonts w:ascii="Palatino Linotype" w:hAnsi="Palatino Linotype"/>
          <w:b/>
          <w:lang w:val="az-Latn-AZ"/>
        </w:rPr>
        <w:t>(yayımlanması)</w:t>
      </w:r>
      <w:r w:rsidRPr="000B24E9">
        <w:rPr>
          <w:rFonts w:ascii="Palatino Linotype" w:hAnsi="Palatino Linotype"/>
          <w:lang w:val="az-Latn-AZ"/>
        </w:rPr>
        <w:t>” sözü əlavə edilmişdir.</w:t>
      </w:r>
    </w:p>
    <w:p w14:paraId="4E7BF4A0" w14:textId="77777777" w:rsidR="00FC573F" w:rsidRPr="000B24E9" w:rsidRDefault="00FC573F">
      <w:pPr>
        <w:pStyle w:val="af0"/>
        <w:rPr>
          <w:rFonts w:ascii="Palatino Linotype" w:hAnsi="Palatino Linotype"/>
          <w:lang w:val="az-Latn-AZ"/>
        </w:rPr>
      </w:pPr>
    </w:p>
  </w:endnote>
  <w:endnote w:id="23">
    <w:p w14:paraId="3CF806C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28.4-cü maddədə </w:t>
      </w:r>
      <w:r w:rsidRPr="000B24E9">
        <w:rPr>
          <w:rFonts w:ascii="Palatino Linotype" w:hAnsi="Palatino Linotype" w:cs="Lucida Sans Unicode"/>
          <w:b/>
          <w:lang w:val="az-Latn-AZ"/>
        </w:rPr>
        <w:t>"qəyyumun"</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"himayəçinin"</w:t>
      </w:r>
      <w:r w:rsidRPr="000B24E9">
        <w:rPr>
          <w:rFonts w:ascii="Palatino Linotype" w:hAnsi="Palatino Linotype" w:cs="Lucida Sans Unicode"/>
          <w:lang w:val="az-Latn-AZ"/>
        </w:rPr>
        <w:t xml:space="preserve"> sözü ilə əvəz edilmişdir. </w:t>
      </w:r>
    </w:p>
    <w:p w14:paraId="12292464" w14:textId="77777777" w:rsidR="00FC573F" w:rsidRPr="000B24E9" w:rsidRDefault="00FC573F">
      <w:pPr>
        <w:pStyle w:val="af0"/>
        <w:ind w:firstLine="567"/>
        <w:jc w:val="both"/>
        <w:rPr>
          <w:rFonts w:ascii="Palatino Linotype" w:hAnsi="Palatino Linotype"/>
          <w:lang w:val="az-Latn-AZ"/>
        </w:rPr>
      </w:pPr>
    </w:p>
  </w:endnote>
  <w:endnote w:id="24">
    <w:p w14:paraId="37802C2B" w14:textId="69DC99DC" w:rsidR="00FC573F" w:rsidRPr="002D7DC7" w:rsidRDefault="00FC573F" w:rsidP="002D7DC7">
      <w:pPr>
        <w:pStyle w:val="af0"/>
        <w:ind w:firstLine="567"/>
        <w:jc w:val="both"/>
        <w:rPr>
          <w:rFonts w:ascii="Palatino Linotype" w:hAnsi="Palatino Linotype"/>
          <w:color w:val="000000"/>
          <w:lang w:val="az-Latn-AZ"/>
        </w:rPr>
      </w:pPr>
      <w:r w:rsidRPr="002D7DC7">
        <w:rPr>
          <w:rStyle w:val="aff1"/>
          <w:rFonts w:ascii="Palatino Linotype" w:hAnsi="Palatino Linotype"/>
          <w:b/>
          <w:color w:val="0000FF"/>
        </w:rPr>
        <w:endnoteRef/>
      </w:r>
      <w:r w:rsidRPr="002D7DC7">
        <w:rPr>
          <w:rFonts w:ascii="Palatino Linotype" w:hAnsi="Palatino Linotype"/>
          <w:lang w:val="az-Latn-AZ"/>
        </w:rPr>
        <w:t xml:space="preserve"> </w:t>
      </w:r>
      <w:hyperlink r:id="rId8" w:tgtFrame="_blank" w:tooltip="Azərbaycan Respublikasının 29 dekabr 2024-cü il tarixli 122-VIIQD nömrəli Qanunu" w:history="1">
        <w:r w:rsidRPr="002D7DC7">
          <w:rPr>
            <w:rStyle w:val="a3"/>
            <w:rFonts w:ascii="Palatino Linotype" w:hAnsi="Palatino Linotype"/>
            <w:lang w:val="az-Latn-AZ"/>
          </w:rPr>
          <w:t xml:space="preserve">29 dekabr 2024-cü il tarixli </w:t>
        </w:r>
        <w:r w:rsidRPr="002D7DC7">
          <w:rPr>
            <w:rStyle w:val="a3"/>
            <w:rFonts w:ascii="Palatino Linotype" w:hAnsi="Palatino Linotype"/>
            <w:b/>
            <w:lang w:val="az-Latn-AZ"/>
          </w:rPr>
          <w:t>122-VIIQD</w:t>
        </w:r>
        <w:r w:rsidRPr="002D7DC7">
          <w:rPr>
            <w:rStyle w:val="a3"/>
            <w:rFonts w:ascii="Palatino Linotype" w:hAnsi="Palatino Linotype"/>
            <w:lang w:val="az-Latn-AZ"/>
          </w:rPr>
          <w:t xml:space="preserve"> nömrəli</w:t>
        </w:r>
      </w:hyperlink>
      <w:r w:rsidRPr="002D7DC7">
        <w:rPr>
          <w:rFonts w:ascii="Palatino Linotype" w:hAnsi="Palatino Linotype"/>
          <w:lang w:val="az-Latn-AZ"/>
        </w:rPr>
        <w:t xml:space="preserve"> </w:t>
      </w:r>
      <w:r w:rsidRPr="002D7DC7">
        <w:rPr>
          <w:rFonts w:ascii="Palatino Linotype" w:hAnsi="Palatino Linotype"/>
          <w:color w:val="000000"/>
          <w:lang w:val="az-Latn-AZ"/>
        </w:rPr>
        <w:t xml:space="preserve">Azərbaycan Respublikasının Qanunu </w:t>
      </w:r>
      <w:r w:rsidRPr="002D7DC7">
        <w:rPr>
          <w:rFonts w:ascii="Palatino Linotype" w:hAnsi="Palatino Linotype"/>
          <w:b/>
          <w:color w:val="000000"/>
          <w:lang w:val="az-Latn-AZ"/>
        </w:rPr>
        <w:t>(</w:t>
      </w:r>
      <w:r w:rsidRPr="002D7DC7">
        <w:rPr>
          <w:rFonts w:ascii="Palatino Linotype" w:hAnsi="Palatino Linotype"/>
          <w:b/>
          <w:lang w:val="az-Latn-AZ"/>
        </w:rPr>
        <w:t>Azərbaycan Dövlət İnformasiya Agentliyinin (AZƏRTAC-ın) rəsmi internet saytı</w:t>
      </w:r>
      <w:r w:rsidRPr="002D7DC7">
        <w:rPr>
          <w:rFonts w:ascii="Palatino Linotype" w:hAnsi="Palatino Linotype"/>
          <w:b/>
          <w:color w:val="000000"/>
          <w:lang w:val="az-Latn-AZ"/>
        </w:rPr>
        <w:t>, 27 yanvar</w:t>
      </w:r>
      <w:r w:rsidRPr="002D7DC7">
        <w:rPr>
          <w:rFonts w:ascii="Palatino Linotype" w:hAnsi="Palatino Linotype"/>
          <w:b/>
          <w:lang w:val="az-Latn-AZ"/>
        </w:rPr>
        <w:t xml:space="preserve"> 2025-ci il</w:t>
      </w:r>
      <w:r w:rsidRPr="002D7DC7">
        <w:rPr>
          <w:rFonts w:ascii="Palatino Linotype" w:hAnsi="Palatino Linotype"/>
          <w:b/>
          <w:bCs/>
          <w:color w:val="000000"/>
          <w:lang w:val="az-Latn-AZ"/>
        </w:rPr>
        <w:t>, “</w:t>
      </w:r>
      <w:r w:rsidRPr="002D7DC7">
        <w:rPr>
          <w:rFonts w:ascii="Palatino Linotype" w:hAnsi="Palatino Linotype"/>
          <w:b/>
          <w:lang w:val="az-Latn-AZ"/>
        </w:rPr>
        <w:t>Azərbaycan</w:t>
      </w:r>
      <w:r w:rsidRPr="002D7DC7">
        <w:rPr>
          <w:rFonts w:ascii="Palatino Linotype" w:hAnsi="Palatino Linotype"/>
          <w:b/>
          <w:bCs/>
          <w:color w:val="000000"/>
          <w:lang w:val="az-Latn-AZ"/>
        </w:rPr>
        <w:t xml:space="preserve">” qəzeti, </w:t>
      </w:r>
      <w:r w:rsidRPr="002D7DC7">
        <w:rPr>
          <w:rFonts w:ascii="Palatino Linotype" w:hAnsi="Palatino Linotype"/>
          <w:b/>
          <w:lang w:val="az-Latn-AZ"/>
        </w:rPr>
        <w:t>28 yanvar 2025-ci il</w:t>
      </w:r>
      <w:r w:rsidRPr="002D7DC7">
        <w:rPr>
          <w:rFonts w:ascii="Palatino Linotype" w:hAnsi="Palatino Linotype"/>
          <w:b/>
          <w:bCs/>
          <w:color w:val="000000"/>
          <w:lang w:val="az-Latn-AZ"/>
        </w:rPr>
        <w:t>, № 18</w:t>
      </w:r>
      <w:r w:rsidRPr="002D7DC7">
        <w:rPr>
          <w:rFonts w:ascii="Palatino Linotype" w:hAnsi="Palatino Linotype"/>
          <w:b/>
          <w:lang w:val="az-Latn-AZ"/>
        </w:rPr>
        <w:t>, Azərbaycan Respublikasının Qanunvericilik Toplusu, 2025-ci il, № 1, maddə 17</w:t>
      </w:r>
      <w:r w:rsidRPr="002D7DC7">
        <w:rPr>
          <w:rFonts w:ascii="Palatino Linotype" w:hAnsi="Palatino Linotype"/>
          <w:b/>
          <w:color w:val="000000"/>
          <w:lang w:val="az-Latn-AZ"/>
        </w:rPr>
        <w:t xml:space="preserve">) </w:t>
      </w:r>
      <w:r w:rsidRPr="002D7DC7">
        <w:rPr>
          <w:rFonts w:ascii="Palatino Linotype" w:hAnsi="Palatino Linotype"/>
          <w:color w:val="000000"/>
          <w:lang w:val="az-Latn-AZ"/>
        </w:rPr>
        <w:t xml:space="preserve">ilə </w:t>
      </w:r>
      <w:r w:rsidRPr="002D7DC7">
        <w:rPr>
          <w:rFonts w:ascii="Palatino Linotype" w:hAnsi="Palatino Linotype"/>
          <w:lang w:val="az-Latn-AZ"/>
        </w:rPr>
        <w:t>28.6-cı və 28.7-ci maddələr ləğv edilmişdir.</w:t>
      </w:r>
    </w:p>
    <w:p w14:paraId="6EB795C3" w14:textId="77777777" w:rsidR="00FC573F" w:rsidRPr="002D7DC7" w:rsidRDefault="00FC573F">
      <w:pPr>
        <w:pStyle w:val="af0"/>
        <w:rPr>
          <w:lang w:val="az-Latn-AZ"/>
        </w:rPr>
      </w:pPr>
    </w:p>
  </w:endnote>
  <w:endnote w:id="25">
    <w:p w14:paraId="4F65BBD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28.8-ci maddəyə dördüncü cümlə əlavə edilmişdir.</w:t>
      </w:r>
    </w:p>
    <w:p w14:paraId="0CE4D538" w14:textId="77777777" w:rsidR="00FC573F" w:rsidRPr="000B24E9" w:rsidRDefault="00FC573F">
      <w:pPr>
        <w:pStyle w:val="af0"/>
        <w:ind w:firstLine="567"/>
        <w:jc w:val="both"/>
        <w:rPr>
          <w:rFonts w:ascii="Palatino Linotype" w:hAnsi="Palatino Linotype"/>
          <w:lang w:val="az-Latn-AZ"/>
        </w:rPr>
      </w:pPr>
    </w:p>
  </w:endnote>
  <w:endnote w:id="26">
    <w:p w14:paraId="41D4873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29.1-ci maddəyə ikinci cümlə əlavə edilmişdir. </w:t>
      </w:r>
    </w:p>
    <w:p w14:paraId="1153C922" w14:textId="77777777" w:rsidR="00FC573F" w:rsidRPr="000B24E9" w:rsidRDefault="00FC573F">
      <w:pPr>
        <w:pStyle w:val="af0"/>
        <w:ind w:firstLine="567"/>
        <w:jc w:val="both"/>
        <w:rPr>
          <w:rFonts w:ascii="Palatino Linotype" w:hAnsi="Palatino Linotype"/>
          <w:lang w:val="az-Latn-AZ"/>
        </w:rPr>
      </w:pPr>
    </w:p>
  </w:endnote>
  <w:endnote w:id="27">
    <w:p w14:paraId="5657DEC3" w14:textId="77777777"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30.1-ci maddənin birinci cümləsində </w:t>
      </w:r>
      <w:r w:rsidRPr="000B24E9">
        <w:rPr>
          <w:rFonts w:ascii="Palatino Linotype" w:hAnsi="Palatino Linotype" w:cs="Lucida Sans Unicode"/>
          <w:b/>
          <w:lang w:val="az-Latn-AZ"/>
        </w:rPr>
        <w:t>"qəyyumun"</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"himayəçinin"</w:t>
      </w:r>
      <w:r w:rsidRPr="000B24E9">
        <w:rPr>
          <w:rFonts w:ascii="Palatino Linotype" w:hAnsi="Palatino Linotype" w:cs="Lucida Sans Unicode"/>
          <w:lang w:val="az-Latn-AZ"/>
        </w:rPr>
        <w:t xml:space="preserve"> sözü ilə, ikinci cümləsində isə </w:t>
      </w:r>
      <w:r w:rsidRPr="000B24E9">
        <w:rPr>
          <w:rFonts w:ascii="Palatino Linotype" w:hAnsi="Palatino Linotype" w:cs="Lucida Sans Unicode"/>
          <w:b/>
          <w:lang w:val="az-Latn-AZ"/>
        </w:rPr>
        <w:t>"qəyyum"</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"himayəçi"</w:t>
      </w:r>
      <w:r w:rsidRPr="000B24E9">
        <w:rPr>
          <w:rFonts w:ascii="Palatino Linotype" w:hAnsi="Palatino Linotype" w:cs="Lucida Sans Unicode"/>
          <w:lang w:val="az-Latn-AZ"/>
        </w:rPr>
        <w:t xml:space="preserve"> sözü ilə əvəz edilmiş və </w:t>
      </w:r>
      <w:r w:rsidRPr="000B24E9">
        <w:rPr>
          <w:rFonts w:ascii="Palatino Linotype" w:hAnsi="Palatino Linotype" w:cs="Lucida Sans Unicode"/>
          <w:b/>
          <w:lang w:val="az-Latn-AZ"/>
        </w:rPr>
        <w:t>"yazılı surətdə"</w:t>
      </w:r>
      <w:r w:rsidRPr="000B24E9">
        <w:rPr>
          <w:rFonts w:ascii="Palatino Linotype" w:hAnsi="Palatino Linotype" w:cs="Lucida Sans Unicode"/>
          <w:lang w:val="az-Latn-AZ"/>
        </w:rPr>
        <w:t xml:space="preserve"> sözləri çıxarılmışdır. </w:t>
      </w:r>
    </w:p>
    <w:p w14:paraId="0409CEA3"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cs="Lucida Sans Unicode"/>
          <w:lang w:val="az-Latn-AZ"/>
        </w:rPr>
        <w:t xml:space="preserve">Maddənin əvvəlki redaksiyasında deyilirdi: </w:t>
      </w:r>
    </w:p>
    <w:p w14:paraId="0748F6FE" w14:textId="77777777" w:rsidR="00FC573F" w:rsidRPr="000B24E9" w:rsidRDefault="00FC573F">
      <w:pPr>
        <w:pStyle w:val="Mecelle"/>
        <w:tabs>
          <w:tab w:val="clear" w:pos="397"/>
          <w:tab w:val="left" w:pos="540"/>
        </w:tabs>
        <w:ind w:firstLine="567"/>
        <w:rPr>
          <w:strike/>
          <w:sz w:val="20"/>
        </w:rPr>
      </w:pPr>
      <w:r w:rsidRPr="000B24E9">
        <w:rPr>
          <w:strike/>
          <w:sz w:val="20"/>
        </w:rPr>
        <w:t>30.1. 14 yaşından 18 yaşınadək olan yetkinlik yaşına çatmayanlar bu Məcəllənin 30.2-ci maddəsində göstərilənlər istisna olmaqla, əqdləri öz qanuni nümayəndələrinin - valideynlərinin, övladlığa götürənlərin və ya qəyyumun yazılı razılığı ilə bağlayırlar. Bu cür yetkinlik yaşına çatmayanın bağladığı əqd sonradan valideynləri, övladlığa götürənlər və ya qəyyum tərəfindən yazılı surətdə bəyənildikdə də etibarlıdır.</w:t>
      </w:r>
    </w:p>
    <w:p w14:paraId="15383575" w14:textId="77777777" w:rsidR="00FC573F" w:rsidRPr="000B24E9" w:rsidRDefault="00FC573F">
      <w:pPr>
        <w:pStyle w:val="Mecelle"/>
        <w:tabs>
          <w:tab w:val="clear" w:pos="397"/>
          <w:tab w:val="left" w:pos="540"/>
        </w:tabs>
        <w:ind w:firstLine="567"/>
        <w:rPr>
          <w:sz w:val="20"/>
        </w:rPr>
      </w:pPr>
    </w:p>
  </w:endnote>
  <w:endnote w:id="28">
    <w:p w14:paraId="2867926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30.2-ci maddədə </w:t>
      </w:r>
      <w:r w:rsidRPr="000B24E9">
        <w:rPr>
          <w:rFonts w:ascii="Palatino Linotype" w:hAnsi="Palatino Linotype" w:cs="Lucida Sans Unicode"/>
          <w:b/>
          <w:lang w:val="az-Latn-AZ"/>
        </w:rPr>
        <w:t>"qəyyumun"</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"himayəçinin"</w:t>
      </w:r>
      <w:r w:rsidRPr="000B24E9">
        <w:rPr>
          <w:rFonts w:ascii="Palatino Linotype" w:hAnsi="Palatino Linotype" w:cs="Lucida Sans Unicode"/>
          <w:lang w:val="az-Latn-AZ"/>
        </w:rPr>
        <w:t xml:space="preserve"> sözü ilə əvəz edilmişdir. </w:t>
      </w:r>
    </w:p>
    <w:p w14:paraId="286895DF" w14:textId="77777777" w:rsidR="00FC573F" w:rsidRPr="000B24E9" w:rsidRDefault="00FC573F">
      <w:pPr>
        <w:pStyle w:val="af0"/>
        <w:ind w:firstLine="567"/>
        <w:jc w:val="both"/>
        <w:rPr>
          <w:rFonts w:ascii="Palatino Linotype" w:hAnsi="Palatino Linotype"/>
          <w:lang w:val="az-Latn-AZ"/>
        </w:rPr>
      </w:pPr>
    </w:p>
  </w:endnote>
  <w:endnote w:id="29">
    <w:p w14:paraId="4F4A49A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30.2.3-cü maddə çıxarılmışdır. </w:t>
      </w:r>
    </w:p>
    <w:p w14:paraId="6FF95E7E"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4CAAF026" w14:textId="77777777" w:rsidR="00FC573F" w:rsidRPr="000B24E9" w:rsidRDefault="00FC573F">
      <w:pPr>
        <w:pStyle w:val="Mecelle"/>
        <w:tabs>
          <w:tab w:val="clear" w:pos="397"/>
          <w:tab w:val="left" w:pos="540"/>
        </w:tabs>
        <w:ind w:firstLine="567"/>
        <w:rPr>
          <w:strike/>
          <w:sz w:val="20"/>
        </w:rPr>
      </w:pPr>
      <w:r w:rsidRPr="000B24E9">
        <w:rPr>
          <w:strike/>
          <w:sz w:val="20"/>
        </w:rPr>
        <w:t>30.2.3. qanuna uyğun olaraq kredit idarələrinə əmanətlər qoysun və onlar barəsində sərəncam versin;</w:t>
      </w:r>
    </w:p>
    <w:p w14:paraId="54CBBCB1" w14:textId="77777777" w:rsidR="00FC573F" w:rsidRPr="000B24E9" w:rsidRDefault="00FC573F">
      <w:pPr>
        <w:pStyle w:val="Mecelle"/>
        <w:tabs>
          <w:tab w:val="clear" w:pos="397"/>
          <w:tab w:val="left" w:pos="540"/>
        </w:tabs>
        <w:ind w:firstLine="567"/>
        <w:rPr>
          <w:sz w:val="20"/>
        </w:rPr>
      </w:pPr>
    </w:p>
  </w:endnote>
  <w:endnote w:id="30">
    <w:p w14:paraId="2712B8C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30.4-cü maddədə </w:t>
      </w:r>
      <w:r w:rsidRPr="000B24E9">
        <w:rPr>
          <w:rFonts w:ascii="Palatino Linotype" w:hAnsi="Palatino Linotype" w:cs="Lucida Sans Unicode"/>
          <w:b/>
          <w:lang w:val="az-Latn-AZ"/>
        </w:rPr>
        <w:t>"qəyyumun"</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"himayəçinin"</w:t>
      </w:r>
      <w:r w:rsidRPr="000B24E9">
        <w:rPr>
          <w:rFonts w:ascii="Palatino Linotype" w:hAnsi="Palatino Linotype" w:cs="Lucida Sans Unicode"/>
          <w:lang w:val="az-Latn-AZ"/>
        </w:rPr>
        <w:t xml:space="preserve"> sözü ilə əvəz edilmişdir. </w:t>
      </w:r>
    </w:p>
    <w:p w14:paraId="14487CE6" w14:textId="77777777" w:rsidR="00FC573F" w:rsidRPr="000B24E9" w:rsidRDefault="00FC573F">
      <w:pPr>
        <w:pStyle w:val="af0"/>
        <w:ind w:firstLine="567"/>
        <w:jc w:val="both"/>
        <w:rPr>
          <w:rFonts w:ascii="Palatino Linotype" w:hAnsi="Palatino Linotype"/>
          <w:lang w:val="az-Latn-AZ"/>
        </w:rPr>
      </w:pPr>
    </w:p>
  </w:endnote>
  <w:endnote w:id="31">
    <w:p w14:paraId="3BEC30A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32.1-ci maddəyə altıncı cümlə əlavə edilmişdir. </w:t>
      </w:r>
    </w:p>
    <w:p w14:paraId="6F13AA91" w14:textId="77777777" w:rsidR="00FC573F" w:rsidRPr="000B24E9" w:rsidRDefault="00FC573F">
      <w:pPr>
        <w:pStyle w:val="af0"/>
        <w:ind w:firstLine="567"/>
        <w:rPr>
          <w:rFonts w:ascii="Palatino Linotype" w:hAnsi="Palatino Linotype"/>
          <w:lang w:val="az-Latn-AZ"/>
        </w:rPr>
      </w:pPr>
    </w:p>
    <w:p w14:paraId="60838172"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17 aprel 2007-ci il 313-IIIQD nömrəli Azərbaycan Respublikasının Qanunu (</w:t>
      </w:r>
      <w:r w:rsidRPr="000B24E9">
        <w:rPr>
          <w:rFonts w:ascii="Palatino Linotype" w:hAnsi="Palatino Linotype"/>
          <w:b/>
          <w:lang w:val="az-Latn-AZ"/>
        </w:rPr>
        <w:t>Azərbaycan Respublikasının qanunvericilik toplusu, 2007-ci il, № 6, maddə 560</w:t>
      </w:r>
      <w:r w:rsidRPr="000B24E9">
        <w:rPr>
          <w:rFonts w:ascii="Palatino Linotype" w:hAnsi="Palatino Linotype"/>
          <w:lang w:val="az-Latn-AZ"/>
        </w:rPr>
        <w:t>) ilə 32.1-ci maddədə “</w:t>
      </w:r>
      <w:r w:rsidRPr="000B24E9">
        <w:rPr>
          <w:rFonts w:ascii="Palatino Linotype" w:hAnsi="Palatino Linotype"/>
          <w:b/>
          <w:lang w:val="az-Latn-AZ"/>
        </w:rPr>
        <w:t>və ya narkotik vasitələrdən</w:t>
      </w:r>
      <w:r w:rsidRPr="000B24E9">
        <w:rPr>
          <w:rFonts w:ascii="Palatino Linotype" w:hAnsi="Palatino Linotype"/>
          <w:lang w:val="az-Latn-AZ"/>
        </w:rPr>
        <w:t>” sözləri “</w:t>
      </w:r>
      <w:r w:rsidRPr="000B24E9">
        <w:rPr>
          <w:rFonts w:ascii="Palatino Linotype" w:hAnsi="Palatino Linotype"/>
          <w:b/>
          <w:lang w:val="az-Latn-AZ"/>
        </w:rPr>
        <w:t>, narkotik vasitələrdən və ya psixotrop maddələrdən</w:t>
      </w:r>
      <w:r w:rsidRPr="000B24E9">
        <w:rPr>
          <w:rFonts w:ascii="Palatino Linotype" w:hAnsi="Palatino Linotype"/>
          <w:lang w:val="az-Latn-AZ"/>
        </w:rPr>
        <w:t>” sözləri ilə əvəz edilmişdir.</w:t>
      </w:r>
    </w:p>
    <w:p w14:paraId="3009ED86" w14:textId="77777777" w:rsidR="00FC573F" w:rsidRPr="000B24E9" w:rsidRDefault="00FC573F">
      <w:pPr>
        <w:pStyle w:val="af0"/>
        <w:ind w:firstLine="567"/>
        <w:jc w:val="both"/>
        <w:rPr>
          <w:rFonts w:ascii="Palatino Linotype" w:hAnsi="Palatino Linotype"/>
          <w:lang w:val="az-Latn-AZ"/>
        </w:rPr>
      </w:pPr>
    </w:p>
  </w:endnote>
  <w:endnote w:id="32">
    <w:p w14:paraId="07E9F1D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aprel 2007-ci il 313-IIIQD nömrəli Azərbaycan Respublikasının Qanunu (</w:t>
      </w:r>
      <w:r w:rsidRPr="000B24E9">
        <w:rPr>
          <w:rFonts w:ascii="Palatino Linotype" w:hAnsi="Palatino Linotype"/>
          <w:b/>
          <w:lang w:val="az-Latn-AZ"/>
        </w:rPr>
        <w:t>Azərbaycan Respublikasının qanunvericilik toplusu, 2007-ci il, № 6, maddə 560</w:t>
      </w:r>
      <w:r w:rsidRPr="000B24E9">
        <w:rPr>
          <w:rFonts w:ascii="Palatino Linotype" w:hAnsi="Palatino Linotype"/>
          <w:lang w:val="az-Latn-AZ"/>
        </w:rPr>
        <w:t>) ilə 33.6-cı maddədə “</w:t>
      </w:r>
      <w:r w:rsidRPr="000B24E9">
        <w:rPr>
          <w:rFonts w:ascii="Palatino Linotype" w:hAnsi="Palatino Linotype"/>
          <w:b/>
          <w:lang w:val="az-Latn-AZ"/>
        </w:rPr>
        <w:t>və ya narkotik vasitələrdən</w:t>
      </w:r>
      <w:r w:rsidRPr="000B24E9">
        <w:rPr>
          <w:rFonts w:ascii="Palatino Linotype" w:hAnsi="Palatino Linotype"/>
          <w:lang w:val="az-Latn-AZ"/>
        </w:rPr>
        <w:t>” sözləri “</w:t>
      </w:r>
      <w:r w:rsidRPr="000B24E9">
        <w:rPr>
          <w:rFonts w:ascii="Palatino Linotype" w:hAnsi="Palatino Linotype"/>
          <w:b/>
          <w:lang w:val="az-Latn-AZ"/>
        </w:rPr>
        <w:t>, narkotik vasitələrdən və ya psixotrop maddələrdən</w:t>
      </w:r>
      <w:r w:rsidRPr="000B24E9">
        <w:rPr>
          <w:rFonts w:ascii="Palatino Linotype" w:hAnsi="Palatino Linotype"/>
          <w:lang w:val="az-Latn-AZ"/>
        </w:rPr>
        <w:t>” sözləri ilə əvəz edilmişdir.</w:t>
      </w:r>
    </w:p>
    <w:p w14:paraId="34F0905D"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 </w:t>
      </w:r>
    </w:p>
  </w:endnote>
  <w:endnote w:id="33">
    <w:p w14:paraId="53C7DA9A" w14:textId="2FDA744E" w:rsidR="00FC573F" w:rsidRDefault="00FC573F" w:rsidP="003F4509">
      <w:pPr>
        <w:pStyle w:val="af0"/>
        <w:ind w:firstLine="567"/>
        <w:jc w:val="both"/>
        <w:rPr>
          <w:rFonts w:ascii="Palatino Linotype" w:hAnsi="Palatino Linotype"/>
          <w:lang w:val="az-Latn-AZ"/>
        </w:rPr>
      </w:pPr>
      <w:r w:rsidRPr="003F4509">
        <w:rPr>
          <w:rStyle w:val="aff1"/>
          <w:rFonts w:ascii="Palatino Linotype" w:hAnsi="Palatino Linotype"/>
          <w:b/>
          <w:color w:val="0000FF"/>
        </w:rPr>
        <w:endnoteRef/>
      </w:r>
      <w:r w:rsidRPr="003F4509">
        <w:rPr>
          <w:lang w:val="az-Latn-AZ"/>
        </w:rPr>
        <w:t xml:space="preserve"> </w:t>
      </w:r>
      <w:hyperlink r:id="rId9" w:tgtFrame="_blank" w:tooltip="30 may 2023-cü il tarixli 880-VIQD nömrəli Azərbaycan Respublikasının Qanunu" w:history="1">
        <w:r w:rsidRPr="003F4509">
          <w:rPr>
            <w:rStyle w:val="a3"/>
            <w:rFonts w:ascii="Palatino Linotype" w:hAnsi="Palatino Linotype"/>
            <w:lang w:val="az-Latn-AZ"/>
          </w:rPr>
          <w:t xml:space="preserve">30 may 2023-cü il tarixli </w:t>
        </w:r>
        <w:r w:rsidRPr="003F4509">
          <w:rPr>
            <w:rStyle w:val="a3"/>
            <w:rFonts w:ascii="Palatino Linotype" w:hAnsi="Palatino Linotype"/>
            <w:b/>
            <w:lang w:val="az-Latn-AZ"/>
          </w:rPr>
          <w:t>880-VIQD</w:t>
        </w:r>
        <w:r w:rsidRPr="003F4509">
          <w:rPr>
            <w:rStyle w:val="a3"/>
            <w:rFonts w:ascii="Palatino Linotype" w:hAnsi="Palatino Linotype"/>
            <w:lang w:val="az-Latn-AZ"/>
          </w:rPr>
          <w:t xml:space="preserve"> nömrəli</w:t>
        </w:r>
      </w:hyperlink>
      <w:r w:rsidRPr="000904CD">
        <w:rPr>
          <w:rFonts w:ascii="Palatino Linotype" w:hAnsi="Palatino Linotype"/>
          <w:lang w:val="az-Latn-AZ"/>
        </w:rPr>
        <w:t xml:space="preserve"> </w:t>
      </w:r>
      <w:r w:rsidRPr="000904CD">
        <w:rPr>
          <w:rFonts w:ascii="Palatino Linotype" w:hAnsi="Palatino Linotype"/>
          <w:color w:val="000000"/>
          <w:lang w:val="az-Latn-AZ"/>
        </w:rPr>
        <w:t xml:space="preserve">Azərbaycan Respublikasının Qanunu </w:t>
      </w:r>
      <w:r w:rsidRPr="000904CD">
        <w:rPr>
          <w:rFonts w:ascii="Palatino Linotype" w:hAnsi="Palatino Linotype"/>
          <w:b/>
          <w:color w:val="000000"/>
          <w:lang w:val="az-Latn-AZ"/>
        </w:rPr>
        <w:t>(</w:t>
      </w:r>
      <w:r w:rsidRPr="000904CD">
        <w:rPr>
          <w:rFonts w:ascii="Palatino Linotype" w:hAnsi="Palatino Linotype"/>
          <w:b/>
          <w:lang w:val="az-Latn-AZ"/>
        </w:rPr>
        <w:t>Azərbaycan Dövlət İnformasiya Agentliyinin (AZƏRTAC-ın) rəsmi internet saytı</w:t>
      </w:r>
      <w:r w:rsidRPr="000904CD">
        <w:rPr>
          <w:rFonts w:ascii="Palatino Linotype" w:hAnsi="Palatino Linotype"/>
          <w:b/>
          <w:color w:val="000000"/>
          <w:lang w:val="az-Latn-AZ"/>
        </w:rPr>
        <w:t xml:space="preserve">, </w:t>
      </w:r>
      <w:r>
        <w:rPr>
          <w:rFonts w:ascii="Palatino Linotype" w:hAnsi="Palatino Linotype"/>
          <w:b/>
          <w:color w:val="000000"/>
          <w:lang w:val="az-Latn-AZ"/>
        </w:rPr>
        <w:t>12</w:t>
      </w:r>
      <w:r w:rsidRPr="000904CD">
        <w:rPr>
          <w:rFonts w:ascii="Palatino Linotype" w:hAnsi="Palatino Linotype"/>
          <w:b/>
          <w:color w:val="000000"/>
          <w:lang w:val="az-Latn-AZ"/>
        </w:rPr>
        <w:t xml:space="preserve"> iyu</w:t>
      </w:r>
      <w:r>
        <w:rPr>
          <w:rFonts w:ascii="Palatino Linotype" w:hAnsi="Palatino Linotype"/>
          <w:b/>
          <w:color w:val="000000"/>
          <w:lang w:val="az-Latn-AZ"/>
        </w:rPr>
        <w:t>l</w:t>
      </w:r>
      <w:r w:rsidRPr="000904CD">
        <w:rPr>
          <w:rFonts w:ascii="Palatino Linotype" w:hAnsi="Palatino Linotype"/>
          <w:b/>
          <w:lang w:val="az-Latn-AZ"/>
        </w:rPr>
        <w:t xml:space="preserve"> 2023-cü</w:t>
      </w:r>
      <w:r w:rsidRPr="000904CD">
        <w:rPr>
          <w:rFonts w:ascii="Palatino Linotype" w:hAnsi="Palatino Linotype"/>
          <w:b/>
          <w:bCs/>
          <w:color w:val="000000"/>
          <w:lang w:val="az-Latn-AZ"/>
        </w:rPr>
        <w:t xml:space="preserve"> il, “Azərbaycan” qəzeti, </w:t>
      </w:r>
      <w:r>
        <w:rPr>
          <w:rFonts w:ascii="Palatino Linotype" w:hAnsi="Palatino Linotype"/>
          <w:b/>
          <w:bCs/>
          <w:color w:val="000000"/>
          <w:lang w:val="az-Latn-AZ"/>
        </w:rPr>
        <w:t>13</w:t>
      </w:r>
      <w:r w:rsidRPr="000904CD">
        <w:rPr>
          <w:rFonts w:ascii="Palatino Linotype" w:hAnsi="Palatino Linotype"/>
          <w:b/>
          <w:bCs/>
          <w:color w:val="000000"/>
          <w:lang w:val="az-Latn-AZ"/>
        </w:rPr>
        <w:t xml:space="preserve"> iyu</w:t>
      </w:r>
      <w:r>
        <w:rPr>
          <w:rFonts w:ascii="Palatino Linotype" w:hAnsi="Palatino Linotype"/>
          <w:b/>
          <w:bCs/>
          <w:color w:val="000000"/>
          <w:lang w:val="az-Latn-AZ"/>
        </w:rPr>
        <w:t>l</w:t>
      </w:r>
      <w:r w:rsidRPr="000904CD">
        <w:rPr>
          <w:rFonts w:ascii="Palatino Linotype" w:hAnsi="Palatino Linotype"/>
          <w:b/>
          <w:lang w:val="az-Latn-AZ"/>
        </w:rPr>
        <w:t xml:space="preserve"> 2023-cü</w:t>
      </w:r>
      <w:r w:rsidRPr="000904CD">
        <w:rPr>
          <w:rFonts w:ascii="Palatino Linotype" w:hAnsi="Palatino Linotype"/>
          <w:b/>
          <w:bCs/>
          <w:color w:val="000000"/>
          <w:lang w:val="az-Latn-AZ"/>
        </w:rPr>
        <w:t xml:space="preserve"> il, № 1</w:t>
      </w:r>
      <w:r>
        <w:rPr>
          <w:rFonts w:ascii="Palatino Linotype" w:hAnsi="Palatino Linotype"/>
          <w:b/>
          <w:bCs/>
          <w:color w:val="000000"/>
          <w:lang w:val="az-Latn-AZ"/>
        </w:rPr>
        <w:t>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81</w:t>
      </w:r>
      <w:r w:rsidRPr="000904CD">
        <w:rPr>
          <w:rFonts w:ascii="Palatino Linotype" w:hAnsi="Palatino Linotype"/>
          <w:b/>
          <w:color w:val="000000"/>
          <w:lang w:val="az-Latn-AZ"/>
        </w:rPr>
        <w:t>)</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sidRPr="00EE6B25">
        <w:rPr>
          <w:rFonts w:ascii="Palatino Linotype" w:hAnsi="Palatino Linotype"/>
          <w:lang w:val="az-Latn-AZ"/>
        </w:rPr>
        <w:t>35.1-ci maddəsinin üçüncü cümləsi dördüncü cümlə hesab edilmişdir və yeni məzmunda üçüncü cümlə əlavə edilmişdir.</w:t>
      </w:r>
    </w:p>
    <w:p w14:paraId="7F3C9F53" w14:textId="77777777" w:rsidR="00FC573F" w:rsidRPr="003F4509" w:rsidRDefault="00FC573F">
      <w:pPr>
        <w:pStyle w:val="af0"/>
        <w:rPr>
          <w:lang w:val="az-Latn-AZ"/>
        </w:rPr>
      </w:pPr>
    </w:p>
  </w:endnote>
  <w:endnote w:id="34">
    <w:p w14:paraId="0BDF1AE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0"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35.4-cü maddədə “</w:t>
      </w:r>
      <w:r w:rsidRPr="000B24E9">
        <w:rPr>
          <w:rFonts w:ascii="Palatino Linotype" w:hAnsi="Palatino Linotype"/>
          <w:b/>
          <w:lang w:val="az-Latn-AZ"/>
        </w:rPr>
        <w:t>tərbiyə, müalicə, əhalinin sosial müdafiəsi və ya digər oxşar müəssisələrdə</w:t>
      </w:r>
      <w:r w:rsidRPr="000B24E9">
        <w:rPr>
          <w:rFonts w:ascii="Palatino Linotype" w:hAnsi="Palatino Linotype"/>
          <w:lang w:val="az-Latn-AZ"/>
        </w:rPr>
        <w:t>” sözləri “</w:t>
      </w:r>
      <w:r w:rsidRPr="000B24E9">
        <w:rPr>
          <w:rFonts w:ascii="Palatino Linotype" w:hAnsi="Palatino Linotype"/>
          <w:b/>
          <w:lang w:val="az-Latn-AZ"/>
        </w:rPr>
        <w:t>sosial xidmət müəssisələrində</w:t>
      </w:r>
      <w:r w:rsidRPr="000B24E9">
        <w:rPr>
          <w:rFonts w:ascii="Palatino Linotype" w:hAnsi="Palatino Linotype"/>
          <w:lang w:val="az-Latn-AZ"/>
        </w:rPr>
        <w:t>” sözləri ilə əvəz edilmişdir.</w:t>
      </w:r>
    </w:p>
    <w:p w14:paraId="0917BE9A" w14:textId="77777777" w:rsidR="00FC573F" w:rsidRPr="000B24E9" w:rsidRDefault="00FC573F">
      <w:pPr>
        <w:pStyle w:val="af0"/>
        <w:ind w:firstLine="567"/>
        <w:jc w:val="both"/>
        <w:rPr>
          <w:rFonts w:ascii="Palatino Linotype" w:hAnsi="Palatino Linotype"/>
          <w:lang w:val="az-Latn-AZ"/>
        </w:rPr>
      </w:pPr>
    </w:p>
  </w:endnote>
  <w:endnote w:id="35">
    <w:p w14:paraId="6EF7D3A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1"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35.7-ci maddədə “</w:t>
      </w:r>
      <w:r w:rsidRPr="000B24E9">
        <w:rPr>
          <w:rFonts w:ascii="Palatino Linotype" w:hAnsi="Palatino Linotype"/>
          <w:b/>
          <w:lang w:val="az-Latn-AZ"/>
        </w:rPr>
        <w:t>olanların</w:t>
      </w:r>
      <w:r w:rsidRPr="000B24E9">
        <w:rPr>
          <w:rFonts w:ascii="Palatino Linotype" w:hAnsi="Palatino Linotype"/>
          <w:lang w:val="az-Latn-AZ"/>
        </w:rPr>
        <w:t>” sözləri “</w:t>
      </w:r>
      <w:r w:rsidRPr="000B24E9">
        <w:rPr>
          <w:rFonts w:ascii="Palatino Linotype" w:hAnsi="Palatino Linotype"/>
          <w:b/>
          <w:lang w:val="az-Latn-AZ"/>
        </w:rPr>
        <w:t>olan uşaqların, o cümlədən Azərbaycan Respublikasının Ailə Məcəlləsinin 118.12-ci və 118.13-cü maddələrinə uyğun olaraq övladlığa götürmək istəyən şəxsin ailəsində sınaq müddəti ilə yerləşdirilən uşaqların</w:t>
      </w:r>
      <w:r w:rsidRPr="000B24E9">
        <w:rPr>
          <w:rFonts w:ascii="Palatino Linotype" w:hAnsi="Palatino Linotype"/>
          <w:lang w:val="az-Latn-AZ"/>
        </w:rPr>
        <w:t>” sözləri ilə əvəz edilmişdir.</w:t>
      </w:r>
    </w:p>
    <w:p w14:paraId="347F0F2C" w14:textId="77777777" w:rsidR="00FC573F" w:rsidRPr="000B24E9" w:rsidRDefault="00FC573F">
      <w:pPr>
        <w:pStyle w:val="af0"/>
        <w:ind w:firstLine="567"/>
        <w:jc w:val="both"/>
        <w:rPr>
          <w:rFonts w:ascii="Palatino Linotype" w:hAnsi="Palatino Linotype"/>
          <w:lang w:val="az-Latn-AZ"/>
        </w:rPr>
      </w:pPr>
    </w:p>
  </w:endnote>
  <w:endnote w:id="36">
    <w:p w14:paraId="479F776D" w14:textId="5BB0B1D3" w:rsidR="00FC573F" w:rsidRPr="00B14739" w:rsidRDefault="00FC573F" w:rsidP="00B14739">
      <w:pPr>
        <w:pStyle w:val="af0"/>
        <w:ind w:firstLine="567"/>
        <w:jc w:val="both"/>
        <w:rPr>
          <w:rFonts w:ascii="Palatino Linotype" w:hAnsi="Palatino Linotype"/>
          <w:lang w:val="az-Latn-AZ"/>
        </w:rPr>
      </w:pPr>
      <w:r w:rsidRPr="00B14739">
        <w:rPr>
          <w:rStyle w:val="aff1"/>
          <w:rFonts w:ascii="Palatino Linotype" w:hAnsi="Palatino Linotype"/>
          <w:b/>
          <w:bCs/>
          <w:color w:val="0000FF"/>
        </w:rPr>
        <w:endnoteRef/>
      </w:r>
      <w:r w:rsidRPr="00B14739">
        <w:rPr>
          <w:rFonts w:ascii="Palatino Linotype" w:hAnsi="Palatino Linotype"/>
          <w:lang w:val="az-Latn-AZ"/>
        </w:rPr>
        <w:t xml:space="preserve"> </w:t>
      </w:r>
      <w:hyperlink r:id="rId12" w:tgtFrame="_blank" w:tooltip="Azərbaycan Respublikasının 1 may 2025-ci il tarixli 188-VIIQD nömrəli Qanunu" w:history="1">
        <w:r w:rsidRPr="00B14739">
          <w:rPr>
            <w:rStyle w:val="a3"/>
            <w:rFonts w:ascii="Palatino Linotype" w:hAnsi="Palatino Linotype"/>
            <w:lang w:val="az-Latn-AZ"/>
          </w:rPr>
          <w:t xml:space="preserve">1 may 2025-ci il tarixli </w:t>
        </w:r>
        <w:r w:rsidRPr="00B14739">
          <w:rPr>
            <w:rStyle w:val="a3"/>
            <w:rFonts w:ascii="Palatino Linotype" w:hAnsi="Palatino Linotype"/>
            <w:b/>
            <w:lang w:val="az-Latn-AZ"/>
          </w:rPr>
          <w:t>188-VIIQD</w:t>
        </w:r>
        <w:r w:rsidRPr="00B14739">
          <w:rPr>
            <w:rStyle w:val="a3"/>
            <w:rFonts w:ascii="Palatino Linotype" w:hAnsi="Palatino Linotype"/>
            <w:lang w:val="az-Latn-AZ"/>
          </w:rPr>
          <w:t xml:space="preserve"> nömrəli</w:t>
        </w:r>
      </w:hyperlink>
      <w:r w:rsidRPr="00B14739">
        <w:rPr>
          <w:rFonts w:ascii="Palatino Linotype" w:hAnsi="Palatino Linotype"/>
          <w:lang w:val="az-Latn-AZ"/>
        </w:rPr>
        <w:t xml:space="preserve"> Azərbaycan Respublikasının Qanunu </w:t>
      </w:r>
      <w:r w:rsidRPr="00B14739">
        <w:rPr>
          <w:rFonts w:ascii="Palatino Linotype" w:hAnsi="Palatino Linotype"/>
          <w:b/>
          <w:lang w:val="az-Latn-AZ"/>
        </w:rPr>
        <w:t>(</w:t>
      </w:r>
      <w:r w:rsidRPr="00B14739">
        <w:rPr>
          <w:rFonts w:ascii="Palatino Linotype" w:hAnsi="Palatino Linotype"/>
          <w:b/>
          <w:bCs/>
          <w:lang w:val="az-Latn-AZ"/>
        </w:rPr>
        <w:t>Azərbaycan Dövlət İnformasiya Agentliyinin (AZƏRTAC-ın) rəsmi internet saytı,</w:t>
      </w:r>
      <w:r w:rsidRPr="00B14739">
        <w:rPr>
          <w:rFonts w:ascii="Palatino Linotype" w:hAnsi="Palatino Linotype"/>
          <w:b/>
          <w:lang w:val="az-Latn-AZ"/>
        </w:rPr>
        <w:t xml:space="preserve"> 4 iyun 2025-ci</w:t>
      </w:r>
      <w:r w:rsidRPr="00B14739">
        <w:rPr>
          <w:rFonts w:ascii="Palatino Linotype" w:hAnsi="Palatino Linotype"/>
          <w:b/>
          <w:bCs/>
          <w:lang w:val="az-Latn-AZ"/>
        </w:rPr>
        <w:t xml:space="preserve"> il, “Azərbaycan” qəzeti, 5 iyun</w:t>
      </w:r>
      <w:r w:rsidRPr="00B14739">
        <w:rPr>
          <w:rFonts w:ascii="Palatino Linotype" w:hAnsi="Palatino Linotype"/>
          <w:b/>
          <w:lang w:val="az-Latn-AZ"/>
        </w:rPr>
        <w:t xml:space="preserve"> 2025-ci</w:t>
      </w:r>
      <w:r w:rsidRPr="00B14739">
        <w:rPr>
          <w:rFonts w:ascii="Palatino Linotype" w:hAnsi="Palatino Linotype"/>
          <w:b/>
          <w:bCs/>
          <w:lang w:val="az-Latn-AZ"/>
        </w:rPr>
        <w:t xml:space="preserve"> il, № 116</w:t>
      </w:r>
      <w:r w:rsidR="00485807">
        <w:rPr>
          <w:rFonts w:ascii="Palatino Linotype" w:hAnsi="Palatino Linotype"/>
          <w:b/>
          <w:lang w:val="az-Latn-AZ"/>
        </w:rPr>
        <w:t>, Azərbaycan Respublikasının Qanunvericilik Toplusu, 2025-ci il, № 6, maddə 523</w:t>
      </w:r>
      <w:r w:rsidR="00485807">
        <w:rPr>
          <w:rFonts w:ascii="Palatino Linotype" w:hAnsi="Palatino Linotype"/>
          <w:b/>
          <w:color w:val="000000"/>
          <w:lang w:val="az-Latn-AZ"/>
        </w:rPr>
        <w:t>)</w:t>
      </w:r>
      <w:r w:rsidRPr="00B14739">
        <w:rPr>
          <w:rFonts w:ascii="Palatino Linotype" w:hAnsi="Palatino Linotype"/>
          <w:b/>
          <w:lang w:val="az-Latn-AZ"/>
        </w:rPr>
        <w:t xml:space="preserve"> </w:t>
      </w:r>
      <w:r w:rsidRPr="00B14739">
        <w:rPr>
          <w:rFonts w:ascii="Palatino Linotype" w:hAnsi="Palatino Linotype"/>
          <w:bCs/>
          <w:lang w:val="az-Latn-AZ"/>
        </w:rPr>
        <w:t xml:space="preserve">ilə </w:t>
      </w:r>
      <w:r w:rsidRPr="00B14739">
        <w:rPr>
          <w:rFonts w:ascii="Palatino Linotype" w:hAnsi="Palatino Linotype"/>
          <w:lang w:val="az-Latn-AZ"/>
        </w:rPr>
        <w:t>yeni məzmunda 36.2-1-ci maddə əlavə edilmişdir.</w:t>
      </w:r>
    </w:p>
    <w:p w14:paraId="2B3BC2DB" w14:textId="77777777" w:rsidR="00FC573F" w:rsidRPr="00B14739" w:rsidRDefault="00FC573F">
      <w:pPr>
        <w:pStyle w:val="af0"/>
        <w:rPr>
          <w:bCs/>
          <w:lang w:val="az-Latn-AZ"/>
        </w:rPr>
      </w:pPr>
    </w:p>
  </w:endnote>
  <w:endnote w:id="37">
    <w:p w14:paraId="0975E7A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rPr>
        <w:endnoteRef/>
      </w:r>
      <w:r w:rsidRPr="000B24E9">
        <w:rPr>
          <w:rFonts w:ascii="Palatino Linotype" w:hAnsi="Palatino Linotype"/>
          <w:lang w:val="az-Latn-AZ"/>
        </w:rPr>
        <w:t xml:space="preserve"> </w:t>
      </w:r>
      <w:hyperlink r:id="rId13"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38.2-ci maddədə “</w:t>
      </w:r>
      <w:r w:rsidRPr="000B24E9">
        <w:rPr>
          <w:rFonts w:ascii="Palatino Linotype" w:hAnsi="Palatino Linotype"/>
          <w:b/>
          <w:lang w:val="az-Latn-AZ"/>
        </w:rPr>
        <w:t>tərbiyə, müalicə, əhalinin sosial müdafiəsi müəssisəsinə</w:t>
      </w:r>
      <w:r w:rsidRPr="000B24E9">
        <w:rPr>
          <w:rFonts w:ascii="Palatino Linotype" w:hAnsi="Palatino Linotype"/>
          <w:lang w:val="az-Latn-AZ"/>
        </w:rPr>
        <w:t>” sözləri “</w:t>
      </w:r>
      <w:r w:rsidRPr="000B24E9">
        <w:rPr>
          <w:rFonts w:ascii="Palatino Linotype" w:hAnsi="Palatino Linotype"/>
          <w:b/>
          <w:lang w:val="az-Latn-AZ"/>
        </w:rPr>
        <w:t>sosial xidmət müəssisələrinə</w:t>
      </w:r>
      <w:r w:rsidRPr="000B24E9">
        <w:rPr>
          <w:rFonts w:ascii="Palatino Linotype" w:hAnsi="Palatino Linotype"/>
          <w:lang w:val="az-Latn-AZ"/>
        </w:rPr>
        <w:t>” sözləri ilə əvəz edilmişdir.</w:t>
      </w:r>
    </w:p>
    <w:p w14:paraId="0B457F6A" w14:textId="77777777" w:rsidR="00FC573F" w:rsidRPr="000B24E9" w:rsidRDefault="00FC573F">
      <w:pPr>
        <w:pStyle w:val="af0"/>
        <w:ind w:firstLine="567"/>
        <w:jc w:val="both"/>
        <w:rPr>
          <w:rFonts w:ascii="Palatino Linotype" w:hAnsi="Palatino Linotype"/>
          <w:lang w:val="az-Latn-AZ"/>
        </w:rPr>
      </w:pPr>
    </w:p>
  </w:endnote>
  <w:endnote w:id="38">
    <w:p w14:paraId="73A76EED" w14:textId="5569D060" w:rsidR="00FC573F" w:rsidRPr="002D7DC7" w:rsidRDefault="00FC573F" w:rsidP="002D7DC7">
      <w:pPr>
        <w:pStyle w:val="af0"/>
        <w:ind w:firstLine="567"/>
        <w:jc w:val="both"/>
        <w:rPr>
          <w:rFonts w:ascii="Palatino Linotype" w:hAnsi="Palatino Linotype"/>
          <w:color w:val="000000"/>
          <w:lang w:val="az-Latn-AZ"/>
        </w:rPr>
      </w:pPr>
      <w:r w:rsidRPr="002D7DC7">
        <w:rPr>
          <w:rStyle w:val="aff1"/>
          <w:rFonts w:ascii="Palatino Linotype" w:hAnsi="Palatino Linotype"/>
          <w:b/>
          <w:color w:val="0000FF"/>
        </w:rPr>
        <w:endnoteRef/>
      </w:r>
      <w:r w:rsidRPr="002D7DC7">
        <w:rPr>
          <w:rFonts w:ascii="Palatino Linotype" w:hAnsi="Palatino Linotype"/>
          <w:lang w:val="az-Latn-AZ"/>
        </w:rPr>
        <w:t xml:space="preserve"> </w:t>
      </w:r>
      <w:hyperlink r:id="rId14" w:tgtFrame="_blank" w:tooltip="Azərbaycan Respublikasının 29 dekabr 2024-cü il tarixli 122-VIIQD nömrəli Qanunu" w:history="1">
        <w:r w:rsidRPr="002D7DC7">
          <w:rPr>
            <w:rStyle w:val="a3"/>
            <w:rFonts w:ascii="Palatino Linotype" w:hAnsi="Palatino Linotype"/>
            <w:lang w:val="az-Latn-AZ"/>
          </w:rPr>
          <w:t xml:space="preserve">29 dekabr 2024-cü il tarixli </w:t>
        </w:r>
        <w:r w:rsidRPr="002D7DC7">
          <w:rPr>
            <w:rStyle w:val="a3"/>
            <w:rFonts w:ascii="Palatino Linotype" w:hAnsi="Palatino Linotype"/>
            <w:b/>
            <w:lang w:val="az-Latn-AZ"/>
          </w:rPr>
          <w:t>122-VIIQD</w:t>
        </w:r>
        <w:r w:rsidRPr="002D7DC7">
          <w:rPr>
            <w:rStyle w:val="a3"/>
            <w:rFonts w:ascii="Palatino Linotype" w:hAnsi="Palatino Linotype"/>
            <w:lang w:val="az-Latn-AZ"/>
          </w:rPr>
          <w:t xml:space="preserve"> nömrəli</w:t>
        </w:r>
      </w:hyperlink>
      <w:r w:rsidRPr="002D7DC7">
        <w:rPr>
          <w:rFonts w:ascii="Palatino Linotype" w:hAnsi="Palatino Linotype"/>
          <w:lang w:val="az-Latn-AZ"/>
        </w:rPr>
        <w:t xml:space="preserve"> </w:t>
      </w:r>
      <w:r w:rsidRPr="002D7DC7">
        <w:rPr>
          <w:rFonts w:ascii="Palatino Linotype" w:hAnsi="Palatino Linotype"/>
          <w:color w:val="000000"/>
          <w:lang w:val="az-Latn-AZ"/>
        </w:rPr>
        <w:t xml:space="preserve">Azərbaycan Respublikasının Qanunu </w:t>
      </w:r>
      <w:r w:rsidRPr="002D7DC7">
        <w:rPr>
          <w:rFonts w:ascii="Palatino Linotype" w:hAnsi="Palatino Linotype"/>
          <w:b/>
          <w:color w:val="000000"/>
          <w:lang w:val="az-Latn-AZ"/>
        </w:rPr>
        <w:t>(</w:t>
      </w:r>
      <w:r w:rsidRPr="002D7DC7">
        <w:rPr>
          <w:rFonts w:ascii="Palatino Linotype" w:hAnsi="Palatino Linotype"/>
          <w:b/>
          <w:lang w:val="az-Latn-AZ"/>
        </w:rPr>
        <w:t>Azərbaycan Dövlət İnformasiya Agentliyinin (AZƏRTAC-ın) rəsmi internet saytı</w:t>
      </w:r>
      <w:r w:rsidRPr="002D7DC7">
        <w:rPr>
          <w:rFonts w:ascii="Palatino Linotype" w:hAnsi="Palatino Linotype"/>
          <w:b/>
          <w:color w:val="000000"/>
          <w:lang w:val="az-Latn-AZ"/>
        </w:rPr>
        <w:t>, 27 yanvar</w:t>
      </w:r>
      <w:r w:rsidRPr="002D7DC7">
        <w:rPr>
          <w:rFonts w:ascii="Palatino Linotype" w:hAnsi="Palatino Linotype"/>
          <w:b/>
          <w:lang w:val="az-Latn-AZ"/>
        </w:rPr>
        <w:t xml:space="preserve"> 2025-ci il</w:t>
      </w:r>
      <w:r w:rsidRPr="002D7DC7">
        <w:rPr>
          <w:rFonts w:ascii="Palatino Linotype" w:hAnsi="Palatino Linotype"/>
          <w:b/>
          <w:bCs/>
          <w:color w:val="000000"/>
          <w:lang w:val="az-Latn-AZ"/>
        </w:rPr>
        <w:t>, “</w:t>
      </w:r>
      <w:r w:rsidRPr="002D7DC7">
        <w:rPr>
          <w:rFonts w:ascii="Palatino Linotype" w:hAnsi="Palatino Linotype"/>
          <w:b/>
          <w:lang w:val="az-Latn-AZ"/>
        </w:rPr>
        <w:t>Azərbaycan</w:t>
      </w:r>
      <w:r w:rsidRPr="002D7DC7">
        <w:rPr>
          <w:rFonts w:ascii="Palatino Linotype" w:hAnsi="Palatino Linotype"/>
          <w:b/>
          <w:bCs/>
          <w:color w:val="000000"/>
          <w:lang w:val="az-Latn-AZ"/>
        </w:rPr>
        <w:t xml:space="preserve">” qəzeti, </w:t>
      </w:r>
      <w:r w:rsidRPr="002D7DC7">
        <w:rPr>
          <w:rFonts w:ascii="Palatino Linotype" w:hAnsi="Palatino Linotype"/>
          <w:b/>
          <w:lang w:val="az-Latn-AZ"/>
        </w:rPr>
        <w:t>28 yanvar 2025-ci il</w:t>
      </w:r>
      <w:r w:rsidRPr="002D7DC7">
        <w:rPr>
          <w:rFonts w:ascii="Palatino Linotype" w:hAnsi="Palatino Linotype"/>
          <w:b/>
          <w:bCs/>
          <w:color w:val="000000"/>
          <w:lang w:val="az-Latn-AZ"/>
        </w:rPr>
        <w:t>, № 18</w:t>
      </w:r>
      <w:r w:rsidRPr="002D7DC7">
        <w:rPr>
          <w:rFonts w:ascii="Palatino Linotype" w:hAnsi="Palatino Linotype"/>
          <w:b/>
          <w:lang w:val="az-Latn-AZ"/>
        </w:rPr>
        <w:t>, Azərbaycan Respublikasının Qanunvericilik Toplusu, 2025-ci il, № 1, maddə 17</w:t>
      </w:r>
      <w:r w:rsidRPr="002D7DC7">
        <w:rPr>
          <w:rFonts w:ascii="Palatino Linotype" w:hAnsi="Palatino Linotype"/>
          <w:b/>
          <w:color w:val="000000"/>
          <w:lang w:val="az-Latn-AZ"/>
        </w:rPr>
        <w:t xml:space="preserve">) </w:t>
      </w:r>
      <w:r w:rsidRPr="002D7DC7">
        <w:rPr>
          <w:rFonts w:ascii="Palatino Linotype" w:hAnsi="Palatino Linotype"/>
          <w:color w:val="000000"/>
          <w:lang w:val="az-Latn-AZ"/>
        </w:rPr>
        <w:t xml:space="preserve">ilə </w:t>
      </w:r>
      <w:r w:rsidRPr="00A56403">
        <w:rPr>
          <w:rFonts w:ascii="Palatino Linotype" w:hAnsi="Palatino Linotype"/>
          <w:lang w:val="az-Latn-AZ"/>
        </w:rPr>
        <w:t>38.7-ci maddədən “</w:t>
      </w:r>
      <w:r w:rsidRPr="002D7DC7">
        <w:rPr>
          <w:rFonts w:ascii="Palatino Linotype" w:hAnsi="Palatino Linotype"/>
          <w:b/>
          <w:lang w:val="az-Latn-AZ"/>
        </w:rPr>
        <w:t>nikaha girdiyi və</w:t>
      </w:r>
      <w:r w:rsidRPr="00A56403">
        <w:rPr>
          <w:rFonts w:ascii="Palatino Linotype" w:hAnsi="Palatino Linotype"/>
          <w:lang w:val="az-Latn-AZ"/>
        </w:rPr>
        <w:t>” və “</w:t>
      </w:r>
      <w:r w:rsidRPr="002D7DC7">
        <w:rPr>
          <w:rFonts w:ascii="Palatino Linotype" w:hAnsi="Palatino Linotype"/>
          <w:b/>
          <w:lang w:val="az-Latn-AZ"/>
        </w:rPr>
        <w:t>digər</w:t>
      </w:r>
      <w:r w:rsidRPr="00A56403">
        <w:rPr>
          <w:rFonts w:ascii="Palatino Linotype" w:hAnsi="Palatino Linotype"/>
          <w:lang w:val="az-Latn-AZ"/>
        </w:rPr>
        <w:t>” sözləri çıxarıl</w:t>
      </w:r>
      <w:r w:rsidRPr="002D7DC7">
        <w:rPr>
          <w:rFonts w:ascii="Palatino Linotype" w:hAnsi="Palatino Linotype"/>
          <w:lang w:val="az-Latn-AZ"/>
        </w:rPr>
        <w:t>m</w:t>
      </w:r>
      <w:r>
        <w:rPr>
          <w:rFonts w:ascii="Palatino Linotype" w:hAnsi="Palatino Linotype"/>
          <w:lang w:val="az-Latn-AZ"/>
        </w:rPr>
        <w:t>ı</w:t>
      </w:r>
      <w:r w:rsidRPr="002D7DC7">
        <w:rPr>
          <w:rFonts w:ascii="Palatino Linotype" w:hAnsi="Palatino Linotype"/>
          <w:lang w:val="az-Latn-AZ"/>
        </w:rPr>
        <w:t>şd</w:t>
      </w:r>
      <w:r>
        <w:rPr>
          <w:rFonts w:ascii="Palatino Linotype" w:hAnsi="Palatino Linotype"/>
          <w:lang w:val="az-Latn-AZ"/>
        </w:rPr>
        <w:t>ı</w:t>
      </w:r>
      <w:r w:rsidRPr="002D7DC7">
        <w:rPr>
          <w:rFonts w:ascii="Palatino Linotype" w:hAnsi="Palatino Linotype"/>
          <w:lang w:val="az-Latn-AZ"/>
        </w:rPr>
        <w:t>r.</w:t>
      </w:r>
    </w:p>
    <w:p w14:paraId="79577B6C" w14:textId="77777777" w:rsidR="00FC573F" w:rsidRPr="002D7DC7" w:rsidRDefault="00FC573F" w:rsidP="002D7DC7">
      <w:pPr>
        <w:pStyle w:val="af0"/>
        <w:rPr>
          <w:lang w:val="az-Latn-AZ"/>
        </w:rPr>
      </w:pPr>
    </w:p>
  </w:endnote>
  <w:endnote w:id="39">
    <w:p w14:paraId="482FD4B8" w14:textId="11B0DAD5" w:rsidR="00FC573F" w:rsidRPr="003F022C" w:rsidRDefault="00FC573F" w:rsidP="003F022C">
      <w:pPr>
        <w:pStyle w:val="af0"/>
        <w:ind w:firstLine="567"/>
        <w:jc w:val="both"/>
        <w:rPr>
          <w:rFonts w:ascii="Palatino Linotype" w:hAnsi="Palatino Linotype"/>
          <w:lang w:val="az-Latn-AZ"/>
        </w:rPr>
      </w:pPr>
      <w:r w:rsidRPr="003F022C">
        <w:rPr>
          <w:rStyle w:val="aff1"/>
          <w:rFonts w:ascii="Palatino Linotype" w:hAnsi="Palatino Linotype"/>
          <w:b/>
          <w:color w:val="0000FF"/>
        </w:rPr>
        <w:endnoteRef/>
      </w:r>
      <w:r w:rsidRPr="003F022C">
        <w:rPr>
          <w:rFonts w:ascii="Palatino Linotype" w:hAnsi="Palatino Linotype"/>
          <w:lang w:val="az-Latn-AZ"/>
        </w:rPr>
        <w:t xml:space="preserve"> </w:t>
      </w:r>
      <w:hyperlink r:id="rId15" w:tgtFrame="_blank" w:tooltip="13 iyun 2023-cü il tarixli 915-VIQD nömrəli Azərbaycan Respublikasının Qanunu" w:history="1">
        <w:r w:rsidRPr="00C63798">
          <w:rPr>
            <w:rStyle w:val="a3"/>
            <w:rFonts w:ascii="Palatino Linotype" w:hAnsi="Palatino Linotype"/>
            <w:lang w:val="az-Latn-AZ"/>
          </w:rPr>
          <w:t xml:space="preserve">13 iyun 2023-cü il tarixli </w:t>
        </w:r>
        <w:r w:rsidRPr="00C63798">
          <w:rPr>
            <w:rStyle w:val="a3"/>
            <w:rFonts w:ascii="Palatino Linotype" w:hAnsi="Palatino Linotype"/>
            <w:b/>
            <w:lang w:val="az-Latn-AZ"/>
          </w:rPr>
          <w:t>915-VIQD</w:t>
        </w:r>
        <w:r w:rsidRPr="00C63798">
          <w:rPr>
            <w:rStyle w:val="a3"/>
            <w:rFonts w:ascii="Palatino Linotype" w:hAnsi="Palatino Linotype"/>
            <w:lang w:val="az-Latn-AZ"/>
          </w:rPr>
          <w:t xml:space="preserve"> nömrəli</w:t>
        </w:r>
      </w:hyperlink>
      <w:r w:rsidRPr="000904CD">
        <w:rPr>
          <w:rFonts w:ascii="Palatino Linotype" w:hAnsi="Palatino Linotype"/>
          <w:lang w:val="az-Latn-AZ"/>
        </w:rPr>
        <w:t xml:space="preserve"> </w:t>
      </w:r>
      <w:r w:rsidRPr="000904CD">
        <w:rPr>
          <w:rFonts w:ascii="Palatino Linotype" w:hAnsi="Palatino Linotype"/>
          <w:color w:val="000000"/>
          <w:lang w:val="az-Latn-AZ"/>
        </w:rPr>
        <w:t>Azərbaycan Respublikasının Qanunu</w:t>
      </w:r>
      <w:r w:rsidRPr="003F022C">
        <w:rPr>
          <w:rFonts w:ascii="Palatino Linotype" w:hAnsi="Palatino Linotype"/>
          <w:color w:val="000000"/>
          <w:lang w:val="az-Latn-AZ"/>
        </w:rPr>
        <w:t xml:space="preserve"> </w:t>
      </w:r>
      <w:r w:rsidRPr="003F022C">
        <w:rPr>
          <w:rFonts w:ascii="Palatino Linotype" w:hAnsi="Palatino Linotype"/>
          <w:b/>
          <w:color w:val="000000"/>
          <w:lang w:val="az-Latn-AZ"/>
        </w:rPr>
        <w:t>(</w:t>
      </w:r>
      <w:r w:rsidRPr="003F022C">
        <w:rPr>
          <w:rFonts w:ascii="Palatino Linotype" w:hAnsi="Palatino Linotype"/>
          <w:b/>
          <w:lang w:val="az-Latn-AZ"/>
        </w:rPr>
        <w:t>Azərbaycan Dövlət İnformasiya Agentliyinin (AZƏRTAC-ın) rəsmi internet saytı</w:t>
      </w:r>
      <w:r w:rsidRPr="003F022C">
        <w:rPr>
          <w:rFonts w:ascii="Palatino Linotype" w:hAnsi="Palatino Linotype"/>
          <w:b/>
          <w:color w:val="000000"/>
          <w:lang w:val="az-Latn-AZ"/>
        </w:rPr>
        <w:t>, 17 iyul</w:t>
      </w:r>
      <w:r w:rsidRPr="003F022C">
        <w:rPr>
          <w:rFonts w:ascii="Palatino Linotype" w:hAnsi="Palatino Linotype"/>
          <w:b/>
          <w:lang w:val="az-Latn-AZ"/>
        </w:rPr>
        <w:t xml:space="preserve"> 2023-cü</w:t>
      </w:r>
      <w:r w:rsidRPr="003F022C">
        <w:rPr>
          <w:rFonts w:ascii="Palatino Linotype" w:hAnsi="Palatino Linotype"/>
          <w:b/>
          <w:bCs/>
          <w:color w:val="000000"/>
          <w:lang w:val="az-Latn-AZ"/>
        </w:rPr>
        <w:t xml:space="preserve"> il, “Azərbaycan” qəzeti, 18 iyul</w:t>
      </w:r>
      <w:r w:rsidRPr="003F022C">
        <w:rPr>
          <w:rFonts w:ascii="Palatino Linotype" w:hAnsi="Palatino Linotype"/>
          <w:b/>
          <w:lang w:val="az-Latn-AZ"/>
        </w:rPr>
        <w:t xml:space="preserve"> 2023-cü</w:t>
      </w:r>
      <w:r w:rsidRPr="003F022C">
        <w:rPr>
          <w:rFonts w:ascii="Palatino Linotype" w:hAnsi="Palatino Linotype"/>
          <w:b/>
          <w:bCs/>
          <w:color w:val="000000"/>
          <w:lang w:val="az-Latn-AZ"/>
        </w:rPr>
        <w:t xml:space="preserve"> il, № 148</w:t>
      </w:r>
      <w:r w:rsidRPr="00F62FF6">
        <w:rPr>
          <w:rFonts w:ascii="Palatino Linotype" w:hAnsi="Palatino Linotype"/>
          <w:b/>
          <w:lang w:val="az-Latn-AZ" w:eastAsia="en-GB"/>
        </w:rPr>
        <w:t xml:space="preserve">, Azərbaycan Respublikasının Qanunvericilik Toplusu, 2023-cü il, № 7, maddə </w:t>
      </w:r>
      <w:r>
        <w:rPr>
          <w:rFonts w:ascii="Palatino Linotype" w:hAnsi="Palatino Linotype"/>
          <w:b/>
          <w:lang w:val="az-Latn-AZ" w:eastAsia="en-GB"/>
        </w:rPr>
        <w:t>900</w:t>
      </w:r>
      <w:r w:rsidRPr="003F022C">
        <w:rPr>
          <w:rFonts w:ascii="Palatino Linotype" w:hAnsi="Palatino Linotype"/>
          <w:b/>
          <w:color w:val="000000"/>
          <w:lang w:val="az-Latn-AZ"/>
        </w:rPr>
        <w:t xml:space="preserve">) </w:t>
      </w:r>
      <w:r w:rsidRPr="003F022C">
        <w:rPr>
          <w:rFonts w:ascii="Palatino Linotype" w:hAnsi="Palatino Linotype"/>
          <w:color w:val="000000"/>
          <w:lang w:val="az-Latn-AZ"/>
        </w:rPr>
        <w:t xml:space="preserve">ilə </w:t>
      </w:r>
      <w:r w:rsidRPr="003F022C">
        <w:rPr>
          <w:rFonts w:ascii="Palatino Linotype" w:hAnsi="Palatino Linotype"/>
          <w:lang w:val="az-Latn-AZ"/>
        </w:rPr>
        <w:t>41.2-ci maddəsinə yeni məzmunda ikinci cümlə əlavə edilmişdir.</w:t>
      </w:r>
    </w:p>
    <w:p w14:paraId="61739DC9" w14:textId="77777777" w:rsidR="00FC573F" w:rsidRPr="003F022C" w:rsidRDefault="00FC573F">
      <w:pPr>
        <w:pStyle w:val="af0"/>
        <w:rPr>
          <w:lang w:val="az-Latn-AZ"/>
        </w:rPr>
      </w:pPr>
    </w:p>
  </w:endnote>
  <w:endnote w:id="40">
    <w:p w14:paraId="0435B564"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 w:tgtFrame="_blank" w:tooltip="Azərbaycan Respublikasının 29 dekabr 2015-ci il tarixli 98-VQD nömrəli Qanunu " w:history="1">
        <w:r w:rsidRPr="000B24E9">
          <w:rPr>
            <w:rStyle w:val="a3"/>
            <w:rFonts w:ascii="Palatino Linotype" w:hAnsi="Palatino Linotype" w:cs="Segoe UI"/>
            <w:lang w:val="az-Latn-AZ"/>
          </w:rPr>
          <w:t xml:space="preserve">29 dekabr 2015-ci il tarixli </w:t>
        </w:r>
        <w:r w:rsidRPr="000B24E9">
          <w:rPr>
            <w:rStyle w:val="a3"/>
            <w:rFonts w:ascii="Palatino Linotype" w:hAnsi="Palatino Linotype" w:cs="Segoe UI"/>
            <w:b/>
            <w:lang w:val="az-Latn-AZ"/>
          </w:rPr>
          <w:t>98-VQD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(“Respublika” qəzeti, 18 fevral 2016-cı il, № 37</w:t>
      </w:r>
      <w:r w:rsidRPr="000B24E9">
        <w:rPr>
          <w:rFonts w:ascii="Palatino Linotype" w:hAnsi="Palatino Linotype"/>
          <w:b/>
          <w:lang w:val="az-Latn-AZ"/>
        </w:rPr>
        <w:t>; Azərbaycan Respublikasının Qanunvericilik Toplusu, 2016-cı il, № 02, I kitab, maddə 204</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 xml:space="preserve">43.5-ci maddədə </w:t>
      </w:r>
      <w:r w:rsidRPr="000B24E9">
        <w:rPr>
          <w:rFonts w:ascii="Palatino Linotype" w:hAnsi="Palatino Linotype"/>
          <w:b/>
          <w:color w:val="000000"/>
          <w:lang w:val="az-Latn-AZ"/>
        </w:rPr>
        <w:t>“(qeyri-kommersiya hüquqi şəxsləri)”</w:t>
      </w:r>
      <w:r w:rsidRPr="000B24E9">
        <w:rPr>
          <w:rFonts w:ascii="Palatino Linotype" w:hAnsi="Palatino Linotype"/>
          <w:color w:val="000000"/>
          <w:lang w:val="az-Latn-AZ"/>
        </w:rPr>
        <w:t xml:space="preserve"> sözlərindən sonra </w:t>
      </w:r>
      <w:r w:rsidRPr="000B24E9">
        <w:rPr>
          <w:rFonts w:ascii="Palatino Linotype" w:hAnsi="Palatino Linotype"/>
          <w:b/>
          <w:color w:val="000000"/>
          <w:lang w:val="az-Latn-AZ"/>
        </w:rPr>
        <w:t>“, habelə ümumdövlət və ictimai əhəmiyyət daşıyan fəaliyyətlə məşğul olan (publik hüquqi şəxslər)</w:t>
      </w:r>
      <w:r w:rsidRPr="000B24E9">
        <w:rPr>
          <w:rFonts w:ascii="Palatino Linotype" w:hAnsi="Palatino Linotype"/>
          <w:color w:val="000000"/>
          <w:lang w:val="az-Latn-AZ"/>
        </w:rPr>
        <w:t>” sözləri əlavə edilmişdir.</w:t>
      </w:r>
    </w:p>
    <w:p w14:paraId="1B7C736E" w14:textId="77777777" w:rsidR="00FC573F" w:rsidRPr="000B24E9" w:rsidRDefault="00B45D4D">
      <w:pPr>
        <w:pStyle w:val="af0"/>
        <w:ind w:firstLine="567"/>
        <w:jc w:val="both"/>
        <w:rPr>
          <w:rFonts w:ascii="Palatino Linotype" w:hAnsi="Palatino Linotype" w:cs="Segoe UI"/>
          <w:lang w:val="az-Latn-AZ"/>
        </w:rPr>
      </w:pPr>
      <w:hyperlink r:id="rId17" w:tgtFrame="_blank" w:tooltip="Azərbaycan Respublikasının 7 aprel 2017-ci il tarixli 576-VQD nömrəli Qanunu" w:history="1">
        <w:r w:rsidR="00FC573F" w:rsidRPr="000B24E9">
          <w:rPr>
            <w:rStyle w:val="a3"/>
            <w:rFonts w:ascii="Palatino Linotype" w:hAnsi="Palatino Linotype"/>
            <w:lang w:val="az-Latn-AZ"/>
          </w:rPr>
          <w:t>7 aprel 2017-ci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576-VQD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(“Azərbaycan” qəzeti, 19 may 2017-ci il, № 106</w:t>
      </w:r>
      <w:r w:rsidR="00FC573F" w:rsidRPr="000B24E9">
        <w:rPr>
          <w:rFonts w:ascii="Palatino Linotype" w:hAnsi="Palatino Linotype"/>
          <w:b/>
          <w:lang w:val="az-Latn-AZ"/>
        </w:rPr>
        <w:t>, Azərbaycan Respublikasının Qanunvericilik Toplusu, 2017-ci il, № 5, maddə 703</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43.5-ci maddədə “</w:t>
      </w:r>
      <w:r w:rsidR="00FC573F" w:rsidRPr="000B24E9">
        <w:rPr>
          <w:rFonts w:ascii="Palatino Linotype" w:hAnsi="Palatino Linotype"/>
          <w:b/>
          <w:lang w:val="az-Latn-AZ"/>
        </w:rPr>
        <w:t>və ictimai</w:t>
      </w:r>
      <w:r w:rsidR="00FC573F" w:rsidRPr="000B24E9">
        <w:rPr>
          <w:rFonts w:ascii="Palatino Linotype" w:hAnsi="Palatino Linotype"/>
          <w:lang w:val="az-Latn-AZ"/>
        </w:rPr>
        <w:t>” sözləri “</w:t>
      </w:r>
      <w:r w:rsidR="00FC573F" w:rsidRPr="000B24E9">
        <w:rPr>
          <w:rFonts w:ascii="Palatino Linotype" w:hAnsi="Palatino Linotype"/>
          <w:b/>
          <w:lang w:val="az-Latn-AZ"/>
        </w:rPr>
        <w:t>və (və ya) ictimai</w:t>
      </w:r>
      <w:r w:rsidR="00FC573F" w:rsidRPr="000B24E9">
        <w:rPr>
          <w:rFonts w:ascii="Palatino Linotype" w:hAnsi="Palatino Linotype"/>
          <w:lang w:val="az-Latn-AZ"/>
        </w:rPr>
        <w:t>” sözləri ilə əvəz edilmişdir.</w:t>
      </w:r>
    </w:p>
    <w:p w14:paraId="1064FBFC" w14:textId="77777777" w:rsidR="00FC573F" w:rsidRPr="000B24E9" w:rsidRDefault="00FC573F">
      <w:pPr>
        <w:pStyle w:val="af0"/>
        <w:ind w:firstLine="567"/>
        <w:jc w:val="both"/>
        <w:rPr>
          <w:rFonts w:ascii="Palatino Linotype" w:hAnsi="Palatino Linotype"/>
          <w:lang w:val="az-Latn-AZ"/>
        </w:rPr>
      </w:pPr>
    </w:p>
  </w:endnote>
  <w:endnote w:id="41">
    <w:p w14:paraId="0D23AECB"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8" w:tgtFrame="_blank" w:tooltip="Azərbaycan Respublikasının 29 dekabr 2015-ci il tarixli 98-VQD nömrəli Qanunu " w:history="1">
        <w:r w:rsidRPr="000B24E9">
          <w:rPr>
            <w:rStyle w:val="a3"/>
            <w:rFonts w:ascii="Palatino Linotype" w:hAnsi="Palatino Linotype" w:cs="Segoe UI"/>
            <w:lang w:val="az-Latn-AZ"/>
          </w:rPr>
          <w:t xml:space="preserve">29 dekabr 2015-ci il tarixli </w:t>
        </w:r>
        <w:r w:rsidRPr="000B24E9">
          <w:rPr>
            <w:rStyle w:val="a3"/>
            <w:rFonts w:ascii="Palatino Linotype" w:hAnsi="Palatino Linotype" w:cs="Segoe UI"/>
            <w:b/>
            <w:lang w:val="az-Latn-AZ"/>
          </w:rPr>
          <w:t>98-VQD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(“Respublika” qəzeti, 18 fevral 2016-cı il, № 37</w:t>
      </w:r>
      <w:r w:rsidRPr="000B24E9">
        <w:rPr>
          <w:rFonts w:ascii="Palatino Linotype" w:hAnsi="Palatino Linotype"/>
          <w:b/>
          <w:lang w:val="az-Latn-AZ"/>
        </w:rPr>
        <w:t>; Azərbaycan Respublikasının Qanunvericilik Toplusu, 2016-cı il, № 02, I kitab, maddə 204</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yeni məzmunda 43.7-ci maddə əlavə edilmişdir.</w:t>
      </w:r>
    </w:p>
    <w:p w14:paraId="35996C80" w14:textId="1F044AE0" w:rsidR="00FC573F" w:rsidRPr="00FB3C16" w:rsidRDefault="00B45D4D">
      <w:pPr>
        <w:pStyle w:val="af0"/>
        <w:ind w:firstLine="567"/>
        <w:jc w:val="both"/>
        <w:rPr>
          <w:rFonts w:ascii="Palatino Linotype" w:hAnsi="Palatino Linotype" w:cs="Segoe UI"/>
          <w:lang w:val="az-Latn-AZ"/>
        </w:rPr>
      </w:pPr>
      <w:hyperlink r:id="rId19" w:tgtFrame="_blank" w:tooltip="6 iyul 2023-cü il tarixli 936-VIQD nömrəli Azərbaycan Respublikasının Qanunu" w:history="1">
        <w:r w:rsidR="00FC573F" w:rsidRPr="00FB3C16">
          <w:rPr>
            <w:rStyle w:val="a3"/>
            <w:rFonts w:ascii="Palatino Linotype" w:hAnsi="Palatino Linotype"/>
            <w:lang w:val="az-Latn-AZ"/>
          </w:rPr>
          <w:t xml:space="preserve">6 iyul 2023-cü il tarixli </w:t>
        </w:r>
        <w:r w:rsidR="00FC573F" w:rsidRPr="00FB3C16">
          <w:rPr>
            <w:rStyle w:val="a3"/>
            <w:rFonts w:ascii="Palatino Linotype" w:hAnsi="Palatino Linotype"/>
            <w:b/>
            <w:lang w:val="az-Latn-AZ"/>
          </w:rPr>
          <w:t>936-VIQD</w:t>
        </w:r>
        <w:r w:rsidR="00FC573F" w:rsidRPr="00FB3C16">
          <w:rPr>
            <w:rStyle w:val="a3"/>
            <w:rFonts w:ascii="Palatino Linotype" w:hAnsi="Palatino Linotype"/>
            <w:lang w:val="az-Latn-AZ"/>
          </w:rPr>
          <w:t xml:space="preserve"> nömrəli</w:t>
        </w:r>
      </w:hyperlink>
      <w:r w:rsidR="00FC573F" w:rsidRPr="000904CD">
        <w:rPr>
          <w:rFonts w:ascii="Palatino Linotype" w:hAnsi="Palatino Linotype"/>
          <w:lang w:val="az-Latn-AZ"/>
        </w:rPr>
        <w:t xml:space="preserve"> </w:t>
      </w:r>
      <w:r w:rsidR="00FC573F" w:rsidRPr="000904CD">
        <w:rPr>
          <w:rFonts w:ascii="Palatino Linotype" w:hAnsi="Palatino Linotype"/>
          <w:color w:val="000000"/>
          <w:lang w:val="az-Latn-AZ"/>
        </w:rPr>
        <w:t xml:space="preserve">Azərbaycan Respublikasının Qanunu </w:t>
      </w:r>
      <w:r w:rsidR="00FC573F" w:rsidRPr="000904CD">
        <w:rPr>
          <w:rFonts w:ascii="Palatino Linotype" w:hAnsi="Palatino Linotype"/>
          <w:b/>
          <w:color w:val="000000"/>
          <w:lang w:val="az-Latn-AZ"/>
        </w:rPr>
        <w:t>(</w:t>
      </w:r>
      <w:r w:rsidR="00FC573F" w:rsidRPr="000904CD">
        <w:rPr>
          <w:rFonts w:ascii="Palatino Linotype" w:hAnsi="Palatino Linotype"/>
          <w:b/>
          <w:lang w:val="az-Latn-AZ"/>
        </w:rPr>
        <w:t>Azərbaycan Dövlət İnformasiya Agentliyinin (AZƏRTAC-ın) rəsmi internet saytı</w:t>
      </w:r>
      <w:r w:rsidR="00FC573F" w:rsidRPr="000904CD">
        <w:rPr>
          <w:rFonts w:ascii="Palatino Linotype" w:hAnsi="Palatino Linotype"/>
          <w:b/>
          <w:color w:val="000000"/>
          <w:lang w:val="az-Latn-AZ"/>
        </w:rPr>
        <w:t xml:space="preserve">, </w:t>
      </w:r>
      <w:r w:rsidR="00FC573F">
        <w:rPr>
          <w:rFonts w:ascii="Palatino Linotype" w:hAnsi="Palatino Linotype"/>
          <w:b/>
          <w:color w:val="000000"/>
          <w:lang w:val="az-Latn-AZ"/>
        </w:rPr>
        <w:t>1</w:t>
      </w:r>
      <w:r w:rsidR="00FC573F" w:rsidRPr="000904CD">
        <w:rPr>
          <w:rFonts w:ascii="Palatino Linotype" w:hAnsi="Palatino Linotype"/>
          <w:b/>
          <w:color w:val="000000"/>
          <w:lang w:val="az-Latn-AZ"/>
        </w:rPr>
        <w:t xml:space="preserve"> </w:t>
      </w:r>
      <w:r w:rsidR="00FC573F">
        <w:rPr>
          <w:rFonts w:ascii="Palatino Linotype" w:hAnsi="Palatino Linotype"/>
          <w:b/>
          <w:color w:val="000000"/>
          <w:lang w:val="az-Latn-AZ"/>
        </w:rPr>
        <w:t>avqust</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“Azərbaycan” qəzeti, </w:t>
      </w:r>
      <w:r w:rsidR="00FC573F">
        <w:rPr>
          <w:rFonts w:ascii="Palatino Linotype" w:hAnsi="Palatino Linotype"/>
          <w:b/>
          <w:bCs/>
          <w:color w:val="000000"/>
          <w:lang w:val="az-Latn-AZ"/>
        </w:rPr>
        <w:t>3</w:t>
      </w:r>
      <w:r w:rsidR="00FC573F" w:rsidRPr="000904CD">
        <w:rPr>
          <w:rFonts w:ascii="Palatino Linotype" w:hAnsi="Palatino Linotype"/>
          <w:b/>
          <w:bCs/>
          <w:color w:val="000000"/>
          <w:lang w:val="az-Latn-AZ"/>
        </w:rPr>
        <w:t xml:space="preserve"> </w:t>
      </w:r>
      <w:r w:rsidR="00FC573F">
        <w:rPr>
          <w:rFonts w:ascii="Palatino Linotype" w:hAnsi="Palatino Linotype"/>
          <w:b/>
          <w:bCs/>
          <w:color w:val="000000"/>
          <w:lang w:val="az-Latn-AZ"/>
        </w:rPr>
        <w:t>avqust</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 1</w:t>
      </w:r>
      <w:r w:rsidR="00FC573F">
        <w:rPr>
          <w:rFonts w:ascii="Palatino Linotype" w:hAnsi="Palatino Linotype"/>
          <w:b/>
          <w:bCs/>
          <w:color w:val="000000"/>
          <w:lang w:val="az-Latn-AZ"/>
        </w:rPr>
        <w:t>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0904CD">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48671E">
        <w:rPr>
          <w:rFonts w:ascii="Palatino Linotype" w:hAnsi="Palatino Linotype"/>
          <w:lang w:val="az-Latn-AZ"/>
        </w:rPr>
        <w:t>43.7-ci maddədə “</w:t>
      </w:r>
      <w:r w:rsidR="00FC573F" w:rsidRPr="0048671E">
        <w:rPr>
          <w:rFonts w:ascii="Palatino Linotype" w:hAnsi="Palatino Linotype"/>
          <w:b/>
          <w:lang w:val="az-Latn-AZ"/>
        </w:rPr>
        <w:t xml:space="preserve">və “Publik hüquqi şəxslər haqqında” Azərbaycan </w:t>
      </w:r>
      <w:r w:rsidR="00FC573F" w:rsidRPr="006A1C74">
        <w:rPr>
          <w:rFonts w:ascii="Palatino Linotype" w:hAnsi="Palatino Linotype"/>
          <w:b/>
          <w:lang w:val="az-Latn-AZ"/>
        </w:rPr>
        <w:t>Respublikasının Qanunu</w:t>
      </w:r>
      <w:r w:rsidR="00FC573F" w:rsidRPr="006A1C74">
        <w:rPr>
          <w:rFonts w:ascii="Palatino Linotype" w:hAnsi="Palatino Linotype"/>
          <w:lang w:val="az-Latn-AZ"/>
        </w:rPr>
        <w:t>” sözləri “</w:t>
      </w:r>
      <w:r w:rsidR="00FC573F" w:rsidRPr="006A1C74">
        <w:rPr>
          <w:rFonts w:ascii="Palatino Linotype" w:hAnsi="Palatino Linotype"/>
          <w:b/>
          <w:lang w:val="az-Latn-AZ"/>
        </w:rPr>
        <w:t>, “Publik hüquqi şəxslər haqqında” və “Azərbaycan Respublikasının Mərkəzi Bankı haqqında” Azərbaycan Respublikasının qanunları</w:t>
      </w:r>
      <w:r w:rsidR="00FC573F" w:rsidRPr="0048671E">
        <w:rPr>
          <w:rFonts w:ascii="Palatino Linotype" w:hAnsi="Palatino Linotype"/>
          <w:lang w:val="az-Latn-AZ"/>
        </w:rPr>
        <w:t>” sözləri ilə əvəz edilmişdir.</w:t>
      </w:r>
    </w:p>
    <w:p w14:paraId="2CF556B9" w14:textId="77777777" w:rsidR="00FC573F" w:rsidRPr="000B24E9" w:rsidRDefault="00FC573F">
      <w:pPr>
        <w:pStyle w:val="af0"/>
        <w:ind w:firstLine="567"/>
        <w:jc w:val="both"/>
        <w:rPr>
          <w:rFonts w:ascii="Palatino Linotype" w:hAnsi="Palatino Linotype"/>
          <w:lang w:val="az-Latn-AZ"/>
        </w:rPr>
      </w:pPr>
    </w:p>
  </w:endnote>
  <w:endnote w:id="42">
    <w:p w14:paraId="5B0CBACB"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20"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47.1-ci maddənin ikinci cümləsində “</w:t>
      </w:r>
      <w:r w:rsidRPr="000B24E9">
        <w:rPr>
          <w:rFonts w:ascii="Palatino Linotype" w:hAnsi="Palatino Linotype"/>
          <w:b/>
          <w:color w:val="000000"/>
          <w:lang w:val="az-Latn-AZ"/>
        </w:rPr>
        <w:t>Bir</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“Banklar haqqında” və “İnvestisiya fondları haqqında” Azərbaycan Respublikasının qanunlarında nəzərdə tutulmuş hallar istisna olmaqla, bir</w:t>
      </w:r>
      <w:r w:rsidRPr="000B24E9">
        <w:rPr>
          <w:rFonts w:ascii="Palatino Linotype" w:hAnsi="Palatino Linotype"/>
          <w:color w:val="000000"/>
          <w:lang w:val="az-Latn-AZ"/>
        </w:rPr>
        <w:t>” sözləri ilə əvəz edilmişdir.</w:t>
      </w:r>
    </w:p>
    <w:p w14:paraId="1266D172" w14:textId="77777777" w:rsidR="00FC573F" w:rsidRPr="000B24E9" w:rsidRDefault="00FC573F">
      <w:pPr>
        <w:pStyle w:val="af0"/>
        <w:ind w:firstLine="567"/>
        <w:jc w:val="both"/>
        <w:rPr>
          <w:rFonts w:ascii="Palatino Linotype" w:hAnsi="Palatino Linotype"/>
          <w:lang w:val="az-Latn-AZ"/>
        </w:rPr>
      </w:pPr>
    </w:p>
  </w:endnote>
  <w:endnote w:id="43">
    <w:p w14:paraId="0D7DB1C6" w14:textId="604D6DDC" w:rsidR="00FC573F"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12 fevral 2010-cu il tarixli </w:t>
      </w:r>
      <w:r w:rsidRPr="000B24E9">
        <w:rPr>
          <w:rFonts w:ascii="Palatino Linotype" w:hAnsi="Palatino Linotype"/>
          <w:b/>
          <w:lang w:val="az-Latn-AZ"/>
        </w:rPr>
        <w:t>952-IIIQD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18 aprel 2010-cu il, № 82, Azərbaycan Respublikasının Qanunvericilik Toplusu, 2010-ci il, № 4, maddə 265</w:t>
      </w:r>
      <w:r w:rsidRPr="000B24E9">
        <w:rPr>
          <w:rFonts w:ascii="Palatino Linotype" w:hAnsi="Palatino Linotype"/>
          <w:lang w:val="az-Latn-AZ"/>
        </w:rPr>
        <w:t>) ilə 47.2-ci maddəyə üçüncü cümlə əlavə edilmişdir.</w:t>
      </w:r>
    </w:p>
    <w:p w14:paraId="157C728E" w14:textId="6CBC06AC" w:rsidR="00FC573F" w:rsidRPr="00AC041B" w:rsidRDefault="00B45D4D">
      <w:pPr>
        <w:pStyle w:val="af0"/>
        <w:ind w:firstLine="567"/>
        <w:jc w:val="both"/>
        <w:rPr>
          <w:rFonts w:ascii="Palatino Linotype" w:hAnsi="Palatino Linotype"/>
          <w:bCs/>
          <w:lang w:val="az-Latn-AZ"/>
        </w:rPr>
      </w:pPr>
      <w:hyperlink r:id="rId21" w:tgtFrame="_blank" w:tooltip="21 may 2024-cü il tarixli 1156-VIQD nömrəli Azərbaycan Respublikasının Qanunu" w:history="1">
        <w:r w:rsidR="00FC573F" w:rsidRPr="001C0F87">
          <w:rPr>
            <w:rStyle w:val="a3"/>
            <w:rFonts w:ascii="Palatino Linotype" w:hAnsi="Palatino Linotype"/>
            <w:lang w:val="az-Latn-AZ"/>
          </w:rPr>
          <w:t xml:space="preserve">21 may 2024-cü il tarixli </w:t>
        </w:r>
        <w:r w:rsidR="00FC573F" w:rsidRPr="001C0F87">
          <w:rPr>
            <w:rStyle w:val="a3"/>
            <w:rFonts w:ascii="Palatino Linotype" w:hAnsi="Palatino Linotype"/>
            <w:b/>
            <w:lang w:val="az-Latn-AZ"/>
          </w:rPr>
          <w:t>1156-VIQD</w:t>
        </w:r>
        <w:r w:rsidR="00FC573F" w:rsidRPr="001C0F87">
          <w:rPr>
            <w:rStyle w:val="a3"/>
            <w:rFonts w:ascii="Palatino Linotype" w:hAnsi="Palatino Linotype"/>
            <w:lang w:val="az-Latn-AZ"/>
          </w:rPr>
          <w:t xml:space="preserve"> nömrəli</w:t>
        </w:r>
      </w:hyperlink>
      <w:r w:rsidR="00FC573F" w:rsidRPr="002C0AA8">
        <w:rPr>
          <w:rFonts w:ascii="Palatino Linotype" w:hAnsi="Palatino Linotype"/>
          <w:lang w:val="az-Latn-AZ"/>
        </w:rPr>
        <w:t xml:space="preserve"> </w:t>
      </w:r>
      <w:r w:rsidR="00FC573F" w:rsidRPr="002C0AA8">
        <w:rPr>
          <w:rFonts w:ascii="Palatino Linotype" w:hAnsi="Palatino Linotype"/>
          <w:color w:val="000000"/>
          <w:lang w:val="az-Latn-AZ"/>
        </w:rPr>
        <w:t xml:space="preserve">Azərbaycan Respublikasının Qanunu </w:t>
      </w:r>
      <w:r w:rsidR="00FC573F" w:rsidRPr="002C0AA8">
        <w:rPr>
          <w:rFonts w:ascii="Palatino Linotype" w:hAnsi="Palatino Linotype"/>
          <w:b/>
          <w:color w:val="000000"/>
          <w:lang w:val="az-Latn-AZ"/>
        </w:rPr>
        <w:t>(</w:t>
      </w:r>
      <w:r w:rsidR="00FC573F" w:rsidRPr="002C0AA8">
        <w:rPr>
          <w:rFonts w:ascii="Palatino Linotype" w:hAnsi="Palatino Linotype"/>
          <w:b/>
          <w:lang w:val="az-Latn-AZ"/>
        </w:rPr>
        <w:t>Azərbaycan Dövlət İnformasiya Agentliyinin (AZƏRTAC-ın) rəsmi internet saytı</w:t>
      </w:r>
      <w:r w:rsidR="00FC573F" w:rsidRPr="002C0AA8">
        <w:rPr>
          <w:rFonts w:ascii="Palatino Linotype" w:hAnsi="Palatino Linotype"/>
          <w:b/>
          <w:color w:val="000000"/>
          <w:lang w:val="az-Latn-AZ"/>
        </w:rPr>
        <w:t xml:space="preserve">, </w:t>
      </w:r>
      <w:r w:rsidR="00FC573F">
        <w:rPr>
          <w:rFonts w:ascii="Palatino Linotype" w:hAnsi="Palatino Linotype"/>
          <w:b/>
          <w:color w:val="000000"/>
          <w:lang w:val="az-Latn-AZ"/>
        </w:rPr>
        <w:t>8</w:t>
      </w:r>
      <w:r w:rsidR="00FC573F" w:rsidRPr="002C0AA8">
        <w:rPr>
          <w:rFonts w:ascii="Palatino Linotype" w:hAnsi="Palatino Linotype"/>
          <w:b/>
          <w:color w:val="000000"/>
          <w:lang w:val="az-Latn-AZ"/>
        </w:rPr>
        <w:t xml:space="preserve"> </w:t>
      </w:r>
      <w:r w:rsidR="00FC573F">
        <w:rPr>
          <w:rFonts w:ascii="Palatino Linotype" w:hAnsi="Palatino Linotype"/>
          <w:b/>
          <w:color w:val="000000"/>
          <w:lang w:val="az-Latn-AZ"/>
        </w:rPr>
        <w:t>iyul</w:t>
      </w:r>
      <w:r w:rsidR="00FC573F" w:rsidRPr="002C0AA8">
        <w:rPr>
          <w:rFonts w:ascii="Palatino Linotype" w:hAnsi="Palatino Linotype"/>
          <w:b/>
          <w:lang w:val="az-Latn-AZ"/>
        </w:rPr>
        <w:t xml:space="preserve"> 2024-cü</w:t>
      </w:r>
      <w:r w:rsidR="00FC573F" w:rsidRPr="002C0AA8">
        <w:rPr>
          <w:rFonts w:ascii="Palatino Linotype" w:hAnsi="Palatino Linotype"/>
          <w:b/>
          <w:bCs/>
          <w:color w:val="000000"/>
          <w:lang w:val="az-Latn-AZ"/>
        </w:rPr>
        <w:t xml:space="preserve"> il, “Azərbaycan” qəzeti, </w:t>
      </w:r>
      <w:r w:rsidR="00FC573F">
        <w:rPr>
          <w:rFonts w:ascii="Palatino Linotype" w:hAnsi="Palatino Linotype"/>
          <w:b/>
          <w:bCs/>
          <w:color w:val="000000"/>
          <w:lang w:val="az-Latn-AZ"/>
        </w:rPr>
        <w:t>9</w:t>
      </w:r>
      <w:r w:rsidR="00FC573F" w:rsidRPr="002C0AA8">
        <w:rPr>
          <w:rFonts w:ascii="Palatino Linotype" w:hAnsi="Palatino Linotype"/>
          <w:b/>
          <w:bCs/>
          <w:color w:val="000000"/>
          <w:lang w:val="az-Latn-AZ"/>
        </w:rPr>
        <w:t xml:space="preserve"> </w:t>
      </w:r>
      <w:r w:rsidR="00FC573F">
        <w:rPr>
          <w:rFonts w:ascii="Palatino Linotype" w:hAnsi="Palatino Linotype"/>
          <w:b/>
          <w:bCs/>
          <w:color w:val="000000"/>
          <w:lang w:val="az-Latn-AZ"/>
        </w:rPr>
        <w:t>iyul</w:t>
      </w:r>
      <w:r w:rsidR="00FC573F" w:rsidRPr="002C0AA8">
        <w:rPr>
          <w:rFonts w:ascii="Palatino Linotype" w:hAnsi="Palatino Linotype"/>
          <w:b/>
          <w:lang w:val="az-Latn-AZ"/>
        </w:rPr>
        <w:t xml:space="preserve"> 2024-cü</w:t>
      </w:r>
      <w:r w:rsidR="00FC573F" w:rsidRPr="002C0AA8">
        <w:rPr>
          <w:rFonts w:ascii="Palatino Linotype" w:hAnsi="Palatino Linotype"/>
          <w:b/>
          <w:bCs/>
          <w:color w:val="000000"/>
          <w:lang w:val="az-Latn-AZ"/>
        </w:rPr>
        <w:t xml:space="preserve"> il, № </w:t>
      </w:r>
      <w:r w:rsidR="00FC573F">
        <w:rPr>
          <w:rFonts w:ascii="Palatino Linotype" w:hAnsi="Palatino Linotype"/>
          <w:b/>
          <w:bCs/>
          <w:color w:val="000000"/>
          <w:lang w:val="az-Latn-AZ"/>
        </w:rPr>
        <w:t>141,</w:t>
      </w:r>
      <w:r w:rsidR="00FC573F" w:rsidRPr="009E3EE8">
        <w:rPr>
          <w:rFonts w:ascii="Palatino Linotype" w:hAnsi="Palatino Linotype"/>
          <w:b/>
          <w:lang w:val="az-Latn-AZ" w:eastAsia="en-GB"/>
        </w:rPr>
        <w:t xml:space="preserve"> </w:t>
      </w:r>
      <w:r w:rsidR="00FC573F" w:rsidRPr="00C82CD6">
        <w:rPr>
          <w:rFonts w:ascii="Palatino Linotype" w:hAnsi="Palatino Linotype"/>
          <w:b/>
          <w:lang w:val="az-Latn-AZ" w:eastAsia="en-GB"/>
        </w:rPr>
        <w:t>Azərbaycan Respublikasının Qanunvericilik Toplusu, 2024-cü il, №</w:t>
      </w:r>
      <w:r w:rsidR="00FC573F">
        <w:rPr>
          <w:rFonts w:ascii="Palatino Linotype" w:hAnsi="Palatino Linotype"/>
          <w:b/>
          <w:lang w:val="az-Latn-AZ" w:eastAsia="en-GB"/>
        </w:rPr>
        <w:t>7</w:t>
      </w:r>
      <w:r w:rsidR="00FC573F" w:rsidRPr="00C82CD6">
        <w:rPr>
          <w:rFonts w:ascii="Palatino Linotype" w:hAnsi="Palatino Linotype"/>
          <w:b/>
          <w:lang w:val="az-Latn-AZ" w:eastAsia="en-GB"/>
        </w:rPr>
        <w:t>, maddə 7</w:t>
      </w:r>
      <w:r w:rsidR="00FC573F">
        <w:rPr>
          <w:rFonts w:ascii="Palatino Linotype" w:hAnsi="Palatino Linotype"/>
          <w:b/>
          <w:lang w:val="az-Latn-AZ" w:eastAsia="en-GB"/>
        </w:rPr>
        <w:t>44</w:t>
      </w:r>
      <w:r w:rsidR="00FC573F" w:rsidRPr="002C0AA8">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bCs/>
          <w:color w:val="000000"/>
          <w:lang w:val="az-Latn-AZ"/>
        </w:rPr>
        <w:t xml:space="preserve">ilə </w:t>
      </w:r>
      <w:r w:rsidR="00FC573F" w:rsidRPr="00996415">
        <w:rPr>
          <w:rFonts w:ascii="Palatino Linotype" w:hAnsi="Palatino Linotype"/>
          <w:lang w:val="az-Latn-AZ"/>
        </w:rPr>
        <w:t>47.2-ci maddəsinin üçüncü cümləsində “</w:t>
      </w:r>
      <w:r w:rsidR="00FC573F" w:rsidRPr="00996415">
        <w:rPr>
          <w:rFonts w:ascii="Palatino Linotype" w:hAnsi="Palatino Linotype"/>
          <w:b/>
          <w:bCs/>
          <w:lang w:val="az-Latn-AZ"/>
        </w:rPr>
        <w:t>Qeyri-hökumət təşkilatlarının</w:t>
      </w:r>
      <w:r w:rsidR="00FC573F" w:rsidRPr="00996415">
        <w:rPr>
          <w:rFonts w:ascii="Palatino Linotype" w:hAnsi="Palatino Linotype"/>
          <w:lang w:val="az-Latn-AZ"/>
        </w:rPr>
        <w:t>” sözləri “</w:t>
      </w:r>
      <w:bookmarkStart w:id="1" w:name="_Hlk171432572"/>
      <w:r w:rsidR="00FC573F" w:rsidRPr="00996415">
        <w:rPr>
          <w:rFonts w:ascii="Palatino Linotype" w:hAnsi="Palatino Linotype"/>
          <w:b/>
          <w:bCs/>
          <w:lang w:val="az-Latn-AZ"/>
        </w:rPr>
        <w:t>Hüquqi şəxslərin (publik hüquqi şəxslər və müvafiq icra hakimiyyəti orqanının müəyyən etdiyi orqan (qurum) tərəfindən təsdiq olunmuş nizamnaməsi ilə dövlət nəzarəti və yoxlama funksiyaları verilmiş hüquqi şəxslər istisna olmaqla)</w:t>
      </w:r>
      <w:bookmarkEnd w:id="1"/>
      <w:r w:rsidR="00FC573F" w:rsidRPr="00996415">
        <w:rPr>
          <w:rFonts w:ascii="Palatino Linotype" w:hAnsi="Palatino Linotype"/>
          <w:lang w:val="az-Latn-AZ"/>
        </w:rPr>
        <w:t>” sözləri ilə əvəz edilmişdir və həmin cümləyə (birinci halda) “dövlət” sözündən sonra “</w:t>
      </w:r>
      <w:bookmarkStart w:id="2" w:name="_Hlk171432627"/>
      <w:r w:rsidR="00FC573F" w:rsidRPr="00996415">
        <w:rPr>
          <w:rFonts w:ascii="Palatino Linotype" w:hAnsi="Palatino Linotype"/>
          <w:b/>
          <w:bCs/>
          <w:lang w:val="az-Latn-AZ"/>
        </w:rPr>
        <w:t>orqanlarının (qurumlarının)</w:t>
      </w:r>
      <w:bookmarkEnd w:id="2"/>
      <w:r w:rsidR="00FC573F" w:rsidRPr="00996415">
        <w:rPr>
          <w:rFonts w:ascii="Palatino Linotype" w:hAnsi="Palatino Linotype"/>
          <w:lang w:val="az-Latn-AZ"/>
        </w:rPr>
        <w:t>” sözləri əlavə edilmişdir.</w:t>
      </w:r>
    </w:p>
    <w:p w14:paraId="2A19A49D" w14:textId="77777777" w:rsidR="00FC573F" w:rsidRPr="000B24E9" w:rsidRDefault="00FC573F">
      <w:pPr>
        <w:pStyle w:val="af0"/>
        <w:ind w:firstLine="567"/>
        <w:jc w:val="both"/>
        <w:rPr>
          <w:rFonts w:ascii="Palatino Linotype" w:hAnsi="Palatino Linotype"/>
          <w:lang w:val="az-Latn-AZ"/>
        </w:rPr>
      </w:pPr>
    </w:p>
  </w:endnote>
  <w:endnote w:id="44">
    <w:p w14:paraId="34CCF0E7" w14:textId="77777777" w:rsidR="00FC573F" w:rsidRPr="000B24E9" w:rsidRDefault="00FC573F">
      <w:pPr>
        <w:pStyle w:val="af0"/>
        <w:tabs>
          <w:tab w:val="num" w:pos="720"/>
        </w:tabs>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10 iyun 2005-ci il 925-IIQD nömrəli </w:t>
      </w:r>
      <w:r w:rsidRPr="000B24E9">
        <w:rPr>
          <w:rStyle w:val="text11"/>
          <w:rFonts w:ascii="Palatino Linotype" w:hAnsi="Palatino Linotype"/>
          <w:bCs/>
          <w:iCs/>
          <w:sz w:val="20"/>
          <w:lang w:val="az-Latn-AZ"/>
        </w:rPr>
        <w:t>"Hüquqi şəxslərin dövlət qeydiyyatı və dövlət reyestri haqqında" Azərbaycan Respublikası Qanununun tətbiqi ilə əlaqədar Azərbaycan Respublikasının bəzi qanunvericilik aktlarına əlavələr və dəyişikliklər edilməsi və "Məhdud məsuliyyətli müəssisələr haqqında"Azərbaycan Respublikası Qanununun qüvvədən düşmüş hesab edilməsi barədə</w:t>
      </w:r>
      <w:r w:rsidRPr="000B24E9">
        <w:rPr>
          <w:rFonts w:ascii="Palatino Linotype" w:hAnsi="Palatino Linotype"/>
          <w:lang w:val="az-Latn-AZ"/>
        </w:rPr>
        <w:t>” Azərbaycan Respublikasının Qanunu (</w:t>
      </w:r>
      <w:r w:rsidRPr="000B24E9">
        <w:rPr>
          <w:rStyle w:val="a3"/>
          <w:rFonts w:ascii="Palatino Linotype" w:hAnsi="Palatino Linotype"/>
          <w:b/>
          <w:color w:val="auto"/>
          <w:u w:val="none"/>
          <w:lang w:val="az-Latn-AZ"/>
        </w:rPr>
        <w:t>Azərbaycan Respublikasının qanunvericilik toplusu, 2005-ci il, № 8, maddə 684</w:t>
      </w:r>
      <w:r w:rsidRPr="000B24E9">
        <w:rPr>
          <w:rFonts w:ascii="Palatino Linotype" w:hAnsi="Palatino Linotype"/>
          <w:lang w:val="az-Latn-AZ"/>
        </w:rPr>
        <w:t xml:space="preserve">) ilə 48.2-ci maddədə birinci cümlə yeni redaksiyada verilmişdir, ikinci cümlə çıxarılmışdır. Maddənin əvvəlki redaksiyasında deyilirdi: </w:t>
      </w:r>
    </w:p>
    <w:p w14:paraId="3542ADE7" w14:textId="77777777" w:rsidR="00FC573F" w:rsidRPr="000B24E9" w:rsidRDefault="00FC573F">
      <w:pPr>
        <w:pStyle w:val="af0"/>
        <w:tabs>
          <w:tab w:val="num" w:pos="720"/>
        </w:tabs>
        <w:ind w:firstLine="567"/>
        <w:jc w:val="both"/>
        <w:rPr>
          <w:rFonts w:ascii="Palatino Linotype" w:hAnsi="Palatino Linotype"/>
          <w:strike/>
          <w:lang w:val="az-Latn-AZ"/>
        </w:rPr>
      </w:pPr>
      <w:r w:rsidRPr="000B24E9">
        <w:rPr>
          <w:rFonts w:ascii="Palatino Linotype" w:hAnsi="Palatino Linotype"/>
          <w:strike/>
          <w:lang w:val="az-Latn-AZ"/>
        </w:rPr>
        <w:t>48.2. Hüquqi şəxsin yaradılması qaydasının pozulması və ya onun nizamnaməsinin bu Məcəllənin 47-ci maddəsinə uyğun gəlməməsi hüquqi şəxsi dövlət qeydiyyatına almaqdan imtina edilməsinə səbəb olur. Hüquqi şəxsin yaradılmasının məqsədəuyğun olmaması mülahizələrinə görə qeydiyyatdan imtinaya yol verilmir. Dövlət qeydiyyatına almaqdan imtina edilməsindən, habelə qeydiyyatdan yayınmaqdan məhkəməyə şikayət verilə bilər.</w:t>
      </w:r>
    </w:p>
    <w:p w14:paraId="5A16448B" w14:textId="77777777" w:rsidR="00FC573F" w:rsidRPr="000B24E9" w:rsidRDefault="00FC573F">
      <w:pPr>
        <w:pStyle w:val="af0"/>
        <w:tabs>
          <w:tab w:val="num" w:pos="720"/>
        </w:tabs>
        <w:ind w:firstLine="567"/>
        <w:jc w:val="both"/>
        <w:rPr>
          <w:rFonts w:ascii="Palatino Linotype" w:hAnsi="Palatino Linotype"/>
          <w:lang w:val="az-Latn-AZ"/>
        </w:rPr>
      </w:pPr>
    </w:p>
  </w:endnote>
  <w:endnote w:id="45">
    <w:p w14:paraId="2350693B"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22"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49.1-ci maddənin ikinci cümləsində “</w:t>
      </w:r>
      <w:r w:rsidRPr="000B24E9">
        <w:rPr>
          <w:rFonts w:ascii="Palatino Linotype" w:hAnsi="Palatino Linotype"/>
          <w:b/>
          <w:color w:val="000000"/>
          <w:lang w:val="az-Latn-AZ"/>
        </w:rPr>
        <w:t>nizamnamə ilə”</w:t>
      </w:r>
      <w:r w:rsidRPr="000B24E9">
        <w:rPr>
          <w:rFonts w:ascii="Palatino Linotype" w:hAnsi="Palatino Linotype"/>
          <w:color w:val="000000"/>
          <w:lang w:val="az-Latn-AZ"/>
        </w:rPr>
        <w:t xml:space="preserve"> sözləri </w:t>
      </w:r>
      <w:r w:rsidRPr="000B24E9">
        <w:rPr>
          <w:rFonts w:ascii="Palatino Linotype" w:hAnsi="Palatino Linotype"/>
          <w:b/>
          <w:color w:val="000000"/>
          <w:lang w:val="az-Latn-AZ"/>
        </w:rPr>
        <w:t>“, müvafiq olaraq, nizamnamə, “Banklar haqqında”, “Sığorta fəaliyyəti haqqında”, “İnvestisiya fondları haqqında”, “Qiymətli kağızlar bazarı haqqında” və “Əmanətlərin sığortalanması haqqında” Azərbaycan Respublikasının qanunları ilə</w:t>
      </w:r>
      <w:r w:rsidRPr="000B24E9">
        <w:rPr>
          <w:rFonts w:ascii="Palatino Linotype" w:hAnsi="Palatino Linotype"/>
          <w:color w:val="000000"/>
          <w:lang w:val="az-Latn-AZ"/>
        </w:rPr>
        <w:t>” sözləri ilə əvəz edilmişdir.</w:t>
      </w:r>
    </w:p>
    <w:p w14:paraId="5EE1C304" w14:textId="77777777" w:rsidR="00FC573F" w:rsidRPr="000B24E9" w:rsidRDefault="00FC573F">
      <w:pPr>
        <w:pStyle w:val="af0"/>
        <w:ind w:firstLine="567"/>
        <w:jc w:val="both"/>
        <w:rPr>
          <w:rFonts w:ascii="Palatino Linotype" w:hAnsi="Palatino Linotype"/>
          <w:lang w:val="az-Latn-AZ"/>
        </w:rPr>
      </w:pPr>
    </w:p>
  </w:endnote>
  <w:endnote w:id="46">
    <w:p w14:paraId="16034E5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30 may 2008-ci il tarixli </w:t>
      </w:r>
      <w:r w:rsidRPr="000B24E9">
        <w:rPr>
          <w:rFonts w:ascii="Palatino Linotype" w:hAnsi="Palatino Linotype"/>
          <w:b/>
          <w:lang w:val="az-Latn-AZ"/>
        </w:rPr>
        <w:t>610</w:t>
      </w:r>
      <w:r w:rsidRPr="000B24E9">
        <w:rPr>
          <w:rFonts w:ascii="Palatino Linotype" w:hAnsi="Palatino Linotype" w:cs="Palatino Linotype"/>
          <w:b/>
          <w:lang w:val="az-Latn-AZ" w:eastAsia="ja-JP"/>
        </w:rPr>
        <w:t>-IIIQD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Respublikasının Qanunvericilik Toplusu, 2008-ci il, № 6, maddə 456) </w:t>
      </w:r>
      <w:r w:rsidRPr="000B24E9">
        <w:rPr>
          <w:rFonts w:ascii="Palatino Linotype" w:hAnsi="Palatino Linotype"/>
          <w:lang w:val="az-Latn-AZ"/>
        </w:rPr>
        <w:t>ilə 49.3-cü maddə yeni redaksiyada verilmişdir.</w:t>
      </w:r>
    </w:p>
    <w:p w14:paraId="17E129F0"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341296DB"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49.3. Hüquqi şəxs adından çıxış edən şəxs təmsil etdiyi hüquqi şəxsin mənafeləri üçün vicdanla və ağılla hərəkət etməlidir. Əgər müqavilədə ayrı qayda nəzərdə tutulmayıbsa, hüquqi şəxsin təsisçilərinin (iştirakçılarının) tələbi ilə o, hüquqi şəxsə vurduğu zərərin əvəzini ödəməlidir.</w:t>
      </w:r>
    </w:p>
    <w:p w14:paraId="48323204" w14:textId="77777777" w:rsidR="00FC573F" w:rsidRPr="000B24E9" w:rsidRDefault="00FC573F">
      <w:pPr>
        <w:pStyle w:val="af0"/>
        <w:ind w:firstLine="567"/>
        <w:jc w:val="both"/>
        <w:rPr>
          <w:rFonts w:ascii="Palatino Linotype" w:hAnsi="Palatino Linotype"/>
          <w:strike/>
          <w:lang w:val="az-Latn-AZ"/>
        </w:rPr>
      </w:pPr>
    </w:p>
    <w:p w14:paraId="48B590DB" w14:textId="77777777" w:rsidR="00FC573F" w:rsidRPr="000B24E9" w:rsidRDefault="00B45D4D">
      <w:pPr>
        <w:pStyle w:val="af0"/>
        <w:ind w:firstLine="567"/>
        <w:jc w:val="both"/>
        <w:rPr>
          <w:rFonts w:ascii="Palatino Linotype" w:hAnsi="Palatino Linotype"/>
          <w:strike/>
          <w:lang w:val="az-Latn-AZ"/>
        </w:rPr>
      </w:pPr>
      <w:hyperlink r:id="rId23" w:tgtFrame="_blank" w:tooltip="Azərbaycan Respublikasının 3 aprel 2018-ci il tarixli 1054-VQD nömrəli Qanunu" w:history="1">
        <w:r w:rsidR="00FC573F" w:rsidRPr="000B24E9">
          <w:rPr>
            <w:rStyle w:val="a3"/>
            <w:rFonts w:ascii="Palatino Linotype" w:hAnsi="Palatino Linotype" w:cs="Palatino Linotype"/>
            <w:lang w:val="az-Latn-AZ"/>
          </w:rPr>
          <w:t>3 aprel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1054-VQD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25 aprel 2018-ci il, № 92</w:t>
      </w:r>
      <w:r w:rsidR="00FC573F" w:rsidRPr="000B24E9">
        <w:rPr>
          <w:rFonts w:ascii="Palatino Linotype" w:hAnsi="Palatino Linotype"/>
          <w:b/>
          <w:lang w:val="az-Latn-AZ"/>
        </w:rPr>
        <w:t>, Azərbaycan Respublikasının Qanunvericilik Toplusu, 2018-ci il, № 4, maddə 650</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cs="Palatino Linotype"/>
          <w:lang w:val="az-Latn-AZ"/>
        </w:rPr>
        <w:t>49.3-cü maddənin birinci cümləsində “</w:t>
      </w:r>
      <w:r w:rsidR="00FC573F" w:rsidRPr="000B24E9">
        <w:rPr>
          <w:rFonts w:ascii="Palatino Linotype" w:hAnsi="Palatino Linotype" w:cs="Palatino Linotype"/>
          <w:b/>
          <w:lang w:val="az-Latn-AZ"/>
        </w:rPr>
        <w:t>və ehtiyatlı</w:t>
      </w:r>
      <w:r w:rsidR="00FC573F" w:rsidRPr="000B24E9">
        <w:rPr>
          <w:rFonts w:ascii="Palatino Linotype" w:hAnsi="Palatino Linotype" w:cs="Palatino Linotype"/>
          <w:lang w:val="az-Latn-AZ"/>
        </w:rPr>
        <w:t>” sözləri “</w:t>
      </w:r>
      <w:r w:rsidR="00FC573F" w:rsidRPr="000B24E9">
        <w:rPr>
          <w:rFonts w:ascii="Palatino Linotype" w:hAnsi="Palatino Linotype" w:cs="Palatino Linotype"/>
          <w:b/>
          <w:lang w:val="az-Latn-AZ"/>
        </w:rPr>
        <w:t>, ehtiyatlı olmaq, habelə qərarların qəbulu zamanı ədalətli və qərəzsiz</w:t>
      </w:r>
      <w:r w:rsidR="00FC573F" w:rsidRPr="000B24E9">
        <w:rPr>
          <w:rFonts w:ascii="Palatino Linotype" w:hAnsi="Palatino Linotype" w:cs="Palatino Linotype"/>
          <w:lang w:val="az-Latn-AZ"/>
        </w:rPr>
        <w:t>” sözləri ilə, üçüncü cümləsində “</w:t>
      </w:r>
      <w:r w:rsidR="00FC573F" w:rsidRPr="000B24E9">
        <w:rPr>
          <w:rFonts w:ascii="Palatino Linotype" w:hAnsi="Palatino Linotype" w:cs="Palatino Linotype"/>
          <w:b/>
          <w:lang w:val="az-Latn-AZ"/>
        </w:rPr>
        <w:t>iştirakçılarının</w:t>
      </w:r>
      <w:r w:rsidR="00FC573F" w:rsidRPr="000B24E9">
        <w:rPr>
          <w:rFonts w:ascii="Palatino Linotype" w:hAnsi="Palatino Linotype" w:cs="Palatino Linotype"/>
          <w:lang w:val="az-Latn-AZ"/>
        </w:rPr>
        <w:t>” sözü “</w:t>
      </w:r>
      <w:r w:rsidR="00FC573F" w:rsidRPr="000B24E9">
        <w:rPr>
          <w:rFonts w:ascii="Palatino Linotype" w:hAnsi="Palatino Linotype" w:cs="Palatino Linotype"/>
          <w:b/>
          <w:lang w:val="az-Latn-AZ"/>
        </w:rPr>
        <w:t>nizamnamə kapitalında ən azı 5 faiz paya (səhmə) malik olan iştirakçısının (iştirakçılarının)</w:t>
      </w:r>
      <w:r w:rsidR="00FC573F" w:rsidRPr="000B24E9">
        <w:rPr>
          <w:rFonts w:ascii="Palatino Linotype" w:hAnsi="Palatino Linotype" w:cs="Palatino Linotype"/>
          <w:lang w:val="az-Latn-AZ"/>
        </w:rPr>
        <w:t>” sözləri ilə əvəz edilmişdir.</w:t>
      </w:r>
    </w:p>
    <w:p w14:paraId="7882ED62" w14:textId="77777777" w:rsidR="00FC573F" w:rsidRPr="000B24E9" w:rsidRDefault="00FC573F">
      <w:pPr>
        <w:pStyle w:val="af0"/>
        <w:ind w:firstLine="567"/>
        <w:jc w:val="both"/>
        <w:rPr>
          <w:rFonts w:ascii="Palatino Linotype" w:hAnsi="Palatino Linotype"/>
          <w:lang w:val="az-Latn-AZ"/>
        </w:rPr>
      </w:pPr>
    </w:p>
  </w:endnote>
  <w:endnote w:id="47">
    <w:p w14:paraId="51D9C1E9" w14:textId="77777777" w:rsidR="00FC573F" w:rsidRPr="000B24E9" w:rsidRDefault="00FC573F">
      <w:pPr>
        <w:widowControl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hyperlink r:id="rId24" w:tgtFrame="_blank" w:tooltip="Azərbaycan Respublikasının 28 dekabr 2018-ci il tarixli 1449-VQD nömrəli Qanunu" w:history="1">
        <w:r w:rsidRPr="000B24E9">
          <w:rPr>
            <w:rStyle w:val="a3"/>
            <w:rFonts w:ascii="Palatino Linotype" w:hAnsi="Palatino Linotype"/>
            <w:sz w:val="20"/>
            <w:szCs w:val="20"/>
            <w:lang w:val="az-Latn-AZ"/>
          </w:rPr>
          <w:t xml:space="preserve">28 dekabr 2018-ci il tarixli </w:t>
        </w:r>
        <w:r w:rsidRPr="000B24E9">
          <w:rPr>
            <w:rStyle w:val="a3"/>
            <w:rFonts w:ascii="Palatino Linotype" w:hAnsi="Palatino Linotype"/>
            <w:b/>
            <w:sz w:val="20"/>
            <w:szCs w:val="20"/>
            <w:lang w:val="az-Latn-AZ"/>
          </w:rPr>
          <w:t>1449-VQD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30 dekabr 2018-ci il, № 296</w:t>
      </w:r>
      <w:r w:rsidRPr="000B24E9">
        <w:rPr>
          <w:rFonts w:ascii="Palatino Linotype" w:hAnsi="Palatino Linotype"/>
          <w:b/>
          <w:sz w:val="20"/>
          <w:szCs w:val="20"/>
          <w:lang w:val="az-Latn-AZ"/>
        </w:rPr>
        <w:t>, Azərbaycan Respublikasının Qanunvericilik Toplusu, 2018-ci il, № 12, I kitab, maddə 2533</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ilə</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49.4-cü maddədən “</w:t>
      </w:r>
      <w:r w:rsidRPr="000B24E9">
        <w:rPr>
          <w:rFonts w:ascii="Palatino Linotype" w:hAnsi="Palatino Linotype"/>
          <w:b/>
          <w:color w:val="000000"/>
          <w:sz w:val="20"/>
          <w:szCs w:val="20"/>
          <w:lang w:val="az-Latn-AZ"/>
        </w:rPr>
        <w:t>şəxsin mənafeləri üçün bu Məcəllə ilə müəyyən edilən vəzifələrini yerinə yetirməyən və ya lazımınca yerinə yetirməyən hüquqi”</w:t>
      </w:r>
      <w:r w:rsidRPr="000B24E9">
        <w:rPr>
          <w:rFonts w:ascii="Palatino Linotype" w:hAnsi="Palatino Linotype"/>
          <w:color w:val="000000"/>
          <w:sz w:val="20"/>
          <w:szCs w:val="20"/>
          <w:lang w:val="az-Latn-AZ"/>
        </w:rPr>
        <w:t xml:space="preserve"> sözləri çıxarılmışdır.</w:t>
      </w:r>
    </w:p>
    <w:p w14:paraId="29F0E47B" w14:textId="77777777" w:rsidR="00FC573F" w:rsidRPr="000B24E9" w:rsidRDefault="00FC573F">
      <w:pPr>
        <w:widowControl w:val="0"/>
        <w:adjustRightInd w:val="0"/>
        <w:ind w:firstLine="567"/>
        <w:jc w:val="both"/>
        <w:rPr>
          <w:rFonts w:ascii="Palatino Linotype" w:hAnsi="Palatino Linotype"/>
          <w:sz w:val="20"/>
          <w:szCs w:val="20"/>
          <w:lang w:val="az-Latn-AZ"/>
        </w:rPr>
      </w:pPr>
    </w:p>
  </w:endnote>
  <w:endnote w:id="48">
    <w:p w14:paraId="197A1E8C" w14:textId="77777777" w:rsidR="00FC573F" w:rsidRPr="000B24E9" w:rsidRDefault="00FC573F">
      <w:pPr>
        <w:widowControl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hyperlink r:id="rId25" w:tgtFrame="_blank" w:tooltip="Azərbaycan Respublikasının 28 dekabr 2018-ci il tarixli 1449-VQD nömrəli Qanunu" w:history="1">
        <w:r w:rsidRPr="000B24E9">
          <w:rPr>
            <w:rStyle w:val="a3"/>
            <w:rFonts w:ascii="Palatino Linotype" w:hAnsi="Palatino Linotype"/>
            <w:sz w:val="20"/>
            <w:szCs w:val="20"/>
            <w:lang w:val="az-Latn-AZ"/>
          </w:rPr>
          <w:t xml:space="preserve">28 dekabr 2018-ci il tarixli </w:t>
        </w:r>
        <w:r w:rsidRPr="000B24E9">
          <w:rPr>
            <w:rStyle w:val="a3"/>
            <w:rFonts w:ascii="Palatino Linotype" w:hAnsi="Palatino Linotype"/>
            <w:b/>
            <w:sz w:val="20"/>
            <w:szCs w:val="20"/>
            <w:lang w:val="az-Latn-AZ"/>
          </w:rPr>
          <w:t>1449-VQD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30 dekabr 2018-ci il, № 296</w:t>
      </w:r>
      <w:r w:rsidRPr="000B24E9">
        <w:rPr>
          <w:rFonts w:ascii="Palatino Linotype" w:hAnsi="Palatino Linotype"/>
          <w:b/>
          <w:sz w:val="20"/>
          <w:szCs w:val="20"/>
          <w:lang w:val="az-Latn-AZ"/>
        </w:rPr>
        <w:t>, Azərbaycan Respublikasının Qanunvericilik Toplusu, 2018-ci il, № 12, I kitab, maddə 2533</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ilə</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49.4.6-cı maddəyə “</w:t>
      </w:r>
      <w:r w:rsidRPr="000B24E9">
        <w:rPr>
          <w:rFonts w:ascii="Palatino Linotype" w:hAnsi="Palatino Linotype"/>
          <w:b/>
          <w:color w:val="000000"/>
          <w:sz w:val="20"/>
          <w:szCs w:val="20"/>
          <w:lang w:val="az-Latn-AZ"/>
        </w:rPr>
        <w:t>ədalətsiz</w:t>
      </w:r>
      <w:r w:rsidRPr="000B24E9">
        <w:rPr>
          <w:rFonts w:ascii="Palatino Linotype" w:hAnsi="Palatino Linotype"/>
          <w:color w:val="000000"/>
          <w:sz w:val="20"/>
          <w:szCs w:val="20"/>
          <w:lang w:val="az-Latn-AZ"/>
        </w:rPr>
        <w:t xml:space="preserve">” sözündən sonra </w:t>
      </w:r>
      <w:r w:rsidRPr="000B24E9">
        <w:rPr>
          <w:rFonts w:ascii="Palatino Linotype" w:hAnsi="Palatino Linotype"/>
          <w:b/>
          <w:color w:val="000000"/>
          <w:sz w:val="20"/>
          <w:szCs w:val="20"/>
          <w:lang w:val="az-Latn-AZ"/>
        </w:rPr>
        <w:t>“və ya onlara ziyan vuran</w:t>
      </w:r>
      <w:r w:rsidRPr="000B24E9">
        <w:rPr>
          <w:rFonts w:ascii="Palatino Linotype" w:hAnsi="Palatino Linotype"/>
          <w:color w:val="000000"/>
          <w:sz w:val="20"/>
          <w:szCs w:val="20"/>
          <w:lang w:val="az-Latn-AZ"/>
        </w:rPr>
        <w:t>” sözləri əlavə edilmişdir.</w:t>
      </w:r>
    </w:p>
    <w:p w14:paraId="7CF2AEDB" w14:textId="77777777" w:rsidR="00FC573F" w:rsidRPr="000B24E9" w:rsidRDefault="00FC573F">
      <w:pPr>
        <w:widowControl w:val="0"/>
        <w:adjustRightInd w:val="0"/>
        <w:ind w:firstLine="567"/>
        <w:jc w:val="both"/>
        <w:rPr>
          <w:rFonts w:ascii="Palatino Linotype" w:hAnsi="Palatino Linotype"/>
          <w:sz w:val="20"/>
          <w:szCs w:val="20"/>
          <w:lang w:val="az-Latn-AZ"/>
        </w:rPr>
      </w:pPr>
    </w:p>
  </w:endnote>
  <w:endnote w:id="49">
    <w:p w14:paraId="052B0B23"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6"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yeni məzmunda 49.4-49.6-cı maddələr əlavə edilmişdir.</w:t>
      </w:r>
    </w:p>
    <w:p w14:paraId="5F56EFB1" w14:textId="77777777" w:rsidR="00FC573F" w:rsidRPr="000B24E9" w:rsidRDefault="00FC573F">
      <w:pPr>
        <w:pStyle w:val="af0"/>
        <w:ind w:firstLine="567"/>
        <w:rPr>
          <w:rFonts w:ascii="Palatino Linotype" w:hAnsi="Palatino Linotype"/>
          <w:lang w:val="az-Latn-AZ"/>
        </w:rPr>
      </w:pPr>
    </w:p>
    <w:p w14:paraId="25363910" w14:textId="77777777" w:rsidR="00FC573F" w:rsidRPr="000B24E9" w:rsidRDefault="00B45D4D">
      <w:pPr>
        <w:pStyle w:val="af0"/>
        <w:ind w:firstLine="567"/>
        <w:jc w:val="both"/>
        <w:rPr>
          <w:rFonts w:ascii="Palatino Linotype" w:hAnsi="Palatino Linotype"/>
          <w:color w:val="000000"/>
          <w:lang w:val="az-Latn-AZ"/>
        </w:rPr>
      </w:pPr>
      <w:hyperlink r:id="rId27" w:tgtFrame="_blank" w:tooltip="Azərbaycan Respublikasının 28 dekabr 2018-ci il tarixli 1449-VQD nömrəli Qanunu" w:history="1">
        <w:r w:rsidR="00FC573F" w:rsidRPr="000B24E9">
          <w:rPr>
            <w:rStyle w:val="a3"/>
            <w:rFonts w:ascii="Palatino Linotype" w:hAnsi="Palatino Linotype"/>
            <w:lang w:val="az-Latn-AZ"/>
          </w:rPr>
          <w:t xml:space="preserve">28 dekabr 2018-ci il tarixli </w:t>
        </w:r>
        <w:r w:rsidR="00FC573F" w:rsidRPr="000B24E9">
          <w:rPr>
            <w:rStyle w:val="a3"/>
            <w:rFonts w:ascii="Palatino Linotype" w:hAnsi="Palatino Linotype"/>
            <w:b/>
            <w:lang w:val="az-Latn-AZ"/>
          </w:rPr>
          <w:t>1449-VQD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30 dekabr 2018-ci il, № 296</w:t>
      </w:r>
      <w:r w:rsidR="00FC573F" w:rsidRPr="000B24E9">
        <w:rPr>
          <w:rFonts w:ascii="Palatino Linotype" w:hAnsi="Palatino Linotype"/>
          <w:b/>
          <w:lang w:val="az-Latn-AZ"/>
        </w:rPr>
        <w:t>, Azərbaycan Respublikasının Qanunvericilik Toplusu, 2018-ci il, № 12, I kitab, maddə 2533</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49.6-cı maddənin birinci cümləsində “</w:t>
      </w:r>
      <w:r w:rsidR="00FC573F" w:rsidRPr="000B24E9">
        <w:rPr>
          <w:rFonts w:ascii="Palatino Linotype" w:hAnsi="Palatino Linotype"/>
          <w:b/>
          <w:lang w:val="az-Latn-AZ"/>
        </w:rPr>
        <w:t>5</w:t>
      </w:r>
      <w:r w:rsidR="00FC573F" w:rsidRPr="000B24E9">
        <w:rPr>
          <w:rFonts w:ascii="Palatino Linotype" w:hAnsi="Palatino Linotype"/>
          <w:lang w:val="az-Latn-AZ"/>
        </w:rPr>
        <w:t>”</w:t>
      </w:r>
      <w:r w:rsidR="00FC573F" w:rsidRPr="000B24E9">
        <w:rPr>
          <w:rFonts w:ascii="Palatino Linotype" w:hAnsi="Palatino Linotype"/>
          <w:color w:val="000000"/>
          <w:lang w:val="az-Latn-AZ"/>
        </w:rPr>
        <w:t xml:space="preserve"> rəqəmi “</w:t>
      </w:r>
      <w:r w:rsidR="00FC573F" w:rsidRPr="000B24E9">
        <w:rPr>
          <w:rFonts w:ascii="Palatino Linotype" w:hAnsi="Palatino Linotype"/>
          <w:b/>
          <w:lang w:val="az-Latn-AZ"/>
        </w:rPr>
        <w:t>10</w:t>
      </w:r>
      <w:r w:rsidR="00FC573F" w:rsidRPr="000B24E9">
        <w:rPr>
          <w:rFonts w:ascii="Palatino Linotype" w:hAnsi="Palatino Linotype"/>
          <w:lang w:val="az-Latn-AZ"/>
        </w:rPr>
        <w:t>”</w:t>
      </w:r>
      <w:r w:rsidR="00FC573F" w:rsidRPr="000B24E9">
        <w:rPr>
          <w:rFonts w:ascii="Palatino Linotype" w:hAnsi="Palatino Linotype"/>
          <w:color w:val="000000"/>
          <w:lang w:val="az-Latn-AZ"/>
        </w:rPr>
        <w:t xml:space="preserve"> rəqəmləri ilə əvəz edilmişdir.</w:t>
      </w:r>
    </w:p>
    <w:p w14:paraId="2C37D389" w14:textId="77777777" w:rsidR="00FC573F" w:rsidRPr="000B24E9" w:rsidRDefault="00FC573F">
      <w:pPr>
        <w:pStyle w:val="af0"/>
        <w:ind w:firstLine="567"/>
        <w:jc w:val="both"/>
        <w:rPr>
          <w:rFonts w:ascii="Palatino Linotype" w:hAnsi="Palatino Linotype"/>
          <w:lang w:val="az-Latn-AZ"/>
        </w:rPr>
      </w:pPr>
    </w:p>
  </w:endnote>
  <w:endnote w:id="50">
    <w:p w14:paraId="74BAF580"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8"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yeni </w:t>
      </w:r>
      <w:r w:rsidRPr="000B24E9">
        <w:rPr>
          <w:rFonts w:ascii="Palatino Linotype" w:hAnsi="Palatino Linotype"/>
          <w:sz w:val="20"/>
          <w:szCs w:val="20"/>
          <w:lang w:val="az-Latn-AZ"/>
        </w:rPr>
        <w:t>məzmunda 49-1-ci maddə əlavə edilmişdir.</w:t>
      </w:r>
    </w:p>
    <w:p w14:paraId="43691B52"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51">
    <w:p w14:paraId="324A0151"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29"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49-1.1.8-ci maddənin sonunda nöqtə işarəsi nöqtəli vergül işarəsi ilə əvəz edilmişdir və yeni məzmunda 49-1.1.9-cu maddə əlavə edilmişdir.</w:t>
      </w:r>
    </w:p>
    <w:p w14:paraId="4780C3A3" w14:textId="02B933BE" w:rsidR="00FC573F" w:rsidRPr="006A1C74" w:rsidRDefault="00B45D4D">
      <w:pPr>
        <w:pStyle w:val="af0"/>
        <w:ind w:firstLine="567"/>
        <w:jc w:val="both"/>
        <w:rPr>
          <w:rFonts w:ascii="Palatino Linotype" w:hAnsi="Palatino Linotype"/>
          <w:lang w:val="az-Latn-AZ"/>
        </w:rPr>
      </w:pPr>
      <w:hyperlink r:id="rId30" w:tgtFrame="_blank" w:tooltip="6 iyul 2023-cü il tarixli 936-VIQD nömrəli Azərbaycan Respublikasının Qanunu" w:history="1">
        <w:r w:rsidR="00FC573F" w:rsidRPr="00FB3C16">
          <w:rPr>
            <w:rStyle w:val="a3"/>
            <w:rFonts w:ascii="Palatino Linotype" w:hAnsi="Palatino Linotype"/>
            <w:lang w:val="az-Latn-AZ"/>
          </w:rPr>
          <w:t xml:space="preserve">6 iyul 2023-cü il tarixli </w:t>
        </w:r>
        <w:r w:rsidR="00FC573F" w:rsidRPr="00FB3C16">
          <w:rPr>
            <w:rStyle w:val="a3"/>
            <w:rFonts w:ascii="Palatino Linotype" w:hAnsi="Palatino Linotype"/>
            <w:b/>
            <w:lang w:val="az-Latn-AZ"/>
          </w:rPr>
          <w:t>936-VIQD</w:t>
        </w:r>
        <w:r w:rsidR="00FC573F" w:rsidRPr="00FB3C16">
          <w:rPr>
            <w:rStyle w:val="a3"/>
            <w:rFonts w:ascii="Palatino Linotype" w:hAnsi="Palatino Linotype"/>
            <w:lang w:val="az-Latn-AZ"/>
          </w:rPr>
          <w:t xml:space="preserve"> nömrəli</w:t>
        </w:r>
      </w:hyperlink>
      <w:r w:rsidR="00FC573F" w:rsidRPr="000904CD">
        <w:rPr>
          <w:rFonts w:ascii="Palatino Linotype" w:hAnsi="Palatino Linotype"/>
          <w:lang w:val="az-Latn-AZ"/>
        </w:rPr>
        <w:t xml:space="preserve"> </w:t>
      </w:r>
      <w:r w:rsidR="00FC573F" w:rsidRPr="000904CD">
        <w:rPr>
          <w:rFonts w:ascii="Palatino Linotype" w:hAnsi="Palatino Linotype"/>
          <w:color w:val="000000"/>
          <w:lang w:val="az-Latn-AZ"/>
        </w:rPr>
        <w:t xml:space="preserve">Azərbaycan Respublikasının Qanunu </w:t>
      </w:r>
      <w:r w:rsidR="00FC573F" w:rsidRPr="000904CD">
        <w:rPr>
          <w:rFonts w:ascii="Palatino Linotype" w:hAnsi="Palatino Linotype"/>
          <w:b/>
          <w:color w:val="000000"/>
          <w:lang w:val="az-Latn-AZ"/>
        </w:rPr>
        <w:t>(</w:t>
      </w:r>
      <w:r w:rsidR="00FC573F" w:rsidRPr="000904CD">
        <w:rPr>
          <w:rFonts w:ascii="Palatino Linotype" w:hAnsi="Palatino Linotype"/>
          <w:b/>
          <w:lang w:val="az-Latn-AZ"/>
        </w:rPr>
        <w:t>Azərbaycan Dövlət İnformasiya Agentliyinin (AZƏRTAC-ın) rəsmi internet saytı</w:t>
      </w:r>
      <w:r w:rsidR="00FC573F" w:rsidRPr="000904CD">
        <w:rPr>
          <w:rFonts w:ascii="Palatino Linotype" w:hAnsi="Palatino Linotype"/>
          <w:b/>
          <w:color w:val="000000"/>
          <w:lang w:val="az-Latn-AZ"/>
        </w:rPr>
        <w:t xml:space="preserve">, </w:t>
      </w:r>
      <w:r w:rsidR="00FC573F">
        <w:rPr>
          <w:rFonts w:ascii="Palatino Linotype" w:hAnsi="Palatino Linotype"/>
          <w:b/>
          <w:color w:val="000000"/>
          <w:lang w:val="az-Latn-AZ"/>
        </w:rPr>
        <w:t>1</w:t>
      </w:r>
      <w:r w:rsidR="00FC573F" w:rsidRPr="000904CD">
        <w:rPr>
          <w:rFonts w:ascii="Palatino Linotype" w:hAnsi="Palatino Linotype"/>
          <w:b/>
          <w:color w:val="000000"/>
          <w:lang w:val="az-Latn-AZ"/>
        </w:rPr>
        <w:t xml:space="preserve"> </w:t>
      </w:r>
      <w:r w:rsidR="00FC573F">
        <w:rPr>
          <w:rFonts w:ascii="Palatino Linotype" w:hAnsi="Palatino Linotype"/>
          <w:b/>
          <w:color w:val="000000"/>
          <w:lang w:val="az-Latn-AZ"/>
        </w:rPr>
        <w:t>avqust</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“Azərbaycan” qəzeti, </w:t>
      </w:r>
      <w:r w:rsidR="00FC573F">
        <w:rPr>
          <w:rFonts w:ascii="Palatino Linotype" w:hAnsi="Palatino Linotype"/>
          <w:b/>
          <w:bCs/>
          <w:color w:val="000000"/>
          <w:lang w:val="az-Latn-AZ"/>
        </w:rPr>
        <w:t>3</w:t>
      </w:r>
      <w:r w:rsidR="00FC573F" w:rsidRPr="000904CD">
        <w:rPr>
          <w:rFonts w:ascii="Palatino Linotype" w:hAnsi="Palatino Linotype"/>
          <w:b/>
          <w:bCs/>
          <w:color w:val="000000"/>
          <w:lang w:val="az-Latn-AZ"/>
        </w:rPr>
        <w:t xml:space="preserve"> </w:t>
      </w:r>
      <w:r w:rsidR="00FC573F">
        <w:rPr>
          <w:rFonts w:ascii="Palatino Linotype" w:hAnsi="Palatino Linotype"/>
          <w:b/>
          <w:bCs/>
          <w:color w:val="000000"/>
          <w:lang w:val="az-Latn-AZ"/>
        </w:rPr>
        <w:t>avqust</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 1</w:t>
      </w:r>
      <w:r w:rsidR="00FC573F">
        <w:rPr>
          <w:rFonts w:ascii="Palatino Linotype" w:hAnsi="Palatino Linotype"/>
          <w:b/>
          <w:bCs/>
          <w:color w:val="000000"/>
          <w:lang w:val="az-Latn-AZ"/>
        </w:rPr>
        <w:t>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0904CD">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48671E">
        <w:rPr>
          <w:rFonts w:ascii="Palatino Linotype" w:hAnsi="Palatino Linotype"/>
          <w:lang w:val="az-Latn-AZ"/>
        </w:rPr>
        <w:t xml:space="preserve">49-1.1.9-cu maddəyə </w:t>
      </w:r>
      <w:r w:rsidR="00FC573F" w:rsidRPr="0048671E">
        <w:rPr>
          <w:rFonts w:ascii="Palatino Linotype" w:hAnsi="Palatino Linotype"/>
          <w:b/>
          <w:lang w:val="az-Latn-AZ"/>
        </w:rPr>
        <w:t>“Banklar haqqında”</w:t>
      </w:r>
      <w:r w:rsidR="00FC573F" w:rsidRPr="0048671E">
        <w:rPr>
          <w:rFonts w:ascii="Palatino Linotype" w:hAnsi="Palatino Linotype"/>
          <w:lang w:val="az-Latn-AZ"/>
        </w:rPr>
        <w:t xml:space="preserve"> sözlərindən </w:t>
      </w:r>
      <w:r w:rsidR="00FC573F" w:rsidRPr="006A1C74">
        <w:rPr>
          <w:rFonts w:ascii="Palatino Linotype" w:hAnsi="Palatino Linotype"/>
          <w:lang w:val="az-Latn-AZ"/>
        </w:rPr>
        <w:t>sonra “</w:t>
      </w:r>
      <w:r w:rsidR="00FC573F" w:rsidRPr="006A1C74">
        <w:rPr>
          <w:rFonts w:ascii="Palatino Linotype" w:hAnsi="Palatino Linotype"/>
          <w:b/>
          <w:lang w:val="az-Latn-AZ"/>
        </w:rPr>
        <w:t xml:space="preserve">, “Bank olmayan kredit təşkilatları haqqında” </w:t>
      </w:r>
      <w:r w:rsidR="00FC573F" w:rsidRPr="00671DB9">
        <w:rPr>
          <w:rFonts w:ascii="Palatino Linotype" w:hAnsi="Palatino Linotype"/>
          <w:lang w:val="az-Latn-AZ"/>
        </w:rPr>
        <w:t>sözləri,</w:t>
      </w:r>
      <w:r w:rsidR="00FC573F" w:rsidRPr="006A1C74">
        <w:rPr>
          <w:rFonts w:ascii="Palatino Linotype" w:hAnsi="Palatino Linotype"/>
          <w:b/>
          <w:lang w:val="az-Latn-AZ"/>
        </w:rPr>
        <w:t xml:space="preserve"> “banklara” sözündən sonra “, bank olmayan kredit təşkilatlarına</w:t>
      </w:r>
      <w:r w:rsidR="00FC573F" w:rsidRPr="006A1C74">
        <w:rPr>
          <w:rFonts w:ascii="Palatino Linotype" w:hAnsi="Palatino Linotype"/>
          <w:lang w:val="az-Latn-AZ"/>
        </w:rPr>
        <w:t>” sözləri əlavə edilmişdir.</w:t>
      </w:r>
    </w:p>
    <w:p w14:paraId="5C2142D0" w14:textId="77777777" w:rsidR="00FC573F" w:rsidRPr="000B24E9" w:rsidRDefault="00FC573F">
      <w:pPr>
        <w:pStyle w:val="af0"/>
        <w:ind w:firstLine="567"/>
        <w:jc w:val="both"/>
        <w:rPr>
          <w:rFonts w:ascii="Palatino Linotype" w:hAnsi="Palatino Linotype"/>
          <w:lang w:val="az-Latn-AZ"/>
        </w:rPr>
      </w:pPr>
    </w:p>
  </w:endnote>
  <w:endnote w:id="52">
    <w:p w14:paraId="030CFCDC"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31"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49-1.3-cü maddənin birinci cümləsində “</w:t>
      </w:r>
      <w:r w:rsidRPr="000B24E9">
        <w:rPr>
          <w:rFonts w:ascii="Palatino Linotype" w:hAnsi="Palatino Linotype"/>
          <w:b/>
          <w:color w:val="000000"/>
          <w:lang w:val="az-Latn-AZ"/>
        </w:rPr>
        <w:t>və ya</w:t>
      </w:r>
      <w:r w:rsidRPr="000B24E9">
        <w:rPr>
          <w:rFonts w:ascii="Palatino Linotype" w:hAnsi="Palatino Linotype"/>
          <w:color w:val="000000"/>
          <w:lang w:val="az-Latn-AZ"/>
        </w:rPr>
        <w:t>” sözlərindən sonra “</w:t>
      </w:r>
      <w:r w:rsidRPr="000B24E9">
        <w:rPr>
          <w:rFonts w:ascii="Palatino Linotype" w:hAnsi="Palatino Linotype"/>
          <w:b/>
          <w:color w:val="000000"/>
          <w:lang w:val="az-Latn-AZ"/>
        </w:rPr>
        <w:t>Banklar haqqında” Azərbaycan Respublikasının Qanununda nəzərdə tutulmuş hallar istisna</w:t>
      </w:r>
      <w:r w:rsidRPr="000B24E9">
        <w:rPr>
          <w:rFonts w:ascii="Palatino Linotype" w:hAnsi="Palatino Linotype"/>
          <w:color w:val="000000"/>
          <w:lang w:val="az-Latn-AZ"/>
        </w:rPr>
        <w:t xml:space="preserve"> </w:t>
      </w:r>
      <w:r w:rsidRPr="000B24E9">
        <w:rPr>
          <w:rFonts w:ascii="Palatino Linotype" w:hAnsi="Palatino Linotype"/>
          <w:b/>
          <w:color w:val="000000"/>
          <w:lang w:val="az-Latn-AZ"/>
        </w:rPr>
        <w:t>olmaqla</w:t>
      </w:r>
      <w:r w:rsidRPr="000B24E9">
        <w:rPr>
          <w:rFonts w:ascii="Palatino Linotype" w:hAnsi="Palatino Linotype"/>
          <w:color w:val="000000"/>
          <w:lang w:val="az-Latn-AZ"/>
        </w:rPr>
        <w:t>,” sözləri əlavə edilmişdir.</w:t>
      </w:r>
    </w:p>
    <w:p w14:paraId="3F0EC07D" w14:textId="1602B4A0" w:rsidR="00FC573F" w:rsidRPr="000B24E9" w:rsidRDefault="00B45D4D">
      <w:pPr>
        <w:pStyle w:val="af0"/>
        <w:ind w:firstLine="567"/>
        <w:jc w:val="both"/>
        <w:rPr>
          <w:rFonts w:ascii="Palatino Linotype" w:hAnsi="Palatino Linotype"/>
          <w:color w:val="000000"/>
          <w:lang w:val="az-Latn-AZ"/>
        </w:rPr>
      </w:pPr>
      <w:hyperlink r:id="rId32" w:tgtFrame="_blank" w:tooltip="6 iyul 2023-cü il tarixli 936-VIQD nömrəli Azərbaycan Respublikasının Qanunu" w:history="1">
        <w:r w:rsidR="00FC573F" w:rsidRPr="00FB3C16">
          <w:rPr>
            <w:rStyle w:val="a3"/>
            <w:rFonts w:ascii="Palatino Linotype" w:hAnsi="Palatino Linotype"/>
            <w:lang w:val="az-Latn-AZ"/>
          </w:rPr>
          <w:t xml:space="preserve">6 iyul 2023-cü il tarixli </w:t>
        </w:r>
        <w:r w:rsidR="00FC573F" w:rsidRPr="00FB3C16">
          <w:rPr>
            <w:rStyle w:val="a3"/>
            <w:rFonts w:ascii="Palatino Linotype" w:hAnsi="Palatino Linotype"/>
            <w:b/>
            <w:lang w:val="az-Latn-AZ"/>
          </w:rPr>
          <w:t>936-VIQD</w:t>
        </w:r>
        <w:r w:rsidR="00FC573F" w:rsidRPr="00FB3C16">
          <w:rPr>
            <w:rStyle w:val="a3"/>
            <w:rFonts w:ascii="Palatino Linotype" w:hAnsi="Palatino Linotype"/>
            <w:lang w:val="az-Latn-AZ"/>
          </w:rPr>
          <w:t xml:space="preserve"> nömrəli</w:t>
        </w:r>
      </w:hyperlink>
      <w:r w:rsidR="00FC573F" w:rsidRPr="000904CD">
        <w:rPr>
          <w:rFonts w:ascii="Palatino Linotype" w:hAnsi="Palatino Linotype"/>
          <w:lang w:val="az-Latn-AZ"/>
        </w:rPr>
        <w:t xml:space="preserve"> </w:t>
      </w:r>
      <w:r w:rsidR="00FC573F" w:rsidRPr="000904CD">
        <w:rPr>
          <w:rFonts w:ascii="Palatino Linotype" w:hAnsi="Palatino Linotype"/>
          <w:color w:val="000000"/>
          <w:lang w:val="az-Latn-AZ"/>
        </w:rPr>
        <w:t xml:space="preserve">Azərbaycan Respublikasının Qanunu </w:t>
      </w:r>
      <w:r w:rsidR="00FC573F" w:rsidRPr="000904CD">
        <w:rPr>
          <w:rFonts w:ascii="Palatino Linotype" w:hAnsi="Palatino Linotype"/>
          <w:b/>
          <w:color w:val="000000"/>
          <w:lang w:val="az-Latn-AZ"/>
        </w:rPr>
        <w:t>(</w:t>
      </w:r>
      <w:r w:rsidR="00FC573F" w:rsidRPr="000904CD">
        <w:rPr>
          <w:rFonts w:ascii="Palatino Linotype" w:hAnsi="Palatino Linotype"/>
          <w:b/>
          <w:lang w:val="az-Latn-AZ"/>
        </w:rPr>
        <w:t>Azərbaycan Dövlət İnformasiya Agentliyinin (AZƏRTAC-ın) rəsmi internet saytı</w:t>
      </w:r>
      <w:r w:rsidR="00FC573F" w:rsidRPr="000904CD">
        <w:rPr>
          <w:rFonts w:ascii="Palatino Linotype" w:hAnsi="Palatino Linotype"/>
          <w:b/>
          <w:color w:val="000000"/>
          <w:lang w:val="az-Latn-AZ"/>
        </w:rPr>
        <w:t xml:space="preserve">, </w:t>
      </w:r>
      <w:r w:rsidR="00FC573F">
        <w:rPr>
          <w:rFonts w:ascii="Palatino Linotype" w:hAnsi="Palatino Linotype"/>
          <w:b/>
          <w:color w:val="000000"/>
          <w:lang w:val="az-Latn-AZ"/>
        </w:rPr>
        <w:t>1</w:t>
      </w:r>
      <w:r w:rsidR="00FC573F" w:rsidRPr="000904CD">
        <w:rPr>
          <w:rFonts w:ascii="Palatino Linotype" w:hAnsi="Palatino Linotype"/>
          <w:b/>
          <w:color w:val="000000"/>
          <w:lang w:val="az-Latn-AZ"/>
        </w:rPr>
        <w:t xml:space="preserve"> </w:t>
      </w:r>
      <w:r w:rsidR="00FC573F">
        <w:rPr>
          <w:rFonts w:ascii="Palatino Linotype" w:hAnsi="Palatino Linotype"/>
          <w:b/>
          <w:color w:val="000000"/>
          <w:lang w:val="az-Latn-AZ"/>
        </w:rPr>
        <w:t>avqust</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“Azərbaycan” qəzeti, </w:t>
      </w:r>
      <w:r w:rsidR="00FC573F">
        <w:rPr>
          <w:rFonts w:ascii="Palatino Linotype" w:hAnsi="Palatino Linotype"/>
          <w:b/>
          <w:bCs/>
          <w:color w:val="000000"/>
          <w:lang w:val="az-Latn-AZ"/>
        </w:rPr>
        <w:t>3</w:t>
      </w:r>
      <w:r w:rsidR="00FC573F" w:rsidRPr="000904CD">
        <w:rPr>
          <w:rFonts w:ascii="Palatino Linotype" w:hAnsi="Palatino Linotype"/>
          <w:b/>
          <w:bCs/>
          <w:color w:val="000000"/>
          <w:lang w:val="az-Latn-AZ"/>
        </w:rPr>
        <w:t xml:space="preserve"> </w:t>
      </w:r>
      <w:r w:rsidR="00FC573F">
        <w:rPr>
          <w:rFonts w:ascii="Palatino Linotype" w:hAnsi="Palatino Linotype"/>
          <w:b/>
          <w:bCs/>
          <w:color w:val="000000"/>
          <w:lang w:val="az-Latn-AZ"/>
        </w:rPr>
        <w:t>avqust</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 1</w:t>
      </w:r>
      <w:r w:rsidR="00FC573F">
        <w:rPr>
          <w:rFonts w:ascii="Palatino Linotype" w:hAnsi="Palatino Linotype"/>
          <w:b/>
          <w:bCs/>
          <w:color w:val="000000"/>
          <w:lang w:val="az-Latn-AZ"/>
        </w:rPr>
        <w:t>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0904CD">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48671E">
        <w:rPr>
          <w:rFonts w:ascii="Palatino Linotype" w:hAnsi="Palatino Linotype"/>
          <w:lang w:val="az-Latn-AZ"/>
        </w:rPr>
        <w:t>49-1.3-cü maddənin birinci cümləsinə “</w:t>
      </w:r>
      <w:r w:rsidR="00FC573F" w:rsidRPr="0048671E">
        <w:rPr>
          <w:rFonts w:ascii="Palatino Linotype" w:hAnsi="Palatino Linotype"/>
          <w:b/>
          <w:lang w:val="az-Latn-AZ"/>
        </w:rPr>
        <w:t>və ya</w:t>
      </w:r>
      <w:r w:rsidR="00FC573F" w:rsidRPr="0048671E">
        <w:rPr>
          <w:rFonts w:ascii="Palatino Linotype" w:hAnsi="Palatino Linotype"/>
          <w:lang w:val="az-Latn-AZ"/>
        </w:rPr>
        <w:t>” sözlərindən sonra “</w:t>
      </w:r>
      <w:r w:rsidR="00FC573F" w:rsidRPr="003718BC">
        <w:rPr>
          <w:rFonts w:ascii="Palatino Linotype" w:hAnsi="Palatino Linotype"/>
          <w:b/>
          <w:lang w:val="az-Latn-AZ"/>
        </w:rPr>
        <w:t>banklara münasibətdə</w:t>
      </w:r>
      <w:r w:rsidR="00FC573F" w:rsidRPr="003718BC">
        <w:rPr>
          <w:rFonts w:ascii="Palatino Linotype" w:hAnsi="Palatino Linotype"/>
          <w:lang w:val="az-Latn-AZ"/>
        </w:rPr>
        <w:t>” sözləri əlavə edilmişdir və həmin cümlədə “</w:t>
      </w:r>
      <w:r w:rsidR="00FC573F" w:rsidRPr="003718BC">
        <w:rPr>
          <w:rFonts w:ascii="Palatino Linotype" w:hAnsi="Palatino Linotype"/>
          <w:b/>
          <w:lang w:val="az-Latn-AZ"/>
        </w:rPr>
        <w:t>Qanununda nəzərdə tutulmuş hallar istisna olmaqla</w:t>
      </w:r>
      <w:r w:rsidR="00FC573F" w:rsidRPr="003718BC">
        <w:rPr>
          <w:rFonts w:ascii="Palatino Linotype" w:hAnsi="Palatino Linotype"/>
          <w:lang w:val="az-Latn-AZ"/>
        </w:rPr>
        <w:t>” sözləri “</w:t>
      </w:r>
      <w:r w:rsidR="00FC573F" w:rsidRPr="003718BC">
        <w:rPr>
          <w:rFonts w:ascii="Palatino Linotype" w:hAnsi="Palatino Linotype"/>
          <w:b/>
          <w:lang w:val="az-Latn-AZ"/>
        </w:rPr>
        <w:t>Qanununun tələbləri nəzərə alınmaqla</w:t>
      </w:r>
      <w:r w:rsidR="00FC573F" w:rsidRPr="003718BC">
        <w:rPr>
          <w:rFonts w:ascii="Palatino Linotype" w:hAnsi="Palatino Linotype"/>
          <w:lang w:val="az-Latn-AZ"/>
        </w:rPr>
        <w:t>” sözləri ilə əvəz edilmişdir.</w:t>
      </w:r>
    </w:p>
    <w:p w14:paraId="244D287D" w14:textId="77777777" w:rsidR="00FC573F" w:rsidRPr="000B24E9" w:rsidRDefault="00FC573F">
      <w:pPr>
        <w:pStyle w:val="af0"/>
        <w:ind w:firstLine="567"/>
        <w:jc w:val="both"/>
        <w:rPr>
          <w:rFonts w:ascii="Palatino Linotype" w:hAnsi="Palatino Linotype"/>
          <w:lang w:val="az-Latn-AZ"/>
        </w:rPr>
      </w:pPr>
    </w:p>
  </w:endnote>
  <w:endnote w:id="53">
    <w:p w14:paraId="3F170F7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49-1.4-cü maddədə “</w:t>
      </w:r>
      <w:r w:rsidRPr="000B24E9">
        <w:rPr>
          <w:rFonts w:ascii="Palatino Linotype" w:hAnsi="Palatino Linotype"/>
          <w:b/>
          <w:lang w:val="az-Latn-AZ"/>
        </w:rPr>
        <w:t>339-cu maddəsinə</w:t>
      </w:r>
      <w:r w:rsidRPr="000B24E9">
        <w:rPr>
          <w:rFonts w:ascii="Palatino Linotype" w:hAnsi="Palatino Linotype"/>
          <w:lang w:val="az-Latn-AZ"/>
        </w:rPr>
        <w:t>” sözləri “</w:t>
      </w:r>
      <w:r w:rsidRPr="000B24E9">
        <w:rPr>
          <w:rFonts w:ascii="Palatino Linotype" w:hAnsi="Palatino Linotype"/>
          <w:b/>
          <w:lang w:val="az-Latn-AZ"/>
        </w:rPr>
        <w:t>337.1-ci və 339-cu maddələrinə</w:t>
      </w:r>
      <w:r w:rsidRPr="000B24E9">
        <w:rPr>
          <w:rFonts w:ascii="Palatino Linotype" w:hAnsi="Palatino Linotype"/>
          <w:lang w:val="az-Latn-AZ"/>
        </w:rPr>
        <w:t>” sözləri ilə əvəz edilmişdir.</w:t>
      </w:r>
    </w:p>
    <w:p w14:paraId="72B920B8" w14:textId="77777777" w:rsidR="00FC573F" w:rsidRPr="000B24E9" w:rsidRDefault="00FC573F">
      <w:pPr>
        <w:pStyle w:val="af0"/>
        <w:ind w:firstLine="567"/>
        <w:jc w:val="both"/>
        <w:rPr>
          <w:rFonts w:ascii="Palatino Linotype" w:hAnsi="Palatino Linotype"/>
          <w:lang w:val="az-Latn-AZ"/>
        </w:rPr>
      </w:pPr>
    </w:p>
  </w:endnote>
  <w:endnote w:id="54">
    <w:p w14:paraId="4329208A"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34"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49-1.6-cı maddədə “</w:t>
      </w:r>
      <w:r w:rsidRPr="000B24E9">
        <w:rPr>
          <w:rFonts w:ascii="Palatino Linotype" w:hAnsi="Palatino Linotype"/>
          <w:b/>
          <w:color w:val="000000"/>
          <w:lang w:val="az-Latn-AZ"/>
        </w:rPr>
        <w:t>və ya</w:t>
      </w:r>
      <w:r w:rsidRPr="000B24E9">
        <w:rPr>
          <w:rFonts w:ascii="Palatino Linotype" w:hAnsi="Palatino Linotype"/>
          <w:color w:val="000000"/>
          <w:lang w:val="az-Latn-AZ"/>
        </w:rPr>
        <w:t>” sözlərindən sonra “</w:t>
      </w:r>
      <w:r w:rsidRPr="000B24E9">
        <w:rPr>
          <w:rFonts w:ascii="Palatino Linotype" w:hAnsi="Palatino Linotype"/>
          <w:b/>
          <w:color w:val="000000"/>
          <w:lang w:val="az-Latn-AZ"/>
        </w:rPr>
        <w:t>digər</w:t>
      </w:r>
      <w:r w:rsidRPr="000B24E9">
        <w:rPr>
          <w:rFonts w:ascii="Palatino Linotype" w:hAnsi="Palatino Linotype"/>
          <w:color w:val="000000"/>
          <w:lang w:val="az-Latn-AZ"/>
        </w:rPr>
        <w:t>” sözü əlavə edilmişdir.</w:t>
      </w:r>
    </w:p>
    <w:p w14:paraId="1BD224FA" w14:textId="77777777" w:rsidR="00FC573F" w:rsidRPr="000B24E9" w:rsidRDefault="00FC573F">
      <w:pPr>
        <w:pStyle w:val="af0"/>
        <w:ind w:firstLine="567"/>
        <w:jc w:val="both"/>
        <w:rPr>
          <w:rFonts w:ascii="Palatino Linotype" w:hAnsi="Palatino Linotype"/>
          <w:lang w:val="az-Latn-AZ"/>
        </w:rPr>
      </w:pPr>
    </w:p>
  </w:endnote>
  <w:endnote w:id="55">
    <w:p w14:paraId="67E1524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12 fevral 2010-cu il tarixli </w:t>
      </w:r>
      <w:r w:rsidRPr="000B24E9">
        <w:rPr>
          <w:rFonts w:ascii="Palatino Linotype" w:hAnsi="Palatino Linotype"/>
          <w:b/>
          <w:lang w:val="az-Latn-AZ"/>
        </w:rPr>
        <w:t>952-IIIQD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18 aprel 2010-cu il, № 82, Azərbaycan Respublikasının Qanunvericilik Toplusu, 2010-ci il, № 4, maddə 265</w:t>
      </w:r>
      <w:r w:rsidRPr="000B24E9">
        <w:rPr>
          <w:rFonts w:ascii="Palatino Linotype" w:hAnsi="Palatino Linotype"/>
          <w:lang w:val="az-Latn-AZ"/>
        </w:rPr>
        <w:t>) ilə 50.1-1-ci maddə əlavə edilmişdir.</w:t>
      </w:r>
    </w:p>
    <w:p w14:paraId="4A1F38C0" w14:textId="77777777" w:rsidR="00FC573F" w:rsidRPr="000B24E9" w:rsidRDefault="00FC573F">
      <w:pPr>
        <w:pStyle w:val="af0"/>
        <w:ind w:firstLine="567"/>
        <w:jc w:val="both"/>
        <w:rPr>
          <w:rFonts w:ascii="Palatino Linotype" w:hAnsi="Palatino Linotype"/>
          <w:lang w:val="az-Latn-AZ"/>
        </w:rPr>
      </w:pPr>
    </w:p>
  </w:endnote>
  <w:endnote w:id="56">
    <w:p w14:paraId="2AD1035B" w14:textId="77777777" w:rsidR="00FC573F"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11 dekabr 2012-ci il tarixli </w:t>
      </w:r>
      <w:r w:rsidRPr="000B24E9">
        <w:rPr>
          <w:rFonts w:ascii="Palatino Linotype" w:hAnsi="Palatino Linotype"/>
          <w:b/>
          <w:lang w:val="az-Latn-AZ"/>
        </w:rPr>
        <w:t xml:space="preserve">496-IVQD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19 yanvar 2013-cü il, № 12; “Azərbaycan” qəzeti, 23 yanvar 2013-cü il, № 15; Azərbaycan Respublikasının Qanunvericilik Toplusu, 2013-cü il, № 01, maddə 15) </w:t>
      </w:r>
      <w:r w:rsidRPr="000B24E9">
        <w:rPr>
          <w:rFonts w:ascii="Palatino Linotype" w:hAnsi="Palatino Linotype"/>
          <w:lang w:val="az-Latn-AZ"/>
        </w:rPr>
        <w:t>ilə 51-ci maddəsində “</w:t>
      </w:r>
      <w:r w:rsidRPr="000B24E9">
        <w:rPr>
          <w:rFonts w:ascii="Palatino Linotype" w:hAnsi="Palatino Linotype"/>
          <w:b/>
          <w:lang w:val="az-Latn-AZ"/>
        </w:rPr>
        <w:t>orqanının</w:t>
      </w:r>
      <w:r w:rsidRPr="000B24E9">
        <w:rPr>
          <w:rFonts w:ascii="Palatino Linotype" w:hAnsi="Palatino Linotype"/>
          <w:lang w:val="az-Latn-AZ"/>
        </w:rPr>
        <w:t>” sözündən sonra “</w:t>
      </w:r>
      <w:r w:rsidRPr="000B24E9">
        <w:rPr>
          <w:rFonts w:ascii="Palatino Linotype" w:hAnsi="Palatino Linotype"/>
          <w:b/>
          <w:lang w:val="az-Latn-AZ"/>
        </w:rPr>
        <w:t>, siyasi partiyada rəhbər orqanlarının qərargahının</w:t>
      </w:r>
      <w:r w:rsidRPr="000B24E9">
        <w:rPr>
          <w:rFonts w:ascii="Palatino Linotype" w:hAnsi="Palatino Linotype"/>
          <w:lang w:val="az-Latn-AZ"/>
        </w:rPr>
        <w:t>” sözləri əlavə edilmişdir.</w:t>
      </w:r>
    </w:p>
    <w:p w14:paraId="5BC652AF" w14:textId="77777777" w:rsidR="00FC573F" w:rsidRDefault="00FC573F">
      <w:pPr>
        <w:pStyle w:val="af0"/>
        <w:ind w:firstLine="567"/>
        <w:jc w:val="both"/>
        <w:rPr>
          <w:rFonts w:ascii="Palatino Linotype" w:hAnsi="Palatino Linotype"/>
          <w:lang w:val="az-Latn-AZ"/>
        </w:rPr>
      </w:pPr>
    </w:p>
    <w:p w14:paraId="6D1EB4A4" w14:textId="6D03B219" w:rsidR="00FC573F" w:rsidRPr="00651FE7" w:rsidRDefault="00B45D4D">
      <w:pPr>
        <w:pStyle w:val="af0"/>
        <w:ind w:firstLine="567"/>
        <w:jc w:val="both"/>
        <w:rPr>
          <w:rFonts w:ascii="Palatino Linotype" w:hAnsi="Palatino Linotype"/>
          <w:lang w:val="az-Latn-AZ"/>
        </w:rPr>
      </w:pPr>
      <w:hyperlink r:id="rId35" w:tgtFrame="_blank" w:tooltip="Azərbaycan Respublikasının 22 oktyabr 2024-cü il tarixli 57-VIIQD nömrəli Qanunu" w:history="1">
        <w:r w:rsidR="00FC573F" w:rsidRPr="00651FE7">
          <w:rPr>
            <w:rStyle w:val="a3"/>
            <w:rFonts w:ascii="Palatino Linotype" w:hAnsi="Palatino Linotype"/>
            <w:lang w:val="az-Latn-AZ"/>
          </w:rPr>
          <w:t xml:space="preserve">22 oktyabr 2024-cü il tarixli </w:t>
        </w:r>
        <w:r w:rsidR="00FC573F" w:rsidRPr="00651FE7">
          <w:rPr>
            <w:rStyle w:val="a3"/>
            <w:rFonts w:ascii="Palatino Linotype" w:hAnsi="Palatino Linotype"/>
            <w:b/>
            <w:lang w:val="az-Latn-AZ"/>
          </w:rPr>
          <w:t>57-VIIQD</w:t>
        </w:r>
        <w:r w:rsidR="00FC573F" w:rsidRPr="00651FE7">
          <w:rPr>
            <w:rStyle w:val="a3"/>
            <w:rFonts w:ascii="Palatino Linotype" w:hAnsi="Palatino Linotype"/>
            <w:lang w:val="az-Latn-AZ"/>
          </w:rPr>
          <w:t xml:space="preserve"> nömrəli</w:t>
        </w:r>
      </w:hyperlink>
      <w:r w:rsidR="00FC573F" w:rsidRPr="002C0AA8">
        <w:rPr>
          <w:rFonts w:ascii="Palatino Linotype" w:hAnsi="Palatino Linotype"/>
          <w:lang w:val="az-Latn-AZ"/>
        </w:rPr>
        <w:t xml:space="preserve"> </w:t>
      </w:r>
      <w:r w:rsidR="00FC573F" w:rsidRPr="002C0AA8">
        <w:rPr>
          <w:rFonts w:ascii="Palatino Linotype" w:hAnsi="Palatino Linotype"/>
          <w:color w:val="000000"/>
          <w:lang w:val="az-Latn-AZ"/>
        </w:rPr>
        <w:t xml:space="preserve">Azərbaycan Respublikasının Qanunu </w:t>
      </w:r>
      <w:r w:rsidR="00FC573F" w:rsidRPr="002C0AA8">
        <w:rPr>
          <w:rFonts w:ascii="Palatino Linotype" w:hAnsi="Palatino Linotype"/>
          <w:b/>
          <w:color w:val="000000"/>
          <w:lang w:val="az-Latn-AZ"/>
        </w:rPr>
        <w:t>(</w:t>
      </w:r>
      <w:r w:rsidR="00FC573F" w:rsidRPr="002C0AA8">
        <w:rPr>
          <w:rFonts w:ascii="Palatino Linotype" w:hAnsi="Palatino Linotype"/>
          <w:b/>
          <w:lang w:val="az-Latn-AZ"/>
        </w:rPr>
        <w:t>Azərbaycan Dövlət İnformasiya Agentliyinin (AZƏRTAC-ın) rəsmi internet saytı</w:t>
      </w:r>
      <w:r w:rsidR="00FC573F" w:rsidRPr="002C0AA8">
        <w:rPr>
          <w:rFonts w:ascii="Palatino Linotype" w:hAnsi="Palatino Linotype"/>
          <w:b/>
          <w:color w:val="000000"/>
          <w:lang w:val="az-Latn-AZ"/>
        </w:rPr>
        <w:t xml:space="preserve">, </w:t>
      </w:r>
      <w:r w:rsidR="00FC573F">
        <w:rPr>
          <w:rFonts w:ascii="Palatino Linotype" w:hAnsi="Palatino Linotype"/>
          <w:b/>
          <w:color w:val="000000"/>
          <w:lang w:val="az-Latn-AZ"/>
        </w:rPr>
        <w:t>9 dekabr</w:t>
      </w:r>
      <w:r w:rsidR="00FC573F" w:rsidRPr="002C0AA8">
        <w:rPr>
          <w:rFonts w:ascii="Palatino Linotype" w:hAnsi="Palatino Linotype"/>
          <w:b/>
          <w:lang w:val="az-Latn-AZ"/>
        </w:rPr>
        <w:t xml:space="preserve"> 2024-cü</w:t>
      </w:r>
      <w:r w:rsidR="00FC573F" w:rsidRPr="002C0AA8">
        <w:rPr>
          <w:rFonts w:ascii="Palatino Linotype" w:hAnsi="Palatino Linotype"/>
          <w:b/>
          <w:bCs/>
          <w:color w:val="000000"/>
          <w:lang w:val="az-Latn-AZ"/>
        </w:rPr>
        <w:t xml:space="preserve"> il, “Azərbaycan” qəzeti, </w:t>
      </w:r>
      <w:r w:rsidR="00FC573F">
        <w:rPr>
          <w:rFonts w:ascii="Palatino Linotype" w:hAnsi="Palatino Linotype"/>
          <w:b/>
          <w:bCs/>
          <w:color w:val="000000"/>
          <w:lang w:val="az-Latn-AZ"/>
        </w:rPr>
        <w:t>10 dekabr</w:t>
      </w:r>
      <w:r w:rsidR="00FC573F" w:rsidRPr="002C0AA8">
        <w:rPr>
          <w:rFonts w:ascii="Palatino Linotype" w:hAnsi="Palatino Linotype"/>
          <w:b/>
          <w:lang w:val="az-Latn-AZ"/>
        </w:rPr>
        <w:t xml:space="preserve"> 2024-cü</w:t>
      </w:r>
      <w:r w:rsidR="00FC573F" w:rsidRPr="002C0AA8">
        <w:rPr>
          <w:rFonts w:ascii="Palatino Linotype" w:hAnsi="Palatino Linotype"/>
          <w:b/>
          <w:bCs/>
          <w:color w:val="000000"/>
          <w:lang w:val="az-Latn-AZ"/>
        </w:rPr>
        <w:t xml:space="preserve"> il, № </w:t>
      </w:r>
      <w:r w:rsidR="00FC573F">
        <w:rPr>
          <w:rFonts w:ascii="Palatino Linotype" w:hAnsi="Palatino Linotype"/>
          <w:b/>
          <w:bCs/>
          <w:color w:val="000000"/>
          <w:lang w:val="az-Latn-AZ"/>
        </w:rPr>
        <w:t>272</w:t>
      </w:r>
      <w:r w:rsidR="00FC573F" w:rsidRPr="00B92EE2">
        <w:rPr>
          <w:rFonts w:ascii="Palatino Linotype" w:hAnsi="Palatino Linotype"/>
          <w:b/>
          <w:bCs/>
          <w:spacing w:val="2"/>
          <w:shd w:val="clear" w:color="auto" w:fill="FFFFFF"/>
          <w:lang w:val="az-Latn-AZ"/>
        </w:rPr>
        <w:t>, Azərbaycan Respublikasının Qanunvericilik Toplusu, 2024-cü il, № 12, I kitab, maddə 12</w:t>
      </w:r>
      <w:r w:rsidR="00FC573F">
        <w:rPr>
          <w:rFonts w:ascii="Palatino Linotype" w:hAnsi="Palatino Linotype"/>
          <w:b/>
          <w:bCs/>
          <w:spacing w:val="2"/>
          <w:shd w:val="clear" w:color="auto" w:fill="FFFFFF"/>
          <w:lang w:val="az-Latn-AZ"/>
        </w:rPr>
        <w:t>81</w:t>
      </w:r>
      <w:r w:rsidR="00FC573F" w:rsidRPr="002C0AA8">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sidRPr="00651FE7">
        <w:rPr>
          <w:rFonts w:ascii="Palatino Linotype" w:hAnsi="Palatino Linotype"/>
          <w:bCs/>
          <w:color w:val="000000"/>
          <w:lang w:val="az-Latn-AZ"/>
        </w:rPr>
        <w:t>ilə</w:t>
      </w:r>
      <w:r w:rsidR="00FC573F">
        <w:rPr>
          <w:rFonts w:ascii="Palatino Linotype" w:hAnsi="Palatino Linotype"/>
          <w:bCs/>
          <w:color w:val="000000"/>
          <w:lang w:val="az-Latn-AZ"/>
        </w:rPr>
        <w:t xml:space="preserve"> </w:t>
      </w:r>
      <w:r w:rsidR="00FC573F" w:rsidRPr="00651FE7">
        <w:rPr>
          <w:rFonts w:ascii="Palatino Linotype" w:hAnsi="Palatino Linotype"/>
          <w:bCs/>
          <w:color w:val="000000"/>
          <w:lang w:val="az-Latn-AZ"/>
        </w:rPr>
        <w:t>51-ci maddədə “</w:t>
      </w:r>
      <w:r w:rsidR="00FC573F" w:rsidRPr="00651FE7">
        <w:rPr>
          <w:rFonts w:ascii="Palatino Linotype" w:hAnsi="Palatino Linotype"/>
          <w:b/>
          <w:color w:val="000000"/>
          <w:lang w:val="az-Latn-AZ"/>
        </w:rPr>
        <w:t>partiyada rəhbər orqanlarının</w:t>
      </w:r>
      <w:r w:rsidR="00FC573F" w:rsidRPr="00651FE7">
        <w:rPr>
          <w:rFonts w:ascii="Palatino Linotype" w:hAnsi="Palatino Linotype"/>
          <w:bCs/>
          <w:color w:val="000000"/>
          <w:lang w:val="az-Latn-AZ"/>
        </w:rPr>
        <w:t>” sözləri “</w:t>
      </w:r>
      <w:r w:rsidR="00FC573F" w:rsidRPr="00651FE7">
        <w:rPr>
          <w:rFonts w:ascii="Palatino Linotype" w:hAnsi="Palatino Linotype"/>
          <w:b/>
          <w:color w:val="000000"/>
          <w:lang w:val="az-Latn-AZ"/>
        </w:rPr>
        <w:t>partiyanın</w:t>
      </w:r>
      <w:r w:rsidR="00FC573F" w:rsidRPr="00651FE7">
        <w:rPr>
          <w:rFonts w:ascii="Palatino Linotype" w:hAnsi="Palatino Linotype"/>
          <w:bCs/>
          <w:color w:val="000000"/>
          <w:lang w:val="az-Latn-AZ"/>
        </w:rPr>
        <w:t>” sözü ilə əvəz edil</w:t>
      </w:r>
      <w:r w:rsidR="00FC573F">
        <w:rPr>
          <w:rFonts w:ascii="Palatino Linotype" w:hAnsi="Palatino Linotype"/>
          <w:bCs/>
          <w:color w:val="000000"/>
          <w:lang w:val="az-Latn-AZ"/>
        </w:rPr>
        <w:t>mişdir.</w:t>
      </w:r>
    </w:p>
    <w:p w14:paraId="2F7A7939" w14:textId="77777777" w:rsidR="00FC573F" w:rsidRPr="000B24E9" w:rsidRDefault="00FC573F">
      <w:pPr>
        <w:pStyle w:val="af0"/>
        <w:ind w:firstLine="567"/>
        <w:jc w:val="both"/>
        <w:rPr>
          <w:rFonts w:ascii="Palatino Linotype" w:hAnsi="Palatino Linotype"/>
          <w:lang w:val="az-Latn-AZ"/>
        </w:rPr>
      </w:pPr>
    </w:p>
  </w:endnote>
  <w:endnote w:id="57">
    <w:p w14:paraId="08895E4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12 fevral 2010-cu il tarixli </w:t>
      </w:r>
      <w:r w:rsidRPr="000B24E9">
        <w:rPr>
          <w:rFonts w:ascii="Palatino Linotype" w:hAnsi="Palatino Linotype"/>
          <w:b/>
          <w:lang w:val="az-Latn-AZ"/>
        </w:rPr>
        <w:t>952-IIIQD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18 aprel 2010-cu il, № 82, Azərbaycan Respublikasının Qanunvericilik Toplusu, 2010-ci il, № 4, maddə 265</w:t>
      </w:r>
      <w:r w:rsidRPr="000B24E9">
        <w:rPr>
          <w:rFonts w:ascii="Palatino Linotype" w:hAnsi="Palatino Linotype"/>
          <w:lang w:val="az-Latn-AZ"/>
        </w:rPr>
        <w:t>) ilə 53.3-cü maddəyə üçüncü cümlə əlavə edilmişdir.</w:t>
      </w:r>
    </w:p>
    <w:p w14:paraId="18F23963" w14:textId="77777777" w:rsidR="00FC573F" w:rsidRPr="000B24E9" w:rsidRDefault="00FC573F">
      <w:pPr>
        <w:pStyle w:val="af0"/>
        <w:ind w:firstLine="567"/>
        <w:jc w:val="both"/>
        <w:rPr>
          <w:rFonts w:ascii="Palatino Linotype" w:hAnsi="Palatino Linotype"/>
          <w:lang w:val="az-Latn-AZ"/>
        </w:rPr>
      </w:pPr>
    </w:p>
  </w:endnote>
  <w:endnote w:id="58">
    <w:p w14:paraId="1F9046E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10 iyun 2005-ci il 925-IIQD nömrəli </w:t>
      </w:r>
      <w:r w:rsidRPr="000B24E9">
        <w:rPr>
          <w:rStyle w:val="text11"/>
          <w:rFonts w:ascii="Palatino Linotype" w:hAnsi="Palatino Linotype"/>
          <w:bCs/>
          <w:iCs/>
          <w:sz w:val="20"/>
          <w:lang w:val="az-Latn-AZ"/>
        </w:rPr>
        <w:t>"Hüquqi şəxslərin dövlət qeydiyyatı və dövlət reyestri haqqında" Azərbaycan Respublikası Qanununun tətbiqi ilə əlaqədar Azərbaycan Respublikasının bəzi qanunvericilik aktlarına əlavələr və dəyişikliklər edilməsi və "Məhdud məsuliyyətli müəssisələr haqqında"Azərbaycan Respublikası Qanununun qüvvədən düşmüş hesab edilməsi barədə</w:t>
      </w:r>
      <w:r w:rsidRPr="000B24E9">
        <w:rPr>
          <w:rFonts w:ascii="Palatino Linotype" w:hAnsi="Palatino Linotype"/>
          <w:lang w:val="az-Latn-AZ"/>
        </w:rPr>
        <w:t>” Azərbaycan Respublikasının Qanunu (</w:t>
      </w:r>
      <w:r w:rsidRPr="000B24E9">
        <w:rPr>
          <w:rStyle w:val="a3"/>
          <w:rFonts w:ascii="Palatino Linotype" w:hAnsi="Palatino Linotype"/>
          <w:b/>
          <w:color w:val="auto"/>
          <w:u w:val="none"/>
          <w:lang w:val="az-Latn-AZ"/>
        </w:rPr>
        <w:t>Azərbaycan Respublikasının qanunvericilik toplusu, 2005-ci il, № 8, maddə 684</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55.3-cü maddənin dördüncü cümləsində </w:t>
      </w:r>
      <w:r w:rsidRPr="000B24E9">
        <w:rPr>
          <w:rFonts w:ascii="Palatino Linotype" w:hAnsi="Palatino Linotype" w:cs="Lucida Sans Unicode"/>
          <w:b/>
          <w:lang w:val="az-Latn-AZ"/>
        </w:rPr>
        <w:t>"Göstərilən sənədlərin məhkəmə tərəfindən təsdiq edilməsi"</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"Məhkəmənin qanuni qüvvəyə minmiş qərarı, qanunvericiliyin tələblərinə riayət edilməklə"</w:t>
      </w:r>
      <w:r w:rsidRPr="000B24E9">
        <w:rPr>
          <w:rFonts w:ascii="Palatino Linotype" w:hAnsi="Palatino Linotype" w:cs="Lucida Sans Unicode"/>
          <w:lang w:val="az-Latn-AZ"/>
        </w:rPr>
        <w:t xml:space="preserve"> sözləri ilə əvəz edilmişdir. </w:t>
      </w:r>
    </w:p>
    <w:p w14:paraId="7CFD181B" w14:textId="77777777" w:rsidR="00FC573F" w:rsidRPr="000B24E9" w:rsidRDefault="00FC573F">
      <w:pPr>
        <w:pStyle w:val="af0"/>
        <w:ind w:firstLine="567"/>
        <w:jc w:val="both"/>
        <w:rPr>
          <w:rFonts w:ascii="Palatino Linotype" w:hAnsi="Palatino Linotype"/>
          <w:lang w:val="az-Latn-AZ"/>
        </w:rPr>
      </w:pPr>
    </w:p>
  </w:endnote>
  <w:endnote w:id="59">
    <w:p w14:paraId="1492BE3F"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36"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w:t>
      </w:r>
      <w:r w:rsidRPr="000B24E9">
        <w:rPr>
          <w:rFonts w:ascii="Palatino Linotype" w:hAnsi="Palatino Linotype"/>
          <w:color w:val="000000"/>
          <w:lang w:val="az-Latn-AZ"/>
        </w:rPr>
        <w:t xml:space="preserve"> 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yeni məzmunda 55.6-cı maddə əlavə edilmişdir.</w:t>
      </w:r>
    </w:p>
    <w:p w14:paraId="5C9922DE" w14:textId="77777777" w:rsidR="00FC573F" w:rsidRPr="000B24E9" w:rsidRDefault="00FC573F">
      <w:pPr>
        <w:pStyle w:val="af0"/>
        <w:ind w:firstLine="567"/>
        <w:jc w:val="both"/>
        <w:rPr>
          <w:rFonts w:ascii="Palatino Linotype" w:hAnsi="Palatino Linotype"/>
          <w:lang w:val="az-Latn-AZ"/>
        </w:rPr>
      </w:pPr>
    </w:p>
  </w:endnote>
  <w:endnote w:id="60">
    <w:p w14:paraId="79DB9063"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7" w:tgtFrame="_blank" w:tooltip="Azərbaycan Respublikasının 9 iyul 2019-cu il tarixli 1640-VQD nömrəli Qanunu" w:history="1">
        <w:r w:rsidRPr="000B24E9">
          <w:rPr>
            <w:rStyle w:val="a3"/>
            <w:rFonts w:ascii="Palatino Linotype" w:hAnsi="Palatino Linotype"/>
            <w:lang w:val="az-Latn-AZ"/>
          </w:rPr>
          <w:t xml:space="preserve">9 iyul 2019-cu il tarixli </w:t>
        </w:r>
        <w:r w:rsidRPr="000B24E9">
          <w:rPr>
            <w:rStyle w:val="a3"/>
            <w:rFonts w:ascii="Palatino Linotype" w:hAnsi="Palatino Linotype"/>
            <w:b/>
            <w:lang w:val="az-Latn-AZ"/>
          </w:rPr>
          <w:t>1640-VQD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24 iyul 2019-cu il, № 159</w:t>
      </w:r>
      <w:r w:rsidRPr="000B24E9">
        <w:rPr>
          <w:rFonts w:ascii="Palatino Linotype" w:hAnsi="Palatino Linotype"/>
          <w:b/>
          <w:lang w:val="az-Latn-AZ"/>
        </w:rPr>
        <w:t>, Azərbaycan Respublikasının Qanunvericilik Toplusu, 2019-cu il, № 7, maddə 1202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55.7-ci maddə əlavə edilmişdir.</w:t>
      </w:r>
    </w:p>
    <w:p w14:paraId="773F1BD3" w14:textId="77777777" w:rsidR="00FC573F" w:rsidRPr="000B24E9" w:rsidRDefault="00FC573F">
      <w:pPr>
        <w:pStyle w:val="af0"/>
        <w:ind w:firstLine="540"/>
        <w:jc w:val="both"/>
        <w:rPr>
          <w:rFonts w:ascii="Palatino Linotype" w:hAnsi="Palatino Linotype"/>
          <w:lang w:val="az-Latn-AZ"/>
        </w:rPr>
      </w:pPr>
    </w:p>
  </w:endnote>
  <w:endnote w:id="61">
    <w:p w14:paraId="4B1B6337"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38"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59.2.3-cü maddədə “</w:t>
      </w:r>
      <w:r w:rsidRPr="000B24E9">
        <w:rPr>
          <w:rFonts w:ascii="Palatino Linotype" w:hAnsi="Palatino Linotype"/>
          <w:b/>
          <w:color w:val="000000"/>
          <w:lang w:val="az-Latn-AZ"/>
        </w:rPr>
        <w:t>Məcəllədə</w:t>
      </w:r>
      <w:r w:rsidRPr="000B24E9">
        <w:rPr>
          <w:rFonts w:ascii="Palatino Linotype" w:hAnsi="Palatino Linotype"/>
          <w:color w:val="000000"/>
          <w:lang w:val="az-Latn-AZ"/>
        </w:rPr>
        <w:t xml:space="preserve">” sözündən sonra </w:t>
      </w:r>
      <w:r w:rsidRPr="000B24E9">
        <w:rPr>
          <w:rFonts w:ascii="Palatino Linotype" w:hAnsi="Palatino Linotype"/>
          <w:b/>
          <w:color w:val="000000"/>
          <w:lang w:val="az-Latn-AZ"/>
        </w:rPr>
        <w:t>“, “Banklar haqqında”, “Sığorta fəaliyyəti haqqında” və “İnvestisiya fondları haqqında” Azərbaycan Respublikasının qanunlarında</w:t>
      </w:r>
      <w:r w:rsidRPr="000B24E9">
        <w:rPr>
          <w:rFonts w:ascii="Palatino Linotype" w:hAnsi="Palatino Linotype"/>
          <w:color w:val="000000"/>
          <w:lang w:val="az-Latn-AZ"/>
        </w:rPr>
        <w:t>” sözləri əlavə edilmişdir.</w:t>
      </w:r>
    </w:p>
    <w:p w14:paraId="74BA0EAB" w14:textId="77777777" w:rsidR="00FC573F" w:rsidRPr="000B24E9" w:rsidRDefault="00FC573F">
      <w:pPr>
        <w:pStyle w:val="af0"/>
        <w:ind w:firstLine="567"/>
        <w:jc w:val="both"/>
        <w:rPr>
          <w:rFonts w:ascii="Palatino Linotype" w:hAnsi="Palatino Linotype"/>
          <w:lang w:val="az-Latn-AZ"/>
        </w:rPr>
      </w:pPr>
    </w:p>
  </w:endnote>
  <w:endnote w:id="62">
    <w:p w14:paraId="20D1A039"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 w:tgtFrame="_blank" w:tooltip="Azərbaycan Respublikasının 9 iyul 2019-cu il tarixli 1640-VQD nömrəli Qanunu" w:history="1">
        <w:r w:rsidRPr="000B24E9">
          <w:rPr>
            <w:rStyle w:val="a3"/>
            <w:rFonts w:ascii="Palatino Linotype" w:hAnsi="Palatino Linotype"/>
            <w:lang w:val="az-Latn-AZ"/>
          </w:rPr>
          <w:t xml:space="preserve">9 iyul 2019-cu il tarixli </w:t>
        </w:r>
        <w:r w:rsidRPr="000B24E9">
          <w:rPr>
            <w:rStyle w:val="a3"/>
            <w:rFonts w:ascii="Palatino Linotype" w:hAnsi="Palatino Linotype"/>
            <w:b/>
            <w:lang w:val="az-Latn-AZ"/>
          </w:rPr>
          <w:t>1640-VQD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24 iyul 2019-cu il, № 159</w:t>
      </w:r>
      <w:r w:rsidRPr="000B24E9">
        <w:rPr>
          <w:rFonts w:ascii="Palatino Linotype" w:hAnsi="Palatino Linotype"/>
          <w:b/>
          <w:lang w:val="az-Latn-AZ"/>
        </w:rPr>
        <w:t>, Azərbaycan Respublikasının Qanunvericilik Toplusu, 2019-cu il, № 7, maddə 1202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59.2.3-cü maddənin sonunda nöqtə işarəsi nöqtəli vergül işarəsi ilə əvəz edilmişdir və yeni məzmunda 59.2.4-cü maddə əlavə edilmişdir.</w:t>
      </w:r>
    </w:p>
    <w:p w14:paraId="24FC65FA" w14:textId="77777777" w:rsidR="00FC573F" w:rsidRPr="000B24E9" w:rsidRDefault="00FC573F">
      <w:pPr>
        <w:pStyle w:val="af0"/>
        <w:ind w:firstLine="540"/>
        <w:jc w:val="both"/>
        <w:rPr>
          <w:rFonts w:ascii="Palatino Linotype" w:hAnsi="Palatino Linotype"/>
          <w:lang w:val="az-Latn-AZ"/>
        </w:rPr>
      </w:pPr>
    </w:p>
  </w:endnote>
  <w:endnote w:id="63">
    <w:p w14:paraId="01E0F54D"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0"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59.2-1-ci maddə əlavə edilmişdir.</w:t>
      </w:r>
    </w:p>
    <w:p w14:paraId="2E2F3768" w14:textId="77777777" w:rsidR="00FC573F" w:rsidRPr="000B24E9" w:rsidRDefault="00FC573F">
      <w:pPr>
        <w:pStyle w:val="af0"/>
        <w:ind w:firstLine="567"/>
        <w:jc w:val="both"/>
        <w:rPr>
          <w:rFonts w:ascii="Palatino Linotype" w:hAnsi="Palatino Linotype"/>
          <w:lang w:val="az-Latn-AZ"/>
        </w:rPr>
      </w:pPr>
    </w:p>
  </w:endnote>
  <w:endnote w:id="64">
    <w:p w14:paraId="646D5F9B" w14:textId="77777777" w:rsidR="00FC573F" w:rsidRPr="000B24E9" w:rsidRDefault="00FC573F">
      <w:pPr>
        <w:pStyle w:val="af0"/>
        <w:spacing w:after="12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1"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59.3-cü maddənin birinci cümləsində “</w:t>
      </w:r>
      <w:r w:rsidRPr="000B24E9">
        <w:rPr>
          <w:rFonts w:ascii="Palatino Linotype" w:hAnsi="Palatino Linotype" w:cs="Segoe UI"/>
          <w:b/>
          <w:lang w:val="az-Latn-AZ"/>
        </w:rPr>
        <w:t>59.2-ci maddəsində</w:t>
      </w:r>
      <w:r w:rsidRPr="000B24E9">
        <w:rPr>
          <w:rFonts w:ascii="Palatino Linotype" w:hAnsi="Palatino Linotype" w:cs="Segoe UI"/>
          <w:lang w:val="az-Latn-AZ"/>
        </w:rPr>
        <w:t>” sözləri “</w:t>
      </w:r>
      <w:r w:rsidRPr="000B24E9">
        <w:rPr>
          <w:rFonts w:ascii="Palatino Linotype" w:hAnsi="Palatino Linotype" w:cs="Segoe UI"/>
          <w:b/>
          <w:lang w:val="az-Latn-AZ"/>
        </w:rPr>
        <w:t>59.2.2 və 59.2.3-cü maddələrində</w:t>
      </w:r>
      <w:r w:rsidRPr="000B24E9">
        <w:rPr>
          <w:rFonts w:ascii="Palatino Linotype" w:hAnsi="Palatino Linotype" w:cs="Segoe UI"/>
          <w:lang w:val="az-Latn-AZ"/>
        </w:rPr>
        <w:t>” sözləri ilə əvəz edilmişdir və “</w:t>
      </w:r>
      <w:r w:rsidRPr="000B24E9">
        <w:rPr>
          <w:rFonts w:ascii="Palatino Linotype" w:hAnsi="Palatino Linotype" w:cs="Segoe UI"/>
          <w:b/>
          <w:lang w:val="az-Latn-AZ"/>
        </w:rPr>
        <w:t>və ya yerli özünüidarə orqanı</w:t>
      </w:r>
      <w:r w:rsidRPr="000B24E9">
        <w:rPr>
          <w:rFonts w:ascii="Palatino Linotype" w:hAnsi="Palatino Linotype" w:cs="Segoe UI"/>
          <w:lang w:val="az-Latn-AZ"/>
        </w:rPr>
        <w:t>” sözləri çıxarılmışdır.</w:t>
      </w:r>
    </w:p>
    <w:p w14:paraId="52F9B172" w14:textId="77777777" w:rsidR="00FC573F" w:rsidRPr="000B24E9" w:rsidRDefault="00B45D4D">
      <w:pPr>
        <w:pStyle w:val="af0"/>
        <w:spacing w:after="120"/>
        <w:ind w:firstLine="567"/>
        <w:jc w:val="both"/>
        <w:rPr>
          <w:rFonts w:ascii="Palatino Linotype" w:hAnsi="Palatino Linotype"/>
          <w:color w:val="000000"/>
          <w:lang w:val="az-Latn-AZ"/>
        </w:rPr>
      </w:pPr>
      <w:hyperlink r:id="rId42"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 59.3-cü maddənin birinci cümləsində “</w:t>
      </w:r>
      <w:r w:rsidR="00FC573F" w:rsidRPr="000B24E9">
        <w:rPr>
          <w:rFonts w:ascii="Palatino Linotype" w:hAnsi="Palatino Linotype"/>
          <w:b/>
          <w:color w:val="000000"/>
          <w:lang w:val="az-Latn-AZ"/>
        </w:rPr>
        <w:t>orqanı</w:t>
      </w:r>
      <w:r w:rsidR="00FC573F" w:rsidRPr="000B24E9">
        <w:rPr>
          <w:rFonts w:ascii="Palatino Linotype" w:hAnsi="Palatino Linotype"/>
          <w:color w:val="000000"/>
          <w:lang w:val="az-Latn-AZ"/>
        </w:rPr>
        <w:t>” sözündən sonra “(</w:t>
      </w:r>
      <w:r w:rsidR="00FC573F" w:rsidRPr="000B24E9">
        <w:rPr>
          <w:rFonts w:ascii="Palatino Linotype" w:hAnsi="Palatino Linotype"/>
          <w:b/>
          <w:color w:val="000000"/>
          <w:lang w:val="az-Latn-AZ"/>
        </w:rPr>
        <w:t>qurumu</w:t>
      </w:r>
      <w:r w:rsidR="00FC573F" w:rsidRPr="000B24E9">
        <w:rPr>
          <w:rFonts w:ascii="Palatino Linotype" w:hAnsi="Palatino Linotype"/>
          <w:color w:val="000000"/>
          <w:lang w:val="az-Latn-AZ"/>
        </w:rPr>
        <w:t>)” sözü əlavə edilmişdir.</w:t>
      </w:r>
    </w:p>
    <w:p w14:paraId="50195115" w14:textId="77777777" w:rsidR="00FC573F" w:rsidRPr="000B24E9" w:rsidRDefault="00B45D4D">
      <w:pPr>
        <w:pStyle w:val="af0"/>
        <w:ind w:firstLine="567"/>
        <w:jc w:val="both"/>
        <w:rPr>
          <w:rFonts w:ascii="Palatino Linotype" w:hAnsi="Palatino Linotype"/>
          <w:color w:val="000000"/>
          <w:lang w:val="az-Latn-AZ"/>
        </w:rPr>
      </w:pPr>
      <w:hyperlink r:id="rId43" w:tgtFrame="_blank" w:tooltip="Azərbaycan Respublikasının 9 iyul 2019-cu il tarixli 1640-VQD nömrəli Qanunu" w:history="1">
        <w:r w:rsidR="00FC573F" w:rsidRPr="000B24E9">
          <w:rPr>
            <w:rStyle w:val="a3"/>
            <w:rFonts w:ascii="Palatino Linotype" w:hAnsi="Palatino Linotype"/>
            <w:lang w:val="az-Latn-AZ"/>
          </w:rPr>
          <w:t xml:space="preserve">9 iyul 2019-cu il tarixli </w:t>
        </w:r>
        <w:r w:rsidR="00FC573F" w:rsidRPr="000B24E9">
          <w:rPr>
            <w:rStyle w:val="a3"/>
            <w:rFonts w:ascii="Palatino Linotype" w:hAnsi="Palatino Linotype"/>
            <w:b/>
            <w:lang w:val="az-Latn-AZ"/>
          </w:rPr>
          <w:t>1640-VQD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24 iyul 2019-cu il, № 159</w:t>
      </w:r>
      <w:r w:rsidR="00FC573F" w:rsidRPr="000B24E9">
        <w:rPr>
          <w:rFonts w:ascii="Palatino Linotype" w:hAnsi="Palatino Linotype"/>
          <w:b/>
          <w:lang w:val="az-Latn-AZ"/>
        </w:rPr>
        <w:t>, Azərbaycan Respublikasının Qanunvericilik Toplusu, 2019-cu il, № 7, maddə 1202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59.3-cü maddəyə yeni məzmunda üçüncü cümlə əlavə edilmişdir.</w:t>
      </w:r>
    </w:p>
    <w:p w14:paraId="76487754" w14:textId="77777777" w:rsidR="00FC573F" w:rsidRPr="000B24E9" w:rsidRDefault="00FC573F">
      <w:pPr>
        <w:pStyle w:val="af0"/>
        <w:ind w:firstLine="567"/>
        <w:jc w:val="both"/>
        <w:rPr>
          <w:rFonts w:ascii="Palatino Linotype" w:hAnsi="Palatino Linotype"/>
          <w:lang w:val="az-Latn-AZ"/>
        </w:rPr>
      </w:pPr>
    </w:p>
  </w:endnote>
  <w:endnote w:id="65">
    <w:p w14:paraId="5516D683"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59.6-cı maddə əlavə edilmişdir.</w:t>
      </w:r>
    </w:p>
    <w:p w14:paraId="68304950" w14:textId="77777777" w:rsidR="00FC573F" w:rsidRPr="000B24E9" w:rsidRDefault="00FC573F">
      <w:pPr>
        <w:pStyle w:val="af0"/>
        <w:ind w:firstLine="567"/>
        <w:jc w:val="both"/>
        <w:rPr>
          <w:rFonts w:ascii="Palatino Linotype" w:hAnsi="Palatino Linotype"/>
          <w:lang w:val="az-Latn-AZ"/>
        </w:rPr>
      </w:pPr>
    </w:p>
  </w:endnote>
  <w:endnote w:id="66">
    <w:p w14:paraId="1F796738"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cs="Segoe UI"/>
          <w:b/>
          <w:color w:val="0000FF"/>
        </w:rPr>
        <w:endnoteRef/>
      </w:r>
      <w:r w:rsidRPr="000B24E9">
        <w:rPr>
          <w:rFonts w:ascii="Palatino Linotype" w:hAnsi="Palatino Linotype" w:cs="Segoe UI"/>
          <w:b/>
          <w:color w:val="0000FF"/>
          <w:lang w:val="az-Latn-AZ"/>
        </w:rPr>
        <w:t xml:space="preserve"> </w:t>
      </w:r>
      <w:hyperlink r:id="rId45" w:tgtFrame="_blank" w:tooltip="Azərbaycan Respublikasının 20 iyun 2014-cü il tarixli 990-IVQD nömrəli Qanunu" w:history="1">
        <w:r w:rsidRPr="000B24E9">
          <w:rPr>
            <w:rStyle w:val="a3"/>
            <w:rFonts w:ascii="Palatino Linotype" w:hAnsi="Palatino Linotype" w:cs="Segoe UI"/>
            <w:lang w:val="az-Latn-AZ"/>
          </w:rPr>
          <w:t xml:space="preserve">20 iyun 2014-cü il tarixli </w:t>
        </w:r>
        <w:r w:rsidRPr="000B24E9">
          <w:rPr>
            <w:rStyle w:val="a3"/>
            <w:rFonts w:ascii="Palatino Linotype" w:hAnsi="Palatino Linotype" w:cs="Segoe UI"/>
            <w:b/>
            <w:lang w:val="az-Latn-AZ"/>
          </w:rPr>
          <w:t>990-IVQD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(“Respublika” qəzeti, 13 iyul 2014-cü il, № 148; Azərbaycan Respublikasının Qanunvericilik Toplusu, 2014-cü il, № 07, maddə 768) </w:t>
      </w:r>
      <w:r w:rsidRPr="000B24E9">
        <w:rPr>
          <w:rFonts w:ascii="Palatino Linotype" w:hAnsi="Palatino Linotype" w:cs="Segoe UI"/>
          <w:lang w:val="az-Latn-AZ"/>
        </w:rPr>
        <w:t>ilə 59.7-ci maddə əlavə edilmişdir.</w:t>
      </w:r>
    </w:p>
    <w:p w14:paraId="0F798B11" w14:textId="77777777" w:rsidR="00FC573F" w:rsidRPr="000B24E9" w:rsidRDefault="00FC573F">
      <w:pPr>
        <w:pStyle w:val="af0"/>
        <w:ind w:firstLine="567"/>
        <w:jc w:val="both"/>
        <w:rPr>
          <w:rFonts w:ascii="Palatino Linotype" w:hAnsi="Palatino Linotype"/>
          <w:lang w:val="az-Latn-AZ"/>
        </w:rPr>
      </w:pPr>
    </w:p>
  </w:endnote>
  <w:endnote w:id="67">
    <w:p w14:paraId="1BD854B7" w14:textId="0B4B4576" w:rsidR="00FC573F" w:rsidRPr="008476E3" w:rsidRDefault="00FC573F" w:rsidP="008476E3">
      <w:pPr>
        <w:pStyle w:val="af0"/>
        <w:ind w:firstLine="567"/>
        <w:jc w:val="both"/>
        <w:rPr>
          <w:rFonts w:ascii="Palatino Linotype" w:hAnsi="Palatino Linotype"/>
          <w:lang w:val="az-Latn-AZ"/>
        </w:rPr>
      </w:pPr>
      <w:r w:rsidRPr="008476E3">
        <w:rPr>
          <w:rStyle w:val="aff1"/>
          <w:rFonts w:ascii="Palatino Linotype" w:hAnsi="Palatino Linotype"/>
          <w:b/>
          <w:bCs/>
          <w:color w:val="0000FF"/>
        </w:rPr>
        <w:endnoteRef/>
      </w:r>
      <w:r w:rsidRPr="008476E3">
        <w:rPr>
          <w:rFonts w:ascii="Palatino Linotype" w:hAnsi="Palatino Linotype"/>
          <w:lang w:val="az-Latn-AZ"/>
        </w:rPr>
        <w:t xml:space="preserve"> </w:t>
      </w:r>
      <w:hyperlink r:id="rId46" w:tgtFrame="_blank" w:tooltip="Azərbaycan Respublikasının 14 iyul 2025-ci il tarixli 247-VIIQD nömrəli Qanunu" w:history="1">
        <w:r w:rsidRPr="008476E3">
          <w:rPr>
            <w:rStyle w:val="a3"/>
            <w:rFonts w:ascii="Palatino Linotype" w:hAnsi="Palatino Linotype"/>
            <w:lang w:val="az-Latn-AZ"/>
          </w:rPr>
          <w:t xml:space="preserve">14 iyul 2025-ci il tarixli </w:t>
        </w:r>
        <w:r w:rsidRPr="008476E3">
          <w:rPr>
            <w:rStyle w:val="a3"/>
            <w:rFonts w:ascii="Palatino Linotype" w:hAnsi="Palatino Linotype"/>
            <w:b/>
            <w:spacing w:val="2"/>
            <w:shd w:val="clear" w:color="auto" w:fill="FFFFFF"/>
            <w:lang w:val="az-Latn-AZ"/>
          </w:rPr>
          <w:t>247-VIIQD</w:t>
        </w:r>
        <w:r w:rsidRPr="008476E3">
          <w:rPr>
            <w:rStyle w:val="a3"/>
            <w:rFonts w:ascii="Palatino Linotype" w:hAnsi="Palatino Linotype"/>
            <w:spacing w:val="2"/>
            <w:shd w:val="clear" w:color="auto" w:fill="FFFFFF"/>
            <w:lang w:val="az-Latn-AZ"/>
          </w:rPr>
          <w:t xml:space="preserve"> nömrəli</w:t>
        </w:r>
      </w:hyperlink>
      <w:r w:rsidRPr="008476E3">
        <w:rPr>
          <w:rFonts w:ascii="Palatino Linotype" w:hAnsi="Palatino Linotype"/>
          <w:lang w:val="az-Latn-AZ"/>
        </w:rPr>
        <w:t xml:space="preserve"> </w:t>
      </w:r>
      <w:r w:rsidRPr="008476E3">
        <w:rPr>
          <w:rFonts w:ascii="Palatino Linotype" w:hAnsi="Palatino Linotype"/>
          <w:color w:val="000000"/>
          <w:lang w:val="az-Latn-AZ"/>
        </w:rPr>
        <w:t xml:space="preserve">Azərbaycan Respublikasının Qanunu </w:t>
      </w:r>
      <w:r w:rsidRPr="008476E3">
        <w:rPr>
          <w:rFonts w:ascii="Palatino Linotype" w:hAnsi="Palatino Linotype"/>
          <w:b/>
          <w:color w:val="000000"/>
          <w:lang w:val="az-Latn-AZ"/>
        </w:rPr>
        <w:t>(</w:t>
      </w:r>
      <w:r w:rsidRPr="008476E3">
        <w:rPr>
          <w:rFonts w:ascii="Palatino Linotype" w:hAnsi="Palatino Linotype"/>
          <w:b/>
          <w:lang w:val="az-Latn-AZ"/>
        </w:rPr>
        <w:t>Azərbaycan Dövlət İnformasiya Agentliyinin (AZƏRTAC-ın) rəsmi internet saytı</w:t>
      </w:r>
      <w:r w:rsidRPr="008476E3">
        <w:rPr>
          <w:rFonts w:ascii="Palatino Linotype" w:hAnsi="Palatino Linotype"/>
          <w:b/>
          <w:color w:val="000000"/>
          <w:lang w:val="az-Latn-AZ"/>
        </w:rPr>
        <w:t>, 01 avqust</w:t>
      </w:r>
      <w:r w:rsidRPr="008476E3">
        <w:rPr>
          <w:rFonts w:ascii="Palatino Linotype" w:hAnsi="Palatino Linotype"/>
          <w:b/>
          <w:lang w:val="az-Latn-AZ"/>
        </w:rPr>
        <w:t xml:space="preserve"> 2025-ci il</w:t>
      </w:r>
      <w:r w:rsidRPr="008476E3">
        <w:rPr>
          <w:rFonts w:ascii="Palatino Linotype" w:hAnsi="Palatino Linotype"/>
          <w:b/>
          <w:bCs/>
          <w:color w:val="000000"/>
          <w:lang w:val="az-Latn-AZ"/>
        </w:rPr>
        <w:t>, “</w:t>
      </w:r>
      <w:r w:rsidRPr="008476E3">
        <w:rPr>
          <w:rFonts w:ascii="Palatino Linotype" w:hAnsi="Palatino Linotype"/>
          <w:b/>
          <w:lang w:val="az-Latn-AZ"/>
        </w:rPr>
        <w:t>Azərbaycan</w:t>
      </w:r>
      <w:r w:rsidRPr="008476E3">
        <w:rPr>
          <w:rFonts w:ascii="Palatino Linotype" w:hAnsi="Palatino Linotype"/>
          <w:b/>
          <w:bCs/>
          <w:color w:val="000000"/>
          <w:lang w:val="az-Latn-AZ"/>
        </w:rPr>
        <w:t xml:space="preserve">” qəzeti, </w:t>
      </w:r>
      <w:r w:rsidRPr="008476E3">
        <w:rPr>
          <w:rFonts w:ascii="Palatino Linotype" w:hAnsi="Palatino Linotype"/>
          <w:b/>
          <w:lang w:val="az-Latn-AZ"/>
        </w:rPr>
        <w:t>02 avqust 2025-ci il</w:t>
      </w:r>
      <w:r w:rsidRPr="008476E3">
        <w:rPr>
          <w:rFonts w:ascii="Palatino Linotype" w:hAnsi="Palatino Linotype"/>
          <w:b/>
          <w:bCs/>
          <w:color w:val="000000"/>
          <w:lang w:val="az-Latn-AZ"/>
        </w:rPr>
        <w:t>, № 159</w:t>
      </w:r>
      <w:r w:rsidRPr="008476E3">
        <w:rPr>
          <w:rFonts w:ascii="Palatino Linotype" w:hAnsi="Palatino Linotype"/>
          <w:b/>
          <w:color w:val="000000"/>
          <w:lang w:val="az-Latn-AZ"/>
        </w:rPr>
        <w:t xml:space="preserve">) </w:t>
      </w:r>
      <w:r w:rsidRPr="008476E3">
        <w:rPr>
          <w:rFonts w:ascii="Palatino Linotype" w:hAnsi="Palatino Linotype"/>
          <w:bCs/>
          <w:color w:val="000000"/>
          <w:lang w:val="az-Latn-AZ"/>
        </w:rPr>
        <w:t xml:space="preserve">ilə </w:t>
      </w:r>
      <w:r w:rsidRPr="008476E3">
        <w:rPr>
          <w:rFonts w:ascii="Palatino Linotype" w:hAnsi="Palatino Linotype"/>
          <w:lang w:val="az-Latn-AZ"/>
        </w:rPr>
        <w:t>yeni məzmunda 59.7-1-ci maddə əlavə edilmişdir.</w:t>
      </w:r>
    </w:p>
    <w:p w14:paraId="277FE020" w14:textId="77777777" w:rsidR="00FC573F" w:rsidRPr="008476E3" w:rsidRDefault="00FC573F">
      <w:pPr>
        <w:pStyle w:val="af0"/>
        <w:rPr>
          <w:bCs/>
          <w:lang w:val="az-Latn-AZ"/>
        </w:rPr>
      </w:pPr>
    </w:p>
  </w:endnote>
  <w:endnote w:id="68">
    <w:p w14:paraId="44D8B5BC"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47"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yeni məzmunda 59.8-ci maddə əlavə edilmişdir.</w:t>
      </w:r>
    </w:p>
    <w:p w14:paraId="48C0CDBB" w14:textId="77777777" w:rsidR="00FC573F" w:rsidRPr="000B24E9" w:rsidRDefault="00FC573F">
      <w:pPr>
        <w:pStyle w:val="af0"/>
        <w:ind w:firstLine="567"/>
        <w:jc w:val="both"/>
        <w:rPr>
          <w:rFonts w:ascii="Palatino Linotype" w:hAnsi="Palatino Linotype"/>
          <w:lang w:val="az-Latn-AZ"/>
        </w:rPr>
      </w:pPr>
    </w:p>
  </w:endnote>
  <w:endnote w:id="69">
    <w:p w14:paraId="27A15002"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 w:tgtFrame="_blank" w:tooltip="Azərbaycan Respublikasının 9 iyul 2019-cu il tarixli 1640-VQD nömrəli Qanunu" w:history="1">
        <w:r w:rsidRPr="000B24E9">
          <w:rPr>
            <w:rStyle w:val="a3"/>
            <w:rFonts w:ascii="Palatino Linotype" w:hAnsi="Palatino Linotype"/>
            <w:lang w:val="az-Latn-AZ"/>
          </w:rPr>
          <w:t xml:space="preserve">9 iyul 2019-cu il tarixli </w:t>
        </w:r>
        <w:r w:rsidRPr="000B24E9">
          <w:rPr>
            <w:rStyle w:val="a3"/>
            <w:rFonts w:ascii="Palatino Linotype" w:hAnsi="Palatino Linotype"/>
            <w:b/>
            <w:lang w:val="az-Latn-AZ"/>
          </w:rPr>
          <w:t>1640-VQD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24 iyul 2019-cu il, № 159</w:t>
      </w:r>
      <w:r w:rsidRPr="000B24E9">
        <w:rPr>
          <w:rFonts w:ascii="Palatino Linotype" w:hAnsi="Palatino Linotype"/>
          <w:b/>
          <w:lang w:val="az-Latn-AZ"/>
        </w:rPr>
        <w:t>, Azərbaycan Respublikasının Qanunvericilik Toplusu, 2019-cu il, № 7, maddə 1202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59.9-cu maddə əlavə edilmişdir.</w:t>
      </w:r>
    </w:p>
    <w:p w14:paraId="728724BB" w14:textId="77777777" w:rsidR="00FC573F" w:rsidRPr="000B24E9" w:rsidRDefault="00FC573F">
      <w:pPr>
        <w:pStyle w:val="af0"/>
        <w:ind w:firstLine="540"/>
        <w:jc w:val="both"/>
        <w:rPr>
          <w:rFonts w:ascii="Palatino Linotype" w:hAnsi="Palatino Linotype"/>
          <w:lang w:val="az-Latn-AZ"/>
        </w:rPr>
      </w:pPr>
    </w:p>
  </w:endnote>
  <w:endnote w:id="70">
    <w:p w14:paraId="45990921"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60-cı maddə yeni redaksiyada verilmişdir.</w:t>
      </w:r>
    </w:p>
    <w:p w14:paraId="1AFFFFBF" w14:textId="77777777" w:rsidR="00FC573F" w:rsidRPr="000B24E9" w:rsidRDefault="00FC573F">
      <w:pPr>
        <w:pStyle w:val="af0"/>
        <w:ind w:firstLine="567"/>
        <w:jc w:val="both"/>
        <w:rPr>
          <w:rFonts w:ascii="Palatino Linotype" w:hAnsi="Palatino Linotype" w:cs="Palatino Linotype"/>
          <w:lang w:val="az-Latn-AZ"/>
        </w:rPr>
      </w:pPr>
    </w:p>
    <w:p w14:paraId="6A03042C" w14:textId="77777777" w:rsidR="00FC573F" w:rsidRPr="000B24E9" w:rsidRDefault="00B45D4D">
      <w:pPr>
        <w:pStyle w:val="af0"/>
        <w:ind w:firstLine="567"/>
        <w:jc w:val="both"/>
        <w:rPr>
          <w:rFonts w:ascii="Palatino Linotype" w:hAnsi="Palatino Linotype"/>
          <w:color w:val="000000"/>
          <w:lang w:val="az-Latn-AZ"/>
        </w:rPr>
      </w:pPr>
      <w:hyperlink r:id="rId50"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60-cı və 61-ci maddələrin mətnində ismin müvafiq hallarında “</w:t>
      </w:r>
      <w:r w:rsidR="00FC573F" w:rsidRPr="000B24E9">
        <w:rPr>
          <w:rFonts w:ascii="Palatino Linotype" w:hAnsi="Palatino Linotype"/>
          <w:b/>
          <w:color w:val="000000"/>
          <w:lang w:val="az-Latn-AZ"/>
        </w:rPr>
        <w:t>təsviyəçi</w:t>
      </w:r>
      <w:r w:rsidR="00FC573F" w:rsidRPr="000B24E9">
        <w:rPr>
          <w:rFonts w:ascii="Palatino Linotype" w:hAnsi="Palatino Linotype"/>
          <w:color w:val="000000"/>
          <w:lang w:val="az-Latn-AZ"/>
        </w:rPr>
        <w:t xml:space="preserve">” sözündən sonra ismin müvafiq hallarında </w:t>
      </w:r>
      <w:r w:rsidR="00FC573F" w:rsidRPr="000B24E9">
        <w:rPr>
          <w:rFonts w:ascii="Palatino Linotype" w:hAnsi="Palatino Linotype"/>
          <w:b/>
          <w:color w:val="000000"/>
          <w:lang w:val="az-Latn-AZ"/>
        </w:rPr>
        <w:t>“, ləğvedici</w:t>
      </w:r>
      <w:r w:rsidR="00FC573F" w:rsidRPr="000B24E9">
        <w:rPr>
          <w:rFonts w:ascii="Palatino Linotype" w:hAnsi="Palatino Linotype"/>
          <w:color w:val="000000"/>
          <w:lang w:val="az-Latn-AZ"/>
        </w:rPr>
        <w:t>” sözü əlavə edilmişdir.</w:t>
      </w:r>
    </w:p>
    <w:p w14:paraId="10C3F842" w14:textId="77777777" w:rsidR="00FC573F" w:rsidRPr="000B24E9" w:rsidRDefault="00FC573F">
      <w:pPr>
        <w:pStyle w:val="af0"/>
        <w:ind w:firstLine="567"/>
        <w:jc w:val="both"/>
        <w:rPr>
          <w:rFonts w:ascii="Palatino Linotype" w:hAnsi="Palatino Linotype"/>
          <w:lang w:val="az-Latn-AZ"/>
        </w:rPr>
      </w:pPr>
    </w:p>
  </w:endnote>
  <w:endnote w:id="71">
    <w:p w14:paraId="4917C183"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61-ci maddənin mətni yeni redaksiyada verilmişdir.</w:t>
      </w:r>
    </w:p>
    <w:p w14:paraId="2F6787A5" w14:textId="77777777" w:rsidR="00FC573F" w:rsidRPr="000B24E9" w:rsidRDefault="00FC573F">
      <w:pPr>
        <w:pStyle w:val="af0"/>
        <w:ind w:firstLine="567"/>
        <w:jc w:val="both"/>
        <w:rPr>
          <w:rFonts w:ascii="Palatino Linotype" w:hAnsi="Palatino Linotype"/>
          <w:lang w:val="az-Latn-AZ"/>
        </w:rPr>
      </w:pPr>
    </w:p>
  </w:endnote>
  <w:endnote w:id="72">
    <w:p w14:paraId="31CBA29A" w14:textId="33FCACC5" w:rsidR="00FC573F" w:rsidRPr="000B24E9" w:rsidRDefault="00FC573F" w:rsidP="00C33253">
      <w:pPr>
        <w:pStyle w:val="af0"/>
        <w:spacing w:after="60"/>
        <w:ind w:firstLine="539"/>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 w:tgtFrame="_blank" w:tooltip="24 aprel 2020-ci il tarixli 62-VIQD nömrəli Azərbaycan Respublikasının Qanunu" w:history="1">
        <w:r w:rsidRPr="000B24E9">
          <w:rPr>
            <w:rStyle w:val="a3"/>
            <w:rFonts w:ascii="Palatino Linotype" w:hAnsi="Palatino Linotype"/>
            <w:lang w:val="az-Latn-AZ"/>
          </w:rPr>
          <w:t xml:space="preserve">24 aprel 2020-ci il tarixli </w:t>
        </w:r>
        <w:r w:rsidRPr="000B24E9">
          <w:rPr>
            <w:rStyle w:val="a3"/>
            <w:rFonts w:ascii="Palatino Linotype" w:hAnsi="Palatino Linotype"/>
            <w:b/>
            <w:lang w:val="az-Latn-AZ"/>
          </w:rPr>
          <w:t>62-VIQD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9 may 2020-ci il, № 91, Azərbaycan Respublikasının Qanunvericilik Toplusu, 2020-ci il, № 5, maddə 515</w:t>
      </w:r>
      <w:r w:rsidRPr="000B24E9">
        <w:rPr>
          <w:rFonts w:ascii="Palatino Linotype" w:hAnsi="Palatino Linotype"/>
          <w:b/>
          <w:color w:val="000000"/>
          <w:lang w:val="az-Latn-AZ"/>
        </w:rPr>
        <w:t>)</w:t>
      </w:r>
      <w:r w:rsidRPr="000B24E9">
        <w:rPr>
          <w:rFonts w:ascii="Palatino Linotype" w:hAnsi="Palatino Linotype"/>
          <w:color w:val="000000"/>
          <w:lang w:val="az-Latn-AZ"/>
        </w:rPr>
        <w:t xml:space="preserve"> ilə </w:t>
      </w:r>
      <w:r w:rsidRPr="000B24E9">
        <w:rPr>
          <w:rFonts w:ascii="Palatino Linotype" w:hAnsi="Palatino Linotype"/>
          <w:lang w:val="az-Latn-AZ"/>
        </w:rPr>
        <w:t>61.3-cü və 965.2.3-cü maddələrinə “</w:t>
      </w:r>
      <w:r w:rsidRPr="000B24E9">
        <w:rPr>
          <w:rFonts w:ascii="Palatino Linotype" w:hAnsi="Palatino Linotype"/>
          <w:b/>
          <w:lang w:val="az-Latn-AZ"/>
        </w:rPr>
        <w:t>haqları</w:t>
      </w:r>
      <w:r w:rsidRPr="000B24E9">
        <w:rPr>
          <w:rFonts w:ascii="Palatino Linotype" w:hAnsi="Palatino Linotype"/>
          <w:lang w:val="az-Latn-AZ"/>
        </w:rPr>
        <w:t>” sözündən sonra “</w:t>
      </w:r>
      <w:r w:rsidRPr="000B24E9">
        <w:rPr>
          <w:rFonts w:ascii="Palatino Linotype" w:hAnsi="Palatino Linotype"/>
          <w:b/>
          <w:lang w:val="az-Latn-AZ"/>
        </w:rPr>
        <w:t>və işsizlikdən sığorta haqları</w:t>
      </w:r>
      <w:r w:rsidRPr="000B24E9">
        <w:rPr>
          <w:rFonts w:ascii="Palatino Linotype" w:hAnsi="Palatino Linotype"/>
          <w:lang w:val="az-Latn-AZ"/>
        </w:rPr>
        <w:t>” sözləri əlavə edilmişdir.</w:t>
      </w:r>
    </w:p>
    <w:p w14:paraId="7F7CE046" w14:textId="0CBA3259" w:rsidR="00FC573F" w:rsidRPr="000B24E9" w:rsidRDefault="00B45D4D">
      <w:pPr>
        <w:pStyle w:val="af0"/>
        <w:ind w:firstLine="540"/>
        <w:jc w:val="both"/>
        <w:rPr>
          <w:rFonts w:ascii="Palatino Linotype" w:hAnsi="Palatino Linotype"/>
          <w:lang w:val="az-Latn-AZ"/>
        </w:rPr>
      </w:pPr>
      <w:hyperlink r:id="rId53" w:tgtFrame="_blank" w:tooltip="Azərbaycan Respublikasının 29 oktyabr 2021-ci il tarixli 393-VIQD nömrəli Qanunu" w:history="1">
        <w:r w:rsidR="00FC573F" w:rsidRPr="000B24E9">
          <w:rPr>
            <w:rStyle w:val="a3"/>
            <w:rFonts w:ascii="Palatino Linotype" w:hAnsi="Palatino Linotype"/>
            <w:lang w:val="az-Latn-AZ"/>
          </w:rPr>
          <w:t xml:space="preserve">29 oktyabr 2021-ci il tarixli </w:t>
        </w:r>
        <w:r w:rsidR="00FC573F" w:rsidRPr="000B24E9">
          <w:rPr>
            <w:rStyle w:val="a3"/>
            <w:rFonts w:ascii="Palatino Linotype" w:hAnsi="Palatino Linotype"/>
            <w:b/>
            <w:lang w:val="az-Latn-AZ"/>
          </w:rPr>
          <w:t>393-VIQD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 xml:space="preserve">“Azərbaycan” qəzeti, </w:t>
      </w:r>
      <w:r w:rsidR="00FC573F" w:rsidRPr="000B24E9">
        <w:rPr>
          <w:rFonts w:ascii="Palatino Linotype" w:hAnsi="Palatino Linotype"/>
          <w:b/>
          <w:lang w:val="az-Latn-AZ"/>
        </w:rPr>
        <w:t>26 noyabr 2021-ci</w:t>
      </w:r>
      <w:r w:rsidR="00FC573F" w:rsidRPr="000B24E9">
        <w:rPr>
          <w:rFonts w:ascii="Palatino Linotype" w:hAnsi="Palatino Linotype"/>
          <w:b/>
          <w:bCs/>
          <w:color w:val="000000"/>
          <w:lang w:val="az-Latn-AZ"/>
        </w:rPr>
        <w:t xml:space="preserve"> il, № 256</w:t>
      </w:r>
      <w:r w:rsidR="00FC573F" w:rsidRPr="000B24E9">
        <w:rPr>
          <w:rFonts w:ascii="Palatino Linotype" w:hAnsi="Palatino Linotype"/>
          <w:b/>
          <w:lang w:val="az-Latn-AZ" w:eastAsia="en-GB"/>
        </w:rPr>
        <w:t>, Azərbaycan Respublikasının Qanunvericilik Toplusu, 2021-ci il, № 11, maddə 1206</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61.3-cü maddəyə “</w:t>
      </w:r>
      <w:r w:rsidR="00FC573F" w:rsidRPr="000B24E9">
        <w:rPr>
          <w:rFonts w:ascii="Palatino Linotype" w:hAnsi="Palatino Linotype"/>
          <w:b/>
          <w:lang w:val="az-Latn-AZ"/>
        </w:rPr>
        <w:t>işsizlikdən sığorta haqları</w:t>
      </w:r>
      <w:r w:rsidR="00FC573F" w:rsidRPr="000B24E9">
        <w:rPr>
          <w:rFonts w:ascii="Palatino Linotype" w:hAnsi="Palatino Linotype"/>
          <w:lang w:val="az-Latn-AZ"/>
        </w:rPr>
        <w:t>” sözlərindən sonra “</w:t>
      </w:r>
      <w:r w:rsidR="00FC573F" w:rsidRPr="000B24E9">
        <w:rPr>
          <w:rFonts w:ascii="Palatino Linotype" w:hAnsi="Palatino Linotype"/>
          <w:b/>
          <w:lang w:val="az-Latn-AZ"/>
        </w:rPr>
        <w:t>, habelə icbari tibbi sığorta fonduna icbari tibbi sığorta haqları</w:t>
      </w:r>
      <w:r w:rsidR="00FC573F" w:rsidRPr="000B24E9">
        <w:rPr>
          <w:rFonts w:ascii="Palatino Linotype" w:hAnsi="Palatino Linotype"/>
          <w:lang w:val="az-Latn-AZ"/>
        </w:rPr>
        <w:t>” sözləri əlavə edilmişdir.</w:t>
      </w:r>
    </w:p>
    <w:p w14:paraId="6C29C9BB" w14:textId="77777777" w:rsidR="00FC573F" w:rsidRPr="000B24E9" w:rsidRDefault="00FC573F">
      <w:pPr>
        <w:pStyle w:val="af0"/>
        <w:ind w:firstLine="540"/>
        <w:jc w:val="both"/>
        <w:rPr>
          <w:rFonts w:ascii="Palatino Linotype" w:hAnsi="Palatino Linotype"/>
          <w:lang w:val="az-Latn-AZ"/>
        </w:rPr>
      </w:pPr>
    </w:p>
  </w:endnote>
  <w:endnote w:id="73">
    <w:p w14:paraId="66EB07FB" w14:textId="1560CDE4" w:rsidR="00FC573F" w:rsidRPr="000B24E9" w:rsidRDefault="00FC573F" w:rsidP="00516615">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54" w:tgtFrame="_blank" w:tooltip="29 iyun 2022-ci il tarixli 572-VIQD nömrəli Azərbaycan Respublikasının Qanunu" w:history="1">
        <w:r w:rsidRPr="000B24E9">
          <w:rPr>
            <w:rStyle w:val="a3"/>
            <w:rFonts w:ascii="Palatino Linotype" w:hAnsi="Palatino Linotype"/>
            <w:lang w:val="az-Latn-AZ"/>
          </w:rPr>
          <w:t xml:space="preserve">29 iyun 2022-ci il tarixli </w:t>
        </w:r>
        <w:r w:rsidRPr="000B24E9">
          <w:rPr>
            <w:rStyle w:val="a3"/>
            <w:rFonts w:ascii="Palatino Linotype" w:hAnsi="Palatino Linotype"/>
            <w:b/>
            <w:lang w:val="az-Latn-AZ"/>
          </w:rPr>
          <w:t>572-VIQD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18 avqust 2022-ci il</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824</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yeni məzmunda 61.3-1-ci maddə əlavə edilmişdir.</w:t>
      </w:r>
    </w:p>
    <w:p w14:paraId="619E1AE6" w14:textId="77777777" w:rsidR="00FC573F" w:rsidRPr="000B24E9" w:rsidRDefault="00FC573F" w:rsidP="00516615">
      <w:pPr>
        <w:pStyle w:val="af0"/>
        <w:rPr>
          <w:rFonts w:ascii="Palatino Linotype" w:hAnsi="Palatino Linotype"/>
          <w:bCs/>
          <w:lang w:val="az-Latn-AZ"/>
        </w:rPr>
      </w:pPr>
    </w:p>
  </w:endnote>
  <w:endnote w:id="74">
    <w:p w14:paraId="1A2CF855"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5"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62-ci maddə ləğv edilmişdir.</w:t>
      </w:r>
    </w:p>
    <w:p w14:paraId="4A3F8FD9" w14:textId="77777777" w:rsidR="00FC573F" w:rsidRPr="000B24E9" w:rsidRDefault="00FC573F">
      <w:pPr>
        <w:pStyle w:val="af0"/>
        <w:ind w:firstLine="567"/>
        <w:jc w:val="both"/>
        <w:rPr>
          <w:rFonts w:ascii="Palatino Linotype" w:hAnsi="Palatino Linotype"/>
          <w:lang w:val="az-Latn-AZ"/>
        </w:rPr>
      </w:pPr>
    </w:p>
  </w:endnote>
  <w:endnote w:id="75">
    <w:p w14:paraId="037E4FCD" w14:textId="46DFCF2B" w:rsidR="00FC573F" w:rsidRPr="000B24E9" w:rsidRDefault="00FC573F">
      <w:pPr>
        <w:ind w:firstLine="567"/>
        <w:jc w:val="both"/>
        <w:rPr>
          <w:rFonts w:ascii="Palatino Linotype" w:hAnsi="Palatino Linotype" w:cs="A1Lat"/>
          <w:sz w:val="20"/>
          <w:szCs w:val="20"/>
          <w:lang w:val="az-Latn-AZ"/>
        </w:rPr>
      </w:pPr>
      <w:r w:rsidRPr="000B24E9">
        <w:rPr>
          <w:rStyle w:val="aff1"/>
          <w:rFonts w:ascii="Palatino Linotype" w:hAnsi="Palatino Linotype"/>
          <w:b/>
          <w:color w:val="0000FF"/>
          <w:sz w:val="20"/>
          <w:szCs w:val="20"/>
        </w:rPr>
        <w:endnoteRef/>
      </w:r>
      <w:r>
        <w:rPr>
          <w:rFonts w:ascii="Palatino Linotype" w:hAnsi="Palatino Linotype"/>
          <w:color w:val="0000FF"/>
          <w:sz w:val="20"/>
          <w:szCs w:val="20"/>
          <w:lang w:val="az-Latn-AZ"/>
        </w:rPr>
        <w:t xml:space="preserve"> </w:t>
      </w:r>
      <w:r w:rsidRPr="000B24E9">
        <w:rPr>
          <w:rFonts w:ascii="Palatino Linotype" w:hAnsi="Palatino Linotype"/>
          <w:sz w:val="20"/>
          <w:szCs w:val="20"/>
          <w:lang w:val="az-Latn-AZ"/>
        </w:rPr>
        <w:t>3 mart 2006-cı il tarixli 80-IIIQD nömrəli “</w:t>
      </w:r>
      <w:r w:rsidRPr="000B24E9">
        <w:rPr>
          <w:rFonts w:ascii="Palatino Linotype" w:hAnsi="Palatino Linotype" w:cs="A1Lat,Bold"/>
          <w:bCs/>
          <w:sz w:val="20"/>
          <w:szCs w:val="20"/>
          <w:lang w:val="az-Latn-AZ"/>
        </w:rPr>
        <w:t>Azərbaycan Respublikasının Mülki məcəlləsinə əlavə edilməsi barədə”</w:t>
      </w:r>
      <w:r w:rsidRPr="000B24E9">
        <w:rPr>
          <w:rFonts w:ascii="Palatino Linotype" w:hAnsi="Palatino Linotype"/>
          <w:sz w:val="20"/>
          <w:szCs w:val="20"/>
          <w:lang w:val="az-Latn-AZ"/>
        </w:rPr>
        <w:t xml:space="preserve"> Azərbaycan Respublikasının Qanunu (</w:t>
      </w:r>
      <w:r w:rsidRPr="000B24E9">
        <w:rPr>
          <w:rStyle w:val="a3"/>
          <w:rFonts w:ascii="Palatino Linotype" w:hAnsi="Palatino Linotype"/>
          <w:b/>
          <w:color w:val="auto"/>
          <w:sz w:val="20"/>
          <w:szCs w:val="20"/>
          <w:u w:val="none"/>
          <w:lang w:val="az-Latn-AZ"/>
        </w:rPr>
        <w:t>Azərbaycan Respublikasının qanunvericilik toplusu, 2006-cı il, № 5, maddə 387</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62.1.4-cü maddəsində “dördüncü növbədə büdcəyə məcburi ödənişlər” sözlərindən sonra “və büdcədənkənar dövlət fonduna məcburi dövlət sosial sığorta haqları” sözləri əlavə edilmişdir.</w:t>
      </w:r>
    </w:p>
    <w:p w14:paraId="1FC82864" w14:textId="77777777" w:rsidR="00FC573F" w:rsidRPr="000B24E9" w:rsidRDefault="00FC573F">
      <w:pPr>
        <w:ind w:firstLine="567"/>
        <w:jc w:val="both"/>
        <w:rPr>
          <w:rFonts w:ascii="Palatino Linotype" w:hAnsi="Palatino Linotype"/>
          <w:sz w:val="20"/>
          <w:szCs w:val="20"/>
          <w:lang w:val="az-Latn-AZ"/>
        </w:rPr>
      </w:pPr>
    </w:p>
  </w:endnote>
  <w:endnote w:id="76">
    <w:p w14:paraId="5CC251A7"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6"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62.1-2-ci maddə əlavə edilmişdir.</w:t>
      </w:r>
    </w:p>
    <w:p w14:paraId="25C35EE4" w14:textId="77777777" w:rsidR="00FC573F" w:rsidRPr="000B24E9" w:rsidRDefault="00FC573F">
      <w:pPr>
        <w:pStyle w:val="af0"/>
        <w:ind w:firstLine="567"/>
        <w:jc w:val="both"/>
        <w:rPr>
          <w:rFonts w:ascii="Palatino Linotype" w:hAnsi="Palatino Linotype"/>
          <w:lang w:val="az-Latn-AZ"/>
        </w:rPr>
      </w:pPr>
    </w:p>
  </w:endnote>
  <w:endnote w:id="77">
    <w:p w14:paraId="531C27E5"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57"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63.2-ci maddədə “</w:t>
      </w:r>
      <w:r w:rsidRPr="000B24E9">
        <w:rPr>
          <w:rFonts w:ascii="Palatino Linotype" w:hAnsi="Palatino Linotype"/>
          <w:b/>
          <w:color w:val="000000"/>
          <w:lang w:val="az-Latn-AZ"/>
        </w:rPr>
        <w:t>Azərbaycan Respublikasının Mülki Prosessual Məcəlləsi</w:t>
      </w:r>
      <w:r w:rsidRPr="000B24E9">
        <w:rPr>
          <w:rFonts w:ascii="Palatino Linotype" w:hAnsi="Palatino Linotype"/>
          <w:color w:val="000000"/>
          <w:lang w:val="az-Latn-AZ"/>
        </w:rPr>
        <w:t xml:space="preserve">” sözləri </w:t>
      </w:r>
      <w:r w:rsidRPr="000B24E9">
        <w:rPr>
          <w:rFonts w:ascii="Palatino Linotype" w:hAnsi="Palatino Linotype"/>
          <w:b/>
          <w:color w:val="000000"/>
          <w:lang w:val="az-Latn-AZ"/>
        </w:rPr>
        <w:t>“, müvafiq olaraq, “Müflisləşmə və iflas haqqında” və “Banklar haqqında” Azərbaycan Respublikasının qanunları</w:t>
      </w:r>
      <w:r w:rsidRPr="000B24E9">
        <w:rPr>
          <w:rFonts w:ascii="Palatino Linotype" w:hAnsi="Palatino Linotype"/>
          <w:color w:val="000000"/>
          <w:lang w:val="az-Latn-AZ"/>
        </w:rPr>
        <w:t>” sözləri ilə əvəz edilmişdir.</w:t>
      </w:r>
    </w:p>
    <w:p w14:paraId="7A335893" w14:textId="77777777" w:rsidR="00FC573F" w:rsidRPr="000B24E9" w:rsidRDefault="00FC573F">
      <w:pPr>
        <w:pStyle w:val="af0"/>
        <w:ind w:firstLine="567"/>
        <w:jc w:val="both"/>
        <w:rPr>
          <w:rFonts w:ascii="Palatino Linotype" w:hAnsi="Palatino Linotype"/>
          <w:lang w:val="az-Latn-AZ"/>
        </w:rPr>
      </w:pPr>
    </w:p>
  </w:endnote>
  <w:endnote w:id="78">
    <w:p w14:paraId="1ED9FE2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8"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67.6-cı maddə əlavə edilmişdir.</w:t>
      </w:r>
    </w:p>
    <w:p w14:paraId="2BF91170" w14:textId="77777777" w:rsidR="00FC573F" w:rsidRPr="000B24E9" w:rsidRDefault="00FC573F">
      <w:pPr>
        <w:pStyle w:val="af0"/>
        <w:ind w:firstLine="567"/>
        <w:jc w:val="both"/>
        <w:rPr>
          <w:rFonts w:ascii="Palatino Linotype" w:hAnsi="Palatino Linotype"/>
          <w:lang w:val="az-Latn-AZ"/>
        </w:rPr>
      </w:pPr>
    </w:p>
  </w:endnote>
  <w:endnote w:id="79">
    <w:p w14:paraId="0D1ED0A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59"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68.3-cü maddə əlavə edilmişdir.</w:t>
      </w:r>
    </w:p>
    <w:p w14:paraId="72375DC6" w14:textId="77777777" w:rsidR="00FC573F" w:rsidRPr="000B24E9" w:rsidRDefault="00FC573F">
      <w:pPr>
        <w:pStyle w:val="af0"/>
        <w:ind w:firstLine="567"/>
        <w:jc w:val="both"/>
        <w:rPr>
          <w:rFonts w:ascii="Palatino Linotype" w:hAnsi="Palatino Linotype"/>
          <w:lang w:val="az-Latn-AZ"/>
        </w:rPr>
      </w:pPr>
    </w:p>
  </w:endnote>
  <w:endnote w:id="80">
    <w:p w14:paraId="51155D3B" w14:textId="77777777"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sidRPr="000B24E9">
        <w:rPr>
          <w:color w:val="0000FF"/>
          <w:sz w:val="20"/>
        </w:rPr>
        <w:t xml:space="preserve"> </w:t>
      </w:r>
      <w:r w:rsidRPr="000B24E9">
        <w:rPr>
          <w:sz w:val="20"/>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u w:val="none"/>
        </w:rPr>
        <w:t>Azərbaycan Respublikasının qanunvericilik toplusu, 2004-cü il, № 3, maddə 123</w:t>
      </w:r>
      <w:r w:rsidRPr="000B24E9">
        <w:rPr>
          <w:sz w:val="20"/>
        </w:rPr>
        <w:t xml:space="preserve">) ilə 87.1-ci maddədə birinci cümlədə </w:t>
      </w:r>
      <w:r w:rsidRPr="000B24E9">
        <w:rPr>
          <w:b/>
          <w:sz w:val="20"/>
        </w:rPr>
        <w:t>"şəxs"</w:t>
      </w:r>
      <w:r w:rsidRPr="000B24E9">
        <w:rPr>
          <w:sz w:val="20"/>
        </w:rPr>
        <w:t xml:space="preserve"> sözündən sonra </w:t>
      </w:r>
      <w:r w:rsidRPr="000B24E9">
        <w:rPr>
          <w:b/>
          <w:sz w:val="20"/>
        </w:rPr>
        <w:t>"(fiziki və (və ya) hüquqi şəxs)"</w:t>
      </w:r>
      <w:r w:rsidRPr="000B24E9">
        <w:rPr>
          <w:sz w:val="20"/>
        </w:rPr>
        <w:t xml:space="preserve"> sözləri və yeni üçüncü cümlə əlavə edilmişdir.</w:t>
      </w:r>
    </w:p>
    <w:p w14:paraId="3BA67447" w14:textId="77777777" w:rsidR="00FC573F" w:rsidRPr="000B24E9" w:rsidRDefault="00FC573F">
      <w:pPr>
        <w:pStyle w:val="Mecelle"/>
        <w:ind w:firstLine="567"/>
        <w:rPr>
          <w:sz w:val="20"/>
        </w:rPr>
      </w:pPr>
    </w:p>
  </w:endnote>
  <w:endnote w:id="81">
    <w:p w14:paraId="7BC7AB7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30 dekabr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287-IVQD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(“Azərbaycan” qəzeti 21 yanvar 2012-ci il, № 15, Azərbaycan Respublikasının Qanunvericilik Toplusu, 2012-ci il, № 01, maddə 5</w:t>
      </w:r>
      <w:r w:rsidRPr="000B24E9">
        <w:rPr>
          <w:rFonts w:ascii="Palatino Linotype" w:hAnsi="Palatino Linotype"/>
          <w:lang w:val="az-Latn-AZ"/>
        </w:rPr>
        <w:t>)</w:t>
      </w:r>
      <w:r w:rsidRPr="000B24E9">
        <w:rPr>
          <w:rFonts w:ascii="Palatino Linotype" w:hAnsi="Palatino Linotype"/>
          <w:b/>
          <w:lang w:val="az-Latn-AZ"/>
        </w:rPr>
        <w:t xml:space="preserve"> </w:t>
      </w:r>
      <w:r w:rsidRPr="000B24E9">
        <w:rPr>
          <w:rFonts w:ascii="Palatino Linotype" w:hAnsi="Palatino Linotype"/>
          <w:lang w:val="az-Latn-AZ"/>
        </w:rPr>
        <w:t>ilə 87.3-cü maddədə “</w:t>
      </w:r>
      <w:r w:rsidRPr="000B24E9">
        <w:rPr>
          <w:rFonts w:ascii="Palatino Linotype" w:hAnsi="Palatino Linotype"/>
          <w:b/>
          <w:lang w:val="az-Latn-AZ"/>
        </w:rPr>
        <w:t>ödənilməsini</w:t>
      </w:r>
      <w:r w:rsidRPr="000B24E9">
        <w:rPr>
          <w:rFonts w:ascii="Palatino Linotype" w:hAnsi="Palatino Linotype"/>
          <w:lang w:val="az-Latn-AZ"/>
        </w:rPr>
        <w:t>” sözündən sonra və 87.4-cü maddənin birinci cümləsində “</w:t>
      </w:r>
      <w:r w:rsidRPr="000B24E9">
        <w:rPr>
          <w:rFonts w:ascii="Palatino Linotype" w:hAnsi="Palatino Linotype"/>
          <w:b/>
          <w:lang w:val="az-Latn-AZ"/>
        </w:rPr>
        <w:t>keçirilir</w:t>
      </w:r>
      <w:r w:rsidRPr="000B24E9">
        <w:rPr>
          <w:rFonts w:ascii="Palatino Linotype" w:hAnsi="Palatino Linotype"/>
          <w:lang w:val="az-Latn-AZ"/>
        </w:rPr>
        <w:t>” sözündən əvvəl “</w:t>
      </w:r>
      <w:r w:rsidRPr="000B24E9">
        <w:rPr>
          <w:rFonts w:ascii="Palatino Linotype" w:hAnsi="Palatino Linotype"/>
          <w:b/>
          <w:lang w:val="az-Latn-AZ"/>
        </w:rPr>
        <w:t>(cəmiyyətin nizamnaməsində nizamnamə kapitalının müəyyən müddətə ödənilməsi nəzərdə tutulmayıbsa)</w:t>
      </w:r>
      <w:r w:rsidRPr="000B24E9">
        <w:rPr>
          <w:rFonts w:ascii="Palatino Linotype" w:hAnsi="Palatino Linotype"/>
          <w:lang w:val="az-Latn-AZ"/>
        </w:rPr>
        <w:t>” sözləri əlavə edilmişdir.</w:t>
      </w:r>
    </w:p>
    <w:p w14:paraId="36092495" w14:textId="77777777" w:rsidR="00FC573F" w:rsidRPr="000B24E9" w:rsidRDefault="00FC573F">
      <w:pPr>
        <w:pStyle w:val="af0"/>
        <w:ind w:firstLine="567"/>
        <w:jc w:val="both"/>
        <w:rPr>
          <w:rFonts w:ascii="Palatino Linotype" w:hAnsi="Palatino Linotype"/>
          <w:lang w:val="az-Latn-AZ"/>
        </w:rPr>
      </w:pPr>
    </w:p>
  </w:endnote>
  <w:endnote w:id="82">
    <w:p w14:paraId="17CD3ED3" w14:textId="21679FB0"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bookmarkStart w:id="3" w:name="qeyd1"/>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color w:val="auto"/>
          <w:u w:val="none"/>
          <w:lang w:val="az-Latn-AZ"/>
        </w:rPr>
        <w:t>Azərbaycan Respublikasının qanunvericilik toplusu, 2004-cü il, № 3, maddə 123</w:t>
      </w:r>
      <w:r w:rsidRPr="000B24E9">
        <w:rPr>
          <w:rFonts w:ascii="Palatino Linotype" w:hAnsi="Palatino Linotype"/>
          <w:lang w:val="az-Latn-AZ"/>
        </w:rPr>
        <w:t>) ilə 87-ci maddəyə yeni 87.2-87.7-ci maddələr əlavə edilmiş</w:t>
      </w:r>
      <w:bookmarkEnd w:id="3"/>
      <w:r w:rsidRPr="000B24E9">
        <w:rPr>
          <w:rFonts w:ascii="Palatino Linotype" w:hAnsi="Palatino Linotype"/>
          <w:lang w:val="az-Latn-AZ"/>
        </w:rPr>
        <w:t xml:space="preserve"> və əvvəlki redaksiyadakı</w:t>
      </w:r>
      <w:r>
        <w:rPr>
          <w:rFonts w:ascii="Palatino Linotype" w:hAnsi="Palatino Linotype"/>
          <w:lang w:val="az-Latn-AZ"/>
        </w:rPr>
        <w:t xml:space="preserve"> </w:t>
      </w:r>
      <w:r w:rsidRPr="000B24E9">
        <w:rPr>
          <w:rFonts w:ascii="Palatino Linotype" w:hAnsi="Palatino Linotype"/>
          <w:lang w:val="az-Latn-AZ"/>
        </w:rPr>
        <w:t>87.2-87.3-cü maddələr müvafiq 87.8-87.9-cu maddələr hesab edilmişdir.</w:t>
      </w:r>
    </w:p>
    <w:p w14:paraId="37EFDE33" w14:textId="77777777" w:rsidR="00FC573F" w:rsidRPr="000B24E9" w:rsidRDefault="00FC573F">
      <w:pPr>
        <w:pStyle w:val="af0"/>
        <w:ind w:firstLine="567"/>
        <w:jc w:val="both"/>
        <w:rPr>
          <w:rFonts w:ascii="Palatino Linotype" w:hAnsi="Palatino Linotype"/>
          <w:lang w:val="az-Latn-AZ"/>
        </w:rPr>
      </w:pPr>
    </w:p>
  </w:endnote>
  <w:endnote w:id="83">
    <w:p w14:paraId="082C1130" w14:textId="77777777" w:rsidR="00FC573F" w:rsidRPr="000B24E9" w:rsidRDefault="00FC573F">
      <w:pPr>
        <w:widowControl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hyperlink r:id="rId60" w:tgtFrame="_blank" w:tooltip="Azərbaycan Respublikasının 28 dekabr 2018-ci il tarixli 1449-VQD nömrəli Qanunu" w:history="1">
        <w:r w:rsidRPr="000B24E9">
          <w:rPr>
            <w:rStyle w:val="a3"/>
            <w:rFonts w:ascii="Palatino Linotype" w:hAnsi="Palatino Linotype"/>
            <w:sz w:val="20"/>
            <w:szCs w:val="20"/>
            <w:lang w:val="az-Latn-AZ"/>
          </w:rPr>
          <w:t xml:space="preserve">28 dekabr 2018-ci il tarixli </w:t>
        </w:r>
        <w:r w:rsidRPr="000B24E9">
          <w:rPr>
            <w:rStyle w:val="a3"/>
            <w:rFonts w:ascii="Palatino Linotype" w:hAnsi="Palatino Linotype"/>
            <w:b/>
            <w:sz w:val="20"/>
            <w:szCs w:val="20"/>
            <w:lang w:val="az-Latn-AZ"/>
          </w:rPr>
          <w:t>1449-VQD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30 dekabr 2018-ci il, № 296</w:t>
      </w:r>
      <w:r w:rsidRPr="000B24E9">
        <w:rPr>
          <w:rFonts w:ascii="Palatino Linotype" w:hAnsi="Palatino Linotype"/>
          <w:b/>
          <w:sz w:val="20"/>
          <w:szCs w:val="20"/>
          <w:lang w:val="az-Latn-AZ"/>
        </w:rPr>
        <w:t>, Azərbaycan Respublikasının Qanunvericilik Toplusu, 2018-ci il, № 12, I kitab, maddə 2533</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ilə yeni</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məzmunda 87.10-cu maddə əlavəedilmişdir.</w:t>
      </w:r>
    </w:p>
    <w:p w14:paraId="1D9C1CEE" w14:textId="77777777" w:rsidR="00FC573F" w:rsidRPr="000B24E9" w:rsidRDefault="00FC573F">
      <w:pPr>
        <w:widowControl w:val="0"/>
        <w:adjustRightInd w:val="0"/>
        <w:ind w:firstLine="567"/>
        <w:jc w:val="both"/>
        <w:rPr>
          <w:rFonts w:ascii="Palatino Linotype" w:hAnsi="Palatino Linotype"/>
          <w:sz w:val="20"/>
          <w:szCs w:val="20"/>
          <w:lang w:val="az-Latn-AZ"/>
        </w:rPr>
      </w:pPr>
    </w:p>
  </w:endnote>
  <w:endnote w:id="84">
    <w:p w14:paraId="3573FAE9" w14:textId="00D8253D" w:rsidR="00FC573F" w:rsidRPr="00FB3C16" w:rsidRDefault="00FC573F" w:rsidP="00FB3C16">
      <w:pPr>
        <w:pStyle w:val="af0"/>
        <w:ind w:firstLine="567"/>
        <w:jc w:val="both"/>
        <w:rPr>
          <w:rFonts w:ascii="Palatino Linotype" w:hAnsi="Palatino Linotype"/>
          <w:lang w:val="az-Latn-AZ"/>
        </w:rPr>
      </w:pPr>
      <w:r w:rsidRPr="00FB3C16">
        <w:rPr>
          <w:rStyle w:val="aff1"/>
          <w:rFonts w:ascii="Palatino Linotype" w:hAnsi="Palatino Linotype"/>
          <w:b/>
          <w:color w:val="0000FF"/>
        </w:rPr>
        <w:endnoteRef/>
      </w:r>
      <w:r w:rsidRPr="00FB3C16">
        <w:rPr>
          <w:rFonts w:ascii="Palatino Linotype" w:hAnsi="Palatino Linotype"/>
          <w:lang w:val="az-Latn-AZ"/>
        </w:rPr>
        <w:t xml:space="preserve"> </w:t>
      </w:r>
      <w:hyperlink r:id="rId61" w:tgtFrame="_blank" w:tooltip="6 iyul 2023-cü il tarixli 936-VIQD nömrəli Azərbaycan Respublikasının Qanunu" w:history="1">
        <w:r w:rsidRPr="00FB3C16">
          <w:rPr>
            <w:rStyle w:val="a3"/>
            <w:rFonts w:ascii="Palatino Linotype" w:hAnsi="Palatino Linotype"/>
            <w:lang w:val="az-Latn-AZ"/>
          </w:rPr>
          <w:t xml:space="preserve">6 iyul 2023-cü il tarixli </w:t>
        </w:r>
        <w:r w:rsidRPr="00FB3C16">
          <w:rPr>
            <w:rStyle w:val="a3"/>
            <w:rFonts w:ascii="Palatino Linotype" w:hAnsi="Palatino Linotype"/>
            <w:b/>
            <w:lang w:val="az-Latn-AZ"/>
          </w:rPr>
          <w:t>936-VIQD</w:t>
        </w:r>
        <w:r w:rsidRPr="00FB3C16">
          <w:rPr>
            <w:rStyle w:val="a3"/>
            <w:rFonts w:ascii="Palatino Linotype" w:hAnsi="Palatino Linotype"/>
            <w:lang w:val="az-Latn-AZ"/>
          </w:rPr>
          <w:t xml:space="preserve"> nömrəli</w:t>
        </w:r>
      </w:hyperlink>
      <w:r w:rsidRPr="00FB3C16">
        <w:rPr>
          <w:rFonts w:ascii="Palatino Linotype" w:hAnsi="Palatino Linotype"/>
          <w:lang w:val="az-Latn-AZ"/>
        </w:rPr>
        <w:t xml:space="preserve"> </w:t>
      </w:r>
      <w:r w:rsidRPr="00FB3C16">
        <w:rPr>
          <w:rFonts w:ascii="Palatino Linotype" w:hAnsi="Palatino Linotype"/>
          <w:color w:val="000000"/>
          <w:lang w:val="az-Latn-AZ"/>
        </w:rPr>
        <w:t xml:space="preserve">Azərbaycan Respublikasının Qanunu </w:t>
      </w:r>
      <w:r w:rsidRPr="00FB3C16">
        <w:rPr>
          <w:rFonts w:ascii="Palatino Linotype" w:hAnsi="Palatino Linotype"/>
          <w:b/>
          <w:color w:val="000000"/>
          <w:lang w:val="az-Latn-AZ"/>
        </w:rPr>
        <w:t>(</w:t>
      </w:r>
      <w:r w:rsidRPr="00FB3C16">
        <w:rPr>
          <w:rFonts w:ascii="Palatino Linotype" w:hAnsi="Palatino Linotype"/>
          <w:b/>
          <w:lang w:val="az-Latn-AZ"/>
        </w:rPr>
        <w:t>Azərbaycan Dövlət İnformasiya Agentliyinin (AZƏRTAC-ın) rəsmi internet saytı</w:t>
      </w:r>
      <w:r w:rsidRPr="00FB3C16">
        <w:rPr>
          <w:rFonts w:ascii="Palatino Linotype" w:hAnsi="Palatino Linotype"/>
          <w:b/>
          <w:color w:val="000000"/>
          <w:lang w:val="az-Latn-AZ"/>
        </w:rPr>
        <w:t>, 1 avqust</w:t>
      </w:r>
      <w:r w:rsidRPr="00FB3C16">
        <w:rPr>
          <w:rFonts w:ascii="Palatino Linotype" w:hAnsi="Palatino Linotype"/>
          <w:b/>
          <w:lang w:val="az-Latn-AZ"/>
        </w:rPr>
        <w:t xml:space="preserve"> 2023-cü</w:t>
      </w:r>
      <w:r w:rsidRPr="00FB3C16">
        <w:rPr>
          <w:rFonts w:ascii="Palatino Linotype" w:hAnsi="Palatino Linotype"/>
          <w:b/>
          <w:bCs/>
          <w:color w:val="000000"/>
          <w:lang w:val="az-Latn-AZ"/>
        </w:rPr>
        <w:t xml:space="preserve"> il, “Azərbaycan” qəzeti, 3 avqust</w:t>
      </w:r>
      <w:r w:rsidRPr="00FB3C16">
        <w:rPr>
          <w:rFonts w:ascii="Palatino Linotype" w:hAnsi="Palatino Linotype"/>
          <w:b/>
          <w:lang w:val="az-Latn-AZ"/>
        </w:rPr>
        <w:t xml:space="preserve"> 2023-cü</w:t>
      </w:r>
      <w:r w:rsidRPr="00FB3C16">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FB3C16">
        <w:rPr>
          <w:rFonts w:ascii="Palatino Linotype" w:hAnsi="Palatino Linotype"/>
          <w:b/>
          <w:color w:val="000000"/>
          <w:lang w:val="az-Latn-AZ"/>
        </w:rPr>
        <w:t xml:space="preserve">) </w:t>
      </w:r>
      <w:r w:rsidRPr="00FB3C16">
        <w:rPr>
          <w:rFonts w:ascii="Palatino Linotype" w:hAnsi="Palatino Linotype"/>
          <w:color w:val="000000"/>
          <w:lang w:val="az-Latn-AZ"/>
        </w:rPr>
        <w:t xml:space="preserve">ilə </w:t>
      </w:r>
      <w:r w:rsidRPr="00FB3C16">
        <w:rPr>
          <w:rFonts w:ascii="Palatino Linotype" w:hAnsi="Palatino Linotype"/>
          <w:lang w:val="az-Latn-AZ"/>
        </w:rPr>
        <w:t>90.1-ci maddəyə yeni məzmunda dördüncü cümlə əlavə edilmişdir.</w:t>
      </w:r>
    </w:p>
    <w:p w14:paraId="727736F5" w14:textId="77777777" w:rsidR="00FC573F" w:rsidRPr="00FB3C16" w:rsidRDefault="00FC573F">
      <w:pPr>
        <w:pStyle w:val="af0"/>
        <w:rPr>
          <w:lang w:val="az-Latn-AZ"/>
        </w:rPr>
      </w:pPr>
    </w:p>
  </w:endnote>
  <w:endnote w:id="85">
    <w:p w14:paraId="090E9CA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30 dekabr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287-IVQD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(“Azərbaycan” qəzeti 21 yanvar 2012-ci il, № 15, Azərbaycan Respublikasının Qanunvericilik Toplusu, 2012-ci il, № 01, maddə 5</w:t>
      </w:r>
      <w:r w:rsidRPr="000B24E9">
        <w:rPr>
          <w:rFonts w:ascii="Palatino Linotype" w:hAnsi="Palatino Linotype"/>
          <w:lang w:val="az-Latn-AZ"/>
        </w:rPr>
        <w:t>)</w:t>
      </w:r>
      <w:r w:rsidRPr="000B24E9">
        <w:rPr>
          <w:rFonts w:ascii="Palatino Linotype" w:hAnsi="Palatino Linotype"/>
          <w:b/>
          <w:lang w:val="az-Latn-AZ"/>
        </w:rPr>
        <w:t xml:space="preserve"> </w:t>
      </w:r>
      <w:r w:rsidRPr="000B24E9">
        <w:rPr>
          <w:rFonts w:ascii="Palatino Linotype" w:hAnsi="Palatino Linotype"/>
          <w:lang w:val="az-Latn-AZ"/>
        </w:rPr>
        <w:t>ilə 90.2-ci maddə yeni redaksiyada verilmişdir.</w:t>
      </w:r>
    </w:p>
    <w:p w14:paraId="109D2D88" w14:textId="77777777" w:rsidR="00FC573F" w:rsidRPr="000B24E9" w:rsidRDefault="00FC573F">
      <w:pPr>
        <w:pStyle w:val="af0"/>
        <w:ind w:firstLine="567"/>
        <w:rPr>
          <w:rFonts w:ascii="Palatino Linotype" w:hAnsi="Palatino Linotype"/>
          <w:lang w:val="az-Latn-AZ"/>
        </w:rPr>
      </w:pPr>
      <w:r w:rsidRPr="000B24E9">
        <w:rPr>
          <w:rFonts w:ascii="Palatino Linotype" w:hAnsi="Palatino Linotype"/>
          <w:lang w:val="az-Latn-AZ"/>
        </w:rPr>
        <w:t>Əvvəlki redaksiyada deyilirdi:</w:t>
      </w:r>
    </w:p>
    <w:p w14:paraId="78E872F9"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90.2. Məhdud məsuliyyətli cəmiyyətin təsisçiləri cəmiyyət qeydə alınanadək nizamnamə kapitalını tamamilə ödəməyə borcludurlar.</w:t>
      </w:r>
    </w:p>
    <w:p w14:paraId="088FBFFC" w14:textId="77777777" w:rsidR="00FC573F" w:rsidRPr="000B24E9" w:rsidRDefault="00FC573F">
      <w:pPr>
        <w:pStyle w:val="af0"/>
        <w:ind w:firstLine="567"/>
        <w:jc w:val="both"/>
        <w:rPr>
          <w:rFonts w:ascii="Palatino Linotype" w:hAnsi="Palatino Linotype"/>
          <w:lang w:val="az-Latn-AZ"/>
        </w:rPr>
      </w:pPr>
    </w:p>
  </w:endnote>
  <w:endnote w:id="86">
    <w:p w14:paraId="05CB966F" w14:textId="2C1CD79E" w:rsidR="00FC573F" w:rsidRPr="00956D33" w:rsidRDefault="00FC573F" w:rsidP="00956D33">
      <w:pPr>
        <w:pStyle w:val="af0"/>
        <w:ind w:firstLine="567"/>
        <w:jc w:val="both"/>
        <w:rPr>
          <w:rFonts w:ascii="Palatino Linotype" w:hAnsi="Palatino Linotype"/>
          <w:color w:val="000000"/>
          <w:lang w:val="az-Latn-AZ"/>
        </w:rPr>
      </w:pPr>
      <w:r w:rsidRPr="00956D33">
        <w:rPr>
          <w:rStyle w:val="aff1"/>
          <w:rFonts w:ascii="Palatino Linotype" w:hAnsi="Palatino Linotype"/>
          <w:b/>
          <w:color w:val="0000FF"/>
        </w:rPr>
        <w:endnoteRef/>
      </w:r>
      <w:r w:rsidRPr="00956D33">
        <w:rPr>
          <w:rFonts w:ascii="Palatino Linotype" w:hAnsi="Palatino Linotype"/>
          <w:lang w:val="az-Latn-AZ"/>
        </w:rPr>
        <w:t xml:space="preserve"> </w:t>
      </w:r>
      <w:hyperlink r:id="rId62" w:tgtFrame="_blank" w:tooltip="Azərbaycan Respublikasının 5 dekabr 2023-cü il tarixli 1034-VIQD nömrəli Qanunu" w:history="1">
        <w:r w:rsidRPr="00D664E0">
          <w:rPr>
            <w:rStyle w:val="a3"/>
            <w:rFonts w:ascii="Palatino Linotype" w:hAnsi="Palatino Linotype"/>
            <w:lang w:val="az-Latn-AZ"/>
          </w:rPr>
          <w:t xml:space="preserve">5 dekabr 2023-cü il tarixli </w:t>
        </w:r>
        <w:r w:rsidRPr="00D664E0">
          <w:rPr>
            <w:rStyle w:val="a3"/>
            <w:rFonts w:ascii="Palatino Linotype" w:hAnsi="Palatino Linotype"/>
            <w:b/>
            <w:lang w:val="az-Latn-AZ"/>
          </w:rPr>
          <w:t>1034-VIQD</w:t>
        </w:r>
        <w:r w:rsidRPr="00D664E0">
          <w:rPr>
            <w:rStyle w:val="a3"/>
            <w:rFonts w:ascii="Palatino Linotype" w:hAnsi="Palatino Linotype"/>
            <w:lang w:val="az-Latn-AZ"/>
          </w:rPr>
          <w:t xml:space="preserve"> nömrəli</w:t>
        </w:r>
      </w:hyperlink>
      <w:r w:rsidRPr="00956D33">
        <w:rPr>
          <w:rFonts w:ascii="Palatino Linotype" w:hAnsi="Palatino Linotype"/>
          <w:lang w:val="az-Latn-AZ"/>
        </w:rPr>
        <w:t xml:space="preserve"> </w:t>
      </w:r>
      <w:r w:rsidRPr="00956D33">
        <w:rPr>
          <w:rFonts w:ascii="Palatino Linotype" w:hAnsi="Palatino Linotype"/>
          <w:color w:val="000000"/>
          <w:lang w:val="az-Latn-AZ"/>
        </w:rPr>
        <w:t xml:space="preserve">Azərbaycan Respublikasının Qanunu </w:t>
      </w:r>
      <w:r w:rsidRPr="00956D33">
        <w:rPr>
          <w:rFonts w:ascii="Palatino Linotype" w:hAnsi="Palatino Linotype"/>
          <w:b/>
          <w:color w:val="000000"/>
          <w:lang w:val="az-Latn-AZ"/>
        </w:rPr>
        <w:t>(</w:t>
      </w:r>
      <w:r w:rsidRPr="00956D33">
        <w:rPr>
          <w:rFonts w:ascii="Palatino Linotype" w:hAnsi="Palatino Linotype"/>
          <w:b/>
          <w:lang w:val="az-Latn-AZ"/>
        </w:rPr>
        <w:t>Azərbaycan Dövlət İnformasiya Agentliyinin (AZƏRTAC-ın) rəsmi internet saytı</w:t>
      </w:r>
      <w:r w:rsidRPr="00956D33">
        <w:rPr>
          <w:rFonts w:ascii="Palatino Linotype" w:hAnsi="Palatino Linotype"/>
          <w:b/>
          <w:color w:val="000000"/>
          <w:lang w:val="az-Latn-AZ"/>
        </w:rPr>
        <w:t>, 27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“Azərbaycan” qəzeti, 28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 285</w:t>
      </w:r>
      <w:r w:rsidRPr="00C0698B">
        <w:rPr>
          <w:rFonts w:ascii="Palatino Linotype" w:hAnsi="Palatino Linotype"/>
          <w:b/>
          <w:lang w:val="az-Latn-AZ" w:eastAsia="en-GB"/>
        </w:rPr>
        <w:t>, Azərbaycan Respublikasının Qanunvericilik Toplusu, 2023-cü il, № 12, I kitab, maddə 1</w:t>
      </w:r>
      <w:r w:rsidRPr="00A60D8D">
        <w:rPr>
          <w:rFonts w:ascii="Palatino Linotype" w:hAnsi="Palatino Linotype"/>
          <w:b/>
          <w:lang w:val="az-Latn-AZ" w:eastAsia="en-GB"/>
        </w:rPr>
        <w:t>60</w:t>
      </w:r>
      <w:r>
        <w:rPr>
          <w:rFonts w:ascii="Palatino Linotype" w:hAnsi="Palatino Linotype"/>
          <w:b/>
          <w:lang w:val="az-Latn-AZ" w:eastAsia="en-GB"/>
        </w:rPr>
        <w:t>9</w:t>
      </w:r>
      <w:r w:rsidRPr="00956D33">
        <w:rPr>
          <w:rFonts w:ascii="Palatino Linotype" w:hAnsi="Palatino Linotype"/>
          <w:b/>
          <w:color w:val="000000"/>
          <w:lang w:val="az-Latn-AZ"/>
        </w:rPr>
        <w:t xml:space="preserve">) </w:t>
      </w:r>
      <w:r w:rsidRPr="00956D33">
        <w:rPr>
          <w:rFonts w:ascii="Palatino Linotype" w:hAnsi="Palatino Linotype"/>
          <w:color w:val="000000"/>
          <w:lang w:val="az-Latn-AZ"/>
        </w:rPr>
        <w:t xml:space="preserve">ilə </w:t>
      </w:r>
      <w:r w:rsidRPr="00956D33">
        <w:rPr>
          <w:rFonts w:ascii="Palatino Linotype" w:hAnsi="Palatino Linotype"/>
          <w:lang w:val="az-Latn-AZ"/>
        </w:rPr>
        <w:t>90.3-cü maddədən “</w:t>
      </w:r>
      <w:r w:rsidRPr="00956D33">
        <w:rPr>
          <w:rFonts w:ascii="Palatino Linotype" w:hAnsi="Palatino Linotype"/>
          <w:b/>
          <w:lang w:val="az-Latn-AZ"/>
        </w:rPr>
        <w:t>, o cümlədən cəmiyyətə qarşı tələblərin əvəzləşdirilməsi yolu ilə azad edilməsinə</w:t>
      </w:r>
      <w:r w:rsidRPr="00956D33">
        <w:rPr>
          <w:rFonts w:ascii="Palatino Linotype" w:hAnsi="Palatino Linotype"/>
          <w:lang w:val="az-Latn-AZ"/>
        </w:rPr>
        <w:t>” sözləri çıxarılmışdır.</w:t>
      </w:r>
    </w:p>
    <w:p w14:paraId="569FEF08" w14:textId="77777777" w:rsidR="00FC573F" w:rsidRPr="00956D33" w:rsidRDefault="00FC573F">
      <w:pPr>
        <w:pStyle w:val="af0"/>
        <w:rPr>
          <w:lang w:val="az-Latn-AZ"/>
        </w:rPr>
      </w:pPr>
    </w:p>
  </w:endnote>
  <w:endnote w:id="87">
    <w:p w14:paraId="7C43C929" w14:textId="6988993E" w:rsidR="00FC573F" w:rsidRPr="00956D33" w:rsidRDefault="00FC573F" w:rsidP="00956D33">
      <w:pPr>
        <w:pStyle w:val="af0"/>
        <w:ind w:firstLine="567"/>
        <w:jc w:val="both"/>
        <w:rPr>
          <w:rFonts w:ascii="Palatino Linotype" w:hAnsi="Palatino Linotype"/>
          <w:color w:val="000000"/>
          <w:lang w:val="az-Latn-AZ"/>
        </w:rPr>
      </w:pPr>
      <w:r w:rsidRPr="00956D33">
        <w:rPr>
          <w:rStyle w:val="aff1"/>
          <w:rFonts w:ascii="Palatino Linotype" w:hAnsi="Palatino Linotype"/>
          <w:b/>
          <w:color w:val="0000FF"/>
        </w:rPr>
        <w:endnoteRef/>
      </w:r>
      <w:r w:rsidRPr="00956D33">
        <w:rPr>
          <w:rFonts w:ascii="Palatino Linotype" w:hAnsi="Palatino Linotype"/>
          <w:lang w:val="az-Latn-AZ"/>
        </w:rPr>
        <w:t xml:space="preserve"> </w:t>
      </w:r>
      <w:hyperlink r:id="rId63" w:tgtFrame="_blank" w:tooltip="Azərbaycan Respublikasının 5 dekabr 2023-cü il tarixli 1034-VIQD nömrəli Qanunu" w:history="1">
        <w:r w:rsidRPr="00D664E0">
          <w:rPr>
            <w:rStyle w:val="a3"/>
            <w:rFonts w:ascii="Palatino Linotype" w:hAnsi="Palatino Linotype"/>
            <w:lang w:val="az-Latn-AZ"/>
          </w:rPr>
          <w:t xml:space="preserve">5 dekabr 2023-cü il tarixli </w:t>
        </w:r>
        <w:r w:rsidRPr="00D664E0">
          <w:rPr>
            <w:rStyle w:val="a3"/>
            <w:rFonts w:ascii="Palatino Linotype" w:hAnsi="Palatino Linotype"/>
            <w:b/>
            <w:lang w:val="az-Latn-AZ"/>
          </w:rPr>
          <w:t>1034-VIQD</w:t>
        </w:r>
        <w:r w:rsidRPr="00D664E0">
          <w:rPr>
            <w:rStyle w:val="a3"/>
            <w:rFonts w:ascii="Palatino Linotype" w:hAnsi="Palatino Linotype"/>
            <w:lang w:val="az-Latn-AZ"/>
          </w:rPr>
          <w:t xml:space="preserve"> nömrəli</w:t>
        </w:r>
      </w:hyperlink>
      <w:r w:rsidRPr="00956D33">
        <w:rPr>
          <w:rFonts w:ascii="Palatino Linotype" w:hAnsi="Palatino Linotype"/>
          <w:lang w:val="az-Latn-AZ"/>
        </w:rPr>
        <w:t xml:space="preserve"> </w:t>
      </w:r>
      <w:r w:rsidRPr="00956D33">
        <w:rPr>
          <w:rFonts w:ascii="Palatino Linotype" w:hAnsi="Palatino Linotype"/>
          <w:color w:val="000000"/>
          <w:lang w:val="az-Latn-AZ"/>
        </w:rPr>
        <w:t xml:space="preserve">Azərbaycan Respublikasının Qanunu </w:t>
      </w:r>
      <w:r w:rsidRPr="00956D33">
        <w:rPr>
          <w:rFonts w:ascii="Palatino Linotype" w:hAnsi="Palatino Linotype"/>
          <w:b/>
          <w:color w:val="000000"/>
          <w:lang w:val="az-Latn-AZ"/>
        </w:rPr>
        <w:t>(</w:t>
      </w:r>
      <w:r w:rsidRPr="00956D33">
        <w:rPr>
          <w:rFonts w:ascii="Palatino Linotype" w:hAnsi="Palatino Linotype"/>
          <w:b/>
          <w:lang w:val="az-Latn-AZ"/>
        </w:rPr>
        <w:t>Azərbaycan Dövlət İnformasiya Agentliyinin (AZƏRTAC-ın) rəsmi internet saytı</w:t>
      </w:r>
      <w:r w:rsidRPr="00956D33">
        <w:rPr>
          <w:rFonts w:ascii="Palatino Linotype" w:hAnsi="Palatino Linotype"/>
          <w:b/>
          <w:color w:val="000000"/>
          <w:lang w:val="az-Latn-AZ"/>
        </w:rPr>
        <w:t>, 27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“Azərbaycan” qəzeti, 28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 285</w:t>
      </w:r>
      <w:r w:rsidRPr="00C0698B">
        <w:rPr>
          <w:rFonts w:ascii="Palatino Linotype" w:hAnsi="Palatino Linotype"/>
          <w:b/>
          <w:lang w:val="az-Latn-AZ" w:eastAsia="en-GB"/>
        </w:rPr>
        <w:t>, Azərbaycan Respublikasının Qanunvericilik Toplusu, 2023-cü il, № 12, I kitab, maddə 1</w:t>
      </w:r>
      <w:r w:rsidRPr="00A60D8D">
        <w:rPr>
          <w:rFonts w:ascii="Palatino Linotype" w:hAnsi="Palatino Linotype"/>
          <w:b/>
          <w:lang w:val="az-Latn-AZ" w:eastAsia="en-GB"/>
        </w:rPr>
        <w:t>60</w:t>
      </w:r>
      <w:r>
        <w:rPr>
          <w:rFonts w:ascii="Palatino Linotype" w:hAnsi="Palatino Linotype"/>
          <w:b/>
          <w:lang w:val="az-Latn-AZ" w:eastAsia="en-GB"/>
        </w:rPr>
        <w:t>9</w:t>
      </w:r>
      <w:r w:rsidRPr="00956D33">
        <w:rPr>
          <w:rFonts w:ascii="Palatino Linotype" w:hAnsi="Palatino Linotype"/>
          <w:b/>
          <w:color w:val="000000"/>
          <w:lang w:val="az-Latn-AZ"/>
        </w:rPr>
        <w:t xml:space="preserve">) </w:t>
      </w:r>
      <w:r w:rsidRPr="00956D33">
        <w:rPr>
          <w:rFonts w:ascii="Palatino Linotype" w:hAnsi="Palatino Linotype"/>
          <w:color w:val="000000"/>
          <w:lang w:val="az-Latn-AZ"/>
        </w:rPr>
        <w:t xml:space="preserve">ilə </w:t>
      </w:r>
      <w:r>
        <w:rPr>
          <w:rFonts w:ascii="Palatino Linotype" w:hAnsi="Palatino Linotype"/>
          <w:lang w:val="az-Latn-AZ"/>
        </w:rPr>
        <w:t>yeni</w:t>
      </w:r>
      <w:r w:rsidRPr="00004521">
        <w:rPr>
          <w:rFonts w:ascii="Palatino Linotype" w:hAnsi="Palatino Linotype"/>
          <w:lang w:val="az-Latn-AZ"/>
        </w:rPr>
        <w:t xml:space="preserve"> məzmunda 90.3-1-ci maddə əlavə edil</w:t>
      </w:r>
      <w:r>
        <w:rPr>
          <w:rFonts w:ascii="Palatino Linotype" w:hAnsi="Palatino Linotype"/>
          <w:lang w:val="az-Latn-AZ"/>
        </w:rPr>
        <w:t>mişdir</w:t>
      </w:r>
      <w:r w:rsidRPr="00956D33">
        <w:rPr>
          <w:rFonts w:ascii="Palatino Linotype" w:hAnsi="Palatino Linotype"/>
          <w:lang w:val="az-Latn-AZ"/>
        </w:rPr>
        <w:t>.</w:t>
      </w:r>
    </w:p>
    <w:p w14:paraId="4F8928E6" w14:textId="77777777" w:rsidR="00FC573F" w:rsidRPr="00956D33" w:rsidRDefault="00FC573F" w:rsidP="00956D33">
      <w:pPr>
        <w:pStyle w:val="af0"/>
        <w:rPr>
          <w:lang w:val="az-Latn-AZ"/>
        </w:rPr>
      </w:pPr>
    </w:p>
  </w:endnote>
  <w:endnote w:id="88">
    <w:p w14:paraId="0DC4CE0A" w14:textId="57C91117" w:rsidR="00FC573F" w:rsidRDefault="00FC573F" w:rsidP="00956D33">
      <w:pPr>
        <w:pStyle w:val="Mecelle"/>
        <w:spacing w:after="60"/>
        <w:ind w:firstLine="567"/>
        <w:rPr>
          <w:sz w:val="20"/>
        </w:rPr>
      </w:pPr>
      <w:r w:rsidRPr="000B24E9">
        <w:rPr>
          <w:rStyle w:val="aff1"/>
          <w:rFonts w:ascii="Palatino Linotype" w:hAnsi="Palatino Linotype"/>
          <w:b/>
          <w:color w:val="0000FF"/>
          <w:sz w:val="20"/>
        </w:rPr>
        <w:endnoteRef/>
      </w:r>
      <w:r w:rsidRPr="000B24E9">
        <w:rPr>
          <w:sz w:val="20"/>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u w:val="none"/>
        </w:rPr>
        <w:t>Azərbaycan Respublikasının qanunvericilik toplusu, 2004-cü il, № 3, maddə 123</w:t>
      </w:r>
      <w:r w:rsidRPr="000B24E9">
        <w:rPr>
          <w:sz w:val="20"/>
        </w:rPr>
        <w:t>) ilə 90-cı maddəyə 90.4-90.7-ci maddələr əlavə edilmişdir və əvvəlki 90.5-ci maddə 90.8-ci maddə hesab edilmişdir.</w:t>
      </w:r>
    </w:p>
    <w:p w14:paraId="57A17838" w14:textId="386BDF5A" w:rsidR="00FC573F" w:rsidRPr="00D664E0" w:rsidRDefault="00B45D4D">
      <w:pPr>
        <w:pStyle w:val="Mecelle"/>
        <w:ind w:firstLine="567"/>
        <w:rPr>
          <w:sz w:val="20"/>
        </w:rPr>
      </w:pPr>
      <w:hyperlink r:id="rId64" w:tgtFrame="_blank" w:tooltip="Azərbaycan Respublikasının 5 dekabr 2023-cü il tarixli 1034-VIQD nömrəli Qanunu" w:history="1">
        <w:r w:rsidR="00FC573F" w:rsidRPr="00D664E0">
          <w:rPr>
            <w:rStyle w:val="a3"/>
            <w:rFonts w:ascii="Palatino Linotype" w:hAnsi="Palatino Linotype"/>
            <w:sz w:val="20"/>
          </w:rPr>
          <w:t xml:space="preserve">5 dekabr 2023-cü il tarixli </w:t>
        </w:r>
        <w:r w:rsidR="00FC573F" w:rsidRPr="00D664E0">
          <w:rPr>
            <w:rStyle w:val="a3"/>
            <w:rFonts w:ascii="Palatino Linotype" w:hAnsi="Palatino Linotype"/>
            <w:b/>
            <w:sz w:val="20"/>
          </w:rPr>
          <w:t>1034-VIQD</w:t>
        </w:r>
        <w:r w:rsidR="00FC573F" w:rsidRPr="00D664E0">
          <w:rPr>
            <w:rStyle w:val="a3"/>
            <w:rFonts w:ascii="Palatino Linotype" w:hAnsi="Palatino Linotype"/>
            <w:sz w:val="20"/>
          </w:rPr>
          <w:t xml:space="preserve"> nömrəli</w:t>
        </w:r>
      </w:hyperlink>
      <w:r w:rsidR="00FC573F" w:rsidRPr="00D664E0">
        <w:rPr>
          <w:sz w:val="20"/>
        </w:rPr>
        <w:t xml:space="preserve"> </w:t>
      </w:r>
      <w:r w:rsidR="00FC573F" w:rsidRPr="00D664E0">
        <w:rPr>
          <w:color w:val="000000"/>
          <w:sz w:val="20"/>
        </w:rPr>
        <w:t xml:space="preserve">Azərbaycan Respublikasının Qanunu </w:t>
      </w:r>
      <w:r w:rsidR="00FC573F" w:rsidRPr="00D664E0">
        <w:rPr>
          <w:b/>
          <w:color w:val="000000"/>
          <w:sz w:val="20"/>
        </w:rPr>
        <w:t>(</w:t>
      </w:r>
      <w:r w:rsidR="00FC573F" w:rsidRPr="00D664E0">
        <w:rPr>
          <w:b/>
          <w:sz w:val="20"/>
        </w:rPr>
        <w:t>Azərbaycan Dövlət İnformasiya Agentliyinin (AZƏRTAC-ın) rəsmi internet saytı</w:t>
      </w:r>
      <w:r w:rsidR="00FC573F" w:rsidRPr="00D664E0">
        <w:rPr>
          <w:b/>
          <w:color w:val="000000"/>
          <w:sz w:val="20"/>
        </w:rPr>
        <w:t>, 27 dekabr</w:t>
      </w:r>
      <w:r w:rsidR="00FC573F" w:rsidRPr="00D664E0">
        <w:rPr>
          <w:b/>
          <w:sz w:val="20"/>
        </w:rPr>
        <w:t xml:space="preserve"> 2023-cü</w:t>
      </w:r>
      <w:r w:rsidR="00FC573F" w:rsidRPr="00D664E0">
        <w:rPr>
          <w:b/>
          <w:bCs/>
          <w:color w:val="000000"/>
          <w:sz w:val="20"/>
        </w:rPr>
        <w:t xml:space="preserve"> il, “Azərbaycan” qəzeti, 28 dekabr</w:t>
      </w:r>
      <w:r w:rsidR="00FC573F" w:rsidRPr="00D664E0">
        <w:rPr>
          <w:b/>
          <w:sz w:val="20"/>
        </w:rPr>
        <w:t xml:space="preserve"> 2023-cü</w:t>
      </w:r>
      <w:r w:rsidR="00FC573F" w:rsidRPr="00D664E0">
        <w:rPr>
          <w:b/>
          <w:bCs/>
          <w:color w:val="000000"/>
          <w:sz w:val="20"/>
        </w:rPr>
        <w:t xml:space="preserve"> il, № 285</w:t>
      </w:r>
      <w:r w:rsidR="00FC573F" w:rsidRPr="00C0698B">
        <w:rPr>
          <w:b/>
          <w:sz w:val="20"/>
        </w:rPr>
        <w:t>, Azərbaycan Respublikasının Qanunvericilik Toplusu, 2023-cü il, № 12, I kitab, maddə 1</w:t>
      </w:r>
      <w:r w:rsidR="00FC573F" w:rsidRPr="00A60D8D">
        <w:rPr>
          <w:b/>
          <w:sz w:val="20"/>
        </w:rPr>
        <w:t>60</w:t>
      </w:r>
      <w:r w:rsidR="00FC573F">
        <w:rPr>
          <w:b/>
          <w:sz w:val="20"/>
        </w:rPr>
        <w:t>9</w:t>
      </w:r>
      <w:r w:rsidR="00FC573F" w:rsidRPr="00D664E0">
        <w:rPr>
          <w:b/>
          <w:color w:val="000000"/>
          <w:sz w:val="20"/>
        </w:rPr>
        <w:t xml:space="preserve">) </w:t>
      </w:r>
      <w:r w:rsidR="00FC573F" w:rsidRPr="00D664E0">
        <w:rPr>
          <w:color w:val="000000"/>
          <w:sz w:val="20"/>
        </w:rPr>
        <w:t xml:space="preserve">ilə </w:t>
      </w:r>
      <w:r w:rsidR="00FC573F" w:rsidRPr="00D664E0">
        <w:rPr>
          <w:sz w:val="20"/>
        </w:rPr>
        <w:t>90.4-cü maddəyə ikinci halda “</w:t>
      </w:r>
      <w:r w:rsidR="00FC573F" w:rsidRPr="00D664E0">
        <w:rPr>
          <w:b/>
          <w:sz w:val="20"/>
        </w:rPr>
        <w:t>(və ya)</w:t>
      </w:r>
      <w:r w:rsidR="00FC573F" w:rsidRPr="00D664E0">
        <w:rPr>
          <w:sz w:val="20"/>
        </w:rPr>
        <w:t>” sözlərindən sonra “</w:t>
      </w:r>
      <w:r w:rsidR="00FC573F" w:rsidRPr="00D664E0">
        <w:rPr>
          <w:b/>
          <w:sz w:val="20"/>
        </w:rPr>
        <w:t>cəmiyyətə qarşı pul tələbi olan şəxslərin pul tələblərinin həmin cəmiyyətin nizamnamə kapitalında payla əvəzləşdirməsi yolu ilə və (və ya)</w:t>
      </w:r>
      <w:r w:rsidR="00FC573F" w:rsidRPr="00D664E0">
        <w:rPr>
          <w:sz w:val="20"/>
        </w:rPr>
        <w:t>” sözləri və yeni məzmunda ikinci və üçüncü cümlələr əlavə edilmişdir.</w:t>
      </w:r>
    </w:p>
    <w:p w14:paraId="5220FE8B" w14:textId="77777777" w:rsidR="00FC573F" w:rsidRPr="000B24E9" w:rsidRDefault="00FC573F">
      <w:pPr>
        <w:pStyle w:val="Mecelle"/>
        <w:ind w:firstLine="567"/>
        <w:rPr>
          <w:sz w:val="20"/>
        </w:rPr>
      </w:pPr>
    </w:p>
  </w:endnote>
  <w:endnote w:id="89">
    <w:p w14:paraId="56D1FB14"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65" w:tgtFrame="_blank" w:tooltip="Azərbaycan Respublikasının 3 may 2019-cu il tarixli 1584-VQD nömrəli Qanunu" w:history="1">
        <w:r w:rsidRPr="000B24E9">
          <w:rPr>
            <w:rStyle w:val="a3"/>
            <w:rFonts w:ascii="Palatino Linotype" w:hAnsi="Palatino Linotype"/>
            <w:lang w:val="az-Latn-AZ"/>
          </w:rPr>
          <w:t xml:space="preserve">3 may 2019-cu il tarixli </w:t>
        </w:r>
        <w:r w:rsidRPr="000B24E9">
          <w:rPr>
            <w:rStyle w:val="a3"/>
            <w:rFonts w:ascii="Palatino Linotype" w:hAnsi="Palatino Linotype"/>
            <w:b/>
            <w:lang w:val="az-Latn-AZ"/>
          </w:rPr>
          <w:t>1584-VQD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may 2019-cu il, № 115, Azərbaycan Respublikasının Qanunvericilik Toplusu, 2019-cu il, № 5, maddə 814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90.5-ci maddənin ikinci cümləsində “</w:t>
      </w:r>
      <w:r w:rsidRPr="000B24E9">
        <w:rPr>
          <w:rFonts w:ascii="Palatino Linotype" w:hAnsi="Palatino Linotype"/>
          <w:b/>
          <w:color w:val="000000"/>
          <w:lang w:val="az-Latn-AZ"/>
        </w:rPr>
        <w:t>mühasibat hesabatının</w:t>
      </w:r>
      <w:r w:rsidRPr="000B24E9">
        <w:rPr>
          <w:rFonts w:ascii="Palatino Linotype" w:hAnsi="Palatino Linotype"/>
          <w:color w:val="000000"/>
          <w:lang w:val="az-Latn-AZ"/>
        </w:rPr>
        <w:t>” sözləri “</w:t>
      </w:r>
      <w:r w:rsidRPr="000B24E9">
        <w:rPr>
          <w:rFonts w:ascii="Palatino Linotype" w:hAnsi="Palatino Linotype"/>
          <w:b/>
          <w:color w:val="000000"/>
          <w:lang w:val="az-Latn-AZ"/>
        </w:rPr>
        <w:t>maliyyə hesabatlarının</w:t>
      </w:r>
      <w:r w:rsidRPr="000B24E9">
        <w:rPr>
          <w:rFonts w:ascii="Palatino Linotype" w:hAnsi="Palatino Linotype"/>
          <w:color w:val="000000"/>
          <w:lang w:val="az-Latn-AZ"/>
        </w:rPr>
        <w:t>” sözləri ilə əvəz edilmişdir.</w:t>
      </w:r>
    </w:p>
    <w:p w14:paraId="509A0D46" w14:textId="77777777" w:rsidR="00FC573F" w:rsidRPr="000B24E9" w:rsidRDefault="00FC573F">
      <w:pPr>
        <w:pStyle w:val="af0"/>
        <w:ind w:firstLine="567"/>
        <w:jc w:val="both"/>
        <w:rPr>
          <w:rFonts w:ascii="Palatino Linotype" w:hAnsi="Palatino Linotype"/>
          <w:lang w:val="az-Latn-AZ"/>
        </w:rPr>
      </w:pPr>
    </w:p>
  </w:endnote>
  <w:endnote w:id="90">
    <w:p w14:paraId="40FC1C8F" w14:textId="22917EA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Məcəllənin 90.8-ci maddəsi</w:t>
      </w:r>
      <w:r>
        <w:rPr>
          <w:rFonts w:ascii="Palatino Linotype" w:hAnsi="Palatino Linotype"/>
          <w:lang w:val="az-Latn-AZ"/>
        </w:rPr>
        <w:t xml:space="preserve"> </w:t>
      </w:r>
      <w:r w:rsidRPr="000B24E9">
        <w:rPr>
          <w:rFonts w:ascii="Palatino Linotype" w:hAnsi="Palatino Linotype"/>
          <w:lang w:val="az-Latn-AZ"/>
        </w:rPr>
        <w:t>yeni redaksiyada verilmişdir.</w:t>
      </w:r>
    </w:p>
    <w:p w14:paraId="22E06388"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15571A1F" w14:textId="77777777" w:rsidR="00FC573F" w:rsidRPr="000B24E9" w:rsidRDefault="00FC573F">
      <w:pPr>
        <w:pStyle w:val="Mecelle"/>
        <w:tabs>
          <w:tab w:val="clear" w:pos="397"/>
          <w:tab w:val="left" w:pos="540"/>
        </w:tabs>
        <w:ind w:firstLine="567"/>
        <w:rPr>
          <w:strike/>
          <w:sz w:val="20"/>
        </w:rPr>
      </w:pPr>
      <w:r w:rsidRPr="000B24E9">
        <w:rPr>
          <w:strike/>
          <w:sz w:val="20"/>
        </w:rPr>
        <w:t>90.8. Məhdud məsuliyyətli cəmiyyətin nizamnamə kapitalının azaldılmasına onun bütün kreditorlarını xəbərdar etdikdən sonra yol verilir. Bu halda kreditorların ixtiyarı var ki, cəmiyyətin müvafiq öhdəliklərinin vaxtından əvvəl icrasını və ya xitamını və düşdükləri zərərin əvəzinin ödənilməsini tələb etsinlər.</w:t>
      </w:r>
    </w:p>
    <w:p w14:paraId="4991D634" w14:textId="77777777" w:rsidR="00FC573F" w:rsidRPr="000B24E9" w:rsidRDefault="00FC573F">
      <w:pPr>
        <w:pStyle w:val="Mecelle"/>
        <w:tabs>
          <w:tab w:val="clear" w:pos="397"/>
          <w:tab w:val="left" w:pos="540"/>
        </w:tabs>
        <w:ind w:firstLine="567"/>
        <w:rPr>
          <w:sz w:val="20"/>
        </w:rPr>
      </w:pPr>
    </w:p>
  </w:endnote>
  <w:endnote w:id="91">
    <w:p w14:paraId="7AD3528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90-1-ci maddə əlavə edilmişdir.</w:t>
      </w:r>
    </w:p>
    <w:p w14:paraId="18128D8B" w14:textId="77777777" w:rsidR="00FC573F" w:rsidRPr="000B24E9" w:rsidRDefault="00FC573F">
      <w:pPr>
        <w:pStyle w:val="af0"/>
        <w:ind w:firstLine="567"/>
        <w:jc w:val="both"/>
        <w:rPr>
          <w:rFonts w:ascii="Palatino Linotype" w:hAnsi="Palatino Linotype"/>
          <w:lang w:val="az-Latn-AZ"/>
        </w:rPr>
      </w:pPr>
    </w:p>
  </w:endnote>
  <w:endnote w:id="92">
    <w:p w14:paraId="1ACCC878"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66"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90-1.2-ci maddənin ikinci cümləsində “</w:t>
      </w:r>
      <w:r w:rsidRPr="000B24E9">
        <w:rPr>
          <w:rFonts w:ascii="Palatino Linotype" w:hAnsi="Palatino Linotype" w:cs="Palatino Linotype"/>
          <w:b/>
          <w:lang w:val="az-Latn-AZ"/>
        </w:rPr>
        <w:t>Cəmiyyətin nizamnaməsində ayrı qayda nəzərdə tutulmamışdırsa, xalis</w:t>
      </w:r>
      <w:r w:rsidRPr="000B24E9">
        <w:rPr>
          <w:rFonts w:ascii="Palatino Linotype" w:hAnsi="Palatino Linotype" w:cs="Palatino Linotype"/>
          <w:lang w:val="az-Latn-AZ"/>
        </w:rPr>
        <w:t>” sözləri “</w:t>
      </w:r>
      <w:r w:rsidRPr="000B24E9">
        <w:rPr>
          <w:rFonts w:ascii="Palatino Linotype" w:hAnsi="Palatino Linotype" w:cs="Palatino Linotype"/>
          <w:b/>
          <w:lang w:val="az-Latn-AZ"/>
        </w:rPr>
        <w:t>Xalis</w:t>
      </w:r>
      <w:r w:rsidRPr="000B24E9">
        <w:rPr>
          <w:rFonts w:ascii="Palatino Linotype" w:hAnsi="Palatino Linotype" w:cs="Palatino Linotype"/>
          <w:lang w:val="az-Latn-AZ"/>
        </w:rPr>
        <w:t>” sözü ilə əvəz edilmişdir.</w:t>
      </w:r>
    </w:p>
    <w:p w14:paraId="3D335532" w14:textId="77777777" w:rsidR="00FC573F" w:rsidRPr="000B24E9" w:rsidRDefault="00FC573F">
      <w:pPr>
        <w:pStyle w:val="af0"/>
        <w:ind w:firstLine="540"/>
        <w:jc w:val="both"/>
        <w:rPr>
          <w:rFonts w:ascii="Palatino Linotype" w:hAnsi="Palatino Linotype"/>
          <w:lang w:val="az-Latn-AZ"/>
        </w:rPr>
      </w:pPr>
    </w:p>
  </w:endnote>
  <w:endnote w:id="93">
    <w:p w14:paraId="75584271"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91.1-ci maddədə birinci cümlədən sonra ikinci və üçüncü cümlələr əlavə edilmişdir.</w:t>
      </w:r>
    </w:p>
    <w:p w14:paraId="55F9DCBD"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67" w:tgtFrame="_blank" w:tooltip="Azərbaycan Respublikasının 15 may 2015-ci il tarixli 1283-IVQD nömrəli Qanunu" w:history="1">
        <w:r w:rsidR="00FC573F" w:rsidRPr="000B24E9">
          <w:rPr>
            <w:rStyle w:val="a3"/>
            <w:rFonts w:ascii="Palatino Linotype" w:hAnsi="Palatino Linotype" w:cs="Segoe UI"/>
            <w:sz w:val="20"/>
            <w:szCs w:val="20"/>
            <w:lang w:val="az-Latn-AZ"/>
          </w:rPr>
          <w:t xml:space="preserve">15 may 2015-ci il tarixli </w:t>
        </w:r>
        <w:r w:rsidR="00FC573F" w:rsidRPr="000B24E9">
          <w:rPr>
            <w:rStyle w:val="a3"/>
            <w:rFonts w:ascii="Palatino Linotype" w:hAnsi="Palatino Linotype" w:cs="Segoe UI"/>
            <w:b/>
            <w:sz w:val="20"/>
            <w:szCs w:val="20"/>
            <w:lang w:val="az-Latn-AZ"/>
          </w:rPr>
          <w:t xml:space="preserve">1283-IVQD </w:t>
        </w:r>
        <w:r w:rsidR="00FC573F" w:rsidRPr="000B24E9">
          <w:rPr>
            <w:rStyle w:val="a3"/>
            <w:rFonts w:ascii="Palatino Linotype" w:hAnsi="Palatino Linotype" w:cs="Segoe UI"/>
            <w:sz w:val="20"/>
            <w:szCs w:val="20"/>
            <w:lang w:val="az-Latn-AZ"/>
          </w:rPr>
          <w:t>nömrəli</w:t>
        </w:r>
      </w:hyperlink>
      <w:r w:rsidR="00FC573F" w:rsidRPr="000B24E9">
        <w:rPr>
          <w:rFonts w:ascii="Palatino Linotype" w:hAnsi="Palatino Linotype"/>
          <w:sz w:val="20"/>
          <w:szCs w:val="20"/>
          <w:lang w:val="az-Latn-AZ"/>
        </w:rPr>
        <w:t xml:space="preserve"> Azərbaycan Respublikasının Qanunu </w:t>
      </w:r>
      <w:r w:rsidR="00FC573F" w:rsidRPr="000B24E9">
        <w:rPr>
          <w:rFonts w:ascii="Palatino Linotype" w:hAnsi="Palatino Linotype"/>
          <w:b/>
          <w:sz w:val="20"/>
          <w:szCs w:val="20"/>
          <w:lang w:val="az-Latn-AZ"/>
        </w:rPr>
        <w:t>(“Respublika” qəzeti, 24 may 2015-ci il, № 110</w:t>
      </w:r>
      <w:r w:rsidR="00FC573F" w:rsidRPr="000B24E9">
        <w:rPr>
          <w:rFonts w:ascii="Palatino Linotype" w:hAnsi="Palatino Linotype" w:cs="Segoe UI"/>
          <w:b/>
          <w:sz w:val="20"/>
          <w:szCs w:val="20"/>
          <w:lang w:val="az-Latn-AZ"/>
        </w:rPr>
        <w:t>, Azərbaycan Respublikasının Qanunvericilik Toplusu, 2015-ci il, № 5, maddə 512)</w:t>
      </w:r>
      <w:r w:rsidR="00FC573F" w:rsidRPr="000B24E9">
        <w:rPr>
          <w:rFonts w:ascii="Palatino Linotype" w:hAnsi="Palatino Linotype"/>
          <w:b/>
          <w:sz w:val="20"/>
          <w:szCs w:val="20"/>
          <w:lang w:val="az-Latn-AZ"/>
        </w:rPr>
        <w:t xml:space="preserve"> </w:t>
      </w:r>
      <w:r w:rsidR="00FC573F" w:rsidRPr="000B24E9">
        <w:rPr>
          <w:rFonts w:ascii="Palatino Linotype" w:hAnsi="Palatino Linotype"/>
          <w:sz w:val="20"/>
          <w:szCs w:val="20"/>
          <w:lang w:val="az-Latn-AZ"/>
        </w:rPr>
        <w:t>ilə</w:t>
      </w:r>
      <w:r w:rsidR="00FC573F" w:rsidRPr="000B24E9">
        <w:rPr>
          <w:rFonts w:ascii="Palatino Linotype" w:hAnsi="Palatino Linotype"/>
          <w:b/>
          <w:sz w:val="20"/>
          <w:szCs w:val="20"/>
          <w:lang w:val="az-Latn-AZ"/>
        </w:rPr>
        <w:t xml:space="preserve"> </w:t>
      </w:r>
      <w:r w:rsidR="00FC573F" w:rsidRPr="000B24E9">
        <w:rPr>
          <w:rFonts w:ascii="Palatino Linotype" w:hAnsi="Palatino Linotype"/>
          <w:sz w:val="20"/>
          <w:szCs w:val="20"/>
          <w:lang w:val="az-Latn-AZ"/>
        </w:rPr>
        <w:t>91.1-ci maddənin beşinci cümləsində “</w:t>
      </w:r>
      <w:r w:rsidR="00FC573F" w:rsidRPr="000B24E9">
        <w:rPr>
          <w:rFonts w:ascii="Palatino Linotype" w:hAnsi="Palatino Linotype"/>
          <w:b/>
          <w:sz w:val="20"/>
          <w:szCs w:val="20"/>
          <w:lang w:val="az-Latn-AZ"/>
        </w:rPr>
        <w:t>Cəmiyyəti təkbaşçı idarəetmə orqanı</w:t>
      </w:r>
      <w:r w:rsidR="00FC573F" w:rsidRPr="000B24E9">
        <w:rPr>
          <w:rFonts w:ascii="Palatino Linotype" w:hAnsi="Palatino Linotype"/>
          <w:sz w:val="20"/>
          <w:szCs w:val="20"/>
          <w:lang w:val="az-Latn-AZ"/>
        </w:rPr>
        <w:t>” sözləri “</w:t>
      </w:r>
      <w:r w:rsidR="00FC573F" w:rsidRPr="000B24E9">
        <w:rPr>
          <w:rFonts w:ascii="Palatino Linotype" w:hAnsi="Palatino Linotype"/>
          <w:b/>
          <w:sz w:val="20"/>
          <w:szCs w:val="20"/>
          <w:lang w:val="az-Latn-AZ"/>
        </w:rPr>
        <w:t>Cəmiyyətin kollegial icra orqanının rəhbəri və üzvləri və ya cəmiyyətin təkbaşçı icra orqanının rəhbəri</w:t>
      </w:r>
      <w:r w:rsidR="00FC573F" w:rsidRPr="000B24E9">
        <w:rPr>
          <w:rFonts w:ascii="Palatino Linotype" w:hAnsi="Palatino Linotype"/>
          <w:sz w:val="20"/>
          <w:szCs w:val="20"/>
          <w:lang w:val="az-Latn-AZ"/>
        </w:rPr>
        <w:t>” sözləri ilə əvəz edilmişdir.</w:t>
      </w:r>
    </w:p>
    <w:p w14:paraId="6D9629E1"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34D19A2B"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68" w:tgtFrame="_blank" w:tooltip="27 aprel 2017-ci il tarixli 635-VQD nömrəli Azərbaycan Respublikasının Qanunu" w:history="1">
        <w:r w:rsidR="00FC573F" w:rsidRPr="000B24E9">
          <w:rPr>
            <w:rStyle w:val="a3"/>
            <w:rFonts w:ascii="Palatino Linotype" w:hAnsi="Palatino Linotype"/>
            <w:sz w:val="20"/>
            <w:szCs w:val="20"/>
            <w:lang w:val="az-Latn-AZ"/>
          </w:rPr>
          <w:t>27 aprel 2017-ci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635-VQD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 xml:space="preserve">(“Azərbaycan” qəzeti, 21 may 2017-ci il, № 108, </w:t>
      </w:r>
      <w:r w:rsidR="00FC573F" w:rsidRPr="000B24E9">
        <w:rPr>
          <w:rFonts w:ascii="Palatino Linotype" w:hAnsi="Palatino Linotype"/>
          <w:b/>
          <w:sz w:val="20"/>
          <w:szCs w:val="20"/>
          <w:lang w:val="az-Latn-AZ"/>
        </w:rPr>
        <w:t>Azərbaycan Respublikasının Qanunvericilik Toplusu, 2017-ci il, № 5, maddə 735</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sz w:val="20"/>
          <w:szCs w:val="20"/>
          <w:lang w:val="az-Latn-AZ"/>
        </w:rPr>
        <w:t>91.1-ci maddənin üçüncü cümləsində “</w:t>
      </w:r>
      <w:r w:rsidR="00FC573F" w:rsidRPr="000B24E9">
        <w:rPr>
          <w:rFonts w:ascii="Palatino Linotype" w:hAnsi="Palatino Linotype"/>
          <w:b/>
          <w:sz w:val="20"/>
          <w:szCs w:val="20"/>
          <w:lang w:val="az-Latn-AZ"/>
        </w:rPr>
        <w:t>halda</w:t>
      </w:r>
      <w:r w:rsidR="00FC573F" w:rsidRPr="000B24E9">
        <w:rPr>
          <w:rFonts w:ascii="Palatino Linotype" w:hAnsi="Palatino Linotype"/>
          <w:sz w:val="20"/>
          <w:szCs w:val="20"/>
          <w:lang w:val="az-Latn-AZ"/>
        </w:rPr>
        <w:t>” sözündən sonra “</w:t>
      </w:r>
      <w:r w:rsidR="00FC573F" w:rsidRPr="000B24E9">
        <w:rPr>
          <w:rFonts w:ascii="Palatino Linotype" w:hAnsi="Palatino Linotype"/>
          <w:b/>
          <w:sz w:val="20"/>
          <w:szCs w:val="20"/>
          <w:lang w:val="az-Latn-AZ"/>
        </w:rPr>
        <w:t>, habelə ictimai əhəmiyyətli qurumlarda</w:t>
      </w:r>
      <w:r w:rsidR="00FC573F" w:rsidRPr="000B24E9">
        <w:rPr>
          <w:rFonts w:ascii="Palatino Linotype" w:hAnsi="Palatino Linotype"/>
          <w:sz w:val="20"/>
          <w:szCs w:val="20"/>
          <w:lang w:val="az-Latn-AZ"/>
        </w:rPr>
        <w:t>” sözləri əlavə edilmişdir və “</w:t>
      </w:r>
      <w:r w:rsidR="00FC573F" w:rsidRPr="000B24E9">
        <w:rPr>
          <w:rFonts w:ascii="Palatino Linotype" w:hAnsi="Palatino Linotype"/>
          <w:b/>
          <w:sz w:val="20"/>
          <w:szCs w:val="20"/>
          <w:lang w:val="az-Latn-AZ"/>
        </w:rPr>
        <w:t>yaradıla bilər</w:t>
      </w:r>
      <w:r w:rsidR="00FC573F" w:rsidRPr="000B24E9">
        <w:rPr>
          <w:rFonts w:ascii="Palatino Linotype" w:hAnsi="Palatino Linotype"/>
          <w:sz w:val="20"/>
          <w:szCs w:val="20"/>
          <w:lang w:val="az-Latn-AZ"/>
        </w:rPr>
        <w:t>” sözləri “</w:t>
      </w:r>
      <w:r w:rsidR="00FC573F" w:rsidRPr="000B24E9">
        <w:rPr>
          <w:rFonts w:ascii="Palatino Linotype" w:hAnsi="Palatino Linotype"/>
          <w:b/>
          <w:sz w:val="20"/>
          <w:szCs w:val="20"/>
          <w:lang w:val="az-Latn-AZ"/>
        </w:rPr>
        <w:t>yaradılır</w:t>
      </w:r>
      <w:r w:rsidR="00FC573F" w:rsidRPr="000B24E9">
        <w:rPr>
          <w:rFonts w:ascii="Palatino Linotype" w:hAnsi="Palatino Linotype"/>
          <w:sz w:val="20"/>
          <w:szCs w:val="20"/>
          <w:lang w:val="az-Latn-AZ"/>
        </w:rPr>
        <w:t>” sözü ilə əvəz edilmişdir.</w:t>
      </w:r>
    </w:p>
    <w:p w14:paraId="68144028"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6BEE24E2" w14:textId="77777777" w:rsidR="00FC573F" w:rsidRPr="000B24E9" w:rsidRDefault="00B45D4D">
      <w:pPr>
        <w:pStyle w:val="af0"/>
        <w:ind w:firstLine="567"/>
        <w:jc w:val="both"/>
        <w:rPr>
          <w:rFonts w:ascii="Palatino Linotype" w:hAnsi="Palatino Linotype"/>
          <w:color w:val="000000"/>
          <w:lang w:val="az-Latn-AZ"/>
        </w:rPr>
      </w:pPr>
      <w:hyperlink r:id="rId69"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91.1-ci maddənin dördüncü cümləsində “</w:t>
      </w:r>
      <w:r w:rsidR="00FC573F" w:rsidRPr="000B24E9">
        <w:rPr>
          <w:rFonts w:ascii="Palatino Linotype" w:hAnsi="Palatino Linotype"/>
          <w:b/>
          <w:color w:val="000000"/>
          <w:lang w:val="az-Latn-AZ"/>
        </w:rPr>
        <w:t>və (və ya</w:t>
      </w:r>
      <w:r w:rsidR="00FC573F" w:rsidRPr="000B24E9">
        <w:rPr>
          <w:rFonts w:ascii="Palatino Linotype" w:hAnsi="Palatino Linotype"/>
          <w:color w:val="000000"/>
          <w:lang w:val="az-Latn-AZ"/>
        </w:rPr>
        <w:t>)” sözləri “</w:t>
      </w:r>
      <w:r w:rsidR="00FC573F" w:rsidRPr="000B24E9">
        <w:rPr>
          <w:rFonts w:ascii="Palatino Linotype" w:hAnsi="Palatino Linotype"/>
          <w:b/>
          <w:color w:val="000000"/>
          <w:lang w:val="az-Latn-AZ"/>
        </w:rPr>
        <w:t>və ya</w:t>
      </w:r>
      <w:r w:rsidR="00FC573F" w:rsidRPr="000B24E9">
        <w:rPr>
          <w:rFonts w:ascii="Palatino Linotype" w:hAnsi="Palatino Linotype"/>
          <w:color w:val="000000"/>
          <w:lang w:val="az-Latn-AZ"/>
        </w:rPr>
        <w:t>” sözləri ilə əvəz edilmişdir.</w:t>
      </w:r>
    </w:p>
    <w:p w14:paraId="2A09D096" w14:textId="77777777" w:rsidR="00FC573F" w:rsidRPr="000B24E9" w:rsidRDefault="00FC573F">
      <w:pPr>
        <w:pStyle w:val="af0"/>
        <w:ind w:firstLine="567"/>
        <w:jc w:val="both"/>
        <w:rPr>
          <w:rFonts w:ascii="Palatino Linotype" w:hAnsi="Palatino Linotype"/>
          <w:lang w:val="az-Latn-AZ"/>
        </w:rPr>
      </w:pPr>
    </w:p>
  </w:endnote>
  <w:endnote w:id="94">
    <w:p w14:paraId="5593E64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91.1-1-91.1-4-cü maddələr əlavə edilmişdir.</w:t>
      </w:r>
    </w:p>
    <w:p w14:paraId="25F61F31" w14:textId="77777777" w:rsidR="00FC573F" w:rsidRPr="000B24E9" w:rsidRDefault="00B45D4D">
      <w:pPr>
        <w:widowControl w:val="0"/>
        <w:autoSpaceDE w:val="0"/>
        <w:autoSpaceDN w:val="0"/>
        <w:adjustRightInd w:val="0"/>
        <w:ind w:firstLine="567"/>
        <w:jc w:val="both"/>
        <w:rPr>
          <w:rFonts w:ascii="Palatino Linotype" w:hAnsi="Palatino Linotype" w:cs="Segoe UI"/>
          <w:b/>
          <w:sz w:val="20"/>
          <w:szCs w:val="20"/>
          <w:lang w:val="az-Latn-AZ"/>
        </w:rPr>
      </w:pPr>
      <w:hyperlink r:id="rId70" w:tgtFrame="_blank" w:tooltip="Azərbaycan Respublikasının 15 may 2015-ci il tarixli 1283-IVQD nömrəli Qanunu" w:history="1">
        <w:r w:rsidR="00FC573F" w:rsidRPr="000B24E9">
          <w:rPr>
            <w:rStyle w:val="a3"/>
            <w:rFonts w:ascii="Palatino Linotype" w:hAnsi="Palatino Linotype" w:cs="Segoe UI"/>
            <w:sz w:val="20"/>
            <w:szCs w:val="20"/>
            <w:lang w:val="az-Latn-AZ"/>
          </w:rPr>
          <w:t xml:space="preserve">15 may 2015-ci il tarixli </w:t>
        </w:r>
        <w:r w:rsidR="00FC573F" w:rsidRPr="000B24E9">
          <w:rPr>
            <w:rStyle w:val="a3"/>
            <w:rFonts w:ascii="Palatino Linotype" w:hAnsi="Palatino Linotype" w:cs="Segoe UI"/>
            <w:b/>
            <w:sz w:val="20"/>
            <w:szCs w:val="20"/>
            <w:lang w:val="az-Latn-AZ"/>
          </w:rPr>
          <w:t xml:space="preserve">1283-IVQD </w:t>
        </w:r>
        <w:r w:rsidR="00FC573F" w:rsidRPr="000B24E9">
          <w:rPr>
            <w:rStyle w:val="a3"/>
            <w:rFonts w:ascii="Palatino Linotype" w:hAnsi="Palatino Linotype" w:cs="Segoe UI"/>
            <w:sz w:val="20"/>
            <w:szCs w:val="20"/>
            <w:lang w:val="az-Latn-AZ"/>
          </w:rPr>
          <w:t>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00FC573F" w:rsidRPr="000B24E9">
        <w:rPr>
          <w:rFonts w:ascii="Palatino Linotype" w:hAnsi="Palatino Linotype" w:cs="Segoe UI"/>
          <w:sz w:val="20"/>
          <w:szCs w:val="20"/>
          <w:lang w:val="az-Latn-AZ"/>
        </w:rPr>
        <w:t>ilə</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sz w:val="20"/>
          <w:szCs w:val="20"/>
          <w:lang w:val="az-Latn-AZ"/>
        </w:rPr>
        <w:t>91.1-1-ci maddənin ikinci cümləsində “</w:t>
      </w:r>
      <w:r w:rsidR="00FC573F" w:rsidRPr="000B24E9">
        <w:rPr>
          <w:rFonts w:ascii="Palatino Linotype" w:hAnsi="Palatino Linotype"/>
          <w:b/>
          <w:sz w:val="20"/>
          <w:szCs w:val="20"/>
          <w:lang w:val="az-Latn-AZ"/>
        </w:rPr>
        <w:t>səsvermədə iştirak etmək</w:t>
      </w:r>
      <w:r w:rsidR="00FC573F" w:rsidRPr="000B24E9">
        <w:rPr>
          <w:rFonts w:ascii="Palatino Linotype" w:hAnsi="Palatino Linotype"/>
          <w:sz w:val="20"/>
          <w:szCs w:val="20"/>
          <w:lang w:val="az-Latn-AZ"/>
        </w:rPr>
        <w:t xml:space="preserve">” sözlərindən sonra </w:t>
      </w:r>
      <w:r w:rsidR="00FC573F" w:rsidRPr="000B24E9">
        <w:rPr>
          <w:rFonts w:ascii="Palatino Linotype" w:hAnsi="Palatino Linotype"/>
          <w:b/>
          <w:sz w:val="20"/>
          <w:szCs w:val="20"/>
          <w:lang w:val="az-Latn-AZ"/>
        </w:rPr>
        <w:t>“(bu Məcəllənin 49-1.2-ci və 49-1.3-cü maddələrində nəzərdə tutulmuş hallar istisna olmaqla)</w:t>
      </w:r>
      <w:r w:rsidR="00FC573F" w:rsidRPr="000B24E9">
        <w:rPr>
          <w:rFonts w:ascii="Palatino Linotype" w:hAnsi="Palatino Linotype"/>
          <w:sz w:val="20"/>
          <w:szCs w:val="20"/>
          <w:lang w:val="az-Latn-AZ"/>
        </w:rPr>
        <w:t>” sözləri əlavə edilmişdir.</w:t>
      </w:r>
    </w:p>
    <w:p w14:paraId="6E1755C4"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71" w:tgtFrame="_blank" w:tooltip="27 aprel 2017-ci il tarixli 635-VQD nömrəli Azərbaycan Respublikasının Qanunu" w:history="1">
        <w:r w:rsidR="00FC573F" w:rsidRPr="000B24E9">
          <w:rPr>
            <w:rStyle w:val="a3"/>
            <w:rFonts w:ascii="Palatino Linotype" w:hAnsi="Palatino Linotype"/>
            <w:sz w:val="20"/>
            <w:szCs w:val="20"/>
            <w:lang w:val="az-Latn-AZ"/>
          </w:rPr>
          <w:t>27 aprel 2017-ci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635-VQD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 xml:space="preserve">(“Azərbaycan” qəzeti, 21 may 2017-ci il, № 108, </w:t>
      </w:r>
      <w:r w:rsidR="00FC573F" w:rsidRPr="000B24E9">
        <w:rPr>
          <w:rFonts w:ascii="Palatino Linotype" w:hAnsi="Palatino Linotype"/>
          <w:b/>
          <w:sz w:val="20"/>
          <w:szCs w:val="20"/>
          <w:lang w:val="az-Latn-AZ"/>
        </w:rPr>
        <w:t>Azərbaycan Respublikasının Qanunvericilik Toplusu, 2017-ci il, № 5, maddə 735</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sz w:val="20"/>
          <w:szCs w:val="20"/>
          <w:lang w:val="az-Latn-AZ"/>
        </w:rPr>
        <w:t>91.1-1-ci maddənin ikinci cümləsində “</w:t>
      </w:r>
      <w:r w:rsidR="00FC573F" w:rsidRPr="000B24E9">
        <w:rPr>
          <w:rFonts w:ascii="Palatino Linotype" w:hAnsi="Palatino Linotype"/>
          <w:b/>
          <w:sz w:val="20"/>
          <w:szCs w:val="20"/>
          <w:lang w:val="az-Latn-AZ"/>
        </w:rPr>
        <w:t>olunmaq</w:t>
      </w:r>
      <w:r w:rsidR="00FC573F" w:rsidRPr="000B24E9">
        <w:rPr>
          <w:rFonts w:ascii="Palatino Linotype" w:hAnsi="Palatino Linotype"/>
          <w:sz w:val="20"/>
          <w:szCs w:val="20"/>
          <w:lang w:val="az-Latn-AZ"/>
        </w:rPr>
        <w:t>” sözündən sonra “</w:t>
      </w:r>
      <w:r w:rsidR="00FC573F" w:rsidRPr="000B24E9">
        <w:rPr>
          <w:rFonts w:ascii="Palatino Linotype" w:hAnsi="Palatino Linotype"/>
          <w:b/>
          <w:sz w:val="20"/>
          <w:szCs w:val="20"/>
          <w:lang w:val="az-Latn-AZ"/>
        </w:rPr>
        <w:t>, ümumi yığıncağın gündəliyində dəyişikliklərin edilməsini və gündəliyə yeni müzakirə mövzularının əlavə olunmasını tələb etmək</w:t>
      </w:r>
      <w:r w:rsidR="00FC573F" w:rsidRPr="000B24E9">
        <w:rPr>
          <w:rFonts w:ascii="Palatino Linotype" w:hAnsi="Palatino Linotype"/>
          <w:sz w:val="20"/>
          <w:szCs w:val="20"/>
          <w:lang w:val="az-Latn-AZ"/>
        </w:rPr>
        <w:t>” sözləri əlavə edilmişdir.</w:t>
      </w:r>
    </w:p>
    <w:p w14:paraId="10423E89"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95">
    <w:p w14:paraId="1CAE35CF" w14:textId="7F1947BC" w:rsidR="00FC573F" w:rsidRPr="003718BC" w:rsidRDefault="00FC573F" w:rsidP="00FB3C16">
      <w:pPr>
        <w:pStyle w:val="af0"/>
        <w:ind w:firstLine="567"/>
        <w:jc w:val="both"/>
        <w:rPr>
          <w:rFonts w:ascii="Palatino Linotype" w:hAnsi="Palatino Linotype"/>
          <w:lang w:val="az-Latn-AZ"/>
        </w:rPr>
      </w:pPr>
      <w:r w:rsidRPr="00FB3C16">
        <w:rPr>
          <w:rStyle w:val="aff1"/>
          <w:rFonts w:ascii="Palatino Linotype" w:hAnsi="Palatino Linotype"/>
          <w:b/>
          <w:color w:val="0000FF"/>
        </w:rPr>
        <w:endnoteRef/>
      </w:r>
      <w:r w:rsidRPr="00FB3C16">
        <w:rPr>
          <w:rFonts w:ascii="Palatino Linotype" w:hAnsi="Palatino Linotype"/>
          <w:lang w:val="az-Latn-AZ"/>
        </w:rPr>
        <w:t xml:space="preserve"> </w:t>
      </w:r>
      <w:hyperlink r:id="rId72" w:tgtFrame="_blank" w:tooltip="6 iyul 2023-cü il tarixli 936-VIQD nömrəli Azərbaycan Respublikasının Qanunu" w:history="1">
        <w:r w:rsidRPr="00FB3C16">
          <w:rPr>
            <w:rStyle w:val="a3"/>
            <w:rFonts w:ascii="Palatino Linotype" w:hAnsi="Palatino Linotype"/>
            <w:lang w:val="az-Latn-AZ"/>
          </w:rPr>
          <w:t xml:space="preserve">6 iyul 2023-cü il tarixli </w:t>
        </w:r>
        <w:r w:rsidRPr="00FB3C16">
          <w:rPr>
            <w:rStyle w:val="a3"/>
            <w:rFonts w:ascii="Palatino Linotype" w:hAnsi="Palatino Linotype"/>
            <w:b/>
            <w:lang w:val="az-Latn-AZ"/>
          </w:rPr>
          <w:t>936-VIQD</w:t>
        </w:r>
        <w:r w:rsidRPr="00FB3C16">
          <w:rPr>
            <w:rStyle w:val="a3"/>
            <w:rFonts w:ascii="Palatino Linotype" w:hAnsi="Palatino Linotype"/>
            <w:lang w:val="az-Latn-AZ"/>
          </w:rPr>
          <w:t xml:space="preserve"> nömrəli</w:t>
        </w:r>
      </w:hyperlink>
      <w:r w:rsidRPr="00FB3C16">
        <w:rPr>
          <w:rFonts w:ascii="Palatino Linotype" w:hAnsi="Palatino Linotype"/>
          <w:lang w:val="az-Latn-AZ"/>
        </w:rPr>
        <w:t xml:space="preserve"> </w:t>
      </w:r>
      <w:r w:rsidRPr="00FB3C16">
        <w:rPr>
          <w:rFonts w:ascii="Palatino Linotype" w:hAnsi="Palatino Linotype"/>
          <w:color w:val="000000"/>
          <w:lang w:val="az-Latn-AZ"/>
        </w:rPr>
        <w:t xml:space="preserve">Azərbaycan Respublikasının Qanunu </w:t>
      </w:r>
      <w:r w:rsidRPr="00FB3C16">
        <w:rPr>
          <w:rFonts w:ascii="Palatino Linotype" w:hAnsi="Palatino Linotype"/>
          <w:b/>
          <w:color w:val="000000"/>
          <w:lang w:val="az-Latn-AZ"/>
        </w:rPr>
        <w:t>(</w:t>
      </w:r>
      <w:r w:rsidRPr="00FB3C16">
        <w:rPr>
          <w:rFonts w:ascii="Palatino Linotype" w:hAnsi="Palatino Linotype"/>
          <w:b/>
          <w:lang w:val="az-Latn-AZ"/>
        </w:rPr>
        <w:t>Azərbaycan Dövlət İnformasiya Agentliyinin (AZƏRTAC-ın) rəsmi internet saytı</w:t>
      </w:r>
      <w:r w:rsidRPr="00FB3C16">
        <w:rPr>
          <w:rFonts w:ascii="Palatino Linotype" w:hAnsi="Palatino Linotype"/>
          <w:b/>
          <w:color w:val="000000"/>
          <w:lang w:val="az-Latn-AZ"/>
        </w:rPr>
        <w:t>, 1 avqust</w:t>
      </w:r>
      <w:r w:rsidRPr="00FB3C16">
        <w:rPr>
          <w:rFonts w:ascii="Palatino Linotype" w:hAnsi="Palatino Linotype"/>
          <w:b/>
          <w:lang w:val="az-Latn-AZ"/>
        </w:rPr>
        <w:t xml:space="preserve"> 2023-cü</w:t>
      </w:r>
      <w:r w:rsidRPr="00FB3C16">
        <w:rPr>
          <w:rFonts w:ascii="Palatino Linotype" w:hAnsi="Palatino Linotype"/>
          <w:b/>
          <w:bCs/>
          <w:color w:val="000000"/>
          <w:lang w:val="az-Latn-AZ"/>
        </w:rPr>
        <w:t xml:space="preserve"> il, “Azərbaycan” qəzeti, 3 avqust</w:t>
      </w:r>
      <w:r w:rsidRPr="00FB3C16">
        <w:rPr>
          <w:rFonts w:ascii="Palatino Linotype" w:hAnsi="Palatino Linotype"/>
          <w:b/>
          <w:lang w:val="az-Latn-AZ"/>
        </w:rPr>
        <w:t xml:space="preserve"> 2023-cü</w:t>
      </w:r>
      <w:r w:rsidRPr="00FB3C16">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FB3C16">
        <w:rPr>
          <w:rFonts w:ascii="Palatino Linotype" w:hAnsi="Palatino Linotype"/>
          <w:b/>
          <w:color w:val="000000"/>
          <w:lang w:val="az-Latn-AZ"/>
        </w:rPr>
        <w:t xml:space="preserve">) </w:t>
      </w:r>
      <w:r w:rsidRPr="00FB3C16">
        <w:rPr>
          <w:rFonts w:ascii="Palatino Linotype" w:hAnsi="Palatino Linotype"/>
          <w:color w:val="000000"/>
          <w:lang w:val="az-Latn-AZ"/>
        </w:rPr>
        <w:t xml:space="preserve">ilə </w:t>
      </w:r>
      <w:r w:rsidRPr="00FB3C16">
        <w:rPr>
          <w:rFonts w:ascii="Palatino Linotype" w:hAnsi="Palatino Linotype"/>
          <w:lang w:val="az-Latn-AZ"/>
        </w:rPr>
        <w:t>91.1-3-cü maddənin birinci cümləsinə “</w:t>
      </w:r>
      <w:r w:rsidRPr="00FB3C16">
        <w:rPr>
          <w:rFonts w:ascii="Palatino Linotype" w:hAnsi="Palatino Linotype"/>
          <w:b/>
          <w:lang w:val="az-Latn-AZ"/>
        </w:rPr>
        <w:t>yığıncağı</w:t>
      </w:r>
      <w:r w:rsidRPr="00FB3C16">
        <w:rPr>
          <w:rFonts w:ascii="Palatino Linotype" w:hAnsi="Palatino Linotype"/>
          <w:lang w:val="az-Latn-AZ"/>
        </w:rPr>
        <w:t xml:space="preserve">” sözündən sonra </w:t>
      </w:r>
      <w:r w:rsidRPr="003718BC">
        <w:rPr>
          <w:rFonts w:ascii="Palatino Linotype" w:hAnsi="Palatino Linotype"/>
          <w:lang w:val="az-Latn-AZ"/>
        </w:rPr>
        <w:t>“</w:t>
      </w:r>
      <w:r w:rsidRPr="003718BC">
        <w:rPr>
          <w:rFonts w:ascii="Palatino Linotype" w:hAnsi="Palatino Linotype"/>
          <w:b/>
          <w:lang w:val="az-Latn-AZ"/>
        </w:rPr>
        <w:t>qanunda və ya</w:t>
      </w:r>
      <w:r w:rsidRPr="003718BC">
        <w:rPr>
          <w:rFonts w:ascii="Palatino Linotype" w:hAnsi="Palatino Linotype"/>
          <w:lang w:val="az-Latn-AZ"/>
        </w:rPr>
        <w:t>” sözləri və ikinci cümləsinə “</w:t>
      </w:r>
      <w:r w:rsidRPr="003718BC">
        <w:rPr>
          <w:rFonts w:ascii="Palatino Linotype" w:hAnsi="Palatino Linotype"/>
          <w:b/>
          <w:lang w:val="az-Latn-AZ"/>
        </w:rPr>
        <w:t>tələbi ilə</w:t>
      </w:r>
      <w:r w:rsidRPr="003718BC">
        <w:rPr>
          <w:rFonts w:ascii="Palatino Linotype" w:hAnsi="Palatino Linotype"/>
          <w:lang w:val="az-Latn-AZ"/>
        </w:rPr>
        <w:t>” sözlərindən sonra “</w:t>
      </w:r>
      <w:r w:rsidRPr="003718BC">
        <w:rPr>
          <w:rFonts w:ascii="Palatino Linotype" w:hAnsi="Palatino Linotype"/>
          <w:b/>
          <w:lang w:val="az-Latn-AZ"/>
        </w:rPr>
        <w:t>, habelə qanunla müəyyən edilən digər şəxslər tərəfindən</w:t>
      </w:r>
      <w:r w:rsidRPr="003718BC">
        <w:rPr>
          <w:rFonts w:ascii="Palatino Linotype" w:hAnsi="Palatino Linotype"/>
          <w:lang w:val="az-Latn-AZ"/>
        </w:rPr>
        <w:t>” sözləri əlavə edilmişdir.</w:t>
      </w:r>
    </w:p>
    <w:p w14:paraId="01335BEE" w14:textId="77777777" w:rsidR="00FC573F" w:rsidRPr="00FB3C16" w:rsidRDefault="00FC573F">
      <w:pPr>
        <w:pStyle w:val="af0"/>
        <w:rPr>
          <w:lang w:val="az-Latn-AZ"/>
        </w:rPr>
      </w:pPr>
    </w:p>
  </w:endnote>
  <w:endnote w:id="96">
    <w:p w14:paraId="5865CAD6" w14:textId="77777777" w:rsidR="00FC573F" w:rsidRPr="000B24E9" w:rsidRDefault="00FC573F">
      <w:pPr>
        <w:widowControl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hyperlink r:id="rId73" w:tgtFrame="_blank" w:tooltip="Azərbaycan Respublikasının 28 dekabr 2018-ci il tarixli 1449-VQD nömrəli Qanunu" w:history="1">
        <w:r w:rsidRPr="000B24E9">
          <w:rPr>
            <w:rStyle w:val="a3"/>
            <w:rFonts w:ascii="Palatino Linotype" w:hAnsi="Palatino Linotype"/>
            <w:sz w:val="20"/>
            <w:szCs w:val="20"/>
            <w:lang w:val="az-Latn-AZ"/>
          </w:rPr>
          <w:t xml:space="preserve">28 dekabr 2018-ci il tarixli </w:t>
        </w:r>
        <w:r w:rsidRPr="000B24E9">
          <w:rPr>
            <w:rStyle w:val="a3"/>
            <w:rFonts w:ascii="Palatino Linotype" w:hAnsi="Palatino Linotype"/>
            <w:b/>
            <w:sz w:val="20"/>
            <w:szCs w:val="20"/>
            <w:lang w:val="az-Latn-AZ"/>
          </w:rPr>
          <w:t>1449-VQD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30 dekabr 2018-ci il, № 296</w:t>
      </w:r>
      <w:r w:rsidRPr="000B24E9">
        <w:rPr>
          <w:rFonts w:ascii="Palatino Linotype" w:hAnsi="Palatino Linotype"/>
          <w:b/>
          <w:sz w:val="20"/>
          <w:szCs w:val="20"/>
          <w:lang w:val="az-Latn-AZ"/>
        </w:rPr>
        <w:t>, Azərbaycan Respublikasının Qanunvericilik Toplusu, 2018-ci il, № 12, I kitab, maddə 2533</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ilə 91.1-4-cü maddə yeni redaksiyada verilmişdir.</w:t>
      </w:r>
    </w:p>
    <w:p w14:paraId="54234F01" w14:textId="77777777" w:rsidR="00FC573F" w:rsidRPr="000B24E9" w:rsidRDefault="00FC573F">
      <w:pPr>
        <w:pStyle w:val="af0"/>
        <w:ind w:firstLine="567"/>
        <w:jc w:val="both"/>
        <w:rPr>
          <w:rFonts w:ascii="Palatino Linotype" w:hAnsi="Palatino Linotype" w:cs="Segoe UI"/>
          <w:strike/>
          <w:lang w:val="az-Latn-AZ"/>
        </w:rPr>
      </w:pPr>
    </w:p>
    <w:p w14:paraId="699ABC57" w14:textId="77777777" w:rsidR="00FC573F" w:rsidRPr="000B24E9" w:rsidRDefault="00FC573F">
      <w:pPr>
        <w:pStyle w:val="af0"/>
        <w:ind w:firstLine="567"/>
        <w:jc w:val="both"/>
        <w:rPr>
          <w:rFonts w:ascii="Palatino Linotype" w:hAnsi="Palatino Linotype" w:cs="Segoe UI"/>
          <w:lang w:val="az-Latn-AZ"/>
        </w:rPr>
      </w:pPr>
      <w:r w:rsidRPr="000B24E9">
        <w:rPr>
          <w:rFonts w:ascii="Palatino Linotype" w:hAnsi="Palatino Linotype" w:cs="Segoe UI"/>
          <w:lang w:val="az-Latn-AZ"/>
        </w:rPr>
        <w:t>əvvəlki redaskiyada deyilirdi:</w:t>
      </w:r>
    </w:p>
    <w:p w14:paraId="703853C8"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91.1-4. Bir iştirakçıdan ibarət olan cəmiyyətdə ümumi yığıncağın səlahiyyətlərinə aid olan məsələlər barəsində qərarlar həmin iştirakçı tərəfindən təkbaşına qəbul edilir və yazılı surətdə rəsmiləşdirilir.</w:t>
      </w:r>
    </w:p>
    <w:p w14:paraId="3BF31B5D" w14:textId="77777777" w:rsidR="00FC573F" w:rsidRPr="000B24E9" w:rsidRDefault="00FC573F">
      <w:pPr>
        <w:pStyle w:val="af0"/>
        <w:ind w:firstLine="567"/>
        <w:jc w:val="both"/>
        <w:rPr>
          <w:rFonts w:ascii="Palatino Linotype" w:hAnsi="Palatino Linotype"/>
          <w:lang w:val="az-Latn-AZ"/>
        </w:rPr>
      </w:pPr>
    </w:p>
  </w:endnote>
  <w:endnote w:id="97">
    <w:p w14:paraId="786D946D" w14:textId="77777777" w:rsidR="00FC573F" w:rsidRPr="000B24E9" w:rsidRDefault="00FC573F">
      <w:pPr>
        <w:widowControl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hyperlink r:id="rId74" w:tgtFrame="_blank" w:tooltip="Azərbaycan Respublikasının 28 dekabr 2018-ci il tarixli 1449-VQD nömrəli Qanunu" w:history="1">
        <w:r w:rsidRPr="000B24E9">
          <w:rPr>
            <w:rStyle w:val="a3"/>
            <w:rFonts w:ascii="Palatino Linotype" w:hAnsi="Palatino Linotype"/>
            <w:sz w:val="20"/>
            <w:szCs w:val="20"/>
            <w:lang w:val="az-Latn-AZ"/>
          </w:rPr>
          <w:t xml:space="preserve">28 dekabr 2018-ci il tarixli </w:t>
        </w:r>
        <w:r w:rsidRPr="000B24E9">
          <w:rPr>
            <w:rStyle w:val="a3"/>
            <w:rFonts w:ascii="Palatino Linotype" w:hAnsi="Palatino Linotype"/>
            <w:b/>
            <w:sz w:val="20"/>
            <w:szCs w:val="20"/>
            <w:lang w:val="az-Latn-AZ"/>
          </w:rPr>
          <w:t>1449-VQD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30 dekabr 2018-ci il, № 296</w:t>
      </w:r>
      <w:r w:rsidRPr="000B24E9">
        <w:rPr>
          <w:rFonts w:ascii="Palatino Linotype" w:hAnsi="Palatino Linotype"/>
          <w:b/>
          <w:sz w:val="20"/>
          <w:szCs w:val="20"/>
          <w:lang w:val="az-Latn-AZ"/>
        </w:rPr>
        <w:t>, Azərbaycan Respublikasının Qanunvericilik Toplusu, 2018-ci il, № 12, I kitab, maddə 2533</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ilə yeni məzmunda 91.1-5-ci, 91.1-6-cı və 91.1-7-ci maddələr əlavə edilmişdir.</w:t>
      </w:r>
    </w:p>
    <w:p w14:paraId="1EE40B0B" w14:textId="77777777" w:rsidR="00FC573F" w:rsidRPr="000B24E9" w:rsidRDefault="00FC573F">
      <w:pPr>
        <w:widowControl w:val="0"/>
        <w:adjustRightInd w:val="0"/>
        <w:ind w:firstLine="567"/>
        <w:jc w:val="both"/>
        <w:rPr>
          <w:rFonts w:ascii="Palatino Linotype" w:hAnsi="Palatino Linotype"/>
          <w:sz w:val="20"/>
          <w:szCs w:val="20"/>
          <w:lang w:val="az-Latn-AZ"/>
        </w:rPr>
      </w:pPr>
    </w:p>
  </w:endnote>
  <w:endnote w:id="98">
    <w:p w14:paraId="2D8858C6"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75" w:tgtFrame="_blank" w:tooltip="Azərbaycan Respublikasının 3 may 2019-cu il tarixli 1584-VQD nömrəli Qanunu" w:history="1">
        <w:r w:rsidRPr="000B24E9">
          <w:rPr>
            <w:rStyle w:val="a3"/>
            <w:rFonts w:ascii="Palatino Linotype" w:hAnsi="Palatino Linotype"/>
            <w:lang w:val="az-Latn-AZ"/>
          </w:rPr>
          <w:t xml:space="preserve">3 may 2019-cu il tarixli </w:t>
        </w:r>
        <w:r w:rsidRPr="000B24E9">
          <w:rPr>
            <w:rStyle w:val="a3"/>
            <w:rFonts w:ascii="Palatino Linotype" w:hAnsi="Palatino Linotype"/>
            <w:b/>
            <w:lang w:val="az-Latn-AZ"/>
          </w:rPr>
          <w:t>1584-VQD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may 2019-cu il, № 115, Azərbaycan Respublikasının Qanunvericilik Toplusu, 2019-cu il, № 5, maddə 814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91.3.3-cü, 91-3.5-ci və 111.3.4-cü maddələrdə “</w:t>
      </w:r>
      <w:r w:rsidRPr="000B24E9">
        <w:rPr>
          <w:rFonts w:ascii="Palatino Linotype" w:hAnsi="Palatino Linotype"/>
          <w:b/>
          <w:color w:val="000000"/>
          <w:lang w:val="az-Latn-AZ"/>
        </w:rPr>
        <w:t>mühasibat balanslarını</w:t>
      </w:r>
      <w:r w:rsidRPr="000B24E9">
        <w:rPr>
          <w:rFonts w:ascii="Palatino Linotype" w:hAnsi="Palatino Linotype"/>
          <w:color w:val="000000"/>
          <w:lang w:val="az-Latn-AZ"/>
        </w:rPr>
        <w:t>” sözləri “</w:t>
      </w:r>
      <w:r w:rsidRPr="000B24E9">
        <w:rPr>
          <w:rFonts w:ascii="Palatino Linotype" w:hAnsi="Palatino Linotype"/>
          <w:b/>
          <w:color w:val="000000"/>
          <w:lang w:val="az-Latn-AZ"/>
        </w:rPr>
        <w:t>maliyyə hesabatlarını</w:t>
      </w:r>
      <w:r w:rsidRPr="000B24E9">
        <w:rPr>
          <w:rFonts w:ascii="Palatino Linotype" w:hAnsi="Palatino Linotype"/>
          <w:color w:val="000000"/>
          <w:lang w:val="az-Latn-AZ"/>
        </w:rPr>
        <w:t>” sözləri ilə əvəz edilmişdir.</w:t>
      </w:r>
    </w:p>
    <w:p w14:paraId="62C26B1C" w14:textId="77777777" w:rsidR="00FC573F" w:rsidRPr="000B24E9" w:rsidRDefault="00FC573F">
      <w:pPr>
        <w:pStyle w:val="af0"/>
        <w:ind w:firstLine="567"/>
        <w:jc w:val="both"/>
        <w:rPr>
          <w:rFonts w:ascii="Palatino Linotype" w:hAnsi="Palatino Linotype"/>
          <w:lang w:val="az-Latn-AZ"/>
        </w:rPr>
      </w:pPr>
    </w:p>
  </w:endnote>
  <w:endnote w:id="99">
    <w:p w14:paraId="5794007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91.3.5-ci maddədə </w:t>
      </w:r>
      <w:r w:rsidRPr="000B24E9">
        <w:rPr>
          <w:rFonts w:ascii="Palatino Linotype" w:hAnsi="Palatino Linotype"/>
          <w:b/>
          <w:lang w:val="az-Latn-AZ"/>
        </w:rPr>
        <w:t>"cəmiyyətin"</w:t>
      </w:r>
      <w:r w:rsidRPr="000B24E9">
        <w:rPr>
          <w:rFonts w:ascii="Palatino Linotype" w:hAnsi="Palatino Linotype"/>
          <w:lang w:val="az-Latn-AZ"/>
        </w:rPr>
        <w:t xml:space="preserve"> sözündən sonra </w:t>
      </w:r>
      <w:r w:rsidRPr="000B24E9">
        <w:rPr>
          <w:rFonts w:ascii="Palatino Linotype" w:hAnsi="Palatino Linotype"/>
          <w:b/>
          <w:lang w:val="az-Latn-AZ"/>
        </w:rPr>
        <w:t>"cəmiyyətin direktorlar şurası (və ya müşahidə şurası) və (və ya)"</w:t>
      </w:r>
      <w:r w:rsidRPr="000B24E9">
        <w:rPr>
          <w:rFonts w:ascii="Palatino Linotype" w:hAnsi="Palatino Linotype"/>
          <w:lang w:val="az-Latn-AZ"/>
        </w:rPr>
        <w:t xml:space="preserve"> sözəri əlavə edilmişdir.</w:t>
      </w:r>
    </w:p>
    <w:p w14:paraId="63E1BEC6" w14:textId="77777777" w:rsidR="00FC573F" w:rsidRPr="000B24E9" w:rsidRDefault="00FC573F">
      <w:pPr>
        <w:pStyle w:val="af0"/>
        <w:ind w:firstLine="567"/>
        <w:jc w:val="both"/>
        <w:rPr>
          <w:rFonts w:ascii="Palatino Linotype" w:hAnsi="Palatino Linotype"/>
          <w:lang w:val="az-Latn-AZ"/>
        </w:rPr>
      </w:pPr>
    </w:p>
    <w:p w14:paraId="666095F5" w14:textId="77777777" w:rsidR="00FC573F" w:rsidRPr="000B24E9" w:rsidRDefault="00B45D4D">
      <w:pPr>
        <w:pStyle w:val="af0"/>
        <w:ind w:firstLine="567"/>
        <w:jc w:val="both"/>
        <w:rPr>
          <w:rFonts w:ascii="Palatino Linotype" w:hAnsi="Palatino Linotype"/>
          <w:lang w:val="az-Latn-AZ"/>
        </w:rPr>
      </w:pPr>
      <w:hyperlink r:id="rId76" w:tgtFrame="_blank" w:tooltip="27 aprel 2017-ci il tarixli 635-VQD nömrəli Azərbaycan Respublikasının Qanunu" w:history="1">
        <w:r w:rsidR="00FC573F" w:rsidRPr="000B24E9">
          <w:rPr>
            <w:rStyle w:val="a3"/>
            <w:rFonts w:ascii="Palatino Linotype" w:hAnsi="Palatino Linotype"/>
            <w:lang w:val="az-Latn-AZ"/>
          </w:rPr>
          <w:t>27 aprel 2017-ci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635-VQD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21 may 2017-ci il, № 108, </w:t>
      </w:r>
      <w:r w:rsidR="00FC573F" w:rsidRPr="000B24E9">
        <w:rPr>
          <w:rFonts w:ascii="Palatino Linotype" w:hAnsi="Palatino Linotype"/>
          <w:b/>
          <w:lang w:val="az-Latn-AZ"/>
        </w:rPr>
        <w:t>Azərbaycan Respublikasının Qanunvericilik Toplusu, 2017-ci il, № 5, maddə 735</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91.3.5-ci maddədə “</w:t>
      </w:r>
      <w:r w:rsidR="00FC573F" w:rsidRPr="000B24E9">
        <w:rPr>
          <w:rFonts w:ascii="Palatino Linotype" w:hAnsi="Palatino Linotype"/>
          <w:b/>
          <w:lang w:val="az-Latn-AZ"/>
        </w:rPr>
        <w:t>seçmək</w:t>
      </w:r>
      <w:r w:rsidR="00FC573F" w:rsidRPr="000B24E9">
        <w:rPr>
          <w:rFonts w:ascii="Palatino Linotype" w:hAnsi="Palatino Linotype"/>
          <w:lang w:val="az-Latn-AZ"/>
        </w:rPr>
        <w:t>” sözündən sonra “</w:t>
      </w:r>
      <w:r w:rsidR="00FC573F" w:rsidRPr="000B24E9">
        <w:rPr>
          <w:rFonts w:ascii="Palatino Linotype" w:hAnsi="Palatino Linotype"/>
          <w:b/>
          <w:lang w:val="az-Latn-AZ"/>
        </w:rPr>
        <w:t>və onların səlahiyyətlərinə vaxtından əvvəl xitam vermək</w:t>
      </w:r>
      <w:r w:rsidR="00FC573F" w:rsidRPr="000B24E9">
        <w:rPr>
          <w:rFonts w:ascii="Palatino Linotype" w:hAnsi="Palatino Linotype"/>
          <w:lang w:val="az-Latn-AZ"/>
        </w:rPr>
        <w:t>” sözləri əlavə edilmişdir.</w:t>
      </w:r>
    </w:p>
    <w:p w14:paraId="2265C4A7" w14:textId="77777777" w:rsidR="00FC573F" w:rsidRPr="000B24E9" w:rsidRDefault="00FC573F">
      <w:pPr>
        <w:pStyle w:val="af0"/>
        <w:ind w:firstLine="567"/>
        <w:jc w:val="both"/>
        <w:rPr>
          <w:rFonts w:ascii="Palatino Linotype" w:hAnsi="Palatino Linotype"/>
          <w:lang w:val="az-Latn-AZ"/>
        </w:rPr>
      </w:pPr>
    </w:p>
  </w:endnote>
  <w:endnote w:id="100">
    <w:p w14:paraId="3535FCAE"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77"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cs="Segoe UI"/>
          <w:b/>
          <w:sz w:val="20"/>
          <w:szCs w:val="20"/>
          <w:lang w:val="az-Latn-AZ"/>
        </w:rPr>
        <w:t xml:space="preserve"> </w:t>
      </w:r>
      <w:r w:rsidRPr="000B24E9">
        <w:rPr>
          <w:rFonts w:ascii="Palatino Linotype" w:hAnsi="Palatino Linotype"/>
          <w:sz w:val="20"/>
          <w:szCs w:val="20"/>
          <w:lang w:val="az-Latn-AZ"/>
        </w:rPr>
        <w:t>91.3.5-ci maddənin sonunda nöqtə işarəsi nöqtəli vergül işarəsi ilə əvəz edilmişdir və yeni məzmunda 91.3.6-cı maddə əlavə edilmişdir.</w:t>
      </w:r>
    </w:p>
    <w:p w14:paraId="732B7A05"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65F517B6" w14:textId="77777777" w:rsidR="00FC573F" w:rsidRPr="000B24E9" w:rsidRDefault="00B45D4D">
      <w:pPr>
        <w:widowControl w:val="0"/>
        <w:autoSpaceDE w:val="0"/>
        <w:autoSpaceDN w:val="0"/>
        <w:adjustRightInd w:val="0"/>
        <w:ind w:firstLine="567"/>
        <w:jc w:val="both"/>
        <w:rPr>
          <w:rFonts w:ascii="Palatino Linotype" w:hAnsi="Palatino Linotype"/>
          <w:color w:val="000000"/>
          <w:sz w:val="20"/>
          <w:szCs w:val="20"/>
          <w:lang w:val="az-Latn-AZ"/>
        </w:rPr>
      </w:pPr>
      <w:hyperlink r:id="rId78" w:tgtFrame="_blank" w:tooltip="Azərbaycan Respublikasının 28 dekabr 2018-ci il tarixli 1449-VQD nömrəli Qanunu" w:history="1">
        <w:r w:rsidR="00FC573F" w:rsidRPr="000B24E9">
          <w:rPr>
            <w:rStyle w:val="a3"/>
            <w:rFonts w:ascii="Palatino Linotype" w:hAnsi="Palatino Linotype"/>
            <w:sz w:val="20"/>
            <w:szCs w:val="20"/>
            <w:lang w:val="az-Latn-AZ"/>
          </w:rPr>
          <w:t xml:space="preserve">28 dekabr 2018-ci il tarixli </w:t>
        </w:r>
        <w:r w:rsidR="00FC573F" w:rsidRPr="000B24E9">
          <w:rPr>
            <w:rStyle w:val="a3"/>
            <w:rFonts w:ascii="Palatino Linotype" w:hAnsi="Palatino Linotype"/>
            <w:b/>
            <w:sz w:val="20"/>
            <w:szCs w:val="20"/>
            <w:lang w:val="az-Latn-AZ"/>
          </w:rPr>
          <w:t>1449-VQD</w:t>
        </w:r>
        <w:r w:rsidR="00FC573F" w:rsidRPr="000B24E9">
          <w:rPr>
            <w:rStyle w:val="a3"/>
            <w:rFonts w:ascii="Palatino Linotype" w:hAnsi="Palatino Linotype"/>
            <w:sz w:val="20"/>
            <w:szCs w:val="20"/>
            <w:lang w:val="az-Latn-AZ"/>
          </w:rPr>
          <w:t xml:space="preserve"> nömrəli</w:t>
        </w:r>
      </w:hyperlink>
      <w:r w:rsidR="00FC573F" w:rsidRPr="000B24E9">
        <w:rPr>
          <w:rStyle w:val="apple-converted-space"/>
          <w:rFonts w:ascii="Palatino Linotype" w:hAnsi="Palatino Linotype"/>
          <w:color w:val="000000"/>
          <w:sz w:val="20"/>
          <w:szCs w:val="20"/>
          <w:lang w:val="az-Latn-AZ"/>
        </w:rPr>
        <w:t xml:space="preserve"> </w:t>
      </w:r>
      <w:r w:rsidR="00FC573F" w:rsidRPr="000B24E9">
        <w:rPr>
          <w:rFonts w:ascii="Palatino Linotype" w:hAnsi="Palatino Linotype"/>
          <w:color w:val="000000"/>
          <w:sz w:val="20"/>
          <w:szCs w:val="20"/>
          <w:lang w:val="az-Latn-AZ"/>
        </w:rPr>
        <w:t xml:space="preserve">Azərbaycan Respublikasının Qanunu </w:t>
      </w:r>
      <w:r w:rsidR="00FC573F" w:rsidRPr="000B24E9">
        <w:rPr>
          <w:rFonts w:ascii="Palatino Linotype" w:hAnsi="Palatino Linotype"/>
          <w:b/>
          <w:color w:val="000000"/>
          <w:sz w:val="20"/>
          <w:szCs w:val="20"/>
          <w:lang w:val="az-Latn-AZ"/>
        </w:rPr>
        <w:t>(</w:t>
      </w:r>
      <w:r w:rsidR="00FC573F" w:rsidRPr="000B24E9">
        <w:rPr>
          <w:rFonts w:ascii="Palatino Linotype" w:hAnsi="Palatino Linotype"/>
          <w:b/>
          <w:bCs/>
          <w:color w:val="000000"/>
          <w:sz w:val="20"/>
          <w:szCs w:val="20"/>
          <w:lang w:val="az-Latn-AZ"/>
        </w:rPr>
        <w:t>“Azərbaycan” qəzeti, 30 dekabr 2018-ci il, № 296</w:t>
      </w:r>
      <w:r w:rsidR="00FC573F" w:rsidRPr="000B24E9">
        <w:rPr>
          <w:rFonts w:ascii="Palatino Linotype" w:hAnsi="Palatino Linotype"/>
          <w:b/>
          <w:sz w:val="20"/>
          <w:szCs w:val="20"/>
          <w:lang w:val="az-Latn-AZ"/>
        </w:rPr>
        <w:t>, Azərbaycan Respublikasının Qanunvericilik Toplusu, 2018-ci il, № 12, I kitab, maddə 2533</w:t>
      </w:r>
      <w:r w:rsidR="00FC573F" w:rsidRPr="000B24E9">
        <w:rPr>
          <w:rFonts w:ascii="Palatino Linotype" w:hAnsi="Palatino Linotype"/>
          <w:b/>
          <w:color w:val="000000"/>
          <w:sz w:val="20"/>
          <w:szCs w:val="20"/>
          <w:lang w:val="az-Latn-AZ"/>
        </w:rPr>
        <w:t xml:space="preserve">) </w:t>
      </w:r>
      <w:r w:rsidR="00FC573F" w:rsidRPr="000B24E9">
        <w:rPr>
          <w:rFonts w:ascii="Palatino Linotype" w:hAnsi="Palatino Linotype"/>
          <w:color w:val="000000"/>
          <w:sz w:val="20"/>
          <w:szCs w:val="20"/>
          <w:lang w:val="az-Latn-AZ"/>
        </w:rPr>
        <w:t>ilə 91.3.6-cı maddədə “</w:t>
      </w:r>
      <w:r w:rsidR="00FC573F" w:rsidRPr="000B24E9">
        <w:rPr>
          <w:rFonts w:ascii="Palatino Linotype" w:hAnsi="Palatino Linotype"/>
          <w:b/>
          <w:color w:val="000000"/>
          <w:sz w:val="20"/>
          <w:szCs w:val="20"/>
          <w:lang w:val="az-Latn-AZ"/>
        </w:rPr>
        <w:t>maddəsində</w:t>
      </w:r>
      <w:r w:rsidR="00FC573F" w:rsidRPr="000B24E9">
        <w:rPr>
          <w:rFonts w:ascii="Palatino Linotype" w:hAnsi="Palatino Linotype"/>
          <w:color w:val="000000"/>
          <w:sz w:val="20"/>
          <w:szCs w:val="20"/>
          <w:lang w:val="az-Latn-AZ"/>
        </w:rPr>
        <w:t>” sözü “</w:t>
      </w:r>
      <w:r w:rsidR="00FC573F" w:rsidRPr="000B24E9">
        <w:rPr>
          <w:rFonts w:ascii="Palatino Linotype" w:hAnsi="Palatino Linotype"/>
          <w:b/>
          <w:color w:val="000000"/>
          <w:sz w:val="20"/>
          <w:szCs w:val="20"/>
          <w:lang w:val="az-Latn-AZ"/>
        </w:rPr>
        <w:t>və 87.10-cu maddələrində</w:t>
      </w:r>
      <w:r w:rsidR="00FC573F" w:rsidRPr="000B24E9">
        <w:rPr>
          <w:rFonts w:ascii="Palatino Linotype" w:hAnsi="Palatino Linotype"/>
          <w:color w:val="000000"/>
          <w:sz w:val="20"/>
          <w:szCs w:val="20"/>
          <w:lang w:val="az-Latn-AZ"/>
        </w:rPr>
        <w:t>” sözləri ilə əvəz edilmişdir.</w:t>
      </w:r>
    </w:p>
    <w:p w14:paraId="069B91BD"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101">
    <w:p w14:paraId="1932B35D"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79"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cs="Segoe UI"/>
          <w:b/>
          <w:sz w:val="20"/>
          <w:szCs w:val="20"/>
          <w:lang w:val="az-Latn-AZ"/>
        </w:rPr>
        <w:t xml:space="preserve"> </w:t>
      </w:r>
      <w:r w:rsidRPr="000B24E9">
        <w:rPr>
          <w:rFonts w:ascii="Palatino Linotype" w:hAnsi="Palatino Linotype"/>
          <w:sz w:val="20"/>
          <w:szCs w:val="20"/>
          <w:lang w:val="az-Latn-AZ"/>
        </w:rPr>
        <w:t>91.4-cü və 107.6-cı maddələrinin birinci cümlələrində “</w:t>
      </w:r>
      <w:r w:rsidRPr="000B24E9">
        <w:rPr>
          <w:rFonts w:ascii="Palatino Linotype" w:hAnsi="Palatino Linotype"/>
          <w:b/>
          <w:sz w:val="20"/>
          <w:szCs w:val="20"/>
          <w:lang w:val="az-Latn-AZ"/>
        </w:rPr>
        <w:t>əmlak</w:t>
      </w:r>
      <w:r w:rsidRPr="000B24E9">
        <w:rPr>
          <w:rFonts w:ascii="Palatino Linotype" w:hAnsi="Palatino Linotype"/>
          <w:sz w:val="20"/>
          <w:szCs w:val="20"/>
          <w:lang w:val="az-Latn-AZ"/>
        </w:rPr>
        <w:t xml:space="preserve"> </w:t>
      </w:r>
      <w:r w:rsidRPr="000B24E9">
        <w:rPr>
          <w:rFonts w:ascii="Palatino Linotype" w:hAnsi="Palatino Linotype"/>
          <w:b/>
          <w:sz w:val="20"/>
          <w:szCs w:val="20"/>
          <w:lang w:val="az-Latn-AZ"/>
        </w:rPr>
        <w:t>mənafeləri ilə cəmiyyətə və ya onun iştirakçılarına bağlı olmayan peşəkar</w:t>
      </w:r>
      <w:r w:rsidRPr="000B24E9">
        <w:rPr>
          <w:rFonts w:ascii="Palatino Linotype" w:hAnsi="Palatino Linotype"/>
          <w:sz w:val="20"/>
          <w:szCs w:val="20"/>
          <w:lang w:val="az-Latn-AZ"/>
        </w:rPr>
        <w:t>” sözləri “</w:t>
      </w:r>
      <w:r w:rsidRPr="000B24E9">
        <w:rPr>
          <w:rFonts w:ascii="Palatino Linotype" w:hAnsi="Palatino Linotype"/>
          <w:b/>
          <w:sz w:val="20"/>
          <w:szCs w:val="20"/>
          <w:lang w:val="az-Latn-AZ"/>
        </w:rPr>
        <w:t>müstəqil</w:t>
      </w:r>
      <w:r w:rsidRPr="000B24E9">
        <w:rPr>
          <w:rFonts w:ascii="Palatino Linotype" w:hAnsi="Palatino Linotype"/>
          <w:sz w:val="20"/>
          <w:szCs w:val="20"/>
          <w:lang w:val="az-Latn-AZ"/>
        </w:rPr>
        <w:t>” sözü ilə əvəz edilmişdir.</w:t>
      </w:r>
    </w:p>
    <w:p w14:paraId="4917B700" w14:textId="77777777" w:rsidR="00FC573F" w:rsidRPr="000B24E9" w:rsidRDefault="00FC573F">
      <w:pPr>
        <w:pStyle w:val="af0"/>
        <w:ind w:firstLine="567"/>
        <w:jc w:val="both"/>
        <w:rPr>
          <w:rFonts w:ascii="Palatino Linotype" w:hAnsi="Palatino Linotype"/>
          <w:lang w:val="az-Latn-AZ"/>
        </w:rPr>
      </w:pPr>
    </w:p>
    <w:p w14:paraId="2DD44807" w14:textId="77777777" w:rsidR="00FC573F" w:rsidRPr="000B24E9" w:rsidRDefault="00B45D4D">
      <w:pPr>
        <w:pStyle w:val="af0"/>
        <w:ind w:firstLine="567"/>
        <w:jc w:val="both"/>
        <w:rPr>
          <w:rFonts w:ascii="Palatino Linotype" w:hAnsi="Palatino Linotype"/>
          <w:color w:val="000000"/>
          <w:lang w:val="az-Latn-AZ"/>
        </w:rPr>
      </w:pPr>
      <w:hyperlink r:id="rId80" w:tgtFrame="_blank" w:tooltip="Azərbaycan Respublikasının 3 may 2019-cu il tarixli 1584-VQD nömrəli Qanunu" w:history="1">
        <w:r w:rsidR="00FC573F" w:rsidRPr="000B24E9">
          <w:rPr>
            <w:rStyle w:val="a3"/>
            <w:rFonts w:ascii="Palatino Linotype" w:hAnsi="Palatino Linotype"/>
            <w:lang w:val="az-Latn-AZ"/>
          </w:rPr>
          <w:t xml:space="preserve">3 may 2019-cu il tarixli </w:t>
        </w:r>
        <w:r w:rsidR="00FC573F" w:rsidRPr="000B24E9">
          <w:rPr>
            <w:rStyle w:val="a3"/>
            <w:rFonts w:ascii="Palatino Linotype" w:hAnsi="Palatino Linotype"/>
            <w:b/>
            <w:lang w:val="az-Latn-AZ"/>
          </w:rPr>
          <w:t>1584-VQD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26 may 2019-cu il, № 115, Azərbaycan Respublikasının Qanunvericilik Toplusu, 2019-cu il, № 5, maddə 814</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91.4-cü maddənin birinci cümləsinə “</w:t>
      </w:r>
      <w:r w:rsidR="00FC573F" w:rsidRPr="000B24E9">
        <w:rPr>
          <w:rFonts w:ascii="Palatino Linotype" w:hAnsi="Palatino Linotype"/>
          <w:b/>
          <w:color w:val="000000"/>
          <w:lang w:val="az-Latn-AZ"/>
        </w:rPr>
        <w:t>cəmiyyət</w:t>
      </w:r>
      <w:r w:rsidR="00FC573F" w:rsidRPr="000B24E9">
        <w:rPr>
          <w:rFonts w:ascii="Palatino Linotype" w:hAnsi="Palatino Linotype"/>
          <w:color w:val="000000"/>
          <w:lang w:val="az-Latn-AZ"/>
        </w:rPr>
        <w:t>” sözündən sonra “(</w:t>
      </w:r>
      <w:r w:rsidR="00FC573F" w:rsidRPr="000B24E9">
        <w:rPr>
          <w:rFonts w:ascii="Palatino Linotype" w:hAnsi="Palatino Linotype"/>
          <w:b/>
          <w:color w:val="000000"/>
          <w:lang w:val="az-Latn-AZ"/>
        </w:rPr>
        <w:t>mikro və kiçik sahibkarlıq subyektləri istisna olmaqla)</w:t>
      </w:r>
      <w:r w:rsidR="00FC573F" w:rsidRPr="000B24E9">
        <w:rPr>
          <w:rFonts w:ascii="Palatino Linotype" w:hAnsi="Palatino Linotype"/>
          <w:color w:val="000000"/>
          <w:lang w:val="az-Latn-AZ"/>
        </w:rPr>
        <w:t>” sözləri əlavə edilmişdir və həmin maddənin birinci və ikinci cümlələrində “</w:t>
      </w:r>
      <w:r w:rsidR="00FC573F" w:rsidRPr="000B24E9">
        <w:rPr>
          <w:rFonts w:ascii="Palatino Linotype" w:hAnsi="Palatino Linotype"/>
          <w:b/>
          <w:color w:val="000000"/>
          <w:lang w:val="az-Latn-AZ"/>
        </w:rPr>
        <w:t>hesabatının</w:t>
      </w:r>
      <w:r w:rsidR="00FC573F" w:rsidRPr="000B24E9">
        <w:rPr>
          <w:rFonts w:ascii="Palatino Linotype" w:hAnsi="Palatino Linotype"/>
          <w:color w:val="000000"/>
          <w:lang w:val="az-Latn-AZ"/>
        </w:rPr>
        <w:t>” sözü “</w:t>
      </w:r>
      <w:r w:rsidR="00FC573F" w:rsidRPr="000B24E9">
        <w:rPr>
          <w:rFonts w:ascii="Palatino Linotype" w:hAnsi="Palatino Linotype"/>
          <w:b/>
          <w:color w:val="000000"/>
          <w:lang w:val="az-Latn-AZ"/>
        </w:rPr>
        <w:t>hesabatlarının</w:t>
      </w:r>
      <w:r w:rsidR="00FC573F" w:rsidRPr="000B24E9">
        <w:rPr>
          <w:rFonts w:ascii="Palatino Linotype" w:hAnsi="Palatino Linotype"/>
          <w:color w:val="000000"/>
          <w:lang w:val="az-Latn-AZ"/>
        </w:rPr>
        <w:t>” sözü ilə əvəz edilmişdir.</w:t>
      </w:r>
    </w:p>
    <w:p w14:paraId="43DC03E4" w14:textId="77777777" w:rsidR="00FC573F" w:rsidRPr="000B24E9" w:rsidRDefault="00FC573F">
      <w:pPr>
        <w:pStyle w:val="af0"/>
        <w:ind w:firstLine="567"/>
        <w:jc w:val="both"/>
        <w:rPr>
          <w:rFonts w:ascii="Palatino Linotype" w:hAnsi="Palatino Linotype"/>
          <w:lang w:val="az-Latn-AZ"/>
        </w:rPr>
      </w:pPr>
    </w:p>
  </w:endnote>
  <w:endnote w:id="102">
    <w:p w14:paraId="6A8E296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81"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Qeyd hissəsi əlavə edilmişdir.</w:t>
      </w:r>
    </w:p>
    <w:p w14:paraId="6AD64920" w14:textId="77777777" w:rsidR="00FC573F" w:rsidRPr="000B24E9" w:rsidRDefault="00FC573F">
      <w:pPr>
        <w:pStyle w:val="af0"/>
        <w:ind w:firstLine="567"/>
        <w:jc w:val="both"/>
        <w:rPr>
          <w:rFonts w:ascii="Palatino Linotype" w:hAnsi="Palatino Linotype"/>
          <w:lang w:val="az-Latn-AZ"/>
        </w:rPr>
      </w:pPr>
    </w:p>
  </w:endnote>
  <w:endnote w:id="103">
    <w:p w14:paraId="39C0372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color w:val="0000FF"/>
          <w:lang w:val="az-Latn-AZ"/>
        </w:rPr>
        <w:t xml:space="preserve"> </w:t>
      </w:r>
      <w:bookmarkStart w:id="4" w:name="qeyd22"/>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91-1-91-3-cü maddələr əlavə edilmişdir.</w:t>
      </w:r>
      <w:bookmarkEnd w:id="4"/>
    </w:p>
    <w:p w14:paraId="1E0FB30C" w14:textId="77777777" w:rsidR="00FC573F" w:rsidRPr="000B24E9" w:rsidRDefault="00FC573F">
      <w:pPr>
        <w:pStyle w:val="af0"/>
        <w:ind w:firstLine="567"/>
        <w:jc w:val="both"/>
        <w:rPr>
          <w:rFonts w:ascii="Palatino Linotype" w:hAnsi="Palatino Linotype"/>
          <w:lang w:val="az-Latn-AZ"/>
        </w:rPr>
      </w:pPr>
    </w:p>
  </w:endnote>
  <w:endnote w:id="104">
    <w:p w14:paraId="5C5B13A6" w14:textId="07E1E872" w:rsidR="00FC573F" w:rsidRPr="00FB3C16" w:rsidRDefault="00FC573F" w:rsidP="00FB3C16">
      <w:pPr>
        <w:pStyle w:val="af0"/>
        <w:ind w:firstLine="567"/>
        <w:jc w:val="both"/>
        <w:rPr>
          <w:rFonts w:ascii="Palatino Linotype" w:hAnsi="Palatino Linotype"/>
          <w:lang w:val="az-Latn-AZ"/>
        </w:rPr>
      </w:pPr>
      <w:r w:rsidRPr="00FB3C16">
        <w:rPr>
          <w:rStyle w:val="aff1"/>
          <w:rFonts w:ascii="Palatino Linotype" w:hAnsi="Palatino Linotype"/>
          <w:b/>
          <w:color w:val="0000FF"/>
        </w:rPr>
        <w:endnoteRef/>
      </w:r>
      <w:r w:rsidRPr="00FB3C16">
        <w:rPr>
          <w:rFonts w:ascii="Palatino Linotype" w:hAnsi="Palatino Linotype"/>
          <w:lang w:val="az-Latn-AZ"/>
        </w:rPr>
        <w:t xml:space="preserve"> </w:t>
      </w:r>
      <w:hyperlink r:id="rId82" w:tgtFrame="_blank" w:tooltip="6 iyul 2023-cü il tarixli 936-VIQD nömrəli Azərbaycan Respublikasının Qanunu" w:history="1">
        <w:r w:rsidRPr="00FB3C16">
          <w:rPr>
            <w:rStyle w:val="a3"/>
            <w:rFonts w:ascii="Palatino Linotype" w:hAnsi="Palatino Linotype"/>
            <w:lang w:val="az-Latn-AZ"/>
          </w:rPr>
          <w:t xml:space="preserve">6 iyul 2023-cü il tarixli </w:t>
        </w:r>
        <w:r w:rsidRPr="00FB3C16">
          <w:rPr>
            <w:rStyle w:val="a3"/>
            <w:rFonts w:ascii="Palatino Linotype" w:hAnsi="Palatino Linotype"/>
            <w:b/>
            <w:lang w:val="az-Latn-AZ"/>
          </w:rPr>
          <w:t>936-VIQD</w:t>
        </w:r>
        <w:r w:rsidRPr="00FB3C16">
          <w:rPr>
            <w:rStyle w:val="a3"/>
            <w:rFonts w:ascii="Palatino Linotype" w:hAnsi="Palatino Linotype"/>
            <w:lang w:val="az-Latn-AZ"/>
          </w:rPr>
          <w:t xml:space="preserve"> nömrəli</w:t>
        </w:r>
      </w:hyperlink>
      <w:r w:rsidRPr="00FB3C16">
        <w:rPr>
          <w:rFonts w:ascii="Palatino Linotype" w:hAnsi="Palatino Linotype"/>
          <w:lang w:val="az-Latn-AZ"/>
        </w:rPr>
        <w:t xml:space="preserve"> </w:t>
      </w:r>
      <w:r w:rsidRPr="00FB3C16">
        <w:rPr>
          <w:rFonts w:ascii="Palatino Linotype" w:hAnsi="Palatino Linotype"/>
          <w:color w:val="000000"/>
          <w:lang w:val="az-Latn-AZ"/>
        </w:rPr>
        <w:t xml:space="preserve">Azərbaycan Respublikasının Qanunu </w:t>
      </w:r>
      <w:r w:rsidRPr="00FB3C16">
        <w:rPr>
          <w:rFonts w:ascii="Palatino Linotype" w:hAnsi="Palatino Linotype"/>
          <w:b/>
          <w:color w:val="000000"/>
          <w:lang w:val="az-Latn-AZ"/>
        </w:rPr>
        <w:t>(</w:t>
      </w:r>
      <w:r w:rsidRPr="00FB3C16">
        <w:rPr>
          <w:rFonts w:ascii="Palatino Linotype" w:hAnsi="Palatino Linotype"/>
          <w:b/>
          <w:lang w:val="az-Latn-AZ"/>
        </w:rPr>
        <w:t>Azərbaycan Dövlət İnformasiya Agentliyinin (AZƏRTAC-ın) rəsmi internet saytı</w:t>
      </w:r>
      <w:r w:rsidRPr="00FB3C16">
        <w:rPr>
          <w:rFonts w:ascii="Palatino Linotype" w:hAnsi="Palatino Linotype"/>
          <w:b/>
          <w:color w:val="000000"/>
          <w:lang w:val="az-Latn-AZ"/>
        </w:rPr>
        <w:t>, 1 avqust</w:t>
      </w:r>
      <w:r w:rsidRPr="00FB3C16">
        <w:rPr>
          <w:rFonts w:ascii="Palatino Linotype" w:hAnsi="Palatino Linotype"/>
          <w:b/>
          <w:lang w:val="az-Latn-AZ"/>
        </w:rPr>
        <w:t xml:space="preserve"> 2023-cü</w:t>
      </w:r>
      <w:r w:rsidRPr="00FB3C16">
        <w:rPr>
          <w:rFonts w:ascii="Palatino Linotype" w:hAnsi="Palatino Linotype"/>
          <w:b/>
          <w:bCs/>
          <w:color w:val="000000"/>
          <w:lang w:val="az-Latn-AZ"/>
        </w:rPr>
        <w:t xml:space="preserve"> il, “Azərbaycan” qəzeti, 3 avqust</w:t>
      </w:r>
      <w:r w:rsidRPr="00FB3C16">
        <w:rPr>
          <w:rFonts w:ascii="Palatino Linotype" w:hAnsi="Palatino Linotype"/>
          <w:b/>
          <w:lang w:val="az-Latn-AZ"/>
        </w:rPr>
        <w:t xml:space="preserve"> 2023-cü</w:t>
      </w:r>
      <w:r w:rsidRPr="00FB3C16">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FB3C16">
        <w:rPr>
          <w:rFonts w:ascii="Palatino Linotype" w:hAnsi="Palatino Linotype"/>
          <w:b/>
          <w:color w:val="000000"/>
          <w:lang w:val="az-Latn-AZ"/>
        </w:rPr>
        <w:t xml:space="preserve">) </w:t>
      </w:r>
      <w:r w:rsidRPr="00FB3C16">
        <w:rPr>
          <w:rFonts w:ascii="Palatino Linotype" w:hAnsi="Palatino Linotype"/>
          <w:color w:val="000000"/>
          <w:lang w:val="az-Latn-AZ"/>
        </w:rPr>
        <w:t xml:space="preserve">ilə </w:t>
      </w:r>
      <w:r w:rsidRPr="00FB3C16">
        <w:rPr>
          <w:rFonts w:ascii="Palatino Linotype" w:hAnsi="Palatino Linotype"/>
          <w:lang w:val="az-Latn-AZ"/>
        </w:rPr>
        <w:t>91-1.4-cü maddənin üçüncü cümləsi dördüncü cümlə hesab edilmişdir və yeni məzmunda üçüncü cümlə əlavə edilmişdir.</w:t>
      </w:r>
    </w:p>
    <w:p w14:paraId="009C40DE" w14:textId="77777777" w:rsidR="00FC573F" w:rsidRPr="00FB3C16" w:rsidRDefault="00FC573F">
      <w:pPr>
        <w:pStyle w:val="af0"/>
        <w:rPr>
          <w:lang w:val="az-Latn-AZ"/>
        </w:rPr>
      </w:pPr>
    </w:p>
  </w:endnote>
  <w:endnote w:id="105">
    <w:p w14:paraId="5B54A6D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83"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91-1.4-cü, 91-1.5-ci və 91-1.6-cı maddələr əlavə edilmişdir.</w:t>
      </w:r>
    </w:p>
    <w:p w14:paraId="5990FA31" w14:textId="77777777" w:rsidR="00FC573F" w:rsidRPr="000B24E9" w:rsidRDefault="00FC573F">
      <w:pPr>
        <w:pStyle w:val="af0"/>
        <w:ind w:firstLine="567"/>
        <w:jc w:val="both"/>
        <w:rPr>
          <w:rFonts w:ascii="Palatino Linotype" w:hAnsi="Palatino Linotype"/>
          <w:lang w:val="az-Latn-AZ"/>
        </w:rPr>
      </w:pPr>
    </w:p>
  </w:endnote>
  <w:endnote w:id="106">
    <w:p w14:paraId="29DB0836" w14:textId="77777777" w:rsidR="00FC573F" w:rsidRPr="000B24E9" w:rsidRDefault="00FC573F">
      <w:pPr>
        <w:pStyle w:val="af0"/>
        <w:ind w:firstLine="540"/>
        <w:jc w:val="both"/>
        <w:rPr>
          <w:rFonts w:ascii="Palatino Linotype" w:hAnsi="Palatino Linotype" w:cs="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84"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91-4.3-cü maddə yeni redaksiyada verilmişdir.</w:t>
      </w:r>
    </w:p>
    <w:p w14:paraId="52D6D45C" w14:textId="77777777" w:rsidR="00FC573F" w:rsidRPr="000B24E9" w:rsidRDefault="00FC573F">
      <w:pPr>
        <w:pStyle w:val="af0"/>
        <w:ind w:firstLine="540"/>
        <w:jc w:val="both"/>
        <w:rPr>
          <w:rFonts w:ascii="Palatino Linotype" w:hAnsi="Palatino Linotype" w:cs="Palatino Linotype"/>
          <w:lang w:val="az-Latn-AZ"/>
        </w:rPr>
      </w:pPr>
      <w:r w:rsidRPr="000B24E9">
        <w:rPr>
          <w:rFonts w:ascii="Palatino Linotype" w:hAnsi="Palatino Linotype" w:cs="Palatino Linotype"/>
          <w:lang w:val="az-Latn-AZ"/>
        </w:rPr>
        <w:t>Əvvəlki redaksiyada deyilirdi:</w:t>
      </w:r>
    </w:p>
    <w:p w14:paraId="169DB7F9" w14:textId="77777777" w:rsidR="00FC573F" w:rsidRPr="000B24E9" w:rsidRDefault="00FC573F">
      <w:pPr>
        <w:pStyle w:val="af0"/>
        <w:ind w:firstLine="540"/>
        <w:jc w:val="both"/>
        <w:rPr>
          <w:rFonts w:ascii="Palatino Linotype" w:hAnsi="Palatino Linotype"/>
          <w:strike/>
          <w:color w:val="000000"/>
          <w:lang w:val="az-Latn-AZ"/>
        </w:rPr>
      </w:pPr>
      <w:r w:rsidRPr="000B24E9">
        <w:rPr>
          <w:rFonts w:ascii="Palatino Linotype" w:hAnsi="Palatino Linotype"/>
          <w:i/>
          <w:strike/>
          <w:lang w:val="az-Latn-AZ"/>
        </w:rPr>
        <w:t>91-4.3. Cəmiyyətin audit komitəsinin üzvlüyünə fiziki şəxslər seçilir. Cəmiyyətin digər idarəetmə orqanlarında təmsil olunan şəxslər və (və ya) cəmiyyətin iştirakçıları audit komitəsinin üzvü ola bilməz.</w:t>
      </w:r>
    </w:p>
    <w:p w14:paraId="3BA78A2C" w14:textId="77777777" w:rsidR="00FC573F" w:rsidRPr="000B24E9" w:rsidRDefault="00FC573F">
      <w:pPr>
        <w:pStyle w:val="af0"/>
        <w:ind w:firstLine="540"/>
        <w:jc w:val="both"/>
        <w:rPr>
          <w:rFonts w:ascii="Palatino Linotype" w:hAnsi="Palatino Linotype"/>
          <w:lang w:val="az-Latn-AZ"/>
        </w:rPr>
      </w:pPr>
    </w:p>
  </w:endnote>
  <w:endnote w:id="107">
    <w:p w14:paraId="256C951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85"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91-4-cü maddə əlavə edilmişdir.</w:t>
      </w:r>
    </w:p>
    <w:p w14:paraId="51A0B520" w14:textId="77777777" w:rsidR="00FC573F" w:rsidRPr="000B24E9" w:rsidRDefault="00FC573F">
      <w:pPr>
        <w:pStyle w:val="af0"/>
        <w:ind w:firstLine="567"/>
        <w:jc w:val="both"/>
        <w:rPr>
          <w:rFonts w:ascii="Palatino Linotype" w:hAnsi="Palatino Linotype"/>
          <w:lang w:val="az-Latn-AZ"/>
        </w:rPr>
      </w:pPr>
    </w:p>
  </w:endnote>
  <w:endnote w:id="108">
    <w:p w14:paraId="1D516CAF" w14:textId="77777777" w:rsidR="00FC573F" w:rsidRPr="000B24E9" w:rsidRDefault="00FC573F">
      <w:pPr>
        <w:pStyle w:val="af0"/>
        <w:ind w:firstLine="540"/>
        <w:jc w:val="both"/>
        <w:rPr>
          <w:rFonts w:ascii="Palatino Linotype" w:hAnsi="Palatino Linotype" w:cs="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86"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93.2-ci maddədən “</w:t>
      </w:r>
      <w:r w:rsidRPr="000B24E9">
        <w:rPr>
          <w:rFonts w:ascii="Palatino Linotype" w:hAnsi="Palatino Linotype" w:cs="Palatino Linotype"/>
          <w:b/>
          <w:lang w:val="az-Latn-AZ"/>
        </w:rPr>
        <w:t>, əgər cəmiyyətin nizamnaməsində ayrı qayda nəzərdə tutulmayıbsa,</w:t>
      </w:r>
      <w:r w:rsidRPr="000B24E9">
        <w:rPr>
          <w:rFonts w:ascii="Palatino Linotype" w:hAnsi="Palatino Linotype" w:cs="Palatino Linotype"/>
          <w:lang w:val="az-Latn-AZ"/>
        </w:rPr>
        <w:t>” sözləri çıxarılmışdır.</w:t>
      </w:r>
    </w:p>
    <w:p w14:paraId="57C34A2B" w14:textId="77777777" w:rsidR="00FC573F" w:rsidRPr="000B24E9" w:rsidRDefault="00FC573F">
      <w:pPr>
        <w:pStyle w:val="af0"/>
        <w:ind w:firstLine="540"/>
        <w:jc w:val="both"/>
        <w:rPr>
          <w:rFonts w:ascii="Palatino Linotype" w:hAnsi="Palatino Linotype"/>
          <w:lang w:val="az-Latn-AZ"/>
        </w:rPr>
      </w:pPr>
    </w:p>
  </w:endnote>
  <w:endnote w:id="109">
    <w:p w14:paraId="7A01303B" w14:textId="77777777" w:rsidR="00FC573F" w:rsidRPr="000B24E9" w:rsidRDefault="00FC573F">
      <w:pPr>
        <w:pStyle w:val="af0"/>
        <w:ind w:firstLine="567"/>
        <w:jc w:val="both"/>
        <w:rPr>
          <w:rFonts w:ascii="Palatino Linotype" w:hAnsi="Palatino Linotype" w:cs="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87"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93.3-cü maddənin birinci cümləsindən “</w:t>
      </w:r>
      <w:r w:rsidRPr="000B24E9">
        <w:rPr>
          <w:rFonts w:ascii="Palatino Linotype" w:hAnsi="Palatino Linotype" w:cs="Palatino Linotype"/>
          <w:b/>
          <w:lang w:val="az-Latn-AZ"/>
        </w:rPr>
        <w:t>, bu şərtlə ki, cəmiyyətin nizamnaməsində və ya onun iştirakçılarının razılaşmasında həmin hüququn həyata keçirilməsinin ayrı qaydası nəzərdə tutulmasın</w:t>
      </w:r>
      <w:r w:rsidRPr="000B24E9">
        <w:rPr>
          <w:rFonts w:ascii="Palatino Linotype" w:hAnsi="Palatino Linotype" w:cs="Palatino Linotype"/>
          <w:lang w:val="az-Latn-AZ"/>
        </w:rPr>
        <w:t>” sözləri çıxarılmışdır, həmin maddənin ikinci cümləsi üçüncü cümlə hesab edilmişdir və həmin maddəyə yeni məzmunda ikinci cümlə əlavə edilmişdir.</w:t>
      </w:r>
    </w:p>
    <w:p w14:paraId="1AA434C2" w14:textId="77777777" w:rsidR="00FC573F" w:rsidRPr="000B24E9" w:rsidRDefault="00FC573F">
      <w:pPr>
        <w:pStyle w:val="af0"/>
        <w:ind w:firstLine="567"/>
        <w:jc w:val="both"/>
        <w:rPr>
          <w:rFonts w:ascii="Palatino Linotype" w:hAnsi="Palatino Linotype"/>
          <w:lang w:val="az-Latn-AZ"/>
        </w:rPr>
      </w:pPr>
    </w:p>
  </w:endnote>
  <w:endnote w:id="110">
    <w:p w14:paraId="2888AA8E" w14:textId="77777777" w:rsidR="00FC573F" w:rsidRPr="000B24E9" w:rsidRDefault="00FC573F">
      <w:pPr>
        <w:widowControl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hyperlink r:id="rId88" w:tgtFrame="_blank" w:tooltip="Azərbaycan Respublikasının 28 dekabr 2018-ci il tarixli 1449-VQD nömrəli Qanunu" w:history="1">
        <w:r w:rsidRPr="000B24E9">
          <w:rPr>
            <w:rStyle w:val="a3"/>
            <w:rFonts w:ascii="Palatino Linotype" w:hAnsi="Palatino Linotype"/>
            <w:sz w:val="20"/>
            <w:szCs w:val="20"/>
            <w:lang w:val="az-Latn-AZ"/>
          </w:rPr>
          <w:t xml:space="preserve">28 dekabr 2018-ci il tarixli </w:t>
        </w:r>
        <w:r w:rsidRPr="000B24E9">
          <w:rPr>
            <w:rStyle w:val="a3"/>
            <w:rFonts w:ascii="Palatino Linotype" w:hAnsi="Palatino Linotype"/>
            <w:b/>
            <w:sz w:val="20"/>
            <w:szCs w:val="20"/>
            <w:lang w:val="az-Latn-AZ"/>
          </w:rPr>
          <w:t>1449-VQD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30 dekabr 2018-ci il, № 296</w:t>
      </w:r>
      <w:r w:rsidRPr="000B24E9">
        <w:rPr>
          <w:rFonts w:ascii="Palatino Linotype" w:hAnsi="Palatino Linotype"/>
          <w:b/>
          <w:sz w:val="20"/>
          <w:szCs w:val="20"/>
          <w:lang w:val="az-Latn-AZ"/>
        </w:rPr>
        <w:t>, Azərbaycan Respublikasının Qanunvericilik Toplusu, 2018-ci il, № 12, I kitab, maddə 2533</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ilə yeni məzmunda 93.7-ci maddə əlavə edilmişdir.</w:t>
      </w:r>
    </w:p>
    <w:p w14:paraId="1E03C648" w14:textId="77777777" w:rsidR="00FC573F" w:rsidRPr="000B24E9" w:rsidRDefault="00FC573F">
      <w:pPr>
        <w:widowControl w:val="0"/>
        <w:adjustRightInd w:val="0"/>
        <w:ind w:firstLine="567"/>
        <w:jc w:val="both"/>
        <w:rPr>
          <w:rFonts w:ascii="Palatino Linotype" w:hAnsi="Palatino Linotype"/>
          <w:sz w:val="20"/>
          <w:szCs w:val="20"/>
          <w:lang w:val="az-Latn-AZ"/>
        </w:rPr>
      </w:pPr>
    </w:p>
  </w:endnote>
  <w:endnote w:id="111">
    <w:p w14:paraId="11DA7095" w14:textId="260E8A4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98.2-ci maddəyə ikinci cümlə əlavə edilmişdir.</w:t>
      </w:r>
    </w:p>
    <w:p w14:paraId="041DAEFE" w14:textId="77777777" w:rsidR="00FC573F" w:rsidRPr="000B24E9" w:rsidRDefault="00FC573F">
      <w:pPr>
        <w:pStyle w:val="af0"/>
        <w:ind w:firstLine="567"/>
        <w:jc w:val="both"/>
        <w:rPr>
          <w:rFonts w:ascii="Palatino Linotype" w:hAnsi="Palatino Linotype"/>
          <w:lang w:val="az-Latn-AZ"/>
        </w:rPr>
      </w:pPr>
    </w:p>
  </w:endnote>
  <w:endnote w:id="112">
    <w:p w14:paraId="01CEF5DB" w14:textId="1276C403"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98-ci maddəyə yeni redaksiyada 98.3-cü maddə əlavə edilmiş və 98.3-98.7-ci maddələr müvafiq olaraq 98.4-98.8-ci maddələr hesab edilmişdir.</w:t>
      </w:r>
    </w:p>
    <w:p w14:paraId="7BBA9325" w14:textId="77777777" w:rsidR="00FC573F" w:rsidRPr="000B24E9" w:rsidRDefault="00FC573F">
      <w:pPr>
        <w:pStyle w:val="af0"/>
        <w:ind w:firstLine="567"/>
        <w:jc w:val="both"/>
        <w:rPr>
          <w:rFonts w:ascii="Palatino Linotype" w:hAnsi="Palatino Linotype"/>
          <w:lang w:val="az-Latn-AZ"/>
        </w:rPr>
      </w:pPr>
    </w:p>
    <w:p w14:paraId="3FABE250" w14:textId="77777777" w:rsidR="00FC573F" w:rsidRPr="000B24E9" w:rsidRDefault="00B45D4D">
      <w:pPr>
        <w:pStyle w:val="af0"/>
        <w:ind w:firstLine="567"/>
        <w:jc w:val="both"/>
        <w:rPr>
          <w:rFonts w:ascii="Palatino Linotype" w:hAnsi="Palatino Linotype"/>
          <w:lang w:val="az-Latn-AZ"/>
        </w:rPr>
      </w:pPr>
      <w:hyperlink r:id="rId89"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98.3-cü maddədə </w:t>
      </w:r>
      <w:r w:rsidR="00FC573F" w:rsidRPr="000B24E9">
        <w:rPr>
          <w:rFonts w:ascii="Palatino Linotype" w:hAnsi="Palatino Linotype"/>
          <w:b/>
          <w:color w:val="000000"/>
          <w:lang w:val="az-Latn-AZ"/>
        </w:rPr>
        <w:t>“bu Məcəllədə</w:t>
      </w:r>
      <w:r w:rsidR="00FC573F" w:rsidRPr="000B24E9">
        <w:rPr>
          <w:rFonts w:ascii="Palatino Linotype" w:hAnsi="Palatino Linotype"/>
          <w:color w:val="000000"/>
          <w:lang w:val="az-Latn-AZ"/>
        </w:rPr>
        <w:t xml:space="preserve">” sözləri </w:t>
      </w:r>
      <w:r w:rsidR="00FC573F" w:rsidRPr="000B24E9">
        <w:rPr>
          <w:rFonts w:ascii="Palatino Linotype" w:hAnsi="Palatino Linotype"/>
          <w:b/>
          <w:color w:val="000000"/>
          <w:lang w:val="az-Latn-AZ"/>
        </w:rPr>
        <w:t>“ müvafiq olaraq, bu Məcəllədə, “Banklar haqqında”, “Sığorta fəaliyyəti haqqında”, “İnvestisiya fondları haqqında” və “Kredit ittifaqları haqqında” Azərbaycan Respublikasının qanunlarınd</w:t>
      </w:r>
      <w:r w:rsidR="00FC573F" w:rsidRPr="000B24E9">
        <w:rPr>
          <w:rFonts w:ascii="Palatino Linotype" w:hAnsi="Palatino Linotype"/>
          <w:color w:val="000000"/>
          <w:lang w:val="az-Latn-AZ"/>
        </w:rPr>
        <w:t>a” sözləri ilə əvəz edilmişdir.</w:t>
      </w:r>
    </w:p>
    <w:p w14:paraId="4015E8CF" w14:textId="77777777" w:rsidR="00FC573F" w:rsidRPr="000B24E9" w:rsidRDefault="00FC573F">
      <w:pPr>
        <w:pStyle w:val="af0"/>
        <w:ind w:firstLine="567"/>
        <w:jc w:val="both"/>
        <w:rPr>
          <w:rFonts w:ascii="Palatino Linotype" w:hAnsi="Palatino Linotype"/>
          <w:lang w:val="az-Latn-AZ"/>
        </w:rPr>
      </w:pPr>
    </w:p>
  </w:endnote>
  <w:endnote w:id="113">
    <w:p w14:paraId="23912D8F" w14:textId="40DD721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color w:val="0000FF"/>
          <w:lang w:val="az-Latn-AZ"/>
        </w:rPr>
        <w:t xml:space="preserve"> </w:t>
      </w:r>
      <w:r w:rsidRPr="000B24E9">
        <w:rPr>
          <w:rFonts w:ascii="Palatino Linotype" w:hAnsi="Palatino Linotype"/>
          <w:lang w:val="az-Latn-AZ"/>
        </w:rPr>
        <w:t>23 dekabr 2003-cü il tarixli</w:t>
      </w:r>
      <w:r>
        <w:rPr>
          <w:rFonts w:ascii="Palatino Linotype" w:hAnsi="Palatino Linotype"/>
          <w:lang w:val="az-Latn-AZ"/>
        </w:rPr>
        <w:t xml:space="preserve"> </w:t>
      </w:r>
      <w:r w:rsidRPr="000B24E9">
        <w:rPr>
          <w:rFonts w:ascii="Palatino Linotype" w:hAnsi="Palatino Linotype"/>
          <w:lang w:val="az-Latn-AZ"/>
        </w:rPr>
        <w:t>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98.5-ci maddədə birinci cümlədə </w:t>
      </w:r>
      <w:r w:rsidRPr="000B24E9">
        <w:rPr>
          <w:rFonts w:ascii="Palatino Linotype" w:hAnsi="Palatino Linotype"/>
          <w:b/>
          <w:lang w:val="az-Latn-AZ"/>
        </w:rPr>
        <w:t>"bir şəxs"</w:t>
      </w:r>
      <w:r w:rsidRPr="000B24E9">
        <w:rPr>
          <w:rFonts w:ascii="Palatino Linotype" w:hAnsi="Palatino Linotype"/>
          <w:lang w:val="az-Latn-AZ"/>
        </w:rPr>
        <w:t xml:space="preserve"> və </w:t>
      </w:r>
      <w:r w:rsidRPr="000B24E9">
        <w:rPr>
          <w:rFonts w:ascii="Palatino Linotype" w:hAnsi="Palatino Linotype"/>
          <w:b/>
          <w:lang w:val="az-Latn-AZ"/>
        </w:rPr>
        <w:t>"bir şəxsdən"</w:t>
      </w:r>
      <w:r w:rsidRPr="000B24E9">
        <w:rPr>
          <w:rFonts w:ascii="Palatino Linotype" w:hAnsi="Palatino Linotype"/>
          <w:lang w:val="az-Latn-AZ"/>
        </w:rPr>
        <w:t xml:space="preserve"> sözləri müvafiq olaraq </w:t>
      </w:r>
      <w:r w:rsidRPr="000B24E9">
        <w:rPr>
          <w:rFonts w:ascii="Palatino Linotype" w:hAnsi="Palatino Linotype"/>
          <w:b/>
          <w:lang w:val="az-Latn-AZ"/>
        </w:rPr>
        <w:t>"bir şəxs (fiziki və ya hüquqi şəxs)"</w:t>
      </w:r>
      <w:r w:rsidRPr="000B24E9">
        <w:rPr>
          <w:rFonts w:ascii="Palatino Linotype" w:hAnsi="Palatino Linotype"/>
          <w:lang w:val="az-Latn-AZ"/>
        </w:rPr>
        <w:t xml:space="preserve"> və </w:t>
      </w:r>
      <w:r w:rsidRPr="000B24E9">
        <w:rPr>
          <w:rFonts w:ascii="Palatino Linotype" w:hAnsi="Palatino Linotype"/>
          <w:b/>
          <w:lang w:val="az-Latn-AZ"/>
        </w:rPr>
        <w:t>"bir şəxsdən (fiziki və ya hüquqi şəxsdən)"</w:t>
      </w:r>
      <w:r w:rsidRPr="000B24E9">
        <w:rPr>
          <w:rFonts w:ascii="Palatino Linotype" w:hAnsi="Palatino Linotype"/>
          <w:lang w:val="az-Latn-AZ"/>
        </w:rPr>
        <w:t xml:space="preserve"> sözləri ilə əvəz edilmişdir.</w:t>
      </w:r>
    </w:p>
    <w:p w14:paraId="138D910E" w14:textId="77777777" w:rsidR="00FC573F" w:rsidRPr="000B24E9" w:rsidRDefault="00FC573F">
      <w:pPr>
        <w:pStyle w:val="af0"/>
        <w:ind w:firstLine="567"/>
        <w:jc w:val="both"/>
        <w:rPr>
          <w:rFonts w:ascii="Palatino Linotype" w:hAnsi="Palatino Linotype"/>
          <w:lang w:val="az-Latn-AZ"/>
        </w:rPr>
      </w:pPr>
    </w:p>
  </w:endnote>
  <w:endnote w:id="114">
    <w:p w14:paraId="39029237"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90"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98.7-ci maddədə “</w:t>
      </w:r>
      <w:r w:rsidRPr="000B24E9">
        <w:rPr>
          <w:rFonts w:ascii="Palatino Linotype" w:hAnsi="Palatino Linotype"/>
          <w:b/>
          <w:color w:val="000000"/>
          <w:lang w:val="az-Latn-AZ"/>
        </w:rPr>
        <w:t>bu Məcəlləyə</w:t>
      </w:r>
      <w:r w:rsidRPr="000B24E9">
        <w:rPr>
          <w:rFonts w:ascii="Palatino Linotype" w:hAnsi="Palatino Linotype"/>
          <w:color w:val="000000"/>
          <w:lang w:val="az-Latn-AZ"/>
        </w:rPr>
        <w:t>” sözləri “</w:t>
      </w:r>
      <w:r w:rsidRPr="000B24E9">
        <w:rPr>
          <w:rFonts w:ascii="Palatino Linotype" w:hAnsi="Palatino Linotype"/>
          <w:b/>
          <w:color w:val="000000"/>
          <w:lang w:val="az-Latn-AZ"/>
        </w:rPr>
        <w:t>, müvafiq olaraq, bu Məcəlləyə, “Banklar haqqında”, “Sığorta fəaliyyəti haqqında” və “İnvestisiya fondları haqqında” Azərbaycan Respublikasının qanunlarına</w:t>
      </w:r>
      <w:r w:rsidRPr="000B24E9">
        <w:rPr>
          <w:rFonts w:ascii="Palatino Linotype" w:hAnsi="Palatino Linotype"/>
          <w:color w:val="000000"/>
          <w:lang w:val="az-Latn-AZ"/>
        </w:rPr>
        <w:t>” sözləri ilə əvəz edilmişdir.</w:t>
      </w:r>
    </w:p>
    <w:p w14:paraId="32B01070" w14:textId="77777777" w:rsidR="00FC573F" w:rsidRPr="000B24E9" w:rsidRDefault="00FC573F">
      <w:pPr>
        <w:pStyle w:val="af0"/>
        <w:ind w:firstLine="567"/>
        <w:jc w:val="both"/>
        <w:rPr>
          <w:rFonts w:ascii="Palatino Linotype" w:hAnsi="Palatino Linotype"/>
          <w:lang w:val="az-Latn-AZ"/>
        </w:rPr>
      </w:pPr>
    </w:p>
  </w:endnote>
  <w:endnote w:id="115">
    <w:p w14:paraId="277364F7" w14:textId="566715C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98-ci maddəyə 98.9-98.14-cü maddələr əlavə edilmişdir.</w:t>
      </w:r>
    </w:p>
    <w:p w14:paraId="10F52E20" w14:textId="77777777" w:rsidR="00FC573F" w:rsidRPr="000B24E9" w:rsidRDefault="00FC573F">
      <w:pPr>
        <w:pStyle w:val="af0"/>
        <w:ind w:firstLine="567"/>
        <w:jc w:val="both"/>
        <w:rPr>
          <w:rFonts w:ascii="Palatino Linotype" w:hAnsi="Palatino Linotype"/>
          <w:lang w:val="az-Latn-AZ"/>
        </w:rPr>
      </w:pPr>
    </w:p>
  </w:endnote>
  <w:endnote w:id="116">
    <w:p w14:paraId="28F745A9"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91"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98.11.3-cü maddədə “</w:t>
      </w:r>
      <w:r w:rsidRPr="000B24E9">
        <w:rPr>
          <w:rFonts w:ascii="Palatino Linotype" w:hAnsi="Palatino Linotype"/>
          <w:b/>
          <w:color w:val="000000"/>
          <w:lang w:val="az-Latn-AZ"/>
        </w:rPr>
        <w:t>bu Məcəllə</w:t>
      </w:r>
      <w:r w:rsidRPr="000B24E9">
        <w:rPr>
          <w:rFonts w:ascii="Palatino Linotype" w:hAnsi="Palatino Linotype"/>
          <w:color w:val="000000"/>
          <w:lang w:val="az-Latn-AZ"/>
        </w:rPr>
        <w:t>” sözləri “</w:t>
      </w:r>
      <w:r w:rsidRPr="000B24E9">
        <w:rPr>
          <w:rFonts w:ascii="Palatino Linotype" w:hAnsi="Palatino Linotype"/>
          <w:b/>
          <w:color w:val="000000"/>
          <w:lang w:val="az-Latn-AZ"/>
        </w:rPr>
        <w:t>müvafiq olaraq, bu Məcəllə, “Banklar haqqında”, “Sığorta fəaliyyəti haqqında”, “İnvestisiya fondları haqqında” Azərbaycan Respublikasının qanunları</w:t>
      </w:r>
      <w:r w:rsidRPr="000B24E9">
        <w:rPr>
          <w:rFonts w:ascii="Palatino Linotype" w:hAnsi="Palatino Linotype"/>
          <w:color w:val="000000"/>
          <w:lang w:val="az-Latn-AZ"/>
        </w:rPr>
        <w:t>” sözləri ilə əvəz edilmişdir.</w:t>
      </w:r>
    </w:p>
    <w:p w14:paraId="31383B8A" w14:textId="77777777" w:rsidR="00FC573F" w:rsidRPr="000B24E9" w:rsidRDefault="00FC573F">
      <w:pPr>
        <w:pStyle w:val="af0"/>
        <w:ind w:firstLine="567"/>
        <w:jc w:val="both"/>
        <w:rPr>
          <w:rFonts w:ascii="Palatino Linotype" w:hAnsi="Palatino Linotype"/>
          <w:lang w:val="az-Latn-AZ"/>
        </w:rPr>
      </w:pPr>
    </w:p>
  </w:endnote>
  <w:endnote w:id="117">
    <w:p w14:paraId="5550DA20"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lang w:val="az-Latn-AZ"/>
        </w:rPr>
        <w:endnoteRef/>
      </w:r>
      <w:r w:rsidRPr="000B24E9">
        <w:rPr>
          <w:rFonts w:ascii="Palatino Linotype" w:hAnsi="Palatino Linotype"/>
          <w:lang w:val="az-Latn-AZ"/>
        </w:rPr>
        <w:t xml:space="preserve"> </w:t>
      </w:r>
      <w:hyperlink r:id="rId92"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98.13-cü maddədə “</w:t>
      </w:r>
      <w:r w:rsidRPr="000B24E9">
        <w:rPr>
          <w:rFonts w:ascii="Palatino Linotype" w:hAnsi="Palatino Linotype"/>
          <w:b/>
          <w:lang w:val="az-Latn-AZ"/>
        </w:rPr>
        <w:t>müvafiq icra hakimiyyəti orqanı</w:t>
      </w:r>
      <w:r w:rsidRPr="000B24E9">
        <w:rPr>
          <w:rFonts w:ascii="Palatino Linotype" w:hAnsi="Palatino Linotype"/>
          <w:lang w:val="az-Latn-AZ"/>
        </w:rPr>
        <w:t>” sözləri “</w:t>
      </w:r>
      <w:r w:rsidRPr="000B24E9">
        <w:rPr>
          <w:rFonts w:ascii="Palatino Linotype" w:hAnsi="Palatino Linotype"/>
          <w:b/>
          <w:lang w:val="az-Latn-AZ"/>
        </w:rPr>
        <w:t>maliyyə bazarlarına nəzarət orqanı</w:t>
      </w:r>
      <w:r w:rsidRPr="000B24E9">
        <w:rPr>
          <w:rFonts w:ascii="Palatino Linotype" w:hAnsi="Palatino Linotype"/>
          <w:lang w:val="az-Latn-AZ"/>
        </w:rPr>
        <w:t>” sözləri ilə əvəz edilmişdir.</w:t>
      </w:r>
    </w:p>
    <w:p w14:paraId="19CCD1EC" w14:textId="77777777" w:rsidR="00FC573F" w:rsidRPr="000B24E9" w:rsidRDefault="00FC573F">
      <w:pPr>
        <w:pStyle w:val="af0"/>
        <w:ind w:firstLine="540"/>
        <w:jc w:val="both"/>
        <w:rPr>
          <w:rFonts w:ascii="Palatino Linotype" w:hAnsi="Palatino Linotype"/>
          <w:lang w:val="az-Latn-AZ"/>
        </w:rPr>
      </w:pPr>
    </w:p>
    <w:p w14:paraId="619E0B78" w14:textId="77777777" w:rsidR="00FC573F" w:rsidRPr="000B24E9" w:rsidRDefault="00B45D4D">
      <w:pPr>
        <w:pStyle w:val="af0"/>
        <w:ind w:firstLine="540"/>
        <w:jc w:val="both"/>
        <w:rPr>
          <w:rFonts w:ascii="Palatino Linotype" w:hAnsi="Palatino Linotype"/>
          <w:lang w:val="az-Latn-AZ"/>
        </w:rPr>
      </w:pPr>
      <w:hyperlink r:id="rId93" w:tgtFrame="_blank" w:tooltip="Azərbaycan Respublikasının 11 noyabr 2016-cı il tarixli 385-VQD nömrəli Qanunu " w:history="1">
        <w:r w:rsidR="00FC573F" w:rsidRPr="000B24E9">
          <w:rPr>
            <w:rStyle w:val="a3"/>
            <w:rFonts w:ascii="Palatino Linotype" w:hAnsi="Palatino Linotype" w:cs="Segoe UI"/>
            <w:lang w:val="az-Latn-AZ"/>
          </w:rPr>
          <w:t xml:space="preserve">11 noyabr 2016-cı il tarixli </w:t>
        </w:r>
        <w:r w:rsidR="00FC573F" w:rsidRPr="000B24E9">
          <w:rPr>
            <w:rStyle w:val="a3"/>
            <w:rFonts w:ascii="Palatino Linotype" w:hAnsi="Palatino Linotype" w:cs="Segoe UI"/>
            <w:b/>
            <w:lang w:val="az-Latn-AZ"/>
          </w:rPr>
          <w:t>385-VQD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w:t>
      </w:r>
      <w:r w:rsidR="00FC573F" w:rsidRPr="000B24E9">
        <w:rPr>
          <w:rFonts w:ascii="Palatino Linotype" w:hAnsi="Palatino Linotype"/>
          <w:b/>
          <w:lang w:val="az-Latn-AZ"/>
        </w:rPr>
        <w:t>Azərbaycan</w:t>
      </w:r>
      <w:r w:rsidR="00FC573F" w:rsidRPr="000B24E9">
        <w:rPr>
          <w:rFonts w:ascii="Palatino Linotype" w:hAnsi="Palatino Linotype" w:cs="Segoe UI"/>
          <w:b/>
          <w:lang w:val="az-Latn-AZ"/>
        </w:rPr>
        <w:t>” qəzeti, 30 dekabr 2016-cı il, № 291</w:t>
      </w:r>
      <w:r w:rsidR="00FC573F" w:rsidRPr="000B24E9">
        <w:rPr>
          <w:rFonts w:ascii="Palatino Linotype" w:hAnsi="Palatino Linotype"/>
          <w:b/>
          <w:lang w:val="az-Latn-AZ"/>
        </w:rPr>
        <w:t>, Azərbaycan Respublikasının Qanunvericilik Toplusu, 2016-cı il, № 12, maddə 1998</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ilə</w:t>
      </w:r>
      <w:r w:rsidR="00FC573F" w:rsidRPr="000B24E9">
        <w:rPr>
          <w:rFonts w:ascii="Palatino Linotype" w:hAnsi="Palatino Linotype" w:cs="Segoe UI"/>
          <w:b/>
          <w:lang w:val="az-Latn-AZ"/>
        </w:rPr>
        <w:t xml:space="preserve"> </w:t>
      </w:r>
      <w:r w:rsidR="00FC573F" w:rsidRPr="000B24E9">
        <w:rPr>
          <w:rFonts w:ascii="Palatino Linotype" w:hAnsi="Palatino Linotype"/>
          <w:color w:val="000000"/>
          <w:lang w:val="az-Latn-AZ"/>
        </w:rPr>
        <w:t>98.13-cü maddədə “</w:t>
      </w:r>
      <w:r w:rsidR="00FC573F" w:rsidRPr="000B24E9">
        <w:rPr>
          <w:rFonts w:ascii="Palatino Linotype" w:hAnsi="Palatino Linotype"/>
          <w:b/>
          <w:color w:val="000000"/>
          <w:lang w:val="az-Latn-AZ"/>
        </w:rPr>
        <w:t>ona uyğun olaraq maliyyə bazarlarına nəzarət orqanı tərəfindən</w:t>
      </w:r>
      <w:r w:rsidR="00FC573F" w:rsidRPr="000B24E9">
        <w:rPr>
          <w:rFonts w:ascii="Palatino Linotype" w:hAnsi="Palatino Linotype"/>
          <w:color w:val="000000"/>
          <w:lang w:val="az-Latn-AZ"/>
        </w:rPr>
        <w:t>” sözləri “</w:t>
      </w:r>
      <w:r w:rsidR="00FC573F" w:rsidRPr="000B24E9">
        <w:rPr>
          <w:rFonts w:ascii="Palatino Linotype" w:hAnsi="Palatino Linotype"/>
          <w:b/>
          <w:color w:val="000000"/>
          <w:lang w:val="az-Latn-AZ"/>
        </w:rPr>
        <w:t>Qiymətli kağızlar bazarı haqqında” Azərbaycan Respublikasının Qanunu ilə</w:t>
      </w:r>
      <w:r w:rsidR="00FC573F" w:rsidRPr="000B24E9">
        <w:rPr>
          <w:rFonts w:ascii="Palatino Linotype" w:hAnsi="Palatino Linotype"/>
          <w:color w:val="000000"/>
          <w:lang w:val="az-Latn-AZ"/>
        </w:rPr>
        <w:t>” sözləri ilə əvəz edilmişdir.</w:t>
      </w:r>
    </w:p>
    <w:p w14:paraId="072AF867" w14:textId="77777777" w:rsidR="00FC573F" w:rsidRPr="000B24E9" w:rsidRDefault="00FC573F">
      <w:pPr>
        <w:pStyle w:val="af0"/>
        <w:ind w:firstLine="567"/>
        <w:jc w:val="both"/>
        <w:rPr>
          <w:rFonts w:ascii="Palatino Linotype" w:hAnsi="Palatino Linotype" w:cs="Palatino Linotype"/>
          <w:lang w:val="az-Latn-AZ"/>
        </w:rPr>
      </w:pPr>
    </w:p>
    <w:p w14:paraId="168839EC" w14:textId="77777777" w:rsidR="00FC573F" w:rsidRPr="000B24E9" w:rsidRDefault="00B45D4D">
      <w:pPr>
        <w:pStyle w:val="af0"/>
        <w:ind w:firstLine="567"/>
        <w:jc w:val="both"/>
        <w:rPr>
          <w:rFonts w:ascii="Palatino Linotype" w:hAnsi="Palatino Linotype"/>
          <w:color w:val="000000"/>
          <w:lang w:val="az-Latn-AZ"/>
        </w:rPr>
      </w:pPr>
      <w:hyperlink r:id="rId94"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98.13-cü maddədə “</w:t>
      </w:r>
      <w:r w:rsidR="00FC573F" w:rsidRPr="000B24E9">
        <w:rPr>
          <w:rFonts w:ascii="Palatino Linotype" w:hAnsi="Palatino Linotype"/>
          <w:b/>
          <w:color w:val="000000"/>
          <w:lang w:val="az-Latn-AZ"/>
        </w:rPr>
        <w:t>bu Məcəllə və “Qiymətli kağızlar bazarı haqqında” Azərbaycan Respublikasının Qanunu</w:t>
      </w:r>
      <w:r w:rsidR="00FC573F" w:rsidRPr="000B24E9">
        <w:rPr>
          <w:rFonts w:ascii="Palatino Linotype" w:hAnsi="Palatino Linotype"/>
          <w:color w:val="000000"/>
          <w:lang w:val="az-Latn-AZ"/>
        </w:rPr>
        <w:t xml:space="preserve">” sözləri “, </w:t>
      </w:r>
      <w:r w:rsidR="00FC573F" w:rsidRPr="000B24E9">
        <w:rPr>
          <w:rFonts w:ascii="Palatino Linotype" w:hAnsi="Palatino Linotype"/>
          <w:b/>
          <w:color w:val="000000"/>
          <w:lang w:val="az-Latn-AZ"/>
        </w:rPr>
        <w:t>müvafiq olaraq, bu Məcəllə, “Banklar haqqında”, “İnvestisiya fondları haqqında” və “Qiymətli kağızlar bazarı haqqında” Azərbaycan Respublikasının qanunları</w:t>
      </w:r>
      <w:r w:rsidR="00FC573F" w:rsidRPr="000B24E9">
        <w:rPr>
          <w:rFonts w:ascii="Palatino Linotype" w:hAnsi="Palatino Linotype"/>
          <w:color w:val="000000"/>
          <w:lang w:val="az-Latn-AZ"/>
        </w:rPr>
        <w:t>” sözləri ilə əvəz edilmişdir.</w:t>
      </w:r>
    </w:p>
    <w:p w14:paraId="0322D68C" w14:textId="77777777" w:rsidR="00FC573F" w:rsidRPr="000B24E9" w:rsidRDefault="00FC573F">
      <w:pPr>
        <w:pStyle w:val="af0"/>
        <w:ind w:firstLine="567"/>
        <w:jc w:val="both"/>
        <w:rPr>
          <w:rFonts w:ascii="Palatino Linotype" w:hAnsi="Palatino Linotype"/>
          <w:lang w:val="az-Latn-AZ"/>
        </w:rPr>
      </w:pPr>
    </w:p>
  </w:endnote>
  <w:endnote w:id="118">
    <w:p w14:paraId="6A8D7B18"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95"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yeni məzmunda 98.15-ci maddə əlavə edilmişdir.</w:t>
      </w:r>
    </w:p>
    <w:p w14:paraId="50B83770" w14:textId="77777777" w:rsidR="00FC573F" w:rsidRPr="000B24E9" w:rsidRDefault="00FC573F">
      <w:pPr>
        <w:pStyle w:val="af0"/>
        <w:ind w:firstLine="567"/>
        <w:jc w:val="both"/>
        <w:rPr>
          <w:rFonts w:ascii="Palatino Linotype" w:hAnsi="Palatino Linotype"/>
          <w:color w:val="000000"/>
          <w:lang w:val="az-Latn-AZ"/>
        </w:rPr>
      </w:pPr>
    </w:p>
    <w:p w14:paraId="4633ADDC" w14:textId="77777777" w:rsidR="00FC573F" w:rsidRPr="000B24E9" w:rsidRDefault="00B45D4D">
      <w:pPr>
        <w:pStyle w:val="af0"/>
        <w:ind w:firstLine="567"/>
        <w:jc w:val="both"/>
        <w:rPr>
          <w:rFonts w:ascii="Palatino Linotype" w:hAnsi="Palatino Linotype"/>
          <w:b/>
          <w:color w:val="000000"/>
          <w:lang w:val="az-Latn-AZ"/>
        </w:rPr>
      </w:pPr>
      <w:hyperlink r:id="rId96" w:tgtFrame="_blank" w:tooltip="Azərbaycan Respublikasının 3 may 2019-cu il tarixli 1575-VQD nömrəli Qanunu" w:history="1">
        <w:r w:rsidR="00FC573F" w:rsidRPr="000B24E9">
          <w:rPr>
            <w:rStyle w:val="a3"/>
            <w:rFonts w:ascii="Palatino Linotype" w:hAnsi="Palatino Linotype"/>
            <w:lang w:val="az-Latn-AZ"/>
          </w:rPr>
          <w:t xml:space="preserve">3 may 2019-cu il tarixli </w:t>
        </w:r>
        <w:r w:rsidR="00FC573F" w:rsidRPr="000B24E9">
          <w:rPr>
            <w:rStyle w:val="a3"/>
            <w:rFonts w:ascii="Palatino Linotype" w:hAnsi="Palatino Linotype"/>
            <w:b/>
            <w:lang w:val="az-Latn-AZ"/>
          </w:rPr>
          <w:t>1575-VQD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26 may 2019-cu il, № 115, Azərbaycan Respublikasının Qanunvericilik Toplusu, 2019-cu il, № 5, maddə 812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98.15-ci maddəsinə “</w:t>
      </w:r>
      <w:r w:rsidR="00FC573F" w:rsidRPr="000B24E9">
        <w:rPr>
          <w:rFonts w:ascii="Palatino Linotype" w:hAnsi="Palatino Linotype"/>
          <w:b/>
          <w:color w:val="000000"/>
          <w:lang w:val="az-Latn-AZ"/>
        </w:rPr>
        <w:t>müddəaları</w:t>
      </w:r>
      <w:r w:rsidR="00FC573F" w:rsidRPr="000B24E9">
        <w:rPr>
          <w:rFonts w:ascii="Palatino Linotype" w:hAnsi="Palatino Linotype"/>
          <w:color w:val="000000"/>
          <w:lang w:val="az-Latn-AZ"/>
        </w:rPr>
        <w:t>” sözündən sonra “</w:t>
      </w:r>
      <w:r w:rsidR="00FC573F" w:rsidRPr="000B24E9">
        <w:rPr>
          <w:rFonts w:ascii="Palatino Linotype" w:hAnsi="Palatino Linotype"/>
          <w:b/>
          <w:color w:val="000000"/>
          <w:lang w:val="az-Latn-AZ"/>
        </w:rPr>
        <w:t>, 98.5-ci və 98.11.1-ci maddələrində qeyd edilmiş məsələlərlə əlaqədar səhmdar investisiya fondlarına münasibətdə isə “İnvestisiya fondları haqqında” Azərbaycan Respublikasının Qanununun müddəaları</w:t>
      </w:r>
      <w:r w:rsidR="00FC573F" w:rsidRPr="000B24E9">
        <w:rPr>
          <w:rFonts w:ascii="Palatino Linotype" w:hAnsi="Palatino Linotype"/>
          <w:color w:val="000000"/>
          <w:lang w:val="az-Latn-AZ"/>
        </w:rPr>
        <w:t>” sözləri əlavə edilmişdir.</w:t>
      </w:r>
    </w:p>
    <w:p w14:paraId="47A1B986" w14:textId="77777777" w:rsidR="00FC573F" w:rsidRPr="000B24E9" w:rsidRDefault="00FC573F">
      <w:pPr>
        <w:pStyle w:val="af0"/>
        <w:ind w:firstLine="567"/>
        <w:jc w:val="both"/>
        <w:rPr>
          <w:rFonts w:ascii="Palatino Linotype" w:hAnsi="Palatino Linotype"/>
          <w:lang w:val="az-Latn-AZ"/>
        </w:rPr>
      </w:pPr>
    </w:p>
  </w:endnote>
  <w:endnote w:id="119">
    <w:p w14:paraId="22571309"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97" w:tgtFrame="_blank" w:tooltip="Azərbaycan Respublikasının 3 may 2019-cu il tarixli 1584-VQD nömrəli Qanunu" w:history="1">
        <w:r w:rsidRPr="000B24E9">
          <w:rPr>
            <w:rStyle w:val="a3"/>
            <w:rFonts w:ascii="Palatino Linotype" w:hAnsi="Palatino Linotype"/>
            <w:lang w:val="az-Latn-AZ"/>
          </w:rPr>
          <w:t xml:space="preserve">3 may 2019-cu il tarixli </w:t>
        </w:r>
        <w:r w:rsidRPr="000B24E9">
          <w:rPr>
            <w:rStyle w:val="a3"/>
            <w:rFonts w:ascii="Palatino Linotype" w:hAnsi="Palatino Linotype"/>
            <w:b/>
            <w:lang w:val="az-Latn-AZ"/>
          </w:rPr>
          <w:t>1584-VQD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may 2019-cu il, № 115, Azərbaycan Respublikasının Qanunvericilik Toplusu, 2019-cu il, № 5, maddə 814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99.2-ci maddədə “</w:t>
      </w:r>
      <w:r w:rsidRPr="000B24E9">
        <w:rPr>
          <w:rFonts w:ascii="Palatino Linotype" w:hAnsi="Palatino Linotype"/>
          <w:b/>
          <w:color w:val="000000"/>
          <w:lang w:val="az-Latn-AZ"/>
        </w:rPr>
        <w:t>mühasibat balansını</w:t>
      </w:r>
      <w:r w:rsidRPr="000B24E9">
        <w:rPr>
          <w:rFonts w:ascii="Palatino Linotype" w:hAnsi="Palatino Linotype"/>
          <w:color w:val="000000"/>
          <w:lang w:val="az-Latn-AZ"/>
        </w:rPr>
        <w:t>” sözləri “</w:t>
      </w:r>
      <w:r w:rsidRPr="000B24E9">
        <w:rPr>
          <w:rFonts w:ascii="Palatino Linotype" w:hAnsi="Palatino Linotype"/>
          <w:b/>
          <w:color w:val="000000"/>
          <w:lang w:val="az-Latn-AZ"/>
        </w:rPr>
        <w:t>maliyyə hesabatlarını (mikro və kiçik sahibkarlıq subyektləri istisna olmaqla)</w:t>
      </w:r>
      <w:r w:rsidRPr="000B24E9">
        <w:rPr>
          <w:rFonts w:ascii="Palatino Linotype" w:hAnsi="Palatino Linotype"/>
          <w:color w:val="000000"/>
          <w:lang w:val="az-Latn-AZ"/>
        </w:rPr>
        <w:t>” sözləri ilə əvəz edilmişdir.</w:t>
      </w:r>
    </w:p>
    <w:p w14:paraId="01821372" w14:textId="77777777" w:rsidR="00FC573F" w:rsidRPr="000B24E9" w:rsidRDefault="00FC573F">
      <w:pPr>
        <w:pStyle w:val="af0"/>
        <w:ind w:firstLine="567"/>
        <w:jc w:val="both"/>
        <w:rPr>
          <w:rFonts w:ascii="Palatino Linotype" w:hAnsi="Palatino Linotype"/>
          <w:lang w:val="az-Latn-AZ"/>
        </w:rPr>
      </w:pPr>
    </w:p>
  </w:endnote>
  <w:endnote w:id="120">
    <w:p w14:paraId="7630A15A"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98"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99.2.8-ci maddədə “</w:t>
      </w:r>
      <w:r w:rsidRPr="000B24E9">
        <w:rPr>
          <w:rFonts w:ascii="Palatino Linotype" w:hAnsi="Palatino Linotype" w:cs="Palatino Linotype"/>
          <w:b/>
          <w:lang w:val="az-Latn-AZ"/>
        </w:rPr>
        <w:t>üzvlərinə</w:t>
      </w:r>
      <w:r w:rsidRPr="000B24E9">
        <w:rPr>
          <w:rFonts w:ascii="Palatino Linotype" w:hAnsi="Palatino Linotype" w:cs="Palatino Linotype"/>
          <w:lang w:val="az-Latn-AZ"/>
        </w:rPr>
        <w:t>” sözü “</w:t>
      </w:r>
      <w:r w:rsidRPr="000B24E9">
        <w:rPr>
          <w:rFonts w:ascii="Palatino Linotype" w:hAnsi="Palatino Linotype" w:cs="Palatino Linotype"/>
          <w:b/>
          <w:lang w:val="az-Latn-AZ"/>
        </w:rPr>
        <w:t>hər bir üzvünə</w:t>
      </w:r>
      <w:r w:rsidRPr="000B24E9">
        <w:rPr>
          <w:rFonts w:ascii="Palatino Linotype" w:hAnsi="Palatino Linotype" w:cs="Palatino Linotype"/>
          <w:lang w:val="az-Latn-AZ"/>
        </w:rPr>
        <w:t>” sözləri ilə əvəz edilmişdir.</w:t>
      </w:r>
    </w:p>
    <w:p w14:paraId="42AAE897" w14:textId="77777777" w:rsidR="00FC573F" w:rsidRPr="000B24E9" w:rsidRDefault="00FC573F">
      <w:pPr>
        <w:pStyle w:val="af0"/>
        <w:ind w:firstLine="540"/>
        <w:jc w:val="both"/>
        <w:rPr>
          <w:rFonts w:ascii="Palatino Linotype" w:hAnsi="Palatino Linotype"/>
          <w:lang w:val="az-Latn-AZ"/>
        </w:rPr>
      </w:pPr>
    </w:p>
  </w:endnote>
  <w:endnote w:id="121">
    <w:p w14:paraId="31A9C7A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color w:val="0000FF"/>
          <w:lang w:val="az-Latn-AZ"/>
        </w:rPr>
        <w:t xml:space="preserve"> </w:t>
      </w:r>
      <w:hyperlink r:id="rId99"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99.2-ci maddə yeni redaksiyada verilmişdir.</w:t>
      </w:r>
    </w:p>
    <w:p w14:paraId="595CAFCD"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53D1216A"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99.2. Açıq səhmdar cəmiyyəti illik hesabatını və mühasibat balansını hamının tanış olması üçün hər il dərc etməyə borcludur.</w:t>
      </w:r>
    </w:p>
    <w:p w14:paraId="18FBC676" w14:textId="77777777" w:rsidR="00FC573F" w:rsidRPr="000B24E9" w:rsidRDefault="00FC573F">
      <w:pPr>
        <w:pStyle w:val="af0"/>
        <w:ind w:firstLine="540"/>
        <w:jc w:val="both"/>
        <w:rPr>
          <w:rFonts w:ascii="Palatino Linotype" w:hAnsi="Palatino Linotype"/>
          <w:lang w:val="az-Latn-AZ"/>
        </w:rPr>
      </w:pPr>
    </w:p>
  </w:endnote>
  <w:endnote w:id="122">
    <w:p w14:paraId="0DF9666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lang w:val="az-Latn-AZ"/>
        </w:rPr>
        <w:endnoteRef/>
      </w:r>
      <w:r w:rsidRPr="000B24E9">
        <w:rPr>
          <w:rFonts w:ascii="Palatino Linotype" w:hAnsi="Palatino Linotype"/>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99-cu maddəyə 99.3-cü maddə əlavə edilmişdir.</w:t>
      </w:r>
    </w:p>
    <w:p w14:paraId="33D92B9F" w14:textId="77777777" w:rsidR="00FC573F" w:rsidRPr="000B24E9" w:rsidRDefault="00FC573F">
      <w:pPr>
        <w:pStyle w:val="af0"/>
        <w:ind w:firstLine="567"/>
        <w:jc w:val="both"/>
        <w:rPr>
          <w:rFonts w:ascii="Palatino Linotype" w:hAnsi="Palatino Linotype"/>
          <w:lang w:val="az-Latn-AZ"/>
        </w:rPr>
      </w:pPr>
    </w:p>
    <w:p w14:paraId="2D6B35D3" w14:textId="77777777" w:rsidR="00FC573F" w:rsidRPr="000B24E9" w:rsidRDefault="00B45D4D">
      <w:pPr>
        <w:pStyle w:val="af0"/>
        <w:ind w:firstLine="567"/>
        <w:jc w:val="both"/>
        <w:rPr>
          <w:rFonts w:ascii="Palatino Linotype" w:hAnsi="Palatino Linotype"/>
          <w:color w:val="000000"/>
          <w:lang w:val="az-Latn-AZ"/>
        </w:rPr>
      </w:pPr>
      <w:hyperlink r:id="rId100"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99.3-cü maddəyə yeni məzmunda dördüncü cümlə əlavə edilmişdir.</w:t>
      </w:r>
    </w:p>
    <w:p w14:paraId="04FCA8F0" w14:textId="77777777" w:rsidR="00FC573F" w:rsidRPr="000B24E9" w:rsidRDefault="00FC573F">
      <w:pPr>
        <w:pStyle w:val="af0"/>
        <w:ind w:firstLine="567"/>
        <w:jc w:val="both"/>
        <w:rPr>
          <w:rFonts w:ascii="Palatino Linotype" w:hAnsi="Palatino Linotype"/>
          <w:lang w:val="az-Latn-AZ"/>
        </w:rPr>
      </w:pPr>
    </w:p>
  </w:endnote>
  <w:endnote w:id="123">
    <w:p w14:paraId="6BE9A50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30 may 2008-ci il tarixli </w:t>
      </w:r>
      <w:r w:rsidRPr="000B24E9">
        <w:rPr>
          <w:rFonts w:ascii="Palatino Linotype" w:hAnsi="Palatino Linotype"/>
          <w:b/>
          <w:lang w:val="az-Latn-AZ"/>
        </w:rPr>
        <w:t>610</w:t>
      </w:r>
      <w:r w:rsidRPr="000B24E9">
        <w:rPr>
          <w:rFonts w:ascii="Palatino Linotype" w:hAnsi="Palatino Linotype" w:cs="Palatino Linotype"/>
          <w:b/>
          <w:lang w:val="az-Latn-AZ" w:eastAsia="ja-JP"/>
        </w:rPr>
        <w:t>-IIIQD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Respublikasının Qanunvericilik Toplusu, 2008-ci il, № 6, maddə 456) </w:t>
      </w:r>
      <w:r w:rsidRPr="000B24E9">
        <w:rPr>
          <w:rFonts w:ascii="Palatino Linotype" w:hAnsi="Palatino Linotype"/>
          <w:lang w:val="az-Latn-AZ"/>
        </w:rPr>
        <w:t>ilə 99.4-cü maddə əlavə edilmişdir.</w:t>
      </w:r>
    </w:p>
    <w:p w14:paraId="7D6CCCF7" w14:textId="77777777" w:rsidR="00FC573F" w:rsidRPr="000B24E9" w:rsidRDefault="00FC573F">
      <w:pPr>
        <w:pStyle w:val="af0"/>
        <w:ind w:firstLine="567"/>
        <w:rPr>
          <w:rFonts w:ascii="Palatino Linotype" w:hAnsi="Palatino Linotype"/>
          <w:b/>
          <w:lang w:val="az-Latn-AZ"/>
        </w:rPr>
      </w:pPr>
    </w:p>
    <w:p w14:paraId="52000E40" w14:textId="77777777" w:rsidR="00FC573F" w:rsidRPr="000B24E9" w:rsidRDefault="00B45D4D">
      <w:pPr>
        <w:pStyle w:val="af0"/>
        <w:ind w:firstLine="567"/>
        <w:rPr>
          <w:rFonts w:ascii="Palatino Linotype" w:hAnsi="Palatino Linotype"/>
          <w:lang w:val="az-Latn-AZ"/>
        </w:rPr>
      </w:pPr>
      <w:hyperlink r:id="rId101" w:tgtFrame="_blank" w:tooltip="Azərbaycan Respublikasının 15 may 2015-ci il tarixli 1283-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cs="Segoe UI"/>
            <w:b/>
            <w:lang w:val="az-Latn-AZ"/>
          </w:rPr>
          <w:t xml:space="preserve">1283-IVQD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(“Respublika” qəzeti, 24 may 2015-ci il, № 110, Azərbaycan Respublikasının Qanunvericilik Toplusu, 2015-ci il, № 5, maddə 512) </w:t>
      </w:r>
      <w:r w:rsidR="00FC573F" w:rsidRPr="000B24E9">
        <w:rPr>
          <w:rFonts w:ascii="Palatino Linotype" w:hAnsi="Palatino Linotype" w:cs="Segoe UI"/>
          <w:lang w:val="az-Latn-AZ"/>
        </w:rPr>
        <w:t>ilə</w:t>
      </w:r>
      <w:r w:rsidR="00FC573F" w:rsidRPr="000B24E9">
        <w:rPr>
          <w:rFonts w:ascii="Palatino Linotype" w:hAnsi="Palatino Linotype" w:cs="Segoe UI"/>
          <w:b/>
          <w:lang w:val="az-Latn-AZ"/>
        </w:rPr>
        <w:t xml:space="preserve"> </w:t>
      </w:r>
      <w:r w:rsidR="00FC573F" w:rsidRPr="000B24E9">
        <w:rPr>
          <w:rFonts w:ascii="Palatino Linotype" w:hAnsi="Palatino Linotype"/>
          <w:lang w:val="az-Latn-AZ"/>
        </w:rPr>
        <w:t>99.4-cü maddə ləğv edilmişdir.</w:t>
      </w:r>
    </w:p>
    <w:p w14:paraId="672F8417" w14:textId="77777777" w:rsidR="00FC573F" w:rsidRPr="000B24E9" w:rsidRDefault="00FC573F">
      <w:pPr>
        <w:pStyle w:val="af0"/>
        <w:ind w:firstLine="567"/>
        <w:rPr>
          <w:rFonts w:ascii="Palatino Linotype" w:hAnsi="Palatino Linotype"/>
          <w:lang w:val="az-Latn-AZ"/>
        </w:rPr>
      </w:pPr>
    </w:p>
  </w:endnote>
  <w:endnote w:id="124">
    <w:p w14:paraId="24EB5434" w14:textId="7156204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101.1-ci maddənin ikinci cümləsində </w:t>
      </w:r>
      <w:r w:rsidRPr="000B24E9">
        <w:rPr>
          <w:rFonts w:ascii="Palatino Linotype" w:hAnsi="Palatino Linotype"/>
          <w:b/>
          <w:lang w:val="az-Latn-AZ"/>
        </w:rPr>
        <w:t>"nizamnaməsində nəzərdə tutulan müddətdə"</w:t>
      </w:r>
      <w:r w:rsidRPr="000B24E9">
        <w:rPr>
          <w:rFonts w:ascii="Palatino Linotype" w:hAnsi="Palatino Linotype"/>
          <w:lang w:val="az-Latn-AZ"/>
        </w:rPr>
        <w:t xml:space="preserve"> sözlərindən sonra </w:t>
      </w:r>
      <w:r w:rsidRPr="000B24E9">
        <w:rPr>
          <w:rFonts w:ascii="Palatino Linotype" w:hAnsi="Palatino Linotype"/>
          <w:b/>
          <w:lang w:val="az-Latn-AZ"/>
        </w:rPr>
        <w:t>"lakin satış elan olunduğu tarixdən etibarən otuz gün ərzində"</w:t>
      </w:r>
      <w:r w:rsidRPr="000B24E9">
        <w:rPr>
          <w:rFonts w:ascii="Palatino Linotype" w:hAnsi="Palatino Linotype"/>
          <w:lang w:val="az-Latn-AZ"/>
        </w:rPr>
        <w:t xml:space="preserve"> sözləri, </w:t>
      </w:r>
      <w:r w:rsidRPr="000B24E9">
        <w:rPr>
          <w:rFonts w:ascii="Palatino Linotype" w:hAnsi="Palatino Linotype"/>
          <w:b/>
          <w:lang w:val="az-Latn-AZ"/>
        </w:rPr>
        <w:t>"səhmdar cəmiyyəti"</w:t>
      </w:r>
      <w:r w:rsidRPr="000B24E9">
        <w:rPr>
          <w:rFonts w:ascii="Palatino Linotype" w:hAnsi="Palatino Linotype"/>
          <w:lang w:val="az-Latn-AZ"/>
        </w:rPr>
        <w:t xml:space="preserve"> sözlərindən əvvəl </w:t>
      </w:r>
      <w:r w:rsidRPr="000B24E9">
        <w:rPr>
          <w:rFonts w:ascii="Palatino Linotype" w:hAnsi="Palatino Linotype"/>
          <w:b/>
          <w:lang w:val="az-Latn-AZ"/>
        </w:rPr>
        <w:t>"sonrakı otuz gün ərzində"</w:t>
      </w:r>
      <w:r w:rsidRPr="000B24E9">
        <w:rPr>
          <w:rFonts w:ascii="Palatino Linotype" w:hAnsi="Palatino Linotype"/>
          <w:lang w:val="az-Latn-AZ"/>
        </w:rPr>
        <w:t xml:space="preserve"> sözləri əlavə edilsin və maddəyə dördüncü cümlə əlavə edilmişdir. Maddənin əvvəlki redaksiyasında deyilirdi:</w:t>
      </w:r>
    </w:p>
    <w:p w14:paraId="730A0D4E" w14:textId="77777777" w:rsidR="00FC573F" w:rsidRPr="000B24E9" w:rsidRDefault="00FC573F">
      <w:pPr>
        <w:pStyle w:val="af0"/>
        <w:ind w:firstLine="567"/>
        <w:jc w:val="both"/>
        <w:rPr>
          <w:rFonts w:ascii="Palatino Linotype" w:hAnsi="Palatino Linotype"/>
          <w:strike/>
          <w:lang w:val="az-Latn-AZ"/>
        </w:rPr>
      </w:pPr>
    </w:p>
    <w:p w14:paraId="63AD4EF0"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101.1. Qapalı səhmdar cəmiyyətinin səhmdarları həmin cəmiyyətin digər səhmdarlarının satdıqları səhmləri əldə etməkdə üstünlük hüququna malikdirlər. Əgər səhmdarlardan heç biri cəmiyyətin nizamnaməsində nəzərdə tutulan müddətdə özünün üstünlük hüququndan istifadə etməzsə, səhmdar cəmiyyəti həmin səhmləri onların mülkiyyətçisi ilə razılaşdırılmış qiymətə özü əldə edə bilər. Səhmdar cəmiyyəti səhmləri əldə etməkdən imtina etdikdə və ya onların qiymətinə dair razılığa gəlinmədikdə səhmlər üçüncü şəxsə özgəninkiləşdirilə bilər.</w:t>
      </w:r>
    </w:p>
    <w:p w14:paraId="0ABA32B8" w14:textId="77777777" w:rsidR="00FC573F" w:rsidRPr="000B24E9" w:rsidRDefault="00FC573F">
      <w:pPr>
        <w:pStyle w:val="af0"/>
        <w:ind w:firstLine="567"/>
        <w:jc w:val="both"/>
        <w:rPr>
          <w:rFonts w:ascii="Palatino Linotype" w:hAnsi="Palatino Linotype"/>
          <w:lang w:val="az-Latn-AZ"/>
        </w:rPr>
      </w:pPr>
    </w:p>
  </w:endnote>
  <w:endnote w:id="125">
    <w:p w14:paraId="2438750B" w14:textId="75EFF5F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102-ci maddənin birinci cümləsinin əvvəlinə </w:t>
      </w:r>
      <w:r w:rsidRPr="000B24E9">
        <w:rPr>
          <w:rFonts w:ascii="Palatino Linotype" w:hAnsi="Palatino Linotype"/>
          <w:b/>
          <w:lang w:val="az-Latn-AZ"/>
        </w:rPr>
        <w:t>"102.1."</w:t>
      </w:r>
      <w:r w:rsidRPr="000B24E9">
        <w:rPr>
          <w:rFonts w:ascii="Palatino Linotype" w:hAnsi="Palatino Linotype"/>
          <w:lang w:val="az-Latn-AZ"/>
        </w:rPr>
        <w:t xml:space="preserve"> rəqəmləri əlavə edilmişdir.</w:t>
      </w:r>
    </w:p>
    <w:p w14:paraId="24EEE351" w14:textId="77777777" w:rsidR="00FC573F" w:rsidRPr="000B24E9" w:rsidRDefault="00FC573F">
      <w:pPr>
        <w:pStyle w:val="af0"/>
        <w:ind w:firstLine="567"/>
        <w:jc w:val="both"/>
        <w:rPr>
          <w:rFonts w:ascii="Palatino Linotype" w:hAnsi="Palatino Linotype"/>
          <w:lang w:val="az-Latn-AZ"/>
        </w:rPr>
      </w:pPr>
    </w:p>
  </w:endnote>
  <w:endnote w:id="126">
    <w:p w14:paraId="7B93565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w:t>
      </w:r>
      <w:bookmarkStart w:id="5" w:name="qeyd37"/>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102-ci maddəyə 102.2-102.5-ci maddələr əlavə edilmişdir.</w:t>
      </w:r>
      <w:bookmarkEnd w:id="5"/>
    </w:p>
    <w:p w14:paraId="5E6539F9" w14:textId="77777777" w:rsidR="00FC573F" w:rsidRPr="000B24E9" w:rsidRDefault="00FC573F">
      <w:pPr>
        <w:pStyle w:val="af0"/>
        <w:ind w:firstLine="567"/>
        <w:jc w:val="both"/>
        <w:rPr>
          <w:rFonts w:ascii="Palatino Linotype" w:hAnsi="Palatino Linotype" w:cs="Palatino Linotype"/>
          <w:lang w:val="az-Latn-AZ"/>
        </w:rPr>
      </w:pPr>
    </w:p>
    <w:p w14:paraId="6C6DFFF6" w14:textId="77777777" w:rsidR="00FC573F" w:rsidRPr="000B24E9" w:rsidRDefault="00B45D4D">
      <w:pPr>
        <w:pStyle w:val="af0"/>
        <w:ind w:firstLine="567"/>
        <w:jc w:val="both"/>
        <w:rPr>
          <w:rFonts w:ascii="Palatino Linotype" w:hAnsi="Palatino Linotype"/>
          <w:color w:val="000000"/>
          <w:lang w:val="az-Latn-AZ"/>
        </w:rPr>
      </w:pPr>
      <w:hyperlink r:id="rId102"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102.5-ci maddədə “</w:t>
      </w:r>
      <w:r w:rsidR="00FC573F" w:rsidRPr="000B24E9">
        <w:rPr>
          <w:rFonts w:ascii="Palatino Linotype" w:hAnsi="Palatino Linotype"/>
          <w:b/>
          <w:color w:val="000000"/>
          <w:lang w:val="az-Latn-AZ"/>
        </w:rPr>
        <w:t>Cəmiyyətin</w:t>
      </w:r>
      <w:r w:rsidR="00FC573F" w:rsidRPr="000B24E9">
        <w:rPr>
          <w:rFonts w:ascii="Palatino Linotype" w:hAnsi="Palatino Linotype"/>
          <w:color w:val="000000"/>
          <w:lang w:val="az-Latn-AZ"/>
        </w:rPr>
        <w:t>” sözü</w:t>
      </w:r>
      <w:r w:rsidR="00FC573F" w:rsidRPr="000B24E9">
        <w:rPr>
          <w:rFonts w:ascii="Palatino Linotype" w:hAnsi="Palatino Linotype"/>
          <w:b/>
          <w:color w:val="000000"/>
          <w:lang w:val="az-Latn-AZ"/>
        </w:rPr>
        <w:t xml:space="preserve"> “Banklar haqqında” Azərbaycan Respublikasının Qanununda nəzərdə tutulmuş hallar istisna olmaqla, cəmiyyətin</w:t>
      </w:r>
      <w:r w:rsidR="00FC573F" w:rsidRPr="000B24E9">
        <w:rPr>
          <w:rFonts w:ascii="Palatino Linotype" w:hAnsi="Palatino Linotype"/>
          <w:color w:val="000000"/>
          <w:lang w:val="az-Latn-AZ"/>
        </w:rPr>
        <w:t>” sözləri ilə əvəz edilmişdir.</w:t>
      </w:r>
    </w:p>
    <w:p w14:paraId="53017FE5" w14:textId="77777777" w:rsidR="00FC573F" w:rsidRPr="000B24E9" w:rsidRDefault="00FC573F">
      <w:pPr>
        <w:pStyle w:val="af0"/>
        <w:ind w:firstLine="567"/>
        <w:jc w:val="both"/>
        <w:rPr>
          <w:rFonts w:ascii="Palatino Linotype" w:hAnsi="Palatino Linotype"/>
          <w:lang w:val="az-Latn-AZ"/>
        </w:rPr>
      </w:pPr>
    </w:p>
  </w:endnote>
  <w:endnote w:id="127">
    <w:p w14:paraId="7B94540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103-cü maddənin 103.1-ci maddəsinə ikinci, üçüncü və dördüncü cümlələr əlavə edilmişdir.</w:t>
      </w:r>
    </w:p>
    <w:p w14:paraId="30DAD08F" w14:textId="77777777" w:rsidR="00FC573F" w:rsidRPr="000B24E9" w:rsidRDefault="00B45D4D">
      <w:pPr>
        <w:pStyle w:val="af0"/>
        <w:ind w:firstLine="567"/>
        <w:jc w:val="both"/>
        <w:rPr>
          <w:rFonts w:ascii="Palatino Linotype" w:hAnsi="Palatino Linotype"/>
          <w:color w:val="000000"/>
          <w:lang w:val="az-Latn-AZ"/>
        </w:rPr>
      </w:pPr>
      <w:hyperlink r:id="rId103" w:tgtFrame="_blank" w:tooltip="Azərbaycan Respublikasının 30 oktyabr 2018-ci il tarixli 1295-VQD nömrəli Qanunu " w:history="1">
        <w:r w:rsidR="00FC573F" w:rsidRPr="000B24E9">
          <w:rPr>
            <w:rStyle w:val="a3"/>
            <w:rFonts w:ascii="Palatino Linotype" w:hAnsi="Palatino Linotype" w:cs="Palatino Linotype"/>
            <w:lang w:val="az-Latn-AZ"/>
          </w:rPr>
          <w:t>30 oktyabr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1295-VQD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27 noyabr 2018-ci il, № 267, Azərbaycan Respublikasının Qanunvericilik Toplusu, 2018-ci il, № 11, maddə 2212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103.1-ci maddənin ikinci cümləsində “</w:t>
      </w:r>
      <w:r w:rsidR="00FC573F" w:rsidRPr="000B24E9">
        <w:rPr>
          <w:rFonts w:ascii="Palatino Linotype" w:hAnsi="Palatino Linotype"/>
          <w:b/>
          <w:color w:val="000000"/>
          <w:lang w:val="az-Latn-AZ"/>
        </w:rPr>
        <w:t>bu Məcəllə”</w:t>
      </w:r>
      <w:r w:rsidR="00FC573F" w:rsidRPr="000B24E9">
        <w:rPr>
          <w:rFonts w:ascii="Palatino Linotype" w:hAnsi="Palatino Linotype"/>
          <w:color w:val="000000"/>
          <w:lang w:val="az-Latn-AZ"/>
        </w:rPr>
        <w:t xml:space="preserve"> sözləri </w:t>
      </w:r>
      <w:r w:rsidR="00FC573F" w:rsidRPr="000B24E9">
        <w:rPr>
          <w:rFonts w:ascii="Palatino Linotype" w:hAnsi="Palatino Linotype"/>
          <w:b/>
          <w:color w:val="000000"/>
          <w:lang w:val="az-Latn-AZ"/>
        </w:rPr>
        <w:t>“, müvafiq olaraq, bu Məcəllə, “Banklar haqqında”, “Sığorta fəaliyyəti haqqında”, “Qiymətli kağızlar bazarı haqqında” Azərbaycan Respublikasının qanunları</w:t>
      </w:r>
      <w:r w:rsidR="00FC573F" w:rsidRPr="000B24E9">
        <w:rPr>
          <w:rFonts w:ascii="Palatino Linotype" w:hAnsi="Palatino Linotype"/>
          <w:color w:val="000000"/>
          <w:lang w:val="az-Latn-AZ"/>
        </w:rPr>
        <w:t>” sözləri ilə əvəz edilmişdir.</w:t>
      </w:r>
    </w:p>
    <w:p w14:paraId="557FD1B8" w14:textId="009F00B6" w:rsidR="00FC573F" w:rsidRDefault="00B45D4D">
      <w:pPr>
        <w:pStyle w:val="af0"/>
        <w:ind w:firstLine="567"/>
        <w:jc w:val="both"/>
        <w:rPr>
          <w:rFonts w:ascii="Palatino Linotype" w:hAnsi="Palatino Linotype"/>
          <w:lang w:val="az-Latn-AZ"/>
        </w:rPr>
      </w:pPr>
      <w:hyperlink r:id="rId104"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096C29">
        <w:rPr>
          <w:rFonts w:ascii="Palatino Linotype" w:hAnsi="Palatino Linotype"/>
          <w:lang w:val="az-Latn-AZ"/>
        </w:rPr>
        <w:t xml:space="preserve">103.1-ci maddənin ikinci cümləsində </w:t>
      </w:r>
      <w:r w:rsidR="00FC573F" w:rsidRPr="00096C29">
        <w:rPr>
          <w:rFonts w:ascii="Palatino Linotype" w:hAnsi="Palatino Linotype"/>
          <w:b/>
          <w:lang w:val="az-Latn-AZ"/>
        </w:rPr>
        <w:t xml:space="preserve">“Banklar haqqında”, “Sığorta fəaliyyəti </w:t>
      </w:r>
      <w:r w:rsidR="00FC573F" w:rsidRPr="003718BC">
        <w:rPr>
          <w:rFonts w:ascii="Palatino Linotype" w:hAnsi="Palatino Linotype"/>
          <w:b/>
          <w:lang w:val="az-Latn-AZ"/>
        </w:rPr>
        <w:t>haqqında”, “Qiymətli kağızlar bazarı haqqında” Azərbaycan Respublikasının qanunları</w:t>
      </w:r>
      <w:r w:rsidR="00FC573F" w:rsidRPr="003718BC">
        <w:rPr>
          <w:rFonts w:ascii="Palatino Linotype" w:hAnsi="Palatino Linotype"/>
          <w:lang w:val="az-Latn-AZ"/>
        </w:rPr>
        <w:t>” sözləri “</w:t>
      </w:r>
      <w:r w:rsidR="00FC573F" w:rsidRPr="003718BC">
        <w:rPr>
          <w:rFonts w:ascii="Palatino Linotype" w:hAnsi="Palatino Linotype"/>
          <w:b/>
          <w:lang w:val="az-Latn-AZ"/>
        </w:rPr>
        <w:t>sahəvi qanunlar</w:t>
      </w:r>
      <w:r w:rsidR="00FC573F" w:rsidRPr="003718BC">
        <w:rPr>
          <w:rFonts w:ascii="Palatino Linotype" w:hAnsi="Palatino Linotype"/>
          <w:lang w:val="az-Latn-AZ"/>
        </w:rPr>
        <w:t>” sözləri ilə əvəz edilmişdir.</w:t>
      </w:r>
    </w:p>
    <w:p w14:paraId="3843DAC6" w14:textId="77777777" w:rsidR="00FC573F" w:rsidRPr="000B24E9" w:rsidRDefault="00FC573F">
      <w:pPr>
        <w:pStyle w:val="af0"/>
        <w:ind w:firstLine="567"/>
        <w:jc w:val="both"/>
        <w:rPr>
          <w:rFonts w:ascii="Palatino Linotype" w:hAnsi="Palatino Linotype"/>
          <w:lang w:val="az-Latn-AZ"/>
        </w:rPr>
      </w:pPr>
    </w:p>
  </w:endnote>
  <w:endnote w:id="128">
    <w:p w14:paraId="239D5C88"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05"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103.2-ci maddənin ikinci cümləsində “</w:t>
      </w:r>
      <w:r w:rsidRPr="000B24E9">
        <w:rPr>
          <w:rFonts w:ascii="Palatino Linotype" w:hAnsi="Palatino Linotype"/>
          <w:b/>
          <w:color w:val="000000"/>
          <w:lang w:val="az-Latn-AZ"/>
        </w:rPr>
        <w:t>orqanı</w:t>
      </w:r>
      <w:r w:rsidRPr="000B24E9">
        <w:rPr>
          <w:rFonts w:ascii="Palatino Linotype" w:hAnsi="Palatino Linotype"/>
          <w:color w:val="000000"/>
          <w:lang w:val="az-Latn-AZ"/>
        </w:rPr>
        <w:t>” sözündən sonra “</w:t>
      </w:r>
      <w:r w:rsidRPr="000B24E9">
        <w:rPr>
          <w:rFonts w:ascii="Palatino Linotype" w:hAnsi="Palatino Linotype"/>
          <w:b/>
          <w:color w:val="000000"/>
          <w:lang w:val="az-Latn-AZ"/>
        </w:rPr>
        <w:t>və maliyyə bazarlarına nəzarət orqanı</w:t>
      </w:r>
      <w:r w:rsidRPr="000B24E9">
        <w:rPr>
          <w:rFonts w:ascii="Palatino Linotype" w:hAnsi="Palatino Linotype"/>
          <w:color w:val="000000"/>
          <w:lang w:val="az-Latn-AZ"/>
        </w:rPr>
        <w:t>” sözləri əlavə edilmişdir.</w:t>
      </w:r>
    </w:p>
    <w:p w14:paraId="452B9A53" w14:textId="6EEAE86F" w:rsidR="00FC573F" w:rsidRPr="000B24E9" w:rsidRDefault="00B45D4D">
      <w:pPr>
        <w:pStyle w:val="af0"/>
        <w:ind w:firstLine="567"/>
        <w:jc w:val="both"/>
        <w:rPr>
          <w:rFonts w:ascii="Palatino Linotype" w:hAnsi="Palatino Linotype"/>
          <w:color w:val="000000"/>
          <w:lang w:val="az-Latn-AZ"/>
        </w:rPr>
      </w:pPr>
      <w:hyperlink r:id="rId106"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096C29">
        <w:rPr>
          <w:rFonts w:ascii="Palatino Linotype" w:hAnsi="Palatino Linotype"/>
          <w:lang w:val="az-Latn-AZ"/>
        </w:rPr>
        <w:t>103.2-ci maddənin ikinci cümləsində “</w:t>
      </w:r>
      <w:r w:rsidR="00FC573F" w:rsidRPr="00096C29">
        <w:rPr>
          <w:rFonts w:ascii="Palatino Linotype" w:hAnsi="Palatino Linotype"/>
          <w:b/>
          <w:lang w:val="az-Latn-AZ"/>
        </w:rPr>
        <w:t>bazarlarına nəzarət orqanı</w:t>
      </w:r>
      <w:r w:rsidR="00FC573F" w:rsidRPr="00096C29">
        <w:rPr>
          <w:rFonts w:ascii="Palatino Linotype" w:hAnsi="Palatino Linotype"/>
          <w:lang w:val="az-Latn-AZ"/>
        </w:rPr>
        <w:t xml:space="preserve">” sözləri </w:t>
      </w:r>
      <w:r w:rsidR="00FC573F" w:rsidRPr="003718BC">
        <w:rPr>
          <w:rFonts w:ascii="Palatino Linotype" w:hAnsi="Palatino Linotype"/>
          <w:lang w:val="az-Latn-AZ"/>
        </w:rPr>
        <w:t>“</w:t>
      </w:r>
      <w:r w:rsidR="00FC573F" w:rsidRPr="003718BC">
        <w:rPr>
          <w:rFonts w:ascii="Palatino Linotype" w:hAnsi="Palatino Linotype"/>
          <w:b/>
          <w:lang w:val="az-Latn-AZ"/>
        </w:rPr>
        <w:t>bazarlarını tənzimləyən qanunlarda nəzərdə tutulmuş hallarda Azərbaycan Respublikasının Mərkəzi Bankı</w:t>
      </w:r>
      <w:r w:rsidR="00FC573F" w:rsidRPr="003718BC">
        <w:rPr>
          <w:rFonts w:ascii="Palatino Linotype" w:hAnsi="Palatino Linotype"/>
          <w:lang w:val="az-Latn-AZ"/>
        </w:rPr>
        <w:t>” sözləri ilə əvəz edilmişdir.</w:t>
      </w:r>
    </w:p>
    <w:p w14:paraId="66F39B54" w14:textId="77777777" w:rsidR="00FC573F" w:rsidRPr="000B24E9" w:rsidRDefault="00FC573F">
      <w:pPr>
        <w:pStyle w:val="af0"/>
        <w:ind w:firstLine="567"/>
        <w:jc w:val="both"/>
        <w:rPr>
          <w:rFonts w:ascii="Palatino Linotype" w:hAnsi="Palatino Linotype"/>
          <w:lang w:val="az-Latn-AZ"/>
        </w:rPr>
      </w:pPr>
    </w:p>
  </w:endnote>
  <w:endnote w:id="129">
    <w:p w14:paraId="287B9148" w14:textId="1D6454E4" w:rsidR="00FC573F" w:rsidRPr="00956D33" w:rsidRDefault="00FC573F" w:rsidP="00956D33">
      <w:pPr>
        <w:pStyle w:val="af0"/>
        <w:ind w:firstLine="567"/>
        <w:jc w:val="both"/>
        <w:rPr>
          <w:rFonts w:ascii="Palatino Linotype" w:hAnsi="Palatino Linotype"/>
          <w:color w:val="000000"/>
          <w:lang w:val="az-Latn-AZ"/>
        </w:rPr>
      </w:pPr>
      <w:r w:rsidRPr="00956D33">
        <w:rPr>
          <w:rStyle w:val="aff1"/>
          <w:rFonts w:ascii="Palatino Linotype" w:hAnsi="Palatino Linotype"/>
          <w:b/>
          <w:color w:val="0000FF"/>
        </w:rPr>
        <w:endnoteRef/>
      </w:r>
      <w:r w:rsidRPr="00956D33">
        <w:rPr>
          <w:rFonts w:ascii="Palatino Linotype" w:hAnsi="Palatino Linotype"/>
          <w:lang w:val="az-Latn-AZ"/>
        </w:rPr>
        <w:t xml:space="preserve"> </w:t>
      </w:r>
      <w:hyperlink r:id="rId107" w:tgtFrame="_blank" w:tooltip="Azərbaycan Respublikasının 5 dekabr 2023-cü il tarixli 1034-VIQD nömrəli Qanunu" w:history="1">
        <w:r w:rsidRPr="00D664E0">
          <w:rPr>
            <w:rStyle w:val="a3"/>
            <w:rFonts w:ascii="Palatino Linotype" w:hAnsi="Palatino Linotype"/>
            <w:lang w:val="az-Latn-AZ"/>
          </w:rPr>
          <w:t xml:space="preserve">5 dekabr 2023-cü il tarixli </w:t>
        </w:r>
        <w:r w:rsidRPr="00D664E0">
          <w:rPr>
            <w:rStyle w:val="a3"/>
            <w:rFonts w:ascii="Palatino Linotype" w:hAnsi="Palatino Linotype"/>
            <w:b/>
            <w:lang w:val="az-Latn-AZ"/>
          </w:rPr>
          <w:t>1034-VIQD</w:t>
        </w:r>
        <w:r w:rsidRPr="00D664E0">
          <w:rPr>
            <w:rStyle w:val="a3"/>
            <w:rFonts w:ascii="Palatino Linotype" w:hAnsi="Palatino Linotype"/>
            <w:lang w:val="az-Latn-AZ"/>
          </w:rPr>
          <w:t xml:space="preserve"> nömrəli</w:t>
        </w:r>
      </w:hyperlink>
      <w:r w:rsidRPr="00956D33">
        <w:rPr>
          <w:rFonts w:ascii="Palatino Linotype" w:hAnsi="Palatino Linotype"/>
          <w:lang w:val="az-Latn-AZ"/>
        </w:rPr>
        <w:t xml:space="preserve"> </w:t>
      </w:r>
      <w:r w:rsidRPr="00956D33">
        <w:rPr>
          <w:rFonts w:ascii="Palatino Linotype" w:hAnsi="Palatino Linotype"/>
          <w:color w:val="000000"/>
          <w:lang w:val="az-Latn-AZ"/>
        </w:rPr>
        <w:t xml:space="preserve">Azərbaycan Respublikasının Qanunu </w:t>
      </w:r>
      <w:r w:rsidRPr="00956D33">
        <w:rPr>
          <w:rFonts w:ascii="Palatino Linotype" w:hAnsi="Palatino Linotype"/>
          <w:b/>
          <w:color w:val="000000"/>
          <w:lang w:val="az-Latn-AZ"/>
        </w:rPr>
        <w:t>(</w:t>
      </w:r>
      <w:r w:rsidRPr="00956D33">
        <w:rPr>
          <w:rFonts w:ascii="Palatino Linotype" w:hAnsi="Palatino Linotype"/>
          <w:b/>
          <w:lang w:val="az-Latn-AZ"/>
        </w:rPr>
        <w:t>Azərbaycan Dövlət İnformasiya Agentliyinin (AZƏRTAC-ın) rəsmi internet saytı</w:t>
      </w:r>
      <w:r w:rsidRPr="00956D33">
        <w:rPr>
          <w:rFonts w:ascii="Palatino Linotype" w:hAnsi="Palatino Linotype"/>
          <w:b/>
          <w:color w:val="000000"/>
          <w:lang w:val="az-Latn-AZ"/>
        </w:rPr>
        <w:t>, 27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“Azərbaycan” qəzeti, 28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 285</w:t>
      </w:r>
      <w:r w:rsidRPr="00C0698B">
        <w:rPr>
          <w:rFonts w:ascii="Palatino Linotype" w:hAnsi="Palatino Linotype"/>
          <w:b/>
          <w:lang w:val="az-Latn-AZ" w:eastAsia="en-GB"/>
        </w:rPr>
        <w:t>, Azərbaycan Respublikasının Qanunvericilik Toplusu, 2023-cü il, № 12, I kitab, maddə 1</w:t>
      </w:r>
      <w:r w:rsidRPr="00A60D8D">
        <w:rPr>
          <w:rFonts w:ascii="Palatino Linotype" w:hAnsi="Palatino Linotype"/>
          <w:b/>
          <w:lang w:val="az-Latn-AZ" w:eastAsia="en-GB"/>
        </w:rPr>
        <w:t>60</w:t>
      </w:r>
      <w:r>
        <w:rPr>
          <w:rFonts w:ascii="Palatino Linotype" w:hAnsi="Palatino Linotype"/>
          <w:b/>
          <w:lang w:val="az-Latn-AZ" w:eastAsia="en-GB"/>
        </w:rPr>
        <w:t>9</w:t>
      </w:r>
      <w:r w:rsidRPr="00956D33">
        <w:rPr>
          <w:rFonts w:ascii="Palatino Linotype" w:hAnsi="Palatino Linotype"/>
          <w:b/>
          <w:color w:val="000000"/>
          <w:lang w:val="az-Latn-AZ"/>
        </w:rPr>
        <w:t xml:space="preserve">) </w:t>
      </w:r>
      <w:r w:rsidRPr="00956D33">
        <w:rPr>
          <w:rFonts w:ascii="Palatino Linotype" w:hAnsi="Palatino Linotype"/>
          <w:color w:val="000000"/>
          <w:lang w:val="az-Latn-AZ"/>
        </w:rPr>
        <w:t xml:space="preserve">ilə </w:t>
      </w:r>
      <w:r w:rsidRPr="00004521">
        <w:rPr>
          <w:rFonts w:ascii="Palatino Linotype" w:hAnsi="Palatino Linotype"/>
          <w:lang w:val="az-Latn-AZ"/>
        </w:rPr>
        <w:t>103.4-cü maddədən “</w:t>
      </w:r>
      <w:r w:rsidRPr="00956D33">
        <w:rPr>
          <w:rFonts w:ascii="Palatino Linotype" w:hAnsi="Palatino Linotype"/>
          <w:b/>
          <w:lang w:val="az-Latn-AZ"/>
        </w:rPr>
        <w:t>, o cümlədən cəmiyyətə qarşı tələblərin əvəzləşdirilməsi yolu ilə azad etməyə</w:t>
      </w:r>
      <w:r w:rsidRPr="00004521">
        <w:rPr>
          <w:rFonts w:ascii="Palatino Linotype" w:hAnsi="Palatino Linotype"/>
          <w:lang w:val="az-Latn-AZ"/>
        </w:rPr>
        <w:t>” sözləri çıxarıl</w:t>
      </w:r>
      <w:r>
        <w:rPr>
          <w:rFonts w:ascii="Palatino Linotype" w:hAnsi="Palatino Linotype"/>
          <w:lang w:val="az-Latn-AZ"/>
        </w:rPr>
        <w:t>mışdır.</w:t>
      </w:r>
    </w:p>
    <w:p w14:paraId="27814F0D" w14:textId="77777777" w:rsidR="00FC573F" w:rsidRPr="00956D33" w:rsidRDefault="00FC573F" w:rsidP="00956D33">
      <w:pPr>
        <w:pStyle w:val="af0"/>
        <w:rPr>
          <w:lang w:val="az-Latn-AZ"/>
        </w:rPr>
      </w:pPr>
    </w:p>
  </w:endnote>
  <w:endnote w:id="130">
    <w:p w14:paraId="78879681" w14:textId="2D197676" w:rsidR="00FC573F" w:rsidRPr="00956D33" w:rsidRDefault="00FC573F" w:rsidP="00956D33">
      <w:pPr>
        <w:pStyle w:val="af0"/>
        <w:ind w:firstLine="567"/>
        <w:jc w:val="both"/>
        <w:rPr>
          <w:rFonts w:ascii="Palatino Linotype" w:hAnsi="Palatino Linotype"/>
          <w:color w:val="000000"/>
          <w:lang w:val="az-Latn-AZ"/>
        </w:rPr>
      </w:pPr>
      <w:r w:rsidRPr="00956D33">
        <w:rPr>
          <w:rStyle w:val="aff1"/>
          <w:rFonts w:ascii="Palatino Linotype" w:hAnsi="Palatino Linotype"/>
          <w:b/>
          <w:color w:val="0000FF"/>
        </w:rPr>
        <w:endnoteRef/>
      </w:r>
      <w:r w:rsidRPr="00956D33">
        <w:rPr>
          <w:rFonts w:ascii="Palatino Linotype" w:hAnsi="Palatino Linotype"/>
          <w:lang w:val="az-Latn-AZ"/>
        </w:rPr>
        <w:t xml:space="preserve"> </w:t>
      </w:r>
      <w:hyperlink r:id="rId108" w:tgtFrame="_blank" w:tooltip="Azərbaycan Respublikasının 5 dekabr 2023-cü il tarixli 1034-VIQD nömrəli Qanunu" w:history="1">
        <w:r w:rsidRPr="00D664E0">
          <w:rPr>
            <w:rStyle w:val="a3"/>
            <w:rFonts w:ascii="Palatino Linotype" w:hAnsi="Palatino Linotype"/>
            <w:lang w:val="az-Latn-AZ"/>
          </w:rPr>
          <w:t xml:space="preserve">5 dekabr 2023-cü il tarixli </w:t>
        </w:r>
        <w:r w:rsidRPr="00D664E0">
          <w:rPr>
            <w:rStyle w:val="a3"/>
            <w:rFonts w:ascii="Palatino Linotype" w:hAnsi="Palatino Linotype"/>
            <w:b/>
            <w:lang w:val="az-Latn-AZ"/>
          </w:rPr>
          <w:t>1034-VIQD</w:t>
        </w:r>
        <w:r w:rsidRPr="00D664E0">
          <w:rPr>
            <w:rStyle w:val="a3"/>
            <w:rFonts w:ascii="Palatino Linotype" w:hAnsi="Palatino Linotype"/>
            <w:lang w:val="az-Latn-AZ"/>
          </w:rPr>
          <w:t xml:space="preserve"> nömrəli</w:t>
        </w:r>
      </w:hyperlink>
      <w:r w:rsidRPr="00956D33">
        <w:rPr>
          <w:rFonts w:ascii="Palatino Linotype" w:hAnsi="Palatino Linotype"/>
          <w:lang w:val="az-Latn-AZ"/>
        </w:rPr>
        <w:t xml:space="preserve"> </w:t>
      </w:r>
      <w:r w:rsidRPr="00956D33">
        <w:rPr>
          <w:rFonts w:ascii="Palatino Linotype" w:hAnsi="Palatino Linotype"/>
          <w:color w:val="000000"/>
          <w:lang w:val="az-Latn-AZ"/>
        </w:rPr>
        <w:t xml:space="preserve">Azərbaycan Respublikasının Qanunu </w:t>
      </w:r>
      <w:r w:rsidRPr="00956D33">
        <w:rPr>
          <w:rFonts w:ascii="Palatino Linotype" w:hAnsi="Palatino Linotype"/>
          <w:b/>
          <w:color w:val="000000"/>
          <w:lang w:val="az-Latn-AZ"/>
        </w:rPr>
        <w:t>(</w:t>
      </w:r>
      <w:r w:rsidRPr="00956D33">
        <w:rPr>
          <w:rFonts w:ascii="Palatino Linotype" w:hAnsi="Palatino Linotype"/>
          <w:b/>
          <w:lang w:val="az-Latn-AZ"/>
        </w:rPr>
        <w:t>Azərbaycan Dövlət İnformasiya Agentliyinin (AZƏRTAC-ın) rəsmi internet saytı</w:t>
      </w:r>
      <w:r w:rsidRPr="00956D33">
        <w:rPr>
          <w:rFonts w:ascii="Palatino Linotype" w:hAnsi="Palatino Linotype"/>
          <w:b/>
          <w:color w:val="000000"/>
          <w:lang w:val="az-Latn-AZ"/>
        </w:rPr>
        <w:t>, 27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“Azərbaycan” qəzeti, 28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 285</w:t>
      </w:r>
      <w:r w:rsidRPr="00C0698B">
        <w:rPr>
          <w:rFonts w:ascii="Palatino Linotype" w:hAnsi="Palatino Linotype"/>
          <w:b/>
          <w:lang w:val="az-Latn-AZ" w:eastAsia="en-GB"/>
        </w:rPr>
        <w:t>, Azərbaycan Respublikasının Qanunvericilik Toplusu, 2023-cü il, № 12, I kitab, maddə 1</w:t>
      </w:r>
      <w:r w:rsidRPr="00A60D8D">
        <w:rPr>
          <w:rFonts w:ascii="Palatino Linotype" w:hAnsi="Palatino Linotype"/>
          <w:b/>
          <w:lang w:val="az-Latn-AZ" w:eastAsia="en-GB"/>
        </w:rPr>
        <w:t>60</w:t>
      </w:r>
      <w:r>
        <w:rPr>
          <w:rFonts w:ascii="Palatino Linotype" w:hAnsi="Palatino Linotype"/>
          <w:b/>
          <w:lang w:val="az-Latn-AZ" w:eastAsia="en-GB"/>
        </w:rPr>
        <w:t>9</w:t>
      </w:r>
      <w:r w:rsidRPr="00956D33">
        <w:rPr>
          <w:rFonts w:ascii="Palatino Linotype" w:hAnsi="Palatino Linotype"/>
          <w:b/>
          <w:color w:val="000000"/>
          <w:lang w:val="az-Latn-AZ"/>
        </w:rPr>
        <w:t xml:space="preserve">) </w:t>
      </w:r>
      <w:r w:rsidRPr="00956D33">
        <w:rPr>
          <w:rFonts w:ascii="Palatino Linotype" w:hAnsi="Palatino Linotype"/>
          <w:color w:val="000000"/>
          <w:lang w:val="az-Latn-AZ"/>
        </w:rPr>
        <w:t xml:space="preserve">ilə </w:t>
      </w:r>
      <w:r>
        <w:rPr>
          <w:rFonts w:ascii="Palatino Linotype" w:hAnsi="Palatino Linotype"/>
          <w:lang w:val="az-Latn-AZ"/>
        </w:rPr>
        <w:t>yeni</w:t>
      </w:r>
      <w:r w:rsidRPr="00004521">
        <w:rPr>
          <w:rFonts w:ascii="Palatino Linotype" w:hAnsi="Palatino Linotype"/>
          <w:lang w:val="az-Latn-AZ"/>
        </w:rPr>
        <w:t xml:space="preserve"> məzmunda 103.4-1-ci maddə əlavə edil</w:t>
      </w:r>
      <w:r>
        <w:rPr>
          <w:rFonts w:ascii="Palatino Linotype" w:hAnsi="Palatino Linotype"/>
          <w:lang w:val="az-Latn-AZ"/>
        </w:rPr>
        <w:t>mişdir.</w:t>
      </w:r>
    </w:p>
    <w:p w14:paraId="04A5C4D5" w14:textId="77777777" w:rsidR="00FC573F" w:rsidRPr="00956D33" w:rsidRDefault="00FC573F" w:rsidP="00956D33">
      <w:pPr>
        <w:pStyle w:val="af0"/>
        <w:rPr>
          <w:lang w:val="az-Latn-AZ"/>
        </w:rPr>
      </w:pPr>
    </w:p>
  </w:endnote>
  <w:endnote w:id="131">
    <w:p w14:paraId="2A9AE21F"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09"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103.5-ci maddənin ikinci cümləsində “</w:t>
      </w:r>
      <w:r w:rsidRPr="000B24E9">
        <w:rPr>
          <w:rFonts w:ascii="Palatino Linotype" w:hAnsi="Palatino Linotype"/>
          <w:b/>
          <w:color w:val="000000"/>
          <w:lang w:val="az-Latn-AZ"/>
        </w:rPr>
        <w:t>Əgər</w:t>
      </w:r>
      <w:r w:rsidRPr="000B24E9">
        <w:rPr>
          <w:rFonts w:ascii="Palatino Linotype" w:hAnsi="Palatino Linotype"/>
          <w:color w:val="000000"/>
          <w:lang w:val="az-Latn-AZ"/>
        </w:rPr>
        <w:t>” sözü “</w:t>
      </w:r>
      <w:r w:rsidRPr="000B24E9">
        <w:rPr>
          <w:rFonts w:ascii="Palatino Linotype" w:hAnsi="Palatino Linotype"/>
          <w:b/>
          <w:color w:val="000000"/>
          <w:lang w:val="az-Latn-AZ"/>
        </w:rPr>
        <w:t>Banklar haqqında”, “Sığorta fəaliyyəti haqqında”, “Qiymətli kağızlar bazarı haqqında”, “Bank olmayan kredit təşkilatları haqqında”, “Kredit ittifaqları haqqında”, “Poçt haqqında” və “Kredit büroları haqqında” Azərbaycan Respublikasının qanunlarında nəzərdə tutulmuş hallar istisna olmaqla, əgər</w:t>
      </w:r>
      <w:r w:rsidRPr="000B24E9">
        <w:rPr>
          <w:rFonts w:ascii="Palatino Linotype" w:hAnsi="Palatino Linotype"/>
          <w:color w:val="000000"/>
          <w:lang w:val="az-Latn-AZ"/>
        </w:rPr>
        <w:t>” sözləri ilə əvəz edilmişdir.</w:t>
      </w:r>
    </w:p>
    <w:p w14:paraId="2235A385" w14:textId="44E3CB82" w:rsidR="00FC573F" w:rsidRPr="000B24E9" w:rsidRDefault="00B45D4D">
      <w:pPr>
        <w:pStyle w:val="af0"/>
        <w:ind w:firstLine="567"/>
        <w:jc w:val="both"/>
        <w:rPr>
          <w:rFonts w:ascii="Palatino Linotype" w:hAnsi="Palatino Linotype"/>
          <w:color w:val="000000"/>
          <w:lang w:val="az-Latn-AZ"/>
        </w:rPr>
      </w:pPr>
      <w:hyperlink r:id="rId110"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096C29">
        <w:rPr>
          <w:rFonts w:ascii="Palatino Linotype" w:hAnsi="Palatino Linotype"/>
          <w:lang w:val="az-Latn-AZ"/>
        </w:rPr>
        <w:t xml:space="preserve">103.5-ci maddənin ikinci cümləsində </w:t>
      </w:r>
      <w:r w:rsidR="00FC573F" w:rsidRPr="00096C29">
        <w:rPr>
          <w:rFonts w:ascii="Palatino Linotype" w:hAnsi="Palatino Linotype"/>
          <w:b/>
          <w:lang w:val="az-Latn-AZ"/>
        </w:rPr>
        <w:t>“Banklar haqqında”, “Sığorta fəaliyyəti haqqında”, “Qiymətli kağızlar bazarı haqqında”, “Bank olmayan kredit təşkilatları haqqında”, “Kredit ittifaqları haqqında”, “Poçt haqqında” və “Kredit büroları haqqında” Azərbaycan Respublikasının qanunlarında</w:t>
      </w:r>
      <w:r w:rsidR="00FC573F" w:rsidRPr="00096C29">
        <w:rPr>
          <w:rFonts w:ascii="Palatino Linotype" w:hAnsi="Palatino Linotype"/>
          <w:lang w:val="az-Latn-AZ"/>
        </w:rPr>
        <w:t>” sözləri “</w:t>
      </w:r>
      <w:r w:rsidR="00FC573F" w:rsidRPr="003718BC">
        <w:rPr>
          <w:rFonts w:ascii="Palatino Linotype" w:hAnsi="Palatino Linotype"/>
          <w:b/>
          <w:lang w:val="az-Latn-AZ"/>
        </w:rPr>
        <w:t>Sahəvi qanunlarda</w:t>
      </w:r>
      <w:r w:rsidR="00FC573F" w:rsidRPr="003718BC">
        <w:rPr>
          <w:rFonts w:ascii="Palatino Linotype" w:hAnsi="Palatino Linotype"/>
          <w:lang w:val="az-Latn-AZ"/>
        </w:rPr>
        <w:t xml:space="preserve">” sözləri ilə əvəz </w:t>
      </w:r>
      <w:r w:rsidR="00FC573F" w:rsidRPr="00096C29">
        <w:rPr>
          <w:rFonts w:ascii="Palatino Linotype" w:hAnsi="Palatino Linotype"/>
          <w:lang w:val="az-Latn-AZ"/>
        </w:rPr>
        <w:t>edilmişdir.</w:t>
      </w:r>
    </w:p>
    <w:p w14:paraId="12E19BBA" w14:textId="77777777" w:rsidR="00FC573F" w:rsidRPr="000B24E9" w:rsidRDefault="00FC573F">
      <w:pPr>
        <w:pStyle w:val="af0"/>
        <w:ind w:firstLine="567"/>
        <w:jc w:val="both"/>
        <w:rPr>
          <w:rFonts w:ascii="Palatino Linotype" w:hAnsi="Palatino Linotype"/>
          <w:lang w:val="az-Latn-AZ"/>
        </w:rPr>
      </w:pPr>
    </w:p>
  </w:endnote>
  <w:endnote w:id="132">
    <w:p w14:paraId="741FE797" w14:textId="71E89B18" w:rsidR="00FC573F" w:rsidRDefault="00FC573F">
      <w:pPr>
        <w:pStyle w:val="af0"/>
        <w:ind w:firstLine="567"/>
        <w:jc w:val="both"/>
        <w:rPr>
          <w:rFonts w:ascii="Palatino Linotype" w:hAnsi="Palatino Linotype"/>
          <w:lang w:val="az-Latn-AZ"/>
        </w:rPr>
      </w:pPr>
      <w:r w:rsidRPr="00956D33">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104.1-ci maddəyə ikinci cümlə əlavə edilmişdir.</w:t>
      </w:r>
    </w:p>
    <w:p w14:paraId="1B355DCE" w14:textId="737E9D04" w:rsidR="00FC573F" w:rsidRDefault="00B45D4D">
      <w:pPr>
        <w:pStyle w:val="af0"/>
        <w:ind w:firstLine="567"/>
        <w:jc w:val="both"/>
        <w:rPr>
          <w:rFonts w:ascii="Palatino Linotype" w:hAnsi="Palatino Linotype"/>
          <w:lang w:val="az-Latn-AZ"/>
        </w:rPr>
      </w:pPr>
      <w:hyperlink r:id="rId111"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F956CC">
        <w:rPr>
          <w:rFonts w:ascii="Palatino Linotype" w:hAnsi="Palatino Linotype"/>
          <w:lang w:val="az-Latn-AZ"/>
        </w:rPr>
        <w:t>104.1-ci maddənin ikinci cümləsində, 107-2.4-cü maddənin birinci cümləsində (hər iki halda), 902.2-ci, 986-3.2.2-ci, 991.2-ci, 992-ci maddələrdə, 997.4-cü maddənin ikinci cümləsində, 1033.1-ci, 1048-2.2-ci, 1048-2.4-cü, 1076-6.5-ci maddələrdə, 1076-6.6-cı maddənin ikinci cümləsində, 1076-7.3-cü maddənin birinci cümləsində, 1076-9.4-cü maddədə, 1076-10.4-cü maddənin birinci və ikinci cümlələrində, 1076-11.1-ci, 1076-11.3-cü maddələrdə, 1076-11.5-ci maddənin üçüncü cümləsində, 1076-13.3-cü maddənin birinci və ikinci cümlələrində, 1076-13.4-cü maddədə, 1076-13.6-cı maddənin birinci və ikinci cümlələrində, 1076-13.7-ci maddənin birinci və ikinci cümlələrində, 1076-13.10-cu maddədə, 1076-13.11-ci maddənin üçüncü cümləsində, 1077.7-ci maddənin üçüncü cümləsində, 1078-1.2-ci maddənin ikinci cümləsində, 1078-21.9-cu, 1078-24-cü, 1078-26.5-ci, 1078-26.6-cı, 1078-27.1.2-ci, 1078-27.2-ci, 1078-27.3-cü və 1078-27.6-cı maddələrdə ismin müvafiq hallarında “</w:t>
      </w:r>
      <w:r w:rsidR="00FC573F" w:rsidRPr="00F956CC">
        <w:rPr>
          <w:rFonts w:ascii="Palatino Linotype" w:hAnsi="Palatino Linotype"/>
          <w:b/>
          <w:lang w:val="az-Latn-AZ"/>
        </w:rPr>
        <w:t>maliyyə bazarlarına nəzarət orqanı</w:t>
      </w:r>
      <w:r w:rsidR="00FC573F" w:rsidRPr="00F956CC">
        <w:rPr>
          <w:rFonts w:ascii="Palatino Linotype" w:hAnsi="Palatino Linotype"/>
          <w:lang w:val="az-Latn-AZ"/>
        </w:rPr>
        <w:t>” sözləri ismin müvafiq hallarında “</w:t>
      </w:r>
      <w:r w:rsidR="00FC573F" w:rsidRPr="00F956CC">
        <w:rPr>
          <w:rFonts w:ascii="Palatino Linotype" w:hAnsi="Palatino Linotype"/>
          <w:b/>
          <w:color w:val="0000FF"/>
          <w:lang w:val="az-Latn-AZ"/>
        </w:rPr>
        <w:t>Azərbaycan Respublikasının Mərkəzi Bankı</w:t>
      </w:r>
      <w:r w:rsidR="00FC573F" w:rsidRPr="00F956CC">
        <w:rPr>
          <w:rFonts w:ascii="Palatino Linotype" w:hAnsi="Palatino Linotype"/>
          <w:lang w:val="az-Latn-AZ"/>
        </w:rPr>
        <w:t>” sözləri ilə əvəz edilmişdir.</w:t>
      </w:r>
    </w:p>
    <w:p w14:paraId="5B5A93AB" w14:textId="44E25938" w:rsidR="00FC573F" w:rsidRPr="000B24E9" w:rsidRDefault="00B45D4D">
      <w:pPr>
        <w:pStyle w:val="af0"/>
        <w:ind w:firstLine="567"/>
        <w:jc w:val="both"/>
        <w:rPr>
          <w:rFonts w:ascii="Palatino Linotype" w:hAnsi="Palatino Linotype"/>
          <w:lang w:val="az-Latn-AZ"/>
        </w:rPr>
      </w:pPr>
      <w:hyperlink r:id="rId112" w:tgtFrame="_blank" w:tooltip="Azərbaycan Respublikasının 5 dekabr 2023-cü il tarixli 1034-VIQD nömrəli Qanunu" w:history="1">
        <w:r w:rsidR="00FC573F" w:rsidRPr="00D664E0">
          <w:rPr>
            <w:rStyle w:val="a3"/>
            <w:rFonts w:ascii="Palatino Linotype" w:hAnsi="Palatino Linotype"/>
            <w:lang w:val="az-Latn-AZ"/>
          </w:rPr>
          <w:t xml:space="preserve">5 dekabr 2023-cü il tarixli </w:t>
        </w:r>
        <w:r w:rsidR="00FC573F" w:rsidRPr="00D664E0">
          <w:rPr>
            <w:rStyle w:val="a3"/>
            <w:rFonts w:ascii="Palatino Linotype" w:hAnsi="Palatino Linotype"/>
            <w:b/>
            <w:lang w:val="az-Latn-AZ"/>
          </w:rPr>
          <w:t>1034-VIQD</w:t>
        </w:r>
        <w:r w:rsidR="00FC573F" w:rsidRPr="00D664E0">
          <w:rPr>
            <w:rStyle w:val="a3"/>
            <w:rFonts w:ascii="Palatino Linotype" w:hAnsi="Palatino Linotype"/>
            <w:lang w:val="az-Latn-AZ"/>
          </w:rPr>
          <w:t xml:space="preserve"> nömrəli</w:t>
        </w:r>
      </w:hyperlink>
      <w:r w:rsidR="00FC573F" w:rsidRPr="00956D33">
        <w:rPr>
          <w:rFonts w:ascii="Palatino Linotype" w:hAnsi="Palatino Linotype"/>
          <w:lang w:val="az-Latn-AZ"/>
        </w:rPr>
        <w:t xml:space="preserve"> </w:t>
      </w:r>
      <w:r w:rsidR="00FC573F" w:rsidRPr="00956D33">
        <w:rPr>
          <w:rFonts w:ascii="Palatino Linotype" w:hAnsi="Palatino Linotype"/>
          <w:color w:val="000000"/>
          <w:lang w:val="az-Latn-AZ"/>
        </w:rPr>
        <w:t xml:space="preserve">Azərbaycan Respublikasının Qanunu </w:t>
      </w:r>
      <w:r w:rsidR="00FC573F" w:rsidRPr="00956D33">
        <w:rPr>
          <w:rFonts w:ascii="Palatino Linotype" w:hAnsi="Palatino Linotype"/>
          <w:b/>
          <w:color w:val="000000"/>
          <w:lang w:val="az-Latn-AZ"/>
        </w:rPr>
        <w:t>(</w:t>
      </w:r>
      <w:r w:rsidR="00FC573F" w:rsidRPr="00956D33">
        <w:rPr>
          <w:rFonts w:ascii="Palatino Linotype" w:hAnsi="Palatino Linotype"/>
          <w:b/>
          <w:lang w:val="az-Latn-AZ"/>
        </w:rPr>
        <w:t>Azərbaycan Dövlət İnformasiya Agentliyinin (AZƏRTAC-ın) rəsmi internet saytı</w:t>
      </w:r>
      <w:r w:rsidR="00FC573F" w:rsidRPr="00956D33">
        <w:rPr>
          <w:rFonts w:ascii="Palatino Linotype" w:hAnsi="Palatino Linotype"/>
          <w:b/>
          <w:color w:val="000000"/>
          <w:lang w:val="az-Latn-AZ"/>
        </w:rPr>
        <w:t>, 27 dekabr</w:t>
      </w:r>
      <w:r w:rsidR="00FC573F" w:rsidRPr="00956D33">
        <w:rPr>
          <w:rFonts w:ascii="Palatino Linotype" w:hAnsi="Palatino Linotype"/>
          <w:b/>
          <w:lang w:val="az-Latn-AZ"/>
        </w:rPr>
        <w:t xml:space="preserve"> 2023-cü</w:t>
      </w:r>
      <w:r w:rsidR="00FC573F" w:rsidRPr="00956D33">
        <w:rPr>
          <w:rFonts w:ascii="Palatino Linotype" w:hAnsi="Palatino Linotype"/>
          <w:b/>
          <w:bCs/>
          <w:color w:val="000000"/>
          <w:lang w:val="az-Latn-AZ"/>
        </w:rPr>
        <w:t xml:space="preserve"> il, “Azərbaycan” qəzeti, 28 dekabr</w:t>
      </w:r>
      <w:r w:rsidR="00FC573F" w:rsidRPr="00956D33">
        <w:rPr>
          <w:rFonts w:ascii="Palatino Linotype" w:hAnsi="Palatino Linotype"/>
          <w:b/>
          <w:lang w:val="az-Latn-AZ"/>
        </w:rPr>
        <w:t xml:space="preserve"> 2023-cü</w:t>
      </w:r>
      <w:r w:rsidR="00FC573F" w:rsidRPr="00956D33">
        <w:rPr>
          <w:rFonts w:ascii="Palatino Linotype" w:hAnsi="Palatino Linotype"/>
          <w:b/>
          <w:bCs/>
          <w:color w:val="000000"/>
          <w:lang w:val="az-Latn-AZ"/>
        </w:rPr>
        <w:t xml:space="preserve"> il, № 285</w:t>
      </w:r>
      <w:r w:rsidR="00FC573F" w:rsidRPr="00C0698B">
        <w:rPr>
          <w:rFonts w:ascii="Palatino Linotype" w:hAnsi="Palatino Linotype"/>
          <w:b/>
          <w:lang w:val="az-Latn-AZ" w:eastAsia="en-GB"/>
        </w:rPr>
        <w:t>, Azərbaycan Respublikasının Qanunvericilik Toplusu, 2023-cü il, № 12, I kitab, maddə 1</w:t>
      </w:r>
      <w:r w:rsidR="00FC573F" w:rsidRPr="00A60D8D">
        <w:rPr>
          <w:rFonts w:ascii="Palatino Linotype" w:hAnsi="Palatino Linotype"/>
          <w:b/>
          <w:lang w:val="az-Latn-AZ" w:eastAsia="en-GB"/>
        </w:rPr>
        <w:t>60</w:t>
      </w:r>
      <w:r w:rsidR="00FC573F">
        <w:rPr>
          <w:rFonts w:ascii="Palatino Linotype" w:hAnsi="Palatino Linotype"/>
          <w:b/>
          <w:lang w:val="az-Latn-AZ" w:eastAsia="en-GB"/>
        </w:rPr>
        <w:t>9</w:t>
      </w:r>
      <w:r w:rsidR="00FC573F" w:rsidRPr="00956D33">
        <w:rPr>
          <w:rFonts w:ascii="Palatino Linotype" w:hAnsi="Palatino Linotype"/>
          <w:b/>
          <w:color w:val="000000"/>
          <w:lang w:val="az-Latn-AZ"/>
        </w:rPr>
        <w:t xml:space="preserve">) </w:t>
      </w:r>
      <w:r w:rsidR="00FC573F" w:rsidRPr="00956D33">
        <w:rPr>
          <w:rFonts w:ascii="Palatino Linotype" w:hAnsi="Palatino Linotype"/>
          <w:color w:val="000000"/>
          <w:lang w:val="az-Latn-AZ"/>
        </w:rPr>
        <w:t xml:space="preserve">ilə </w:t>
      </w:r>
      <w:r w:rsidR="00FC573F" w:rsidRPr="00004521">
        <w:rPr>
          <w:rFonts w:ascii="Palatino Linotype" w:hAnsi="Palatino Linotype"/>
          <w:lang w:val="az-Latn-AZ"/>
        </w:rPr>
        <w:t>104.1-ci maddənin ikinci cümləsi üçüncü cümlə</w:t>
      </w:r>
      <w:r w:rsidR="00FC573F">
        <w:rPr>
          <w:rFonts w:ascii="Palatino Linotype" w:hAnsi="Palatino Linotype"/>
          <w:lang w:val="az-Latn-AZ"/>
        </w:rPr>
        <w:t xml:space="preserve"> hesab edilmişdir</w:t>
      </w:r>
      <w:r w:rsidR="00FC573F" w:rsidRPr="00004521">
        <w:rPr>
          <w:rFonts w:ascii="Palatino Linotype" w:hAnsi="Palatino Linotype"/>
          <w:lang w:val="az-Latn-AZ"/>
        </w:rPr>
        <w:t xml:space="preserve"> və </w:t>
      </w:r>
      <w:r w:rsidR="00FC573F">
        <w:rPr>
          <w:rFonts w:ascii="Palatino Linotype" w:hAnsi="Palatino Linotype"/>
          <w:lang w:val="az-Latn-AZ"/>
        </w:rPr>
        <w:t>yeni</w:t>
      </w:r>
      <w:r w:rsidR="00FC573F" w:rsidRPr="00004521">
        <w:rPr>
          <w:rFonts w:ascii="Palatino Linotype" w:hAnsi="Palatino Linotype"/>
          <w:lang w:val="az-Latn-AZ"/>
        </w:rPr>
        <w:t xml:space="preserve"> məzmunda ikinci cümlə əlavə edil</w:t>
      </w:r>
      <w:r w:rsidR="00FC573F">
        <w:rPr>
          <w:rFonts w:ascii="Palatino Linotype" w:hAnsi="Palatino Linotype"/>
          <w:lang w:val="az-Latn-AZ"/>
        </w:rPr>
        <w:t>mişdir.</w:t>
      </w:r>
    </w:p>
    <w:p w14:paraId="07046E77" w14:textId="77777777" w:rsidR="00FC573F" w:rsidRPr="000B24E9" w:rsidRDefault="00FC573F">
      <w:pPr>
        <w:pStyle w:val="af0"/>
        <w:ind w:firstLine="567"/>
        <w:jc w:val="both"/>
        <w:rPr>
          <w:rFonts w:ascii="Palatino Linotype" w:hAnsi="Palatino Linotype"/>
          <w:lang w:val="az-Latn-AZ"/>
        </w:rPr>
      </w:pPr>
    </w:p>
  </w:endnote>
  <w:endnote w:id="133">
    <w:p w14:paraId="2CBB38B9" w14:textId="3A8596B4" w:rsidR="00FC573F" w:rsidRPr="00956D33" w:rsidRDefault="00FC573F" w:rsidP="00956D33">
      <w:pPr>
        <w:pStyle w:val="af0"/>
        <w:ind w:firstLine="567"/>
        <w:jc w:val="both"/>
        <w:rPr>
          <w:rFonts w:ascii="Palatino Linotype" w:hAnsi="Palatino Linotype"/>
          <w:color w:val="000000"/>
          <w:lang w:val="az-Latn-AZ"/>
        </w:rPr>
      </w:pPr>
      <w:r w:rsidRPr="00956D33">
        <w:rPr>
          <w:rStyle w:val="aff1"/>
          <w:rFonts w:ascii="Palatino Linotype" w:hAnsi="Palatino Linotype"/>
          <w:b/>
          <w:color w:val="0000FF"/>
        </w:rPr>
        <w:endnoteRef/>
      </w:r>
      <w:r w:rsidRPr="00956D33">
        <w:rPr>
          <w:rFonts w:ascii="Palatino Linotype" w:hAnsi="Palatino Linotype"/>
          <w:lang w:val="az-Latn-AZ"/>
        </w:rPr>
        <w:t xml:space="preserve"> </w:t>
      </w:r>
      <w:hyperlink r:id="rId113" w:tgtFrame="_blank" w:tooltip="Azərbaycan Respublikasının 5 dekabr 2023-cü il tarixli 1034-VIQD nömrəli Qanunu" w:history="1">
        <w:r w:rsidRPr="00D664E0">
          <w:rPr>
            <w:rStyle w:val="a3"/>
            <w:rFonts w:ascii="Palatino Linotype" w:hAnsi="Palatino Linotype"/>
            <w:lang w:val="az-Latn-AZ"/>
          </w:rPr>
          <w:t xml:space="preserve">5 dekabr 2023-cü il tarixli </w:t>
        </w:r>
        <w:r w:rsidRPr="00D664E0">
          <w:rPr>
            <w:rStyle w:val="a3"/>
            <w:rFonts w:ascii="Palatino Linotype" w:hAnsi="Palatino Linotype"/>
            <w:b/>
            <w:lang w:val="az-Latn-AZ"/>
          </w:rPr>
          <w:t>1034-VIQD</w:t>
        </w:r>
        <w:r w:rsidRPr="00D664E0">
          <w:rPr>
            <w:rStyle w:val="a3"/>
            <w:rFonts w:ascii="Palatino Linotype" w:hAnsi="Palatino Linotype"/>
            <w:lang w:val="az-Latn-AZ"/>
          </w:rPr>
          <w:t xml:space="preserve"> nömrəli</w:t>
        </w:r>
      </w:hyperlink>
      <w:r w:rsidRPr="00956D33">
        <w:rPr>
          <w:rFonts w:ascii="Palatino Linotype" w:hAnsi="Palatino Linotype"/>
          <w:lang w:val="az-Latn-AZ"/>
        </w:rPr>
        <w:t xml:space="preserve"> </w:t>
      </w:r>
      <w:r w:rsidRPr="00956D33">
        <w:rPr>
          <w:rFonts w:ascii="Palatino Linotype" w:hAnsi="Palatino Linotype"/>
          <w:color w:val="000000"/>
          <w:lang w:val="az-Latn-AZ"/>
        </w:rPr>
        <w:t xml:space="preserve">Azərbaycan Respublikasının Qanunu </w:t>
      </w:r>
      <w:r w:rsidRPr="00956D33">
        <w:rPr>
          <w:rFonts w:ascii="Palatino Linotype" w:hAnsi="Palatino Linotype"/>
          <w:b/>
          <w:color w:val="000000"/>
          <w:lang w:val="az-Latn-AZ"/>
        </w:rPr>
        <w:t>(</w:t>
      </w:r>
      <w:r w:rsidRPr="00956D33">
        <w:rPr>
          <w:rFonts w:ascii="Palatino Linotype" w:hAnsi="Palatino Linotype"/>
          <w:b/>
          <w:lang w:val="az-Latn-AZ"/>
        </w:rPr>
        <w:t>Azərbaycan Dövlət İnformasiya Agentliyinin (AZƏRTAC-ın) rəsmi internet saytı</w:t>
      </w:r>
      <w:r w:rsidRPr="00956D33">
        <w:rPr>
          <w:rFonts w:ascii="Palatino Linotype" w:hAnsi="Palatino Linotype"/>
          <w:b/>
          <w:color w:val="000000"/>
          <w:lang w:val="az-Latn-AZ"/>
        </w:rPr>
        <w:t>, 27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“Azərbaycan” qəzeti, 28 dekabr</w:t>
      </w:r>
      <w:r w:rsidRPr="00956D33">
        <w:rPr>
          <w:rFonts w:ascii="Palatino Linotype" w:hAnsi="Palatino Linotype"/>
          <w:b/>
          <w:lang w:val="az-Latn-AZ"/>
        </w:rPr>
        <w:t xml:space="preserve"> 2023-cü</w:t>
      </w:r>
      <w:r w:rsidRPr="00956D33">
        <w:rPr>
          <w:rFonts w:ascii="Palatino Linotype" w:hAnsi="Palatino Linotype"/>
          <w:b/>
          <w:bCs/>
          <w:color w:val="000000"/>
          <w:lang w:val="az-Latn-AZ"/>
        </w:rPr>
        <w:t xml:space="preserve"> il, № 285</w:t>
      </w:r>
      <w:r w:rsidRPr="00C0698B">
        <w:rPr>
          <w:rFonts w:ascii="Palatino Linotype" w:hAnsi="Palatino Linotype"/>
          <w:b/>
          <w:lang w:val="az-Latn-AZ" w:eastAsia="en-GB"/>
        </w:rPr>
        <w:t>, Azərbaycan Respublikasının Qanunvericilik Toplusu, 2023-cü il, № 12, I kitab, maddə 1</w:t>
      </w:r>
      <w:r w:rsidRPr="00A60D8D">
        <w:rPr>
          <w:rFonts w:ascii="Palatino Linotype" w:hAnsi="Palatino Linotype"/>
          <w:b/>
          <w:lang w:val="az-Latn-AZ" w:eastAsia="en-GB"/>
        </w:rPr>
        <w:t>60</w:t>
      </w:r>
      <w:r>
        <w:rPr>
          <w:rFonts w:ascii="Palatino Linotype" w:hAnsi="Palatino Linotype"/>
          <w:b/>
          <w:lang w:val="az-Latn-AZ" w:eastAsia="en-GB"/>
        </w:rPr>
        <w:t>9</w:t>
      </w:r>
      <w:r w:rsidRPr="00956D33">
        <w:rPr>
          <w:rFonts w:ascii="Palatino Linotype" w:hAnsi="Palatino Linotype"/>
          <w:b/>
          <w:color w:val="000000"/>
          <w:lang w:val="az-Latn-AZ"/>
        </w:rPr>
        <w:t xml:space="preserve">) </w:t>
      </w:r>
      <w:r w:rsidRPr="00956D33">
        <w:rPr>
          <w:rFonts w:ascii="Palatino Linotype" w:hAnsi="Palatino Linotype"/>
          <w:color w:val="000000"/>
          <w:lang w:val="az-Latn-AZ"/>
        </w:rPr>
        <w:t xml:space="preserve">ilə </w:t>
      </w:r>
      <w:r>
        <w:rPr>
          <w:rFonts w:ascii="Palatino Linotype" w:hAnsi="Palatino Linotype"/>
          <w:lang w:val="az-Latn-AZ"/>
        </w:rPr>
        <w:t>yeni</w:t>
      </w:r>
      <w:r w:rsidRPr="00004521">
        <w:rPr>
          <w:rFonts w:ascii="Palatino Linotype" w:hAnsi="Palatino Linotype"/>
          <w:lang w:val="az-Latn-AZ"/>
        </w:rPr>
        <w:t xml:space="preserve"> məzmunda 104.1-1-ci maddə əlavə edil</w:t>
      </w:r>
      <w:r>
        <w:rPr>
          <w:rFonts w:ascii="Palatino Linotype" w:hAnsi="Palatino Linotype"/>
          <w:lang w:val="az-Latn-AZ"/>
        </w:rPr>
        <w:t>mişdir.</w:t>
      </w:r>
    </w:p>
    <w:p w14:paraId="257BD1DF" w14:textId="77777777" w:rsidR="00FC573F" w:rsidRPr="00956D33" w:rsidRDefault="00FC573F" w:rsidP="00956D33">
      <w:pPr>
        <w:pStyle w:val="af0"/>
        <w:rPr>
          <w:lang w:val="az-Latn-AZ"/>
        </w:rPr>
      </w:pPr>
    </w:p>
  </w:endnote>
  <w:endnote w:id="134">
    <w:p w14:paraId="500E803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14"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104.2-ci maddə yeni redaksiyada verilmişdir.</w:t>
      </w:r>
    </w:p>
    <w:p w14:paraId="575934D7"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144CEFCE"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104.2. Cəmiyyətin nizamnaməsində sadə (adi) və ya digər səsli səhmlərə sahib olan səhmdarların cəmiyyət tərəfindən əlavə buraxılan səhmləri satın almaqda üstünlük hüququ müəyyənləşdirilə bilər.</w:t>
      </w:r>
    </w:p>
    <w:p w14:paraId="66986130" w14:textId="77777777" w:rsidR="00FC573F" w:rsidRPr="000B24E9" w:rsidRDefault="00FC573F">
      <w:pPr>
        <w:pStyle w:val="af0"/>
        <w:ind w:firstLine="540"/>
        <w:jc w:val="both"/>
        <w:rPr>
          <w:rFonts w:ascii="Palatino Linotype" w:hAnsi="Palatino Linotype" w:cs="Segoe UI"/>
          <w:strike/>
          <w:lang w:val="az-Latn-AZ"/>
        </w:rPr>
      </w:pPr>
    </w:p>
    <w:p w14:paraId="7ED566D8" w14:textId="77777777" w:rsidR="00FC573F" w:rsidRPr="000B24E9" w:rsidRDefault="00B45D4D">
      <w:pPr>
        <w:pStyle w:val="af0"/>
        <w:ind w:firstLine="540"/>
        <w:jc w:val="both"/>
        <w:rPr>
          <w:rFonts w:ascii="Palatino Linotype" w:hAnsi="Palatino Linotype" w:cs="Segoe UI"/>
          <w:strike/>
          <w:lang w:val="az-Latn-AZ"/>
        </w:rPr>
      </w:pPr>
      <w:hyperlink r:id="rId115" w:tgtFrame="_blank" w:tooltip="Azərbaycan Respublikasının 3 aprel 2018-ci il tarixli 1054-VQD nömrəli Qanunu" w:history="1">
        <w:r w:rsidR="00FC573F" w:rsidRPr="000B24E9">
          <w:rPr>
            <w:rStyle w:val="a3"/>
            <w:rFonts w:ascii="Palatino Linotype" w:hAnsi="Palatino Linotype" w:cs="Palatino Linotype"/>
            <w:lang w:val="az-Latn-AZ"/>
          </w:rPr>
          <w:t>3 aprel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1054-VQD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25 aprel 2018-ci il, № 92</w:t>
      </w:r>
      <w:r w:rsidR="00FC573F" w:rsidRPr="000B24E9">
        <w:rPr>
          <w:rFonts w:ascii="Palatino Linotype" w:hAnsi="Palatino Linotype"/>
          <w:b/>
          <w:lang w:val="az-Latn-AZ"/>
        </w:rPr>
        <w:t>, Azərbaycan Respublikasının Qanunvericilik Toplusu, 2018-ci il, № 4, maddə 650</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cs="Palatino Linotype"/>
          <w:lang w:val="az-Latn-AZ"/>
        </w:rPr>
        <w:t>104.2-ci maddənin ikinci cümləsində “</w:t>
      </w:r>
      <w:r w:rsidR="00FC573F" w:rsidRPr="000B24E9">
        <w:rPr>
          <w:rFonts w:ascii="Palatino Linotype" w:hAnsi="Palatino Linotype" w:cs="Palatino Linotype"/>
          <w:b/>
          <w:lang w:val="az-Latn-AZ"/>
        </w:rPr>
        <w:t>şəxs</w:t>
      </w:r>
      <w:r w:rsidR="00FC573F" w:rsidRPr="000B24E9">
        <w:rPr>
          <w:rFonts w:ascii="Palatino Linotype" w:hAnsi="Palatino Linotype" w:cs="Palatino Linotype"/>
          <w:lang w:val="az-Latn-AZ"/>
        </w:rPr>
        <w:t>” sözündən sonra “</w:t>
      </w:r>
      <w:r w:rsidR="00FC573F" w:rsidRPr="000B24E9">
        <w:rPr>
          <w:rFonts w:ascii="Palatino Linotype" w:hAnsi="Palatino Linotype" w:cs="Palatino Linotype"/>
          <w:b/>
          <w:lang w:val="az-Latn-AZ"/>
        </w:rPr>
        <w:t>bütün</w:t>
      </w:r>
      <w:r w:rsidR="00FC573F" w:rsidRPr="000B24E9">
        <w:rPr>
          <w:rFonts w:ascii="Palatino Linotype" w:hAnsi="Palatino Linotype" w:cs="Palatino Linotype"/>
          <w:lang w:val="az-Latn-AZ"/>
        </w:rPr>
        <w:t>” sözü əlavə edilmişdir.</w:t>
      </w:r>
    </w:p>
    <w:p w14:paraId="5BD768B3" w14:textId="77777777" w:rsidR="00FC573F" w:rsidRPr="000B24E9" w:rsidRDefault="00FC573F">
      <w:pPr>
        <w:pStyle w:val="af0"/>
        <w:ind w:firstLine="540"/>
        <w:jc w:val="both"/>
        <w:rPr>
          <w:rFonts w:ascii="Palatino Linotype" w:hAnsi="Palatino Linotype"/>
          <w:lang w:val="az-Latn-AZ"/>
        </w:rPr>
      </w:pPr>
    </w:p>
  </w:endnote>
  <w:endnote w:id="135">
    <w:p w14:paraId="71D87B28" w14:textId="32546309"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105-ci maddənin 105.2-ci maddəsi yeni redaksiyada verilmişdir. </w:t>
      </w:r>
    </w:p>
    <w:p w14:paraId="18F9AF76"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3DCCF425" w14:textId="77777777" w:rsidR="00FC573F"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105.2. Cəmiyyətin nizamnamə kapitalının azaldılmasına onun bütün kreditorlarına bildiriş göndərildikdən sonra yol verilir. Bu zaman cəmiyyətin kreditorları cəmiyyətin müvafiq öhdəliklərinin vaxtından əvvəl icrasını və ya onlara xitam verilməsini və düşdükləri zərərin əvəzinin ödənilməsini tələb edə bilərlər.</w:t>
      </w:r>
    </w:p>
    <w:p w14:paraId="17116FE1" w14:textId="77777777" w:rsidR="00FC573F" w:rsidRPr="000B24E9" w:rsidRDefault="00FC573F">
      <w:pPr>
        <w:pStyle w:val="af0"/>
        <w:ind w:firstLine="567"/>
        <w:jc w:val="both"/>
        <w:rPr>
          <w:rFonts w:ascii="Palatino Linotype" w:hAnsi="Palatino Linotype"/>
          <w:lang w:val="az-Latn-AZ"/>
        </w:rPr>
      </w:pPr>
    </w:p>
  </w:endnote>
  <w:endnote w:id="136">
    <w:p w14:paraId="7ABF04B5"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16"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105.4-cü maddədə “</w:t>
      </w:r>
      <w:r w:rsidRPr="000B24E9">
        <w:rPr>
          <w:rFonts w:ascii="Palatino Linotype" w:hAnsi="Palatino Linotype"/>
          <w:b/>
          <w:color w:val="000000"/>
          <w:lang w:val="az-Latn-AZ"/>
        </w:rPr>
        <w:t>Səhmdar</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“Banklar haqqında”, “Sığorta fəaliyyəti haqqında”, “Qiymətli kağızlar bazarı haqqında”, “Bank olmayan kredit təşkilatları haqqında”, “Kredit ittifaqları haqqında”, “Poçt haqqında” və “Kredit büroları haqqında” Azərbaycan Respublikasının qanunlarında nəzərdə tutulmuş hallar istisna olmaqla, səhmdar</w:t>
      </w:r>
      <w:r w:rsidRPr="000B24E9">
        <w:rPr>
          <w:rFonts w:ascii="Palatino Linotype" w:hAnsi="Palatino Linotype"/>
          <w:color w:val="000000"/>
          <w:lang w:val="az-Latn-AZ"/>
        </w:rPr>
        <w:t>” sözləri ilə əvəz edilmişdir.</w:t>
      </w:r>
    </w:p>
    <w:p w14:paraId="37955AFF" w14:textId="7A84A916" w:rsidR="00FC573F" w:rsidRPr="000B24E9" w:rsidRDefault="00B45D4D">
      <w:pPr>
        <w:pStyle w:val="af0"/>
        <w:ind w:firstLine="567"/>
        <w:jc w:val="both"/>
        <w:rPr>
          <w:rFonts w:ascii="Palatino Linotype" w:hAnsi="Palatino Linotype"/>
          <w:color w:val="000000"/>
          <w:lang w:val="az-Latn-AZ"/>
        </w:rPr>
      </w:pPr>
      <w:hyperlink r:id="rId117"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F956CC">
        <w:rPr>
          <w:rFonts w:ascii="Palatino Linotype" w:hAnsi="Palatino Linotype"/>
          <w:lang w:val="az-Latn-AZ"/>
        </w:rPr>
        <w:t xml:space="preserve">105.4-cü maddədə </w:t>
      </w:r>
      <w:r w:rsidR="00FC573F" w:rsidRPr="00F956CC">
        <w:rPr>
          <w:rFonts w:ascii="Palatino Linotype" w:hAnsi="Palatino Linotype"/>
          <w:b/>
          <w:lang w:val="az-Latn-AZ"/>
        </w:rPr>
        <w:t>“Banklar haqqında”, “Sığorta fəaliyyəti haqqında”, “Qiymətli kağızlar bazarı haqqında”, “Bank olmayan kredit təşkilatları haqqında”, “Kredit ittifaqları haqqında”, “Poçt haqqında” və “Kredit büroları haqqında” Azərbaycan Respublikasının qanunlarında</w:t>
      </w:r>
      <w:r w:rsidR="00FC573F" w:rsidRPr="00F956CC">
        <w:rPr>
          <w:rFonts w:ascii="Palatino Linotype" w:hAnsi="Palatino Linotype"/>
          <w:lang w:val="az-Latn-AZ"/>
        </w:rPr>
        <w:t>” sözləri “</w:t>
      </w:r>
      <w:r w:rsidR="00FC573F" w:rsidRPr="00F956CC">
        <w:rPr>
          <w:rFonts w:ascii="Palatino Linotype" w:hAnsi="Palatino Linotype"/>
          <w:b/>
          <w:lang w:val="az-Latn-AZ"/>
        </w:rPr>
        <w:t>Sahəvi qanunlarda</w:t>
      </w:r>
      <w:r w:rsidR="00FC573F" w:rsidRPr="00F956CC">
        <w:rPr>
          <w:rFonts w:ascii="Palatino Linotype" w:hAnsi="Palatino Linotype"/>
          <w:lang w:val="az-Latn-AZ"/>
        </w:rPr>
        <w:t>” sözləri ilə əvəz edil</w:t>
      </w:r>
      <w:r w:rsidR="00FC573F">
        <w:rPr>
          <w:rFonts w:ascii="Palatino Linotype" w:hAnsi="Palatino Linotype"/>
          <w:lang w:val="az-Latn-AZ"/>
        </w:rPr>
        <w:t>mişdir.</w:t>
      </w:r>
    </w:p>
    <w:p w14:paraId="0D2488B8" w14:textId="77777777" w:rsidR="00FC573F" w:rsidRPr="000B24E9" w:rsidRDefault="00FC573F">
      <w:pPr>
        <w:pStyle w:val="af0"/>
        <w:ind w:firstLine="567"/>
        <w:jc w:val="both"/>
        <w:rPr>
          <w:rFonts w:ascii="Palatino Linotype" w:hAnsi="Palatino Linotype"/>
          <w:lang w:val="az-Latn-AZ"/>
        </w:rPr>
      </w:pPr>
    </w:p>
  </w:endnote>
  <w:endnote w:id="137">
    <w:p w14:paraId="4D9DC326" w14:textId="38FEE78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105-1-ci maddə əlavə edilmişdir.</w:t>
      </w:r>
    </w:p>
    <w:p w14:paraId="38546D82" w14:textId="77777777" w:rsidR="00FC573F" w:rsidRPr="000B24E9" w:rsidRDefault="00FC573F">
      <w:pPr>
        <w:pStyle w:val="af0"/>
        <w:ind w:firstLine="567"/>
        <w:jc w:val="both"/>
        <w:rPr>
          <w:rFonts w:ascii="Palatino Linotype" w:hAnsi="Palatino Linotype"/>
          <w:lang w:val="az-Latn-AZ"/>
        </w:rPr>
      </w:pPr>
    </w:p>
  </w:endnote>
  <w:endnote w:id="138">
    <w:p w14:paraId="19F9F2DD" w14:textId="46FF5BD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lang w:val="az-Latn-AZ"/>
        </w:rPr>
        <w:endnoteRef/>
      </w:r>
      <w:r w:rsidRPr="000B24E9">
        <w:rPr>
          <w:rFonts w:ascii="Palatino Linotype" w:hAnsi="Palatino Linotype"/>
          <w:lang w:val="az-Latn-AZ"/>
        </w:rPr>
        <w:t xml:space="preserve"> </w:t>
      </w:r>
      <w:hyperlink r:id="rId118" w:tgtFrame="_blank" w:tooltip="Azərbaycan Respublikasının 11 noyabr 2016-cı il tarixli 385-VQD nömrəli Qanunu " w:history="1">
        <w:r w:rsidRPr="000B24E9">
          <w:rPr>
            <w:rStyle w:val="a3"/>
            <w:rFonts w:ascii="Palatino Linotype" w:hAnsi="Palatino Linotype" w:cs="Segoe UI"/>
            <w:lang w:val="az-Latn-AZ"/>
          </w:rPr>
          <w:t xml:space="preserve">11 noyabr 2016-cı il tarixli </w:t>
        </w:r>
        <w:r w:rsidRPr="000B24E9">
          <w:rPr>
            <w:rStyle w:val="a3"/>
            <w:rFonts w:ascii="Palatino Linotype" w:hAnsi="Palatino Linotype" w:cs="Segoe UI"/>
            <w:b/>
            <w:lang w:val="az-Latn-AZ"/>
          </w:rPr>
          <w:t>385-VQD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Azərbaycan</w:t>
      </w:r>
      <w:r w:rsidRPr="000B24E9">
        <w:rPr>
          <w:rFonts w:ascii="Palatino Linotype" w:hAnsi="Palatino Linotype" w:cs="Segoe UI"/>
          <w:b/>
          <w:lang w:val="az-Latn-AZ"/>
        </w:rPr>
        <w:t>” qəzeti, 30 dekabr 2016-cı il, № 291</w:t>
      </w:r>
      <w:r w:rsidRPr="000B24E9">
        <w:rPr>
          <w:rFonts w:ascii="Palatino Linotype" w:hAnsi="Palatino Linotype"/>
          <w:b/>
          <w:lang w:val="az-Latn-AZ"/>
        </w:rPr>
        <w:t>, Azərbaycan Respublikasının Qanunvericilik Toplusu, 2016-cı il, № 12, maddə 1998</w:t>
      </w:r>
      <w:r w:rsidRPr="000B24E9">
        <w:rPr>
          <w:rFonts w:ascii="Palatino Linotype" w:hAnsi="Palatino Linotype" w:cs="Segoe UI"/>
          <w:b/>
          <w:lang w:val="az-Latn-AZ"/>
        </w:rPr>
        <w:t xml:space="preserve">) </w:t>
      </w:r>
      <w:r w:rsidRPr="000B24E9">
        <w:rPr>
          <w:rFonts w:ascii="Palatino Linotype" w:hAnsi="Palatino Linotype" w:cs="Segoe UI"/>
          <w:lang w:val="az-Latn-AZ"/>
        </w:rPr>
        <w:t>ilə</w:t>
      </w:r>
      <w:r w:rsidRPr="000B24E9">
        <w:rPr>
          <w:rFonts w:ascii="Palatino Linotype" w:hAnsi="Palatino Linotype" w:cs="Segoe UI"/>
          <w:b/>
          <w:lang w:val="az-Latn-AZ"/>
        </w:rPr>
        <w:t xml:space="preserve"> </w:t>
      </w:r>
      <w:r w:rsidRPr="000B24E9">
        <w:rPr>
          <w:rFonts w:ascii="Palatino Linotype" w:hAnsi="Palatino Linotype"/>
          <w:color w:val="000000"/>
          <w:lang w:val="az-Latn-AZ"/>
        </w:rPr>
        <w:t>105-1.3-cü maddədə “</w:t>
      </w:r>
      <w:r w:rsidRPr="000B24E9">
        <w:rPr>
          <w:rFonts w:ascii="Palatino Linotype" w:hAnsi="Palatino Linotype"/>
          <w:b/>
          <w:color w:val="000000"/>
          <w:lang w:val="az-Latn-AZ"/>
        </w:rPr>
        <w:t>birja</w:t>
      </w:r>
      <w:r w:rsidRPr="000B24E9">
        <w:rPr>
          <w:rFonts w:ascii="Palatino Linotype" w:hAnsi="Palatino Linotype"/>
          <w:color w:val="000000"/>
          <w:lang w:val="az-Latn-AZ"/>
        </w:rPr>
        <w:t>” sözü “</w:t>
      </w:r>
      <w:r w:rsidRPr="000B24E9">
        <w:rPr>
          <w:rFonts w:ascii="Palatino Linotype" w:hAnsi="Palatino Linotype"/>
          <w:b/>
          <w:color w:val="000000"/>
          <w:lang w:val="az-Latn-AZ"/>
        </w:rPr>
        <w:t>fond birjası</w:t>
      </w:r>
      <w:r w:rsidRPr="000B24E9">
        <w:rPr>
          <w:rFonts w:ascii="Palatino Linotype" w:hAnsi="Palatino Linotype"/>
          <w:color w:val="000000"/>
          <w:lang w:val="az-Latn-AZ"/>
        </w:rPr>
        <w:t>” sözləri ilə əvəz edilmişdir.</w:t>
      </w:r>
    </w:p>
    <w:p w14:paraId="4D732B6F" w14:textId="60ECBD5E" w:rsidR="00FC573F" w:rsidRPr="000B24E9" w:rsidRDefault="00B45D4D">
      <w:pPr>
        <w:pStyle w:val="af0"/>
        <w:ind w:firstLine="540"/>
        <w:jc w:val="both"/>
        <w:rPr>
          <w:rFonts w:ascii="Palatino Linotype" w:hAnsi="Palatino Linotype"/>
          <w:lang w:val="az-Latn-AZ"/>
        </w:rPr>
      </w:pPr>
      <w:hyperlink r:id="rId119" w:tgtFrame="_blank" w:tooltip="Azərbaycan Respublikasının 2 dekabr 2022-ci il tarixli 669-VIQD nömrəli Qanunu" w:history="1">
        <w:r w:rsidR="00FC573F" w:rsidRPr="000B24E9">
          <w:rPr>
            <w:rStyle w:val="a3"/>
            <w:rFonts w:ascii="Palatino Linotype" w:hAnsi="Palatino Linotype"/>
            <w:lang w:val="az-Latn-AZ"/>
          </w:rPr>
          <w:t xml:space="preserve">2 dekabr 2022-ci il tarixli </w:t>
        </w:r>
        <w:r w:rsidR="00FC573F" w:rsidRPr="000B24E9">
          <w:rPr>
            <w:rStyle w:val="a3"/>
            <w:rFonts w:ascii="Palatino Linotype" w:hAnsi="Palatino Linotype"/>
            <w:b/>
            <w:lang w:val="az-Latn-AZ"/>
          </w:rPr>
          <w:t>669-VIQD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21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22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14</w:t>
      </w:r>
      <w:r w:rsidR="00FC573F" w:rsidRPr="001E3775">
        <w:rPr>
          <w:rFonts w:ascii="Palatino Linotype" w:hAnsi="Palatino Linotype"/>
          <w:b/>
          <w:lang w:val="az-Latn-AZ"/>
        </w:rPr>
        <w:t xml:space="preserve">, Azərbaycan Respublikasının Qanunvericilik Toplusu, 2023-cü il, № 1, maddə </w:t>
      </w:r>
      <w:r w:rsidR="00FC573F">
        <w:rPr>
          <w:rFonts w:ascii="Palatino Linotype" w:hAnsi="Palatino Linotype"/>
          <w:b/>
          <w:lang w:val="az-Latn-AZ"/>
        </w:rPr>
        <w:t>22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105-1.3-cü maddədə “</w:t>
      </w:r>
      <w:r w:rsidR="00FC573F" w:rsidRPr="000B24E9">
        <w:rPr>
          <w:rFonts w:ascii="Palatino Linotype" w:hAnsi="Palatino Linotype"/>
          <w:b/>
          <w:lang w:val="az-Latn-AZ"/>
        </w:rPr>
        <w:t>sahiblərinin</w:t>
      </w:r>
      <w:r w:rsidR="00FC573F" w:rsidRPr="000B24E9">
        <w:rPr>
          <w:rFonts w:ascii="Palatino Linotype" w:hAnsi="Palatino Linotype"/>
          <w:lang w:val="az-Latn-AZ"/>
        </w:rPr>
        <w:t>” sözü “</w:t>
      </w:r>
      <w:r w:rsidR="00FC573F" w:rsidRPr="000B24E9">
        <w:rPr>
          <w:rFonts w:ascii="Palatino Linotype" w:hAnsi="Palatino Linotype"/>
          <w:b/>
          <w:lang w:val="az-Latn-AZ"/>
        </w:rPr>
        <w:t>mülkiyyətçilərinin</w:t>
      </w:r>
      <w:r w:rsidR="00FC573F" w:rsidRPr="000B24E9">
        <w:rPr>
          <w:rFonts w:ascii="Palatino Linotype" w:hAnsi="Palatino Linotype"/>
          <w:lang w:val="az-Latn-AZ"/>
        </w:rPr>
        <w:t>” sözü ilə əvəz edilmişdir.</w:t>
      </w:r>
    </w:p>
    <w:p w14:paraId="24E6CB93" w14:textId="77777777" w:rsidR="00FC573F" w:rsidRPr="000B24E9" w:rsidRDefault="00FC573F">
      <w:pPr>
        <w:pStyle w:val="af0"/>
        <w:ind w:firstLine="540"/>
        <w:jc w:val="both"/>
        <w:rPr>
          <w:rFonts w:ascii="Palatino Linotype" w:hAnsi="Palatino Linotype"/>
          <w:lang w:val="az-Latn-AZ"/>
        </w:rPr>
      </w:pPr>
    </w:p>
  </w:endnote>
  <w:endnote w:id="139">
    <w:p w14:paraId="08F00277" w14:textId="75299E28" w:rsidR="00FC573F" w:rsidRDefault="00FC573F" w:rsidP="005A04F7">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0"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105-1.5-ci maddənin ikinci cümləsində “</w:t>
      </w:r>
      <w:r w:rsidRPr="000B24E9">
        <w:rPr>
          <w:rFonts w:ascii="Palatino Linotype" w:hAnsi="Palatino Linotype"/>
          <w:b/>
          <w:lang w:val="az-Latn-AZ"/>
        </w:rPr>
        <w:t>ləğv edilməlidir</w:t>
      </w:r>
      <w:r w:rsidRPr="000B24E9">
        <w:rPr>
          <w:rFonts w:ascii="Palatino Linotype" w:hAnsi="Palatino Linotype"/>
          <w:lang w:val="az-Latn-AZ"/>
        </w:rPr>
        <w:t>” sözləri “</w:t>
      </w:r>
      <w:r w:rsidRPr="000B24E9">
        <w:rPr>
          <w:rFonts w:ascii="Palatino Linotype" w:hAnsi="Palatino Linotype"/>
          <w:b/>
          <w:lang w:val="az-Latn-AZ"/>
        </w:rPr>
        <w:t>dövriyyədən çıxarılmalıdır</w:t>
      </w:r>
      <w:r w:rsidRPr="000B24E9">
        <w:rPr>
          <w:rFonts w:ascii="Palatino Linotype" w:hAnsi="Palatino Linotype"/>
          <w:lang w:val="az-Latn-AZ"/>
        </w:rPr>
        <w:t>” sözləri ilə əvəz edilmişdir.</w:t>
      </w:r>
    </w:p>
    <w:p w14:paraId="552A6837" w14:textId="4E57B17E" w:rsidR="00FC573F" w:rsidRPr="000B24E9" w:rsidRDefault="00B45D4D" w:rsidP="005A04F7">
      <w:pPr>
        <w:pStyle w:val="af0"/>
        <w:ind w:firstLine="567"/>
        <w:jc w:val="both"/>
        <w:rPr>
          <w:rFonts w:ascii="Palatino Linotype" w:hAnsi="Palatino Linotype"/>
          <w:color w:val="000000"/>
          <w:lang w:val="az-Latn-AZ"/>
        </w:rPr>
      </w:pPr>
      <w:hyperlink r:id="rId121"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F956CC">
        <w:rPr>
          <w:rFonts w:ascii="Palatino Linotype" w:hAnsi="Palatino Linotype"/>
          <w:lang w:val="az-Latn-AZ"/>
        </w:rPr>
        <w:t>105-1.5-ci maddənin ikinci cümləsində “</w:t>
      </w:r>
      <w:r w:rsidR="00FC573F" w:rsidRPr="00F956CC">
        <w:rPr>
          <w:rFonts w:ascii="Palatino Linotype" w:hAnsi="Palatino Linotype"/>
          <w:b/>
          <w:lang w:val="az-Latn-AZ"/>
        </w:rPr>
        <w:t>təkrarən yerləşdirilməli</w:t>
      </w:r>
      <w:r w:rsidR="00FC573F" w:rsidRPr="00F956CC">
        <w:rPr>
          <w:rFonts w:ascii="Palatino Linotype" w:hAnsi="Palatino Linotype"/>
          <w:lang w:val="az-Latn-AZ"/>
        </w:rPr>
        <w:t>” sözləri “</w:t>
      </w:r>
      <w:r w:rsidR="00FC573F" w:rsidRPr="00F956CC">
        <w:rPr>
          <w:rFonts w:ascii="Palatino Linotype" w:hAnsi="Palatino Linotype"/>
          <w:b/>
          <w:lang w:val="az-Latn-AZ"/>
        </w:rPr>
        <w:t>özgəninkiləşdirilməli</w:t>
      </w:r>
      <w:r w:rsidR="00FC573F" w:rsidRPr="00F956CC">
        <w:rPr>
          <w:rFonts w:ascii="Palatino Linotype" w:hAnsi="Palatino Linotype"/>
          <w:lang w:val="az-Latn-AZ"/>
        </w:rPr>
        <w:t>” sözü ilə əvəz edil</w:t>
      </w:r>
      <w:r w:rsidR="00FC573F">
        <w:rPr>
          <w:rFonts w:ascii="Palatino Linotype" w:hAnsi="Palatino Linotype"/>
          <w:lang w:val="az-Latn-AZ"/>
        </w:rPr>
        <w:t>mişdir.</w:t>
      </w:r>
    </w:p>
    <w:p w14:paraId="658316DB" w14:textId="77777777" w:rsidR="00FC573F" w:rsidRPr="000B24E9" w:rsidRDefault="00FC573F">
      <w:pPr>
        <w:pStyle w:val="af0"/>
        <w:rPr>
          <w:rFonts w:ascii="Palatino Linotype" w:hAnsi="Palatino Linotype"/>
          <w:lang w:val="az-Latn-AZ"/>
        </w:rPr>
      </w:pPr>
    </w:p>
  </w:endnote>
  <w:endnote w:id="140">
    <w:p w14:paraId="451C7E39" w14:textId="254FDB83"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Məcəllənin 106-ci maddəsi yeni redaksiyada verilmişdir. Maddənin əvvəlki redaksiyasında deyilirdi:</w:t>
      </w:r>
    </w:p>
    <w:p w14:paraId="712336E8"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106.</w:t>
      </w:r>
      <w:r w:rsidRPr="000B24E9">
        <w:rPr>
          <w:b/>
          <w:strike/>
          <w:sz w:val="20"/>
        </w:rPr>
        <w:t xml:space="preserve"> Səhmdar cəmiyyətinin qiymətli kağızlarının buraxılması və dividendlərinin ödənilməsi üzərində məhdudiyyətlər</w:t>
      </w:r>
    </w:p>
    <w:p w14:paraId="6EFE5931" w14:textId="77777777" w:rsidR="00FC573F" w:rsidRPr="000B24E9" w:rsidRDefault="00FC573F">
      <w:pPr>
        <w:pStyle w:val="Mecelle"/>
        <w:tabs>
          <w:tab w:val="clear" w:pos="397"/>
          <w:tab w:val="left" w:pos="540"/>
        </w:tabs>
        <w:ind w:firstLine="567"/>
        <w:rPr>
          <w:strike/>
          <w:sz w:val="20"/>
        </w:rPr>
      </w:pPr>
      <w:r w:rsidRPr="000B24E9">
        <w:rPr>
          <w:strike/>
          <w:sz w:val="20"/>
        </w:rPr>
        <w:t>106.1. Səhmdar cəmiyyətinin imtiyazlı səhmlər buraxmaq ixtiyarı vardır. Həmin səhmlər səhmdar cəmiyyətinin təsərrüfat fəaliyyətinin nəticələrindən asılı olmayaraq, öz sahiblərinin, bir qayda olaraq, səhmin nominal dəyərinin sabit faizi şəklində dividendlər almasına təminat verir, habelə onlara səhmdar cəmiyyətinin ləğvindən sonra qalan əmlak hissəsini almaqda başqa səhmdarlara nisbətən üstünlük hüququ və bu cür səhmlərin buraxılması şərtlərində nəzərdə tutulan digər hüquqlar verir. Əgər səhmdar cəmiyyətinin nizamnaməsində ayrı qayda nəzərdə tutulmayıbsa, imtiyazlı səhmlər öz sahiblərinə cəmiyyətin işlərinin idarə olunmasında iştirak etmək hüququ vermir. Səhmdar cəmiyyətinin nizamnamə kapitalının ümumi həcmində imtiyazlı səhmlərin payı iyirmi beş faizdən çox olmamalıdır.</w:t>
      </w:r>
    </w:p>
    <w:p w14:paraId="2EB090D5" w14:textId="77777777" w:rsidR="00FC573F" w:rsidRPr="000B24E9" w:rsidRDefault="00FC573F">
      <w:pPr>
        <w:pStyle w:val="Mecelle"/>
        <w:tabs>
          <w:tab w:val="clear" w:pos="397"/>
          <w:tab w:val="left" w:pos="540"/>
        </w:tabs>
        <w:ind w:firstLine="567"/>
        <w:rPr>
          <w:strike/>
          <w:sz w:val="20"/>
        </w:rPr>
      </w:pPr>
      <w:r w:rsidRPr="000B24E9">
        <w:rPr>
          <w:strike/>
          <w:sz w:val="20"/>
        </w:rPr>
        <w:t>106.2. Səhmdar cəmiyyəti nizamnamə kapitalının miqdarından və ya üçüncü şəxslərin cəmiyyətə bu məqsədlə verdikləri təminatın ölçüsündən çox olmayan məbləğdə istiqrazlar buraxa bilər.</w:t>
      </w:r>
    </w:p>
    <w:p w14:paraId="46B101BD" w14:textId="77777777" w:rsidR="00FC573F" w:rsidRPr="000B24E9" w:rsidRDefault="00FC573F">
      <w:pPr>
        <w:pStyle w:val="Mecelle"/>
        <w:tabs>
          <w:tab w:val="clear" w:pos="397"/>
          <w:tab w:val="left" w:pos="540"/>
        </w:tabs>
        <w:ind w:firstLine="567"/>
        <w:rPr>
          <w:strike/>
          <w:sz w:val="20"/>
        </w:rPr>
      </w:pPr>
      <w:r w:rsidRPr="000B24E9">
        <w:rPr>
          <w:strike/>
          <w:sz w:val="20"/>
        </w:rPr>
        <w:t>106.3. Əgər səhmdar cəmiyyətinin xalis aktivlərinin dəyəri onun nizamnamə kapitalının miqdarından azdırsa və ya dividendlərin ödənilməsi nəticəsində az olacaqsa, səhmdar cəmiyyəti dividendləri elan edə və ödəyə bilməz.</w:t>
      </w:r>
    </w:p>
    <w:p w14:paraId="0F9C78A5" w14:textId="77777777" w:rsidR="00FC573F" w:rsidRPr="000B24E9" w:rsidRDefault="00FC573F">
      <w:pPr>
        <w:pStyle w:val="Mecelle"/>
        <w:tabs>
          <w:tab w:val="clear" w:pos="397"/>
          <w:tab w:val="left" w:pos="540"/>
        </w:tabs>
        <w:ind w:firstLine="567"/>
        <w:rPr>
          <w:sz w:val="20"/>
        </w:rPr>
      </w:pPr>
    </w:p>
  </w:endnote>
  <w:endnote w:id="141">
    <w:p w14:paraId="326DC56B" w14:textId="58A54AA8" w:rsidR="00FC573F" w:rsidRPr="000B24E9" w:rsidRDefault="00FC573F" w:rsidP="005A04F7">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2"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106.1-ci maddədə “</w:t>
      </w:r>
      <w:r w:rsidRPr="000B24E9">
        <w:rPr>
          <w:rFonts w:ascii="Palatino Linotype" w:hAnsi="Palatino Linotype"/>
          <w:b/>
          <w:lang w:val="az-Latn-AZ"/>
        </w:rPr>
        <w:t>ləğvi</w:t>
      </w:r>
      <w:r w:rsidRPr="000B24E9">
        <w:rPr>
          <w:rFonts w:ascii="Palatino Linotype" w:hAnsi="Palatino Linotype"/>
          <w:lang w:val="az-Latn-AZ"/>
        </w:rPr>
        <w:t>” sözü “</w:t>
      </w:r>
      <w:r w:rsidRPr="000B24E9">
        <w:rPr>
          <w:rFonts w:ascii="Palatino Linotype" w:hAnsi="Palatino Linotype"/>
          <w:b/>
          <w:lang w:val="az-Latn-AZ"/>
        </w:rPr>
        <w:t>dövriyyədən çıxarılması</w:t>
      </w:r>
      <w:r w:rsidRPr="000B24E9">
        <w:rPr>
          <w:rFonts w:ascii="Palatino Linotype" w:hAnsi="Palatino Linotype"/>
          <w:lang w:val="az-Latn-AZ"/>
        </w:rPr>
        <w:t>” sözləri ilə əvəz edilmişdir.</w:t>
      </w:r>
    </w:p>
    <w:p w14:paraId="383B62ED" w14:textId="77777777" w:rsidR="00FC573F" w:rsidRPr="000B24E9" w:rsidRDefault="00FC573F" w:rsidP="005A04F7">
      <w:pPr>
        <w:pStyle w:val="af0"/>
        <w:rPr>
          <w:rFonts w:ascii="Palatino Linotype" w:hAnsi="Palatino Linotype"/>
          <w:lang w:val="az-Latn-AZ"/>
        </w:rPr>
      </w:pPr>
    </w:p>
  </w:endnote>
  <w:endnote w:id="142">
    <w:p w14:paraId="72109AED" w14:textId="582DFF0C" w:rsidR="00FC573F" w:rsidRPr="000B24E9" w:rsidRDefault="00FC573F" w:rsidP="005A04F7">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3"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106.2-ci maddənin üçüncü və dördüncü cümlələrində “</w:t>
      </w:r>
      <w:r w:rsidRPr="000B24E9">
        <w:rPr>
          <w:rFonts w:ascii="Palatino Linotype" w:hAnsi="Palatino Linotype"/>
          <w:b/>
          <w:lang w:val="az-Latn-AZ"/>
        </w:rPr>
        <w:t>sahiblərinə</w:t>
      </w:r>
      <w:r w:rsidRPr="000B24E9">
        <w:rPr>
          <w:rFonts w:ascii="Palatino Linotype" w:hAnsi="Palatino Linotype"/>
          <w:lang w:val="az-Latn-AZ"/>
        </w:rPr>
        <w:t>” sözü “</w:t>
      </w:r>
      <w:r w:rsidRPr="000B24E9">
        <w:rPr>
          <w:rFonts w:ascii="Palatino Linotype" w:hAnsi="Palatino Linotype"/>
          <w:b/>
          <w:lang w:val="az-Latn-AZ"/>
        </w:rPr>
        <w:t>mülkiyyətçilərinə</w:t>
      </w:r>
      <w:r w:rsidRPr="000B24E9">
        <w:rPr>
          <w:rFonts w:ascii="Palatino Linotype" w:hAnsi="Palatino Linotype"/>
          <w:lang w:val="az-Latn-AZ"/>
        </w:rPr>
        <w:t>” sözü ilə əvəz edilmişdir.</w:t>
      </w:r>
    </w:p>
    <w:p w14:paraId="02147388" w14:textId="77777777" w:rsidR="00FC573F" w:rsidRPr="000B24E9" w:rsidRDefault="00FC573F" w:rsidP="005A04F7">
      <w:pPr>
        <w:pStyle w:val="af0"/>
        <w:rPr>
          <w:rFonts w:ascii="Palatino Linotype" w:hAnsi="Palatino Linotype"/>
          <w:lang w:val="az-Latn-AZ"/>
        </w:rPr>
      </w:pPr>
    </w:p>
  </w:endnote>
  <w:endnote w:id="143">
    <w:p w14:paraId="00CD0246" w14:textId="6C8E1B2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106-1-106-3-cü maddələr əlavə edilmişdir.</w:t>
      </w:r>
    </w:p>
    <w:p w14:paraId="53DCF0F9" w14:textId="77777777" w:rsidR="00FC573F" w:rsidRPr="000B24E9" w:rsidRDefault="00FC573F">
      <w:pPr>
        <w:pStyle w:val="af0"/>
        <w:ind w:firstLine="567"/>
        <w:jc w:val="both"/>
        <w:rPr>
          <w:rFonts w:ascii="Palatino Linotype" w:hAnsi="Palatino Linotype"/>
          <w:lang w:val="az-Latn-AZ"/>
        </w:rPr>
      </w:pPr>
    </w:p>
  </w:endnote>
  <w:endnote w:id="144">
    <w:p w14:paraId="4CD0B678" w14:textId="779E5E66" w:rsidR="00FC573F" w:rsidRPr="000B24E9" w:rsidRDefault="00FC573F" w:rsidP="005A04F7">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4"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106-1.3-cü və 106-1.4-cü maddələrdə “</w:t>
      </w:r>
      <w:r w:rsidRPr="000B24E9">
        <w:rPr>
          <w:rFonts w:ascii="Palatino Linotype" w:hAnsi="Palatino Linotype"/>
          <w:b/>
          <w:lang w:val="az-Latn-AZ"/>
        </w:rPr>
        <w:t>sahibi olan səhmdarının</w:t>
      </w:r>
      <w:r w:rsidRPr="000B24E9">
        <w:rPr>
          <w:rFonts w:ascii="Palatino Linotype" w:hAnsi="Palatino Linotype"/>
          <w:lang w:val="az-Latn-AZ"/>
        </w:rPr>
        <w:t>” sözləri “</w:t>
      </w:r>
      <w:r w:rsidRPr="000B24E9">
        <w:rPr>
          <w:rFonts w:ascii="Palatino Linotype" w:hAnsi="Palatino Linotype"/>
          <w:b/>
          <w:lang w:val="az-Latn-AZ"/>
        </w:rPr>
        <w:t>mülkiyyətçisinin</w:t>
      </w:r>
      <w:r w:rsidRPr="000B24E9">
        <w:rPr>
          <w:rFonts w:ascii="Palatino Linotype" w:hAnsi="Palatino Linotype"/>
          <w:lang w:val="az-Latn-AZ"/>
        </w:rPr>
        <w:t>” sözü ilə əvəz edilmişdir.</w:t>
      </w:r>
    </w:p>
    <w:p w14:paraId="7DF5015E" w14:textId="77777777" w:rsidR="00FC573F" w:rsidRPr="000B24E9" w:rsidRDefault="00FC573F" w:rsidP="005A04F7">
      <w:pPr>
        <w:pStyle w:val="af0"/>
        <w:rPr>
          <w:rFonts w:ascii="Palatino Linotype" w:hAnsi="Palatino Linotype"/>
          <w:lang w:val="az-Latn-AZ"/>
        </w:rPr>
      </w:pPr>
    </w:p>
  </w:endnote>
  <w:endnote w:id="145">
    <w:p w14:paraId="5E156D7A"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5" w:tgtFrame="_blank" w:tooltip="Azərbaycan Respublikasının 3 may 2019-cu il tarixli 1584-VQD nömrəli Qanunu" w:history="1">
        <w:r w:rsidRPr="000B24E9">
          <w:rPr>
            <w:rStyle w:val="a3"/>
            <w:rFonts w:ascii="Palatino Linotype" w:hAnsi="Palatino Linotype"/>
            <w:lang w:val="az-Latn-AZ"/>
          </w:rPr>
          <w:t xml:space="preserve">3 may 2019-cu il tarixli </w:t>
        </w:r>
        <w:r w:rsidRPr="000B24E9">
          <w:rPr>
            <w:rStyle w:val="a3"/>
            <w:rFonts w:ascii="Palatino Linotype" w:hAnsi="Palatino Linotype"/>
            <w:b/>
            <w:lang w:val="az-Latn-AZ"/>
          </w:rPr>
          <w:t>1584-VQD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may 2019-cu il, № 115, Azərbaycan Respublikasının Qanunvericilik Toplusu, 2019-cu il, № 5, maddə 814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106.1.3.2-ci maddədə və 112.1-ci maddənin üçüncü cümləsində “</w:t>
      </w:r>
      <w:r w:rsidRPr="000B24E9">
        <w:rPr>
          <w:rFonts w:ascii="Palatino Linotype" w:hAnsi="Palatino Linotype"/>
          <w:b/>
          <w:color w:val="000000"/>
          <w:lang w:val="az-Latn-AZ"/>
        </w:rPr>
        <w:t>mühasibat balansı</w:t>
      </w:r>
      <w:r w:rsidRPr="000B24E9">
        <w:rPr>
          <w:rFonts w:ascii="Palatino Linotype" w:hAnsi="Palatino Linotype"/>
          <w:color w:val="000000"/>
          <w:lang w:val="az-Latn-AZ"/>
        </w:rPr>
        <w:t>” sözləri “</w:t>
      </w:r>
      <w:r w:rsidRPr="000B24E9">
        <w:rPr>
          <w:rFonts w:ascii="Palatino Linotype" w:hAnsi="Palatino Linotype"/>
          <w:b/>
          <w:color w:val="000000"/>
          <w:lang w:val="az-Latn-AZ"/>
        </w:rPr>
        <w:t>maliyyə hesabatları”</w:t>
      </w:r>
      <w:r w:rsidRPr="000B24E9">
        <w:rPr>
          <w:rFonts w:ascii="Palatino Linotype" w:hAnsi="Palatino Linotype"/>
          <w:color w:val="000000"/>
          <w:lang w:val="az-Latn-AZ"/>
        </w:rPr>
        <w:t xml:space="preserve"> sözləri ilə əvəz edilmişdir.</w:t>
      </w:r>
    </w:p>
    <w:p w14:paraId="7715D1A3" w14:textId="77777777" w:rsidR="00FC573F" w:rsidRPr="000B24E9" w:rsidRDefault="00FC573F">
      <w:pPr>
        <w:pStyle w:val="af0"/>
        <w:ind w:firstLine="567"/>
        <w:jc w:val="both"/>
        <w:rPr>
          <w:rFonts w:ascii="Palatino Linotype" w:hAnsi="Palatino Linotype"/>
          <w:lang w:val="az-Latn-AZ"/>
        </w:rPr>
      </w:pPr>
    </w:p>
  </w:endnote>
  <w:endnote w:id="146">
    <w:p w14:paraId="1B183EC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6"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106-1.3.4-cü maddədə “</w:t>
      </w:r>
      <w:r w:rsidRPr="000B24E9">
        <w:rPr>
          <w:rFonts w:ascii="Palatino Linotype" w:hAnsi="Palatino Linotype"/>
          <w:b/>
          <w:lang w:val="az-Latn-AZ"/>
        </w:rPr>
        <w:t>dəyişikliklərin edilməsini</w:t>
      </w:r>
      <w:r w:rsidRPr="000B24E9">
        <w:rPr>
          <w:rFonts w:ascii="Palatino Linotype" w:hAnsi="Palatino Linotype"/>
          <w:lang w:val="az-Latn-AZ"/>
        </w:rPr>
        <w:t>” sözlərindən sonra “</w:t>
      </w:r>
      <w:r w:rsidRPr="000B24E9">
        <w:rPr>
          <w:rFonts w:ascii="Palatino Linotype" w:hAnsi="Palatino Linotype"/>
          <w:b/>
          <w:lang w:val="az-Latn-AZ"/>
        </w:rPr>
        <w:t>və gündəliyə yeni müzakirə mövzularının əlavə olunmasını</w:t>
      </w:r>
      <w:r w:rsidRPr="000B24E9">
        <w:rPr>
          <w:rFonts w:ascii="Palatino Linotype" w:hAnsi="Palatino Linotype"/>
          <w:lang w:val="az-Latn-AZ"/>
        </w:rPr>
        <w:t>” sözləri əlavə edilmişdir.</w:t>
      </w:r>
    </w:p>
    <w:p w14:paraId="0C2CDC6B" w14:textId="77777777" w:rsidR="00FC573F" w:rsidRPr="000B24E9" w:rsidRDefault="00FC573F">
      <w:pPr>
        <w:pStyle w:val="af0"/>
        <w:ind w:firstLine="567"/>
        <w:jc w:val="both"/>
        <w:rPr>
          <w:rFonts w:ascii="Palatino Linotype" w:hAnsi="Palatino Linotype"/>
          <w:lang w:val="az-Latn-AZ"/>
        </w:rPr>
      </w:pPr>
    </w:p>
  </w:endnote>
  <w:endnote w:id="147">
    <w:p w14:paraId="3010A7F9"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27"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cs="Segoe UI"/>
          <w:b/>
          <w:sz w:val="20"/>
          <w:szCs w:val="20"/>
          <w:lang w:val="az-Latn-AZ"/>
        </w:rPr>
        <w:t xml:space="preserve"> </w:t>
      </w:r>
      <w:r w:rsidRPr="000B24E9">
        <w:rPr>
          <w:rFonts w:ascii="Palatino Linotype" w:hAnsi="Palatino Linotype"/>
          <w:sz w:val="20"/>
          <w:szCs w:val="20"/>
          <w:lang w:val="az-Latn-AZ"/>
        </w:rPr>
        <w:t>106-1.3.5-ci maddədə “</w:t>
      </w:r>
      <w:r w:rsidRPr="000B24E9">
        <w:rPr>
          <w:rFonts w:ascii="Palatino Linotype" w:hAnsi="Palatino Linotype"/>
          <w:b/>
          <w:sz w:val="20"/>
          <w:szCs w:val="20"/>
          <w:lang w:val="az-Latn-AZ"/>
        </w:rPr>
        <w:t>iştirak etmək</w:t>
      </w:r>
      <w:r w:rsidRPr="000B24E9">
        <w:rPr>
          <w:rFonts w:ascii="Palatino Linotype" w:hAnsi="Palatino Linotype"/>
          <w:sz w:val="20"/>
          <w:szCs w:val="20"/>
          <w:lang w:val="az-Latn-AZ"/>
        </w:rPr>
        <w:t>” sözlərindən sonra “</w:t>
      </w:r>
      <w:r w:rsidRPr="000B24E9">
        <w:rPr>
          <w:rFonts w:ascii="Palatino Linotype" w:hAnsi="Palatino Linotype"/>
          <w:b/>
          <w:sz w:val="20"/>
          <w:szCs w:val="20"/>
          <w:lang w:val="az-Latn-AZ"/>
        </w:rPr>
        <w:t>(bu Məcəllənin 49-1.2-ci və 49-1.3-cü maddələrində nəzərdə tutulmuş hallar istisna olmaqla</w:t>
      </w:r>
      <w:r w:rsidRPr="000B24E9">
        <w:rPr>
          <w:rFonts w:ascii="Palatino Linotype" w:hAnsi="Palatino Linotype"/>
          <w:sz w:val="20"/>
          <w:szCs w:val="20"/>
          <w:lang w:val="az-Latn-AZ"/>
        </w:rPr>
        <w:t>)” sözləri əlavə edilmişdir.</w:t>
      </w:r>
    </w:p>
    <w:p w14:paraId="0A08D0A7"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148">
    <w:p w14:paraId="0F395E4D"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8"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106-1.3.8-1 – 106-1.3.8-4-cü maddələr əlavə edilmişdir.</w:t>
      </w:r>
    </w:p>
    <w:p w14:paraId="26E37C54" w14:textId="77777777" w:rsidR="00FC573F" w:rsidRPr="000B24E9" w:rsidRDefault="00FC573F">
      <w:pPr>
        <w:pStyle w:val="af0"/>
        <w:ind w:firstLine="540"/>
        <w:jc w:val="both"/>
        <w:rPr>
          <w:rFonts w:ascii="Palatino Linotype" w:hAnsi="Palatino Linotype"/>
          <w:lang w:val="az-Latn-AZ"/>
        </w:rPr>
      </w:pPr>
    </w:p>
  </w:endnote>
  <w:endnote w:id="149">
    <w:p w14:paraId="76D247F5" w14:textId="1198769A" w:rsidR="00FC573F" w:rsidRPr="000B24E9" w:rsidRDefault="00FC573F" w:rsidP="005A04F7">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29"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106-1.5-ci maddədə “</w:t>
      </w:r>
      <w:r w:rsidRPr="000B24E9">
        <w:rPr>
          <w:rFonts w:ascii="Palatino Linotype" w:hAnsi="Palatino Linotype"/>
          <w:b/>
          <w:lang w:val="az-Latn-AZ"/>
        </w:rPr>
        <w:t>sahibi</w:t>
      </w:r>
      <w:r w:rsidRPr="000B24E9">
        <w:rPr>
          <w:rFonts w:ascii="Palatino Linotype" w:hAnsi="Palatino Linotype"/>
          <w:lang w:val="az-Latn-AZ"/>
        </w:rPr>
        <w:t>” sözü “</w:t>
      </w:r>
      <w:r w:rsidRPr="000B24E9">
        <w:rPr>
          <w:rFonts w:ascii="Palatino Linotype" w:hAnsi="Palatino Linotype"/>
          <w:b/>
          <w:lang w:val="az-Latn-AZ"/>
        </w:rPr>
        <w:t>mülkiyyətçisi</w:t>
      </w:r>
      <w:r w:rsidRPr="000B24E9">
        <w:rPr>
          <w:rFonts w:ascii="Palatino Linotype" w:hAnsi="Palatino Linotype"/>
          <w:lang w:val="az-Latn-AZ"/>
        </w:rPr>
        <w:t>” sözü ilə əvəz edilmişdir.</w:t>
      </w:r>
    </w:p>
    <w:p w14:paraId="7C1F6B20" w14:textId="77777777" w:rsidR="00FC573F" w:rsidRPr="000B24E9" w:rsidRDefault="00FC573F" w:rsidP="005A04F7">
      <w:pPr>
        <w:pStyle w:val="af0"/>
        <w:rPr>
          <w:rFonts w:ascii="Palatino Linotype" w:hAnsi="Palatino Linotype"/>
          <w:lang w:val="az-Latn-AZ"/>
        </w:rPr>
      </w:pPr>
    </w:p>
  </w:endnote>
  <w:endnote w:id="150">
    <w:p w14:paraId="2BD61E82" w14:textId="210ABC0D" w:rsidR="00FC573F" w:rsidRPr="000B24E9" w:rsidRDefault="00FC573F" w:rsidP="005A04F7">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0"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106-1.6.2-ci maddədə “</w:t>
      </w:r>
      <w:r w:rsidRPr="000B24E9">
        <w:rPr>
          <w:rFonts w:ascii="Palatino Linotype" w:hAnsi="Palatino Linotype"/>
          <w:b/>
          <w:lang w:val="az-Latn-AZ"/>
        </w:rPr>
        <w:t>reyestrsaxlayıcısına</w:t>
      </w:r>
      <w:r w:rsidRPr="000B24E9">
        <w:rPr>
          <w:rFonts w:ascii="Palatino Linotype" w:hAnsi="Palatino Linotype"/>
          <w:lang w:val="az-Latn-AZ"/>
        </w:rPr>
        <w:t>” sözü “</w:t>
      </w:r>
      <w:r w:rsidRPr="000B24E9">
        <w:rPr>
          <w:rFonts w:ascii="Palatino Linotype" w:hAnsi="Palatino Linotype"/>
          <w:b/>
          <w:lang w:val="az-Latn-AZ"/>
        </w:rPr>
        <w:t>mərkəzi depozitara</w:t>
      </w:r>
      <w:r w:rsidRPr="000B24E9">
        <w:rPr>
          <w:rFonts w:ascii="Palatino Linotype" w:hAnsi="Palatino Linotype"/>
          <w:lang w:val="az-Latn-AZ"/>
        </w:rPr>
        <w:t>” sözləri ilə əvəz edilmişdir.</w:t>
      </w:r>
    </w:p>
    <w:p w14:paraId="505D3333" w14:textId="77777777" w:rsidR="00FC573F" w:rsidRPr="000B24E9" w:rsidRDefault="00FC573F" w:rsidP="005A04F7">
      <w:pPr>
        <w:pStyle w:val="af0"/>
        <w:rPr>
          <w:rFonts w:ascii="Palatino Linotype" w:hAnsi="Palatino Linotype"/>
          <w:lang w:val="az-Latn-AZ"/>
        </w:rPr>
      </w:pPr>
    </w:p>
  </w:endnote>
  <w:endnote w:id="151">
    <w:p w14:paraId="0025598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106-2.2-ci maddə yeni redaksiyada verilmişdir.</w:t>
      </w:r>
    </w:p>
    <w:p w14:paraId="33E7DCDE"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6111082A"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106-2.2. Səhmdar cəmiyyəti, adlı səhmlərin sahiblərinin sayı iyirmidən çox olmadıqda, reyestri özü apara bilər, digər hallarda reyestrin aparılmasını qiymətli kağızlar bazarının peşəkar iştirakçısı olan reyestrsaxlayıcıya həvalə etməlidir.</w:t>
      </w:r>
    </w:p>
    <w:p w14:paraId="6573217A" w14:textId="77777777" w:rsidR="00FC573F" w:rsidRPr="000B24E9" w:rsidRDefault="00FC573F">
      <w:pPr>
        <w:pStyle w:val="af0"/>
        <w:ind w:firstLine="540"/>
        <w:jc w:val="both"/>
        <w:rPr>
          <w:rFonts w:ascii="Palatino Linotype" w:hAnsi="Palatino Linotype"/>
          <w:lang w:val="az-Latn-AZ"/>
        </w:rPr>
      </w:pPr>
    </w:p>
  </w:endnote>
  <w:endnote w:id="152">
    <w:p w14:paraId="0CD82695"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2"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106-3.2-ci maddənin ikinci cümləsində “</w:t>
      </w:r>
      <w:r w:rsidRPr="000B24E9">
        <w:rPr>
          <w:rFonts w:ascii="Palatino Linotype" w:hAnsi="Palatino Linotype"/>
          <w:b/>
          <w:lang w:val="az-Latn-AZ"/>
        </w:rPr>
        <w:t>yaranır</w:t>
      </w:r>
      <w:r w:rsidRPr="000B24E9">
        <w:rPr>
          <w:rFonts w:ascii="Palatino Linotype" w:hAnsi="Palatino Linotype"/>
          <w:lang w:val="az-Latn-AZ"/>
        </w:rPr>
        <w:t>” sözündən sonra “</w:t>
      </w:r>
      <w:r w:rsidRPr="000B24E9">
        <w:rPr>
          <w:rFonts w:ascii="Palatino Linotype" w:hAnsi="Palatino Linotype"/>
          <w:b/>
          <w:lang w:val="az-Latn-AZ"/>
        </w:rPr>
        <w:t>və 30 (otuz) gün müddətində icra edilir</w:t>
      </w:r>
      <w:r w:rsidRPr="000B24E9">
        <w:rPr>
          <w:rFonts w:ascii="Palatino Linotype" w:hAnsi="Palatino Linotype"/>
          <w:lang w:val="az-Latn-AZ"/>
        </w:rPr>
        <w:t>” sözləri və yeni məzmunda üçüncü cümlə əlavə edilmişdir.</w:t>
      </w:r>
    </w:p>
    <w:p w14:paraId="5B4CCCC3" w14:textId="77777777" w:rsidR="00FC573F" w:rsidRPr="000B24E9" w:rsidRDefault="00FC573F">
      <w:pPr>
        <w:pStyle w:val="af0"/>
        <w:ind w:firstLine="540"/>
        <w:jc w:val="both"/>
        <w:rPr>
          <w:rFonts w:ascii="Palatino Linotype" w:hAnsi="Palatino Linotype"/>
          <w:lang w:val="az-Latn-AZ"/>
        </w:rPr>
      </w:pPr>
    </w:p>
  </w:endnote>
  <w:endnote w:id="153">
    <w:p w14:paraId="3221F6CF" w14:textId="33DD0ADA" w:rsidR="00FC573F" w:rsidRPr="000B24E9" w:rsidRDefault="00FC573F" w:rsidP="005A04F7">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3"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106-3.4-cü maddənin birinci cümləsində “</w:t>
      </w:r>
      <w:r w:rsidRPr="000B24E9">
        <w:rPr>
          <w:rFonts w:ascii="Palatino Linotype" w:hAnsi="Palatino Linotype"/>
          <w:b/>
          <w:lang w:val="az-Latn-AZ"/>
        </w:rPr>
        <w:t>sahiblərinə</w:t>
      </w:r>
      <w:r w:rsidRPr="000B24E9">
        <w:rPr>
          <w:rFonts w:ascii="Palatino Linotype" w:hAnsi="Palatino Linotype"/>
          <w:lang w:val="az-Latn-AZ"/>
        </w:rPr>
        <w:t>” sözü “</w:t>
      </w:r>
      <w:r w:rsidRPr="000B24E9">
        <w:rPr>
          <w:rFonts w:ascii="Palatino Linotype" w:hAnsi="Palatino Linotype"/>
          <w:b/>
          <w:lang w:val="az-Latn-AZ"/>
        </w:rPr>
        <w:t>mülkiyyətçilərinə</w:t>
      </w:r>
      <w:r w:rsidRPr="000B24E9">
        <w:rPr>
          <w:rFonts w:ascii="Palatino Linotype" w:hAnsi="Palatino Linotype"/>
          <w:lang w:val="az-Latn-AZ"/>
        </w:rPr>
        <w:t>” sözü ilə əvəz edilmişdir.</w:t>
      </w:r>
    </w:p>
    <w:p w14:paraId="5C063372" w14:textId="77777777" w:rsidR="00FC573F" w:rsidRPr="000B24E9" w:rsidRDefault="00FC573F" w:rsidP="005A04F7">
      <w:pPr>
        <w:pStyle w:val="af0"/>
        <w:rPr>
          <w:rFonts w:ascii="Palatino Linotype" w:hAnsi="Palatino Linotype"/>
          <w:lang w:val="az-Latn-AZ"/>
        </w:rPr>
      </w:pPr>
    </w:p>
  </w:endnote>
  <w:endnote w:id="154">
    <w:p w14:paraId="2C583C3E"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4" w:tgtFrame="_blank" w:tooltip="Azərbaycan Respublikasının 3 may 2019-cu il tarixli 1584-VQD nömrəli Qanunu" w:history="1">
        <w:r w:rsidRPr="000B24E9">
          <w:rPr>
            <w:rStyle w:val="a3"/>
            <w:rFonts w:ascii="Palatino Linotype" w:hAnsi="Palatino Linotype"/>
            <w:lang w:val="az-Latn-AZ"/>
          </w:rPr>
          <w:t xml:space="preserve">3 may 2019-cu il tarixli </w:t>
        </w:r>
        <w:r w:rsidRPr="000B24E9">
          <w:rPr>
            <w:rStyle w:val="a3"/>
            <w:rFonts w:ascii="Palatino Linotype" w:hAnsi="Palatino Linotype"/>
            <w:b/>
            <w:lang w:val="az-Latn-AZ"/>
          </w:rPr>
          <w:t>1584-VQD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may 2019-cu il, № 115, Azərbaycan Respublikasının Qanunvericilik Toplusu, 2019-cu il, № 5, maddə 814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107.1.4-cü maddədə “</w:t>
      </w:r>
      <w:r w:rsidRPr="000B24E9">
        <w:rPr>
          <w:rFonts w:ascii="Palatino Linotype" w:hAnsi="Palatino Linotype"/>
          <w:b/>
          <w:color w:val="000000"/>
          <w:lang w:val="az-Latn-AZ"/>
        </w:rPr>
        <w:t>mühasibat balanslarını, mənfəət və zərər hesablarını</w:t>
      </w:r>
      <w:r w:rsidRPr="000B24E9">
        <w:rPr>
          <w:rFonts w:ascii="Palatino Linotype" w:hAnsi="Palatino Linotype"/>
          <w:color w:val="000000"/>
          <w:lang w:val="az-Latn-AZ"/>
        </w:rPr>
        <w:t>” sözləri “</w:t>
      </w:r>
      <w:r w:rsidRPr="000B24E9">
        <w:rPr>
          <w:rFonts w:ascii="Palatino Linotype" w:hAnsi="Palatino Linotype"/>
          <w:b/>
          <w:color w:val="000000"/>
          <w:lang w:val="az-Latn-AZ"/>
        </w:rPr>
        <w:t>maliyyə hesabatlarını</w:t>
      </w:r>
      <w:r w:rsidRPr="000B24E9">
        <w:rPr>
          <w:rFonts w:ascii="Palatino Linotype" w:hAnsi="Palatino Linotype"/>
          <w:color w:val="000000"/>
          <w:lang w:val="az-Latn-AZ"/>
        </w:rPr>
        <w:t>” sözləri ilə əvəz edilmişdir.</w:t>
      </w:r>
    </w:p>
    <w:p w14:paraId="500BE379" w14:textId="77777777" w:rsidR="00FC573F" w:rsidRPr="000B24E9" w:rsidRDefault="00FC573F">
      <w:pPr>
        <w:pStyle w:val="af0"/>
        <w:ind w:firstLine="567"/>
        <w:jc w:val="both"/>
        <w:rPr>
          <w:rFonts w:ascii="Palatino Linotype" w:hAnsi="Palatino Linotype"/>
          <w:lang w:val="az-Latn-AZ"/>
        </w:rPr>
      </w:pPr>
    </w:p>
  </w:endnote>
  <w:endnote w:id="155">
    <w:p w14:paraId="732287B3"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35"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cs="Segoe UI"/>
          <w:b/>
          <w:sz w:val="20"/>
          <w:szCs w:val="20"/>
          <w:lang w:val="az-Latn-AZ"/>
        </w:rPr>
        <w:t xml:space="preserve"> </w:t>
      </w:r>
      <w:r w:rsidRPr="000B24E9">
        <w:rPr>
          <w:rFonts w:ascii="Palatino Linotype" w:hAnsi="Palatino Linotype"/>
          <w:sz w:val="20"/>
          <w:szCs w:val="20"/>
          <w:lang w:val="az-Latn-AZ"/>
        </w:rPr>
        <w:t>yeni məzmunda 107.1.6-cı maddə əlavə edilmişdir.</w:t>
      </w:r>
    </w:p>
    <w:p w14:paraId="0EBCC9B4"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156">
    <w:p w14:paraId="7B92B29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6"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107.3-cü maddənin birinci cümləsinə “</w:t>
      </w:r>
      <w:r w:rsidRPr="000B24E9">
        <w:rPr>
          <w:rFonts w:ascii="Palatino Linotype" w:hAnsi="Palatino Linotype"/>
          <w:b/>
          <w:lang w:val="az-Latn-AZ"/>
        </w:rPr>
        <w:t>cəmiyyətdə</w:t>
      </w:r>
      <w:r w:rsidRPr="000B24E9">
        <w:rPr>
          <w:rFonts w:ascii="Palatino Linotype" w:hAnsi="Palatino Linotype"/>
          <w:lang w:val="az-Latn-AZ"/>
        </w:rPr>
        <w:t>” sözündən sonra “</w:t>
      </w:r>
      <w:r w:rsidRPr="000B24E9">
        <w:rPr>
          <w:rFonts w:ascii="Palatino Linotype" w:hAnsi="Palatino Linotype"/>
          <w:b/>
          <w:lang w:val="az-Latn-AZ"/>
        </w:rPr>
        <w:t>, habelə ictimai əhəmiyyətli qurumlarda</w:t>
      </w:r>
      <w:r w:rsidRPr="000B24E9">
        <w:rPr>
          <w:rFonts w:ascii="Palatino Linotype" w:hAnsi="Palatino Linotype"/>
          <w:lang w:val="az-Latn-AZ"/>
        </w:rPr>
        <w:t>” sözləri əlavə edilmişdir.</w:t>
      </w:r>
    </w:p>
    <w:p w14:paraId="45DB2207" w14:textId="77777777" w:rsidR="00FC573F" w:rsidRPr="000B24E9" w:rsidRDefault="00FC573F">
      <w:pPr>
        <w:pStyle w:val="af0"/>
        <w:ind w:firstLine="567"/>
        <w:jc w:val="both"/>
        <w:rPr>
          <w:rFonts w:ascii="Palatino Linotype" w:hAnsi="Palatino Linotype"/>
          <w:lang w:val="az-Latn-AZ"/>
        </w:rPr>
      </w:pPr>
    </w:p>
  </w:endnote>
  <w:endnote w:id="157">
    <w:p w14:paraId="02B53D17"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37"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107.4-cü maddənin birinci cümləsində “</w:t>
      </w:r>
      <w:r w:rsidRPr="000B24E9">
        <w:rPr>
          <w:rFonts w:ascii="Palatino Linotype" w:hAnsi="Palatino Linotype"/>
          <w:b/>
          <w:color w:val="000000"/>
          <w:lang w:val="az-Latn-AZ"/>
        </w:rPr>
        <w:t>və (və ya</w:t>
      </w:r>
      <w:r w:rsidRPr="000B24E9">
        <w:rPr>
          <w:rFonts w:ascii="Palatino Linotype" w:hAnsi="Palatino Linotype"/>
          <w:color w:val="000000"/>
          <w:lang w:val="az-Latn-AZ"/>
        </w:rPr>
        <w:t>)” sözləri “</w:t>
      </w:r>
      <w:r w:rsidRPr="000B24E9">
        <w:rPr>
          <w:rFonts w:ascii="Palatino Linotype" w:hAnsi="Palatino Linotype"/>
          <w:b/>
          <w:color w:val="000000"/>
          <w:lang w:val="az-Latn-AZ"/>
        </w:rPr>
        <w:t>və ya</w:t>
      </w:r>
      <w:r w:rsidRPr="000B24E9">
        <w:rPr>
          <w:rFonts w:ascii="Palatino Linotype" w:hAnsi="Palatino Linotype"/>
          <w:color w:val="000000"/>
          <w:lang w:val="az-Latn-AZ"/>
        </w:rPr>
        <w:t>” sözləri ilə əvəz edilmişdir və dördüncü cümləsində “</w:t>
      </w:r>
      <w:r w:rsidRPr="000B24E9">
        <w:rPr>
          <w:rFonts w:ascii="Palatino Linotype" w:hAnsi="Palatino Linotype"/>
          <w:b/>
          <w:color w:val="000000"/>
          <w:lang w:val="az-Latn-AZ"/>
        </w:rPr>
        <w:t>Səhmdarların</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“Banklar haqqında” və “Sığorta fəaliyyəti haqqında” Azərbaycan Respublikasının qanunlarında nəzərdə tutulmuş hallar istisna olmaqla, səhmdarların</w:t>
      </w:r>
      <w:r w:rsidRPr="000B24E9">
        <w:rPr>
          <w:rFonts w:ascii="Palatino Linotype" w:hAnsi="Palatino Linotype"/>
          <w:color w:val="000000"/>
          <w:lang w:val="az-Latn-AZ"/>
        </w:rPr>
        <w:t>” sözləri ilə əvəz edilmişdir.</w:t>
      </w:r>
    </w:p>
    <w:p w14:paraId="7DF546F6" w14:textId="77777777" w:rsidR="00FC573F" w:rsidRPr="000B24E9" w:rsidRDefault="00FC573F">
      <w:pPr>
        <w:pStyle w:val="af0"/>
        <w:ind w:firstLine="567"/>
        <w:jc w:val="both"/>
        <w:rPr>
          <w:rFonts w:ascii="Palatino Linotype" w:hAnsi="Palatino Linotype"/>
          <w:lang w:val="az-Latn-AZ"/>
        </w:rPr>
      </w:pPr>
    </w:p>
  </w:endnote>
  <w:endnote w:id="158">
    <w:p w14:paraId="45B040A2"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38"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107.5-ci maddəsində “</w:t>
      </w:r>
      <w:r w:rsidRPr="000B24E9">
        <w:rPr>
          <w:rFonts w:ascii="Palatino Linotype" w:hAnsi="Palatino Linotype"/>
          <w:b/>
          <w:color w:val="000000"/>
          <w:lang w:val="az-Latn-AZ"/>
        </w:rPr>
        <w:t>bu Məcəlləyə</w:t>
      </w:r>
      <w:r w:rsidRPr="000B24E9">
        <w:rPr>
          <w:rFonts w:ascii="Palatino Linotype" w:hAnsi="Palatino Linotype"/>
          <w:color w:val="000000"/>
          <w:lang w:val="az-Latn-AZ"/>
        </w:rPr>
        <w:t xml:space="preserve">” sözləri </w:t>
      </w:r>
      <w:r w:rsidRPr="000B24E9">
        <w:rPr>
          <w:rFonts w:ascii="Palatino Linotype" w:hAnsi="Palatino Linotype"/>
          <w:b/>
          <w:color w:val="000000"/>
          <w:lang w:val="az-Latn-AZ"/>
        </w:rPr>
        <w:t>“, müvafiq olaraq, bu Məcəlləyə, “Banklar haqqında”, “Sığorta fəaliyyəti haqqında”, “İnvestisiya fondları haqqında” Azərbaycan Respublikasının qanunlarına”</w:t>
      </w:r>
      <w:r w:rsidRPr="000B24E9">
        <w:rPr>
          <w:rFonts w:ascii="Palatino Linotype" w:hAnsi="Palatino Linotype"/>
          <w:color w:val="000000"/>
          <w:lang w:val="az-Latn-AZ"/>
        </w:rPr>
        <w:t xml:space="preserve"> sözləri ilə əvəzedilmişdir.</w:t>
      </w:r>
    </w:p>
    <w:p w14:paraId="15AC5B99" w14:textId="77777777" w:rsidR="00FC573F" w:rsidRPr="000B24E9" w:rsidRDefault="00FC573F">
      <w:pPr>
        <w:pStyle w:val="af0"/>
        <w:ind w:firstLine="567"/>
        <w:jc w:val="both"/>
        <w:rPr>
          <w:rFonts w:ascii="Palatino Linotype" w:hAnsi="Palatino Linotype"/>
          <w:lang w:val="az-Latn-AZ"/>
        </w:rPr>
      </w:pPr>
    </w:p>
  </w:endnote>
  <w:endnote w:id="159">
    <w:p w14:paraId="1042C0C5"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39" w:tgtFrame="_blank" w:tooltip="Azərbaycan Respublikasının 3 may 2019-cu il tarixli 1584-VQD nömrəli Qanunu" w:history="1">
        <w:r w:rsidRPr="000B24E9">
          <w:rPr>
            <w:rStyle w:val="a3"/>
            <w:rFonts w:ascii="Palatino Linotype" w:hAnsi="Palatino Linotype"/>
            <w:lang w:val="az-Latn-AZ"/>
          </w:rPr>
          <w:t xml:space="preserve">3 may 2019-cu il tarixli </w:t>
        </w:r>
        <w:r w:rsidRPr="000B24E9">
          <w:rPr>
            <w:rStyle w:val="a3"/>
            <w:rFonts w:ascii="Palatino Linotype" w:hAnsi="Palatino Linotype"/>
            <w:b/>
            <w:lang w:val="az-Latn-AZ"/>
          </w:rPr>
          <w:t>1584-VQD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may 2019-cu il, № 115, Azərbaycan Respublikasının Qanunvericilik Toplusu, 2019-cu il, № 5, maddə 814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107.6-cı maddənin birinci cümləsində “</w:t>
      </w:r>
      <w:r w:rsidRPr="000B24E9">
        <w:rPr>
          <w:rFonts w:ascii="Palatino Linotype" w:hAnsi="Palatino Linotype"/>
          <w:b/>
          <w:color w:val="000000"/>
          <w:lang w:val="az-Latn-AZ"/>
        </w:rPr>
        <w:t>hesabatının</w:t>
      </w:r>
      <w:r w:rsidRPr="000B24E9">
        <w:rPr>
          <w:rFonts w:ascii="Palatino Linotype" w:hAnsi="Palatino Linotype"/>
          <w:color w:val="000000"/>
          <w:lang w:val="az-Latn-AZ"/>
        </w:rPr>
        <w:t>” sözü “</w:t>
      </w:r>
      <w:r w:rsidRPr="000B24E9">
        <w:rPr>
          <w:rFonts w:ascii="Palatino Linotype" w:hAnsi="Palatino Linotype"/>
          <w:b/>
          <w:color w:val="000000"/>
          <w:lang w:val="az-Latn-AZ"/>
        </w:rPr>
        <w:t>hesabatlarının</w:t>
      </w:r>
      <w:r w:rsidRPr="000B24E9">
        <w:rPr>
          <w:rFonts w:ascii="Palatino Linotype" w:hAnsi="Palatino Linotype"/>
          <w:color w:val="000000"/>
          <w:lang w:val="az-Latn-AZ"/>
        </w:rPr>
        <w:t>” sözü ilə əvəz edilmişdir.</w:t>
      </w:r>
    </w:p>
    <w:p w14:paraId="6BEA0447" w14:textId="77777777" w:rsidR="00FC573F" w:rsidRPr="000B24E9" w:rsidRDefault="00FC573F">
      <w:pPr>
        <w:pStyle w:val="af0"/>
        <w:ind w:firstLine="567"/>
        <w:jc w:val="both"/>
        <w:rPr>
          <w:rFonts w:ascii="Palatino Linotype" w:hAnsi="Palatino Linotype"/>
          <w:lang w:val="az-Latn-AZ"/>
        </w:rPr>
      </w:pPr>
    </w:p>
  </w:endnote>
  <w:endnote w:id="160">
    <w:p w14:paraId="0BB31946" w14:textId="73AE7DB3"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yeni 107-1-107-11-ci maddələr əlavə edilmişdir.</w:t>
      </w:r>
    </w:p>
    <w:p w14:paraId="70DD411B" w14:textId="77777777" w:rsidR="00FC573F" w:rsidRPr="000B24E9" w:rsidRDefault="00FC573F">
      <w:pPr>
        <w:pStyle w:val="af0"/>
        <w:ind w:firstLine="567"/>
        <w:jc w:val="both"/>
        <w:rPr>
          <w:rFonts w:ascii="Palatino Linotype" w:hAnsi="Palatino Linotype"/>
          <w:lang w:val="az-Latn-AZ"/>
        </w:rPr>
      </w:pPr>
    </w:p>
  </w:endnote>
  <w:endnote w:id="161">
    <w:p w14:paraId="7317AF3A"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40"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107-1.3-cü və 107-1.6-cı maddələrin birinci cümlələrində “</w:t>
      </w:r>
      <w:r w:rsidRPr="000B24E9">
        <w:rPr>
          <w:rFonts w:ascii="Palatino Linotype" w:hAnsi="Palatino Linotype"/>
          <w:b/>
          <w:color w:val="000000"/>
          <w:lang w:val="az-Latn-AZ"/>
        </w:rPr>
        <w:t>Səhmdarların</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“Banklar haqqında” Azərbaycan Respublikasının Qanununda nəzərdə tutulmuş hallar istisna olmaqla, səhmdarların</w:t>
      </w:r>
      <w:r w:rsidRPr="000B24E9">
        <w:rPr>
          <w:rFonts w:ascii="Palatino Linotype" w:hAnsi="Palatino Linotype"/>
          <w:color w:val="000000"/>
          <w:lang w:val="az-Latn-AZ"/>
        </w:rPr>
        <w:t>” sözləri ilə əvəz edilmişdir.</w:t>
      </w:r>
    </w:p>
    <w:p w14:paraId="6EAA3F2D" w14:textId="77777777" w:rsidR="00FC573F" w:rsidRPr="000B24E9" w:rsidRDefault="00FC573F">
      <w:pPr>
        <w:pStyle w:val="af0"/>
        <w:ind w:firstLine="567"/>
        <w:jc w:val="both"/>
        <w:rPr>
          <w:rFonts w:ascii="Palatino Linotype" w:hAnsi="Palatino Linotype"/>
          <w:lang w:val="az-Latn-AZ"/>
        </w:rPr>
      </w:pPr>
    </w:p>
  </w:endnote>
  <w:endnote w:id="162">
    <w:p w14:paraId="15748484" w14:textId="14D0D711" w:rsidR="00FC573F" w:rsidRPr="000B24E9" w:rsidRDefault="00FC573F" w:rsidP="007F23F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41" w:tgtFrame="_blank" w:tooltip="Azərbaycan Respublikasının 17 fevral 2023-cü il tarixli 807-VIQD nömrəli Qanunu" w:history="1">
        <w:r w:rsidRPr="000B24E9">
          <w:rPr>
            <w:rStyle w:val="a3"/>
            <w:rFonts w:ascii="Palatino Linotype" w:hAnsi="Palatino Linotype"/>
            <w:lang w:val="az-Latn-AZ"/>
          </w:rPr>
          <w:t xml:space="preserve">17 fevral 2023-cü il tarixli </w:t>
        </w:r>
        <w:r w:rsidRPr="000B24E9">
          <w:rPr>
            <w:rStyle w:val="a3"/>
            <w:rFonts w:ascii="Palatino Linotype" w:hAnsi="Palatino Linotype"/>
            <w:b/>
            <w:lang w:val="az-Latn-AZ"/>
          </w:rPr>
          <w:t>807-VIQD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8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9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107-1.4-cü maddənin birinci cümləsində, 107-1.8.1-ci, 107-10.6-cı və 1078-27.3-cü maddələrdə ismin müvafiq hallarında “</w:t>
      </w:r>
      <w:r w:rsidRPr="000B24E9">
        <w:rPr>
          <w:rFonts w:ascii="Palatino Linotype" w:hAnsi="Palatino Linotype"/>
          <w:b/>
          <w:lang w:val="az-Latn-AZ"/>
        </w:rPr>
        <w:t>kütləvi informasiya vasitələri</w:t>
      </w:r>
      <w:r w:rsidRPr="000B24E9">
        <w:rPr>
          <w:rFonts w:ascii="Palatino Linotype" w:hAnsi="Palatino Linotype"/>
          <w:lang w:val="az-Latn-AZ"/>
        </w:rPr>
        <w:t>” sözləri ismin müvafiq hallarında “</w:t>
      </w:r>
      <w:r w:rsidRPr="000B24E9">
        <w:rPr>
          <w:rFonts w:ascii="Palatino Linotype" w:hAnsi="Palatino Linotype"/>
          <w:b/>
          <w:lang w:val="az-Latn-AZ"/>
        </w:rPr>
        <w:t>media</w:t>
      </w:r>
      <w:r w:rsidRPr="000B24E9">
        <w:rPr>
          <w:rFonts w:ascii="Palatino Linotype" w:hAnsi="Palatino Linotype"/>
          <w:lang w:val="az-Latn-AZ"/>
        </w:rPr>
        <w:t>” sözü ilə əvəz edilmişdir.</w:t>
      </w:r>
    </w:p>
    <w:p w14:paraId="79AC8A9F" w14:textId="77777777" w:rsidR="00FC573F" w:rsidRPr="000B24E9" w:rsidRDefault="00FC573F">
      <w:pPr>
        <w:pStyle w:val="af0"/>
        <w:rPr>
          <w:rFonts w:ascii="Palatino Linotype" w:hAnsi="Palatino Linotype"/>
          <w:lang w:val="az-Latn-AZ"/>
        </w:rPr>
      </w:pPr>
    </w:p>
  </w:endnote>
  <w:endnote w:id="163">
    <w:p w14:paraId="4BDB5A88" w14:textId="15411C65" w:rsidR="00FC573F" w:rsidRPr="00CD5E08" w:rsidRDefault="00FC573F" w:rsidP="00CD5E08">
      <w:pPr>
        <w:pStyle w:val="af0"/>
        <w:ind w:firstLine="567"/>
        <w:jc w:val="both"/>
        <w:rPr>
          <w:rFonts w:ascii="Palatino Linotype" w:hAnsi="Palatino Linotype"/>
          <w:lang w:val="az-Latn-AZ"/>
        </w:rPr>
      </w:pPr>
      <w:r w:rsidRPr="00CD5E08">
        <w:rPr>
          <w:rStyle w:val="aff1"/>
          <w:rFonts w:ascii="Palatino Linotype" w:hAnsi="Palatino Linotype"/>
          <w:b/>
          <w:color w:val="0000FF"/>
        </w:rPr>
        <w:endnoteRef/>
      </w:r>
      <w:r w:rsidRPr="00CD5E08">
        <w:rPr>
          <w:rFonts w:ascii="Palatino Linotype" w:hAnsi="Palatino Linotype"/>
          <w:lang w:val="az-Latn-AZ"/>
        </w:rPr>
        <w:t xml:space="preserve"> </w:t>
      </w:r>
      <w:hyperlink r:id="rId142" w:tgtFrame="_blank" w:tooltip="6 iyul 2023-cü il tarixli 936-VIQD nömrəli Azərbaycan Respublikasının Qanunu" w:history="1">
        <w:r w:rsidRPr="00CD5E08">
          <w:rPr>
            <w:rStyle w:val="a3"/>
            <w:rFonts w:ascii="Palatino Linotype" w:hAnsi="Palatino Linotype"/>
            <w:lang w:val="az-Latn-AZ"/>
          </w:rPr>
          <w:t xml:space="preserve">6 iyul 2023-cü il tarixli </w:t>
        </w:r>
        <w:r w:rsidRPr="00CD5E08">
          <w:rPr>
            <w:rStyle w:val="a3"/>
            <w:rFonts w:ascii="Palatino Linotype" w:hAnsi="Palatino Linotype"/>
            <w:b/>
            <w:lang w:val="az-Latn-AZ"/>
          </w:rPr>
          <w:t>936-VIQD</w:t>
        </w:r>
        <w:r w:rsidRPr="00CD5E08">
          <w:rPr>
            <w:rStyle w:val="a3"/>
            <w:rFonts w:ascii="Palatino Linotype" w:hAnsi="Palatino Linotype"/>
            <w:lang w:val="az-Latn-AZ"/>
          </w:rPr>
          <w:t xml:space="preserve"> nömrəli</w:t>
        </w:r>
      </w:hyperlink>
      <w:r w:rsidRPr="00CD5E08">
        <w:rPr>
          <w:rFonts w:ascii="Palatino Linotype" w:hAnsi="Palatino Linotype"/>
          <w:lang w:val="az-Latn-AZ"/>
        </w:rPr>
        <w:t xml:space="preserve"> </w:t>
      </w:r>
      <w:r w:rsidRPr="00CD5E08">
        <w:rPr>
          <w:rFonts w:ascii="Palatino Linotype" w:hAnsi="Palatino Linotype"/>
          <w:color w:val="000000"/>
          <w:lang w:val="az-Latn-AZ"/>
        </w:rPr>
        <w:t xml:space="preserve">Azərbaycan Respublikasının Qanunu </w:t>
      </w:r>
      <w:r w:rsidRPr="00CD5E08">
        <w:rPr>
          <w:rFonts w:ascii="Palatino Linotype" w:hAnsi="Palatino Linotype"/>
          <w:b/>
          <w:color w:val="000000"/>
          <w:lang w:val="az-Latn-AZ"/>
        </w:rPr>
        <w:t>(</w:t>
      </w:r>
      <w:r w:rsidRPr="00CD5E08">
        <w:rPr>
          <w:rFonts w:ascii="Palatino Linotype" w:hAnsi="Palatino Linotype"/>
          <w:b/>
          <w:lang w:val="az-Latn-AZ"/>
        </w:rPr>
        <w:t>Azərbaycan Dövlət İnformasiya Agentliyinin (AZƏRTAC-ın) rəsmi internet saytı</w:t>
      </w:r>
      <w:r w:rsidRPr="00CD5E08">
        <w:rPr>
          <w:rFonts w:ascii="Palatino Linotype" w:hAnsi="Palatino Linotype"/>
          <w:b/>
          <w:color w:val="000000"/>
          <w:lang w:val="az-Latn-AZ"/>
        </w:rPr>
        <w:t>, 1 avqust</w:t>
      </w:r>
      <w:r w:rsidRPr="00CD5E08">
        <w:rPr>
          <w:rFonts w:ascii="Palatino Linotype" w:hAnsi="Palatino Linotype"/>
          <w:b/>
          <w:lang w:val="az-Latn-AZ"/>
        </w:rPr>
        <w:t xml:space="preserve"> 2023-cü</w:t>
      </w:r>
      <w:r w:rsidRPr="00CD5E08">
        <w:rPr>
          <w:rFonts w:ascii="Palatino Linotype" w:hAnsi="Palatino Linotype"/>
          <w:b/>
          <w:bCs/>
          <w:color w:val="000000"/>
          <w:lang w:val="az-Latn-AZ"/>
        </w:rPr>
        <w:t xml:space="preserve"> il, “Azərbaycan” qəzeti, 3 avqust</w:t>
      </w:r>
      <w:r w:rsidRPr="00CD5E08">
        <w:rPr>
          <w:rFonts w:ascii="Palatino Linotype" w:hAnsi="Palatino Linotype"/>
          <w:b/>
          <w:lang w:val="az-Latn-AZ"/>
        </w:rPr>
        <w:t xml:space="preserve"> 2023-cü</w:t>
      </w:r>
      <w:r w:rsidRPr="00CD5E08">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CD5E08">
        <w:rPr>
          <w:rFonts w:ascii="Palatino Linotype" w:hAnsi="Palatino Linotype"/>
          <w:b/>
          <w:color w:val="000000"/>
          <w:lang w:val="az-Latn-AZ"/>
        </w:rPr>
        <w:t xml:space="preserve">) </w:t>
      </w:r>
      <w:r w:rsidRPr="00CD5E08">
        <w:rPr>
          <w:rFonts w:ascii="Palatino Linotype" w:hAnsi="Palatino Linotype"/>
          <w:color w:val="000000"/>
          <w:lang w:val="az-Latn-AZ"/>
        </w:rPr>
        <w:t xml:space="preserve">ilə </w:t>
      </w:r>
      <w:r w:rsidRPr="00CD5E08">
        <w:rPr>
          <w:rFonts w:ascii="Palatino Linotype" w:hAnsi="Palatino Linotype"/>
          <w:lang w:val="az-Latn-AZ"/>
        </w:rPr>
        <w:t xml:space="preserve">107-1.6-cı maddədə </w:t>
      </w:r>
      <w:r w:rsidRPr="00CD5E08">
        <w:rPr>
          <w:rFonts w:ascii="Palatino Linotype" w:hAnsi="Palatino Linotype"/>
          <w:b/>
          <w:lang w:val="az-Latn-AZ"/>
        </w:rPr>
        <w:t>“Banklar haqqında” Azərbaycan Respublikasının Qanununda</w:t>
      </w:r>
      <w:r w:rsidRPr="00CD5E08">
        <w:rPr>
          <w:rFonts w:ascii="Palatino Linotype" w:hAnsi="Palatino Linotype"/>
          <w:lang w:val="az-Latn-AZ"/>
        </w:rPr>
        <w:t>” sözləri “</w:t>
      </w:r>
      <w:r w:rsidRPr="00CD5E08">
        <w:rPr>
          <w:rFonts w:ascii="Palatino Linotype" w:hAnsi="Palatino Linotype"/>
          <w:b/>
          <w:lang w:val="az-Latn-AZ"/>
        </w:rPr>
        <w:t>Qanunda</w:t>
      </w:r>
      <w:r w:rsidRPr="00CD5E08">
        <w:rPr>
          <w:rFonts w:ascii="Palatino Linotype" w:hAnsi="Palatino Linotype"/>
          <w:lang w:val="az-Latn-AZ"/>
        </w:rPr>
        <w:t>” sözü ilə əvəz edilmişdir.</w:t>
      </w:r>
    </w:p>
    <w:p w14:paraId="4B38CFC3" w14:textId="77777777" w:rsidR="00FC573F" w:rsidRPr="00CD5E08" w:rsidRDefault="00FC573F">
      <w:pPr>
        <w:pStyle w:val="af0"/>
        <w:rPr>
          <w:lang w:val="az-Latn-AZ"/>
        </w:rPr>
      </w:pPr>
    </w:p>
  </w:endnote>
  <w:endnote w:id="164">
    <w:p w14:paraId="14468BF9"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43"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107-2.1-ci maddəyə “</w:t>
      </w:r>
      <w:r w:rsidRPr="000B24E9">
        <w:rPr>
          <w:rFonts w:ascii="Palatino Linotype" w:hAnsi="Palatino Linotype"/>
          <w:b/>
          <w:color w:val="000000"/>
          <w:lang w:val="az-Latn-AZ"/>
        </w:rPr>
        <w:t>altmış</w:t>
      </w:r>
      <w:r w:rsidRPr="000B24E9">
        <w:rPr>
          <w:rFonts w:ascii="Palatino Linotype" w:hAnsi="Palatino Linotype"/>
          <w:color w:val="000000"/>
          <w:lang w:val="az-Latn-AZ"/>
        </w:rPr>
        <w:t>” sözündən əvvəl “</w:t>
      </w:r>
      <w:r w:rsidRPr="000B24E9">
        <w:rPr>
          <w:rFonts w:ascii="Palatino Linotype" w:hAnsi="Palatino Linotype"/>
          <w:b/>
          <w:color w:val="000000"/>
          <w:lang w:val="az-Latn-AZ"/>
        </w:rPr>
        <w:t>ən azı</w:t>
      </w:r>
      <w:r w:rsidRPr="000B24E9">
        <w:rPr>
          <w:rFonts w:ascii="Palatino Linotype" w:hAnsi="Palatino Linotype"/>
          <w:color w:val="000000"/>
          <w:lang w:val="az-Latn-AZ"/>
        </w:rPr>
        <w:t>” sözləri əlavə edilmişdir.</w:t>
      </w:r>
    </w:p>
    <w:p w14:paraId="71749536" w14:textId="77777777" w:rsidR="00FC573F" w:rsidRPr="000B24E9" w:rsidRDefault="00FC573F">
      <w:pPr>
        <w:pStyle w:val="af0"/>
        <w:ind w:firstLine="567"/>
        <w:jc w:val="both"/>
        <w:rPr>
          <w:rFonts w:ascii="Palatino Linotype" w:hAnsi="Palatino Linotype"/>
          <w:lang w:val="az-Latn-AZ"/>
        </w:rPr>
      </w:pPr>
    </w:p>
  </w:endnote>
  <w:endnote w:id="165">
    <w:p w14:paraId="208D3CF1"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44"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107-2.2-ci maddənin üçüncü cümləsində “</w:t>
      </w:r>
      <w:r w:rsidRPr="000B24E9">
        <w:rPr>
          <w:rFonts w:ascii="Palatino Linotype" w:hAnsi="Palatino Linotype"/>
          <w:b/>
          <w:color w:val="000000"/>
          <w:lang w:val="az-Latn-AZ"/>
        </w:rPr>
        <w:t>Yenidən</w:t>
      </w:r>
      <w:r w:rsidRPr="000B24E9">
        <w:rPr>
          <w:rFonts w:ascii="Palatino Linotype" w:hAnsi="Palatino Linotype"/>
          <w:color w:val="000000"/>
          <w:lang w:val="az-Latn-AZ"/>
        </w:rPr>
        <w:t>” sözü “</w:t>
      </w:r>
      <w:r w:rsidRPr="000B24E9">
        <w:rPr>
          <w:rFonts w:ascii="Palatino Linotype" w:hAnsi="Palatino Linotype"/>
          <w:b/>
          <w:color w:val="000000"/>
          <w:lang w:val="az-Latn-AZ"/>
        </w:rPr>
        <w:t>Banklar haqqında Azərbaycan Respublikasının Qanununda nəzərdə tutulmuş hallar istisna olmaqla, yenidən”</w:t>
      </w:r>
      <w:r w:rsidRPr="000B24E9">
        <w:rPr>
          <w:rFonts w:ascii="Palatino Linotype" w:hAnsi="Palatino Linotype"/>
          <w:color w:val="000000"/>
          <w:lang w:val="az-Latn-AZ"/>
        </w:rPr>
        <w:t xml:space="preserve"> sözləri ilə əvəz edilmişdir.</w:t>
      </w:r>
    </w:p>
    <w:p w14:paraId="6567BAFF" w14:textId="77777777" w:rsidR="00FC573F" w:rsidRPr="000B24E9" w:rsidRDefault="00FC573F">
      <w:pPr>
        <w:pStyle w:val="af0"/>
        <w:ind w:firstLine="567"/>
        <w:jc w:val="both"/>
        <w:rPr>
          <w:rFonts w:ascii="Palatino Linotype" w:hAnsi="Palatino Linotype"/>
          <w:lang w:val="az-Latn-AZ"/>
        </w:rPr>
      </w:pPr>
    </w:p>
  </w:endnote>
  <w:endnote w:id="166">
    <w:p w14:paraId="577DB37C" w14:textId="5B774CCB"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45"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107-2.3-cü maddənin ikinci cümləsində “</w:t>
      </w:r>
      <w:r w:rsidRPr="000B24E9">
        <w:rPr>
          <w:rFonts w:ascii="Palatino Linotype" w:hAnsi="Palatino Linotype"/>
          <w:b/>
          <w:color w:val="000000"/>
          <w:lang w:val="az-Latn-AZ"/>
        </w:rPr>
        <w:t>Təkrarən</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“Banklar haqqında Azərbaycan Respublikasının Qanununda nəzərdə tutulmuş hallar istisna olmaqla, təkrarən</w:t>
      </w:r>
      <w:r w:rsidRPr="000B24E9">
        <w:rPr>
          <w:rFonts w:ascii="Palatino Linotype" w:hAnsi="Palatino Linotype"/>
          <w:color w:val="000000"/>
          <w:lang w:val="az-Latn-AZ"/>
        </w:rPr>
        <w:t>” sözləri ilə əvəz edilmişdir.</w:t>
      </w:r>
    </w:p>
    <w:p w14:paraId="0AC9DD9E" w14:textId="41F615A7" w:rsidR="00FC573F" w:rsidRPr="000B24E9" w:rsidRDefault="00B45D4D">
      <w:pPr>
        <w:pStyle w:val="af0"/>
        <w:ind w:firstLine="567"/>
        <w:jc w:val="both"/>
        <w:rPr>
          <w:rFonts w:ascii="Palatino Linotype" w:hAnsi="Palatino Linotype"/>
          <w:color w:val="000000"/>
          <w:lang w:val="az-Latn-AZ"/>
        </w:rPr>
      </w:pPr>
      <w:hyperlink r:id="rId146" w:tgtFrame="_blank" w:tooltip="Azərbaycan Respublikasının 2 dekabr 2022-ci il tarixli 669-VIQD nömrəli Qanunu" w:history="1">
        <w:r w:rsidR="00FC573F" w:rsidRPr="000B24E9">
          <w:rPr>
            <w:rStyle w:val="a3"/>
            <w:rFonts w:ascii="Palatino Linotype" w:hAnsi="Palatino Linotype"/>
            <w:lang w:val="az-Latn-AZ"/>
          </w:rPr>
          <w:t xml:space="preserve">2 dekabr 2022-ci il tarixli </w:t>
        </w:r>
        <w:r w:rsidR="00FC573F" w:rsidRPr="000B24E9">
          <w:rPr>
            <w:rStyle w:val="a3"/>
            <w:rFonts w:ascii="Palatino Linotype" w:hAnsi="Palatino Linotype"/>
            <w:b/>
            <w:lang w:val="az-Latn-AZ"/>
          </w:rPr>
          <w:t>669-VIQD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21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22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14</w:t>
      </w:r>
      <w:r w:rsidR="00FC573F" w:rsidRPr="001E3775">
        <w:rPr>
          <w:rFonts w:ascii="Palatino Linotype" w:hAnsi="Palatino Linotype"/>
          <w:b/>
          <w:lang w:val="az-Latn-AZ"/>
        </w:rPr>
        <w:t xml:space="preserve">, Azərbaycan Respublikasının Qanunvericilik Toplusu, 2023-cü il, № 1, maddə </w:t>
      </w:r>
      <w:r w:rsidR="00FC573F">
        <w:rPr>
          <w:rFonts w:ascii="Palatino Linotype" w:hAnsi="Palatino Linotype"/>
          <w:b/>
          <w:lang w:val="az-Latn-AZ"/>
        </w:rPr>
        <w:t>22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107-2.1-ci maddədə, 107-2.2-ci maddənin üçüncü cümləsində və 107-2.3-cü maddənin ikinci cümləsində “</w:t>
      </w:r>
      <w:r w:rsidR="00FC573F" w:rsidRPr="000B24E9">
        <w:rPr>
          <w:rFonts w:ascii="Palatino Linotype" w:hAnsi="Palatino Linotype"/>
          <w:b/>
          <w:lang w:val="az-Latn-AZ"/>
        </w:rPr>
        <w:t>sahibləri</w:t>
      </w:r>
      <w:r w:rsidR="00FC573F" w:rsidRPr="000B24E9">
        <w:rPr>
          <w:rFonts w:ascii="Palatino Linotype" w:hAnsi="Palatino Linotype"/>
          <w:lang w:val="az-Latn-AZ"/>
        </w:rPr>
        <w:t>” sözü “</w:t>
      </w:r>
      <w:r w:rsidR="00FC573F" w:rsidRPr="000B24E9">
        <w:rPr>
          <w:rFonts w:ascii="Palatino Linotype" w:hAnsi="Palatino Linotype"/>
          <w:b/>
          <w:lang w:val="az-Latn-AZ"/>
        </w:rPr>
        <w:t>mülkiyyətçiləri</w:t>
      </w:r>
      <w:r w:rsidR="00FC573F" w:rsidRPr="000B24E9">
        <w:rPr>
          <w:rFonts w:ascii="Palatino Linotype" w:hAnsi="Palatino Linotype"/>
          <w:lang w:val="az-Latn-AZ"/>
        </w:rPr>
        <w:t>” sözü ilə əvəz edilmişdir.</w:t>
      </w:r>
    </w:p>
    <w:p w14:paraId="0C5B76A3" w14:textId="77777777" w:rsidR="00FC573F" w:rsidRPr="000B24E9" w:rsidRDefault="00FC573F">
      <w:pPr>
        <w:pStyle w:val="af0"/>
        <w:ind w:firstLine="567"/>
        <w:jc w:val="both"/>
        <w:rPr>
          <w:rFonts w:ascii="Palatino Linotype" w:hAnsi="Palatino Linotype"/>
          <w:lang w:val="az-Latn-AZ"/>
        </w:rPr>
      </w:pPr>
    </w:p>
  </w:endnote>
  <w:endnote w:id="167">
    <w:p w14:paraId="2BE315D8"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47"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107-2.4-cü maddədə “</w:t>
      </w:r>
      <w:r w:rsidRPr="000B24E9">
        <w:rPr>
          <w:rFonts w:ascii="Palatino Linotype" w:hAnsi="Palatino Linotype"/>
          <w:b/>
          <w:lang w:val="az-Latn-AZ"/>
        </w:rPr>
        <w:t>müvafiq icra hakimiyyəti orqanının</w:t>
      </w:r>
      <w:r w:rsidRPr="000B24E9">
        <w:rPr>
          <w:rFonts w:ascii="Palatino Linotype" w:hAnsi="Palatino Linotype"/>
          <w:lang w:val="az-Latn-AZ"/>
        </w:rPr>
        <w:t>” sözləri “</w:t>
      </w:r>
      <w:r w:rsidRPr="000B24E9">
        <w:rPr>
          <w:rFonts w:ascii="Palatino Linotype" w:hAnsi="Palatino Linotype"/>
          <w:b/>
          <w:lang w:val="az-Latn-AZ"/>
        </w:rPr>
        <w:t>maliyyə bazarlarına nəzarət orqanının</w:t>
      </w:r>
      <w:r w:rsidRPr="000B24E9">
        <w:rPr>
          <w:rFonts w:ascii="Palatino Linotype" w:hAnsi="Palatino Linotype"/>
          <w:lang w:val="az-Latn-AZ"/>
        </w:rPr>
        <w:t>” sözləri ilə əvəz edilmişdir.</w:t>
      </w:r>
    </w:p>
    <w:p w14:paraId="41C9D603" w14:textId="77777777" w:rsidR="00FC573F" w:rsidRPr="000B24E9" w:rsidRDefault="00FC573F">
      <w:pPr>
        <w:pStyle w:val="af0"/>
        <w:ind w:firstLine="540"/>
        <w:jc w:val="both"/>
        <w:rPr>
          <w:rFonts w:ascii="Palatino Linotype" w:hAnsi="Palatino Linotype"/>
          <w:lang w:val="az-Latn-AZ"/>
        </w:rPr>
      </w:pPr>
    </w:p>
  </w:endnote>
  <w:endnote w:id="168">
    <w:p w14:paraId="7724030F" w14:textId="77777777" w:rsidR="00FC573F" w:rsidRPr="000B24E9" w:rsidRDefault="00FC573F">
      <w:pPr>
        <w:pStyle w:val="af0"/>
        <w:ind w:firstLine="567"/>
        <w:jc w:val="both"/>
        <w:rPr>
          <w:rFonts w:ascii="Palatino Linotype" w:hAnsi="Palatino Linotype" w:cs="A1Lat"/>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30 may 2006-ci il tarixlı nömrəli </w:t>
      </w:r>
      <w:r w:rsidRPr="000B24E9">
        <w:rPr>
          <w:rFonts w:ascii="Palatino Linotype" w:hAnsi="Palatino Linotype" w:cs="A1Lat"/>
          <w:lang w:val="az-Latn-AZ"/>
        </w:rPr>
        <w:t>122-IIIQD</w:t>
      </w:r>
      <w:r w:rsidRPr="000B24E9">
        <w:rPr>
          <w:rFonts w:ascii="Palatino Linotype" w:hAnsi="Palatino Linotype"/>
          <w:lang w:val="az-Latn-AZ"/>
        </w:rPr>
        <w:t xml:space="preserve"> Azərbaycan Respublikasının Qanunu (</w:t>
      </w:r>
      <w:r w:rsidRPr="000B24E9">
        <w:rPr>
          <w:rFonts w:ascii="Palatino Linotype" w:hAnsi="Palatino Linotype"/>
          <w:b/>
          <w:lang w:val="az-Latn-AZ"/>
        </w:rPr>
        <w:t xml:space="preserve">Azərbaycan Respublikasının Qanunvericilik Toplusu, 2006-cı il, № 8, maddə 657) </w:t>
      </w:r>
      <w:r w:rsidRPr="000B24E9">
        <w:rPr>
          <w:rFonts w:ascii="Palatino Linotype" w:hAnsi="Palatino Linotype"/>
          <w:lang w:val="az-Latn-AZ"/>
        </w:rPr>
        <w:t xml:space="preserve">ilə </w:t>
      </w:r>
      <w:r w:rsidRPr="000B24E9">
        <w:rPr>
          <w:rFonts w:ascii="Palatino Linotype" w:hAnsi="Palatino Linotype" w:cs="A1Lat"/>
          <w:lang w:val="az-Latn-AZ"/>
        </w:rPr>
        <w:t>107-5.1-ci maddədə “</w:t>
      </w:r>
      <w:r w:rsidRPr="000B24E9">
        <w:rPr>
          <w:rFonts w:ascii="Palatino Linotype" w:hAnsi="Palatino Linotype" w:cs="A1Lat"/>
          <w:b/>
          <w:lang w:val="az-Latn-AZ"/>
        </w:rPr>
        <w:t>tutulmadıqda,</w:t>
      </w:r>
      <w:r w:rsidRPr="000B24E9">
        <w:rPr>
          <w:rFonts w:ascii="Palatino Linotype" w:hAnsi="Palatino Linotype" w:cs="A1Lat"/>
          <w:lang w:val="az-Latn-AZ"/>
        </w:rPr>
        <w:t>” sözündən sonra “</w:t>
      </w:r>
      <w:r w:rsidRPr="000B24E9">
        <w:rPr>
          <w:rFonts w:ascii="Palatino Linotype" w:hAnsi="Palatino Linotype" w:cs="A1Lat"/>
          <w:b/>
          <w:lang w:val="az-Latn-AZ"/>
        </w:rPr>
        <w:t>bu Məcəllənin 107-3.5-ci maddəsinin müddəaları nəzərə alınmaqla,</w:t>
      </w:r>
      <w:r w:rsidRPr="000B24E9">
        <w:rPr>
          <w:rFonts w:ascii="Palatino Linotype" w:hAnsi="Palatino Linotype" w:cs="A1Lat"/>
          <w:lang w:val="az-Latn-AZ"/>
        </w:rPr>
        <w:t>” sözləri əlavə edilmişdir.</w:t>
      </w:r>
    </w:p>
    <w:p w14:paraId="3B964BB6" w14:textId="77777777" w:rsidR="00FC573F" w:rsidRPr="000B24E9" w:rsidRDefault="00FC573F">
      <w:pPr>
        <w:pStyle w:val="af0"/>
        <w:ind w:firstLine="567"/>
        <w:jc w:val="both"/>
        <w:rPr>
          <w:rFonts w:ascii="Palatino Linotype" w:hAnsi="Palatino Linotype"/>
          <w:lang w:val="az-Latn-AZ"/>
        </w:rPr>
      </w:pPr>
    </w:p>
    <w:p w14:paraId="0FE3694D" w14:textId="77777777" w:rsidR="00FC573F" w:rsidRPr="000B24E9" w:rsidRDefault="00B45D4D">
      <w:pPr>
        <w:pStyle w:val="af0"/>
        <w:ind w:firstLine="567"/>
        <w:jc w:val="both"/>
        <w:rPr>
          <w:rFonts w:ascii="Palatino Linotype" w:hAnsi="Palatino Linotype" w:cs="Segoe UI"/>
          <w:b/>
          <w:lang w:val="az-Latn-AZ"/>
        </w:rPr>
      </w:pPr>
      <w:hyperlink r:id="rId148" w:tgtFrame="_blank" w:tooltip="Azərbaycan Respublikasının 5 aprel 2016-cı il tarixli 186-VQD nömrəli Qanunu" w:history="1">
        <w:r w:rsidR="00FC573F" w:rsidRPr="000B24E9">
          <w:rPr>
            <w:rStyle w:val="a3"/>
            <w:rFonts w:ascii="Palatino Linotype" w:hAnsi="Palatino Linotype"/>
            <w:lang w:val="az-Latn-AZ"/>
          </w:rPr>
          <w:t>5 aprel 2016-cı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186-VQD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24 aprel 2016-cı il, № 87, </w:t>
      </w:r>
      <w:r w:rsidR="00FC573F" w:rsidRPr="000B24E9">
        <w:rPr>
          <w:rFonts w:ascii="Palatino Linotype" w:hAnsi="Palatino Linotype"/>
          <w:b/>
          <w:lang w:val="az-Latn-AZ"/>
        </w:rPr>
        <w:t>Azərbaycan Respublikasının Qanunvericilik Toplusu, 2016-cı il, № 4, maddə 640</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color w:val="000000"/>
          <w:lang w:val="az-Latn-AZ"/>
        </w:rPr>
        <w:t>107-5.1-ci maddənin ikinci cümləsində “</w:t>
      </w:r>
      <w:r w:rsidR="00FC573F" w:rsidRPr="000B24E9">
        <w:rPr>
          <w:rFonts w:ascii="Palatino Linotype" w:hAnsi="Palatino Linotype"/>
          <w:b/>
          <w:color w:val="000000"/>
          <w:lang w:val="az-Latn-AZ"/>
        </w:rPr>
        <w:t>qərarlar</w:t>
      </w:r>
      <w:r w:rsidR="00FC573F" w:rsidRPr="000B24E9">
        <w:rPr>
          <w:rFonts w:ascii="Palatino Linotype" w:hAnsi="Palatino Linotype"/>
          <w:color w:val="000000"/>
          <w:lang w:val="az-Latn-AZ"/>
        </w:rPr>
        <w:t>” sözündən sonra “</w:t>
      </w:r>
      <w:r w:rsidR="00FC573F" w:rsidRPr="000B24E9">
        <w:rPr>
          <w:rFonts w:ascii="Palatino Linotype" w:hAnsi="Palatino Linotype"/>
          <w:b/>
          <w:color w:val="000000"/>
          <w:lang w:val="az-Latn-AZ"/>
        </w:rPr>
        <w:t>Banklar haqqında” Azərbaycan Respublikasının Qanununda nəzərdə tutulmuş qayda istisna olmaqla,</w:t>
      </w:r>
      <w:r w:rsidR="00FC573F" w:rsidRPr="000B24E9">
        <w:rPr>
          <w:rFonts w:ascii="Palatino Linotype" w:hAnsi="Palatino Linotype"/>
          <w:color w:val="000000"/>
          <w:lang w:val="az-Latn-AZ"/>
        </w:rPr>
        <w:t>” sözləri əlavə edilmişdir.</w:t>
      </w:r>
    </w:p>
    <w:p w14:paraId="224B5CD5" w14:textId="77777777" w:rsidR="00FC573F" w:rsidRPr="000B24E9" w:rsidRDefault="00FC573F">
      <w:pPr>
        <w:pStyle w:val="af0"/>
        <w:ind w:firstLine="567"/>
        <w:jc w:val="both"/>
        <w:rPr>
          <w:rFonts w:ascii="Palatino Linotype" w:hAnsi="Palatino Linotype"/>
          <w:lang w:val="az-Latn-AZ"/>
        </w:rPr>
      </w:pPr>
    </w:p>
  </w:endnote>
  <w:endnote w:id="169">
    <w:p w14:paraId="40351126"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49"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107-7.2-ci maddəyə yeni məzmunda ikinci cümlə əlavə edilmişdir.</w:t>
      </w:r>
    </w:p>
    <w:p w14:paraId="4EDFBA5E" w14:textId="77777777" w:rsidR="00FC573F" w:rsidRPr="000B24E9" w:rsidRDefault="00FC573F">
      <w:pPr>
        <w:pStyle w:val="af0"/>
        <w:ind w:firstLine="540"/>
        <w:jc w:val="both"/>
        <w:rPr>
          <w:rFonts w:ascii="Palatino Linotype" w:hAnsi="Palatino Linotype"/>
          <w:lang w:val="az-Latn-AZ"/>
        </w:rPr>
      </w:pPr>
    </w:p>
  </w:endnote>
  <w:endnote w:id="170">
    <w:p w14:paraId="051C0964" w14:textId="7DEB1E90" w:rsidR="00FC573F" w:rsidRPr="003310EC" w:rsidRDefault="00FC573F" w:rsidP="003310EC">
      <w:pPr>
        <w:pStyle w:val="af0"/>
        <w:ind w:firstLine="567"/>
        <w:jc w:val="both"/>
        <w:rPr>
          <w:rFonts w:ascii="Palatino Linotype" w:hAnsi="Palatino Linotype"/>
          <w:lang w:val="az-Latn-AZ"/>
        </w:rPr>
      </w:pPr>
      <w:r w:rsidRPr="003310EC">
        <w:rPr>
          <w:rStyle w:val="aff1"/>
          <w:rFonts w:ascii="Palatino Linotype" w:hAnsi="Palatino Linotype"/>
          <w:b/>
          <w:color w:val="0000FF"/>
        </w:rPr>
        <w:endnoteRef/>
      </w:r>
      <w:r w:rsidRPr="003310EC">
        <w:rPr>
          <w:rFonts w:ascii="Palatino Linotype" w:hAnsi="Palatino Linotype"/>
          <w:lang w:val="az-Latn-AZ"/>
        </w:rPr>
        <w:t xml:space="preserve"> </w:t>
      </w:r>
      <w:hyperlink r:id="rId150" w:tgtFrame="_blank" w:tooltip="6 iyul 2023-cü il tarixli 936-VIQD nömrəli Azərbaycan Respublikasının Qanunu" w:history="1">
        <w:r w:rsidRPr="003310EC">
          <w:rPr>
            <w:rStyle w:val="a3"/>
            <w:rFonts w:ascii="Palatino Linotype" w:hAnsi="Palatino Linotype"/>
            <w:lang w:val="az-Latn-AZ"/>
          </w:rPr>
          <w:t xml:space="preserve">6 iyul 2023-cü il tarixli </w:t>
        </w:r>
        <w:r w:rsidRPr="003310EC">
          <w:rPr>
            <w:rStyle w:val="a3"/>
            <w:rFonts w:ascii="Palatino Linotype" w:hAnsi="Palatino Linotype"/>
            <w:b/>
            <w:lang w:val="az-Latn-AZ"/>
          </w:rPr>
          <w:t>936-VIQD</w:t>
        </w:r>
        <w:r w:rsidRPr="003310EC">
          <w:rPr>
            <w:rStyle w:val="a3"/>
            <w:rFonts w:ascii="Palatino Linotype" w:hAnsi="Palatino Linotype"/>
            <w:lang w:val="az-Latn-AZ"/>
          </w:rPr>
          <w:t xml:space="preserve"> nömrəli</w:t>
        </w:r>
      </w:hyperlink>
      <w:r w:rsidRPr="003310EC">
        <w:rPr>
          <w:rFonts w:ascii="Palatino Linotype" w:hAnsi="Palatino Linotype"/>
          <w:lang w:val="az-Latn-AZ"/>
        </w:rPr>
        <w:t xml:space="preserve"> </w:t>
      </w:r>
      <w:r w:rsidRPr="003310EC">
        <w:rPr>
          <w:rFonts w:ascii="Palatino Linotype" w:hAnsi="Palatino Linotype"/>
          <w:color w:val="000000"/>
          <w:lang w:val="az-Latn-AZ"/>
        </w:rPr>
        <w:t xml:space="preserve">Azərbaycan Respublikasının Qanunu </w:t>
      </w:r>
      <w:r w:rsidRPr="003310EC">
        <w:rPr>
          <w:rFonts w:ascii="Palatino Linotype" w:hAnsi="Palatino Linotype"/>
          <w:b/>
          <w:color w:val="000000"/>
          <w:lang w:val="az-Latn-AZ"/>
        </w:rPr>
        <w:t>(</w:t>
      </w:r>
      <w:r w:rsidRPr="003310EC">
        <w:rPr>
          <w:rFonts w:ascii="Palatino Linotype" w:hAnsi="Palatino Linotype"/>
          <w:b/>
          <w:lang w:val="az-Latn-AZ"/>
        </w:rPr>
        <w:t>Azərbaycan Dövlət İnformasiya Agentliyinin (AZƏRTAC-ın) rəsmi internet saytı</w:t>
      </w:r>
      <w:r w:rsidRPr="003310EC">
        <w:rPr>
          <w:rFonts w:ascii="Palatino Linotype" w:hAnsi="Palatino Linotype"/>
          <w:b/>
          <w:color w:val="000000"/>
          <w:lang w:val="az-Latn-AZ"/>
        </w:rPr>
        <w:t>, 1 avqust</w:t>
      </w:r>
      <w:r w:rsidRPr="003310EC">
        <w:rPr>
          <w:rFonts w:ascii="Palatino Linotype" w:hAnsi="Palatino Linotype"/>
          <w:b/>
          <w:lang w:val="az-Latn-AZ"/>
        </w:rPr>
        <w:t xml:space="preserve"> 2023-cü</w:t>
      </w:r>
      <w:r w:rsidRPr="003310EC">
        <w:rPr>
          <w:rFonts w:ascii="Palatino Linotype" w:hAnsi="Palatino Linotype"/>
          <w:b/>
          <w:bCs/>
          <w:color w:val="000000"/>
          <w:lang w:val="az-Latn-AZ"/>
        </w:rPr>
        <w:t xml:space="preserve"> il, “</w:t>
      </w:r>
      <w:r w:rsidRPr="003310EC">
        <w:rPr>
          <w:rFonts w:ascii="Palatino Linotype" w:hAnsi="Palatino Linotype"/>
          <w:b/>
          <w:bCs/>
          <w:lang w:val="az-Latn-AZ"/>
        </w:rPr>
        <w:t>Azərbaycan” qəzeti, 3 avqust</w:t>
      </w:r>
      <w:r w:rsidRPr="003310EC">
        <w:rPr>
          <w:rFonts w:ascii="Palatino Linotype" w:hAnsi="Palatino Linotype"/>
          <w:b/>
          <w:lang w:val="az-Latn-AZ"/>
        </w:rPr>
        <w:t xml:space="preserve"> 2023-cü</w:t>
      </w:r>
      <w:r w:rsidRPr="003310EC">
        <w:rPr>
          <w:rFonts w:ascii="Palatino Linotype" w:hAnsi="Palatino Linotype"/>
          <w:b/>
          <w:bCs/>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3310EC">
        <w:rPr>
          <w:rFonts w:ascii="Palatino Linotype" w:hAnsi="Palatino Linotype"/>
          <w:b/>
          <w:lang w:val="az-Latn-AZ"/>
        </w:rPr>
        <w:t xml:space="preserve">) </w:t>
      </w:r>
      <w:r w:rsidRPr="003310EC">
        <w:rPr>
          <w:rFonts w:ascii="Palatino Linotype" w:hAnsi="Palatino Linotype"/>
          <w:lang w:val="az-Latn-AZ"/>
        </w:rPr>
        <w:t>ilə 107-9.1-ci maddənin ikinci cümləsinə “</w:t>
      </w:r>
      <w:r w:rsidRPr="003310EC">
        <w:rPr>
          <w:rFonts w:ascii="Palatino Linotype" w:hAnsi="Palatino Linotype"/>
          <w:b/>
          <w:lang w:val="az-Latn-AZ"/>
        </w:rPr>
        <w:t>üzvlərinin</w:t>
      </w:r>
      <w:r w:rsidRPr="003310EC">
        <w:rPr>
          <w:rFonts w:ascii="Palatino Linotype" w:hAnsi="Palatino Linotype"/>
          <w:lang w:val="az-Latn-AZ"/>
        </w:rPr>
        <w:t>” sözündən sonra “</w:t>
      </w:r>
      <w:r w:rsidRPr="003310EC">
        <w:rPr>
          <w:rFonts w:ascii="Palatino Linotype" w:hAnsi="Palatino Linotype"/>
          <w:b/>
          <w:lang w:val="az-Latn-AZ"/>
        </w:rPr>
        <w:t>, habelə qanun</w:t>
      </w:r>
      <w:r w:rsidRPr="003310EC">
        <w:rPr>
          <w:rFonts w:ascii="Palatino Linotype" w:hAnsi="Palatino Linotype"/>
          <w:lang w:val="az-Latn-AZ"/>
        </w:rPr>
        <w:t>” sözləri əlavə edilmişdir.</w:t>
      </w:r>
    </w:p>
    <w:p w14:paraId="04DC5208" w14:textId="77777777" w:rsidR="00FC573F" w:rsidRPr="003310EC" w:rsidRDefault="00FC573F">
      <w:pPr>
        <w:pStyle w:val="af0"/>
        <w:rPr>
          <w:lang w:val="az-Latn-AZ"/>
        </w:rPr>
      </w:pPr>
    </w:p>
  </w:endnote>
  <w:endnote w:id="171">
    <w:p w14:paraId="77FD80A3"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51"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107-10.2-ci maddədə “</w:t>
      </w:r>
      <w:r w:rsidRPr="000B24E9">
        <w:rPr>
          <w:rFonts w:ascii="Palatino Linotype" w:hAnsi="Palatino Linotype"/>
          <w:b/>
          <w:color w:val="000000"/>
          <w:lang w:val="az-Latn-AZ"/>
        </w:rPr>
        <w:t>bu Məcəllə ilə</w:t>
      </w:r>
      <w:r w:rsidRPr="000B24E9">
        <w:rPr>
          <w:rFonts w:ascii="Palatino Linotype" w:hAnsi="Palatino Linotype"/>
          <w:color w:val="000000"/>
          <w:lang w:val="az-Latn-AZ"/>
        </w:rPr>
        <w:t xml:space="preserve">” sözləri </w:t>
      </w:r>
      <w:r w:rsidRPr="000B24E9">
        <w:rPr>
          <w:rFonts w:ascii="Palatino Linotype" w:hAnsi="Palatino Linotype"/>
          <w:b/>
          <w:color w:val="000000"/>
          <w:lang w:val="az-Latn-AZ"/>
        </w:rPr>
        <w:t>“, müvafiq olaraq, bu Məcəllə, “Banklar haqqında”, “Sığorta fəaliyyəti haqqında”, “İnvestisiya fondları haqqında” Azərbaycan Respublikasının qanunları</w:t>
      </w:r>
      <w:r w:rsidRPr="000B24E9">
        <w:rPr>
          <w:rFonts w:ascii="Palatino Linotype" w:hAnsi="Palatino Linotype"/>
          <w:color w:val="000000"/>
          <w:lang w:val="az-Latn-AZ"/>
        </w:rPr>
        <w:t>” sözləri ilə əvəz edilmişdir.</w:t>
      </w:r>
    </w:p>
    <w:p w14:paraId="533CDAE9" w14:textId="77777777" w:rsidR="00FC573F" w:rsidRPr="000B24E9" w:rsidRDefault="00FC573F">
      <w:pPr>
        <w:pStyle w:val="af0"/>
        <w:ind w:firstLine="567"/>
        <w:jc w:val="both"/>
        <w:rPr>
          <w:rFonts w:ascii="Palatino Linotype" w:hAnsi="Palatino Linotype"/>
          <w:lang w:val="az-Latn-AZ"/>
        </w:rPr>
      </w:pPr>
    </w:p>
  </w:endnote>
  <w:endnote w:id="172">
    <w:p w14:paraId="60A6F37C"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52"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107-10.3-cü maddədə “</w:t>
      </w:r>
      <w:r w:rsidRPr="000B24E9">
        <w:rPr>
          <w:rFonts w:ascii="Palatino Linotype" w:hAnsi="Palatino Linotype"/>
          <w:b/>
          <w:color w:val="000000"/>
          <w:lang w:val="az-Latn-AZ"/>
        </w:rPr>
        <w:t>cəmiyyətin nizamnaməsi ilə</w:t>
      </w:r>
      <w:r w:rsidRPr="000B24E9">
        <w:rPr>
          <w:rFonts w:ascii="Palatino Linotype" w:hAnsi="Palatino Linotype"/>
          <w:color w:val="000000"/>
          <w:lang w:val="az-Latn-AZ"/>
        </w:rPr>
        <w:t xml:space="preserve">” sözləri </w:t>
      </w:r>
      <w:r w:rsidRPr="000B24E9">
        <w:rPr>
          <w:rFonts w:ascii="Palatino Linotype" w:hAnsi="Palatino Linotype"/>
          <w:b/>
          <w:color w:val="000000"/>
          <w:lang w:val="az-Latn-AZ"/>
        </w:rPr>
        <w:t>“, müvafiq olaraq, cəmiyyətin nizamnaməsi, “Banklar haqqında” və “Sığorta fəaliyyəti haqqında” Azərbaycan Respublikasının qanunları ilə</w:t>
      </w:r>
      <w:r w:rsidRPr="000B24E9">
        <w:rPr>
          <w:rFonts w:ascii="Palatino Linotype" w:hAnsi="Palatino Linotype"/>
          <w:color w:val="000000"/>
          <w:lang w:val="az-Latn-AZ"/>
        </w:rPr>
        <w:t>” sözləri ilə əvəz edilmişdir.</w:t>
      </w:r>
    </w:p>
    <w:p w14:paraId="7FD7C9E3" w14:textId="77777777" w:rsidR="00FC573F" w:rsidRPr="000B24E9" w:rsidRDefault="00FC573F">
      <w:pPr>
        <w:pStyle w:val="af0"/>
        <w:ind w:firstLine="567"/>
        <w:jc w:val="both"/>
        <w:rPr>
          <w:rFonts w:ascii="Palatino Linotype" w:hAnsi="Palatino Linotype"/>
          <w:lang w:val="az-Latn-AZ"/>
        </w:rPr>
      </w:pPr>
    </w:p>
  </w:endnote>
  <w:endnote w:id="173">
    <w:p w14:paraId="1469149C"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53"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107-10.5-ci maddə yeni redaksiyada verilmişdir.</w:t>
      </w:r>
    </w:p>
    <w:p w14:paraId="1E4863FD" w14:textId="77777777" w:rsidR="00FC573F" w:rsidRPr="000B24E9" w:rsidRDefault="00FC573F">
      <w:pPr>
        <w:pStyle w:val="af0"/>
        <w:ind w:firstLine="540"/>
        <w:jc w:val="both"/>
        <w:rPr>
          <w:rFonts w:ascii="Palatino Linotype" w:hAnsi="Palatino Linotype" w:cs="Palatino Linotype"/>
          <w:lang w:val="az-Latn-AZ"/>
        </w:rPr>
      </w:pPr>
    </w:p>
    <w:p w14:paraId="5A30A70B" w14:textId="77777777" w:rsidR="00FC573F" w:rsidRPr="000B24E9" w:rsidRDefault="00FC573F">
      <w:pPr>
        <w:pStyle w:val="af0"/>
        <w:ind w:firstLine="540"/>
        <w:jc w:val="both"/>
        <w:rPr>
          <w:rFonts w:ascii="Palatino Linotype" w:hAnsi="Palatino Linotype" w:cs="Palatino Linotype"/>
          <w:lang w:val="az-Latn-AZ"/>
        </w:rPr>
      </w:pPr>
      <w:r w:rsidRPr="000B24E9">
        <w:rPr>
          <w:rFonts w:ascii="Palatino Linotype" w:hAnsi="Palatino Linotype" w:cs="Palatino Linotype"/>
          <w:lang w:val="az-Latn-AZ"/>
        </w:rPr>
        <w:t>Əvvəlki redaksiyada deyilirdi:</w:t>
      </w:r>
    </w:p>
    <w:p w14:paraId="17852B70"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107-10.5. Hər hansı bir əqdin bağlanması nəticəsində cəmiyyətin icra orqanının üzvünün şəxsi marağı ilə cəmiyyətin mənafeyi ziddiyyət təşkil etdikdə o, bu barədə direktorlar şurasına (müşahidə şurasına) məlumat verməlidir. Həmin əqdin bağlanması yalnız direktorlar şurasının (müşahidə şurasının) müvafiq qərarı əsasında həyata keçirilə bilər.</w:t>
      </w:r>
    </w:p>
    <w:p w14:paraId="6AE02461" w14:textId="77777777" w:rsidR="00FC573F" w:rsidRPr="000B24E9" w:rsidRDefault="00FC573F">
      <w:pPr>
        <w:pStyle w:val="af0"/>
        <w:ind w:firstLine="567"/>
        <w:jc w:val="both"/>
        <w:rPr>
          <w:rFonts w:ascii="Palatino Linotype" w:hAnsi="Palatino Linotype"/>
          <w:lang w:val="az-Latn-AZ"/>
        </w:rPr>
      </w:pPr>
    </w:p>
  </w:endnote>
  <w:endnote w:id="174">
    <w:p w14:paraId="33E07C06" w14:textId="77777777"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54"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yeni məzmunda 107-11.7-ci maddə əlavə edilmişdir.</w:t>
      </w:r>
    </w:p>
    <w:p w14:paraId="709D0018" w14:textId="40006C47" w:rsidR="00FC573F" w:rsidRPr="000B24E9" w:rsidRDefault="00B45D4D">
      <w:pPr>
        <w:pStyle w:val="af0"/>
        <w:ind w:firstLine="567"/>
        <w:jc w:val="both"/>
        <w:rPr>
          <w:rFonts w:ascii="Palatino Linotype" w:hAnsi="Palatino Linotype"/>
          <w:color w:val="000000"/>
          <w:lang w:val="az-Latn-AZ"/>
        </w:rPr>
      </w:pPr>
      <w:hyperlink r:id="rId155"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w:t>
      </w:r>
      <w:r w:rsidR="00FC573F" w:rsidRPr="003310EC">
        <w:rPr>
          <w:rFonts w:ascii="Palatino Linotype" w:hAnsi="Palatino Linotype"/>
          <w:b/>
          <w:bCs/>
          <w:lang w:val="az-Latn-AZ"/>
        </w:rPr>
        <w:t>Azərbaycan” qəzeti, 3 avqust</w:t>
      </w:r>
      <w:r w:rsidR="00FC573F" w:rsidRPr="003310EC">
        <w:rPr>
          <w:rFonts w:ascii="Palatino Linotype" w:hAnsi="Palatino Linotype"/>
          <w:b/>
          <w:lang w:val="az-Latn-AZ"/>
        </w:rPr>
        <w:t xml:space="preserve"> 2023-cü</w:t>
      </w:r>
      <w:r w:rsidR="00FC573F" w:rsidRPr="003310EC">
        <w:rPr>
          <w:rFonts w:ascii="Palatino Linotype" w:hAnsi="Palatino Linotype"/>
          <w:b/>
          <w:bCs/>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3310EC">
        <w:rPr>
          <w:rFonts w:ascii="Palatino Linotype" w:hAnsi="Palatino Linotype"/>
          <w:b/>
          <w:lang w:val="az-Latn-AZ"/>
        </w:rPr>
        <w:t xml:space="preserve">) </w:t>
      </w:r>
      <w:r w:rsidR="00FC573F" w:rsidRPr="003310EC">
        <w:rPr>
          <w:rFonts w:ascii="Palatino Linotype" w:hAnsi="Palatino Linotype"/>
          <w:lang w:val="az-Latn-AZ"/>
        </w:rPr>
        <w:t>ilə 107-11.7-ci maddəyə “</w:t>
      </w:r>
      <w:r w:rsidR="00FC573F" w:rsidRPr="003310EC">
        <w:rPr>
          <w:rFonts w:ascii="Palatino Linotype" w:hAnsi="Palatino Linotype"/>
          <w:b/>
          <w:lang w:val="az-Latn-AZ"/>
        </w:rPr>
        <w:t>tələbləri</w:t>
      </w:r>
      <w:r w:rsidR="00FC573F" w:rsidRPr="003310EC">
        <w:rPr>
          <w:rFonts w:ascii="Palatino Linotype" w:hAnsi="Palatino Linotype"/>
          <w:lang w:val="az-Latn-AZ"/>
        </w:rPr>
        <w:t>” sözündən sonra “</w:t>
      </w:r>
      <w:r w:rsidR="00FC573F" w:rsidRPr="003310EC">
        <w:rPr>
          <w:rFonts w:ascii="Palatino Linotype" w:hAnsi="Palatino Linotype"/>
          <w:b/>
          <w:lang w:val="az-Latn-AZ"/>
        </w:rPr>
        <w:t>sığortaçılara,</w:t>
      </w:r>
      <w:r w:rsidR="00FC573F" w:rsidRPr="003310EC">
        <w:rPr>
          <w:rFonts w:ascii="Palatino Linotype" w:hAnsi="Palatino Linotype"/>
          <w:lang w:val="az-Latn-AZ"/>
        </w:rPr>
        <w:t>” sözü əlavə edilmişdir.</w:t>
      </w:r>
    </w:p>
    <w:p w14:paraId="4602C37A" w14:textId="77777777" w:rsidR="00FC573F" w:rsidRPr="000B24E9" w:rsidRDefault="00FC573F">
      <w:pPr>
        <w:pStyle w:val="af0"/>
        <w:ind w:firstLine="567"/>
        <w:jc w:val="both"/>
        <w:rPr>
          <w:rFonts w:ascii="Palatino Linotype" w:hAnsi="Palatino Linotype"/>
          <w:lang w:val="az-Latn-AZ"/>
        </w:rPr>
      </w:pPr>
    </w:p>
  </w:endnote>
  <w:endnote w:id="175">
    <w:p w14:paraId="7311FC3B" w14:textId="77777777" w:rsidR="00FC573F" w:rsidRPr="000B24E9" w:rsidRDefault="00FC573F">
      <w:pPr>
        <w:pStyle w:val="af0"/>
        <w:ind w:firstLine="540"/>
        <w:jc w:val="both"/>
        <w:rPr>
          <w:rFonts w:ascii="Palatino Linotype" w:hAnsi="Palatino Linotype" w:cs="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56"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107-12.3-cü maddə yeni redaksiyada verilmişdir.</w:t>
      </w:r>
    </w:p>
    <w:p w14:paraId="14064644" w14:textId="77777777" w:rsidR="00FC573F" w:rsidRPr="000B24E9" w:rsidRDefault="00FC573F">
      <w:pPr>
        <w:pStyle w:val="af0"/>
        <w:ind w:firstLine="540"/>
        <w:jc w:val="both"/>
        <w:rPr>
          <w:rFonts w:ascii="Palatino Linotype" w:hAnsi="Palatino Linotype" w:cs="Palatino Linotype"/>
          <w:lang w:val="az-Latn-AZ"/>
        </w:rPr>
      </w:pPr>
      <w:r w:rsidRPr="000B24E9">
        <w:rPr>
          <w:rFonts w:ascii="Palatino Linotype" w:hAnsi="Palatino Linotype" w:cs="Palatino Linotype"/>
          <w:lang w:val="az-Latn-AZ"/>
        </w:rPr>
        <w:t>Əvvəlki redaksiyada deyilirdi:</w:t>
      </w:r>
    </w:p>
    <w:p w14:paraId="4FC268A8" w14:textId="77777777" w:rsidR="00FC573F" w:rsidRPr="000B24E9" w:rsidRDefault="00FC573F">
      <w:pPr>
        <w:pStyle w:val="af0"/>
        <w:ind w:firstLine="540"/>
        <w:jc w:val="both"/>
        <w:rPr>
          <w:rFonts w:ascii="Palatino Linotype" w:hAnsi="Palatino Linotype"/>
          <w:strike/>
          <w:color w:val="000000"/>
          <w:lang w:val="az-Latn-AZ"/>
        </w:rPr>
      </w:pPr>
      <w:r w:rsidRPr="000B24E9">
        <w:rPr>
          <w:rFonts w:ascii="Palatino Linotype" w:hAnsi="Palatino Linotype"/>
          <w:i/>
          <w:strike/>
          <w:lang w:val="az-Latn-AZ"/>
        </w:rPr>
        <w:t>107-12.3. Cəmiyyətin audit komitəsinin üzvlüyünə fiziki şəxslər seçilir. Cəmiyyətin digər idarəetmə orqanlarında təmsil olunan və (və ya) cəmiyyətin səhmdarı olan şəxslər audit komitəsinin üzvü ola bilməz.</w:t>
      </w:r>
    </w:p>
    <w:p w14:paraId="7035D995" w14:textId="77777777" w:rsidR="00FC573F" w:rsidRPr="000B24E9" w:rsidRDefault="00FC573F">
      <w:pPr>
        <w:pStyle w:val="af0"/>
        <w:ind w:firstLine="540"/>
        <w:jc w:val="both"/>
        <w:rPr>
          <w:rFonts w:ascii="Palatino Linotype" w:hAnsi="Palatino Linotype"/>
          <w:lang w:val="az-Latn-AZ"/>
        </w:rPr>
      </w:pPr>
    </w:p>
  </w:endnote>
  <w:endnote w:id="176">
    <w:p w14:paraId="5CE9203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57" w:tgtFrame="_blank" w:tooltip="27 aprel 2017-ci il tarixli 635-VQD nömrəli Azərbaycan Respublikasının Qanunu" w:history="1">
        <w:r w:rsidRPr="000B24E9">
          <w:rPr>
            <w:rStyle w:val="a3"/>
            <w:rFonts w:ascii="Palatino Linotype" w:hAnsi="Palatino Linotype"/>
            <w:lang w:val="az-Latn-AZ"/>
          </w:rPr>
          <w:t>27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21 may 2017-ci il, № 108, </w:t>
      </w:r>
      <w:r w:rsidRPr="000B24E9">
        <w:rPr>
          <w:rFonts w:ascii="Palatino Linotype" w:hAnsi="Palatino Linotype"/>
          <w:b/>
          <w:lang w:val="az-Latn-AZ"/>
        </w:rPr>
        <w:t>Azərbaycan Respublikasının Qanunvericilik Toplusu, 2017-ci il, № 5, maddə 735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107-12-ci maddə əlavə edilmişdir.</w:t>
      </w:r>
    </w:p>
    <w:p w14:paraId="7684C367" w14:textId="77777777" w:rsidR="00FC573F" w:rsidRPr="000B24E9" w:rsidRDefault="00FC573F">
      <w:pPr>
        <w:pStyle w:val="af0"/>
        <w:ind w:firstLine="567"/>
        <w:jc w:val="both"/>
        <w:rPr>
          <w:rFonts w:ascii="Palatino Linotype" w:hAnsi="Palatino Linotype"/>
          <w:lang w:val="az-Latn-AZ"/>
        </w:rPr>
      </w:pPr>
    </w:p>
  </w:endnote>
  <w:endnote w:id="177">
    <w:p w14:paraId="5E492AD2"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58"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108.1-ci maddənin ikinci cümləsində “</w:t>
      </w:r>
      <w:r w:rsidRPr="000B24E9">
        <w:rPr>
          <w:rFonts w:ascii="Palatino Linotype" w:hAnsi="Palatino Linotype"/>
          <w:b/>
          <w:color w:val="000000"/>
          <w:lang w:val="az-Latn-AZ"/>
        </w:rPr>
        <w:t>bu Məcəllə</w:t>
      </w:r>
      <w:r w:rsidRPr="000B24E9">
        <w:rPr>
          <w:rFonts w:ascii="Palatino Linotype" w:hAnsi="Palatino Linotype"/>
          <w:color w:val="000000"/>
          <w:lang w:val="az-Latn-AZ"/>
        </w:rPr>
        <w:t xml:space="preserve">” sözləri </w:t>
      </w:r>
      <w:r w:rsidRPr="000B24E9">
        <w:rPr>
          <w:rFonts w:ascii="Palatino Linotype" w:hAnsi="Palatino Linotype"/>
          <w:b/>
          <w:color w:val="000000"/>
          <w:lang w:val="az-Latn-AZ"/>
        </w:rPr>
        <w:t>“, müvafiq olaraq, bu Məcəllə, “Banklar haqqında”, “Sığorta fəaliyyəti haqqında” və “İnvestisiya fondları haqqında” Azərbaycan Respublikasının qanunları</w:t>
      </w:r>
      <w:r w:rsidRPr="000B24E9">
        <w:rPr>
          <w:rFonts w:ascii="Palatino Linotype" w:hAnsi="Palatino Linotype"/>
          <w:color w:val="000000"/>
          <w:lang w:val="az-Latn-AZ"/>
        </w:rPr>
        <w:t>” sözləri ilə əvəz edilmişdir.</w:t>
      </w:r>
    </w:p>
    <w:p w14:paraId="37FCA36A" w14:textId="77777777" w:rsidR="00FC573F" w:rsidRPr="000B24E9" w:rsidRDefault="00FC573F">
      <w:pPr>
        <w:pStyle w:val="af0"/>
        <w:ind w:firstLine="567"/>
        <w:jc w:val="both"/>
        <w:rPr>
          <w:rFonts w:ascii="Palatino Linotype" w:hAnsi="Palatino Linotype"/>
          <w:lang w:val="az-Latn-AZ"/>
        </w:rPr>
      </w:pPr>
    </w:p>
  </w:endnote>
  <w:endnote w:id="178">
    <w:p w14:paraId="7215ED46"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159" w:tgtFrame="_blank" w:tooltip="Azərbaycan Respublikasının 30 oktyabr 2018-ci il tarixli 1295-VQD nömrəli Qanunu " w:history="1">
        <w:r w:rsidRPr="000B24E9">
          <w:rPr>
            <w:rStyle w:val="a3"/>
            <w:rFonts w:ascii="Palatino Linotype" w:hAnsi="Palatino Linotype" w:cs="Palatino Linotype"/>
            <w:lang w:val="az-Latn-AZ"/>
          </w:rPr>
          <w:t>30 oktyabr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1295-VQD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noyabr 2018-ci il, № 267, Azərbaycan Respublikasının Qanunvericilik Toplusu, 2018-ci il, № 11, maddə 2212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108.2-ci maddədə “</w:t>
      </w:r>
      <w:r w:rsidRPr="000B24E9">
        <w:rPr>
          <w:rFonts w:ascii="Palatino Linotype" w:hAnsi="Palatino Linotype"/>
          <w:b/>
          <w:color w:val="000000"/>
          <w:lang w:val="az-Latn-AZ"/>
        </w:rPr>
        <w:t>Səhmdar</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“Banklar haqqında”, “Sığorta fəaliyyəti haqqında”, “Qiymətli kağızlar bazarı haqqında”, “Bank olmayan kredit təşkilatları haqqında”, “İnvestisiya fondları haqqında” və “Kredit büroları haqqında” Azərbaycan Respublikasının qanunlarında nəzərdə tutulmuş hallar istisna olmaqla, səhmdar</w:t>
      </w:r>
      <w:r w:rsidRPr="000B24E9">
        <w:rPr>
          <w:rFonts w:ascii="Palatino Linotype" w:hAnsi="Palatino Linotype"/>
          <w:color w:val="000000"/>
          <w:lang w:val="az-Latn-AZ"/>
        </w:rPr>
        <w:t>” sözləri ilə əvəz edilmişdir.</w:t>
      </w:r>
    </w:p>
    <w:p w14:paraId="4E3C997B" w14:textId="77777777" w:rsidR="00FC573F" w:rsidRPr="000B24E9" w:rsidRDefault="00FC573F">
      <w:pPr>
        <w:pStyle w:val="af0"/>
        <w:ind w:firstLine="567"/>
        <w:jc w:val="both"/>
        <w:rPr>
          <w:rFonts w:ascii="Palatino Linotype" w:hAnsi="Palatino Linotype"/>
          <w:lang w:val="az-Latn-AZ"/>
        </w:rPr>
      </w:pPr>
    </w:p>
  </w:endnote>
  <w:endnote w:id="179">
    <w:p w14:paraId="05D8D1B0" w14:textId="4A062251" w:rsidR="00FC573F" w:rsidRPr="000B24E9" w:rsidRDefault="00FC573F">
      <w:pPr>
        <w:ind w:firstLine="567"/>
        <w:jc w:val="both"/>
        <w:rPr>
          <w:rFonts w:ascii="Palatino Linotype" w:hAnsi="Palatino Linotype" w:cs="Palatino Linotype"/>
          <w:sz w:val="20"/>
          <w:szCs w:val="20"/>
          <w:lang w:val="az-Latn-AZ" w:eastAsia="ja-JP"/>
        </w:rPr>
      </w:pPr>
      <w:r w:rsidRPr="000B24E9">
        <w:rPr>
          <w:rStyle w:val="aff1"/>
          <w:rFonts w:ascii="Palatino Linotype" w:hAnsi="Palatino Linotype"/>
          <w:b/>
          <w:color w:val="0000FF"/>
          <w:sz w:val="20"/>
          <w:szCs w:val="20"/>
        </w:rPr>
        <w:endnoteRef/>
      </w:r>
      <w:r>
        <w:rPr>
          <w:rFonts w:ascii="Palatino Linotype" w:hAnsi="Palatino Linotype"/>
          <w:sz w:val="20"/>
          <w:szCs w:val="20"/>
          <w:lang w:val="az-Latn-AZ"/>
        </w:rPr>
        <w:t xml:space="preserve"> </w:t>
      </w:r>
      <w:r w:rsidRPr="000B24E9">
        <w:rPr>
          <w:rFonts w:ascii="Palatino Linotype" w:hAnsi="Palatino Linotype"/>
          <w:sz w:val="20"/>
          <w:szCs w:val="20"/>
          <w:lang w:val="az-Latn-AZ"/>
        </w:rPr>
        <w:t>17 iyun 2003-cü il tarixli 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szCs w:val="20"/>
          <w:lang w:val="az-Latn-AZ"/>
        </w:rPr>
        <w:t>Azərbaycan Respublikasının qanunvericilik toplusu, 2003-cü il, № 8, maddə 420</w:t>
      </w:r>
      <w:r w:rsidRPr="000B24E9">
        <w:rPr>
          <w:rFonts w:ascii="Palatino Linotype" w:hAnsi="Palatino Linotype"/>
          <w:sz w:val="20"/>
          <w:szCs w:val="20"/>
          <w:lang w:val="az-Latn-AZ"/>
        </w:rPr>
        <w:t>) ilə Məcəllənin 109-cu maddəsinin mətni yeni redaksiyada verilmişdir. 109-cu maddənin əvvəlki redaksiyasında deyilirdi:</w:t>
      </w:r>
    </w:p>
    <w:p w14:paraId="69F103C8" w14:textId="77777777" w:rsidR="00FC573F" w:rsidRPr="000B24E9" w:rsidRDefault="00FC573F">
      <w:pPr>
        <w:pStyle w:val="Mecelle"/>
        <w:ind w:firstLine="567"/>
        <w:rPr>
          <w:strike/>
          <w:sz w:val="20"/>
        </w:rPr>
      </w:pPr>
      <w:r w:rsidRPr="000B24E9">
        <w:rPr>
          <w:strike/>
          <w:sz w:val="20"/>
        </w:rPr>
        <w:t>109.1. Kooperativ fiziki və hüquqi şəxslərin birgə fəaliyyət göstərmək üçün üzvlüyə əsaslanan könüllü birliyi olub iştirakçılarının maddi və başqa tələbatının onun üzvlərinin əmlak pay haqlarının birləşdirilməsi yolu ilə ödənilməsi məqsədi ilə yaradılır.</w:t>
      </w:r>
    </w:p>
    <w:p w14:paraId="5E2B0E5C" w14:textId="77777777" w:rsidR="00FC573F" w:rsidRPr="000B24E9" w:rsidRDefault="00FC573F">
      <w:pPr>
        <w:pStyle w:val="Mecelle"/>
        <w:ind w:firstLine="567"/>
        <w:rPr>
          <w:strike/>
          <w:sz w:val="20"/>
        </w:rPr>
      </w:pPr>
      <w:r w:rsidRPr="000B24E9">
        <w:rPr>
          <w:strike/>
          <w:sz w:val="20"/>
        </w:rPr>
        <w:t>109.2. Kooperativin nizamnaməsində bu Məcəllənin 47.2-ci maddəsində göstərilən məlumatlardan savayı, kooperativ üzvlərinin pay haqlarının miqdarı haqqında; pay haqlarının verilməsi qaydası və onların verilməsi öhdəliyinin pozulmasına görə kooperativ üzvlərinin məsuliyyəti haqqında; kooperativin idarəetmə orqanlarının tərkibi və səlahiyyəti, onların qərarlar qəbul etməsi, o cümlədən barəsində qərarların yekdilliklə və ya şərtləşdirilmiş səs çoxluğu ilə qəbul olunduğu məsələlərə dair qərarlar qəbul etməsi qaydası haqqında; kooperativin düşdüyü zərərin onun üzvləri tərəfindən ödənilməsi qaydası haqqında şərtlər göstərilməlidir.</w:t>
      </w:r>
    </w:p>
    <w:p w14:paraId="34D2BF2E" w14:textId="77777777" w:rsidR="00FC573F" w:rsidRPr="000B24E9" w:rsidRDefault="00FC573F">
      <w:pPr>
        <w:pStyle w:val="Mecelle"/>
        <w:ind w:firstLine="567"/>
        <w:rPr>
          <w:strike/>
          <w:sz w:val="20"/>
        </w:rPr>
      </w:pPr>
      <w:r w:rsidRPr="000B24E9">
        <w:rPr>
          <w:strike/>
          <w:sz w:val="20"/>
        </w:rPr>
        <w:t>109.3. Kooperativin adında onun fəaliyyətinin əsas məqsədi, habelə "kooperativ" sözü göstərilməlidir.</w:t>
      </w:r>
    </w:p>
    <w:p w14:paraId="13FD26CC" w14:textId="77777777" w:rsidR="00FC573F" w:rsidRPr="000B24E9" w:rsidRDefault="00FC573F">
      <w:pPr>
        <w:pStyle w:val="Mecelle"/>
        <w:ind w:firstLine="567"/>
        <w:rPr>
          <w:strike/>
          <w:sz w:val="20"/>
        </w:rPr>
      </w:pPr>
      <w:r w:rsidRPr="000B24E9">
        <w:rPr>
          <w:strike/>
          <w:sz w:val="20"/>
        </w:rPr>
        <w:t>109.4. Kooperativlərin ayrı-ayrı növlərinin, o cümlədən istehlak kooperativlərinin və kondominiumların xüsusiyyətləri və hüquqi vəziyyəti, habelə onların üzvlərinin hüquq və vəzifələri bu Məcəllə ilə müəyyənləşdirilir.</w:t>
      </w:r>
    </w:p>
    <w:p w14:paraId="71C626D7" w14:textId="77777777" w:rsidR="00FC573F" w:rsidRPr="000B24E9" w:rsidRDefault="00FC573F">
      <w:pPr>
        <w:pStyle w:val="Mecelle"/>
        <w:ind w:firstLine="567"/>
        <w:rPr>
          <w:sz w:val="20"/>
        </w:rPr>
      </w:pPr>
    </w:p>
  </w:endnote>
  <w:endnote w:id="180">
    <w:p w14:paraId="59CCF1ED"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60"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sz w:val="20"/>
          <w:szCs w:val="20"/>
          <w:lang w:val="az-Latn-AZ"/>
        </w:rPr>
        <w:t>109.2-ci maddədə “</w:t>
      </w:r>
      <w:r w:rsidRPr="000B24E9">
        <w:rPr>
          <w:rFonts w:ascii="Palatino Linotype" w:hAnsi="Palatino Linotype"/>
          <w:b/>
          <w:sz w:val="20"/>
          <w:szCs w:val="20"/>
          <w:lang w:val="az-Latn-AZ"/>
        </w:rPr>
        <w:t>hüququ</w:t>
      </w:r>
      <w:r w:rsidRPr="000B24E9">
        <w:rPr>
          <w:rFonts w:ascii="Palatino Linotype" w:hAnsi="Palatino Linotype"/>
          <w:sz w:val="20"/>
          <w:szCs w:val="20"/>
          <w:lang w:val="az-Latn-AZ"/>
        </w:rPr>
        <w:t>” sözündən sonra “</w:t>
      </w:r>
      <w:r w:rsidRPr="000B24E9">
        <w:rPr>
          <w:rFonts w:ascii="Palatino Linotype" w:hAnsi="Palatino Linotype"/>
          <w:b/>
          <w:sz w:val="20"/>
          <w:szCs w:val="20"/>
          <w:lang w:val="az-Latn-AZ"/>
        </w:rPr>
        <w:t>(bu Məcəllənin 49-1.2-ci və 49-1.3-cü maddələrində nəzərdə tutulmuş hallar istisna olmaqla)”</w:t>
      </w:r>
      <w:r w:rsidRPr="000B24E9">
        <w:rPr>
          <w:rFonts w:ascii="Palatino Linotype" w:hAnsi="Palatino Linotype"/>
          <w:sz w:val="20"/>
          <w:szCs w:val="20"/>
          <w:lang w:val="az-Latn-AZ"/>
        </w:rPr>
        <w:t xml:space="preserve"> sözləri əlavə edilmişdir.</w:t>
      </w:r>
    </w:p>
    <w:p w14:paraId="2669F9A0"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181">
    <w:p w14:paraId="4A9A3183" w14:textId="77777777" w:rsidR="00FC573F" w:rsidRPr="000B24E9" w:rsidRDefault="00FC573F">
      <w:pPr>
        <w:pStyle w:val="af0"/>
        <w:ind w:firstLine="567"/>
        <w:jc w:val="both"/>
        <w:rPr>
          <w:rStyle w:val="10"/>
          <w:rFonts w:ascii="Palatino Linotype" w:hAnsi="Palatino Linotype"/>
          <w:b w:val="0"/>
          <w:bCs/>
          <w:caps/>
          <w:color w:val="auto"/>
          <w:sz w:val="2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1" w:tgtFrame="_blank" w:tooltip="Azərbaycan Respublikasının 30 dekabr 2016-cı il tarixli 492-VQD nömrəli Qanunu" w:history="1">
        <w:r w:rsidRPr="000B24E9">
          <w:rPr>
            <w:rStyle w:val="a3"/>
            <w:rFonts w:ascii="Palatino Linotype" w:hAnsi="Palatino Linotype" w:cs="Segoe UI"/>
            <w:lang w:val="az-Latn-AZ"/>
          </w:rPr>
          <w:t xml:space="preserve">30 dekabr 2016-cı il tarixli </w:t>
        </w:r>
        <w:r w:rsidRPr="000B24E9">
          <w:rPr>
            <w:rStyle w:val="a3"/>
            <w:rFonts w:ascii="Palatino Linotype" w:hAnsi="Palatino Linotype" w:cs="Segoe UI"/>
            <w:b/>
            <w:lang w:val="az-Latn-AZ"/>
          </w:rPr>
          <w:t>492-VQD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7 fevral 2017-ci il, № 27,</w:t>
      </w:r>
      <w:r w:rsidRPr="000B24E9">
        <w:rPr>
          <w:rFonts w:ascii="Palatino Linotype" w:hAnsi="Palatino Linotype"/>
          <w:b/>
          <w:lang w:val="az-Latn-AZ"/>
        </w:rPr>
        <w:t xml:space="preserve"> Azərbaycan Respublikasının Qanunvericilik Toplusu, 2017-ci il, № 02, maddə 151</w:t>
      </w:r>
      <w:r w:rsidRPr="000B24E9">
        <w:rPr>
          <w:rFonts w:ascii="Palatino Linotype" w:hAnsi="Palatino Linotype" w:cs="Segoe UI"/>
          <w:b/>
          <w:lang w:val="az-Latn-AZ"/>
        </w:rPr>
        <w:t>)</w:t>
      </w:r>
      <w:r w:rsidRPr="000B24E9">
        <w:rPr>
          <w:rStyle w:val="10"/>
          <w:rFonts w:ascii="Palatino Linotype" w:hAnsi="Palatino Linotype"/>
          <w:b w:val="0"/>
          <w:bCs/>
          <w:color w:val="auto"/>
          <w:sz w:val="20"/>
          <w:lang w:val="az-Latn-AZ"/>
        </w:rPr>
        <w:t xml:space="preserve"> ilə yeni </w:t>
      </w:r>
      <w:r w:rsidRPr="000B24E9">
        <w:rPr>
          <w:rFonts w:ascii="Palatino Linotype" w:hAnsi="Palatino Linotype"/>
          <w:color w:val="000000"/>
          <w:lang w:val="az-Latn-AZ"/>
        </w:rPr>
        <w:t xml:space="preserve">məzmunda 109.18-ci maddə əlavə </w:t>
      </w:r>
      <w:r w:rsidRPr="000B24E9">
        <w:rPr>
          <w:rStyle w:val="10"/>
          <w:rFonts w:ascii="Palatino Linotype" w:hAnsi="Palatino Linotype"/>
          <w:b w:val="0"/>
          <w:bCs/>
          <w:color w:val="auto"/>
          <w:sz w:val="20"/>
          <w:lang w:val="az-Latn-AZ"/>
        </w:rPr>
        <w:t>edilmişdir</w:t>
      </w:r>
      <w:r w:rsidRPr="000B24E9">
        <w:rPr>
          <w:rStyle w:val="10"/>
          <w:rFonts w:ascii="Palatino Linotype" w:hAnsi="Palatino Linotype"/>
          <w:b w:val="0"/>
          <w:bCs/>
          <w:caps/>
          <w:color w:val="auto"/>
          <w:sz w:val="20"/>
          <w:lang w:val="az-Latn-AZ"/>
        </w:rPr>
        <w:t>.</w:t>
      </w:r>
    </w:p>
    <w:p w14:paraId="186A45E2" w14:textId="77777777" w:rsidR="00FC573F" w:rsidRPr="000B24E9" w:rsidRDefault="00FC573F">
      <w:pPr>
        <w:pStyle w:val="af0"/>
        <w:ind w:firstLine="567"/>
        <w:jc w:val="both"/>
        <w:rPr>
          <w:rFonts w:ascii="Palatino Linotype" w:hAnsi="Palatino Linotype"/>
          <w:lang w:val="az-Latn-AZ"/>
        </w:rPr>
      </w:pPr>
    </w:p>
  </w:endnote>
  <w:endnote w:id="182">
    <w:p w14:paraId="4007BA08" w14:textId="2DCBB00E" w:rsidR="00FC573F" w:rsidRPr="000B24E9" w:rsidRDefault="00FC573F">
      <w:pPr>
        <w:pStyle w:val="af0"/>
        <w:ind w:firstLine="567"/>
        <w:jc w:val="both"/>
        <w:rPr>
          <w:rStyle w:val="10"/>
          <w:rFonts w:ascii="Palatino Linotype" w:hAnsi="Palatino Linotype"/>
          <w:b w:val="0"/>
          <w:bCs/>
          <w:caps/>
          <w:color w:val="auto"/>
          <w:sz w:val="20"/>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Style w:val="10"/>
          <w:rFonts w:ascii="Palatino Linotype" w:hAnsi="Palatino Linotype"/>
          <w:b w:val="0"/>
          <w:bCs/>
          <w:color w:val="auto"/>
          <w:sz w:val="20"/>
          <w:lang w:val="az-Latn-AZ"/>
        </w:rPr>
        <w:t>17 iyun 2003-cü il tarixli 479-IIQD nömrəli “Azərbaycan Respublikasının Mülki Məcəlləsinə əlavələr və dəyişikliklər edilməsi haqqında” Azərbaycan Respublikasının Qanunu</w:t>
      </w:r>
      <w:r w:rsidRPr="000B24E9">
        <w:rPr>
          <w:rStyle w:val="10"/>
          <w:rFonts w:ascii="Palatino Linotype" w:hAnsi="Palatino Linotype"/>
          <w:bCs/>
          <w:color w:val="auto"/>
          <w:sz w:val="20"/>
          <w:lang w:val="az-Latn-AZ"/>
        </w:rPr>
        <w:t xml:space="preserve"> </w:t>
      </w:r>
      <w:r w:rsidRPr="000B24E9">
        <w:rPr>
          <w:rStyle w:val="10"/>
          <w:rFonts w:ascii="Palatino Linotype" w:hAnsi="Palatino Linotype"/>
          <w:b w:val="0"/>
          <w:bCs/>
          <w:color w:val="auto"/>
          <w:sz w:val="20"/>
          <w:lang w:val="az-Latn-AZ"/>
        </w:rPr>
        <w:t>(</w:t>
      </w:r>
      <w:r w:rsidRPr="000B24E9">
        <w:rPr>
          <w:rStyle w:val="10"/>
          <w:rFonts w:ascii="Palatino Linotype" w:hAnsi="Palatino Linotype"/>
          <w:bCs/>
          <w:color w:val="auto"/>
          <w:sz w:val="20"/>
          <w:lang w:val="az-Latn-AZ"/>
        </w:rPr>
        <w:t>Azərbaycan Respublikasının qanunvericilik toplusu, 2003-cü il, № 8, maddə 420</w:t>
      </w:r>
      <w:r w:rsidRPr="000B24E9">
        <w:rPr>
          <w:rStyle w:val="10"/>
          <w:rFonts w:ascii="Palatino Linotype" w:hAnsi="Palatino Linotype"/>
          <w:b w:val="0"/>
          <w:bCs/>
          <w:color w:val="auto"/>
          <w:sz w:val="20"/>
          <w:lang w:val="az-Latn-AZ"/>
        </w:rPr>
        <w:t>)</w:t>
      </w:r>
      <w:r w:rsidRPr="000B24E9">
        <w:rPr>
          <w:rStyle w:val="10"/>
          <w:rFonts w:ascii="Palatino Linotype" w:hAnsi="Palatino Linotype"/>
          <w:bCs/>
          <w:color w:val="auto"/>
          <w:sz w:val="20"/>
          <w:lang w:val="az-Latn-AZ"/>
        </w:rPr>
        <w:t xml:space="preserve"> </w:t>
      </w:r>
      <w:r w:rsidRPr="000B24E9">
        <w:rPr>
          <w:rStyle w:val="10"/>
          <w:rFonts w:ascii="Palatino Linotype" w:hAnsi="Palatino Linotype"/>
          <w:b w:val="0"/>
          <w:bCs/>
          <w:color w:val="auto"/>
          <w:sz w:val="20"/>
          <w:lang w:val="az-Latn-AZ"/>
        </w:rPr>
        <w:t>ilə məcəlləyə 109-1 – 109-4-cu maddələr əlavə edilmişdir</w:t>
      </w:r>
      <w:r w:rsidRPr="000B24E9">
        <w:rPr>
          <w:rStyle w:val="10"/>
          <w:rFonts w:ascii="Palatino Linotype" w:hAnsi="Palatino Linotype"/>
          <w:b w:val="0"/>
          <w:bCs/>
          <w:caps/>
          <w:color w:val="auto"/>
          <w:sz w:val="20"/>
          <w:lang w:val="az-Latn-AZ"/>
        </w:rPr>
        <w:t>.</w:t>
      </w:r>
    </w:p>
    <w:p w14:paraId="037890F6" w14:textId="77777777" w:rsidR="00FC573F" w:rsidRPr="000B24E9" w:rsidRDefault="00FC573F">
      <w:pPr>
        <w:pStyle w:val="af0"/>
        <w:ind w:firstLine="567"/>
        <w:jc w:val="both"/>
        <w:rPr>
          <w:rFonts w:ascii="Palatino Linotype" w:hAnsi="Palatino Linotype"/>
          <w:lang w:val="az-Latn-AZ"/>
        </w:rPr>
      </w:pPr>
    </w:p>
  </w:endnote>
  <w:endnote w:id="183">
    <w:p w14:paraId="435DEEDB" w14:textId="37157A31"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17 iyun 2003-cü il tarixli</w:t>
      </w:r>
      <w:r>
        <w:rPr>
          <w:rFonts w:ascii="Palatino Linotype" w:hAnsi="Palatino Linotype"/>
          <w:lang w:val="az-Latn-AZ"/>
        </w:rPr>
        <w:t xml:space="preserve"> </w:t>
      </w:r>
      <w:r w:rsidRPr="000B24E9">
        <w:rPr>
          <w:rFonts w:ascii="Palatino Linotype" w:hAnsi="Palatino Linotype"/>
          <w:lang w:val="az-Latn-AZ"/>
        </w:rPr>
        <w:t>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ilə Məcəllənin 110.1-ci maddəsinin mətni yeni redaksiyada verilmişdir:</w:t>
      </w:r>
    </w:p>
    <w:p w14:paraId="05A117F6" w14:textId="77777777" w:rsidR="00FC573F" w:rsidRPr="000B24E9" w:rsidRDefault="00FC573F">
      <w:pPr>
        <w:pStyle w:val="Mecelle"/>
        <w:ind w:firstLine="567"/>
        <w:rPr>
          <w:strike/>
          <w:sz w:val="20"/>
        </w:rPr>
      </w:pPr>
      <w:r w:rsidRPr="000B24E9">
        <w:rPr>
          <w:strike/>
          <w:sz w:val="20"/>
        </w:rPr>
        <w:t>110.1. Kooperativin mülkiyyətində olan əmlak kooperativin nizamnaməsinə müvafiq surətdə onun üzvlərinin paylarına bölünür.</w:t>
      </w:r>
    </w:p>
    <w:p w14:paraId="1020E806" w14:textId="77777777" w:rsidR="00FC573F" w:rsidRPr="000B24E9" w:rsidRDefault="00FC573F">
      <w:pPr>
        <w:pStyle w:val="Mecelle"/>
        <w:ind w:firstLine="567"/>
        <w:rPr>
          <w:sz w:val="20"/>
        </w:rPr>
      </w:pPr>
    </w:p>
  </w:endnote>
  <w:endnote w:id="184">
    <w:p w14:paraId="5971F5BC" w14:textId="124B3545" w:rsidR="00FC573F" w:rsidRPr="000B24E9" w:rsidRDefault="00FC573F">
      <w:pPr>
        <w:pStyle w:val="af0"/>
        <w:ind w:firstLine="567"/>
        <w:jc w:val="both"/>
        <w:rPr>
          <w:rStyle w:val="10"/>
          <w:rFonts w:ascii="Palatino Linotype" w:hAnsi="Palatino Linotype"/>
          <w:b w:val="0"/>
          <w:bCs/>
          <w:caps/>
          <w:color w:val="auto"/>
          <w:sz w:val="20"/>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Style w:val="10"/>
          <w:rFonts w:ascii="Palatino Linotype" w:hAnsi="Palatino Linotype"/>
          <w:b w:val="0"/>
          <w:bCs/>
          <w:color w:val="auto"/>
          <w:sz w:val="20"/>
          <w:lang w:val="az-Latn-AZ"/>
        </w:rPr>
        <w:t>17 iyun 2003-cü il tarixli 479-IIQD nömrəli “Azərbaycan Respublikasının mülki məcəlləsinə əlavələr və dəyişikliklər edilməsi haqqında” Azərbaycan Respublikasının Qanunu</w:t>
      </w:r>
      <w:r w:rsidRPr="000B24E9">
        <w:rPr>
          <w:rStyle w:val="10"/>
          <w:rFonts w:ascii="Palatino Linotype" w:hAnsi="Palatino Linotype"/>
          <w:bCs/>
          <w:color w:val="auto"/>
          <w:sz w:val="20"/>
          <w:lang w:val="az-Latn-AZ"/>
        </w:rPr>
        <w:t xml:space="preserve"> </w:t>
      </w:r>
      <w:r w:rsidRPr="000B24E9">
        <w:rPr>
          <w:rStyle w:val="10"/>
          <w:rFonts w:ascii="Palatino Linotype" w:hAnsi="Palatino Linotype"/>
          <w:b w:val="0"/>
          <w:bCs/>
          <w:color w:val="auto"/>
          <w:sz w:val="20"/>
          <w:lang w:val="az-Latn-AZ"/>
        </w:rPr>
        <w:t>(A</w:t>
      </w:r>
      <w:r w:rsidRPr="000B24E9">
        <w:rPr>
          <w:rStyle w:val="10"/>
          <w:rFonts w:ascii="Palatino Linotype" w:hAnsi="Palatino Linotype"/>
          <w:bCs/>
          <w:color w:val="auto"/>
          <w:sz w:val="20"/>
          <w:lang w:val="az-Latn-AZ"/>
        </w:rPr>
        <w:t>zərbaycan Respublikasının qanunvericilik toplusu, 2003-cü il, № 8, maddə 420</w:t>
      </w:r>
      <w:r w:rsidRPr="000B24E9">
        <w:rPr>
          <w:rStyle w:val="10"/>
          <w:rFonts w:ascii="Palatino Linotype" w:hAnsi="Palatino Linotype"/>
          <w:b w:val="0"/>
          <w:bCs/>
          <w:color w:val="auto"/>
          <w:sz w:val="20"/>
          <w:lang w:val="az-Latn-AZ"/>
        </w:rPr>
        <w:t>)</w:t>
      </w:r>
      <w:r w:rsidRPr="000B24E9">
        <w:rPr>
          <w:rStyle w:val="10"/>
          <w:rFonts w:ascii="Palatino Linotype" w:hAnsi="Palatino Linotype"/>
          <w:bCs/>
          <w:color w:val="auto"/>
          <w:sz w:val="20"/>
          <w:lang w:val="az-Latn-AZ"/>
        </w:rPr>
        <w:t xml:space="preserve"> </w:t>
      </w:r>
      <w:r w:rsidRPr="000B24E9">
        <w:rPr>
          <w:rStyle w:val="10"/>
          <w:rFonts w:ascii="Palatino Linotype" w:hAnsi="Palatino Linotype"/>
          <w:b w:val="0"/>
          <w:bCs/>
          <w:color w:val="auto"/>
          <w:sz w:val="20"/>
          <w:lang w:val="az-Latn-AZ"/>
        </w:rPr>
        <w:t>ilə məcəlləyə 110-1 – 110-3-cü maddələr əlavə edilmişdir</w:t>
      </w:r>
      <w:r w:rsidRPr="000B24E9">
        <w:rPr>
          <w:rStyle w:val="10"/>
          <w:rFonts w:ascii="Palatino Linotype" w:hAnsi="Palatino Linotype"/>
          <w:b w:val="0"/>
          <w:bCs/>
          <w:caps/>
          <w:color w:val="auto"/>
          <w:sz w:val="20"/>
          <w:lang w:val="az-Latn-AZ"/>
        </w:rPr>
        <w:t>.</w:t>
      </w:r>
    </w:p>
    <w:p w14:paraId="03ED190C" w14:textId="77777777" w:rsidR="00FC573F" w:rsidRPr="000B24E9" w:rsidRDefault="00FC573F">
      <w:pPr>
        <w:pStyle w:val="af0"/>
        <w:ind w:firstLine="567"/>
        <w:jc w:val="both"/>
        <w:rPr>
          <w:rFonts w:ascii="Palatino Linotype" w:hAnsi="Palatino Linotype"/>
          <w:lang w:val="az-Latn-AZ"/>
        </w:rPr>
      </w:pPr>
    </w:p>
  </w:endnote>
  <w:endnote w:id="185">
    <w:p w14:paraId="39E69C7A"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62" w:tgtFrame="_blank" w:tooltip="Azərbaycan Respublikasının 15 may 2015-ci il tarixli 1283-IVQD nömrəli Qanunu" w:history="1">
        <w:r w:rsidRPr="000B24E9">
          <w:rPr>
            <w:rStyle w:val="a3"/>
            <w:rFonts w:ascii="Palatino Linotype" w:hAnsi="Palatino Linotype" w:cs="Segoe UI"/>
            <w:sz w:val="20"/>
            <w:szCs w:val="20"/>
            <w:lang w:val="az-Latn-AZ"/>
          </w:rPr>
          <w:t xml:space="preserve">15 may 2015-ci il tarixli </w:t>
        </w:r>
        <w:r w:rsidRPr="000B24E9">
          <w:rPr>
            <w:rStyle w:val="a3"/>
            <w:rFonts w:ascii="Palatino Linotype" w:hAnsi="Palatino Linotype" w:cs="Segoe UI"/>
            <w:b/>
            <w:sz w:val="20"/>
            <w:szCs w:val="20"/>
            <w:lang w:val="az-Latn-AZ"/>
          </w:rPr>
          <w:t xml:space="preserve">1283-IVQD </w:t>
        </w:r>
        <w:r w:rsidRPr="000B24E9">
          <w:rPr>
            <w:rStyle w:val="a3"/>
            <w:rFonts w:ascii="Palatino Linotype" w:hAnsi="Palatino Linotype" w:cs="Segoe UI"/>
            <w:sz w:val="20"/>
            <w:szCs w:val="20"/>
            <w:lang w:val="az-Latn-AZ"/>
          </w:rPr>
          <w:t>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(“Respublika” qəzeti, 24 may 2015-ci il, № 110, Azərbaycan Respublikasının Qanunvericilik Toplusu, 2015-ci il, № 5, maddə 512) </w:t>
      </w:r>
      <w:r w:rsidRPr="000B24E9">
        <w:rPr>
          <w:rFonts w:ascii="Palatino Linotype" w:hAnsi="Palatino Linotype" w:cs="Segoe UI"/>
          <w:sz w:val="20"/>
          <w:szCs w:val="20"/>
          <w:lang w:val="az-Latn-AZ"/>
        </w:rPr>
        <w:t>ilə</w:t>
      </w:r>
      <w:r w:rsidRPr="000B24E9">
        <w:rPr>
          <w:rFonts w:ascii="Palatino Linotype" w:hAnsi="Palatino Linotype"/>
          <w:sz w:val="20"/>
          <w:szCs w:val="20"/>
          <w:lang w:val="az-Latn-AZ"/>
        </w:rPr>
        <w:t xml:space="preserve"> yeni məzmunda 111.3.5-1-cı maddə əlavə edilmişdir.</w:t>
      </w:r>
    </w:p>
    <w:p w14:paraId="5F0DDA39"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186">
    <w:p w14:paraId="317997B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iyun 2003-cü il tarixli 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ilə Məcəllənin 111-ci maddəsinə 111.6-111.15-ci maddələr əlavə edilmişdir.</w:t>
      </w:r>
    </w:p>
    <w:p w14:paraId="20BF4877" w14:textId="77777777" w:rsidR="00FC573F" w:rsidRPr="000B24E9" w:rsidRDefault="00FC573F" w:rsidP="003310EC">
      <w:pPr>
        <w:pStyle w:val="af0"/>
        <w:ind w:firstLine="567"/>
        <w:jc w:val="both"/>
        <w:rPr>
          <w:rFonts w:ascii="Palatino Linotype" w:hAnsi="Palatino Linotype"/>
          <w:lang w:val="az-Latn-AZ"/>
        </w:rPr>
      </w:pPr>
    </w:p>
  </w:endnote>
  <w:endnote w:id="187">
    <w:p w14:paraId="3449A0AE" w14:textId="6B46C445" w:rsidR="00FC573F" w:rsidRPr="003310EC" w:rsidRDefault="00FC573F" w:rsidP="003310EC">
      <w:pPr>
        <w:pStyle w:val="af0"/>
        <w:ind w:firstLine="567"/>
        <w:jc w:val="both"/>
        <w:rPr>
          <w:rFonts w:ascii="Palatino Linotype" w:hAnsi="Palatino Linotype"/>
          <w:lang w:val="az-Latn-AZ"/>
        </w:rPr>
      </w:pPr>
      <w:r w:rsidRPr="003310EC">
        <w:rPr>
          <w:rStyle w:val="aff1"/>
          <w:rFonts w:ascii="Palatino Linotype" w:hAnsi="Palatino Linotype"/>
          <w:b/>
          <w:color w:val="0000FF"/>
        </w:rPr>
        <w:endnoteRef/>
      </w:r>
      <w:r w:rsidRPr="003310EC">
        <w:rPr>
          <w:rFonts w:ascii="Palatino Linotype" w:hAnsi="Palatino Linotype"/>
          <w:lang w:val="az-Latn-AZ"/>
        </w:rPr>
        <w:t xml:space="preserve"> </w:t>
      </w:r>
      <w:hyperlink r:id="rId163" w:tgtFrame="_blank" w:tooltip="6 iyul 2023-cü il tarixli 936-VIQD nömrəli Azərbaycan Respublikasının Qanunu" w:history="1">
        <w:r w:rsidRPr="003310EC">
          <w:rPr>
            <w:rStyle w:val="a3"/>
            <w:rFonts w:ascii="Palatino Linotype" w:hAnsi="Palatino Linotype"/>
            <w:lang w:val="az-Latn-AZ"/>
          </w:rPr>
          <w:t xml:space="preserve">6 iyul 2023-cü il tarixli </w:t>
        </w:r>
        <w:r w:rsidRPr="003310EC">
          <w:rPr>
            <w:rStyle w:val="a3"/>
            <w:rFonts w:ascii="Palatino Linotype" w:hAnsi="Palatino Linotype"/>
            <w:b/>
            <w:lang w:val="az-Latn-AZ"/>
          </w:rPr>
          <w:t>936-VIQD</w:t>
        </w:r>
        <w:r w:rsidRPr="003310EC">
          <w:rPr>
            <w:rStyle w:val="a3"/>
            <w:rFonts w:ascii="Palatino Linotype" w:hAnsi="Palatino Linotype"/>
            <w:lang w:val="az-Latn-AZ"/>
          </w:rPr>
          <w:t xml:space="preserve"> nömrəli</w:t>
        </w:r>
      </w:hyperlink>
      <w:r w:rsidRPr="003310EC">
        <w:rPr>
          <w:rFonts w:ascii="Palatino Linotype" w:hAnsi="Palatino Linotype"/>
          <w:lang w:val="az-Latn-AZ"/>
        </w:rPr>
        <w:t xml:space="preserve"> </w:t>
      </w:r>
      <w:r w:rsidRPr="003310EC">
        <w:rPr>
          <w:rFonts w:ascii="Palatino Linotype" w:hAnsi="Palatino Linotype"/>
          <w:color w:val="000000"/>
          <w:lang w:val="az-Latn-AZ"/>
        </w:rPr>
        <w:t xml:space="preserve">Azərbaycan Respublikasının Qanunu </w:t>
      </w:r>
      <w:r w:rsidRPr="003310EC">
        <w:rPr>
          <w:rFonts w:ascii="Palatino Linotype" w:hAnsi="Palatino Linotype"/>
          <w:b/>
          <w:color w:val="000000"/>
          <w:lang w:val="az-Latn-AZ"/>
        </w:rPr>
        <w:t>(</w:t>
      </w:r>
      <w:r w:rsidRPr="003310EC">
        <w:rPr>
          <w:rFonts w:ascii="Palatino Linotype" w:hAnsi="Palatino Linotype"/>
          <w:b/>
          <w:lang w:val="az-Latn-AZ"/>
        </w:rPr>
        <w:t>Azərbaycan Dövlət İnformasiya Agentliyinin (AZƏRTAC-ın) rəsmi internet saytı</w:t>
      </w:r>
      <w:r w:rsidRPr="003310EC">
        <w:rPr>
          <w:rFonts w:ascii="Palatino Linotype" w:hAnsi="Palatino Linotype"/>
          <w:b/>
          <w:color w:val="000000"/>
          <w:lang w:val="az-Latn-AZ"/>
        </w:rPr>
        <w:t>, 1 avqust</w:t>
      </w:r>
      <w:r w:rsidRPr="003310EC">
        <w:rPr>
          <w:rFonts w:ascii="Palatino Linotype" w:hAnsi="Palatino Linotype"/>
          <w:b/>
          <w:lang w:val="az-Latn-AZ"/>
        </w:rPr>
        <w:t xml:space="preserve"> 2023-cü</w:t>
      </w:r>
      <w:r w:rsidRPr="003310EC">
        <w:rPr>
          <w:rFonts w:ascii="Palatino Linotype" w:hAnsi="Palatino Linotype"/>
          <w:b/>
          <w:bCs/>
          <w:color w:val="000000"/>
          <w:lang w:val="az-Latn-AZ"/>
        </w:rPr>
        <w:t xml:space="preserve"> il, “Azərbaycan” qəzeti, 3 avqust</w:t>
      </w:r>
      <w:r w:rsidRPr="003310EC">
        <w:rPr>
          <w:rFonts w:ascii="Palatino Linotype" w:hAnsi="Palatino Linotype"/>
          <w:b/>
          <w:lang w:val="az-Latn-AZ"/>
        </w:rPr>
        <w:t xml:space="preserve"> 2023-cü</w:t>
      </w:r>
      <w:r w:rsidRPr="003310EC">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3310EC">
        <w:rPr>
          <w:rFonts w:ascii="Palatino Linotype" w:hAnsi="Palatino Linotype"/>
          <w:b/>
          <w:color w:val="000000"/>
          <w:lang w:val="az-Latn-AZ"/>
        </w:rPr>
        <w:t xml:space="preserve">) </w:t>
      </w:r>
      <w:r w:rsidRPr="003310EC">
        <w:rPr>
          <w:rFonts w:ascii="Palatino Linotype" w:hAnsi="Palatino Linotype"/>
          <w:color w:val="000000"/>
          <w:lang w:val="az-Latn-AZ"/>
        </w:rPr>
        <w:t xml:space="preserve">ilə </w:t>
      </w:r>
      <w:r w:rsidRPr="003310EC">
        <w:rPr>
          <w:rFonts w:ascii="Palatino Linotype" w:hAnsi="Palatino Linotype"/>
          <w:lang w:val="az-Latn-AZ"/>
        </w:rPr>
        <w:t>111.8-ci maddənin ikinci cümləsinə “</w:t>
      </w:r>
      <w:r w:rsidRPr="003310EC">
        <w:rPr>
          <w:rFonts w:ascii="Palatino Linotype" w:hAnsi="Palatino Linotype"/>
          <w:b/>
          <w:lang w:val="az-Latn-AZ"/>
        </w:rPr>
        <w:t>tələbi ilə</w:t>
      </w:r>
      <w:r w:rsidRPr="003310EC">
        <w:rPr>
          <w:rFonts w:ascii="Palatino Linotype" w:hAnsi="Palatino Linotype"/>
          <w:lang w:val="az-Latn-AZ"/>
        </w:rPr>
        <w:t>” sözlərindən sonra “</w:t>
      </w:r>
      <w:r w:rsidRPr="003310EC">
        <w:rPr>
          <w:rFonts w:ascii="Palatino Linotype" w:hAnsi="Palatino Linotype"/>
          <w:b/>
          <w:lang w:val="az-Latn-AZ"/>
        </w:rPr>
        <w:t>(maliyyə bazarlarında nəzarət edilən subyektlərə münasibətdə “Azərbaycan Respublikasının Mərkəzi Bankı haqqında” Azərbaycan Respublikası Qanununun tələbləri nəzərə alınmaqla)</w:t>
      </w:r>
      <w:r w:rsidRPr="003310EC">
        <w:rPr>
          <w:rFonts w:ascii="Palatino Linotype" w:hAnsi="Palatino Linotype"/>
          <w:lang w:val="az-Latn-AZ"/>
        </w:rPr>
        <w:t>” sözləri əlavə edilmişdir və üçüncü cümləsində “</w:t>
      </w:r>
      <w:r w:rsidRPr="003310EC">
        <w:rPr>
          <w:rFonts w:ascii="Palatino Linotype" w:hAnsi="Palatino Linotype"/>
          <w:b/>
          <w:lang w:val="az-Latn-AZ"/>
        </w:rPr>
        <w:t>İdarə heyətinin (sədrin), müşahidə şurasının və təftiş komissiyasının (müfəttişin) təşəbbüsü, yaxud səs hüququna malik olan üzvlərin ən azı dörddə birinin tələbi ilə</w:t>
      </w:r>
      <w:r w:rsidRPr="003310EC">
        <w:rPr>
          <w:rFonts w:ascii="Palatino Linotype" w:hAnsi="Palatino Linotype"/>
          <w:lang w:val="az-Latn-AZ"/>
        </w:rPr>
        <w:t>” sözləri “</w:t>
      </w:r>
      <w:r w:rsidRPr="003310EC">
        <w:rPr>
          <w:rFonts w:ascii="Palatino Linotype" w:hAnsi="Palatino Linotype"/>
          <w:b/>
          <w:lang w:val="az-Latn-AZ"/>
        </w:rPr>
        <w:t>Bu halda</w:t>
      </w:r>
      <w:r w:rsidRPr="003310EC">
        <w:rPr>
          <w:rFonts w:ascii="Palatino Linotype" w:hAnsi="Palatino Linotype"/>
          <w:lang w:val="az-Latn-AZ"/>
        </w:rPr>
        <w:t>” sözləri ilə əvəz edilmişdir.</w:t>
      </w:r>
    </w:p>
    <w:p w14:paraId="7BE83F1F" w14:textId="77777777" w:rsidR="00FC573F" w:rsidRPr="003310EC" w:rsidRDefault="00FC573F">
      <w:pPr>
        <w:pStyle w:val="af0"/>
        <w:rPr>
          <w:lang w:val="az-Latn-AZ"/>
        </w:rPr>
      </w:pPr>
    </w:p>
  </w:endnote>
  <w:endnote w:id="188">
    <w:p w14:paraId="654BBB0B"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4" w:tgtFrame="_blank" w:tooltip="Azərbaycan Respublikasının 22 noyabr 2013-cü il tarixli 819-IVQD nömrəli Qanunu" w:history="1">
        <w:r w:rsidRPr="000B24E9">
          <w:rPr>
            <w:rStyle w:val="a3"/>
            <w:rFonts w:ascii="Palatino Linotype" w:hAnsi="Palatino Linotype" w:cs="Segoe UI"/>
            <w:lang w:val="az-Latn-AZ"/>
          </w:rPr>
          <w:t xml:space="preserve">22 noyabr 2013-cü il tarixli </w:t>
        </w:r>
        <w:r w:rsidRPr="000B24E9">
          <w:rPr>
            <w:rStyle w:val="a3"/>
            <w:rFonts w:ascii="Palatino Linotype" w:hAnsi="Palatino Linotype" w:cs="Segoe UI"/>
            <w:b/>
            <w:lang w:val="az-Latn-AZ"/>
          </w:rPr>
          <w:t>819-IVQD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30 dekabr 2013-cü il, № 289, Azərbaycan Respublikasının Qanunvericilik Toplusu, 2013-cü il, № 12, maddə 1478) </w:t>
      </w:r>
      <w:r w:rsidRPr="000B24E9">
        <w:rPr>
          <w:rFonts w:ascii="Palatino Linotype" w:hAnsi="Palatino Linotype" w:cs="Segoe UI"/>
          <w:lang w:val="az-Latn-AZ"/>
        </w:rPr>
        <w:t>ilə 114.3-cü, 116.3-cü və 117.7-ci maddələrdə “</w:t>
      </w:r>
      <w:r w:rsidRPr="000B24E9">
        <w:rPr>
          <w:rFonts w:ascii="Palatino Linotype" w:hAnsi="Palatino Linotype" w:cs="Segoe UI"/>
          <w:b/>
          <w:lang w:val="az-Latn-AZ"/>
        </w:rPr>
        <w:t>onun</w:t>
      </w:r>
      <w:r w:rsidRPr="000B24E9">
        <w:rPr>
          <w:rFonts w:ascii="Palatino Linotype" w:hAnsi="Palatino Linotype" w:cs="Segoe UI"/>
          <w:lang w:val="az-Latn-AZ"/>
        </w:rPr>
        <w:t>” sözündən sonra “</w:t>
      </w:r>
      <w:r w:rsidRPr="000B24E9">
        <w:rPr>
          <w:rFonts w:ascii="Palatino Linotype" w:hAnsi="Palatino Linotype" w:cs="Segoe UI"/>
          <w:b/>
          <w:lang w:val="az-Latn-AZ"/>
        </w:rPr>
        <w:t>borclarının ödənilməsindən sonra qalan</w:t>
      </w:r>
      <w:r w:rsidRPr="000B24E9">
        <w:rPr>
          <w:rFonts w:ascii="Palatino Linotype" w:hAnsi="Palatino Linotype" w:cs="Segoe UI"/>
          <w:lang w:val="az-Latn-AZ"/>
        </w:rPr>
        <w:t>” sözləri əlavə edilmişdir.</w:t>
      </w:r>
    </w:p>
    <w:p w14:paraId="25538F95" w14:textId="77777777" w:rsidR="00FC573F" w:rsidRPr="000B24E9" w:rsidRDefault="00FC573F">
      <w:pPr>
        <w:pStyle w:val="af0"/>
        <w:ind w:firstLine="567"/>
        <w:jc w:val="both"/>
        <w:rPr>
          <w:rFonts w:ascii="Palatino Linotype" w:hAnsi="Palatino Linotype"/>
          <w:lang w:val="az-Latn-AZ"/>
        </w:rPr>
      </w:pPr>
    </w:p>
  </w:endnote>
  <w:endnote w:id="189">
    <w:p w14:paraId="11B800E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12 fevral 2010-cu il tarixli </w:t>
      </w:r>
      <w:r w:rsidRPr="000B24E9">
        <w:rPr>
          <w:rFonts w:ascii="Palatino Linotype" w:hAnsi="Palatino Linotype"/>
          <w:b/>
          <w:lang w:val="az-Latn-AZ"/>
        </w:rPr>
        <w:t>952-IIIQD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18 aprel 2010-cu il, № 82, Azərbaycan Respublikasının Qanunvericilik Toplusu, 2010-ci il, № 4, maddə 265</w:t>
      </w:r>
      <w:r w:rsidRPr="000B24E9">
        <w:rPr>
          <w:rFonts w:ascii="Palatino Linotype" w:hAnsi="Palatino Linotype"/>
          <w:lang w:val="az-Latn-AZ"/>
        </w:rPr>
        <w:t>) ilə 115.1-ci maddədən «</w:t>
      </w:r>
      <w:r w:rsidRPr="000B24E9">
        <w:rPr>
          <w:rFonts w:ascii="Palatino Linotype" w:hAnsi="Palatino Linotype"/>
          <w:b/>
          <w:lang w:val="az-Latn-AZ"/>
        </w:rPr>
        <w:t>könüllü</w:t>
      </w:r>
      <w:r w:rsidRPr="000B24E9">
        <w:rPr>
          <w:rFonts w:ascii="Palatino Linotype" w:hAnsi="Palatino Linotype"/>
          <w:lang w:val="az-Latn-AZ"/>
        </w:rPr>
        <w:t>» sözü çıxarılmışdır.</w:t>
      </w:r>
    </w:p>
    <w:p w14:paraId="5B07531E" w14:textId="77777777" w:rsidR="00FC573F" w:rsidRPr="000B24E9" w:rsidRDefault="00FC573F">
      <w:pPr>
        <w:pStyle w:val="af0"/>
        <w:ind w:firstLine="567"/>
        <w:jc w:val="both"/>
        <w:rPr>
          <w:rFonts w:ascii="Palatino Linotype" w:hAnsi="Palatino Linotype"/>
          <w:lang w:val="az-Latn-AZ"/>
        </w:rPr>
      </w:pPr>
    </w:p>
  </w:endnote>
  <w:endnote w:id="190">
    <w:p w14:paraId="430C7E64" w14:textId="77777777" w:rsidR="00FC573F" w:rsidRPr="000B24E9" w:rsidRDefault="00FC573F">
      <w:pPr>
        <w:pStyle w:val="af0"/>
        <w:ind w:firstLine="567"/>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12 fevral 2010-cu il tarixli </w:t>
      </w:r>
      <w:r w:rsidRPr="000B24E9">
        <w:rPr>
          <w:rFonts w:ascii="Palatino Linotype" w:hAnsi="Palatino Linotype"/>
          <w:b/>
          <w:lang w:val="az-Latn-AZ"/>
        </w:rPr>
        <w:t>952-IIIQD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18 aprel 2010-cu il, № 82, Azərbaycan Respublikasının Qanunvericilik Toplusu, 2010-ci il, № 4, maddə 265</w:t>
      </w:r>
      <w:r w:rsidRPr="000B24E9">
        <w:rPr>
          <w:rFonts w:ascii="Palatino Linotype" w:hAnsi="Palatino Linotype"/>
          <w:lang w:val="az-Latn-AZ"/>
        </w:rPr>
        <w:t>) ilə 115.1-1-ci maddə əlavə edilmişdir.</w:t>
      </w:r>
    </w:p>
    <w:p w14:paraId="515989A9" w14:textId="77777777" w:rsidR="00FC573F" w:rsidRPr="000B24E9" w:rsidRDefault="00FC573F">
      <w:pPr>
        <w:pStyle w:val="af0"/>
        <w:ind w:firstLine="567"/>
        <w:rPr>
          <w:rFonts w:ascii="Palatino Linotype" w:hAnsi="Palatino Linotype"/>
          <w:lang w:val="az-Latn-AZ"/>
        </w:rPr>
      </w:pPr>
    </w:p>
  </w:endnote>
  <w:endnote w:id="191">
    <w:p w14:paraId="7302EF3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iyun 2003-cü il tarixli 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xml:space="preserve">) ilə Məcəllənin 117.1-ci maddəsində </w:t>
      </w:r>
      <w:r w:rsidRPr="000B24E9">
        <w:rPr>
          <w:rFonts w:ascii="Palatino Linotype" w:hAnsi="Palatino Linotype"/>
          <w:b/>
          <w:lang w:val="az-Latn-AZ"/>
        </w:rPr>
        <w:t>“habelə ümumi əmlak mənafelərinin təmsil və müdafiə edilməsi”</w:t>
      </w:r>
      <w:r w:rsidRPr="000B24E9">
        <w:rPr>
          <w:rFonts w:ascii="Palatino Linotype" w:hAnsi="Palatino Linotype"/>
          <w:lang w:val="az-Latn-AZ"/>
        </w:rPr>
        <w:t xml:space="preserve"> sözləri </w:t>
      </w:r>
      <w:r w:rsidRPr="000B24E9">
        <w:rPr>
          <w:rFonts w:ascii="Palatino Linotype" w:hAnsi="Palatino Linotype"/>
          <w:b/>
          <w:lang w:val="az-Latn-AZ"/>
        </w:rPr>
        <w:t>“habelə ümumi mənafelərin (əmlak mənafeləri daxil olmaqla) təmsil və müdafiə edilməsi (o cümlədən dövlət və digər orqanlarda, beynəlxalq təşkilatlarda)”</w:t>
      </w:r>
      <w:r w:rsidRPr="000B24E9">
        <w:rPr>
          <w:rFonts w:ascii="Palatino Linotype" w:hAnsi="Palatino Linotype"/>
          <w:lang w:val="az-Latn-AZ"/>
        </w:rPr>
        <w:t xml:space="preserve"> sözləri ilə əvəz edilmişdir.</w:t>
      </w:r>
    </w:p>
    <w:p w14:paraId="52A0BEA4" w14:textId="77777777" w:rsidR="00FC573F" w:rsidRPr="000B24E9" w:rsidRDefault="00FC573F">
      <w:pPr>
        <w:pStyle w:val="af0"/>
        <w:ind w:firstLine="567"/>
        <w:jc w:val="both"/>
        <w:rPr>
          <w:rFonts w:ascii="Palatino Linotype" w:hAnsi="Palatino Linotype"/>
          <w:lang w:val="az-Latn-AZ"/>
        </w:rPr>
      </w:pPr>
    </w:p>
  </w:endnote>
  <w:endnote w:id="192">
    <w:p w14:paraId="7BBE7E8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4-cü fəslin 4-cü paraqrafı çıxarılmışdır. Paraqrafın əvvəlki redaksiyasında deyilirdi:</w:t>
      </w:r>
    </w:p>
    <w:p w14:paraId="56080E67" w14:textId="77777777" w:rsidR="00FC573F" w:rsidRPr="000B24E9" w:rsidRDefault="00FC573F">
      <w:pPr>
        <w:pStyle w:val="StyleNexttonumber11ptBefore18ptAfter12pt"/>
        <w:spacing w:before="0" w:after="0"/>
        <w:ind w:firstLine="567"/>
        <w:jc w:val="left"/>
        <w:rPr>
          <w:b w:val="0"/>
          <w:strike/>
          <w:sz w:val="20"/>
          <w:lang w:val="az-Latn-AZ"/>
        </w:rPr>
      </w:pPr>
      <w:r w:rsidRPr="000B24E9">
        <w:rPr>
          <w:b w:val="0"/>
          <w:strike/>
          <w:sz w:val="20"/>
          <w:lang w:val="az-Latn-AZ"/>
        </w:rPr>
        <w:t xml:space="preserve">§4. </w:t>
      </w:r>
      <w:r w:rsidRPr="000B24E9">
        <w:rPr>
          <w:strike/>
          <w:sz w:val="20"/>
          <w:lang w:val="az-Latn-AZ"/>
        </w:rPr>
        <w:t>Hüquqi şəxslərin inventar siyahısı, illik balansı və auditi</w:t>
      </w:r>
    </w:p>
    <w:p w14:paraId="0E1D62DB" w14:textId="77777777" w:rsidR="00FC573F" w:rsidRPr="000B24E9" w:rsidRDefault="00FC573F">
      <w:pPr>
        <w:pStyle w:val="Mecelle"/>
        <w:ind w:firstLine="567"/>
        <w:rPr>
          <w:strike/>
          <w:sz w:val="20"/>
        </w:rPr>
      </w:pPr>
      <w:r w:rsidRPr="000B24E9">
        <w:rPr>
          <w:rStyle w:val="MaddeChar"/>
          <w:strike/>
          <w:sz w:val="20"/>
          <w:lang w:val="az-Latn-AZ"/>
        </w:rPr>
        <w:t>Maddə 120.</w:t>
      </w:r>
      <w:r w:rsidRPr="000B24E9">
        <w:rPr>
          <w:strike/>
          <w:sz w:val="20"/>
        </w:rPr>
        <w:t xml:space="preserve"> </w:t>
      </w:r>
      <w:r w:rsidRPr="000B24E9">
        <w:rPr>
          <w:b/>
          <w:strike/>
          <w:sz w:val="20"/>
        </w:rPr>
        <w:t>Hüquqi şəxslərin inventar siyahısı</w:t>
      </w:r>
    </w:p>
    <w:p w14:paraId="18663272" w14:textId="77777777" w:rsidR="00FC573F" w:rsidRPr="000B24E9" w:rsidRDefault="00FC573F">
      <w:pPr>
        <w:pStyle w:val="Mecelle"/>
        <w:ind w:firstLine="567"/>
        <w:rPr>
          <w:strike/>
          <w:sz w:val="20"/>
        </w:rPr>
      </w:pPr>
      <w:r w:rsidRPr="000B24E9">
        <w:rPr>
          <w:strike/>
          <w:sz w:val="20"/>
        </w:rPr>
        <w:t>120.1. Öz təsərrüfat fəaliyyətinin əvvəlində hüquqi şəxs, əvvəla, əmlakının tərkibinə daxil olan obyektlərin, o cümlədən torpaq sahələrinin, daşınar obyektlərin, tələblərin və nağd pul məbləğinin, ikincisi, borclarının dəqiq siyahılarını tərtib etməyə, bu zaman ayrı-ayrı əmlak obyektlərinin və öhdəliklərinin dəyərini göstərməyə (inventar siyahısı) borcludur. Sonrakı dövrdə inventar siyahısı hər maliyyə ilinin sonu üçün tərtib edilir. İnventar siyahısı təsərrüfat ili qurtardıqda işlərin lazımi gedişinə uyğun müddətdə tərtib edilir.</w:t>
      </w:r>
    </w:p>
    <w:p w14:paraId="23A9EC73" w14:textId="77777777" w:rsidR="00FC573F" w:rsidRPr="000B24E9" w:rsidRDefault="00FC573F">
      <w:pPr>
        <w:pStyle w:val="Mecelle"/>
        <w:ind w:firstLine="567"/>
        <w:rPr>
          <w:strike/>
          <w:sz w:val="20"/>
        </w:rPr>
      </w:pPr>
      <w:r w:rsidRPr="000B24E9">
        <w:rPr>
          <w:strike/>
          <w:sz w:val="20"/>
        </w:rPr>
        <w:t>120.2. Əsas kapital obyektləri, habelə xammal, yardımçı və iş materialları, əgər onlar vaxtaşırı dəyişdirilirsə, onların ümumi dəyəri isə firma üçün ikinci dərəcəli əhəmiyyət daşıyırsa, eyni həcmlərdə və eyni dəyərlə qəbul edilməlidir, bu şərtlə ki, miqdar, dəyər və tərkib baxımından onların mövcudluğu yalnız cüzi dəyişikliklərə məruz qalsın. Bu əmlak obyektlərinin maddi inventarlaşdırılması üç ildən bir aparılır. Ehtiyat əmlakın eyni növlü obyektləri, habelə eyni növlü və ya təqribən bərabər qiymətli digər daşınar əmlak obyektləri bir qrupda birləşdirilir və hesablanmış orta dəyərlə qəbul edilir.</w:t>
      </w:r>
    </w:p>
    <w:p w14:paraId="48E0B19F" w14:textId="77777777" w:rsidR="00FC573F" w:rsidRPr="000B24E9" w:rsidRDefault="00FC573F">
      <w:pPr>
        <w:pStyle w:val="Mecelle"/>
        <w:ind w:firstLine="567"/>
        <w:rPr>
          <w:strike/>
          <w:sz w:val="20"/>
        </w:rPr>
      </w:pPr>
      <w:r w:rsidRPr="000B24E9">
        <w:rPr>
          <w:strike/>
          <w:sz w:val="20"/>
        </w:rPr>
        <w:t>120.3. Əmlak obyektlərinin növlər, miqdar və dəyər baxımından mövcudluğunun inventar siyahısı təkcə ayrı-ayrı əmlak obyektlərinin müfəssəl qeydiyyatı ilə deyil, həm də qəbul olunmuş riyazi-statistik metodlardan istifadə etməklə seçmə sınaqlar yolu ilə də müəyyənləşdirilə bilər. Bu zaman tətbiq olunan prosedur lazımi mühasibat uçotu prinsiplərinə uyğun gəlməlidir. Bu qaydada tərtib edilmiş inventar siyahısının informasiya dəyəri maddi inventarlaşdırma vasitəsilə tərtib edilmiş inventar siyahısının informasiya dəyərinə uyğun gəlməlidir.</w:t>
      </w:r>
    </w:p>
    <w:p w14:paraId="6F0B034A" w14:textId="77777777" w:rsidR="00FC573F" w:rsidRPr="000B24E9" w:rsidRDefault="00FC573F">
      <w:pPr>
        <w:pStyle w:val="Mecelle"/>
        <w:ind w:firstLine="567"/>
        <w:rPr>
          <w:strike/>
          <w:sz w:val="20"/>
        </w:rPr>
      </w:pPr>
      <w:r w:rsidRPr="000B24E9">
        <w:rPr>
          <w:strike/>
          <w:sz w:val="20"/>
        </w:rPr>
        <w:t>120.4. Təsərrüfat ilinin sonu üçün inventar siyahısı tərtib edilərkən, əgər əmlak obyektlərinin növlər, miqdar və dəyər baxımından mövcudluğunu müəyyənləşdirməyin mümkünlüyü lazımi mühasibat uçotu prinsiplərinə uyğun gələn başqa üsulla təmin edilirsə, əmlak obyektlərinin həmin an üçün maddi inventarlaşdırılması tələb olunmur.</w:t>
      </w:r>
    </w:p>
    <w:p w14:paraId="148A289E" w14:textId="77777777" w:rsidR="00FC573F" w:rsidRPr="000B24E9" w:rsidRDefault="00FC573F">
      <w:pPr>
        <w:pStyle w:val="Mecelle"/>
        <w:ind w:firstLine="567"/>
        <w:rPr>
          <w:strike/>
          <w:sz w:val="20"/>
        </w:rPr>
      </w:pPr>
      <w:r w:rsidRPr="000B24E9">
        <w:rPr>
          <w:strike/>
          <w:sz w:val="20"/>
        </w:rPr>
        <w:t>120.5. Təsərrüfat ilinin sonu üçün ümumi inventar siyahısında əmlak obyektlərini göstərmək məcburi deyildir, bu şərtlə ki:</w:t>
      </w:r>
    </w:p>
    <w:p w14:paraId="1344FD42" w14:textId="77777777" w:rsidR="00FC573F" w:rsidRPr="000B24E9" w:rsidRDefault="00FC573F">
      <w:pPr>
        <w:pStyle w:val="Mecelle"/>
        <w:ind w:firstLine="567"/>
        <w:rPr>
          <w:strike/>
          <w:sz w:val="20"/>
        </w:rPr>
      </w:pPr>
      <w:r w:rsidRPr="000B24E9">
        <w:rPr>
          <w:strike/>
          <w:sz w:val="20"/>
        </w:rPr>
        <w:t>120.5.1. hüquqi şəxs onların növlər, miqdar və dəyər baxımından mövcudluğunu təsərrüfat ili başa çatanadək sonuncu üç ayın və ya təsərrüfat ili başa çatdıqdan sonra ilk iki ayın günlərindən biri üçün tərtib edilmiş xüsusi inventar siyahısında göstərsin;</w:t>
      </w:r>
    </w:p>
    <w:p w14:paraId="58B487DE" w14:textId="77777777" w:rsidR="00FC573F" w:rsidRPr="000B24E9" w:rsidRDefault="00FC573F">
      <w:pPr>
        <w:pStyle w:val="Mecelle"/>
        <w:ind w:firstLine="567"/>
        <w:rPr>
          <w:strike/>
          <w:sz w:val="20"/>
        </w:rPr>
      </w:pPr>
      <w:r w:rsidRPr="000B24E9">
        <w:rPr>
          <w:strike/>
          <w:sz w:val="20"/>
        </w:rPr>
        <w:t>120.5.2. yuxarıda göstərilən lazımi mühasibat uçotu prinsiplərinə uyğun gələn artan yekun və ya interpolyasiya metodları ilə xüsusi inventar siyahıyaalması sayəsində təsərrüfat ilinin sonunda mövcud olan əmlak obyektlərinin həmin an üçün lazımınca qiymətləndirilməsinin mümkünlüyü təmin edilsin.</w:t>
      </w:r>
    </w:p>
    <w:p w14:paraId="20CD4703" w14:textId="77777777" w:rsidR="00FC573F" w:rsidRPr="000B24E9" w:rsidRDefault="00FC573F">
      <w:pPr>
        <w:pStyle w:val="Mecelle"/>
        <w:ind w:firstLine="567"/>
        <w:rPr>
          <w:strike/>
          <w:sz w:val="20"/>
        </w:rPr>
      </w:pPr>
      <w:r w:rsidRPr="000B24E9">
        <w:rPr>
          <w:rStyle w:val="MaddeChar"/>
          <w:strike/>
          <w:sz w:val="20"/>
          <w:lang w:val="az-Latn-AZ"/>
        </w:rPr>
        <w:t>Maddə 121.</w:t>
      </w:r>
      <w:r w:rsidRPr="000B24E9">
        <w:rPr>
          <w:strike/>
          <w:sz w:val="20"/>
        </w:rPr>
        <w:t xml:space="preserve"> </w:t>
      </w:r>
      <w:r w:rsidRPr="000B24E9">
        <w:rPr>
          <w:b/>
          <w:strike/>
          <w:sz w:val="20"/>
        </w:rPr>
        <w:t>Hüquqi şəxsin ilkin və illik balansı</w:t>
      </w:r>
    </w:p>
    <w:p w14:paraId="7E29FF20" w14:textId="77777777" w:rsidR="00FC573F" w:rsidRPr="000B24E9" w:rsidRDefault="00FC573F">
      <w:pPr>
        <w:pStyle w:val="Mecelle"/>
        <w:ind w:firstLine="567"/>
        <w:rPr>
          <w:strike/>
          <w:sz w:val="20"/>
        </w:rPr>
      </w:pPr>
      <w:r w:rsidRPr="000B24E9">
        <w:rPr>
          <w:strike/>
          <w:sz w:val="20"/>
        </w:rPr>
        <w:t>121.1. Öz fəaliyyətinin əvvəlində və sonralar təsərrüfat ilinin sonunda hüquqi şəxs onun kapitalı ilə öhdəlikləri arasında nisbəti göstərən balans (ilkin balans, balans) tərtib etməlidir. Hər təsərrüfat ilinin sonunda təsərrüfat ili üçün gəlirlərin və xərclərin müqayisəsi (mənfəətlə zərərin hesabı) tərtib edilir. Balans və mənfəətlə zərərin hesabı illik (yekun) balansı təşkil edir. İllik balans lazımi mühasibat uçotu prinsiplərinə müvafiq surətdə işlərin lazımi gedişinə uyğun müddətdə tərtib edilir. İllik balans aydın və dəqiq olmalıdır.</w:t>
      </w:r>
    </w:p>
    <w:p w14:paraId="2C2D61F1" w14:textId="77777777" w:rsidR="00FC573F" w:rsidRPr="000B24E9" w:rsidRDefault="00FC573F">
      <w:pPr>
        <w:pStyle w:val="Mecelle"/>
        <w:ind w:firstLine="567"/>
        <w:rPr>
          <w:strike/>
          <w:sz w:val="20"/>
        </w:rPr>
      </w:pPr>
      <w:r w:rsidRPr="000B24E9">
        <w:rPr>
          <w:strike/>
          <w:sz w:val="20"/>
        </w:rPr>
        <w:t>121.2. İllik balans hüquqi şəxsin qanuni təmsilçiləri tərəfindən Azərbaycan dilində və ölkənin valyutasında tərtib edilir və imzalanır.</w:t>
      </w:r>
    </w:p>
    <w:p w14:paraId="64132301" w14:textId="77777777" w:rsidR="00FC573F" w:rsidRPr="000B24E9" w:rsidRDefault="00FC573F">
      <w:pPr>
        <w:pStyle w:val="Mecelle"/>
        <w:ind w:firstLine="567"/>
        <w:rPr>
          <w:strike/>
          <w:sz w:val="20"/>
        </w:rPr>
      </w:pPr>
      <w:r w:rsidRPr="000B24E9">
        <w:rPr>
          <w:strike/>
          <w:sz w:val="20"/>
        </w:rPr>
        <w:t>121.3. İllik balansda bütün əmlak obyektləri, borclar, ardıcıl hesabat dövrləri arasında məsrəflər ilə mədaxilin uçotuna hədd qoyan maddələr, habelə xərclər və gəlirlər göstərilməlidir. Aktivlərin maddələrini passivlərin maddələrinə, xərcləri gəlirlərə hesablamaq olmaz.</w:t>
      </w:r>
    </w:p>
    <w:p w14:paraId="4D32D001" w14:textId="77777777" w:rsidR="00FC573F" w:rsidRPr="000B24E9" w:rsidRDefault="00FC573F">
      <w:pPr>
        <w:pStyle w:val="Mecelle"/>
        <w:ind w:firstLine="567"/>
        <w:rPr>
          <w:strike/>
          <w:sz w:val="20"/>
        </w:rPr>
      </w:pPr>
      <w:r w:rsidRPr="000B24E9">
        <w:rPr>
          <w:strike/>
          <w:sz w:val="20"/>
        </w:rPr>
        <w:t>121.4. Balansda əsas və dövriyyə kapitalı, öz kapitalı, öhdəliklər, habelə ardıcıl hesabat dövrləri arasında məsrəflərin və mədaxilin uçotuna hədd qoyan maddələr ayrıca göstərilməli və onların bölgüsü aparılmalıdır. Əsas kapital üzrə yalnız təsərrüfatın aparılması üçün daimi nəzərdə tutulan obyektlər göstərilməlidir. Firmanın təsis edilməsinə və öz kapitalının cəlb edilməsinə çəkilmiş xərcləri balansa aktivlərin maddələri kimi daxil etmək olmaz. Eyni qayda əsas kapitalın əvəzsiz əldə edilmiş qeyri-maddi əmlak obyektləri üçün də qüvvədədir.</w:t>
      </w:r>
    </w:p>
    <w:p w14:paraId="31628CC2" w14:textId="77777777" w:rsidR="00FC573F" w:rsidRPr="000B24E9" w:rsidRDefault="00FC573F">
      <w:pPr>
        <w:pStyle w:val="Mecelle"/>
        <w:ind w:firstLine="567"/>
        <w:rPr>
          <w:strike/>
          <w:sz w:val="20"/>
        </w:rPr>
      </w:pPr>
      <w:r w:rsidRPr="000B24E9">
        <w:rPr>
          <w:strike/>
          <w:sz w:val="20"/>
        </w:rPr>
        <w:t>121.5. Ehtiyatlar hüquqi şəxsə qarşı tələblərin irəli sürülüb-sürülməyəcəyinin və hansı miqdarda sürüləcəyinin məlum olmadığı hallarda öhdəliklər üçün yaradılır. Ehtiyatlar yarımçıq qalmış əqdlər üzrə gözlənilən zərərin ödənilməsi üçün yaradılır. Ehtiyatlar yalnız onların yaradılması zərurəti aradan qalxdıqda ləğv edilir.</w:t>
      </w:r>
    </w:p>
    <w:p w14:paraId="2CBEB283" w14:textId="77777777" w:rsidR="00FC573F" w:rsidRPr="000B24E9" w:rsidRDefault="00FC573F">
      <w:pPr>
        <w:pStyle w:val="Mecelle"/>
        <w:ind w:firstLine="567"/>
        <w:rPr>
          <w:strike/>
          <w:sz w:val="20"/>
        </w:rPr>
      </w:pPr>
      <w:r w:rsidRPr="000B24E9">
        <w:rPr>
          <w:strike/>
          <w:sz w:val="20"/>
        </w:rPr>
        <w:t>121.6. Ardıcıl hesabat dövrləri arasında məsrəflərin və mədaxilin uçotuna hədd qoyan maddələrdə yekun gününədək çəkilmiş xərclər göstərilir. Bunlar həmin gündən sonrakı müəyyən dövrə aid xərclərdir. Ardıcıl hesabat dövrləri arasında məsrəflərin və mədaxilin uçotuna hədd qoyan maddələrin passivlərində yekun gününədək olan mədaxil göstərilir. Bunlar həmin gündən sonrakı müəyyən dövrə aid gəlirlərdir.</w:t>
      </w:r>
    </w:p>
    <w:p w14:paraId="2AD322BC" w14:textId="77777777" w:rsidR="00FC573F" w:rsidRPr="000B24E9" w:rsidRDefault="00FC573F">
      <w:pPr>
        <w:pStyle w:val="Mecelle"/>
        <w:ind w:firstLine="567"/>
        <w:rPr>
          <w:strike/>
          <w:sz w:val="20"/>
        </w:rPr>
      </w:pPr>
      <w:r w:rsidRPr="000B24E9">
        <w:rPr>
          <w:strike/>
          <w:sz w:val="20"/>
        </w:rPr>
        <w:t>121.7. İllik balansda göstərilmiş əmlak obyektləri və öhdəliklər qiymətləndirilərkən aşağıdakı prinsiplər də nəzərə alınmalıdır:</w:t>
      </w:r>
    </w:p>
    <w:p w14:paraId="00E8434B" w14:textId="77777777" w:rsidR="00FC573F" w:rsidRPr="000B24E9" w:rsidRDefault="00FC573F">
      <w:pPr>
        <w:pStyle w:val="Mecelle"/>
        <w:ind w:firstLine="567"/>
        <w:rPr>
          <w:strike/>
          <w:sz w:val="20"/>
        </w:rPr>
      </w:pPr>
      <w:r w:rsidRPr="000B24E9">
        <w:rPr>
          <w:strike/>
          <w:sz w:val="20"/>
        </w:rPr>
        <w:t>121.7.1. təsərrüfat ilinin birinci gününə aid dəyər qiymətləri əvvəlki təsərrüfat ilinin yekun balansının dəyər qiymətləri ilə üst-üstə düşməlidir;</w:t>
      </w:r>
    </w:p>
    <w:p w14:paraId="696A422D" w14:textId="77777777" w:rsidR="00FC573F" w:rsidRPr="000B24E9" w:rsidRDefault="00FC573F">
      <w:pPr>
        <w:pStyle w:val="Mecelle"/>
        <w:ind w:firstLine="567"/>
        <w:rPr>
          <w:strike/>
          <w:sz w:val="20"/>
        </w:rPr>
      </w:pPr>
      <w:r w:rsidRPr="000B24E9">
        <w:rPr>
          <w:strike/>
          <w:sz w:val="20"/>
        </w:rPr>
        <w:t>121.7.2. əmlak obyektləri və öhdəliklər yekun günü üçün ayrılıqda qiymətləndirilir;</w:t>
      </w:r>
    </w:p>
    <w:p w14:paraId="2C799F74" w14:textId="77777777" w:rsidR="00FC573F" w:rsidRPr="000B24E9" w:rsidRDefault="00FC573F">
      <w:pPr>
        <w:pStyle w:val="Mecelle"/>
        <w:ind w:firstLine="567"/>
        <w:rPr>
          <w:strike/>
          <w:sz w:val="20"/>
        </w:rPr>
      </w:pPr>
      <w:r w:rsidRPr="000B24E9">
        <w:rPr>
          <w:strike/>
          <w:sz w:val="20"/>
        </w:rPr>
        <w:t>121.7.3. dəyər qiymətləndirilməsi ehtiyatla aparılmalı, xüsusən yekun gününədək məlum olmuş və ya əmələ gəlmiş bütün gözlənilən risklər və zərər nəzərə alınmalıdır; bu qayda həmin risklərin və zərərin yalnız yekun günü ilə illik balansın tərtib edildiyi gün arasındakı dövrdə məlum olduğu halda da qüvvədədir;</w:t>
      </w:r>
    </w:p>
    <w:p w14:paraId="50E6E1AF" w14:textId="77777777" w:rsidR="00FC573F" w:rsidRPr="000B24E9" w:rsidRDefault="00FC573F">
      <w:pPr>
        <w:pStyle w:val="Mecelle"/>
        <w:ind w:firstLine="567"/>
        <w:rPr>
          <w:strike/>
          <w:sz w:val="20"/>
        </w:rPr>
      </w:pPr>
      <w:r w:rsidRPr="000B24E9">
        <w:rPr>
          <w:strike/>
          <w:sz w:val="20"/>
        </w:rPr>
        <w:t>121.7.4. mənfəət yalnız o halda nəzərə alınır ki, yekun gününədək o, həqiqətən reallaşmış olsun;</w:t>
      </w:r>
    </w:p>
    <w:p w14:paraId="446CC76C" w14:textId="77777777" w:rsidR="00FC573F" w:rsidRPr="000B24E9" w:rsidRDefault="00FC573F">
      <w:pPr>
        <w:pStyle w:val="Mecelle"/>
        <w:ind w:firstLine="567"/>
        <w:rPr>
          <w:strike/>
          <w:sz w:val="20"/>
        </w:rPr>
      </w:pPr>
      <w:r w:rsidRPr="000B24E9">
        <w:rPr>
          <w:strike/>
          <w:sz w:val="20"/>
        </w:rPr>
        <w:t>121.7.5. təsərrüfat ilinin xərcləri və gəlirləri illik balansda verilmiş və ya alınmış ödənişlər amili nəzərə alınmadan göstərilir;</w:t>
      </w:r>
    </w:p>
    <w:p w14:paraId="1C2B53B4" w14:textId="77777777" w:rsidR="00FC573F" w:rsidRPr="000B24E9" w:rsidRDefault="00FC573F">
      <w:pPr>
        <w:pStyle w:val="Mecelle"/>
        <w:ind w:firstLine="567"/>
        <w:rPr>
          <w:strike/>
          <w:sz w:val="20"/>
        </w:rPr>
      </w:pPr>
      <w:r w:rsidRPr="000B24E9">
        <w:rPr>
          <w:strike/>
          <w:sz w:val="20"/>
        </w:rPr>
        <w:t>121.7.6. əvvəlki təsərrüfat ili üçün illik balansın tərtibi zamanı istifadə olunmuş dəyər qiymətləndirilməsi metodları tətbiq edilməlidir.</w:t>
      </w:r>
    </w:p>
    <w:p w14:paraId="4536CF39" w14:textId="77777777" w:rsidR="00FC573F" w:rsidRPr="000B24E9" w:rsidRDefault="00FC573F">
      <w:pPr>
        <w:pStyle w:val="Mecelle"/>
        <w:ind w:firstLine="567"/>
        <w:rPr>
          <w:strike/>
          <w:sz w:val="20"/>
        </w:rPr>
      </w:pPr>
      <w:r w:rsidRPr="000B24E9">
        <w:rPr>
          <w:strike/>
          <w:sz w:val="20"/>
        </w:rPr>
        <w:t>121.8. Yuxarıda göstərilən prinsiplərdən kənara çıxmağa yalnız əsaslandırılmış, müstəsna hallarda icazə verilir; bu cür kənaraçıxmalar qoşmada izah edilməli və əsaslandırılmalıdır.</w:t>
      </w:r>
    </w:p>
    <w:p w14:paraId="62B88556" w14:textId="77777777" w:rsidR="00FC573F" w:rsidRPr="000B24E9" w:rsidRDefault="00FC573F">
      <w:pPr>
        <w:pStyle w:val="Mecelle"/>
        <w:ind w:firstLine="567"/>
        <w:rPr>
          <w:strike/>
          <w:sz w:val="20"/>
        </w:rPr>
      </w:pPr>
      <w:r w:rsidRPr="000B24E9">
        <w:rPr>
          <w:strike/>
          <w:sz w:val="20"/>
        </w:rPr>
        <w:t>121.9. Balansın aktivlərində və passivlərində maddələrin dəyər qiymətləndirilməsi üçün aşağıdakı prinsiplər də tətbiq edilir:</w:t>
      </w:r>
    </w:p>
    <w:p w14:paraId="5BE026F5" w14:textId="77777777" w:rsidR="00FC573F" w:rsidRPr="000B24E9" w:rsidRDefault="00FC573F">
      <w:pPr>
        <w:pStyle w:val="Mecelle"/>
        <w:ind w:firstLine="567"/>
        <w:rPr>
          <w:strike/>
          <w:sz w:val="20"/>
        </w:rPr>
      </w:pPr>
      <w:r w:rsidRPr="000B24E9">
        <w:rPr>
          <w:strike/>
          <w:sz w:val="20"/>
        </w:rPr>
        <w:t>121.9.1. əmlak obyektləri bu Məcəllənin 121.9.2 və 121.9.3-cü maddələrinə görə yol verilən amortizasiya ayırmaları çıxılmaqla, əldə etməyə və ya hazırlamaya çəkilmiş xərclər üzrə maksimum qiymətləndirilir;</w:t>
      </w:r>
    </w:p>
    <w:p w14:paraId="4143625D" w14:textId="77777777" w:rsidR="00FC573F" w:rsidRPr="000B24E9" w:rsidRDefault="00FC573F">
      <w:pPr>
        <w:pStyle w:val="Mecelle"/>
        <w:ind w:firstLine="567"/>
        <w:rPr>
          <w:strike/>
          <w:sz w:val="20"/>
        </w:rPr>
      </w:pPr>
      <w:r w:rsidRPr="000B24E9">
        <w:rPr>
          <w:strike/>
          <w:sz w:val="20"/>
        </w:rPr>
        <w:t>121.9.2. əsas kapitalın istifadə müddəti məhdud olan əmlak obyektləri üzrə əldə etmə və ya hazırlama xərcləri əvvəlki təsərrüfat ili üçün planlı amortizasiya ayırmaları miqdarında azaldılır. Ayrıca təsərrüfat ili üçün tətbiq edilən planlı amortizasiya normaları müəyyənləşdirilərkən əldə etmə və ya hazırlama xərcləri əmlak obyektindən istifadə ediləcəyinin ehtimal olunduğu təsərrüfat illəri arasında bölünməlidir. Əsas kapitalın bütün əmlak obyektləri üzrə, hətta onların istifadəsi üçün müddət məhdudiyyəti olsa da, plandankənar amortizasiya ayırmaları həyata keçirilərək, əmlak obyektləri ağlabatan kommersiya qiyməti əsas götürülməklə yekun günü üçün onlara verilə bilən daha aşağı dəyər üzrə qiymətləndirilə bilər. Plandankənar amortizasiya ayırması əmlak obyektinin dəyərinin ehtimal edilən sürəkli azalması halında həyata keçirilir;</w:t>
      </w:r>
    </w:p>
    <w:p w14:paraId="51217010" w14:textId="77777777" w:rsidR="00FC573F" w:rsidRPr="000B24E9" w:rsidRDefault="00FC573F">
      <w:pPr>
        <w:pStyle w:val="Mecelle"/>
        <w:ind w:firstLine="567"/>
        <w:rPr>
          <w:strike/>
          <w:sz w:val="20"/>
        </w:rPr>
      </w:pPr>
      <w:r w:rsidRPr="000B24E9">
        <w:rPr>
          <w:strike/>
          <w:sz w:val="20"/>
        </w:rPr>
        <w:t>121.9.3. dövriyyə kapitalının əmlak obyektləri üzrə amortizasiya ayırmaları ona görə aparılır ki, onlar yekun günü üçün birja və ya bazar qiymətindən irəli gələn daha aşağı dəyər üzrə qiymətləndirilsin. Əgər birja və ya bazar qiymətini müəyyənləşdirmək mümkün deyilsə və əgər əldə etmə və ya hazırlama xərcləri yekun günü üçün əmlak obyektlərindən ötrü qəbul edilə bilən dəyərdən yüksəkdirsə, amortizasiya ayırmaları həmin dəyərədək həyata keçirilir. Bundan başqa, əgər ayırmalar zəruridirsə, onlar ağlabatan kommersiya qiyməti üzrə aparılmalıdır ki, gələcəkdə dəyərin azalıb-artması ilə əlaqədar əmlak obyektlərinin dəyər qiymətinin dəyişməsinin qarşısı alınsın;</w:t>
      </w:r>
    </w:p>
    <w:p w14:paraId="0AD4ED55" w14:textId="77777777" w:rsidR="00FC573F" w:rsidRPr="000B24E9" w:rsidRDefault="00FC573F">
      <w:pPr>
        <w:pStyle w:val="Mecelle"/>
        <w:ind w:firstLine="567"/>
        <w:rPr>
          <w:strike/>
          <w:sz w:val="20"/>
        </w:rPr>
      </w:pPr>
      <w:r w:rsidRPr="000B24E9">
        <w:rPr>
          <w:strike/>
          <w:sz w:val="20"/>
        </w:rPr>
        <w:t>121.9.4. əsas və dövriyyə kapitalında olan qısamüddətli və ya uzunmüddətli tələblər üzrə amortizasiya ayırmaları o halda aparılır ki, bu tələblərin əsasları və ya miqdarı barəsində borclunun etirazı vardır və ya borclunun əmlak vəziyyəti ilə əlaqədar olaraq onların ödənilməsi təmin edilmir, hüquqi şəxsin isə yetərli təminatları yoxdur. Belə tələblər tam miqdarda və ya ən azı ağlabatan kommersiya qiyməti əsas götürülməklə ödənilə bilən məbləğədək silinir;</w:t>
      </w:r>
    </w:p>
    <w:p w14:paraId="25A18F5A" w14:textId="77777777" w:rsidR="00FC573F" w:rsidRPr="000B24E9" w:rsidRDefault="00FC573F">
      <w:pPr>
        <w:pStyle w:val="Mecelle"/>
        <w:ind w:firstLine="567"/>
        <w:rPr>
          <w:strike/>
          <w:sz w:val="20"/>
        </w:rPr>
      </w:pPr>
      <w:r w:rsidRPr="000B24E9">
        <w:rPr>
          <w:strike/>
          <w:sz w:val="20"/>
        </w:rPr>
        <w:t>121.9.5. Bu Məcəllənin 121.9.2, 121.9.3 və 121.9.4-cü maddələrinə uyğun aşağı dəyər qiymətini amortizasiya üçün əsasların olmadığı halda da saxlamaq mümkündür;</w:t>
      </w:r>
    </w:p>
    <w:p w14:paraId="42052F62" w14:textId="77777777" w:rsidR="00FC573F" w:rsidRPr="000B24E9" w:rsidRDefault="00FC573F">
      <w:pPr>
        <w:pStyle w:val="Mecelle"/>
        <w:ind w:firstLine="567"/>
        <w:rPr>
          <w:strike/>
          <w:sz w:val="20"/>
        </w:rPr>
      </w:pPr>
      <w:r w:rsidRPr="000B24E9">
        <w:rPr>
          <w:strike/>
          <w:sz w:val="20"/>
        </w:rPr>
        <w:t>121.9.6. amortizasiya ayırmaları bir də onun üçün həyata keçirilə bilər ki, əsas və dövriyyə kapitalının əmlak obyektləri yalnız vergi hüququna müvafiq surətdə yol verilə bilən amortizasiya üçün hesabdan silməyə əsaslanan daha aşağı dəyər üzrə qiymətləndirilsin;</w:t>
      </w:r>
    </w:p>
    <w:p w14:paraId="5BF7AB93" w14:textId="77777777" w:rsidR="00FC573F" w:rsidRPr="000B24E9" w:rsidRDefault="00FC573F">
      <w:pPr>
        <w:pStyle w:val="Mecelle"/>
        <w:ind w:firstLine="567"/>
        <w:rPr>
          <w:strike/>
          <w:sz w:val="20"/>
        </w:rPr>
      </w:pPr>
      <w:r w:rsidRPr="000B24E9">
        <w:rPr>
          <w:strike/>
          <w:sz w:val="20"/>
        </w:rPr>
        <w:t>121.9.7. hüquqi şəxsin nizamnaməsinə görə şəriklərin göstərdikləri kapital və ehtiyatlar nominal məbləğ üzrə qiymətləndirilir;</w:t>
      </w:r>
    </w:p>
    <w:p w14:paraId="477E1299" w14:textId="77777777" w:rsidR="00FC573F" w:rsidRPr="000B24E9" w:rsidRDefault="00FC573F">
      <w:pPr>
        <w:pStyle w:val="Mecelle"/>
        <w:ind w:firstLine="567"/>
        <w:rPr>
          <w:strike/>
          <w:sz w:val="20"/>
        </w:rPr>
      </w:pPr>
      <w:r w:rsidRPr="000B24E9">
        <w:rPr>
          <w:strike/>
          <w:sz w:val="20"/>
        </w:rPr>
        <w:t>121.9.8. öhdəliklər geri ödənişlərin məbləğləri üzrə qiymətləndirilməlidir. Əgər öhdəliklər üzrə geri ödənişlərin məbləği xərclərin məbləğindən çoxdursa, yaranan fərq aktivlərin ardıcıl hesabat dövrləri arasında məsrəflərin və mədaxilin uçotuna hədd qoyan maddəsi kimi qiymətləndirilə bilər və öhdəliyin qüvvədə olduğu dövr ərzində eyni ölçülü illik paylar şəklində silinir.</w:t>
      </w:r>
    </w:p>
    <w:p w14:paraId="4A9C5C83" w14:textId="77777777" w:rsidR="00FC573F" w:rsidRPr="000B24E9" w:rsidRDefault="00FC573F">
      <w:pPr>
        <w:pStyle w:val="Mecelle"/>
        <w:ind w:firstLine="567"/>
        <w:rPr>
          <w:strike/>
          <w:sz w:val="20"/>
        </w:rPr>
      </w:pPr>
      <w:r w:rsidRPr="000B24E9">
        <w:rPr>
          <w:strike/>
          <w:sz w:val="20"/>
        </w:rPr>
        <w:t>121.10. Əldə etmə xərcləri əmlak obyektini əldə etmək və onu istismara hazır vəziyyətə gətirmək üçün çəkilən xərclərdir, bu şərtlə ki, onlar ayrıca əmlak obyektinə aid edilə bilsin. Əldə etmə xərclərinə onlarla bağlı olan yanakı xərclər və əldə etməyə çəkilən əlavə xərclər də aiddir. Əldə etmə qiymətinin azalması əldə etmə xərclərindən çıxılır.</w:t>
      </w:r>
    </w:p>
    <w:p w14:paraId="6B95DAC3" w14:textId="77777777" w:rsidR="00FC573F" w:rsidRPr="000B24E9" w:rsidRDefault="00FC573F">
      <w:pPr>
        <w:pStyle w:val="Mecelle"/>
        <w:ind w:firstLine="567"/>
        <w:rPr>
          <w:strike/>
          <w:sz w:val="20"/>
        </w:rPr>
      </w:pPr>
      <w:r w:rsidRPr="000B24E9">
        <w:rPr>
          <w:strike/>
          <w:sz w:val="20"/>
        </w:rPr>
        <w:t>121.11. Hazırlama xərcləri əmlak obyektinin hazırlanması, genişləndirilməsi və ya onun ilk vəziyyətindən kənara çıxan dərəcədə xeyli yaxşılaşdırılması üçün malların işlədilməsi və xidmətlərin alınması nəticəsində əmələ gələn xərclərdir. Bu xərclərə xammala və materiallara çəkilən xərclər, istehsal xərcləri və istehsalın xüsusi xərcləri aiddir. Hazırlama xərcləri hesablanarkən onlara, hazırlamaya aid edilə bilmək şərti ilə, zəruri olan ümumi maddi məsrəflərin, zəruri olan ümumi istehsal xərclərinin və əsas kapitala amortizasiya ayırmalarının ağlabatan hissələri də aid edilə bilər. Ümumi idarəetmə ilə bağlı olan pay xərcləri, habelə müəssisənin sosial təsisatlarına, könüllü sosial sığorta və müəssisənin pensiya təminatı üzrə ödənişlərə çəkilən xərclər nəzərə alına bilər. Əvvəlki iki cümləyə uyğun xərclər yalnız o halda nəzərə alına bilər ki, onlar hazırlama dövrünə təsadüf etsin. Satış xərclərini hazırlama xərclərinə daxil etmək olmaz.</w:t>
      </w:r>
    </w:p>
    <w:p w14:paraId="6EF66E7C" w14:textId="77777777" w:rsidR="00FC573F" w:rsidRPr="000B24E9" w:rsidRDefault="00FC573F">
      <w:pPr>
        <w:pStyle w:val="Mecelle"/>
        <w:ind w:firstLine="567"/>
        <w:rPr>
          <w:strike/>
          <w:sz w:val="20"/>
        </w:rPr>
      </w:pPr>
      <w:r w:rsidRPr="000B24E9">
        <w:rPr>
          <w:strike/>
          <w:sz w:val="20"/>
        </w:rPr>
        <w:t>121.12. Borc kapitalı üçün faizləri hazırlama xərclərinə daxil etmək olmaz. Əmlak obyektinin hazırlanmasını maliyyələşdirən borc kapitalı faizləri hazırlama dövrünə təsadüf etdiyi halda nəzərə alına bilər; belə halda onlar əmlak obyektinin hazırlanmasına çəkilən xərclər sayılır.</w:t>
      </w:r>
    </w:p>
    <w:p w14:paraId="7EF990CA" w14:textId="77777777" w:rsidR="00FC573F" w:rsidRPr="000B24E9" w:rsidRDefault="00FC573F">
      <w:pPr>
        <w:pStyle w:val="Mecelle"/>
        <w:ind w:firstLine="567"/>
        <w:rPr>
          <w:strike/>
          <w:sz w:val="20"/>
        </w:rPr>
      </w:pPr>
      <w:r w:rsidRPr="000B24E9">
        <w:rPr>
          <w:strike/>
          <w:sz w:val="20"/>
        </w:rPr>
        <w:t>121.13. Firma verilərkən hüquqi şəxsin firmanı satın almaq üçün icra etdiyi qarşılıqlı öhdəliyin verilən firmanın borcları çıxılmaqla ayrı-ayrı əmlak obyektlərinin verildiyi məqamdakı dəyərindən çox olan məbləği firmanın dəyəri kimi götürülə bilər. Hər sonrakı təsərrüfat ilində silinmə yolu ilə məbləğin dörddə bir hissəsi ləğv edilir. Firmanın dəyərinin silinməsi ondan istifadənin ehtimal olunduğu təsərrüfat illəri arasında planauyğun şəkildə bölüşdürülə bilər.</w:t>
      </w:r>
    </w:p>
    <w:p w14:paraId="47349E6D" w14:textId="77777777" w:rsidR="00FC573F" w:rsidRPr="000B24E9" w:rsidRDefault="00FC573F">
      <w:pPr>
        <w:pStyle w:val="Mecelle"/>
        <w:ind w:firstLine="567"/>
        <w:rPr>
          <w:strike/>
          <w:sz w:val="20"/>
        </w:rPr>
      </w:pPr>
      <w:r w:rsidRPr="000B24E9">
        <w:rPr>
          <w:strike/>
          <w:sz w:val="20"/>
        </w:rPr>
        <w:t>121.14. Lazımi mühasibat uçotu prinsiplərinə uyğun olaraq, eyni növlü əmlak obyektlərinin dəyər qiymətləndirilməsi barəsində belə bir ehtimalı ehtiyatda saxlamaq olar ki, birincilərin əldə etdikləri və ya hazırladıqları əmlak obyektləri və sonuncuların əldə etdikləri və ya hazırladıqları əmlak obyektləri birincilər tərəfindən və ya digər müəyyən ardıcıllıqla istifadə edilmiş və ya özgəninkiləşdirilmişdir.</w:t>
      </w:r>
    </w:p>
    <w:p w14:paraId="48AE9DFA" w14:textId="77777777" w:rsidR="00FC573F" w:rsidRPr="000B24E9" w:rsidRDefault="00FC573F">
      <w:pPr>
        <w:pStyle w:val="Mecelle"/>
        <w:ind w:firstLine="567"/>
        <w:rPr>
          <w:strike/>
          <w:sz w:val="20"/>
        </w:rPr>
      </w:pPr>
      <w:r w:rsidRPr="000B24E9">
        <w:rPr>
          <w:rStyle w:val="MaddeChar"/>
          <w:strike/>
          <w:sz w:val="20"/>
          <w:lang w:val="az-Latn-AZ"/>
        </w:rPr>
        <w:t>Maddə 122.</w:t>
      </w:r>
      <w:r w:rsidRPr="000B24E9">
        <w:rPr>
          <w:strike/>
          <w:sz w:val="20"/>
        </w:rPr>
        <w:t xml:space="preserve"> </w:t>
      </w:r>
      <w:r w:rsidRPr="000B24E9">
        <w:rPr>
          <w:b/>
          <w:strike/>
          <w:sz w:val="20"/>
        </w:rPr>
        <w:t>Balansın tərtibi</w:t>
      </w:r>
    </w:p>
    <w:p w14:paraId="6DEF6C9D" w14:textId="77777777" w:rsidR="00FC573F" w:rsidRPr="000B24E9" w:rsidRDefault="00FC573F">
      <w:pPr>
        <w:pStyle w:val="Mecelle"/>
        <w:ind w:firstLine="567"/>
        <w:rPr>
          <w:strike/>
          <w:sz w:val="20"/>
        </w:rPr>
      </w:pPr>
      <w:r w:rsidRPr="000B24E9">
        <w:rPr>
          <w:strike/>
          <w:sz w:val="20"/>
        </w:rPr>
        <w:t>122.1. Balans hesab formasında tərtib edilir. Yekun gününədək on iki ay ərzində balans məbləği və dövriyyədən mədaxili müvafiq icra hakimiyyəti orqanının müəyyənləşdirdiyi son məbləğdən yüksək olmayan hüquqi şəxslər aşağıda hərflərlə və Roma rəqəmləri ilə işarələnmiş bəndlərdəki aktivlərdə və passivlərdə verilən maddələri sonrakı bölgünü aparmadan yalnız ümumi məbləğdə göstərə bilərlər; tələb edilən ardıcıllıq gözlənilməlidir.</w:t>
      </w:r>
    </w:p>
    <w:p w14:paraId="1526B95A" w14:textId="77777777" w:rsidR="00FC573F" w:rsidRPr="000B24E9" w:rsidRDefault="00FC573F">
      <w:pPr>
        <w:pStyle w:val="Mecelle"/>
        <w:ind w:firstLine="567"/>
        <w:rPr>
          <w:strike/>
          <w:sz w:val="20"/>
        </w:rPr>
      </w:pPr>
      <w:r w:rsidRPr="000B24E9">
        <w:rPr>
          <w:strike/>
          <w:sz w:val="20"/>
        </w:rPr>
        <w:t>122.2. Balansın aktivlərinə aşağıdakılar daxil edilir:</w:t>
      </w:r>
    </w:p>
    <w:p w14:paraId="09A15DFB" w14:textId="77777777" w:rsidR="00FC573F" w:rsidRPr="000B24E9" w:rsidRDefault="00FC573F">
      <w:pPr>
        <w:pStyle w:val="Mecelle"/>
        <w:ind w:firstLine="567"/>
        <w:rPr>
          <w:strike/>
          <w:sz w:val="20"/>
        </w:rPr>
      </w:pPr>
      <w:r w:rsidRPr="000B24E9">
        <w:rPr>
          <w:strike/>
          <w:sz w:val="20"/>
        </w:rPr>
        <w:t>A. Əsas kapital:</w:t>
      </w:r>
    </w:p>
    <w:p w14:paraId="0E9F2713" w14:textId="77777777" w:rsidR="00FC573F" w:rsidRPr="000B24E9" w:rsidRDefault="00FC573F">
      <w:pPr>
        <w:pStyle w:val="Mecelle"/>
        <w:ind w:firstLine="567"/>
        <w:rPr>
          <w:strike/>
          <w:sz w:val="20"/>
        </w:rPr>
      </w:pPr>
      <w:r w:rsidRPr="000B24E9">
        <w:rPr>
          <w:strike/>
          <w:sz w:val="20"/>
        </w:rPr>
        <w:t>A.I. Qeyri-maddi əmlak obyektləri:</w:t>
      </w:r>
    </w:p>
    <w:p w14:paraId="0AAAC2EC" w14:textId="77777777" w:rsidR="00FC573F" w:rsidRPr="000B24E9" w:rsidRDefault="00FC573F">
      <w:pPr>
        <w:pStyle w:val="Mecelle"/>
        <w:ind w:firstLine="567"/>
        <w:rPr>
          <w:strike/>
          <w:sz w:val="20"/>
        </w:rPr>
      </w:pPr>
      <w:r w:rsidRPr="000B24E9">
        <w:rPr>
          <w:strike/>
          <w:sz w:val="20"/>
        </w:rPr>
        <w:t>A.I.1. Konsessiyalar, əqli əmək nəticələrinin müdafiəsi hüquqları və oxşar hüquqlar və sərvətlər, habelə bu cür hüquqlar və sərvətlər üçün xüsusi icazələr (lisenziyalar);</w:t>
      </w:r>
    </w:p>
    <w:p w14:paraId="540481FE" w14:textId="77777777" w:rsidR="00FC573F" w:rsidRPr="000B24E9" w:rsidRDefault="00FC573F">
      <w:pPr>
        <w:pStyle w:val="Mecelle"/>
        <w:ind w:firstLine="567"/>
        <w:rPr>
          <w:strike/>
          <w:sz w:val="20"/>
        </w:rPr>
      </w:pPr>
      <w:r w:rsidRPr="000B24E9">
        <w:rPr>
          <w:strike/>
          <w:sz w:val="20"/>
        </w:rPr>
        <w:t>A.I.2. Firmanın dəyəri;</w:t>
      </w:r>
    </w:p>
    <w:p w14:paraId="4BFBD832" w14:textId="77777777" w:rsidR="00FC573F" w:rsidRPr="000B24E9" w:rsidRDefault="00FC573F">
      <w:pPr>
        <w:pStyle w:val="Mecelle"/>
        <w:ind w:firstLine="567"/>
        <w:rPr>
          <w:strike/>
          <w:sz w:val="20"/>
        </w:rPr>
      </w:pPr>
      <w:r w:rsidRPr="000B24E9">
        <w:rPr>
          <w:strike/>
          <w:sz w:val="20"/>
        </w:rPr>
        <w:t>A.I.3. Qeyri-maddi əmlak obyektləri üzrə icra edilmiş avans ödənişləri.</w:t>
      </w:r>
    </w:p>
    <w:p w14:paraId="17A1D7B9" w14:textId="77777777" w:rsidR="00FC573F" w:rsidRPr="000B24E9" w:rsidRDefault="00FC573F">
      <w:pPr>
        <w:pStyle w:val="Mecelle"/>
        <w:ind w:firstLine="567"/>
        <w:rPr>
          <w:strike/>
          <w:sz w:val="20"/>
        </w:rPr>
      </w:pPr>
      <w:r w:rsidRPr="000B24E9">
        <w:rPr>
          <w:strike/>
          <w:sz w:val="20"/>
        </w:rPr>
        <w:t>A.II. Əşya şəklində mayalar:</w:t>
      </w:r>
    </w:p>
    <w:p w14:paraId="36DD9AB7" w14:textId="77777777" w:rsidR="00FC573F" w:rsidRPr="000B24E9" w:rsidRDefault="00FC573F">
      <w:pPr>
        <w:pStyle w:val="Mecelle"/>
        <w:ind w:firstLine="567"/>
        <w:rPr>
          <w:strike/>
          <w:sz w:val="20"/>
        </w:rPr>
      </w:pPr>
      <w:r w:rsidRPr="000B24E9">
        <w:rPr>
          <w:strike/>
          <w:sz w:val="20"/>
        </w:rPr>
        <w:t>A.II.1. Torpaq sahələri və onlara bərabər hüquqlar və binalar, o cümlədən özgə torpaq sahələrindəki binalar;</w:t>
      </w:r>
    </w:p>
    <w:p w14:paraId="6E853565" w14:textId="77777777" w:rsidR="00FC573F" w:rsidRPr="000B24E9" w:rsidRDefault="00FC573F">
      <w:pPr>
        <w:pStyle w:val="Mecelle"/>
        <w:ind w:firstLine="567"/>
        <w:rPr>
          <w:strike/>
          <w:sz w:val="20"/>
        </w:rPr>
      </w:pPr>
      <w:r w:rsidRPr="000B24E9">
        <w:rPr>
          <w:strike/>
          <w:sz w:val="20"/>
        </w:rPr>
        <w:t>A.II. 2. Texniki avadanlıq və maşınlar;</w:t>
      </w:r>
    </w:p>
    <w:p w14:paraId="075E5882" w14:textId="77777777" w:rsidR="00FC573F" w:rsidRPr="000B24E9" w:rsidRDefault="00FC573F">
      <w:pPr>
        <w:pStyle w:val="Mecelle"/>
        <w:ind w:firstLine="567"/>
        <w:rPr>
          <w:strike/>
          <w:sz w:val="20"/>
        </w:rPr>
      </w:pPr>
      <w:r w:rsidRPr="000B24E9">
        <w:rPr>
          <w:strike/>
          <w:sz w:val="20"/>
        </w:rPr>
        <w:t>A.II. 3. Digər avadanlıq, firmanın ləvazimatı;</w:t>
      </w:r>
    </w:p>
    <w:p w14:paraId="49762D98" w14:textId="77777777" w:rsidR="00FC573F" w:rsidRPr="000B24E9" w:rsidRDefault="00FC573F">
      <w:pPr>
        <w:pStyle w:val="Mecelle"/>
        <w:ind w:firstLine="567"/>
        <w:rPr>
          <w:strike/>
          <w:sz w:val="20"/>
        </w:rPr>
      </w:pPr>
      <w:r w:rsidRPr="000B24E9">
        <w:rPr>
          <w:strike/>
          <w:sz w:val="20"/>
        </w:rPr>
        <w:t>A.II. 4. Əşya şəklində mayalar və tikilməkdə olan avadanlıq üzrə icra edilmiş avans ödənişləri.</w:t>
      </w:r>
    </w:p>
    <w:p w14:paraId="55C00D2A" w14:textId="77777777" w:rsidR="00FC573F" w:rsidRPr="000B24E9" w:rsidRDefault="00FC573F">
      <w:pPr>
        <w:pStyle w:val="Mecelle"/>
        <w:ind w:firstLine="567"/>
        <w:rPr>
          <w:strike/>
          <w:sz w:val="20"/>
        </w:rPr>
      </w:pPr>
      <w:r w:rsidRPr="000B24E9">
        <w:rPr>
          <w:strike/>
          <w:sz w:val="20"/>
        </w:rPr>
        <w:t>A.III. Maliyyə qoyuluşları:</w:t>
      </w:r>
    </w:p>
    <w:p w14:paraId="43C5E225" w14:textId="77777777" w:rsidR="00FC573F" w:rsidRPr="000B24E9" w:rsidRDefault="00FC573F">
      <w:pPr>
        <w:pStyle w:val="Mecelle"/>
        <w:ind w:firstLine="567"/>
        <w:rPr>
          <w:strike/>
          <w:sz w:val="20"/>
        </w:rPr>
      </w:pPr>
      <w:r w:rsidRPr="000B24E9">
        <w:rPr>
          <w:strike/>
          <w:sz w:val="20"/>
        </w:rPr>
        <w:t>A.III.1. İqtisadi cəhətdən bağlı firmalarda pay iştirakları;</w:t>
      </w:r>
    </w:p>
    <w:p w14:paraId="19816FC6" w14:textId="77777777" w:rsidR="00FC573F" w:rsidRPr="000B24E9" w:rsidRDefault="00FC573F">
      <w:pPr>
        <w:pStyle w:val="Mecelle"/>
        <w:ind w:firstLine="567"/>
        <w:rPr>
          <w:strike/>
          <w:sz w:val="20"/>
        </w:rPr>
      </w:pPr>
      <w:r w:rsidRPr="000B24E9">
        <w:rPr>
          <w:strike/>
          <w:sz w:val="20"/>
        </w:rPr>
        <w:t>A.III.2. Qiymətli kağızlar;</w:t>
      </w:r>
    </w:p>
    <w:p w14:paraId="15A9B99A" w14:textId="77777777" w:rsidR="00FC573F" w:rsidRPr="000B24E9" w:rsidRDefault="00FC573F">
      <w:pPr>
        <w:pStyle w:val="Mecelle"/>
        <w:ind w:firstLine="567"/>
        <w:rPr>
          <w:strike/>
          <w:sz w:val="20"/>
        </w:rPr>
      </w:pPr>
      <w:r w:rsidRPr="000B24E9">
        <w:rPr>
          <w:strike/>
          <w:sz w:val="20"/>
        </w:rPr>
        <w:t>A.III.3. İqtisadi cəhətdən bağlı firmalara qoyuluşlar;</w:t>
      </w:r>
    </w:p>
    <w:p w14:paraId="2B42050A" w14:textId="77777777" w:rsidR="00FC573F" w:rsidRPr="000B24E9" w:rsidRDefault="00FC573F">
      <w:pPr>
        <w:pStyle w:val="Mecelle"/>
        <w:ind w:firstLine="567"/>
        <w:rPr>
          <w:strike/>
          <w:sz w:val="20"/>
        </w:rPr>
      </w:pPr>
      <w:r w:rsidRPr="000B24E9">
        <w:rPr>
          <w:strike/>
          <w:sz w:val="20"/>
        </w:rPr>
        <w:t>A.III.4. Digər qoyuluşlar.</w:t>
      </w:r>
    </w:p>
    <w:p w14:paraId="1EC81E09" w14:textId="77777777" w:rsidR="00FC573F" w:rsidRPr="000B24E9" w:rsidRDefault="00FC573F">
      <w:pPr>
        <w:pStyle w:val="Mecelle"/>
        <w:ind w:firstLine="567"/>
        <w:rPr>
          <w:strike/>
          <w:sz w:val="20"/>
        </w:rPr>
      </w:pPr>
      <w:r w:rsidRPr="000B24E9">
        <w:rPr>
          <w:strike/>
          <w:sz w:val="20"/>
        </w:rPr>
        <w:t>B. Dövriyyə kapitalı:</w:t>
      </w:r>
    </w:p>
    <w:p w14:paraId="7E350B18" w14:textId="77777777" w:rsidR="00FC573F" w:rsidRPr="000B24E9" w:rsidRDefault="00FC573F">
      <w:pPr>
        <w:pStyle w:val="Mecelle"/>
        <w:ind w:firstLine="567"/>
        <w:rPr>
          <w:strike/>
          <w:sz w:val="20"/>
        </w:rPr>
      </w:pPr>
      <w:r w:rsidRPr="000B24E9">
        <w:rPr>
          <w:strike/>
          <w:sz w:val="20"/>
        </w:rPr>
        <w:t>B.I. Ehtiyatlar:</w:t>
      </w:r>
    </w:p>
    <w:p w14:paraId="53F79107" w14:textId="77777777" w:rsidR="00FC573F" w:rsidRPr="000B24E9" w:rsidRDefault="00FC573F">
      <w:pPr>
        <w:pStyle w:val="Mecelle"/>
        <w:ind w:firstLine="567"/>
        <w:rPr>
          <w:strike/>
          <w:sz w:val="20"/>
        </w:rPr>
      </w:pPr>
      <w:r w:rsidRPr="000B24E9">
        <w:rPr>
          <w:strike/>
          <w:sz w:val="20"/>
        </w:rPr>
        <w:t>B.I.1. Xammal, yardımçı və iş materialları;</w:t>
      </w:r>
    </w:p>
    <w:p w14:paraId="5B839661" w14:textId="77777777" w:rsidR="00FC573F" w:rsidRPr="000B24E9" w:rsidRDefault="00FC573F">
      <w:pPr>
        <w:pStyle w:val="Mecelle"/>
        <w:ind w:firstLine="567"/>
        <w:rPr>
          <w:strike/>
          <w:sz w:val="20"/>
        </w:rPr>
      </w:pPr>
      <w:r w:rsidRPr="000B24E9">
        <w:rPr>
          <w:strike/>
          <w:sz w:val="20"/>
        </w:rPr>
        <w:t>B.I.2. Yarımçıq məhsul, yarımçıq xidmətlər;</w:t>
      </w:r>
    </w:p>
    <w:p w14:paraId="622CE319" w14:textId="77777777" w:rsidR="00FC573F" w:rsidRPr="000B24E9" w:rsidRDefault="00FC573F">
      <w:pPr>
        <w:pStyle w:val="Mecelle"/>
        <w:ind w:firstLine="567"/>
        <w:rPr>
          <w:strike/>
          <w:sz w:val="20"/>
        </w:rPr>
      </w:pPr>
      <w:r w:rsidRPr="000B24E9">
        <w:rPr>
          <w:strike/>
          <w:sz w:val="20"/>
        </w:rPr>
        <w:t>B.I.3. Hazır məhsul və mallar;</w:t>
      </w:r>
    </w:p>
    <w:p w14:paraId="6F112A71" w14:textId="77777777" w:rsidR="00FC573F" w:rsidRPr="000B24E9" w:rsidRDefault="00FC573F">
      <w:pPr>
        <w:pStyle w:val="Mecelle"/>
        <w:ind w:firstLine="567"/>
        <w:rPr>
          <w:strike/>
          <w:sz w:val="20"/>
        </w:rPr>
      </w:pPr>
      <w:r w:rsidRPr="000B24E9">
        <w:rPr>
          <w:strike/>
          <w:sz w:val="20"/>
        </w:rPr>
        <w:t>B.I.4. İcra edilmiş avans ödənişləri.</w:t>
      </w:r>
    </w:p>
    <w:p w14:paraId="009634A1" w14:textId="77777777" w:rsidR="00FC573F" w:rsidRPr="000B24E9" w:rsidRDefault="00FC573F">
      <w:pPr>
        <w:pStyle w:val="Mecelle"/>
        <w:ind w:firstLine="567"/>
        <w:rPr>
          <w:strike/>
          <w:sz w:val="20"/>
        </w:rPr>
      </w:pPr>
      <w:r w:rsidRPr="000B24E9">
        <w:rPr>
          <w:strike/>
          <w:sz w:val="20"/>
        </w:rPr>
        <w:t>B.II .Tələblər və digər əmlak obyektləri:</w:t>
      </w:r>
    </w:p>
    <w:p w14:paraId="1D6DB678" w14:textId="77777777" w:rsidR="00FC573F" w:rsidRPr="000B24E9" w:rsidRDefault="00FC573F">
      <w:pPr>
        <w:pStyle w:val="Mecelle"/>
        <w:ind w:firstLine="567"/>
        <w:rPr>
          <w:strike/>
          <w:sz w:val="20"/>
        </w:rPr>
      </w:pPr>
      <w:r w:rsidRPr="000B24E9">
        <w:rPr>
          <w:strike/>
          <w:sz w:val="20"/>
        </w:rPr>
        <w:t>B.II.1. Göndərmə və xidmətlər üzrə tələblər;</w:t>
      </w:r>
    </w:p>
    <w:p w14:paraId="14FDD2FE" w14:textId="77777777" w:rsidR="00FC573F" w:rsidRPr="000B24E9" w:rsidRDefault="00FC573F">
      <w:pPr>
        <w:pStyle w:val="Mecelle"/>
        <w:ind w:firstLine="567"/>
        <w:rPr>
          <w:strike/>
          <w:sz w:val="20"/>
        </w:rPr>
      </w:pPr>
      <w:r w:rsidRPr="000B24E9">
        <w:rPr>
          <w:strike/>
          <w:sz w:val="20"/>
        </w:rPr>
        <w:t>B.II.2. İqtisadi cəhətdən bağlı firmalara tələblər;</w:t>
      </w:r>
    </w:p>
    <w:p w14:paraId="68941E7E" w14:textId="77777777" w:rsidR="00FC573F" w:rsidRPr="000B24E9" w:rsidRDefault="00FC573F">
      <w:pPr>
        <w:pStyle w:val="Mecelle"/>
        <w:ind w:firstLine="567"/>
        <w:rPr>
          <w:strike/>
          <w:sz w:val="20"/>
        </w:rPr>
      </w:pPr>
      <w:r w:rsidRPr="000B24E9">
        <w:rPr>
          <w:strike/>
          <w:sz w:val="20"/>
        </w:rPr>
        <w:t>B.II.3. Digər əmlak obyektləri.</w:t>
      </w:r>
    </w:p>
    <w:p w14:paraId="1562C385" w14:textId="77777777" w:rsidR="00FC573F" w:rsidRPr="000B24E9" w:rsidRDefault="00FC573F">
      <w:pPr>
        <w:pStyle w:val="Mecelle"/>
        <w:ind w:firstLine="567"/>
        <w:rPr>
          <w:strike/>
          <w:sz w:val="20"/>
        </w:rPr>
      </w:pPr>
      <w:r w:rsidRPr="000B24E9">
        <w:rPr>
          <w:strike/>
          <w:sz w:val="20"/>
        </w:rPr>
        <w:t>B.III. Qiymətli kağızlar.</w:t>
      </w:r>
    </w:p>
    <w:p w14:paraId="08F38B27" w14:textId="77777777" w:rsidR="00FC573F" w:rsidRPr="000B24E9" w:rsidRDefault="00FC573F">
      <w:pPr>
        <w:pStyle w:val="Mecelle"/>
        <w:ind w:firstLine="567"/>
        <w:rPr>
          <w:strike/>
          <w:sz w:val="20"/>
        </w:rPr>
      </w:pPr>
      <w:r w:rsidRPr="000B24E9">
        <w:rPr>
          <w:strike/>
          <w:sz w:val="20"/>
        </w:rPr>
        <w:t>B.IV. Çeklər, kassa nəqdiyyəsi və kredit idarələrindəki nağdsız vəsait.</w:t>
      </w:r>
    </w:p>
    <w:p w14:paraId="022E15BD" w14:textId="77777777" w:rsidR="00FC573F" w:rsidRPr="000B24E9" w:rsidRDefault="00FC573F">
      <w:pPr>
        <w:pStyle w:val="Mecelle"/>
        <w:ind w:firstLine="567"/>
        <w:rPr>
          <w:strike/>
          <w:sz w:val="20"/>
        </w:rPr>
      </w:pPr>
      <w:r w:rsidRPr="000B24E9">
        <w:rPr>
          <w:strike/>
          <w:sz w:val="20"/>
        </w:rPr>
        <w:t>C. Ardıcıl hesabat dövrləri arasında məsrəflərin və mədaxilin uçotuna hədd qoyan maddələr.</w:t>
      </w:r>
    </w:p>
    <w:p w14:paraId="3D049A79" w14:textId="77777777" w:rsidR="00FC573F" w:rsidRPr="000B24E9" w:rsidRDefault="00FC573F">
      <w:pPr>
        <w:pStyle w:val="Mecelle"/>
        <w:ind w:firstLine="567"/>
        <w:rPr>
          <w:strike/>
          <w:sz w:val="20"/>
        </w:rPr>
      </w:pPr>
      <w:r w:rsidRPr="000B24E9">
        <w:rPr>
          <w:strike/>
          <w:sz w:val="20"/>
        </w:rPr>
        <w:t>Ç. Yekun (balans məbləği).</w:t>
      </w:r>
    </w:p>
    <w:p w14:paraId="74A6F13E" w14:textId="77777777" w:rsidR="00FC573F" w:rsidRPr="000B24E9" w:rsidRDefault="00FC573F">
      <w:pPr>
        <w:pStyle w:val="Mecelle"/>
        <w:ind w:firstLine="567"/>
        <w:rPr>
          <w:strike/>
          <w:sz w:val="20"/>
        </w:rPr>
      </w:pPr>
      <w:r w:rsidRPr="000B24E9">
        <w:rPr>
          <w:strike/>
          <w:sz w:val="20"/>
        </w:rPr>
        <w:t>122.3. Balansın passivlərinə aşağıdakılar daxil edilir:</w:t>
      </w:r>
    </w:p>
    <w:p w14:paraId="4381CDD6" w14:textId="77777777" w:rsidR="00FC573F" w:rsidRPr="000B24E9" w:rsidRDefault="00FC573F">
      <w:pPr>
        <w:pStyle w:val="Mecelle"/>
        <w:ind w:firstLine="567"/>
        <w:rPr>
          <w:strike/>
          <w:sz w:val="20"/>
        </w:rPr>
      </w:pPr>
      <w:r w:rsidRPr="000B24E9">
        <w:rPr>
          <w:strike/>
          <w:sz w:val="20"/>
        </w:rPr>
        <w:t>A. Öz kapitalı:</w:t>
      </w:r>
    </w:p>
    <w:p w14:paraId="65C25D63" w14:textId="77777777" w:rsidR="00FC573F" w:rsidRPr="000B24E9" w:rsidRDefault="00FC573F">
      <w:pPr>
        <w:pStyle w:val="Mecelle"/>
        <w:ind w:firstLine="567"/>
        <w:rPr>
          <w:strike/>
          <w:sz w:val="20"/>
        </w:rPr>
      </w:pPr>
      <w:r w:rsidRPr="000B24E9">
        <w:rPr>
          <w:strike/>
          <w:sz w:val="20"/>
        </w:rPr>
        <w:t>A.I. Nizamnamə kapitalı (tam və kommandit ortaqlıqlarında və kooperativlərdə - onların üzvlərinin kapital hesablarındakı məbləğ);</w:t>
      </w:r>
    </w:p>
    <w:p w14:paraId="6C858637" w14:textId="77777777" w:rsidR="00FC573F" w:rsidRPr="000B24E9" w:rsidRDefault="00FC573F">
      <w:pPr>
        <w:pStyle w:val="Mecelle"/>
        <w:ind w:firstLine="567"/>
        <w:rPr>
          <w:strike/>
          <w:sz w:val="20"/>
        </w:rPr>
      </w:pPr>
      <w:r w:rsidRPr="000B24E9">
        <w:rPr>
          <w:strike/>
          <w:sz w:val="20"/>
        </w:rPr>
        <w:t>A.II. Kapital ehtiyatı;</w:t>
      </w:r>
    </w:p>
    <w:p w14:paraId="597AD15B" w14:textId="77777777" w:rsidR="00FC573F" w:rsidRPr="000B24E9" w:rsidRDefault="00FC573F">
      <w:pPr>
        <w:pStyle w:val="Mecelle"/>
        <w:ind w:firstLine="567"/>
        <w:rPr>
          <w:strike/>
          <w:sz w:val="20"/>
        </w:rPr>
      </w:pPr>
      <w:r w:rsidRPr="000B24E9">
        <w:rPr>
          <w:strike/>
          <w:sz w:val="20"/>
        </w:rPr>
        <w:t>A.III. Mənfəətdən ehtiyata ayırmalar:</w:t>
      </w:r>
    </w:p>
    <w:p w14:paraId="57BE871E" w14:textId="77777777" w:rsidR="00FC573F" w:rsidRPr="000B24E9" w:rsidRDefault="00FC573F">
      <w:pPr>
        <w:pStyle w:val="Mecelle"/>
        <w:ind w:firstLine="567"/>
        <w:rPr>
          <w:strike/>
          <w:sz w:val="20"/>
        </w:rPr>
      </w:pPr>
      <w:r w:rsidRPr="000B24E9">
        <w:rPr>
          <w:strike/>
          <w:sz w:val="20"/>
        </w:rPr>
        <w:t>A.III.1. Qanun üzrə ehtiyat;</w:t>
      </w:r>
    </w:p>
    <w:p w14:paraId="43527BCA" w14:textId="77777777" w:rsidR="00FC573F" w:rsidRPr="000B24E9" w:rsidRDefault="00FC573F">
      <w:pPr>
        <w:pStyle w:val="Mecelle"/>
        <w:ind w:firstLine="567"/>
        <w:rPr>
          <w:strike/>
          <w:sz w:val="20"/>
        </w:rPr>
      </w:pPr>
      <w:r w:rsidRPr="000B24E9">
        <w:rPr>
          <w:strike/>
          <w:sz w:val="20"/>
        </w:rPr>
        <w:t>A.III.2. Nizamnamə üzrə ehtiyat;</w:t>
      </w:r>
    </w:p>
    <w:p w14:paraId="4E63D1D1" w14:textId="77777777" w:rsidR="00FC573F" w:rsidRPr="000B24E9" w:rsidRDefault="00FC573F">
      <w:pPr>
        <w:pStyle w:val="Mecelle"/>
        <w:ind w:firstLine="567"/>
        <w:rPr>
          <w:strike/>
          <w:sz w:val="20"/>
        </w:rPr>
      </w:pPr>
      <w:r w:rsidRPr="000B24E9">
        <w:rPr>
          <w:strike/>
          <w:sz w:val="20"/>
        </w:rPr>
        <w:t>A.III.3. Mənfəətdən ehtiyata digər ayırmalar;</w:t>
      </w:r>
    </w:p>
    <w:p w14:paraId="66752C2B" w14:textId="77777777" w:rsidR="00FC573F" w:rsidRPr="000B24E9" w:rsidRDefault="00FC573F">
      <w:pPr>
        <w:pStyle w:val="Mecelle"/>
        <w:ind w:firstLine="567"/>
        <w:rPr>
          <w:strike/>
          <w:sz w:val="20"/>
        </w:rPr>
      </w:pPr>
      <w:r w:rsidRPr="000B24E9">
        <w:rPr>
          <w:strike/>
          <w:sz w:val="20"/>
        </w:rPr>
        <w:t>A.III.4. Əvvəlki illərdən keçirilmiş mənfəət və ya keçirilmiş zərər;</w:t>
      </w:r>
    </w:p>
    <w:p w14:paraId="382C6761" w14:textId="77777777" w:rsidR="00FC573F" w:rsidRPr="000B24E9" w:rsidRDefault="00FC573F">
      <w:pPr>
        <w:pStyle w:val="Mecelle"/>
        <w:ind w:firstLine="567"/>
        <w:rPr>
          <w:strike/>
          <w:sz w:val="20"/>
        </w:rPr>
      </w:pPr>
      <w:r w:rsidRPr="000B24E9">
        <w:rPr>
          <w:strike/>
          <w:sz w:val="20"/>
        </w:rPr>
        <w:t>A.III.5. İllik artıqlıq və ya illik əskiklik.</w:t>
      </w:r>
    </w:p>
    <w:p w14:paraId="1A86D473" w14:textId="77777777" w:rsidR="00FC573F" w:rsidRPr="000B24E9" w:rsidRDefault="00FC573F">
      <w:pPr>
        <w:pStyle w:val="Mecelle"/>
        <w:ind w:firstLine="567"/>
        <w:rPr>
          <w:strike/>
          <w:sz w:val="20"/>
        </w:rPr>
      </w:pPr>
      <w:r w:rsidRPr="000B24E9">
        <w:rPr>
          <w:strike/>
          <w:sz w:val="20"/>
        </w:rPr>
        <w:t>B. Ehtiyata ayırmalar:</w:t>
      </w:r>
    </w:p>
    <w:p w14:paraId="4190FBF2" w14:textId="77777777" w:rsidR="00FC573F" w:rsidRPr="000B24E9" w:rsidRDefault="00FC573F">
      <w:pPr>
        <w:pStyle w:val="Mecelle"/>
        <w:ind w:firstLine="567"/>
        <w:rPr>
          <w:strike/>
          <w:sz w:val="20"/>
        </w:rPr>
      </w:pPr>
      <w:r w:rsidRPr="000B24E9">
        <w:rPr>
          <w:strike/>
          <w:sz w:val="20"/>
        </w:rPr>
        <w:t>B.1. Vergilərin ödənilməsi üçün ehtiyata ayırmalar;</w:t>
      </w:r>
    </w:p>
    <w:p w14:paraId="721E4748" w14:textId="77777777" w:rsidR="00FC573F" w:rsidRPr="000B24E9" w:rsidRDefault="00FC573F">
      <w:pPr>
        <w:pStyle w:val="Mecelle"/>
        <w:ind w:firstLine="567"/>
        <w:rPr>
          <w:strike/>
          <w:sz w:val="20"/>
        </w:rPr>
      </w:pPr>
      <w:r w:rsidRPr="000B24E9">
        <w:rPr>
          <w:strike/>
          <w:sz w:val="20"/>
        </w:rPr>
        <w:t>B.2. Qeyri-müəyyən öhdəliklərin ödənilməsi üçün ehtiyata ayırmalar.</w:t>
      </w:r>
    </w:p>
    <w:p w14:paraId="0EA1833B" w14:textId="77777777" w:rsidR="00FC573F" w:rsidRPr="000B24E9" w:rsidRDefault="00FC573F">
      <w:pPr>
        <w:pStyle w:val="Mecelle"/>
        <w:ind w:firstLine="567"/>
        <w:rPr>
          <w:strike/>
          <w:sz w:val="20"/>
        </w:rPr>
      </w:pPr>
      <w:r w:rsidRPr="000B24E9">
        <w:rPr>
          <w:strike/>
          <w:sz w:val="20"/>
        </w:rPr>
        <w:t>C. Öhdəliklər:</w:t>
      </w:r>
    </w:p>
    <w:p w14:paraId="65341B77" w14:textId="77777777" w:rsidR="00FC573F" w:rsidRPr="000B24E9" w:rsidRDefault="00FC573F">
      <w:pPr>
        <w:pStyle w:val="Mecelle"/>
        <w:ind w:firstLine="567"/>
        <w:rPr>
          <w:strike/>
          <w:sz w:val="20"/>
        </w:rPr>
      </w:pPr>
      <w:r w:rsidRPr="000B24E9">
        <w:rPr>
          <w:strike/>
          <w:sz w:val="20"/>
        </w:rPr>
        <w:t>C.1. Borclar;</w:t>
      </w:r>
    </w:p>
    <w:p w14:paraId="1B0E8471" w14:textId="77777777" w:rsidR="00FC573F" w:rsidRPr="000B24E9" w:rsidRDefault="00FC573F">
      <w:pPr>
        <w:pStyle w:val="Mecelle"/>
        <w:ind w:firstLine="567"/>
        <w:rPr>
          <w:strike/>
          <w:sz w:val="20"/>
        </w:rPr>
      </w:pPr>
      <w:r w:rsidRPr="000B24E9">
        <w:rPr>
          <w:strike/>
          <w:sz w:val="20"/>
        </w:rPr>
        <w:t>C.2. Kredit idarələri qarşısında öhdəliklər;</w:t>
      </w:r>
    </w:p>
    <w:p w14:paraId="16FB9F39" w14:textId="77777777" w:rsidR="00FC573F" w:rsidRPr="000B24E9" w:rsidRDefault="00FC573F">
      <w:pPr>
        <w:pStyle w:val="Mecelle"/>
        <w:ind w:firstLine="567"/>
        <w:rPr>
          <w:strike/>
          <w:sz w:val="20"/>
        </w:rPr>
      </w:pPr>
      <w:r w:rsidRPr="000B24E9">
        <w:rPr>
          <w:strike/>
          <w:sz w:val="20"/>
        </w:rPr>
        <w:t>C.3. Sifarişlər üzrə alınmış avans ödənişləri;</w:t>
      </w:r>
    </w:p>
    <w:p w14:paraId="4E17FBB6" w14:textId="77777777" w:rsidR="00FC573F" w:rsidRPr="000B24E9" w:rsidRDefault="00FC573F">
      <w:pPr>
        <w:pStyle w:val="Mecelle"/>
        <w:ind w:firstLine="567"/>
        <w:rPr>
          <w:strike/>
          <w:sz w:val="20"/>
        </w:rPr>
      </w:pPr>
      <w:r w:rsidRPr="000B24E9">
        <w:rPr>
          <w:strike/>
          <w:sz w:val="20"/>
        </w:rPr>
        <w:t>C.4. Göndərmə və xidmətlər üzrə öhdəliklər;</w:t>
      </w:r>
    </w:p>
    <w:p w14:paraId="09206331" w14:textId="77777777" w:rsidR="00FC573F" w:rsidRPr="000B24E9" w:rsidRDefault="00FC573F">
      <w:pPr>
        <w:pStyle w:val="Mecelle"/>
        <w:ind w:firstLine="567"/>
        <w:rPr>
          <w:strike/>
          <w:sz w:val="20"/>
        </w:rPr>
      </w:pPr>
      <w:r w:rsidRPr="000B24E9">
        <w:rPr>
          <w:strike/>
          <w:sz w:val="20"/>
        </w:rPr>
        <w:t>C.5. Köçürmə veksellərinin ödənişə qəbul edilməsi və öz veksellərinin çıxarılması üzrə öhdəliklər;</w:t>
      </w:r>
    </w:p>
    <w:p w14:paraId="3A89FBC2" w14:textId="77777777" w:rsidR="00FC573F" w:rsidRPr="000B24E9" w:rsidRDefault="00FC573F">
      <w:pPr>
        <w:pStyle w:val="Mecelle"/>
        <w:ind w:firstLine="567"/>
        <w:rPr>
          <w:strike/>
          <w:sz w:val="20"/>
        </w:rPr>
      </w:pPr>
      <w:r w:rsidRPr="000B24E9">
        <w:rPr>
          <w:strike/>
          <w:sz w:val="20"/>
        </w:rPr>
        <w:t>C.6. İqtisadi cəhətdən bağlı firmalar qarşısında öhdəliklər;</w:t>
      </w:r>
    </w:p>
    <w:p w14:paraId="5A8C1AB7" w14:textId="77777777" w:rsidR="00FC573F" w:rsidRPr="000B24E9" w:rsidRDefault="00FC573F">
      <w:pPr>
        <w:pStyle w:val="Mecelle"/>
        <w:ind w:firstLine="567"/>
        <w:rPr>
          <w:strike/>
          <w:sz w:val="20"/>
        </w:rPr>
      </w:pPr>
      <w:r w:rsidRPr="000B24E9">
        <w:rPr>
          <w:strike/>
          <w:sz w:val="20"/>
        </w:rPr>
        <w:t>C.7. Vergilər və sosial ayırmalar üzrə öhdəliklər;</w:t>
      </w:r>
    </w:p>
    <w:p w14:paraId="4BE9C522" w14:textId="77777777" w:rsidR="00FC573F" w:rsidRPr="000B24E9" w:rsidRDefault="00FC573F">
      <w:pPr>
        <w:pStyle w:val="Mecelle"/>
        <w:ind w:firstLine="567"/>
        <w:rPr>
          <w:strike/>
          <w:sz w:val="20"/>
        </w:rPr>
      </w:pPr>
      <w:r w:rsidRPr="000B24E9">
        <w:rPr>
          <w:strike/>
          <w:sz w:val="20"/>
        </w:rPr>
        <w:t>C.8. Digər öhdəliklər.</w:t>
      </w:r>
    </w:p>
    <w:p w14:paraId="623C7D58" w14:textId="77777777" w:rsidR="00FC573F" w:rsidRPr="000B24E9" w:rsidRDefault="00FC573F">
      <w:pPr>
        <w:pStyle w:val="Mecelle"/>
        <w:ind w:firstLine="567"/>
        <w:rPr>
          <w:strike/>
          <w:sz w:val="20"/>
        </w:rPr>
      </w:pPr>
      <w:r w:rsidRPr="000B24E9">
        <w:rPr>
          <w:strike/>
          <w:sz w:val="20"/>
        </w:rPr>
        <w:t>Ç. Ardıcıl hesabat dövrləri arasında məsrəflərin və mədaxilin uçotuna hədd qoyan maddələr.</w:t>
      </w:r>
    </w:p>
    <w:p w14:paraId="45A18A8F" w14:textId="77777777" w:rsidR="00FC573F" w:rsidRPr="000B24E9" w:rsidRDefault="00FC573F">
      <w:pPr>
        <w:pStyle w:val="Mecelle"/>
        <w:ind w:firstLine="567"/>
        <w:rPr>
          <w:strike/>
          <w:sz w:val="20"/>
        </w:rPr>
      </w:pPr>
      <w:r w:rsidRPr="000B24E9">
        <w:rPr>
          <w:strike/>
          <w:sz w:val="20"/>
        </w:rPr>
        <w:t>D. Yekun (balans məbləği).</w:t>
      </w:r>
    </w:p>
    <w:p w14:paraId="614D77E0" w14:textId="77777777" w:rsidR="00FC573F" w:rsidRPr="000B24E9" w:rsidRDefault="00FC573F">
      <w:pPr>
        <w:pStyle w:val="Mecelle"/>
        <w:ind w:firstLine="567"/>
        <w:rPr>
          <w:strike/>
          <w:sz w:val="20"/>
        </w:rPr>
      </w:pPr>
      <w:r w:rsidRPr="000B24E9">
        <w:rPr>
          <w:strike/>
          <w:sz w:val="20"/>
        </w:rPr>
        <w:t>122.4. Əgər hüquqi şəxsin göstərilən maddələrdən birinə aid edilə bilən əmlak obyektləri və ya öhdəlikləri yoxdursa, balansda həmin maddəni göstərməmək olar. Əgər əmlak obyekti və ya öhdəlik balansın bir neçə maddəsinə uyğun gəlirsə, onların başqa maddələrə də mənsub olması göstərildikləri maddədə qeyd edilir. Əvvəlki təsərrüfat ilinin sonuna aid müvafiq məbləğ balansda hər maddə üzrə ayrıca qrafada göstərilir.</w:t>
      </w:r>
    </w:p>
    <w:p w14:paraId="73FCA3BD" w14:textId="77777777" w:rsidR="00FC573F" w:rsidRPr="000B24E9" w:rsidRDefault="00FC573F">
      <w:pPr>
        <w:pStyle w:val="Mecelle"/>
        <w:ind w:firstLine="567"/>
        <w:rPr>
          <w:strike/>
          <w:sz w:val="20"/>
        </w:rPr>
      </w:pPr>
      <w:r w:rsidRPr="000B24E9">
        <w:rPr>
          <w:strike/>
          <w:sz w:val="20"/>
        </w:rPr>
        <w:t>122.5. Hüquqi şəxsin təsərrüfat fəaliyyətinin hərəkətə gətirilməsinə və genişləndirilməsinə çəkilən xərcləri, əgər onlardan balansda istifadə etmək mümkün deyilsə, aktivlərə balans subsidiyası kimi daxil etmək olar. "Təsərrüfat fəaliyyətinin hərəkətə gətirilməsi və genişləndirilməsi xərcləri" adlanan həmin maddə balansda əsas kapitalın qarşısında göstərilir və qoşmada izah edilir. Əgər belə maddələr balansda aktivlər üzrə göstərilirsə, mənfəət yalnız o halda bölüşdürülə bilər ki, bölgüdən sonra qalan və istənilən vaxt nağdlaşdırıla bilən mənfəətdən ehtiyata ayırmalar, keçirilmiş mənfəət əlavə edilməklə və keçirilmiş zərər çıxılmaqla qiymətləndirmə məbləğindən az olmasın.</w:t>
      </w:r>
    </w:p>
    <w:p w14:paraId="3E2281EC" w14:textId="77777777" w:rsidR="00FC573F" w:rsidRPr="000B24E9" w:rsidRDefault="00FC573F">
      <w:pPr>
        <w:pStyle w:val="Mecelle"/>
        <w:ind w:firstLine="567"/>
        <w:rPr>
          <w:strike/>
          <w:sz w:val="20"/>
        </w:rPr>
      </w:pPr>
      <w:r w:rsidRPr="000B24E9">
        <w:rPr>
          <w:strike/>
          <w:sz w:val="20"/>
        </w:rPr>
        <w:t>122.6. Başqa firmalara qoyulan və həmin firmalarla yaranmış uzunmüddətli əlaqələr sayəsində hüquqi şəxsin öz fəaliyyətinə xidmət üçün nəzərdə tutulan paylar həmin firmalarda iştirak sayılır. Bu zaman həmin iştirakın qiymətli kağızlarla təsdiq edilib-edilmədiyi vacib deyildir. Şübhə olduqda səhmdar cəmiyyətlərinə qoyulan, nominal məbləğləri bütövlükdə həmin cəmiyyətin nominal kapitalının beşdə bir hissəsini təşkil edən paylar iştirak sayılır.</w:t>
      </w:r>
    </w:p>
    <w:p w14:paraId="4CDF02BD" w14:textId="77777777" w:rsidR="00FC573F" w:rsidRPr="000B24E9" w:rsidRDefault="00FC573F">
      <w:pPr>
        <w:pStyle w:val="Mecelle"/>
        <w:ind w:firstLine="567"/>
        <w:rPr>
          <w:strike/>
          <w:sz w:val="20"/>
        </w:rPr>
      </w:pPr>
      <w:r w:rsidRPr="000B24E9">
        <w:rPr>
          <w:strike/>
          <w:sz w:val="20"/>
        </w:rPr>
        <w:t>122.7. Hüquqi şəxsin üçüncü şəxslərə və ya iqtisadi cəhətdən bağlı firmalara uzun müddətə, lakin verildiyi andan ən azı iki il müddətinə verdiyi ssudalar qoyuluşlar sayılır. Qoyuluş kimi sənəddən sənədə keçirilmə üçün yalnız ssudanın verildiyi ilkin şərtləşdirilmiş müddət əsas götürülür.</w:t>
      </w:r>
    </w:p>
    <w:p w14:paraId="2278FBDB" w14:textId="77777777" w:rsidR="00FC573F" w:rsidRPr="000B24E9" w:rsidRDefault="00FC573F">
      <w:pPr>
        <w:pStyle w:val="Mecelle"/>
        <w:ind w:firstLine="567"/>
        <w:rPr>
          <w:strike/>
          <w:sz w:val="20"/>
        </w:rPr>
      </w:pPr>
      <w:r w:rsidRPr="000B24E9">
        <w:rPr>
          <w:strike/>
          <w:sz w:val="20"/>
        </w:rPr>
        <w:t>122.8. Hüquqi şəxsin öhdəlikləri üzrə şəriklərin kreditorlar qarşısında məsuliyyətinə nizamnaməyə əsasən məhdudiyyət qoyan kapital göstərilmiş kapital sayılır. Göstərilmiş kapital üzrə verilməmiş mayalar aktivlərdə əsas kapital qarşısında ayrıca göstərilir və müvafiq surətdə adlandırılır; o cümlədən verilmiş mayalar qeyd edilir. Zərər nəticəsində öz kapitalı tükəndikdə və passivlərin aktivlərdən artıqlığı əmələ gəldikdə, həmin məbləğ balansın axırında aktivlərdə "öz kapitalı ilə ödənilməyən əskiklik" adı altında ayrıca göstərilir.</w:t>
      </w:r>
    </w:p>
    <w:p w14:paraId="1662C951" w14:textId="77777777" w:rsidR="00FC573F" w:rsidRPr="000B24E9" w:rsidRDefault="00FC573F">
      <w:pPr>
        <w:pStyle w:val="Mecelle"/>
        <w:ind w:firstLine="567"/>
        <w:rPr>
          <w:strike/>
          <w:sz w:val="20"/>
        </w:rPr>
      </w:pPr>
      <w:r w:rsidRPr="000B24E9">
        <w:rPr>
          <w:strike/>
          <w:sz w:val="20"/>
        </w:rPr>
        <w:t>122.9. Kapital ehtiyatları kimi aşağıdakılar göstərilir:</w:t>
      </w:r>
    </w:p>
    <w:p w14:paraId="66D1EA36" w14:textId="77777777" w:rsidR="00FC573F" w:rsidRPr="000B24E9" w:rsidRDefault="00FC573F">
      <w:pPr>
        <w:pStyle w:val="Mecelle"/>
        <w:ind w:firstLine="567"/>
        <w:rPr>
          <w:strike/>
          <w:sz w:val="20"/>
        </w:rPr>
      </w:pPr>
      <w:r w:rsidRPr="000B24E9">
        <w:rPr>
          <w:strike/>
          <w:sz w:val="20"/>
        </w:rPr>
        <w:t>122.9.1. Hüquqi şəxsin səhmləri buraxılarkən, yeni buraxılan səhmlər də daxil olmaqla, nominal məbləğdən artıq əldə edilən məbləğ;</w:t>
      </w:r>
    </w:p>
    <w:p w14:paraId="1E1305E4" w14:textId="77777777" w:rsidR="00FC573F" w:rsidRPr="000B24E9" w:rsidRDefault="00FC573F">
      <w:pPr>
        <w:pStyle w:val="Mecelle"/>
        <w:ind w:firstLine="567"/>
        <w:rPr>
          <w:strike/>
          <w:sz w:val="20"/>
        </w:rPr>
      </w:pPr>
      <w:r w:rsidRPr="000B24E9">
        <w:rPr>
          <w:strike/>
          <w:sz w:val="20"/>
        </w:rPr>
        <w:t>122.9.2. hüquqi şəxsin səhmlərinin əldə edilməsi üçün konversiya və opsion borc istiqrazları buraxılarkən əldə edilən məbləğ;</w:t>
      </w:r>
    </w:p>
    <w:p w14:paraId="5AD5C15C" w14:textId="77777777" w:rsidR="00FC573F" w:rsidRPr="000B24E9" w:rsidRDefault="00FC573F">
      <w:pPr>
        <w:pStyle w:val="Mecelle"/>
        <w:ind w:firstLine="567"/>
        <w:rPr>
          <w:strike/>
          <w:sz w:val="20"/>
        </w:rPr>
      </w:pPr>
      <w:r w:rsidRPr="000B24E9">
        <w:rPr>
          <w:strike/>
          <w:sz w:val="20"/>
        </w:rPr>
        <w:t>122.9.3. öz səhmlərinə görə preferensiyalar üçün şəriklərin verdikləri əlavə ödənişlərin məbləği;</w:t>
      </w:r>
    </w:p>
    <w:p w14:paraId="5567D5D7" w14:textId="77777777" w:rsidR="00FC573F" w:rsidRPr="000B24E9" w:rsidRDefault="00FC573F">
      <w:pPr>
        <w:pStyle w:val="Mecelle"/>
        <w:ind w:firstLine="567"/>
        <w:rPr>
          <w:strike/>
          <w:sz w:val="20"/>
        </w:rPr>
      </w:pPr>
      <w:r w:rsidRPr="000B24E9">
        <w:rPr>
          <w:strike/>
          <w:sz w:val="20"/>
        </w:rPr>
        <w:t>122.9.4. şəriklərin əldə etdikləri mayalara uyğun olaraq cəmiyyətin kapitalına qaytarılmaq hüququ olmadan verdikləri nominal məbləğdən yuxarı digər ödənişlərin məbləği.</w:t>
      </w:r>
    </w:p>
    <w:p w14:paraId="0B8376C5" w14:textId="77777777" w:rsidR="00FC573F" w:rsidRPr="000B24E9" w:rsidRDefault="00FC573F">
      <w:pPr>
        <w:pStyle w:val="Mecelle"/>
        <w:ind w:firstLine="567"/>
        <w:rPr>
          <w:strike/>
          <w:sz w:val="20"/>
        </w:rPr>
      </w:pPr>
      <w:r w:rsidRPr="000B24E9">
        <w:rPr>
          <w:strike/>
          <w:sz w:val="20"/>
        </w:rPr>
        <w:t>122.10. Qanuni göstərişlərə, nizamnaməyə və ya şəriklərin müvafiq qərarına uyğun olaraq, illik artıqlıqdan tutulası vergiləri çıxmaqla ondan ehtiyata ayrılan məbləğlər mənfəətdən ehtiyata ayırmalar sayılır.</w:t>
      </w:r>
    </w:p>
    <w:p w14:paraId="4D7018FD" w14:textId="77777777" w:rsidR="00FC573F" w:rsidRPr="000B24E9" w:rsidRDefault="00FC573F">
      <w:pPr>
        <w:pStyle w:val="Mecelle"/>
        <w:ind w:firstLine="567"/>
        <w:rPr>
          <w:strike/>
          <w:sz w:val="20"/>
        </w:rPr>
      </w:pPr>
      <w:r w:rsidRPr="000B24E9">
        <w:rPr>
          <w:rStyle w:val="MaddeChar"/>
          <w:strike/>
          <w:sz w:val="20"/>
          <w:lang w:val="az-Latn-AZ"/>
        </w:rPr>
        <w:t>Maddə 123.</w:t>
      </w:r>
      <w:r w:rsidRPr="000B24E9">
        <w:rPr>
          <w:strike/>
          <w:sz w:val="20"/>
        </w:rPr>
        <w:t xml:space="preserve"> </w:t>
      </w:r>
      <w:r w:rsidRPr="000B24E9">
        <w:rPr>
          <w:b/>
          <w:strike/>
          <w:sz w:val="20"/>
        </w:rPr>
        <w:t>Mənfəətin və zərərin hesabı</w:t>
      </w:r>
    </w:p>
    <w:p w14:paraId="607B8F4E" w14:textId="77777777" w:rsidR="00FC573F" w:rsidRPr="000B24E9" w:rsidRDefault="00FC573F">
      <w:pPr>
        <w:pStyle w:val="Mecelle"/>
        <w:ind w:firstLine="567"/>
        <w:rPr>
          <w:strike/>
          <w:sz w:val="20"/>
        </w:rPr>
      </w:pPr>
      <w:r w:rsidRPr="000B24E9">
        <w:rPr>
          <w:strike/>
          <w:sz w:val="20"/>
        </w:rPr>
        <w:t>123.1. Mənfəətin və zərərin hesabı pilləli formada tərtib edilir. Bu zaman aşağıdakı maddələr göstərilən ardıcıllıqla ayrıca qeyd edilir:</w:t>
      </w:r>
    </w:p>
    <w:p w14:paraId="7F3584AA" w14:textId="77777777" w:rsidR="00FC573F" w:rsidRPr="000B24E9" w:rsidRDefault="00FC573F">
      <w:pPr>
        <w:pStyle w:val="Mecelle"/>
        <w:ind w:firstLine="567"/>
        <w:rPr>
          <w:strike/>
          <w:sz w:val="20"/>
        </w:rPr>
      </w:pPr>
      <w:r w:rsidRPr="000B24E9">
        <w:rPr>
          <w:strike/>
          <w:sz w:val="20"/>
        </w:rPr>
        <w:t>123.1.1. dövriyyədən mədaxil;</w:t>
      </w:r>
    </w:p>
    <w:p w14:paraId="432F6C16" w14:textId="77777777" w:rsidR="00FC573F" w:rsidRPr="000B24E9" w:rsidRDefault="00FC573F">
      <w:pPr>
        <w:pStyle w:val="Mecelle"/>
        <w:ind w:firstLine="567"/>
        <w:rPr>
          <w:strike/>
          <w:sz w:val="20"/>
        </w:rPr>
      </w:pPr>
      <w:r w:rsidRPr="000B24E9">
        <w:rPr>
          <w:strike/>
          <w:sz w:val="20"/>
        </w:rPr>
        <w:t>123.1.2. hazır məhsulun və yarımçıq məhsulun mövcudluğunun artımı və ya azalması;</w:t>
      </w:r>
    </w:p>
    <w:p w14:paraId="0D526B6D" w14:textId="77777777" w:rsidR="00FC573F" w:rsidRPr="000B24E9" w:rsidRDefault="00FC573F">
      <w:pPr>
        <w:pStyle w:val="Mecelle"/>
        <w:ind w:firstLine="567"/>
        <w:rPr>
          <w:strike/>
          <w:sz w:val="20"/>
        </w:rPr>
      </w:pPr>
      <w:r w:rsidRPr="000B24E9">
        <w:rPr>
          <w:strike/>
          <w:sz w:val="20"/>
        </w:rPr>
        <w:t>123.1.3. öz istehsalının kapitala çevrilmiş məhsulu;</w:t>
      </w:r>
    </w:p>
    <w:p w14:paraId="2DEFE980" w14:textId="77777777" w:rsidR="00FC573F" w:rsidRPr="000B24E9" w:rsidRDefault="00FC573F">
      <w:pPr>
        <w:pStyle w:val="Mecelle"/>
        <w:ind w:firstLine="567"/>
        <w:rPr>
          <w:strike/>
          <w:sz w:val="20"/>
        </w:rPr>
      </w:pPr>
      <w:r w:rsidRPr="000B24E9">
        <w:rPr>
          <w:strike/>
          <w:sz w:val="20"/>
        </w:rPr>
        <w:t>123.1.4. ümumi balans;</w:t>
      </w:r>
    </w:p>
    <w:p w14:paraId="67DD901D" w14:textId="77777777" w:rsidR="00FC573F" w:rsidRPr="000B24E9" w:rsidRDefault="00FC573F">
      <w:pPr>
        <w:pStyle w:val="Mecelle"/>
        <w:ind w:firstLine="567"/>
        <w:rPr>
          <w:strike/>
          <w:sz w:val="20"/>
        </w:rPr>
      </w:pPr>
      <w:r w:rsidRPr="000B24E9">
        <w:rPr>
          <w:strike/>
          <w:sz w:val="20"/>
        </w:rPr>
        <w:t>123.1.5. xammala, yardımçı və iş materiallarına, mallar və xidmətlər əldə edilməsinə çəkilən xərclər;</w:t>
      </w:r>
    </w:p>
    <w:p w14:paraId="39EEA6B7" w14:textId="77777777" w:rsidR="00FC573F" w:rsidRPr="000B24E9" w:rsidRDefault="00FC573F">
      <w:pPr>
        <w:pStyle w:val="Mecelle"/>
        <w:ind w:firstLine="567"/>
        <w:rPr>
          <w:strike/>
          <w:sz w:val="20"/>
        </w:rPr>
      </w:pPr>
      <w:r w:rsidRPr="000B24E9">
        <w:rPr>
          <w:strike/>
          <w:sz w:val="20"/>
        </w:rPr>
        <w:t>123.1.6. əmək haqqı və sosial sığorta xərcləri;</w:t>
      </w:r>
    </w:p>
    <w:p w14:paraId="137E8FD4" w14:textId="77777777" w:rsidR="00FC573F" w:rsidRPr="000B24E9" w:rsidRDefault="00FC573F">
      <w:pPr>
        <w:pStyle w:val="Mecelle"/>
        <w:ind w:firstLine="567"/>
        <w:rPr>
          <w:strike/>
          <w:sz w:val="20"/>
        </w:rPr>
      </w:pPr>
      <w:r w:rsidRPr="000B24E9">
        <w:rPr>
          <w:strike/>
          <w:sz w:val="20"/>
        </w:rPr>
        <w:t>123.1.7. əsas kapitalın qeyri-maddi əmlak obyektləri üzrə amortizasiya ayırmaları və təsərrüfat fəaliyyətinin hərəkətə gətirilməsinə çəkilən, aktivlər üzrə keçən xərclər;</w:t>
      </w:r>
    </w:p>
    <w:p w14:paraId="79606738" w14:textId="77777777" w:rsidR="00FC573F" w:rsidRPr="000B24E9" w:rsidRDefault="00FC573F">
      <w:pPr>
        <w:pStyle w:val="Mecelle"/>
        <w:ind w:firstLine="567"/>
        <w:rPr>
          <w:strike/>
          <w:sz w:val="20"/>
        </w:rPr>
      </w:pPr>
      <w:r w:rsidRPr="000B24E9">
        <w:rPr>
          <w:strike/>
          <w:sz w:val="20"/>
        </w:rPr>
        <w:t>123.1.8. digər istehsal məsrəfləri;</w:t>
      </w:r>
    </w:p>
    <w:p w14:paraId="0264B9D2" w14:textId="77777777" w:rsidR="00FC573F" w:rsidRPr="000B24E9" w:rsidRDefault="00FC573F">
      <w:pPr>
        <w:pStyle w:val="Mecelle"/>
        <w:ind w:firstLine="567"/>
        <w:rPr>
          <w:strike/>
          <w:sz w:val="20"/>
        </w:rPr>
      </w:pPr>
      <w:r w:rsidRPr="000B24E9">
        <w:rPr>
          <w:strike/>
          <w:sz w:val="20"/>
        </w:rPr>
        <w:t>123.1.9. müəssisənin təsərrüfat fəaliyyətinin nəticələri;</w:t>
      </w:r>
    </w:p>
    <w:p w14:paraId="6D39651C" w14:textId="77777777" w:rsidR="00FC573F" w:rsidRPr="000B24E9" w:rsidRDefault="00FC573F">
      <w:pPr>
        <w:pStyle w:val="Mecelle"/>
        <w:ind w:firstLine="567"/>
        <w:rPr>
          <w:strike/>
          <w:sz w:val="20"/>
        </w:rPr>
      </w:pPr>
      <w:r w:rsidRPr="000B24E9">
        <w:rPr>
          <w:strike/>
          <w:sz w:val="20"/>
        </w:rPr>
        <w:t>123.1.10. iqtisadi cəhətdən bağlı firmalar da daxil olmaqla, pay iştirakları üzrə gəlirlər;</w:t>
      </w:r>
    </w:p>
    <w:p w14:paraId="4DE8C960" w14:textId="77777777" w:rsidR="00FC573F" w:rsidRPr="000B24E9" w:rsidRDefault="00FC573F">
      <w:pPr>
        <w:pStyle w:val="Mecelle"/>
        <w:ind w:firstLine="567"/>
        <w:rPr>
          <w:strike/>
          <w:sz w:val="20"/>
        </w:rPr>
      </w:pPr>
      <w:r w:rsidRPr="000B24E9">
        <w:rPr>
          <w:strike/>
          <w:sz w:val="20"/>
        </w:rPr>
        <w:t>123.1.11. əsas kapitalın qiymətli kağızları və qoyuluşlar üzrə gəlirlər;</w:t>
      </w:r>
    </w:p>
    <w:p w14:paraId="76824F7F" w14:textId="77777777" w:rsidR="00FC573F" w:rsidRPr="000B24E9" w:rsidRDefault="00FC573F">
      <w:pPr>
        <w:pStyle w:val="Mecelle"/>
        <w:ind w:firstLine="567"/>
        <w:rPr>
          <w:strike/>
          <w:sz w:val="20"/>
        </w:rPr>
      </w:pPr>
      <w:r w:rsidRPr="000B24E9">
        <w:rPr>
          <w:strike/>
          <w:sz w:val="20"/>
        </w:rPr>
        <w:t>123.1.12. digər faizlər və oxşar gəlirlər;</w:t>
      </w:r>
    </w:p>
    <w:p w14:paraId="0030C35C" w14:textId="77777777" w:rsidR="00FC573F" w:rsidRPr="000B24E9" w:rsidRDefault="00FC573F">
      <w:pPr>
        <w:pStyle w:val="Mecelle"/>
        <w:ind w:firstLine="567"/>
        <w:rPr>
          <w:strike/>
          <w:sz w:val="20"/>
        </w:rPr>
      </w:pPr>
      <w:r w:rsidRPr="000B24E9">
        <w:rPr>
          <w:strike/>
          <w:sz w:val="20"/>
        </w:rPr>
        <w:t>123.1.13. maliyyə qoyuluşları və dövriyyə kapitalının qiymətli kağızları üzrə amortizasiya ayırmaları;</w:t>
      </w:r>
    </w:p>
    <w:p w14:paraId="69C35C96" w14:textId="77777777" w:rsidR="00FC573F" w:rsidRPr="000B24E9" w:rsidRDefault="00FC573F">
      <w:pPr>
        <w:pStyle w:val="Mecelle"/>
        <w:ind w:firstLine="567"/>
        <w:rPr>
          <w:strike/>
          <w:sz w:val="20"/>
        </w:rPr>
      </w:pPr>
      <w:r w:rsidRPr="000B24E9">
        <w:rPr>
          <w:strike/>
          <w:sz w:val="20"/>
        </w:rPr>
        <w:t>123.1.14. faizlər və oxşar xərclər;</w:t>
      </w:r>
    </w:p>
    <w:p w14:paraId="06C3E13B" w14:textId="77777777" w:rsidR="00FC573F" w:rsidRPr="000B24E9" w:rsidRDefault="00FC573F">
      <w:pPr>
        <w:pStyle w:val="Mecelle"/>
        <w:ind w:firstLine="567"/>
        <w:rPr>
          <w:strike/>
          <w:sz w:val="20"/>
        </w:rPr>
      </w:pPr>
      <w:r w:rsidRPr="000B24E9">
        <w:rPr>
          <w:strike/>
          <w:sz w:val="20"/>
        </w:rPr>
        <w:t>123.1.15. adi təsərrüfat fəaliyyətinin nəticələri;</w:t>
      </w:r>
    </w:p>
    <w:p w14:paraId="23A4442A" w14:textId="77777777" w:rsidR="00FC573F" w:rsidRPr="000B24E9" w:rsidRDefault="00FC573F">
      <w:pPr>
        <w:pStyle w:val="Mecelle"/>
        <w:ind w:firstLine="567"/>
        <w:rPr>
          <w:strike/>
          <w:sz w:val="20"/>
        </w:rPr>
      </w:pPr>
      <w:r w:rsidRPr="000B24E9">
        <w:rPr>
          <w:strike/>
          <w:sz w:val="20"/>
        </w:rPr>
        <w:t>123.1.16. fövqəladə gəlirlər;</w:t>
      </w:r>
    </w:p>
    <w:p w14:paraId="6FD7CDC8" w14:textId="77777777" w:rsidR="00FC573F" w:rsidRPr="000B24E9" w:rsidRDefault="00FC573F">
      <w:pPr>
        <w:pStyle w:val="Mecelle"/>
        <w:ind w:firstLine="567"/>
        <w:rPr>
          <w:strike/>
          <w:sz w:val="20"/>
        </w:rPr>
      </w:pPr>
      <w:r w:rsidRPr="000B24E9">
        <w:rPr>
          <w:strike/>
          <w:sz w:val="20"/>
        </w:rPr>
        <w:t>123.1.17. fövqəladə xərclər;</w:t>
      </w:r>
    </w:p>
    <w:p w14:paraId="44FE5948" w14:textId="77777777" w:rsidR="00FC573F" w:rsidRPr="000B24E9" w:rsidRDefault="00FC573F">
      <w:pPr>
        <w:pStyle w:val="Mecelle"/>
        <w:ind w:firstLine="567"/>
        <w:rPr>
          <w:strike/>
          <w:sz w:val="20"/>
        </w:rPr>
      </w:pPr>
      <w:r w:rsidRPr="000B24E9">
        <w:rPr>
          <w:strike/>
          <w:sz w:val="20"/>
        </w:rPr>
        <w:t>123.1.18. gəlirlərdən vergilər;</w:t>
      </w:r>
    </w:p>
    <w:p w14:paraId="6CB40116" w14:textId="77777777" w:rsidR="00FC573F" w:rsidRPr="000B24E9" w:rsidRDefault="00FC573F">
      <w:pPr>
        <w:pStyle w:val="Mecelle"/>
        <w:ind w:firstLine="567"/>
        <w:rPr>
          <w:strike/>
          <w:sz w:val="20"/>
        </w:rPr>
      </w:pPr>
      <w:r w:rsidRPr="000B24E9">
        <w:rPr>
          <w:strike/>
          <w:sz w:val="20"/>
        </w:rPr>
        <w:t>123.1.19. digər vergilər;</w:t>
      </w:r>
    </w:p>
    <w:p w14:paraId="509A9257" w14:textId="77777777" w:rsidR="00FC573F" w:rsidRPr="000B24E9" w:rsidRDefault="00FC573F">
      <w:pPr>
        <w:pStyle w:val="Mecelle"/>
        <w:ind w:firstLine="567"/>
        <w:rPr>
          <w:strike/>
          <w:sz w:val="20"/>
        </w:rPr>
      </w:pPr>
      <w:r w:rsidRPr="000B24E9">
        <w:rPr>
          <w:strike/>
          <w:sz w:val="20"/>
        </w:rPr>
        <w:t>123.1.20. illik artıqlıq və ya illik əskiklik.</w:t>
      </w:r>
    </w:p>
    <w:p w14:paraId="54ECFC6E" w14:textId="77777777" w:rsidR="00FC573F" w:rsidRPr="000B24E9" w:rsidRDefault="00FC573F">
      <w:pPr>
        <w:pStyle w:val="Mecelle"/>
        <w:ind w:firstLine="567"/>
        <w:rPr>
          <w:strike/>
          <w:sz w:val="20"/>
        </w:rPr>
      </w:pPr>
      <w:r w:rsidRPr="000B24E9">
        <w:rPr>
          <w:strike/>
          <w:sz w:val="20"/>
        </w:rPr>
        <w:t>123.2. Əgər hüquqi şəxsin mənfəət və zərər hesabının maddələrindən birinə aid olan xərcləri və ya gəlirləri əmələ gəlməmişdirsə, bu maddəni göstərməmək olar. Əgər hüquqi şəxsin xərcləri və gəlirləri əvvəlki il üçün mənfəət və zərər hesabında eyni növlü xərclərin və gəlirlərin göstərildiyi maddədə göstərilmirsə, onda bu, həmin maddələrə aid məbləğ göstərilməklə mənfəət və zərər hesabında qeyd edilir və əgər söhbət hüquqi şəxsin təsərrüfat fəaliyyətinin nəticəsi üçün mühüm məbləğlərdən gedirsə, qoşmada izah olunur.</w:t>
      </w:r>
    </w:p>
    <w:p w14:paraId="229CE639" w14:textId="77777777" w:rsidR="00FC573F" w:rsidRPr="000B24E9" w:rsidRDefault="00FC573F">
      <w:pPr>
        <w:pStyle w:val="Mecelle"/>
        <w:ind w:firstLine="567"/>
        <w:rPr>
          <w:strike/>
          <w:sz w:val="20"/>
        </w:rPr>
      </w:pPr>
      <w:r w:rsidRPr="000B24E9">
        <w:rPr>
          <w:strike/>
          <w:sz w:val="20"/>
        </w:rPr>
        <w:t>123.3. Kapital ehtiyatlarının və ya mənfəətdən ehtiyata ayrımaların artması və ya azalması mənfəət və ya zərər hesabında yalnız "illik artıqlıq" və ya "illik əskiklik" maddəsindən sonra göstərilir.</w:t>
      </w:r>
    </w:p>
    <w:p w14:paraId="7838DF83" w14:textId="77777777" w:rsidR="00FC573F" w:rsidRPr="000B24E9" w:rsidRDefault="00FC573F">
      <w:pPr>
        <w:pStyle w:val="Mecelle"/>
        <w:ind w:firstLine="567"/>
        <w:rPr>
          <w:strike/>
          <w:sz w:val="20"/>
        </w:rPr>
      </w:pPr>
      <w:r w:rsidRPr="000B24E9">
        <w:rPr>
          <w:strike/>
          <w:sz w:val="20"/>
        </w:rPr>
        <w:t xml:space="preserve">123.4. Mənfəət və zərər hesabının ayrı-ayrı maddələri üzrə göstərişlər. </w:t>
      </w:r>
    </w:p>
    <w:p w14:paraId="38E39761" w14:textId="77777777" w:rsidR="00FC573F" w:rsidRPr="000B24E9" w:rsidRDefault="00FC573F">
      <w:pPr>
        <w:pStyle w:val="Mecelle"/>
        <w:ind w:firstLine="567"/>
        <w:rPr>
          <w:strike/>
          <w:sz w:val="20"/>
        </w:rPr>
      </w:pPr>
      <w:r w:rsidRPr="000B24E9">
        <w:rPr>
          <w:strike/>
          <w:sz w:val="20"/>
        </w:rPr>
        <w:t>123.4.1. dövriyyədən mədaxil - mədaxilin azalması (məsələn, bonus, güzəştlər) və dövriyyədən gəlir çıxılmaqla, hüquqi şəxsin adi təsərrüfat fəaliyyəti üçün səciyyəvi olan məmulatın və malların satılmasından və kirayəyə və ya icarəyə verilməsindən, habelə hüquqi şəxsin adi təsərrüfat fəaliyyəti üçün səciyyəvi olan xidmətlərin göstərilməsindən götürülən mədaxildir.</w:t>
      </w:r>
    </w:p>
    <w:p w14:paraId="0E334892" w14:textId="77777777" w:rsidR="00FC573F" w:rsidRPr="000B24E9" w:rsidRDefault="00FC573F">
      <w:pPr>
        <w:pStyle w:val="Mecelle"/>
        <w:ind w:firstLine="567"/>
        <w:rPr>
          <w:strike/>
          <w:sz w:val="20"/>
        </w:rPr>
      </w:pPr>
      <w:r w:rsidRPr="000B24E9">
        <w:rPr>
          <w:strike/>
          <w:sz w:val="20"/>
        </w:rPr>
        <w:t>123.4.2. mövcudluqda dəyişmələr - ehtiyatların həm miqdarının, həm də dəyərinin dəyişməsidir; lakin yalnız hüquqi şəxsin adi amortizasiya ayırmalarından yüksək deyildirsə, amortizasiya ayırmalarıdır;</w:t>
      </w:r>
    </w:p>
    <w:p w14:paraId="6073C4D5" w14:textId="77777777" w:rsidR="00FC573F" w:rsidRPr="000B24E9" w:rsidRDefault="00FC573F">
      <w:pPr>
        <w:pStyle w:val="Mecelle"/>
        <w:ind w:firstLine="567"/>
        <w:rPr>
          <w:strike/>
          <w:sz w:val="20"/>
        </w:rPr>
      </w:pPr>
      <w:r w:rsidRPr="000B24E9">
        <w:rPr>
          <w:strike/>
          <w:sz w:val="20"/>
        </w:rPr>
        <w:t>123.4.3. plandankənar amortizasiya ayrımaları, habelə amortizasiya ayırmaları müvafiq olaraq ayrılıqda göstərilir və ya qoşmada qeyd edilir. Zərərin keçməsi ilə əlaqədar olan və mənfəətin ayrılmasına dair müqaviləyə və ya mənfəətin bir hissəsinin ayrılmasına dair müqaviləyə əsasən alınmış gəlirlər və xərclər və ya köçürülmüş mənfəət müvafiq adlar altında ayrılıqda göstərilir;</w:t>
      </w:r>
    </w:p>
    <w:p w14:paraId="5452F745" w14:textId="77777777" w:rsidR="00FC573F" w:rsidRPr="000B24E9" w:rsidRDefault="00FC573F">
      <w:pPr>
        <w:pStyle w:val="Mecelle"/>
        <w:ind w:firstLine="567"/>
        <w:rPr>
          <w:strike/>
          <w:sz w:val="20"/>
        </w:rPr>
      </w:pPr>
      <w:r w:rsidRPr="000B24E9">
        <w:rPr>
          <w:strike/>
          <w:sz w:val="20"/>
        </w:rPr>
        <w:t>123.4.4. "fövqəladə gəlirlər" və "fövqəladə xərclər" maddələrində hüquqi şəxsin adi təsərrüfat fəaliyyətindən kənarda əmələ gələn gəlirlər və xərclər göstərilir. Əgər göstərilmiş məbləğlər gəlirliyin xarakteristikası üçün böyük əhəmiyyət daşıyırsa, qoşmada həmin maddələrin məbləğinə və növünə aid izahat verilir. Yuxarıdakı müddəalar digər təsərrüfat ilinə aid olan gəlirlər və xərclər üçün də etibarlıdır;</w:t>
      </w:r>
    </w:p>
    <w:p w14:paraId="0DE4EE62" w14:textId="77777777" w:rsidR="00FC573F" w:rsidRPr="000B24E9" w:rsidRDefault="00FC573F">
      <w:pPr>
        <w:pStyle w:val="Mecelle"/>
        <w:ind w:firstLine="567"/>
        <w:rPr>
          <w:strike/>
          <w:sz w:val="20"/>
        </w:rPr>
      </w:pPr>
      <w:r w:rsidRPr="000B24E9">
        <w:rPr>
          <w:strike/>
          <w:sz w:val="20"/>
        </w:rPr>
        <w:t>123.4.5. Hüquqi şəxsin vergi ödəyicisi kimi ödədiyi və ya ödəməli olduğu məbləğlər vergilər kimi göstərilir.</w:t>
      </w:r>
    </w:p>
    <w:p w14:paraId="2299D0B0" w14:textId="77777777" w:rsidR="00FC573F" w:rsidRPr="000B24E9" w:rsidRDefault="00FC573F">
      <w:pPr>
        <w:pStyle w:val="Mecelle"/>
        <w:ind w:firstLine="567"/>
        <w:rPr>
          <w:strike/>
          <w:sz w:val="20"/>
        </w:rPr>
      </w:pPr>
      <w:r w:rsidRPr="000B24E9">
        <w:rPr>
          <w:rStyle w:val="MaddeChar"/>
          <w:strike/>
          <w:sz w:val="20"/>
          <w:lang w:val="az-Latn-AZ"/>
        </w:rPr>
        <w:t>Maddə 124.</w:t>
      </w:r>
      <w:r w:rsidRPr="000B24E9">
        <w:rPr>
          <w:strike/>
          <w:sz w:val="20"/>
        </w:rPr>
        <w:t xml:space="preserve"> </w:t>
      </w:r>
      <w:r w:rsidRPr="000B24E9">
        <w:rPr>
          <w:b/>
          <w:strike/>
          <w:sz w:val="20"/>
        </w:rPr>
        <w:t>Hüquqi şəxsin illik balansına qoşma</w:t>
      </w:r>
    </w:p>
    <w:p w14:paraId="01E7B46D" w14:textId="77777777" w:rsidR="00FC573F" w:rsidRPr="000B24E9" w:rsidRDefault="00FC573F">
      <w:pPr>
        <w:pStyle w:val="Mecelle"/>
        <w:ind w:firstLine="567"/>
        <w:rPr>
          <w:strike/>
          <w:sz w:val="20"/>
        </w:rPr>
      </w:pPr>
      <w:r w:rsidRPr="000B24E9">
        <w:rPr>
          <w:strike/>
          <w:sz w:val="20"/>
        </w:rPr>
        <w:t>124.1. Hüquqi şəxsin illik balansına əlavə olaraq qoşma tərtib edilir və bu qoşmada balansa dair izahatlar verilir. İllik balansın tərtibi zamanı istifadə edilmiş balanslaşdırma və qiymətləndirmə metodları hüquqi şəxsin əmlak vəziyyəti və gəlirliyi barəsində mümkün qədər dəqiq təsəvvür almaq üçün zəruri olan dərəcədə dolğun şərh edilir. Əvvəlki yekun balanslarında istifadə edilmiş balanslaşdırma və qiymətləndirmə metodlarından kənaraçıxmalar göstərilir və əsaslandırılır, habelə hüquqi şəxsin əmlak vəziyyətinə, maliyyə vəziyyətinə və gəlirliyinə onların təsiri səciyyələndirilir. Qoşmada borc kapitalı üzrə faizlərin alınıb-alınmadığı göstərilir. Plandankənar amortizasiya ayırmaları izah edilir və əsaslandırılır.</w:t>
      </w:r>
    </w:p>
    <w:p w14:paraId="31016DD3" w14:textId="77777777" w:rsidR="00FC573F" w:rsidRPr="000B24E9" w:rsidRDefault="00FC573F">
      <w:pPr>
        <w:pStyle w:val="Mecelle"/>
        <w:ind w:firstLine="567"/>
        <w:rPr>
          <w:strike/>
          <w:sz w:val="20"/>
        </w:rPr>
      </w:pPr>
      <w:r w:rsidRPr="000B24E9">
        <w:rPr>
          <w:strike/>
          <w:sz w:val="20"/>
        </w:rPr>
        <w:t>124.2. Veksellərin indossamenti və başqasına verilməsi üzrə, zaminlik üzrə, veksellərə və çeklərə, qarantiya müqavilələrinə dair zaminlik üzrə öhdəliklər, habelə özgə öhdəlikləri üzrə qarantiyalar verilməsi üçün məsuliyyət bağlılığı balansın passivlərində göstərilmədikdə qoşmada qeyd edilir; onlar bir məbləğ şəklində göstərilə bilər. Yuxarıdakı öhdəliklər və məsuliyyət bağlılığı onlara dair eyni dəyərli geri tələblər olduqda da göstərilir. Daha sonra balansda təmsil olunmayan digər maliyyə öhdəliklərinin ümumi miqdarı göstərilir; onlara sürəkli öhdəlik münasibətləri də aiddir, özü də müqavilənin ləğvinin növbəti müddətinədək hüquqi şəxsin xərclərinin dəyər qiyməti verilir.</w:t>
      </w:r>
    </w:p>
    <w:p w14:paraId="1EDF0249" w14:textId="77777777" w:rsidR="00FC573F" w:rsidRPr="000B24E9" w:rsidRDefault="00FC573F">
      <w:pPr>
        <w:pStyle w:val="Mecelle"/>
        <w:ind w:firstLine="567"/>
        <w:rPr>
          <w:strike/>
          <w:sz w:val="20"/>
        </w:rPr>
      </w:pPr>
      <w:r w:rsidRPr="000B24E9">
        <w:rPr>
          <w:strike/>
          <w:sz w:val="20"/>
        </w:rPr>
        <w:t>124.3. Sonra qoşmada idarəetmə üçün cavabdeh olan bütün şəxslərin saxlanmasının ümumi məbləği (maaşlar, mənfəətdə iştirak, xərclərin əvəzinin ödənilməsi, sığorta ödənişləri, komisyon muzdları və hər cür əlavə haqlar), habelə müşahidə orqanları üzvlərinin əməyinin ödənilməsi göstərilməlidir. Bu ümumi məbləğlərə həmçinin saxlanmaya çəkilən, lakin ödənilməyən və başqa növ tələblərə çevrilən və ya başqa tələblərin artırılması üçün istifadə olunan ödənişlər daxil edilir. Təsərrüfat ili ərzində saxlanmaya sərf edilən ödənişlərdən başqa, təsərrüfat ili ərzində həyata keçirilsə də, hələlik heç bir illik balansda göstərilməmiş digər ödənişlər göstərilir. Əgər hüquqi şəxsin işlərinin idarə edilməsinə cavabdeh şəxslər hüquqi şəxsin özü üçün fəaliyyətlərinə görə və ya qanuni təmsilçilər kimi və ya hüquqi şəxslə iqtisadi cəhətdən bağlı olan hüquqi şəxslərdən birinin qulluqçuları kimi fəaliyyətlərinə görə ödənişlər alırlarsa, bu məbləğlər ayrılıqda göstərilir. Daha sonra hüquqi şəxsin işlərinin idarə edilməsinə bundan əvvəl cavabdeh olmuş şəxslərə ödənişlərin ümumi məbləğləri (peşman haqları (kompensasiyalar), pensiyalar, ailə başçısını itirməyə görə pensiyalar və oxşar xidmətlər) göstərilir. Əgər həmin şəxslər və ya onların ölümündən sonra qalan qohumları iqtisadi cəhətdən bağlı olan hüquqi şəxsdən də peşman haqları (kompensasiyalar) və ya pensiyalar alırlarsa, bunlar ayrılıqda göstərilir.</w:t>
      </w:r>
    </w:p>
    <w:p w14:paraId="6C6771B3" w14:textId="77777777" w:rsidR="00FC573F" w:rsidRPr="000B24E9" w:rsidRDefault="00FC573F">
      <w:pPr>
        <w:pStyle w:val="Mecelle"/>
        <w:ind w:firstLine="567"/>
        <w:rPr>
          <w:strike/>
          <w:sz w:val="20"/>
        </w:rPr>
      </w:pPr>
      <w:r w:rsidRPr="000B24E9">
        <w:rPr>
          <w:strike/>
          <w:sz w:val="20"/>
        </w:rPr>
        <w:t>124.4. Bundan başqa, qoşmada, əgər hüquqi şəxs bu barədə xəbərdar edilmişdirsə, hüquqi şəxsdə iştirak payının mövcudluğu göstərilir; bu zaman payın kimə mənsub olduğu və hüquqi şəxsin göstərilən kapitalının dörddə bir hissəsindən çox olub-olmadığı və ya bir neçə şəxsin pay iştirakı olub-olmadığı göstərilir. Bundan başqa, ölkədə yerləşən iqtisadi cəhətdən bağlı hüquqi şəxslərlə hüquqi və işgüzar əlaqələr, habelə bu hüquqi şəxslərdə aparılan və hüquqi şəxsin vəziyyətinə mühüm təsir göstərə bilən ticarət əməliyyatları göstərilir.</w:t>
      </w:r>
    </w:p>
    <w:p w14:paraId="5781CF4B" w14:textId="77777777" w:rsidR="00FC573F" w:rsidRPr="000B24E9" w:rsidRDefault="00FC573F">
      <w:pPr>
        <w:pStyle w:val="Mecelle"/>
        <w:ind w:firstLine="567"/>
        <w:rPr>
          <w:strike/>
          <w:sz w:val="20"/>
        </w:rPr>
      </w:pPr>
      <w:r w:rsidRPr="000B24E9">
        <w:rPr>
          <w:strike/>
          <w:sz w:val="20"/>
        </w:rPr>
        <w:t>124.5. Qoşma vicdanlı və icraçı hesabat prinsiplərinə uyğun gəlməlidir. Əgər ağlabatan kommersiya hesabına görə müfəssəl məlumatın göstərilməsi hüquqi şəxsə və ya iqtisadi cəhətdən bağlı hüquqi şəxsə mühüm zərər vura bilərsə, bu məlumat həmin zərərin vurula biləcəyinin ehtimal olunduğu dərəcədə göstərilməyə bilər. Əgər məlumatlar təsərrüfat fəaliyyəti sirrinin qorunması haqqında göstərişlərə əsasən açıqlanmırsa, qoşmada onların göstərilməli olduğu bənddə qeyd edilir ki, bu bəndin məlumatlarına müdafiə haqqında qeyd-şərt tətbiq edilmişdir.</w:t>
      </w:r>
    </w:p>
    <w:p w14:paraId="29FA6669" w14:textId="77777777" w:rsidR="00FC573F" w:rsidRPr="000B24E9" w:rsidRDefault="00FC573F">
      <w:pPr>
        <w:pStyle w:val="Mecelle"/>
        <w:ind w:firstLine="567"/>
        <w:rPr>
          <w:strike/>
          <w:sz w:val="20"/>
        </w:rPr>
      </w:pPr>
      <w:r w:rsidRPr="000B24E9">
        <w:rPr>
          <w:strike/>
          <w:sz w:val="20"/>
        </w:rPr>
        <w:t>124.6. Qoşmada hüquqi şəxsin işlərinin idarə olunmasına cavabdeh olan bütün şəxslərin və müşahidə orqanlarının bütün üzvlərinin, habelə təsərrüfat ilində və ya daha sonra çıxmış bütün şəxslərin soyadları və azı bir tam adı göstərilir. Hüquqi şəxsin işlərinin idarə edilməsinə cavabdeh olan şəxslərin daxil olduğu orqanının sədri və müşahidə orqanının sədri özləri kimi göstərilir.</w:t>
      </w:r>
    </w:p>
    <w:p w14:paraId="06378EC8" w14:textId="77777777" w:rsidR="00FC573F" w:rsidRPr="000B24E9" w:rsidRDefault="00FC573F">
      <w:pPr>
        <w:pStyle w:val="Mecelle"/>
        <w:ind w:firstLine="567"/>
        <w:rPr>
          <w:strike/>
          <w:sz w:val="20"/>
        </w:rPr>
      </w:pPr>
      <w:r w:rsidRPr="000B24E9">
        <w:rPr>
          <w:rStyle w:val="MaddeChar"/>
          <w:strike/>
          <w:sz w:val="20"/>
          <w:lang w:val="az-Latn-AZ"/>
        </w:rPr>
        <w:t>Maddə 125.</w:t>
      </w:r>
      <w:r w:rsidRPr="000B24E9">
        <w:rPr>
          <w:strike/>
          <w:sz w:val="20"/>
        </w:rPr>
        <w:t xml:space="preserve"> </w:t>
      </w:r>
      <w:r w:rsidRPr="000B24E9">
        <w:rPr>
          <w:b/>
          <w:strike/>
          <w:sz w:val="20"/>
        </w:rPr>
        <w:t>İşlərin vəziyyəti haqqında hesabat</w:t>
      </w:r>
    </w:p>
    <w:p w14:paraId="1C6D50D2" w14:textId="77777777" w:rsidR="00FC573F" w:rsidRPr="000B24E9" w:rsidRDefault="00FC573F">
      <w:pPr>
        <w:pStyle w:val="Mecelle"/>
        <w:ind w:firstLine="567"/>
        <w:rPr>
          <w:strike/>
          <w:sz w:val="20"/>
        </w:rPr>
      </w:pPr>
      <w:r w:rsidRPr="000B24E9">
        <w:rPr>
          <w:strike/>
          <w:sz w:val="20"/>
        </w:rPr>
        <w:t>Həcmləri bu Məcəllənin 122.1-ci maddəsində göstərilənlərdən yüksək olan hüquqi şəxslər işlərin vəziyyəti haqqında hesabat tərtib etməlidirlər. Hesabatda ən azı illik hesabatın tərtib edildiyi ana qədər hüquqi şəxsin işlərinin gedişi və əmlak vəziyyəti əks etdirilməli, həm də elə əks etdirilməlidir ki, faktik vəziyyətə uyğun mənzərə əldə olunsun. İşlərin vəziyyəti haqqında hesabatda təsərrüfat ilinin sonunadək həyata keçirilmiş xüsusi əhəmiyyətli əməliyyatlar üzərində dayanılmalı, habelə hüquqi şəxsin cari ildə və imkan daxilində növbəti təsərrüfat ilində ehtimal edilən inkişafı göstərilməlidir.</w:t>
      </w:r>
    </w:p>
    <w:p w14:paraId="28C24AAD" w14:textId="77777777" w:rsidR="00FC573F" w:rsidRPr="000B24E9" w:rsidRDefault="00FC573F">
      <w:pPr>
        <w:pStyle w:val="Mecelle"/>
        <w:ind w:firstLine="567"/>
        <w:rPr>
          <w:strike/>
          <w:sz w:val="20"/>
        </w:rPr>
      </w:pPr>
      <w:r w:rsidRPr="000B24E9">
        <w:rPr>
          <w:rStyle w:val="MaddeChar"/>
          <w:strike/>
          <w:sz w:val="20"/>
          <w:lang w:val="az-Latn-AZ"/>
        </w:rPr>
        <w:t>Maddə 126.</w:t>
      </w:r>
      <w:r w:rsidRPr="000B24E9">
        <w:rPr>
          <w:strike/>
          <w:sz w:val="20"/>
        </w:rPr>
        <w:t xml:space="preserve"> </w:t>
      </w:r>
      <w:r w:rsidRPr="000B24E9">
        <w:rPr>
          <w:b/>
          <w:strike/>
          <w:sz w:val="20"/>
        </w:rPr>
        <w:t>Audit</w:t>
      </w:r>
    </w:p>
    <w:p w14:paraId="40B7A624" w14:textId="77777777" w:rsidR="00FC573F" w:rsidRPr="000B24E9" w:rsidRDefault="00FC573F">
      <w:pPr>
        <w:pStyle w:val="Mecelle"/>
        <w:ind w:firstLine="567"/>
        <w:rPr>
          <w:strike/>
          <w:sz w:val="20"/>
        </w:rPr>
      </w:pPr>
      <w:r w:rsidRPr="000B24E9">
        <w:rPr>
          <w:strike/>
          <w:sz w:val="20"/>
        </w:rPr>
        <w:t>126.1. Bu Məcəllə ilə tələb edilən hallarda və ümumiyyətlə, həcmləri 122.1-ci maddədə göstərilənlərdən yüksək olan hər bir hüquqi şəxsin, qoşma da daxil olmaqla, illik balansı auditor tərəfindən yoxlanılmalıdır. Auditor yoxlamanın nəticələri haqqında yazılı hesabat tərtib etməlidir. Hesabatda mühasibat uçotunun, illik balansın və qoşmanın qanuni göstərişlərə uyğun gəlib-gəlmədiyi və hüquqi şəxsin qanuni təmsilçilərinin auditor tərəfindən tələb olunan izahatları və təsdiqləyici sənədləri təqdim edib-etmədikləri xüsusi qeyd olunmalıdır. Auditor hesabatı imzalayıb hüquqi şəxsin işlərinin idarə edilməsinə cavabdeh olan şəxslərə təqdim etməlidir.</w:t>
      </w:r>
    </w:p>
    <w:p w14:paraId="606D7E01" w14:textId="77777777" w:rsidR="00FC573F" w:rsidRPr="000B24E9" w:rsidRDefault="00FC573F">
      <w:pPr>
        <w:pStyle w:val="Mecelle"/>
        <w:ind w:firstLine="567"/>
        <w:rPr>
          <w:strike/>
          <w:sz w:val="20"/>
        </w:rPr>
      </w:pPr>
      <w:r w:rsidRPr="000B24E9">
        <w:rPr>
          <w:strike/>
          <w:sz w:val="20"/>
        </w:rPr>
        <w:t>126.2. Əgər yoxlamanın yekun nəticəsinə görə heç bir irad yoxdursa, auditor bunu belə bir qeydlə təsdiq etməlidir: "Qulluq borcumla əlaqədar apardığım (apardığımız) yoxlama ilə müəyyənləşdirilmişdir ki, mühasibat uçotu və illik balans qanuni göstərişlərə və nizamnamənin müddəalarına uyğundur. Lazımi mühasibat uçotu baxımından illik balans hüquqi şəxsin əmlak, maliyyə vəziyyətinin və gəlirliyinin faktik münasibətlərə uyğun olan mənzərəsini yaradır". Əgər əlavə qeydlər edilməsi zəruridirsə, onda yoxlamanın məzmunu və təsdiqləyici qeydin mənası haqqında yanlış təəssürata yol verməmək üçün təsdiqləyici qeyd tamamlanır. Əgər iradlar vardırsa, auditor ya təsdiqləyici qeydi ixtisar edir, ya da ondan imtina edir.</w:t>
      </w:r>
    </w:p>
    <w:p w14:paraId="6387DEC7" w14:textId="77777777" w:rsidR="00FC573F" w:rsidRPr="000B24E9" w:rsidRDefault="00FC573F">
      <w:pPr>
        <w:pStyle w:val="Mecelle"/>
        <w:ind w:firstLine="567"/>
        <w:rPr>
          <w:strike/>
          <w:sz w:val="20"/>
        </w:rPr>
      </w:pPr>
      <w:r w:rsidRPr="000B24E9">
        <w:rPr>
          <w:strike/>
          <w:sz w:val="20"/>
        </w:rPr>
        <w:t>126.3. Yoxlama aparılmadıqda illik balans qəbul edilmir. Əgər hüquqi şəxsin işlərinin idarə edilməsinə cavabdeh olan şəxslər yoxlama haqqında hesabat onlara təqdim edildikdən sonra illik balansı və ya qoşmanı dəyişdirərlərsə, onda auditor illik balansı və qoşmanı, dəyişiklik bunu tələb edirsə, yoxlamalıdır. Auditor təsdiq haqqında öz qeydini və ya təsdiqləmədən imtina haqqında qeydini imzalayaraq olduğu yeri və tarixi göstərir. Təsdiqləmə haqqında qeyd və ya təsdiqləmədən imtina haqqında qeyd də yoxlama haqqında hesabata daxil edilir.</w:t>
      </w:r>
    </w:p>
    <w:p w14:paraId="6E7A6024" w14:textId="77777777" w:rsidR="00FC573F" w:rsidRPr="000B24E9" w:rsidRDefault="00FC573F">
      <w:pPr>
        <w:pStyle w:val="Mecelle"/>
        <w:ind w:firstLine="567"/>
        <w:rPr>
          <w:strike/>
          <w:sz w:val="20"/>
        </w:rPr>
      </w:pPr>
      <w:r w:rsidRPr="000B24E9">
        <w:rPr>
          <w:strike/>
          <w:sz w:val="20"/>
        </w:rPr>
        <w:t>126.4. İllik balansın auditorunu hüquqi şəxsin üzvlərinin yığıncağı seçir. Auditor müvafiq surətdə yoxlamalı olduğu təsərrüfat ilinin sonunadək seçilir. Seçkidən dərhal sonra hüquqi şəxsin işlərinin idarə edilməsinə cavabdeh olan şəxslər auditora yoxlama tapşırığı verməlidirlər.</w:t>
      </w:r>
    </w:p>
    <w:p w14:paraId="67C73BD6" w14:textId="77777777" w:rsidR="00FC573F" w:rsidRPr="000B24E9" w:rsidRDefault="00FC573F">
      <w:pPr>
        <w:pStyle w:val="Mecelle"/>
        <w:ind w:firstLine="567"/>
        <w:rPr>
          <w:strike/>
          <w:sz w:val="20"/>
        </w:rPr>
      </w:pPr>
      <w:r w:rsidRPr="000B24E9">
        <w:rPr>
          <w:strike/>
          <w:sz w:val="20"/>
        </w:rPr>
        <w:t>126.5. Azərbaycan Respublikasında auditor fəaliyyəti ilə məşğul olmağa icazə almış müstəqil auditorlar və auditor təşkilatları auditor ola bilərlər. Birbaşa, dolayısı ilə və ya özgə əmlakının idarəçiləri kimi hüquqi şəxsdə payları olan və ya hüquqi şəxsin kitablarının tərtibi və ya yoxlanmalı olan illik balansının tutulması zamanı öz yoxlamasının çərçivəsindən kənara çıxan fəaliyyətdə iştirak etmiş şəxslər hüquqi şəxsin auditoru ola bilməzlər.</w:t>
      </w:r>
    </w:p>
    <w:p w14:paraId="614F7D32" w14:textId="77777777" w:rsidR="00FC573F" w:rsidRPr="000B24E9" w:rsidRDefault="00FC573F">
      <w:pPr>
        <w:pStyle w:val="Mecelle"/>
        <w:ind w:firstLine="567"/>
        <w:rPr>
          <w:strike/>
          <w:sz w:val="20"/>
        </w:rPr>
      </w:pPr>
      <w:r w:rsidRPr="000B24E9">
        <w:rPr>
          <w:strike/>
          <w:sz w:val="20"/>
        </w:rPr>
        <w:t>126.6. Auditor, onun assistentləri və təftiş firmasının yoxlamada iştirak edən təmsilçiləri auditi vicdanla və qərəzsiz aparmalı və sirri saxlamalıdırlar. Onlar iş zamanı özlərinə bəlli olan təsərrüfat fəaliyyəti sirrindən istifadə edə bilməzlər. Bilərəkdən və ya ehtiyatsızlıq üzündən öz vəzifələrini pozanlar bununla əlaqədar yaranan zərərin əvəzini hüquqi şəxsə ödəməyə borcludurlar.</w:t>
      </w:r>
    </w:p>
    <w:p w14:paraId="4182DC0D" w14:textId="77777777" w:rsidR="00FC573F" w:rsidRPr="000B24E9" w:rsidRDefault="00FC573F">
      <w:pPr>
        <w:pStyle w:val="Mecelle"/>
        <w:ind w:firstLine="567"/>
        <w:rPr>
          <w:strike/>
          <w:sz w:val="20"/>
        </w:rPr>
      </w:pPr>
      <w:r w:rsidRPr="000B24E9">
        <w:rPr>
          <w:rStyle w:val="MaddeChar"/>
          <w:strike/>
          <w:sz w:val="20"/>
          <w:lang w:val="az-Latn-AZ"/>
        </w:rPr>
        <w:t>Maddə 127.</w:t>
      </w:r>
      <w:r w:rsidRPr="000B24E9">
        <w:rPr>
          <w:strike/>
          <w:sz w:val="20"/>
        </w:rPr>
        <w:t xml:space="preserve"> </w:t>
      </w:r>
      <w:r w:rsidRPr="000B24E9">
        <w:rPr>
          <w:b/>
          <w:strike/>
          <w:sz w:val="20"/>
        </w:rPr>
        <w:t>Hüquqi şəxslərin sənədlərinin saxlanılması</w:t>
      </w:r>
    </w:p>
    <w:p w14:paraId="5440C659" w14:textId="77777777" w:rsidR="00FC573F" w:rsidRPr="000B24E9" w:rsidRDefault="00FC573F">
      <w:pPr>
        <w:pStyle w:val="Mecelle"/>
        <w:ind w:firstLine="567"/>
        <w:rPr>
          <w:strike/>
          <w:sz w:val="20"/>
        </w:rPr>
      </w:pPr>
      <w:r w:rsidRPr="000B24E9">
        <w:rPr>
          <w:strike/>
          <w:sz w:val="20"/>
        </w:rPr>
        <w:t>127.1. On il ərzində aşağıdakı sənədlər ayrılıqda saxlanılır.</w:t>
      </w:r>
    </w:p>
    <w:p w14:paraId="54062630" w14:textId="77777777" w:rsidR="00FC573F" w:rsidRPr="000B24E9" w:rsidRDefault="00FC573F">
      <w:pPr>
        <w:pStyle w:val="Mecelle"/>
        <w:ind w:firstLine="567"/>
        <w:rPr>
          <w:strike/>
          <w:sz w:val="20"/>
        </w:rPr>
      </w:pPr>
      <w:r w:rsidRPr="000B24E9">
        <w:rPr>
          <w:strike/>
          <w:sz w:val="20"/>
        </w:rPr>
        <w:t>127.1.1. təsərrüfat kitabları, inventar siyahıları, ilkin balanslar, yekun balansları, o cümlədən işlərin vəziyyəti haqqında hesabatlar; bu göstərilənlərə onların başa düşülməsi üçün zəruri olan bütün iş sərəncamları da aiddir;</w:t>
      </w:r>
    </w:p>
    <w:p w14:paraId="0AF3E1D2" w14:textId="77777777" w:rsidR="00FC573F" w:rsidRPr="000B24E9" w:rsidRDefault="00FC573F">
      <w:pPr>
        <w:pStyle w:val="Mecelle"/>
        <w:ind w:firstLine="567"/>
        <w:rPr>
          <w:strike/>
          <w:sz w:val="20"/>
        </w:rPr>
      </w:pPr>
      <w:r w:rsidRPr="000B24E9">
        <w:rPr>
          <w:strike/>
          <w:sz w:val="20"/>
        </w:rPr>
        <w:t>127.1.2. daxil olmuş təsərrüfat yazışması və göndərilmiş təsərrüfat yazışmasının surətləri;</w:t>
      </w:r>
    </w:p>
    <w:p w14:paraId="492AFBB9" w14:textId="77777777" w:rsidR="00FC573F" w:rsidRPr="000B24E9" w:rsidRDefault="00FC573F">
      <w:pPr>
        <w:pStyle w:val="Mecelle"/>
        <w:ind w:firstLine="567"/>
        <w:rPr>
          <w:strike/>
          <w:sz w:val="20"/>
        </w:rPr>
      </w:pPr>
      <w:r w:rsidRPr="000B24E9">
        <w:rPr>
          <w:strike/>
          <w:sz w:val="20"/>
        </w:rPr>
        <w:t>127.1.3. kitabdan kitaba keçirilmək üçün ilkin sənədlər (əsaslandırıcı mühasibat sənədləri).</w:t>
      </w:r>
    </w:p>
    <w:p w14:paraId="1107B829" w14:textId="77777777" w:rsidR="00FC573F" w:rsidRPr="000B24E9" w:rsidRDefault="00FC573F">
      <w:pPr>
        <w:pStyle w:val="Mecelle"/>
        <w:ind w:firstLine="567"/>
        <w:rPr>
          <w:strike/>
          <w:sz w:val="20"/>
        </w:rPr>
      </w:pPr>
      <w:r w:rsidRPr="000B24E9">
        <w:rPr>
          <w:strike/>
          <w:sz w:val="20"/>
        </w:rPr>
        <w:t>127.2. Saxlanma müddəti müvafiq təsərrüfat kitabında sonuncu qeydiyyatın aparıldığı, inventar siyahısının tərtib edildiyi, ilkin və ya illik balansın qəbul edildiyi, təsərrüfat məktubunun alındığı və ya göndərildiyi və ya əsaslandırıcı sənədin yaradıldığı təqvim ilinin sonundan başlanır.</w:t>
      </w:r>
    </w:p>
    <w:p w14:paraId="7030A91A" w14:textId="77777777" w:rsidR="00FC573F" w:rsidRPr="000B24E9" w:rsidRDefault="00FC573F">
      <w:pPr>
        <w:pStyle w:val="Mecelle"/>
        <w:ind w:firstLine="567"/>
        <w:rPr>
          <w:strike/>
          <w:sz w:val="20"/>
        </w:rPr>
      </w:pPr>
      <w:r w:rsidRPr="000B24E9">
        <w:rPr>
          <w:rStyle w:val="MaddeChar"/>
          <w:strike/>
          <w:sz w:val="20"/>
          <w:lang w:val="az-Latn-AZ"/>
        </w:rPr>
        <w:t>Maddə 128.</w:t>
      </w:r>
      <w:r w:rsidRPr="000B24E9">
        <w:rPr>
          <w:strike/>
          <w:sz w:val="20"/>
        </w:rPr>
        <w:t xml:space="preserve"> </w:t>
      </w:r>
      <w:r w:rsidRPr="000B24E9">
        <w:rPr>
          <w:b/>
          <w:strike/>
          <w:sz w:val="20"/>
        </w:rPr>
        <w:t>Hüquqi şəxsin sənədlərinin təqdim edilməsi</w:t>
      </w:r>
    </w:p>
    <w:p w14:paraId="15D42ABB" w14:textId="77777777" w:rsidR="00FC573F" w:rsidRPr="000B24E9" w:rsidRDefault="00FC573F">
      <w:pPr>
        <w:pStyle w:val="Mecelle"/>
        <w:ind w:firstLine="567"/>
        <w:rPr>
          <w:strike/>
          <w:sz w:val="20"/>
        </w:rPr>
      </w:pPr>
      <w:r w:rsidRPr="000B24E9">
        <w:rPr>
          <w:strike/>
          <w:sz w:val="20"/>
        </w:rPr>
        <w:t>128.1. Təsərrüfat kitablarının tərtibi, inventar siyahısının, habelə illik balansın tutulması ilə əlaqədar hüquqi şəxsin icra etməli olduğu bütün vəzifələri hüquqi şəxsin qanuni təmsilçiləri icra etməlidirlər. Əgər bunun üçün bir neçə şəxs cavabdehdirsə, onlardan hər biri birinci cümlədən irəli gələnləri icra etməyə borcludur.</w:t>
      </w:r>
    </w:p>
    <w:p w14:paraId="07780B26" w14:textId="77777777" w:rsidR="00FC573F" w:rsidRPr="000B24E9" w:rsidRDefault="00FC573F">
      <w:pPr>
        <w:pStyle w:val="Mecelle"/>
        <w:ind w:firstLine="567"/>
        <w:rPr>
          <w:strike/>
          <w:sz w:val="20"/>
        </w:rPr>
      </w:pPr>
      <w:r w:rsidRPr="000B24E9">
        <w:rPr>
          <w:strike/>
          <w:sz w:val="20"/>
        </w:rPr>
        <w:t>128.2. Hüquqi mübahisələr olduqda məhkəmə ərizəyə əsasən və ya öz mülahizəsi ilə tərəflərdən birinin bu Məcəllənin 127.1.1, 127.1.2 və 127.1.3-cü maddələrində göstərilmiş sənədlərinin təqdim olunmasını tələb edə bilərlər. Hüquqi mübahisədə belə sənədlər təqdim edildikdə onların məzmununa, əgər bu, mübahisə predmetinə toxunursa, tərəfləri cəlb etməklə baxılır və zərurət olduqda çıxarışlar edilir. Kitabların qalan məzmunu məhkəmə qarşısında onların lazımınca tərtib edilib-edilmədiyinin yoxlanılması üçün zəruri olan dərəcədə açılır. Əmlak mübahisələri, o cümlədən vərəsəlik və əmlak bölgüsü haqqında işlər zamanı məhkəmə ticarət kitablarının tam məzmunu ilə tanış olmaq üçün onların təqdim olunması barədə sərəncam verə bilər.</w:t>
      </w:r>
    </w:p>
    <w:p w14:paraId="235061A9" w14:textId="77777777" w:rsidR="00FC573F" w:rsidRPr="000B24E9" w:rsidRDefault="00FC573F">
      <w:pPr>
        <w:pStyle w:val="Mecelle"/>
        <w:ind w:firstLine="567"/>
        <w:rPr>
          <w:sz w:val="20"/>
        </w:rPr>
      </w:pPr>
    </w:p>
  </w:endnote>
  <w:endnote w:id="193">
    <w:p w14:paraId="5DBF545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lang w:val="az-Latn-AZ"/>
        </w:rPr>
        <w:t>KM1</w:t>
      </w:r>
      <w:r w:rsidRPr="000B24E9">
        <w:rPr>
          <w:rFonts w:ascii="Palatino Linotype" w:hAnsi="Palatino Linotype"/>
          <w:lang w:val="az-Latn-AZ"/>
        </w:rPr>
        <w:t xml:space="preserve"> Azərbaycan Respublikası Mülki Məcəlləsinin 133.1-ci maddəsi Azərbaycan Respublikası Konstitusiyasının 58, 59-cu maddələrinə və 71-ci maddəsinin II hissəsinə uyğun olmadığına görə qüvvədən düşmüş hesab edilmişdir.</w:t>
      </w:r>
    </w:p>
    <w:p w14:paraId="1013F73C" w14:textId="77777777" w:rsidR="00FC573F" w:rsidRPr="000B24E9" w:rsidRDefault="00FC573F">
      <w:pPr>
        <w:pStyle w:val="af0"/>
        <w:ind w:firstLine="567"/>
        <w:jc w:val="both"/>
        <w:rPr>
          <w:rFonts w:ascii="Palatino Linotype" w:hAnsi="Palatino Linotype"/>
          <w:lang w:val="az-Latn-AZ"/>
        </w:rPr>
      </w:pPr>
    </w:p>
    <w:p w14:paraId="690079E8"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4-cü fəslin 5-ci paraqrafı çıxarılmışdır. Paraqrafın əvvəlki redaksiyasında deyilirdi:</w:t>
      </w:r>
    </w:p>
    <w:p w14:paraId="5251B390" w14:textId="77777777" w:rsidR="00FC573F" w:rsidRPr="000B24E9" w:rsidRDefault="00FC573F">
      <w:pPr>
        <w:pStyle w:val="StyleNexttonumber11ptBefore18ptAfter12pt"/>
        <w:spacing w:before="0" w:after="0"/>
        <w:ind w:firstLine="567"/>
        <w:rPr>
          <w:strike/>
          <w:sz w:val="20"/>
          <w:lang w:val="az-Latn-AZ"/>
        </w:rPr>
      </w:pPr>
      <w:r w:rsidRPr="000B24E9">
        <w:rPr>
          <w:b w:val="0"/>
          <w:strike/>
          <w:sz w:val="20"/>
          <w:lang w:val="az-Latn-AZ"/>
        </w:rPr>
        <w:t>§ 5.</w:t>
      </w:r>
      <w:r w:rsidRPr="000B24E9">
        <w:rPr>
          <w:strike/>
          <w:sz w:val="20"/>
          <w:lang w:val="az-Latn-AZ"/>
        </w:rPr>
        <w:t xml:space="preserve"> Hüquqi şəxslərin dövlət reyestri</w:t>
      </w:r>
    </w:p>
    <w:p w14:paraId="236285F0" w14:textId="77777777" w:rsidR="00FC573F" w:rsidRPr="000B24E9" w:rsidRDefault="00FC573F">
      <w:pPr>
        <w:pStyle w:val="Mecelle"/>
        <w:ind w:firstLine="567"/>
        <w:rPr>
          <w:strike/>
          <w:sz w:val="20"/>
        </w:rPr>
      </w:pPr>
      <w:r w:rsidRPr="000B24E9">
        <w:rPr>
          <w:rStyle w:val="MaddeChar"/>
          <w:strike/>
          <w:sz w:val="20"/>
          <w:lang w:val="az-Latn-AZ"/>
        </w:rPr>
        <w:t>Maddə 129.</w:t>
      </w:r>
      <w:r w:rsidRPr="000B24E9">
        <w:rPr>
          <w:strike/>
          <w:sz w:val="20"/>
        </w:rPr>
        <w:t xml:space="preserve"> </w:t>
      </w:r>
      <w:r w:rsidRPr="000B24E9">
        <w:rPr>
          <w:b/>
          <w:strike/>
          <w:sz w:val="20"/>
        </w:rPr>
        <w:t>Hüquqi şəxslərin dövlət reyestrinin aparılması</w:t>
      </w:r>
    </w:p>
    <w:p w14:paraId="15B90DE0" w14:textId="77777777" w:rsidR="00FC573F" w:rsidRPr="000B24E9" w:rsidRDefault="00FC573F">
      <w:pPr>
        <w:pStyle w:val="Mecelle"/>
        <w:ind w:firstLine="567"/>
        <w:rPr>
          <w:strike/>
          <w:sz w:val="20"/>
        </w:rPr>
      </w:pPr>
      <w:r w:rsidRPr="000B24E9">
        <w:rPr>
          <w:strike/>
          <w:sz w:val="20"/>
        </w:rPr>
        <w:t>129.1. Hüquqi şəxslərin dövlət reyestrini müvafiq icra hakimiyyəti orqanı mərkəzləşdirilmiş qaydada illər üzrə və Azərbaycan Respublikasının hər bir inzibati ərazi vahidi üzrə</w:t>
      </w:r>
      <w:r w:rsidRPr="000B24E9">
        <w:rPr>
          <w:rFonts w:cs="Lucida Sans Unicode"/>
          <w:strike/>
          <w:sz w:val="20"/>
        </w:rPr>
        <w:t>, habelə digər meyarlar üzrə</w:t>
      </w:r>
      <w:r w:rsidRPr="000B24E9">
        <w:rPr>
          <w:strike/>
          <w:sz w:val="20"/>
        </w:rPr>
        <w:t xml:space="preserve"> aparır. Zərurət olduqda hüquqi şəxslərin dövlət reyestrinin filialları yaradıla bilər.</w:t>
      </w:r>
    </w:p>
    <w:p w14:paraId="7755FB00" w14:textId="77777777" w:rsidR="00FC573F" w:rsidRPr="000B24E9" w:rsidRDefault="00FC573F">
      <w:pPr>
        <w:pStyle w:val="Mecelle"/>
        <w:ind w:firstLine="567"/>
        <w:rPr>
          <w:strike/>
          <w:sz w:val="20"/>
        </w:rPr>
      </w:pPr>
      <w:r w:rsidRPr="000B24E9">
        <w:rPr>
          <w:strike/>
          <w:sz w:val="20"/>
        </w:rPr>
        <w:t>129.2. Hüquqi şəxslərin qeydə alınması məqsədilə bütün ərizələr hüquqi şəxslərin dövlət reyestrini aparan orqana verilir.</w:t>
      </w:r>
    </w:p>
    <w:p w14:paraId="388B2AC8" w14:textId="77777777" w:rsidR="00FC573F" w:rsidRPr="000B24E9" w:rsidRDefault="00FC573F">
      <w:pPr>
        <w:pStyle w:val="Mecelle"/>
        <w:ind w:firstLine="567"/>
        <w:rPr>
          <w:strike/>
          <w:sz w:val="20"/>
        </w:rPr>
      </w:pPr>
      <w:r w:rsidRPr="000B24E9">
        <w:rPr>
          <w:rStyle w:val="MaddeChar"/>
          <w:strike/>
          <w:sz w:val="20"/>
          <w:lang w:val="az-Latn-AZ"/>
        </w:rPr>
        <w:t>Maddə 130.</w:t>
      </w:r>
      <w:r w:rsidRPr="000B24E9">
        <w:rPr>
          <w:strike/>
          <w:sz w:val="20"/>
        </w:rPr>
        <w:t xml:space="preserve"> </w:t>
      </w:r>
      <w:r w:rsidRPr="000B24E9">
        <w:rPr>
          <w:b/>
          <w:strike/>
          <w:sz w:val="20"/>
        </w:rPr>
        <w:t>Qeydə alınmalı faktlar və saxlanmağa verilən sənədlər</w:t>
      </w:r>
    </w:p>
    <w:p w14:paraId="4DF51731" w14:textId="77777777" w:rsidR="00FC573F" w:rsidRPr="000B24E9" w:rsidRDefault="00FC573F">
      <w:pPr>
        <w:pStyle w:val="Mecelle"/>
        <w:ind w:firstLine="567"/>
        <w:rPr>
          <w:strike/>
          <w:sz w:val="20"/>
        </w:rPr>
      </w:pPr>
      <w:r w:rsidRPr="000B24E9">
        <w:rPr>
          <w:strike/>
          <w:sz w:val="20"/>
        </w:rPr>
        <w:t>130.1. Dövlət reyestrində hüquqi şəxslərin onların qeydiyyatı ilə əlaqədar yazıda aşağıdakı məlumatlar göstərilməlidir:</w:t>
      </w:r>
    </w:p>
    <w:p w14:paraId="4E879927" w14:textId="77777777" w:rsidR="00FC573F" w:rsidRPr="000B24E9" w:rsidRDefault="00FC573F">
      <w:pPr>
        <w:pStyle w:val="Mecelle"/>
        <w:ind w:firstLine="567"/>
        <w:rPr>
          <w:strike/>
          <w:sz w:val="20"/>
        </w:rPr>
      </w:pPr>
      <w:r w:rsidRPr="000B24E9">
        <w:rPr>
          <w:strike/>
          <w:sz w:val="20"/>
        </w:rPr>
        <w:t>130.1.1. hüquqi şəxsin adı (firma);</w:t>
      </w:r>
    </w:p>
    <w:p w14:paraId="430B4BA7" w14:textId="77777777" w:rsidR="00FC573F" w:rsidRPr="000B24E9" w:rsidRDefault="00FC573F">
      <w:pPr>
        <w:pStyle w:val="Mecelle"/>
        <w:ind w:firstLine="567"/>
        <w:rPr>
          <w:strike/>
          <w:sz w:val="20"/>
        </w:rPr>
      </w:pPr>
      <w:r w:rsidRPr="000B24E9">
        <w:rPr>
          <w:strike/>
          <w:sz w:val="20"/>
        </w:rPr>
        <w:t>130.1.2. hüquqi şəxsin yerləşdiyi yaşayış məntəqəsi;</w:t>
      </w:r>
    </w:p>
    <w:p w14:paraId="23622162" w14:textId="77777777" w:rsidR="00FC573F" w:rsidRPr="000B24E9" w:rsidRDefault="00FC573F">
      <w:pPr>
        <w:pStyle w:val="Mecelle"/>
        <w:ind w:firstLine="567"/>
        <w:rPr>
          <w:strike/>
          <w:sz w:val="20"/>
        </w:rPr>
      </w:pPr>
      <w:r w:rsidRPr="000B24E9">
        <w:rPr>
          <w:strike/>
          <w:sz w:val="20"/>
        </w:rPr>
        <w:t xml:space="preserve">130.1.3. hüquqi şəxsin </w:t>
      </w:r>
      <w:r w:rsidRPr="000B24E9">
        <w:rPr>
          <w:rFonts w:cs="Lucida Sans Unicode"/>
          <w:strike/>
          <w:sz w:val="20"/>
        </w:rPr>
        <w:t>təşkilati-hüquqi forması</w:t>
      </w:r>
      <w:r w:rsidRPr="000B24E9">
        <w:rPr>
          <w:strike/>
          <w:sz w:val="20"/>
        </w:rPr>
        <w:t>;</w:t>
      </w:r>
    </w:p>
    <w:p w14:paraId="06A76CAB" w14:textId="77777777" w:rsidR="00FC573F" w:rsidRPr="000B24E9" w:rsidRDefault="00FC573F">
      <w:pPr>
        <w:pStyle w:val="Mecelle"/>
        <w:ind w:firstLine="567"/>
        <w:rPr>
          <w:strike/>
          <w:sz w:val="20"/>
        </w:rPr>
      </w:pPr>
      <w:r w:rsidRPr="000B24E9">
        <w:rPr>
          <w:strike/>
          <w:sz w:val="20"/>
        </w:rPr>
        <w:t>130.1.4. maliyyə ili;</w:t>
      </w:r>
    </w:p>
    <w:p w14:paraId="60009B36" w14:textId="77777777" w:rsidR="00FC573F" w:rsidRPr="000B24E9" w:rsidRDefault="00FC573F">
      <w:pPr>
        <w:pStyle w:val="Mecelle"/>
        <w:ind w:firstLine="567"/>
        <w:rPr>
          <w:strike/>
          <w:sz w:val="20"/>
        </w:rPr>
      </w:pPr>
      <w:r w:rsidRPr="000B24E9">
        <w:rPr>
          <w:strike/>
          <w:sz w:val="20"/>
        </w:rPr>
        <w:t>130.1.5. hüquqi şəxsin hər bir təsisçisinin soyadı, adı, atasının adı, vətəndaşlığı və yaşayış yeri;</w:t>
      </w:r>
    </w:p>
    <w:p w14:paraId="124F3E36" w14:textId="77777777" w:rsidR="00FC573F" w:rsidRPr="000B24E9" w:rsidRDefault="00FC573F">
      <w:pPr>
        <w:pStyle w:val="Mecelle"/>
        <w:ind w:firstLine="567"/>
        <w:rPr>
          <w:strike/>
          <w:sz w:val="20"/>
        </w:rPr>
      </w:pPr>
      <w:r w:rsidRPr="000B24E9">
        <w:rPr>
          <w:strike/>
          <w:sz w:val="20"/>
        </w:rPr>
        <w:t>130.1.6. hüquqi şəxsin hər bir qanuni təmsilçisinin soyadı, adı, atasının adı, vətəndaşlığı və yaşayış yeri.</w:t>
      </w:r>
    </w:p>
    <w:p w14:paraId="05125E0F" w14:textId="77777777" w:rsidR="00FC573F" w:rsidRPr="000B24E9" w:rsidRDefault="00FC573F">
      <w:pPr>
        <w:pStyle w:val="Mecelle"/>
        <w:ind w:firstLine="567"/>
        <w:rPr>
          <w:strike/>
          <w:sz w:val="20"/>
        </w:rPr>
      </w:pPr>
      <w:r w:rsidRPr="000B24E9">
        <w:rPr>
          <w:strike/>
          <w:sz w:val="20"/>
        </w:rPr>
        <w:t>130.2. Kommandit ortaqlığında yuxarıda göstərilənlərdən əlavə, hər bir kommanditçinin mayasının miqdarı haqqında məlumat göstərilməlidir.</w:t>
      </w:r>
    </w:p>
    <w:p w14:paraId="2CAF2105" w14:textId="77777777" w:rsidR="00FC573F" w:rsidRPr="000B24E9" w:rsidRDefault="00FC573F">
      <w:pPr>
        <w:pStyle w:val="Mecelle"/>
        <w:ind w:firstLine="567"/>
        <w:rPr>
          <w:strike/>
          <w:sz w:val="20"/>
        </w:rPr>
      </w:pPr>
      <w:r w:rsidRPr="000B24E9">
        <w:rPr>
          <w:strike/>
          <w:sz w:val="20"/>
        </w:rPr>
        <w:t>130.3. Məhdud məsuliyyətli cəmiyyətdə və ya səhmdar cəmiyyətində yuxarıda göstərilənlərdən əlavə, kapitalın miqdarı haqqında, hər bir təsisçinin mayasının miqdarı haqqında məlumatlar və müşahidə şurasının yaradıldığı halda onun hər bir üzvünün soyadı, adı, atasının adı və yaşayış yeri göstərilməlidir.</w:t>
      </w:r>
    </w:p>
    <w:p w14:paraId="55927FCD" w14:textId="77777777" w:rsidR="00FC573F" w:rsidRPr="000B24E9" w:rsidRDefault="00FC573F">
      <w:pPr>
        <w:pStyle w:val="Mecelle"/>
        <w:ind w:firstLine="567"/>
        <w:rPr>
          <w:strike/>
          <w:sz w:val="20"/>
        </w:rPr>
      </w:pPr>
      <w:r w:rsidRPr="000B24E9">
        <w:rPr>
          <w:rFonts w:cs="Lucida Sans Unicode"/>
          <w:strike/>
          <w:sz w:val="20"/>
        </w:rPr>
        <w:t>130.3-1. Dövlət reyestrində həmçinin "Hüquqi şəxslərin dövlət qeydiyyatı və dövlət reyestri haqqında" Azərbaycan Respublikasının Qanunu ilə nəzərdə tutulmuş digər məlumatlar da əks etdirilməlidir.</w:t>
      </w:r>
    </w:p>
    <w:p w14:paraId="703DC425" w14:textId="77777777" w:rsidR="00FC573F" w:rsidRPr="000B24E9" w:rsidRDefault="00FC573F">
      <w:pPr>
        <w:pStyle w:val="Mecelle"/>
        <w:ind w:firstLine="567"/>
        <w:rPr>
          <w:strike/>
          <w:sz w:val="20"/>
        </w:rPr>
      </w:pPr>
      <w:r w:rsidRPr="000B24E9">
        <w:rPr>
          <w:strike/>
          <w:sz w:val="20"/>
        </w:rPr>
        <w:t>130.4. Qeydə alınmış faktın hər bir sonrakı faktik dəyişikliyi hüquqi şəxslərin dövlət reyestrində qeydə alınmaq üçün təqdim edilməlidir. Dəyişiklik yalnız hüquqi şəxslərin dövlət reyestrində qeydə alındığı andan hüquqi qüvvəyə minir.</w:t>
      </w:r>
    </w:p>
    <w:p w14:paraId="0C9AB622" w14:textId="77777777" w:rsidR="00FC573F" w:rsidRPr="000B24E9" w:rsidRDefault="00FC573F">
      <w:pPr>
        <w:pStyle w:val="Mecelle"/>
        <w:ind w:firstLine="567"/>
        <w:rPr>
          <w:strike/>
          <w:sz w:val="20"/>
        </w:rPr>
      </w:pPr>
      <w:r w:rsidRPr="000B24E9">
        <w:rPr>
          <w:strike/>
          <w:sz w:val="20"/>
        </w:rPr>
        <w:t>130.5. Müvafiq icra hakimiyyəti orqanı qeydiyyat üçün lazımi məlumatların təqdim edilməsi və ya hüquqi şəxslərin dövlət reyestrinə sənədlərin təqdim edilməsi vəzifələrini yerinə yetirməyən şəxslərdən bu vəzifələri yerinə yetirməyi tələb edə bilər.</w:t>
      </w:r>
    </w:p>
    <w:p w14:paraId="2649DF0A" w14:textId="77777777" w:rsidR="00FC573F" w:rsidRPr="000B24E9" w:rsidRDefault="00FC573F">
      <w:pPr>
        <w:pStyle w:val="Mecelle"/>
        <w:ind w:firstLine="567"/>
        <w:rPr>
          <w:strike/>
          <w:sz w:val="20"/>
        </w:rPr>
      </w:pPr>
      <w:r w:rsidRPr="000B24E9">
        <w:rPr>
          <w:rStyle w:val="MaddeChar"/>
          <w:strike/>
          <w:sz w:val="20"/>
          <w:lang w:val="az-Latn-AZ"/>
        </w:rPr>
        <w:t>Maddə 131.</w:t>
      </w:r>
      <w:r w:rsidRPr="000B24E9">
        <w:rPr>
          <w:strike/>
          <w:sz w:val="20"/>
        </w:rPr>
        <w:t xml:space="preserve"> </w:t>
      </w:r>
      <w:r w:rsidRPr="000B24E9">
        <w:rPr>
          <w:b/>
          <w:strike/>
          <w:sz w:val="20"/>
        </w:rPr>
        <w:t>Hüquqi şəxslərin qeydə alınması barədə ərizə</w:t>
      </w:r>
    </w:p>
    <w:p w14:paraId="7AFE4E4F" w14:textId="77777777" w:rsidR="00FC573F" w:rsidRPr="000B24E9" w:rsidRDefault="00FC573F">
      <w:pPr>
        <w:pStyle w:val="Mecelle"/>
        <w:ind w:firstLine="567"/>
        <w:rPr>
          <w:strike/>
          <w:sz w:val="20"/>
        </w:rPr>
      </w:pPr>
      <w:r w:rsidRPr="000B24E9">
        <w:rPr>
          <w:strike/>
          <w:sz w:val="20"/>
        </w:rPr>
        <w:t>131.1. Dövlət reyestrində hüquqi şəxsin qeydə alınmasına dair ərizə imzalanmış yazılı orijinal və bir surət şəklində təqdim edilir. Müvafiq icra hakimiyyəti orqanı ərizəni aldığını surətdəki qeydlə təsdiq edir.</w:t>
      </w:r>
    </w:p>
    <w:p w14:paraId="090F1813" w14:textId="77777777" w:rsidR="00FC573F" w:rsidRPr="000B24E9" w:rsidRDefault="00FC573F">
      <w:pPr>
        <w:pStyle w:val="Mecelle"/>
        <w:ind w:firstLine="567"/>
        <w:rPr>
          <w:strike/>
          <w:sz w:val="20"/>
        </w:rPr>
      </w:pPr>
      <w:r w:rsidRPr="000B24E9">
        <w:rPr>
          <w:strike/>
          <w:sz w:val="20"/>
        </w:rPr>
        <w:t>131.2. Hüquqi şəxslərin qeydiyyatı zamanı müvafiq icra hakimiyyəti orqanı hüquqi şəxsin konkret növünün qeydiyyatı üçün qoyulan şərtlərin yerinə yetirilib-yetirilmədiyini yoxlamağa borcludur.</w:t>
      </w:r>
    </w:p>
    <w:p w14:paraId="231B4F9F" w14:textId="77777777" w:rsidR="00FC573F" w:rsidRPr="000B24E9" w:rsidRDefault="00FC573F">
      <w:pPr>
        <w:pStyle w:val="Mecelle"/>
        <w:ind w:firstLine="567"/>
        <w:rPr>
          <w:strike/>
          <w:sz w:val="20"/>
        </w:rPr>
      </w:pPr>
      <w:r w:rsidRPr="000B24E9">
        <w:rPr>
          <w:strike/>
          <w:sz w:val="20"/>
        </w:rPr>
        <w:t>131.3. Bütün təsisçilər hüquqi şəxsin qeydə alınması barədə ərizəni imzalamalıdırlar.</w:t>
      </w:r>
    </w:p>
    <w:p w14:paraId="69CA3B82" w14:textId="77777777" w:rsidR="00FC573F" w:rsidRPr="000B24E9" w:rsidRDefault="00FC573F">
      <w:pPr>
        <w:pStyle w:val="Mecelle"/>
        <w:ind w:firstLine="567"/>
        <w:rPr>
          <w:strike/>
          <w:sz w:val="20"/>
        </w:rPr>
      </w:pPr>
      <w:r w:rsidRPr="000B24E9">
        <w:rPr>
          <w:strike/>
          <w:sz w:val="20"/>
        </w:rPr>
        <w:t>131.4. Hüquqi şəxsin qeydə alınması barədə ərizəni, habelə saxlanmaq üçün sənədləri hüquqi şəxsin qanuni təmsilçiləri təqdim edirlər. Ərizəni və saxlanmaq üçün sənədləri təqdim edərkən qanuni təmsilçi qeydiyyata verilən faktların və saxlanmağa verilən sənədlərin düzgünlüyünü təsdiqləyir. Ərizədə qanuni təmsilçinin imzası, habelə saxlanmaq üçün müvafiq icra hakimiyyəti orqanına verilən müəyyən imza xətləri notarius tərəfindən təsdiqlənməlidir.</w:t>
      </w:r>
    </w:p>
    <w:p w14:paraId="0E59E5A3" w14:textId="77777777" w:rsidR="00FC573F" w:rsidRPr="000B24E9" w:rsidRDefault="00FC573F">
      <w:pPr>
        <w:pStyle w:val="Mecelle"/>
        <w:ind w:firstLine="567"/>
        <w:rPr>
          <w:b/>
          <w:strike/>
          <w:sz w:val="20"/>
        </w:rPr>
      </w:pPr>
      <w:r w:rsidRPr="000B24E9">
        <w:rPr>
          <w:rStyle w:val="MaddeChar"/>
          <w:strike/>
          <w:sz w:val="20"/>
          <w:lang w:val="az-Latn-AZ"/>
        </w:rPr>
        <w:t>Maddə 132.</w:t>
      </w:r>
      <w:r w:rsidRPr="000B24E9">
        <w:rPr>
          <w:strike/>
          <w:sz w:val="20"/>
        </w:rPr>
        <w:t xml:space="preserve"> </w:t>
      </w:r>
      <w:r w:rsidRPr="000B24E9">
        <w:rPr>
          <w:b/>
          <w:strike/>
          <w:sz w:val="20"/>
        </w:rPr>
        <w:t>Hüquqi şəxslərin dövlət reyestrində yazılar və qeydiyyat yazısının dərci</w:t>
      </w:r>
    </w:p>
    <w:p w14:paraId="29CB57E9" w14:textId="77777777" w:rsidR="00FC573F" w:rsidRPr="000B24E9" w:rsidRDefault="00FC573F">
      <w:pPr>
        <w:pStyle w:val="Mecelle"/>
        <w:ind w:firstLine="567"/>
        <w:rPr>
          <w:strike/>
          <w:sz w:val="20"/>
        </w:rPr>
      </w:pPr>
      <w:r w:rsidRPr="000B24E9">
        <w:rPr>
          <w:strike/>
          <w:sz w:val="20"/>
        </w:rPr>
        <w:t>132.1. Qeydə alınmış hüquqi şəxs hüquqi şəxslərin dövlət reyestrinə yazılır, qeydiyyata təqdim edilən sənədlər isə arxivə verilir.</w:t>
      </w:r>
    </w:p>
    <w:p w14:paraId="78F85A3C" w14:textId="77777777" w:rsidR="00FC573F" w:rsidRPr="000B24E9" w:rsidRDefault="00FC573F">
      <w:pPr>
        <w:pStyle w:val="Mecelle"/>
        <w:ind w:firstLine="567"/>
        <w:rPr>
          <w:strike/>
          <w:sz w:val="20"/>
        </w:rPr>
      </w:pPr>
      <w:r w:rsidRPr="000B24E9">
        <w:rPr>
          <w:strike/>
          <w:sz w:val="20"/>
        </w:rPr>
        <w:t>132.2. Hüquqi şəxsi qeydə aldıqdan sonra müvafiq icra hakimiyyəti orqanı hüquqi şəxslərin dövlət reyestrindən çıxarışı ərizəçiyə göndərməlidir. Ərizəçi hüquqi şəxslərin dövlət reyestrindən çıxarışı yoxlamalı və yanlışlıq tapdıqda bu barədə dərhal müvafiq icra hakimiyyəti orqanına yazılı məlumat verməlidir.</w:t>
      </w:r>
    </w:p>
    <w:p w14:paraId="6AAAB2C5" w14:textId="77777777" w:rsidR="00FC573F" w:rsidRPr="000B24E9" w:rsidRDefault="00FC573F">
      <w:pPr>
        <w:pStyle w:val="Mecelle"/>
        <w:ind w:firstLine="567"/>
        <w:rPr>
          <w:strike/>
          <w:sz w:val="20"/>
        </w:rPr>
      </w:pPr>
      <w:r w:rsidRPr="000B24E9">
        <w:rPr>
          <w:strike/>
          <w:sz w:val="20"/>
        </w:rPr>
        <w:t>132.3. Əgər çıxarış göndərildikdən sonra üç həftə ərzində ərizəçi yanlışlıq tapılması halı barəsində məlumat verməzsə, hüquqi şəxslərin dövlət reyestrindəki yazı Azərbaycan Respublikasının dövlət qəzetində dərc edilir.</w:t>
      </w:r>
    </w:p>
    <w:p w14:paraId="31991CE3" w14:textId="77777777" w:rsidR="00FC573F" w:rsidRPr="000B24E9" w:rsidRDefault="00FC573F">
      <w:pPr>
        <w:pStyle w:val="Mecelle"/>
        <w:ind w:firstLine="567"/>
        <w:rPr>
          <w:strike/>
          <w:sz w:val="20"/>
        </w:rPr>
      </w:pPr>
      <w:r w:rsidRPr="000B24E9">
        <w:rPr>
          <w:strike/>
          <w:sz w:val="20"/>
        </w:rPr>
        <w:t>132.4. Hüquqi şəxs qeydiyyat məqsədi ilə yanlış məlumat verərsə, hüquqi şəxsin təsisçiləri və şərikləri birgə borclular kimi:</w:t>
      </w:r>
    </w:p>
    <w:p w14:paraId="59F60AD4" w14:textId="77777777" w:rsidR="00FC573F" w:rsidRPr="000B24E9" w:rsidRDefault="00FC573F">
      <w:pPr>
        <w:pStyle w:val="Mecelle"/>
        <w:ind w:firstLine="567"/>
        <w:rPr>
          <w:strike/>
          <w:sz w:val="20"/>
        </w:rPr>
      </w:pPr>
      <w:r w:rsidRPr="000B24E9">
        <w:rPr>
          <w:strike/>
          <w:sz w:val="20"/>
        </w:rPr>
        <w:t>132.4.1. çatışmaya bilən haqları verməli;</w:t>
      </w:r>
    </w:p>
    <w:p w14:paraId="4F0A431A" w14:textId="77777777" w:rsidR="00FC573F" w:rsidRPr="000B24E9" w:rsidRDefault="00FC573F">
      <w:pPr>
        <w:pStyle w:val="Mecelle"/>
        <w:ind w:firstLine="567"/>
        <w:rPr>
          <w:strike/>
          <w:sz w:val="20"/>
        </w:rPr>
      </w:pPr>
      <w:r w:rsidRPr="000B24E9">
        <w:rPr>
          <w:strike/>
          <w:sz w:val="20"/>
        </w:rPr>
        <w:t>132.4.2. hüquqi şəxsin yaradılması üçün çəkilən xərclərdən başqa, aldıqları ödənişlərin əvəzini verməli;</w:t>
      </w:r>
    </w:p>
    <w:p w14:paraId="57BD1F59" w14:textId="77777777" w:rsidR="00FC573F" w:rsidRPr="000B24E9" w:rsidRDefault="00FC573F">
      <w:pPr>
        <w:pStyle w:val="Mecelle"/>
        <w:ind w:firstLine="567"/>
        <w:rPr>
          <w:strike/>
          <w:sz w:val="20"/>
        </w:rPr>
      </w:pPr>
      <w:r w:rsidRPr="000B24E9">
        <w:rPr>
          <w:strike/>
          <w:sz w:val="20"/>
        </w:rPr>
        <w:t>132.4.3. əmələ gələn digər zərəri ödəməlidirlər.</w:t>
      </w:r>
    </w:p>
    <w:p w14:paraId="0D68908C" w14:textId="4D3DD8C1" w:rsidR="00FC573F" w:rsidRPr="000B24E9" w:rsidRDefault="00FC573F">
      <w:pPr>
        <w:pStyle w:val="Mecelle"/>
        <w:ind w:firstLine="567"/>
        <w:rPr>
          <w:rFonts w:cs="Lucida Sans Unicode"/>
          <w:strike/>
          <w:sz w:val="20"/>
        </w:rPr>
      </w:pPr>
      <w:r w:rsidRPr="000B24E9">
        <w:rPr>
          <w:rFonts w:cs="Lucida Sans Unicode"/>
          <w:strike/>
          <w:spacing w:val="60"/>
          <w:sz w:val="20"/>
        </w:rPr>
        <w:t>Maddə 133.</w:t>
      </w:r>
      <w:r w:rsidRPr="000B24E9">
        <w:rPr>
          <w:rFonts w:cs="Lucida Sans Unicode"/>
          <w:strike/>
          <w:sz w:val="20"/>
        </w:rPr>
        <w:t xml:space="preserve"> </w:t>
      </w:r>
      <w:r w:rsidRPr="000B24E9">
        <w:rPr>
          <w:rFonts w:cs="Lucida Sans Unicode"/>
          <w:b/>
          <w:strike/>
          <w:sz w:val="20"/>
        </w:rPr>
        <w:t>Hüquqi şəxsin dövlət reyestrindən çıxarılması</w:t>
      </w:r>
      <w:r>
        <w:rPr>
          <w:rFonts w:cs="Lucida Sans Unicode"/>
          <w:strike/>
          <w:sz w:val="20"/>
        </w:rPr>
        <w:t xml:space="preserve"> </w:t>
      </w:r>
    </w:p>
    <w:p w14:paraId="7F7DFDF5" w14:textId="77777777" w:rsidR="00FC573F" w:rsidRPr="000B24E9" w:rsidRDefault="00FC573F">
      <w:pPr>
        <w:pStyle w:val="Mecelle"/>
        <w:ind w:firstLine="567"/>
        <w:rPr>
          <w:rFonts w:cs="Lucida Sans Unicode"/>
          <w:strike/>
          <w:sz w:val="20"/>
        </w:rPr>
      </w:pPr>
      <w:r w:rsidRPr="000B24E9">
        <w:rPr>
          <w:rFonts w:cs="Lucida Sans Unicode"/>
          <w:strike/>
          <w:sz w:val="20"/>
        </w:rPr>
        <w:t>133.1. Hüquqi şəxs ləğv edildikdə və ləğvetmə tədbirləri həyata keçirildikdən sonra onun dövlət reyestrindən çıxarılması üçün "Hüquqi şəxslərin dövlət qeydiyyatı və dövlət reyestri haqqında" Azərbaycan Respublikasının Qanunu ilə müəyyən edilmiş qaydada Azərbaycan Respublikasının müvafiq icra hakimiyyəti orqanına ərizə ilə müraciət edilməlidir.</w:t>
      </w:r>
    </w:p>
    <w:p w14:paraId="1F849B90" w14:textId="77777777" w:rsidR="00FC573F" w:rsidRPr="000B24E9" w:rsidRDefault="00FC573F">
      <w:pPr>
        <w:pStyle w:val="Mecelle"/>
        <w:ind w:firstLine="567"/>
        <w:rPr>
          <w:rStyle w:val="MaddeChar"/>
          <w:sz w:val="20"/>
          <w:lang w:val="az-Latn-AZ"/>
        </w:rPr>
      </w:pPr>
      <w:r w:rsidRPr="000B24E9">
        <w:rPr>
          <w:rFonts w:cs="Lucida Sans Unicode"/>
          <w:strike/>
          <w:sz w:val="20"/>
        </w:rPr>
        <w:t>133.2. Azərbaycan Respublikasının müvafiq icra hakimiyyəti orqanı "Hüquqi şəxslərin dövlət qeydiyyatı və dövlət reyestri haqqında" Azərbaycan Respublikasının Qanunu ilə müəyyən edilmiş qaydada hüquqi şəxsin dövlət reyestrindən çıxarılması haqqında qərar qəbul edir və bu barədə müraciət etmiş şəxslərə məlumat verir. Hüquqi şəxsin ləğv edilməsi barədə reyestrdə müvafiq qeydlər aparılır.</w:t>
      </w:r>
    </w:p>
    <w:p w14:paraId="3D50AB05" w14:textId="77777777" w:rsidR="00FC573F" w:rsidRPr="000B24E9" w:rsidRDefault="00FC573F">
      <w:pPr>
        <w:pStyle w:val="Mecelle"/>
        <w:ind w:firstLine="567"/>
        <w:rPr>
          <w:sz w:val="20"/>
        </w:rPr>
      </w:pPr>
      <w:r w:rsidRPr="000B24E9">
        <w:rPr>
          <w:rStyle w:val="MaddeChar"/>
          <w:strike/>
          <w:sz w:val="20"/>
          <w:lang w:val="az-Latn-AZ"/>
        </w:rPr>
        <w:t>Maddə 134.</w:t>
      </w:r>
      <w:r w:rsidRPr="000B24E9">
        <w:rPr>
          <w:strike/>
          <w:sz w:val="20"/>
        </w:rPr>
        <w:t xml:space="preserve"> </w:t>
      </w:r>
      <w:r w:rsidRPr="000B24E9">
        <w:rPr>
          <w:b/>
          <w:strike/>
          <w:sz w:val="20"/>
        </w:rPr>
        <w:t>Hüquqi şəxslərin dövlət reyestrinin aşkarlığı</w:t>
      </w:r>
    </w:p>
    <w:p w14:paraId="5ABDB223" w14:textId="77777777" w:rsidR="00FC573F" w:rsidRPr="000B24E9" w:rsidRDefault="00FC573F">
      <w:pPr>
        <w:pStyle w:val="Mecelle"/>
        <w:ind w:firstLine="567"/>
        <w:rPr>
          <w:strike/>
          <w:sz w:val="20"/>
        </w:rPr>
      </w:pPr>
      <w:r w:rsidRPr="000B24E9">
        <w:rPr>
          <w:strike/>
          <w:sz w:val="20"/>
        </w:rPr>
        <w:t>İstənilən şəxsin ixtiyarı vardır ki, hüquqi şəxslərin dövlət reyestrini gözdən keçirsin və reyestrdən çıxarışı və qeydiyyat üçün təqdim olunmuş sənədlərin surətlərini tələb etsin. Hüquqi şəxsin və onu təmsil etmək səlahiyyəti olan şəxsin mövcudluğu qeydiyyat şəhadətnaməsi ilə təsdiq edilə bilər. Müvafiq icra hakimiyyəti orqanı maraqlanan şəxsin tələbi ilə hüquqi şəxsin qeydə alındığı və ya qeydə alınmadığı barədə şəhadətnamə verməlidir.</w:t>
      </w:r>
    </w:p>
    <w:p w14:paraId="3A67C1F5" w14:textId="77777777" w:rsidR="00FC573F" w:rsidRPr="000B24E9" w:rsidRDefault="00FC573F">
      <w:pPr>
        <w:pStyle w:val="Mecelle"/>
        <w:ind w:firstLine="567"/>
        <w:rPr>
          <w:sz w:val="20"/>
        </w:rPr>
      </w:pPr>
    </w:p>
  </w:endnote>
  <w:endnote w:id="194">
    <w:p w14:paraId="3988944B" w14:textId="20C560C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üçüncü bölmənin adı yeni redaksiyada verilmişdir. Bölmənin əvvəlki redaksiyada adı </w:t>
      </w:r>
      <w:r w:rsidRPr="000B24E9">
        <w:rPr>
          <w:rFonts w:ascii="Palatino Linotype" w:hAnsi="Palatino Linotype"/>
          <w:b/>
          <w:lang w:val="az-Latn-AZ"/>
        </w:rPr>
        <w:t>“Əşya hüququ”</w:t>
      </w:r>
      <w:r w:rsidRPr="000B24E9">
        <w:rPr>
          <w:rFonts w:ascii="Palatino Linotype" w:hAnsi="Palatino Linotype"/>
          <w:lang w:val="az-Latn-AZ"/>
        </w:rPr>
        <w:t xml:space="preserve"> olmuşdur. </w:t>
      </w:r>
    </w:p>
    <w:p w14:paraId="47ADD53E" w14:textId="77777777" w:rsidR="00FC573F" w:rsidRPr="000B24E9" w:rsidRDefault="00FC573F">
      <w:pPr>
        <w:pStyle w:val="af0"/>
        <w:ind w:firstLine="567"/>
        <w:jc w:val="both"/>
        <w:rPr>
          <w:rFonts w:ascii="Palatino Linotype" w:hAnsi="Palatino Linotype"/>
          <w:lang w:val="az-Latn-AZ"/>
        </w:rPr>
      </w:pPr>
    </w:p>
  </w:endnote>
  <w:endnote w:id="195">
    <w:p w14:paraId="72DA76C0"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135.1-ci maddənin ikinci cümləsində “</w:t>
      </w:r>
      <w:r w:rsidRPr="000B24E9">
        <w:rPr>
          <w:rFonts w:ascii="Palatino Linotype" w:hAnsi="Palatino Linotype"/>
          <w:b/>
          <w:lang w:val="az-Latn-AZ"/>
        </w:rPr>
        <w:t>və</w:t>
      </w:r>
      <w:r w:rsidRPr="000B24E9">
        <w:rPr>
          <w:rFonts w:ascii="Palatino Linotype" w:hAnsi="Palatino Linotype"/>
          <w:lang w:val="az-Latn-AZ"/>
        </w:rPr>
        <w:t>” sözündən sonra “</w:t>
      </w:r>
      <w:r w:rsidRPr="000B24E9">
        <w:rPr>
          <w:rFonts w:ascii="Palatino Linotype" w:hAnsi="Palatino Linotype"/>
          <w:b/>
          <w:lang w:val="az-Latn-AZ"/>
        </w:rPr>
        <w:t>sənədli</w:t>
      </w:r>
      <w:r w:rsidRPr="000B24E9">
        <w:rPr>
          <w:rFonts w:ascii="Palatino Linotype" w:hAnsi="Palatino Linotype"/>
          <w:lang w:val="az-Latn-AZ"/>
        </w:rPr>
        <w:t>” sözü əlavə edilmişdir.</w:t>
      </w:r>
    </w:p>
    <w:p w14:paraId="420A8BAD" w14:textId="77777777" w:rsidR="00FC573F" w:rsidRPr="000B24E9" w:rsidRDefault="00FC573F">
      <w:pPr>
        <w:pStyle w:val="af0"/>
        <w:ind w:firstLine="540"/>
        <w:jc w:val="both"/>
        <w:rPr>
          <w:rFonts w:ascii="Palatino Linotype" w:hAnsi="Palatino Linotype"/>
          <w:lang w:val="az-Latn-AZ"/>
        </w:rPr>
      </w:pPr>
    </w:p>
  </w:endnote>
  <w:endnote w:id="196">
    <w:p w14:paraId="299D434A" w14:textId="77777777" w:rsidR="00FC573F" w:rsidRPr="000B24E9" w:rsidRDefault="00FC573F">
      <w:pPr>
        <w:pStyle w:val="af0"/>
        <w:ind w:firstLine="540"/>
        <w:jc w:val="both"/>
        <w:rPr>
          <w:rFonts w:ascii="Palatino Linotype" w:hAnsi="Palatino Linotype"/>
          <w:b/>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6" w:tgtFrame="_blank" w:tooltip="Azərbaycan Respublikasının 28 dekabr 2018-ci il tarixli 143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1438-VQD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2526</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135.4-cü maddənin ikinci cümləyə “</w:t>
      </w:r>
      <w:r w:rsidRPr="000B24E9">
        <w:rPr>
          <w:rFonts w:ascii="Palatino Linotype" w:hAnsi="Palatino Linotype"/>
          <w:b/>
          <w:color w:val="000000"/>
          <w:lang w:val="az-Latn-AZ"/>
        </w:rPr>
        <w:t>olan</w:t>
      </w:r>
      <w:r w:rsidRPr="000B24E9">
        <w:rPr>
          <w:rFonts w:ascii="Palatino Linotype" w:hAnsi="Palatino Linotype"/>
          <w:color w:val="000000"/>
          <w:lang w:val="az-Latn-AZ"/>
        </w:rPr>
        <w:t xml:space="preserve">” sözündən sonra </w:t>
      </w:r>
      <w:r w:rsidRPr="000B24E9">
        <w:rPr>
          <w:rFonts w:ascii="Palatino Linotype" w:hAnsi="Palatino Linotype"/>
          <w:b/>
          <w:color w:val="000000"/>
          <w:lang w:val="az-Latn-AZ"/>
        </w:rPr>
        <w:t>“(ondan ayrıla bilməyən)</w:t>
      </w:r>
      <w:r w:rsidRPr="000B24E9">
        <w:rPr>
          <w:rFonts w:ascii="Palatino Linotype" w:hAnsi="Palatino Linotype"/>
          <w:color w:val="000000"/>
          <w:lang w:val="az-Latn-AZ"/>
        </w:rPr>
        <w:t>” sözləri əlavə edilmişdir və yeni məzmunda üçüncü cümlə əlavə edilmişdir.</w:t>
      </w:r>
    </w:p>
    <w:p w14:paraId="112B46C0" w14:textId="77777777" w:rsidR="00FC573F" w:rsidRPr="000B24E9" w:rsidRDefault="00FC573F">
      <w:pPr>
        <w:pStyle w:val="af0"/>
        <w:ind w:firstLine="540"/>
        <w:jc w:val="both"/>
        <w:rPr>
          <w:rFonts w:ascii="Palatino Linotype" w:hAnsi="Palatino Linotype"/>
          <w:lang w:val="az-Latn-AZ"/>
        </w:rPr>
      </w:pPr>
    </w:p>
  </w:endnote>
  <w:endnote w:id="197">
    <w:p w14:paraId="4445F78F" w14:textId="66AA0FB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135.5-ci maddədə ikinci cümlə yeni redaksiyada verilmişdir. Maddəyə üçüncü cümlə əlavə edilmişdir. Maddənin əvvəlki redaksiyasında deyilirdi: </w:t>
      </w:r>
    </w:p>
    <w:p w14:paraId="4B37118C" w14:textId="77777777" w:rsidR="00FC573F" w:rsidRPr="000B24E9" w:rsidRDefault="00FC573F">
      <w:pPr>
        <w:pStyle w:val="Mecelle"/>
        <w:tabs>
          <w:tab w:val="clear" w:pos="397"/>
          <w:tab w:val="left" w:pos="540"/>
        </w:tabs>
        <w:ind w:firstLine="567"/>
        <w:rPr>
          <w:strike/>
          <w:sz w:val="20"/>
        </w:rPr>
      </w:pPr>
      <w:r w:rsidRPr="000B24E9">
        <w:rPr>
          <w:strike/>
          <w:sz w:val="20"/>
        </w:rPr>
        <w:t>“135.5. Daşınmaz əşyalara aid edilə bilməyən bütün əşyalar daşınar əşyalar sayılır. Daşınar əşyaların hüquqi vəziyyəti qiymətli kağızlara və qeyri-əmlak subyektiv hüquqlara, o cümlədən patentlərə, əmtəə nişanlarına və müəlliflik hüquqlarına da şamil edilir.”</w:t>
      </w:r>
    </w:p>
    <w:p w14:paraId="1AA91794" w14:textId="77777777" w:rsidR="00FC573F" w:rsidRPr="000B24E9" w:rsidRDefault="00FC573F">
      <w:pPr>
        <w:pStyle w:val="Mecelle"/>
        <w:tabs>
          <w:tab w:val="clear" w:pos="397"/>
          <w:tab w:val="left" w:pos="540"/>
        </w:tabs>
        <w:ind w:firstLine="567"/>
        <w:rPr>
          <w:sz w:val="20"/>
        </w:rPr>
      </w:pPr>
    </w:p>
  </w:endnote>
  <w:endnote w:id="198">
    <w:p w14:paraId="63FA5BEF" w14:textId="407A1D6D"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135.10-cu maddənin ikinci cümləsinin əvvəlinə </w:t>
      </w:r>
      <w:r w:rsidRPr="000B24E9">
        <w:rPr>
          <w:rFonts w:ascii="Palatino Linotype" w:hAnsi="Palatino Linotype" w:cs="Lucida Sans Unicode"/>
          <w:b/>
          <w:lang w:val="az-Latn-AZ"/>
        </w:rPr>
        <w:t>"Özbaşına tikinti ilə bağlı hallar istisna olmaqla,"</w:t>
      </w:r>
      <w:r w:rsidRPr="000B24E9">
        <w:rPr>
          <w:rFonts w:ascii="Palatino Linotype" w:hAnsi="Palatino Linotype" w:cs="Lucida Sans Unicode"/>
          <w:lang w:val="az-Latn-AZ"/>
        </w:rPr>
        <w:t xml:space="preserve"> sözləri əlavə edilmişdir. </w:t>
      </w:r>
    </w:p>
    <w:p w14:paraId="16A5D17E" w14:textId="77777777" w:rsidR="00FC573F" w:rsidRPr="000B24E9" w:rsidRDefault="00FC573F">
      <w:pPr>
        <w:pStyle w:val="af0"/>
        <w:ind w:firstLine="567"/>
        <w:jc w:val="both"/>
        <w:rPr>
          <w:rFonts w:ascii="Palatino Linotype" w:hAnsi="Palatino Linotype"/>
          <w:lang w:val="az-Latn-AZ"/>
        </w:rPr>
      </w:pPr>
    </w:p>
  </w:endnote>
  <w:endnote w:id="199">
    <w:p w14:paraId="7262974D" w14:textId="6D67DDE5"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137-ci maddə çıxarılmışdır. Maddənin əvvəlki redaksiyasında deyilirdi:</w:t>
      </w:r>
      <w:r>
        <w:rPr>
          <w:rFonts w:ascii="Palatino Linotype" w:hAnsi="Palatino Linotype"/>
          <w:lang w:val="az-Latn-AZ"/>
        </w:rPr>
        <w:t xml:space="preserve"> </w:t>
      </w:r>
    </w:p>
    <w:p w14:paraId="4B535E95"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137.</w:t>
      </w:r>
      <w:r w:rsidRPr="000B24E9">
        <w:rPr>
          <w:strike/>
          <w:sz w:val="20"/>
        </w:rPr>
        <w:t xml:space="preserve"> </w:t>
      </w:r>
      <w:r w:rsidRPr="000B24E9">
        <w:rPr>
          <w:b/>
          <w:strike/>
          <w:sz w:val="20"/>
        </w:rPr>
        <w:t>Qeyri-maddi əmlak nemətləri</w:t>
      </w:r>
    </w:p>
    <w:p w14:paraId="58604C79" w14:textId="77777777" w:rsidR="00FC573F" w:rsidRPr="000B24E9" w:rsidRDefault="00FC573F">
      <w:pPr>
        <w:pStyle w:val="Mecelle"/>
        <w:tabs>
          <w:tab w:val="clear" w:pos="397"/>
          <w:tab w:val="left" w:pos="540"/>
        </w:tabs>
        <w:ind w:firstLine="567"/>
        <w:rPr>
          <w:strike/>
          <w:sz w:val="20"/>
        </w:rPr>
      </w:pPr>
      <w:r w:rsidRPr="000B24E9">
        <w:rPr>
          <w:strike/>
          <w:sz w:val="20"/>
        </w:rPr>
        <w:t xml:space="preserve">Başqa şəxslərə verilə bilən və ya sahibinə maddi fayda və ya başqa şəxslərdən nəyi isə tələb etmək hüququ vermək üçün nəzərdə tutulan tələblər və hüquqlar qeyri-maddi əmlak nemətləridir. </w:t>
      </w:r>
    </w:p>
    <w:p w14:paraId="0162AFB4" w14:textId="77777777" w:rsidR="00FC573F" w:rsidRPr="000B24E9" w:rsidRDefault="00FC573F">
      <w:pPr>
        <w:pStyle w:val="Mecelle"/>
        <w:tabs>
          <w:tab w:val="clear" w:pos="397"/>
          <w:tab w:val="left" w:pos="540"/>
        </w:tabs>
        <w:ind w:firstLine="567"/>
        <w:rPr>
          <w:sz w:val="20"/>
        </w:rPr>
      </w:pPr>
    </w:p>
  </w:endnote>
  <w:endnote w:id="200">
    <w:p w14:paraId="41FB3587" w14:textId="78CE6906"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139.2-ci maddədə </w:t>
      </w:r>
      <w:r w:rsidRPr="000B24E9">
        <w:rPr>
          <w:rFonts w:ascii="Palatino Linotype" w:hAnsi="Palatino Linotype" w:cs="Lucida Sans Unicode"/>
          <w:b/>
          <w:lang w:val="az-Latn-AZ"/>
        </w:rPr>
        <w:t>"Daşınmaz"</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"Daşınar"</w:t>
      </w:r>
      <w:r w:rsidRPr="000B24E9">
        <w:rPr>
          <w:rFonts w:ascii="Palatino Linotype" w:hAnsi="Palatino Linotype" w:cs="Lucida Sans Unicode"/>
          <w:lang w:val="az-Latn-AZ"/>
        </w:rPr>
        <w:t xml:space="preserve"> sözü ilə əvəz edilmişdir. </w:t>
      </w:r>
    </w:p>
    <w:p w14:paraId="5D414B2B" w14:textId="77777777" w:rsidR="00FC573F" w:rsidRPr="000B24E9" w:rsidRDefault="00FC573F">
      <w:pPr>
        <w:pStyle w:val="af0"/>
        <w:ind w:firstLine="567"/>
        <w:jc w:val="both"/>
        <w:rPr>
          <w:rFonts w:ascii="Palatino Linotype" w:hAnsi="Palatino Linotype"/>
          <w:lang w:val="az-Latn-AZ"/>
        </w:rPr>
      </w:pPr>
    </w:p>
  </w:endnote>
  <w:endnote w:id="201">
    <w:p w14:paraId="2CED8EBC" w14:textId="0FF64D90"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139.3-cü maddə əlavə edilmişdir. </w:t>
      </w:r>
    </w:p>
    <w:p w14:paraId="30897B2B" w14:textId="77777777" w:rsidR="00FC573F" w:rsidRPr="000B24E9" w:rsidRDefault="00FC573F">
      <w:pPr>
        <w:pStyle w:val="af0"/>
        <w:ind w:firstLine="567"/>
        <w:jc w:val="both"/>
        <w:rPr>
          <w:rFonts w:ascii="Palatino Linotype" w:hAnsi="Palatino Linotype"/>
          <w:lang w:val="az-Latn-AZ"/>
        </w:rPr>
      </w:pPr>
    </w:p>
  </w:endnote>
  <w:endnote w:id="202">
    <w:p w14:paraId="2546F54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31 may 2013-cü il tarixli </w:t>
      </w:r>
      <w:r w:rsidRPr="000B24E9">
        <w:rPr>
          <w:rFonts w:ascii="Palatino Linotype" w:hAnsi="Palatino Linotype"/>
          <w:b/>
          <w:lang w:val="az-Latn-AZ"/>
        </w:rPr>
        <w:t xml:space="preserve">672-IVQD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(“Respublika” qəzeti, 29 iyun 2013-cü, № 138; Azərbaycan Respublikasının Qanunvericilik Toplusu, 2013-cü il, № 06, maddə 620)</w:t>
      </w:r>
      <w:r w:rsidRPr="000B24E9">
        <w:rPr>
          <w:rFonts w:ascii="Palatino Linotype" w:hAnsi="Palatino Linotype"/>
          <w:lang w:val="az-Latn-AZ"/>
        </w:rPr>
        <w:t xml:space="preserve"> ilə yeni </w:t>
      </w:r>
      <w:r w:rsidRPr="000B24E9">
        <w:rPr>
          <w:rFonts w:ascii="Palatino Linotype" w:hAnsi="Palatino Linotype" w:cs="Segoe UI"/>
          <w:lang w:val="az-Latn-AZ"/>
        </w:rPr>
        <w:t>məzmunda 139.4-cü maddə əlavə</w:t>
      </w:r>
      <w:r w:rsidRPr="000B24E9">
        <w:rPr>
          <w:rFonts w:ascii="Palatino Linotype" w:hAnsi="Palatino Linotype"/>
          <w:lang w:val="az-Latn-AZ"/>
        </w:rPr>
        <w:t xml:space="preserve"> edilmişdir. </w:t>
      </w:r>
    </w:p>
    <w:p w14:paraId="2E3CFB77" w14:textId="77777777" w:rsidR="00FC573F" w:rsidRPr="000B24E9" w:rsidRDefault="00FC573F">
      <w:pPr>
        <w:pStyle w:val="af0"/>
        <w:ind w:firstLine="567"/>
        <w:jc w:val="both"/>
        <w:rPr>
          <w:rFonts w:ascii="Palatino Linotype" w:hAnsi="Palatino Linotype"/>
          <w:lang w:val="az-Latn-AZ"/>
        </w:rPr>
      </w:pPr>
    </w:p>
  </w:endnote>
  <w:endnote w:id="203">
    <w:p w14:paraId="06832D92" w14:textId="7B1BF26A" w:rsidR="00FC573F" w:rsidRDefault="00FC573F" w:rsidP="00880048">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7" w:tgtFrame="_blank" w:tooltip="Azərbaycan Respublikasının 25 may 2021-ci il tarixli 327-VIQD nömrəli Qanunu" w:history="1">
        <w:r w:rsidRPr="000B24E9">
          <w:rPr>
            <w:rStyle w:val="a3"/>
            <w:rFonts w:ascii="Palatino Linotype" w:hAnsi="Palatino Linotype"/>
            <w:lang w:val="az-Latn-AZ"/>
          </w:rPr>
          <w:t xml:space="preserve">25 may 2021-ci il tarixli </w:t>
        </w:r>
        <w:r w:rsidRPr="000B24E9">
          <w:rPr>
            <w:rStyle w:val="a3"/>
            <w:rFonts w:ascii="Palatino Linotype" w:hAnsi="Palatino Linotype"/>
            <w:b/>
            <w:shd w:val="clear" w:color="auto" w:fill="FFFFFF"/>
            <w:lang w:val="az-Latn-AZ"/>
          </w:rPr>
          <w:t>327</w:t>
        </w:r>
        <w:r w:rsidRPr="000B24E9">
          <w:rPr>
            <w:rStyle w:val="a3"/>
            <w:rFonts w:ascii="Palatino Linotype" w:hAnsi="Palatino Linotype"/>
            <w:shd w:val="clear" w:color="auto" w:fill="FFFFFF"/>
            <w:lang w:val="az-Latn-AZ"/>
          </w:rPr>
          <w:t>-VIQD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 xml:space="preserve">“Azərbaycan” qəzeti, </w:t>
      </w:r>
      <w:r w:rsidRPr="000B24E9">
        <w:rPr>
          <w:rFonts w:ascii="Palatino Linotype" w:hAnsi="Palatino Linotype"/>
          <w:b/>
          <w:lang w:val="az-Latn-AZ"/>
        </w:rPr>
        <w:t>22 iyun 2021-ci</w:t>
      </w:r>
      <w:r w:rsidRPr="000B24E9">
        <w:rPr>
          <w:rFonts w:ascii="Palatino Linotype" w:hAnsi="Palatino Linotype"/>
          <w:b/>
          <w:bCs/>
          <w:color w:val="000000"/>
          <w:lang w:val="az-Latn-AZ"/>
        </w:rPr>
        <w:t xml:space="preserve"> il, № 128</w:t>
      </w:r>
      <w:r w:rsidRPr="000B24E9">
        <w:rPr>
          <w:rFonts w:ascii="Palatino Linotype" w:hAnsi="Palatino Linotype"/>
          <w:b/>
          <w:lang w:val="az-Latn-AZ" w:eastAsia="en-GB"/>
        </w:rPr>
        <w:t>, Azərbaycan Respublikasının Qanunvericilik Toplusu, 2021-ci il, № 6, I kitab, maddə 556</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139-1.1.2-ci maddədə “</w:t>
      </w:r>
      <w:r w:rsidRPr="000B24E9">
        <w:rPr>
          <w:rFonts w:ascii="Palatino Linotype" w:hAnsi="Palatino Linotype"/>
          <w:b/>
          <w:lang w:val="az-Latn-AZ"/>
        </w:rPr>
        <w:t>protokol</w:t>
      </w:r>
      <w:r w:rsidRPr="000B24E9">
        <w:rPr>
          <w:rFonts w:ascii="Palatino Linotype" w:hAnsi="Palatino Linotype"/>
          <w:lang w:val="az-Latn-AZ"/>
        </w:rPr>
        <w:t>” sözündən sonra “</w:t>
      </w:r>
      <w:r w:rsidRPr="000B24E9">
        <w:rPr>
          <w:rFonts w:ascii="Palatino Linotype" w:hAnsi="Palatino Linotype"/>
          <w:b/>
          <w:lang w:val="az-Latn-AZ"/>
        </w:rPr>
        <w:t>, habelə təkrar hərrac baş tutmamış elan edildikdə, ipoteka predmetinin ipoteka saxlayan tərəfindən əldə olunmasına dair protokol</w:t>
      </w:r>
      <w:r w:rsidRPr="000B24E9">
        <w:rPr>
          <w:rFonts w:ascii="Palatino Linotype" w:hAnsi="Palatino Linotype"/>
          <w:lang w:val="az-Latn-AZ"/>
        </w:rPr>
        <w:t>” sözləri əlavə edilmişdir.</w:t>
      </w:r>
    </w:p>
    <w:p w14:paraId="7A2FC12B" w14:textId="5493EEAE" w:rsidR="00FC573F" w:rsidRPr="0015148D" w:rsidRDefault="00B45D4D" w:rsidP="00880048">
      <w:pPr>
        <w:pStyle w:val="af0"/>
        <w:ind w:firstLine="567"/>
        <w:jc w:val="both"/>
        <w:rPr>
          <w:rFonts w:ascii="Palatino Linotype" w:hAnsi="Palatino Linotype"/>
          <w:lang w:val="az-Latn-AZ"/>
        </w:rPr>
      </w:pPr>
      <w:hyperlink r:id="rId168" w:tgtFrame="_blank" w:tooltip="Azərbaycan Respublikasının 14 iyul 2025-ci il tarixli 250-VIIQD nömrəli Qanunu" w:history="1">
        <w:r w:rsidR="00FC573F" w:rsidRPr="0015148D">
          <w:rPr>
            <w:rStyle w:val="a3"/>
            <w:rFonts w:ascii="Palatino Linotype" w:hAnsi="Palatino Linotype"/>
            <w:lang w:val="az-Latn-AZ"/>
          </w:rPr>
          <w:t xml:space="preserve">14 iyul 2025-ci il tarixli </w:t>
        </w:r>
        <w:r w:rsidR="00FC573F" w:rsidRPr="0015148D">
          <w:rPr>
            <w:rStyle w:val="a3"/>
            <w:rFonts w:ascii="Palatino Linotype" w:hAnsi="Palatino Linotype"/>
            <w:b/>
            <w:lang w:val="az-Latn-AZ"/>
          </w:rPr>
          <w:t>250-VIIQD</w:t>
        </w:r>
        <w:r w:rsidR="00FC573F" w:rsidRPr="0015148D">
          <w:rPr>
            <w:rStyle w:val="a3"/>
            <w:rFonts w:ascii="Palatino Linotype" w:hAnsi="Palatino Linotype"/>
            <w:lang w:val="az-Latn-AZ"/>
          </w:rPr>
          <w:t xml:space="preserve"> nömrəli</w:t>
        </w:r>
      </w:hyperlink>
      <w:r w:rsidR="00FC573F" w:rsidRPr="0015148D">
        <w:rPr>
          <w:rFonts w:ascii="Palatino Linotype" w:hAnsi="Palatino Linotype"/>
          <w:lang w:val="az-Latn-AZ"/>
        </w:rPr>
        <w:t xml:space="preserve"> </w:t>
      </w:r>
      <w:r w:rsidR="00FC573F" w:rsidRPr="0015148D">
        <w:rPr>
          <w:rFonts w:ascii="Palatino Linotype" w:hAnsi="Palatino Linotype"/>
          <w:color w:val="000000"/>
          <w:lang w:val="az-Latn-AZ"/>
        </w:rPr>
        <w:t xml:space="preserve">Azərbaycan Respublikasının Qanunu </w:t>
      </w:r>
      <w:r w:rsidR="00FC573F" w:rsidRPr="0015148D">
        <w:rPr>
          <w:rFonts w:ascii="Palatino Linotype" w:hAnsi="Palatino Linotype"/>
          <w:b/>
          <w:color w:val="000000"/>
          <w:lang w:val="az-Latn-AZ"/>
        </w:rPr>
        <w:t>(</w:t>
      </w:r>
      <w:r w:rsidR="00FC573F" w:rsidRPr="0015148D">
        <w:rPr>
          <w:rFonts w:ascii="Palatino Linotype" w:hAnsi="Palatino Linotype"/>
          <w:b/>
          <w:lang w:val="az-Latn-AZ"/>
        </w:rPr>
        <w:t>Azərbaycan Dövlət İnformasiya Agentliyinin (AZƏRTAC-ın) rəsmi internet saytı</w:t>
      </w:r>
      <w:r w:rsidR="00FC573F" w:rsidRPr="0015148D">
        <w:rPr>
          <w:rFonts w:ascii="Palatino Linotype" w:hAnsi="Palatino Linotype"/>
          <w:b/>
          <w:color w:val="000000"/>
          <w:lang w:val="az-Latn-AZ"/>
        </w:rPr>
        <w:t>, 1 avqust</w:t>
      </w:r>
      <w:r w:rsidR="00FC573F" w:rsidRPr="0015148D">
        <w:rPr>
          <w:rFonts w:ascii="Palatino Linotype" w:hAnsi="Palatino Linotype"/>
          <w:b/>
          <w:lang w:val="az-Latn-AZ"/>
        </w:rPr>
        <w:t xml:space="preserve"> 2025-ci il</w:t>
      </w:r>
      <w:r w:rsidR="00FC573F" w:rsidRPr="0015148D">
        <w:rPr>
          <w:rFonts w:ascii="Palatino Linotype" w:hAnsi="Palatino Linotype"/>
          <w:b/>
          <w:bCs/>
          <w:color w:val="000000"/>
          <w:lang w:val="az-Latn-AZ"/>
        </w:rPr>
        <w:t>, “</w:t>
      </w:r>
      <w:r w:rsidR="00FC573F" w:rsidRPr="0015148D">
        <w:rPr>
          <w:rFonts w:ascii="Palatino Linotype" w:hAnsi="Palatino Linotype"/>
          <w:b/>
          <w:lang w:val="az-Latn-AZ"/>
        </w:rPr>
        <w:t>Azərbaycan</w:t>
      </w:r>
      <w:r w:rsidR="00FC573F" w:rsidRPr="0015148D">
        <w:rPr>
          <w:rFonts w:ascii="Palatino Linotype" w:hAnsi="Palatino Linotype"/>
          <w:b/>
          <w:bCs/>
          <w:color w:val="000000"/>
          <w:lang w:val="az-Latn-AZ"/>
        </w:rPr>
        <w:t xml:space="preserve">” qəzeti, </w:t>
      </w:r>
      <w:r w:rsidR="00FC573F" w:rsidRPr="0015148D">
        <w:rPr>
          <w:rFonts w:ascii="Palatino Linotype" w:hAnsi="Palatino Linotype"/>
          <w:b/>
          <w:lang w:val="az-Latn-AZ"/>
        </w:rPr>
        <w:t>2 avqust 2025-ci il</w:t>
      </w:r>
      <w:r w:rsidR="00FC573F" w:rsidRPr="0015148D">
        <w:rPr>
          <w:rFonts w:ascii="Palatino Linotype" w:hAnsi="Palatino Linotype"/>
          <w:b/>
          <w:bCs/>
          <w:color w:val="000000"/>
          <w:lang w:val="az-Latn-AZ"/>
        </w:rPr>
        <w:t>, № 159</w:t>
      </w:r>
      <w:r w:rsidR="00FC573F" w:rsidRPr="0015148D">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F43E4B">
        <w:rPr>
          <w:rFonts w:ascii="Palatino Linotype" w:hAnsi="Palatino Linotype"/>
          <w:lang w:val="az-Latn-AZ"/>
        </w:rPr>
        <w:t xml:space="preserve">139-1.1.2-ci maddə </w:t>
      </w:r>
      <w:r w:rsidR="00FC573F">
        <w:rPr>
          <w:rFonts w:ascii="Palatino Linotype" w:hAnsi="Palatino Linotype"/>
          <w:lang w:val="az-Latn-AZ"/>
        </w:rPr>
        <w:t>yeni</w:t>
      </w:r>
      <w:r w:rsidR="00FC573F" w:rsidRPr="00F43E4B">
        <w:rPr>
          <w:rFonts w:ascii="Palatino Linotype" w:hAnsi="Palatino Linotype"/>
          <w:lang w:val="az-Latn-AZ"/>
        </w:rPr>
        <w:t xml:space="preserve"> redaksiyada veril</w:t>
      </w:r>
      <w:r w:rsidR="00FC573F">
        <w:rPr>
          <w:rFonts w:ascii="Palatino Linotype" w:hAnsi="Palatino Linotype"/>
          <w:lang w:val="az-Latn-AZ"/>
        </w:rPr>
        <w:t>mişdir.</w:t>
      </w:r>
    </w:p>
    <w:p w14:paraId="5769317B" w14:textId="0D153BC6" w:rsidR="00FC573F" w:rsidRDefault="00FC573F" w:rsidP="00880048">
      <w:pPr>
        <w:pStyle w:val="af0"/>
        <w:ind w:firstLine="567"/>
        <w:jc w:val="both"/>
        <w:rPr>
          <w:rFonts w:ascii="Palatino Linotype" w:hAnsi="Palatino Linotype"/>
          <w:lang w:val="az-Latn-AZ"/>
        </w:rPr>
      </w:pPr>
      <w:r>
        <w:rPr>
          <w:rFonts w:ascii="Palatino Linotype" w:hAnsi="Palatino Linotype"/>
          <w:lang w:val="az-Latn-AZ"/>
        </w:rPr>
        <w:t>Əvvəlki redaksiyada deyilirdi:</w:t>
      </w:r>
    </w:p>
    <w:p w14:paraId="02EFD28F" w14:textId="456D75B1" w:rsidR="00FC573F" w:rsidRPr="0015148D" w:rsidRDefault="00FC573F" w:rsidP="00880048">
      <w:pPr>
        <w:pStyle w:val="af0"/>
        <w:ind w:firstLine="567"/>
        <w:jc w:val="both"/>
        <w:rPr>
          <w:rFonts w:ascii="Palatino Linotype" w:hAnsi="Palatino Linotype"/>
          <w:strike/>
          <w:color w:val="000000"/>
          <w:lang w:val="az-Latn-AZ"/>
        </w:rPr>
      </w:pPr>
      <w:r w:rsidRPr="0015148D">
        <w:rPr>
          <w:rFonts w:ascii="Palatino Linotype" w:hAnsi="Palatino Linotype" w:cs="Segoe UI"/>
          <w:strike/>
          <w:lang w:val="az-Latn-AZ"/>
        </w:rPr>
        <w:t>139-1.1.2. qanunla müəyyən edilmiş qaydada ixtisaslaşdırılmış təşkilatlar tərəfindən keçirilən açıq hərracın nəticələrinə dair yekun protokol</w:t>
      </w:r>
      <w:r w:rsidRPr="0015148D">
        <w:rPr>
          <w:rFonts w:ascii="Palatino Linotype" w:hAnsi="Palatino Linotype"/>
          <w:i/>
          <w:strike/>
          <w:lang w:val="az-Latn-AZ"/>
        </w:rPr>
        <w:t>, habelə təkrar hərrac baş tutmamış elan edildikdə, ipoteka predmetinin ipoteka saxlayan tərəfindən əldə olunmasına dair protokol</w:t>
      </w:r>
      <w:r w:rsidRPr="0015148D">
        <w:rPr>
          <w:rFonts w:ascii="Palatino Linotype" w:hAnsi="Palatino Linotype" w:cs="Segoe UI"/>
          <w:strike/>
          <w:lang w:val="az-Latn-AZ"/>
        </w:rPr>
        <w:t>;</w:t>
      </w:r>
    </w:p>
    <w:p w14:paraId="7134C89B" w14:textId="77777777" w:rsidR="00FC573F" w:rsidRPr="000B24E9" w:rsidRDefault="00FC573F">
      <w:pPr>
        <w:pStyle w:val="af0"/>
        <w:rPr>
          <w:rFonts w:ascii="Palatino Linotype" w:hAnsi="Palatino Linotype"/>
          <w:lang w:val="az-Latn-AZ"/>
        </w:rPr>
      </w:pPr>
    </w:p>
  </w:endnote>
  <w:endnote w:id="204">
    <w:p w14:paraId="72FABC56" w14:textId="5E65EF89" w:rsidR="00FC573F" w:rsidRDefault="00FC573F" w:rsidP="00D265E5">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69"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139-1.1.3-cü maddədə “</w:t>
      </w:r>
      <w:r w:rsidRPr="000B24E9">
        <w:rPr>
          <w:rFonts w:ascii="Palatino Linotype" w:hAnsi="Palatino Linotype"/>
          <w:b/>
          <w:lang w:val="az-Latn-AZ"/>
        </w:rPr>
        <w:t>mənzil</w:t>
      </w:r>
      <w:r w:rsidRPr="000B24E9">
        <w:rPr>
          <w:rFonts w:ascii="Palatino Linotype" w:hAnsi="Palatino Linotype"/>
          <w:lang w:val="az-Latn-AZ"/>
        </w:rPr>
        <w:t>” sözü “</w:t>
      </w:r>
      <w:r w:rsidRPr="000B24E9">
        <w:rPr>
          <w:rFonts w:ascii="Palatino Linotype" w:hAnsi="Palatino Linotype"/>
          <w:b/>
          <w:lang w:val="az-Latn-AZ"/>
        </w:rPr>
        <w:t>daşınmaz əmlak</w:t>
      </w:r>
      <w:r w:rsidRPr="000B24E9">
        <w:rPr>
          <w:rFonts w:ascii="Palatino Linotype" w:hAnsi="Palatino Linotype"/>
          <w:lang w:val="az-Latn-AZ"/>
        </w:rPr>
        <w:t>” sözləri ilə əvəz edilmişdir.</w:t>
      </w:r>
    </w:p>
    <w:p w14:paraId="07A341F3" w14:textId="1BF507E7" w:rsidR="00FC573F" w:rsidRPr="0015148D" w:rsidRDefault="00B45D4D" w:rsidP="00D265E5">
      <w:pPr>
        <w:pStyle w:val="af0"/>
        <w:ind w:firstLine="567"/>
        <w:jc w:val="both"/>
        <w:rPr>
          <w:rFonts w:ascii="Palatino Linotype" w:hAnsi="Palatino Linotype"/>
          <w:color w:val="000000"/>
          <w:lang w:val="az-Latn-AZ"/>
        </w:rPr>
      </w:pPr>
      <w:hyperlink r:id="rId170" w:tgtFrame="_blank" w:tooltip="Azərbaycan Respublikasının 14 iyul 2025-ci il tarixli 250-VIIQD nömrəli Qanunu" w:history="1">
        <w:r w:rsidR="00FC573F" w:rsidRPr="0015148D">
          <w:rPr>
            <w:rStyle w:val="a3"/>
            <w:rFonts w:ascii="Palatino Linotype" w:hAnsi="Palatino Linotype"/>
            <w:lang w:val="az-Latn-AZ"/>
          </w:rPr>
          <w:t xml:space="preserve">14 iyul 2025-ci il tarixli </w:t>
        </w:r>
        <w:r w:rsidR="00FC573F" w:rsidRPr="0015148D">
          <w:rPr>
            <w:rStyle w:val="a3"/>
            <w:rFonts w:ascii="Palatino Linotype" w:hAnsi="Palatino Linotype"/>
            <w:b/>
            <w:lang w:val="az-Latn-AZ"/>
          </w:rPr>
          <w:t>250-VIIQD</w:t>
        </w:r>
        <w:r w:rsidR="00FC573F" w:rsidRPr="0015148D">
          <w:rPr>
            <w:rStyle w:val="a3"/>
            <w:rFonts w:ascii="Palatino Linotype" w:hAnsi="Palatino Linotype"/>
            <w:lang w:val="az-Latn-AZ"/>
          </w:rPr>
          <w:t xml:space="preserve"> nömrəli</w:t>
        </w:r>
      </w:hyperlink>
      <w:r w:rsidR="00FC573F" w:rsidRPr="0015148D">
        <w:rPr>
          <w:rFonts w:ascii="Palatino Linotype" w:hAnsi="Palatino Linotype"/>
          <w:lang w:val="az-Latn-AZ"/>
        </w:rPr>
        <w:t xml:space="preserve"> </w:t>
      </w:r>
      <w:r w:rsidR="00FC573F" w:rsidRPr="0015148D">
        <w:rPr>
          <w:rFonts w:ascii="Palatino Linotype" w:hAnsi="Palatino Linotype"/>
          <w:color w:val="000000"/>
          <w:lang w:val="az-Latn-AZ"/>
        </w:rPr>
        <w:t xml:space="preserve">Azərbaycan Respublikasının Qanunu </w:t>
      </w:r>
      <w:r w:rsidR="00FC573F" w:rsidRPr="0015148D">
        <w:rPr>
          <w:rFonts w:ascii="Palatino Linotype" w:hAnsi="Palatino Linotype"/>
          <w:b/>
          <w:color w:val="000000"/>
          <w:lang w:val="az-Latn-AZ"/>
        </w:rPr>
        <w:t>(</w:t>
      </w:r>
      <w:r w:rsidR="00FC573F" w:rsidRPr="0015148D">
        <w:rPr>
          <w:rFonts w:ascii="Palatino Linotype" w:hAnsi="Palatino Linotype"/>
          <w:b/>
          <w:lang w:val="az-Latn-AZ"/>
        </w:rPr>
        <w:t>Azərbaycan Dövlət İnformasiya Agentliyinin (AZƏRTAC-ın) rəsmi internet saytı</w:t>
      </w:r>
      <w:r w:rsidR="00FC573F" w:rsidRPr="0015148D">
        <w:rPr>
          <w:rFonts w:ascii="Palatino Linotype" w:hAnsi="Palatino Linotype"/>
          <w:b/>
          <w:color w:val="000000"/>
          <w:lang w:val="az-Latn-AZ"/>
        </w:rPr>
        <w:t>, 1 avqust</w:t>
      </w:r>
      <w:r w:rsidR="00FC573F" w:rsidRPr="0015148D">
        <w:rPr>
          <w:rFonts w:ascii="Palatino Linotype" w:hAnsi="Palatino Linotype"/>
          <w:b/>
          <w:lang w:val="az-Latn-AZ"/>
        </w:rPr>
        <w:t xml:space="preserve"> 2025-ci il</w:t>
      </w:r>
      <w:r w:rsidR="00FC573F" w:rsidRPr="0015148D">
        <w:rPr>
          <w:rFonts w:ascii="Palatino Linotype" w:hAnsi="Palatino Linotype"/>
          <w:b/>
          <w:bCs/>
          <w:color w:val="000000"/>
          <w:lang w:val="az-Latn-AZ"/>
        </w:rPr>
        <w:t>, “</w:t>
      </w:r>
      <w:r w:rsidR="00FC573F" w:rsidRPr="0015148D">
        <w:rPr>
          <w:rFonts w:ascii="Palatino Linotype" w:hAnsi="Palatino Linotype"/>
          <w:b/>
          <w:lang w:val="az-Latn-AZ"/>
        </w:rPr>
        <w:t>Azərbaycan</w:t>
      </w:r>
      <w:r w:rsidR="00FC573F" w:rsidRPr="0015148D">
        <w:rPr>
          <w:rFonts w:ascii="Palatino Linotype" w:hAnsi="Palatino Linotype"/>
          <w:b/>
          <w:bCs/>
          <w:color w:val="000000"/>
          <w:lang w:val="az-Latn-AZ"/>
        </w:rPr>
        <w:t xml:space="preserve">” qəzeti, </w:t>
      </w:r>
      <w:r w:rsidR="00FC573F" w:rsidRPr="0015148D">
        <w:rPr>
          <w:rFonts w:ascii="Palatino Linotype" w:hAnsi="Palatino Linotype"/>
          <w:b/>
          <w:lang w:val="az-Latn-AZ"/>
        </w:rPr>
        <w:t>2 avqust 2025-ci il</w:t>
      </w:r>
      <w:r w:rsidR="00FC573F" w:rsidRPr="0015148D">
        <w:rPr>
          <w:rFonts w:ascii="Palatino Linotype" w:hAnsi="Palatino Linotype"/>
          <w:b/>
          <w:bCs/>
          <w:color w:val="000000"/>
          <w:lang w:val="az-Latn-AZ"/>
        </w:rPr>
        <w:t>, № 159</w:t>
      </w:r>
      <w:r w:rsidR="00FC573F" w:rsidRPr="0015148D">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F43E4B">
        <w:rPr>
          <w:rFonts w:ascii="Palatino Linotype" w:hAnsi="Palatino Linotype"/>
          <w:lang w:val="az-Latn-AZ"/>
        </w:rPr>
        <w:t>139-1.1.3-cü maddədə “</w:t>
      </w:r>
      <w:r w:rsidR="00FC573F" w:rsidRPr="0015148D">
        <w:rPr>
          <w:rFonts w:ascii="Palatino Linotype" w:hAnsi="Palatino Linotype"/>
          <w:b/>
          <w:lang w:val="az-Latn-AZ"/>
        </w:rPr>
        <w:t>yaşayış evlərinin, mənzillərin açıq hərracdan əldə olunmasına dair</w:t>
      </w:r>
      <w:r w:rsidR="00FC573F" w:rsidRPr="00F43E4B">
        <w:rPr>
          <w:rFonts w:ascii="Palatino Linotype" w:hAnsi="Palatino Linotype"/>
          <w:lang w:val="az-Latn-AZ"/>
        </w:rPr>
        <w:t>” sözləri “</w:t>
      </w:r>
      <w:r w:rsidR="00FC573F" w:rsidRPr="0015148D">
        <w:rPr>
          <w:rFonts w:ascii="Palatino Linotype" w:hAnsi="Palatino Linotype"/>
          <w:b/>
          <w:lang w:val="az-Latn-AZ"/>
        </w:rPr>
        <w:t>icra sənədlərinin məcburi icrası ilə əlaqədar daşınmaz əmlak barədə “Notariat haqqında” Azərbaycan Respublikası Qanununun 63-cü maddəsinə əsasən verilən</w:t>
      </w:r>
      <w:r w:rsidR="00FC573F" w:rsidRPr="00F43E4B">
        <w:rPr>
          <w:rFonts w:ascii="Palatino Linotype" w:hAnsi="Palatino Linotype"/>
          <w:lang w:val="az-Latn-AZ"/>
        </w:rPr>
        <w:t>” sözləri ilə əvəz edil</w:t>
      </w:r>
      <w:r w:rsidR="00FC573F">
        <w:rPr>
          <w:rFonts w:ascii="Palatino Linotype" w:hAnsi="Palatino Linotype"/>
          <w:lang w:val="az-Latn-AZ"/>
        </w:rPr>
        <w:t>mişdir.</w:t>
      </w:r>
    </w:p>
    <w:p w14:paraId="0647ED2D" w14:textId="77777777" w:rsidR="00FC573F" w:rsidRPr="000B24E9" w:rsidRDefault="00FC573F">
      <w:pPr>
        <w:pStyle w:val="af0"/>
        <w:rPr>
          <w:rFonts w:ascii="Palatino Linotype" w:hAnsi="Palatino Linotype"/>
          <w:lang w:val="az-Latn-AZ"/>
        </w:rPr>
      </w:pPr>
    </w:p>
  </w:endnote>
  <w:endnote w:id="205">
    <w:p w14:paraId="7487C71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s="Segoe UI"/>
          <w:b/>
          <w:color w:val="0000FF"/>
        </w:rPr>
        <w:endnoteRef/>
      </w:r>
      <w:r w:rsidRPr="000B24E9">
        <w:rPr>
          <w:rFonts w:ascii="Palatino Linotype" w:hAnsi="Palatino Linotype"/>
          <w:lang w:val="az-Latn-AZ"/>
        </w:rPr>
        <w:t xml:space="preserve"> </w:t>
      </w:r>
      <w:hyperlink r:id="rId171" w:tgtFrame="_blank" w:tooltip="Azərbaycan Respublikasının 24 fevral 2015-ci il tarixli 1197-IVQD nömrəli Qanunu" w:history="1">
        <w:r w:rsidRPr="000B24E9">
          <w:rPr>
            <w:rStyle w:val="a3"/>
            <w:rFonts w:ascii="Palatino Linotype" w:hAnsi="Palatino Linotype" w:cs="Segoe UI"/>
            <w:lang w:val="az-Latn-AZ"/>
          </w:rPr>
          <w:t xml:space="preserve">24 fevral 2015-ci il tarixli </w:t>
        </w:r>
        <w:r w:rsidRPr="000B24E9">
          <w:rPr>
            <w:rStyle w:val="a3"/>
            <w:rFonts w:ascii="Palatino Linotype" w:hAnsi="Palatino Linotype" w:cs="Segoe UI"/>
            <w:b/>
            <w:lang w:val="az-Latn-AZ"/>
          </w:rPr>
          <w:t xml:space="preserve">1197-IVQD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(“Respublika” qəzeti, 20 mart 2015-ci il, № 063, Azərbaycan Respublikasının Qanunvericilik Toplusu, 2015-ci il, № 3, maddə 254) </w:t>
      </w:r>
      <w:r w:rsidRPr="000B24E9">
        <w:rPr>
          <w:rFonts w:ascii="Palatino Linotype" w:hAnsi="Palatino Linotype" w:cs="Segoe UI"/>
          <w:lang w:val="az-Latn-AZ"/>
        </w:rPr>
        <w:t>ilə 139-1.1.5-ci maddədə “</w:t>
      </w:r>
      <w:r w:rsidRPr="000B24E9">
        <w:rPr>
          <w:rFonts w:ascii="Palatino Linotype" w:hAnsi="Palatino Linotype" w:cs="Segoe UI"/>
          <w:b/>
          <w:lang w:val="az-Latn-AZ"/>
        </w:rPr>
        <w:t>Daşınmaz əmlakın dövlət reyestri haqqında” Azərbaycan Respublikasının Qanunu qüvvəyə minənədək</w:t>
      </w:r>
      <w:r w:rsidRPr="000B24E9">
        <w:rPr>
          <w:rFonts w:ascii="Palatino Linotype" w:hAnsi="Palatino Linotype" w:cs="Segoe UI"/>
          <w:lang w:val="az-Latn-AZ"/>
        </w:rPr>
        <w:t>” sözləri “</w:t>
      </w:r>
      <w:r w:rsidRPr="000B24E9">
        <w:rPr>
          <w:rFonts w:ascii="Palatino Linotype" w:hAnsi="Palatino Linotype" w:cs="Segoe UI"/>
          <w:b/>
          <w:lang w:val="az-Latn-AZ"/>
        </w:rPr>
        <w:t>2006-cı il iyulun 6-dək</w:t>
      </w:r>
      <w:r w:rsidRPr="000B24E9">
        <w:rPr>
          <w:rFonts w:ascii="Palatino Linotype" w:hAnsi="Palatino Linotype" w:cs="Segoe UI"/>
          <w:lang w:val="az-Latn-AZ"/>
        </w:rPr>
        <w:t xml:space="preserve">” sözləri ilə əvəz </w:t>
      </w:r>
      <w:r w:rsidRPr="000B24E9">
        <w:rPr>
          <w:rFonts w:ascii="Palatino Linotype" w:hAnsi="Palatino Linotype"/>
          <w:lang w:val="az-Latn-AZ"/>
        </w:rPr>
        <w:t>edilmişdir.</w:t>
      </w:r>
    </w:p>
    <w:p w14:paraId="17ECB1EB" w14:textId="77777777" w:rsidR="00FC573F" w:rsidRPr="000B24E9" w:rsidRDefault="00B45D4D">
      <w:pPr>
        <w:pStyle w:val="af0"/>
        <w:ind w:firstLine="567"/>
        <w:jc w:val="both"/>
        <w:rPr>
          <w:rFonts w:ascii="Palatino Linotype" w:hAnsi="Palatino Linotype" w:cs="Segoe UI"/>
          <w:lang w:val="az-Latn-AZ"/>
        </w:rPr>
      </w:pPr>
      <w:hyperlink r:id="rId172" w:tgtFrame="_blank" w:tooltip="20 noyabr 2020-ci il tarixli 198-VIQD nömrəli Azərbaycan Respublikasının Qanunu" w:history="1">
        <w:r w:rsidR="00FC573F" w:rsidRPr="000B24E9">
          <w:rPr>
            <w:rStyle w:val="a3"/>
            <w:rFonts w:ascii="Palatino Linotype" w:hAnsi="Palatino Linotype"/>
            <w:lang w:val="az-Latn-AZ"/>
          </w:rPr>
          <w:t xml:space="preserve">20 noyabr 2020-ci il tarixli </w:t>
        </w:r>
        <w:r w:rsidR="00FC573F" w:rsidRPr="000B24E9">
          <w:rPr>
            <w:rStyle w:val="a3"/>
            <w:rFonts w:ascii="Palatino Linotype" w:hAnsi="Palatino Linotype"/>
            <w:b/>
            <w:lang w:val="az-Latn-AZ"/>
          </w:rPr>
          <w:t>198-VIQD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26 dekabr 2020-ci il, № 273</w:t>
      </w:r>
      <w:r w:rsidR="00FC573F" w:rsidRPr="000B24E9">
        <w:rPr>
          <w:rFonts w:ascii="Palatino Linotype" w:hAnsi="Palatino Linotype"/>
          <w:b/>
          <w:lang w:val="az-Latn-AZ"/>
        </w:rPr>
        <w:t>, Azərbaycan Respublikasının Qanunvericilik Toplusu, 2020-ci il, № 12, I kitab, maddə 1423</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139-1.1.5-ci maddədən “</w:t>
      </w:r>
      <w:r w:rsidR="00FC573F" w:rsidRPr="000B24E9">
        <w:rPr>
          <w:rFonts w:ascii="Palatino Linotype" w:hAnsi="Palatino Linotype"/>
          <w:b/>
          <w:lang w:val="az-Latn-AZ"/>
        </w:rPr>
        <w:t>, o cümlədən torpaq sahələri, binalar və qurğular, yaşayış və qeyri-yaşayış sahələri, fərdi yaşayış və bağ evləri, yer təki sahələri, sututarları, meşələr və çoxillik əkmələr, əmlak kompleksi kimi müəssisələr üzərində</w:t>
      </w:r>
      <w:r w:rsidR="00FC573F" w:rsidRPr="000B24E9">
        <w:rPr>
          <w:rFonts w:ascii="Palatino Linotype" w:hAnsi="Palatino Linotype"/>
          <w:lang w:val="az-Latn-AZ"/>
        </w:rPr>
        <w:t>” sözləri çıxarılmışdır.</w:t>
      </w:r>
    </w:p>
    <w:p w14:paraId="6E7236A5" w14:textId="77777777" w:rsidR="00FC573F" w:rsidRPr="000B24E9" w:rsidRDefault="00FC573F">
      <w:pPr>
        <w:pStyle w:val="af0"/>
        <w:ind w:firstLine="567"/>
        <w:rPr>
          <w:rFonts w:ascii="Palatino Linotype" w:hAnsi="Palatino Linotype"/>
          <w:lang w:val="az-Latn-AZ"/>
        </w:rPr>
      </w:pPr>
      <w:r w:rsidRPr="000B24E9">
        <w:rPr>
          <w:rFonts w:ascii="Palatino Linotype" w:hAnsi="Palatino Linotype"/>
          <w:lang w:val="az-Latn-AZ"/>
        </w:rPr>
        <w:t xml:space="preserve"> </w:t>
      </w:r>
    </w:p>
  </w:endnote>
  <w:endnote w:id="206">
    <w:p w14:paraId="2EA75393"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cs="Segoe UI"/>
          <w:b/>
          <w:color w:val="0000FF"/>
        </w:rPr>
        <w:endnoteRef/>
      </w:r>
      <w:r w:rsidRPr="000B24E9">
        <w:rPr>
          <w:rFonts w:ascii="Palatino Linotype" w:hAnsi="Palatino Linotype"/>
          <w:lang w:val="az-Latn-AZ"/>
        </w:rPr>
        <w:t xml:space="preserve"> </w:t>
      </w:r>
      <w:hyperlink r:id="rId173" w:tgtFrame="_blank" w:tooltip="Azərbaycan Respublikasının 24 fevral 2015-ci il tarixli 1197-IVQD nömrəli Qanunu" w:history="1">
        <w:r w:rsidRPr="000B24E9">
          <w:rPr>
            <w:rStyle w:val="a3"/>
            <w:rFonts w:ascii="Palatino Linotype" w:hAnsi="Palatino Linotype" w:cs="Segoe UI"/>
            <w:lang w:val="az-Latn-AZ"/>
          </w:rPr>
          <w:t xml:space="preserve">24 fevral 2015-ci il tarixli </w:t>
        </w:r>
        <w:r w:rsidRPr="000B24E9">
          <w:rPr>
            <w:rStyle w:val="a3"/>
            <w:rFonts w:ascii="Palatino Linotype" w:hAnsi="Palatino Linotype" w:cs="Segoe UI"/>
            <w:b/>
            <w:lang w:val="az-Latn-AZ"/>
          </w:rPr>
          <w:t xml:space="preserve">1197-IVQD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(“Respublika” qəzeti, 20 mart 2015-ci il, № 063, Azərbaycan Respublikasının Qanunvericilik Toplusu, 2015-ci il, № 3, maddə 254) </w:t>
      </w:r>
      <w:r w:rsidRPr="000B24E9">
        <w:rPr>
          <w:rFonts w:ascii="Palatino Linotype" w:hAnsi="Palatino Linotype" w:cs="Segoe UI"/>
          <w:lang w:val="az-Latn-AZ"/>
        </w:rPr>
        <w:t>ilə 139-1.1.7-ci maddəyə “</w:t>
      </w:r>
      <w:r w:rsidRPr="000B24E9">
        <w:rPr>
          <w:rFonts w:ascii="Palatino Linotype" w:hAnsi="Palatino Linotype" w:cs="Segoe UI"/>
          <w:b/>
          <w:lang w:val="az-Latn-AZ"/>
        </w:rPr>
        <w:t>orderlər</w:t>
      </w:r>
      <w:r w:rsidRPr="000B24E9">
        <w:rPr>
          <w:rFonts w:ascii="Palatino Linotype" w:hAnsi="Palatino Linotype" w:cs="Segoe UI"/>
          <w:lang w:val="az-Latn-AZ"/>
        </w:rPr>
        <w:t>” sözündən sonra “,</w:t>
      </w:r>
      <w:r w:rsidRPr="000B24E9">
        <w:rPr>
          <w:rFonts w:ascii="Palatino Linotype" w:hAnsi="Palatino Linotype" w:cs="Segoe UI"/>
          <w:b/>
          <w:lang w:val="az-Latn-AZ"/>
        </w:rPr>
        <w:t xml:space="preserve"> kollektiv bağçılıq-yoldaşlıq təsərrüfatının üzvlərinin siyahısına müvafiq olaraq verilmiş üzvlük kitabçası və ya üzvlərin iclasının protokolundan çıxarış</w:t>
      </w:r>
      <w:r w:rsidRPr="000B24E9">
        <w:rPr>
          <w:rFonts w:ascii="Palatino Linotype" w:hAnsi="Palatino Linotype" w:cs="Segoe UI"/>
          <w:lang w:val="az-Latn-AZ"/>
        </w:rPr>
        <w:t xml:space="preserve">” sözləri əlavə </w:t>
      </w:r>
      <w:r w:rsidRPr="000B24E9">
        <w:rPr>
          <w:rFonts w:ascii="Palatino Linotype" w:hAnsi="Palatino Linotype"/>
          <w:lang w:val="az-Latn-AZ"/>
        </w:rPr>
        <w:t>edilmişdir.</w:t>
      </w:r>
    </w:p>
    <w:p w14:paraId="643DFD26" w14:textId="77777777" w:rsidR="00FC573F" w:rsidRPr="000B24E9" w:rsidRDefault="00FC573F">
      <w:pPr>
        <w:pStyle w:val="af0"/>
        <w:ind w:firstLine="567"/>
        <w:rPr>
          <w:rFonts w:ascii="Palatino Linotype" w:hAnsi="Palatino Linotype"/>
          <w:lang w:val="az-Latn-AZ"/>
        </w:rPr>
      </w:pPr>
      <w:r w:rsidRPr="000B24E9">
        <w:rPr>
          <w:rFonts w:ascii="Palatino Linotype" w:hAnsi="Palatino Linotype"/>
          <w:lang w:val="az-Latn-AZ"/>
        </w:rPr>
        <w:t xml:space="preserve"> </w:t>
      </w:r>
    </w:p>
  </w:endnote>
  <w:endnote w:id="207">
    <w:p w14:paraId="39259756" w14:textId="5E7B818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Pr>
          <w:rFonts w:ascii="Palatino Linotype" w:hAnsi="Palatino Linotype"/>
          <w:sz w:val="20"/>
          <w:szCs w:val="20"/>
          <w:lang w:val="az-Latn-AZ"/>
        </w:rPr>
        <w:t xml:space="preserve"> </w:t>
      </w:r>
      <w:r w:rsidRPr="000B24E9">
        <w:rPr>
          <w:rFonts w:ascii="Palatino Linotype" w:hAnsi="Palatino Linotype"/>
          <w:sz w:val="20"/>
          <w:szCs w:val="20"/>
          <w:lang w:val="az-Latn-AZ"/>
        </w:rPr>
        <w:t>30 sentyabr 2011-ci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 xml:space="preserve">201-IVQD </w:t>
      </w:r>
      <w:r w:rsidRPr="000B24E9">
        <w:rPr>
          <w:rFonts w:ascii="Palatino Linotype" w:hAnsi="Palatino Linotype"/>
          <w:sz w:val="20"/>
          <w:szCs w:val="20"/>
          <w:lang w:val="az-Latn-AZ"/>
        </w:rPr>
        <w:t xml:space="preserve">nömrəli Azərbaycan Respublikasının Qanunu </w:t>
      </w:r>
      <w:r w:rsidRPr="000B24E9">
        <w:rPr>
          <w:rFonts w:ascii="Palatino Linotype" w:hAnsi="Palatino Linotype"/>
          <w:b/>
          <w:sz w:val="20"/>
          <w:szCs w:val="20"/>
          <w:lang w:val="az-Latn-AZ"/>
        </w:rPr>
        <w:t xml:space="preserve">(“Respublika” qəzeti, 28 dekabr 2011-ci il, № 282, “Azərbaycan” qəzeti 29 dekabr 2011-ci il, № 289, Azərbaycan Respublikasının Qanunvericilik Toplusu, 2011-ci il, № 12, maddə 1073) </w:t>
      </w:r>
      <w:r w:rsidRPr="000B24E9">
        <w:rPr>
          <w:rFonts w:ascii="Palatino Linotype" w:hAnsi="Palatino Linotype"/>
          <w:sz w:val="20"/>
          <w:szCs w:val="20"/>
          <w:lang w:val="az-Latn-AZ"/>
        </w:rPr>
        <w:t>ilə yeni məzmunda 139-1-ci maddə əlavə edilmişdir.</w:t>
      </w:r>
    </w:p>
    <w:p w14:paraId="722B93BC"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0CCF76CE"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174" w:tgtFrame="_blank" w:tooltip="Azərbaycan Respublikasının 24 fevral 2015-ci il tarixli 1197-IVQD nömrəli Qanunu" w:history="1">
        <w:r w:rsidR="00FC573F" w:rsidRPr="000B24E9">
          <w:rPr>
            <w:rStyle w:val="a3"/>
            <w:rFonts w:ascii="Palatino Linotype" w:hAnsi="Palatino Linotype" w:cs="Segoe UI"/>
            <w:sz w:val="20"/>
            <w:szCs w:val="20"/>
            <w:lang w:val="az-Latn-AZ"/>
          </w:rPr>
          <w:t xml:space="preserve">24 fevral 2015-ci il tarixli </w:t>
        </w:r>
        <w:r w:rsidR="00FC573F" w:rsidRPr="000B24E9">
          <w:rPr>
            <w:rStyle w:val="a3"/>
            <w:rFonts w:ascii="Palatino Linotype" w:hAnsi="Palatino Linotype" w:cs="Segoe UI"/>
            <w:b/>
            <w:sz w:val="20"/>
            <w:szCs w:val="20"/>
            <w:lang w:val="az-Latn-AZ"/>
          </w:rPr>
          <w:t xml:space="preserve">1197-IVQD </w:t>
        </w:r>
        <w:r w:rsidR="00FC573F" w:rsidRPr="000B24E9">
          <w:rPr>
            <w:rStyle w:val="a3"/>
            <w:rFonts w:ascii="Palatino Linotype" w:hAnsi="Palatino Linotype" w:cs="Segoe UI"/>
            <w:sz w:val="20"/>
            <w:szCs w:val="20"/>
            <w:lang w:val="az-Latn-AZ"/>
          </w:rPr>
          <w:t>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 xml:space="preserve">(“Respublika” qəzeti, 20 mart 2015-ci il, № 063, Azərbaycan Respublikasının Qanunvericilik Toplusu, 2015-ci il, № 3, maddə 254) </w:t>
      </w:r>
      <w:r w:rsidR="00FC573F" w:rsidRPr="000B24E9">
        <w:rPr>
          <w:rFonts w:ascii="Palatino Linotype" w:hAnsi="Palatino Linotype" w:cs="Segoe UI"/>
          <w:sz w:val="20"/>
          <w:szCs w:val="20"/>
          <w:lang w:val="az-Latn-AZ"/>
        </w:rPr>
        <w:t>ilə 139-1.1.8-ci maddədə “ob</w:t>
      </w:r>
      <w:r w:rsidR="00FC573F" w:rsidRPr="000B24E9">
        <w:rPr>
          <w:rFonts w:ascii="Palatino Linotype" w:hAnsi="Palatino Linotype" w:cs="Segoe UI"/>
          <w:b/>
          <w:sz w:val="20"/>
          <w:szCs w:val="20"/>
          <w:lang w:val="az-Latn-AZ"/>
        </w:rPr>
        <w:t>yektlərinin qanuni istifadədə olmasına dair</w:t>
      </w:r>
      <w:r w:rsidR="00FC573F" w:rsidRPr="000B24E9">
        <w:rPr>
          <w:rFonts w:ascii="Palatino Linotype" w:hAnsi="Palatino Linotype" w:cs="Segoe UI"/>
          <w:sz w:val="20"/>
          <w:szCs w:val="20"/>
          <w:lang w:val="az-Latn-AZ"/>
        </w:rPr>
        <w:t>” sözləri “</w:t>
      </w:r>
      <w:r w:rsidR="00FC573F" w:rsidRPr="000B24E9">
        <w:rPr>
          <w:rFonts w:ascii="Palatino Linotype" w:hAnsi="Palatino Linotype" w:cs="Segoe UI"/>
          <w:b/>
          <w:sz w:val="20"/>
          <w:szCs w:val="20"/>
          <w:lang w:val="az-Latn-AZ"/>
        </w:rPr>
        <w:t>obyektləri üzərində hüquqların əldə edilməsini təsdiq edən</w:t>
      </w:r>
      <w:r w:rsidR="00FC573F" w:rsidRPr="000B24E9">
        <w:rPr>
          <w:rFonts w:ascii="Palatino Linotype" w:hAnsi="Palatino Linotype" w:cs="Segoe UI"/>
          <w:sz w:val="20"/>
          <w:szCs w:val="20"/>
          <w:lang w:val="az-Latn-AZ"/>
        </w:rPr>
        <w:t xml:space="preserve">” sözləri ilə əvəz </w:t>
      </w:r>
      <w:r w:rsidR="00FC573F" w:rsidRPr="000B24E9">
        <w:rPr>
          <w:rFonts w:ascii="Palatino Linotype" w:hAnsi="Palatino Linotype"/>
          <w:sz w:val="20"/>
          <w:szCs w:val="20"/>
          <w:lang w:val="az-Latn-AZ"/>
        </w:rPr>
        <w:t>edilmişdir.</w:t>
      </w:r>
    </w:p>
    <w:p w14:paraId="0E0D78B5"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08">
    <w:p w14:paraId="35DC7040"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cs="Segoe UI"/>
          <w:b/>
          <w:color w:val="0000FF"/>
        </w:rPr>
        <w:endnoteRef/>
      </w:r>
      <w:r w:rsidRPr="000B24E9">
        <w:rPr>
          <w:rFonts w:ascii="Palatino Linotype" w:hAnsi="Palatino Linotype"/>
          <w:lang w:val="az-Latn-AZ"/>
        </w:rPr>
        <w:t xml:space="preserve"> </w:t>
      </w:r>
      <w:hyperlink r:id="rId175" w:tgtFrame="_blank" w:tooltip="Azərbaycan Respublikasının 24 fevral 2015-ci il tarixli 1197-IVQD nömrəli Qanunu" w:history="1">
        <w:r w:rsidRPr="000B24E9">
          <w:rPr>
            <w:rStyle w:val="a3"/>
            <w:rFonts w:ascii="Palatino Linotype" w:hAnsi="Palatino Linotype" w:cs="Segoe UI"/>
            <w:lang w:val="az-Latn-AZ"/>
          </w:rPr>
          <w:t xml:space="preserve">24 fevral 2015-ci il tarixli </w:t>
        </w:r>
        <w:r w:rsidRPr="000B24E9">
          <w:rPr>
            <w:rStyle w:val="a3"/>
            <w:rFonts w:ascii="Palatino Linotype" w:hAnsi="Palatino Linotype" w:cs="Segoe UI"/>
            <w:b/>
            <w:lang w:val="az-Latn-AZ"/>
          </w:rPr>
          <w:t xml:space="preserve">1197-IVQD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(“Respublika” qəzeti, 20 mart 2015-ci il, № 063, Azərbaycan Respublikasının Qanunvericilik Toplusu, 2015-ci il, № 3, maddə 254) </w:t>
      </w:r>
      <w:r w:rsidRPr="000B24E9">
        <w:rPr>
          <w:rFonts w:ascii="Palatino Linotype" w:hAnsi="Palatino Linotype" w:cs="Segoe UI"/>
          <w:lang w:val="az-Latn-AZ"/>
        </w:rPr>
        <w:t xml:space="preserve">ilə yeni məzmunda 139-1.1.9-cu, 139-1.1.10-cu, 139-1.1.11-ci və 139-1.1.12-ci maddələr əlavə </w:t>
      </w:r>
      <w:r w:rsidRPr="000B24E9">
        <w:rPr>
          <w:rFonts w:ascii="Palatino Linotype" w:hAnsi="Palatino Linotype"/>
          <w:lang w:val="az-Latn-AZ"/>
        </w:rPr>
        <w:t>edilmişdir.</w:t>
      </w:r>
    </w:p>
    <w:p w14:paraId="64CB1F70" w14:textId="77777777" w:rsidR="00FC573F" w:rsidRPr="000B24E9" w:rsidRDefault="00FC573F">
      <w:pPr>
        <w:pStyle w:val="af0"/>
        <w:ind w:firstLine="567"/>
        <w:rPr>
          <w:rFonts w:ascii="Palatino Linotype" w:hAnsi="Palatino Linotype"/>
          <w:lang w:val="az-Latn-AZ"/>
        </w:rPr>
      </w:pPr>
      <w:r w:rsidRPr="000B24E9">
        <w:rPr>
          <w:rFonts w:ascii="Palatino Linotype" w:hAnsi="Palatino Linotype"/>
          <w:lang w:val="az-Latn-AZ"/>
        </w:rPr>
        <w:t xml:space="preserve"> </w:t>
      </w:r>
    </w:p>
  </w:endnote>
  <w:endnote w:id="209">
    <w:p w14:paraId="37713B1E" w14:textId="1D0EC658" w:rsidR="00FC573F" w:rsidRPr="00D91AC7" w:rsidRDefault="00FC573F" w:rsidP="00D91AC7">
      <w:pPr>
        <w:pStyle w:val="af0"/>
        <w:ind w:firstLine="567"/>
        <w:jc w:val="both"/>
        <w:rPr>
          <w:rFonts w:ascii="Palatino Linotype" w:hAnsi="Palatino Linotype"/>
          <w:lang w:val="az-Latn-AZ"/>
        </w:rPr>
      </w:pPr>
      <w:r w:rsidRPr="00D91AC7">
        <w:rPr>
          <w:rStyle w:val="aff1"/>
          <w:rFonts w:ascii="Palatino Linotype" w:hAnsi="Palatino Linotype"/>
          <w:b/>
          <w:bCs/>
          <w:color w:val="0000FF"/>
        </w:rPr>
        <w:endnoteRef/>
      </w:r>
      <w:r w:rsidRPr="00D91AC7">
        <w:rPr>
          <w:rFonts w:ascii="Palatino Linotype" w:hAnsi="Palatino Linotype"/>
          <w:lang w:val="az-Latn-AZ"/>
        </w:rPr>
        <w:t xml:space="preserve"> </w:t>
      </w:r>
      <w:hyperlink r:id="rId176" w:tgtFrame="_blank" w:tooltip="Azərbaycan Respublikasının 03 iyun 2025-ci il tarixli 209-VIIQD nömrəli Qanunu" w:history="1">
        <w:r w:rsidRPr="00D91AC7">
          <w:rPr>
            <w:rStyle w:val="a3"/>
            <w:rFonts w:ascii="Palatino Linotype" w:hAnsi="Palatino Linotype"/>
            <w:lang w:val="az-Latn-AZ"/>
          </w:rPr>
          <w:t xml:space="preserve">03 iyun 2025-ci il tarixli </w:t>
        </w:r>
        <w:r w:rsidRPr="00D91AC7">
          <w:rPr>
            <w:rStyle w:val="a3"/>
            <w:rFonts w:ascii="Palatino Linotype" w:hAnsi="Palatino Linotype"/>
            <w:b/>
            <w:lang w:val="az-Latn-AZ"/>
          </w:rPr>
          <w:t>209-VIIQD</w:t>
        </w:r>
        <w:r w:rsidRPr="00D91AC7">
          <w:rPr>
            <w:rStyle w:val="a3"/>
            <w:rFonts w:ascii="Palatino Linotype" w:hAnsi="Palatino Linotype"/>
            <w:lang w:val="az-Latn-AZ"/>
          </w:rPr>
          <w:t xml:space="preserve"> nömrəli</w:t>
        </w:r>
      </w:hyperlink>
      <w:r w:rsidRPr="00D91AC7">
        <w:rPr>
          <w:rFonts w:ascii="Palatino Linotype" w:hAnsi="Palatino Linotype"/>
          <w:lang w:val="az-Latn-AZ"/>
        </w:rPr>
        <w:t xml:space="preserve"> Azərbaycan Respublikasının Qanunu </w:t>
      </w:r>
      <w:r w:rsidRPr="00D91AC7">
        <w:rPr>
          <w:rFonts w:ascii="Palatino Linotype" w:hAnsi="Palatino Linotype"/>
          <w:b/>
          <w:lang w:val="az-Latn-AZ"/>
        </w:rPr>
        <w:t>(</w:t>
      </w:r>
      <w:r w:rsidRPr="00D91AC7">
        <w:rPr>
          <w:rFonts w:ascii="Palatino Linotype" w:hAnsi="Palatino Linotype"/>
          <w:b/>
          <w:bCs/>
          <w:lang w:val="az-Latn-AZ"/>
        </w:rPr>
        <w:t>Azərbaycan Dövlət İnformasiya Agentliyinin (AZƏRTAC-ın) rəsmi internet saytı,</w:t>
      </w:r>
      <w:r w:rsidRPr="00D91AC7">
        <w:rPr>
          <w:rFonts w:ascii="Palatino Linotype" w:hAnsi="Palatino Linotype"/>
          <w:b/>
          <w:lang w:val="az-Latn-AZ"/>
        </w:rPr>
        <w:t xml:space="preserve"> 25 iyun 2025-ci</w:t>
      </w:r>
      <w:r w:rsidRPr="00D91AC7">
        <w:rPr>
          <w:rFonts w:ascii="Palatino Linotype" w:hAnsi="Palatino Linotype"/>
          <w:b/>
          <w:bCs/>
          <w:lang w:val="az-Latn-AZ"/>
        </w:rPr>
        <w:t xml:space="preserve"> il, “Azərbaycan” qəzeti, 26 iyun</w:t>
      </w:r>
      <w:r w:rsidRPr="00D91AC7">
        <w:rPr>
          <w:rFonts w:ascii="Palatino Linotype" w:hAnsi="Palatino Linotype"/>
          <w:b/>
          <w:lang w:val="az-Latn-AZ"/>
        </w:rPr>
        <w:t xml:space="preserve"> 2025-ci</w:t>
      </w:r>
      <w:r w:rsidRPr="00D91AC7">
        <w:rPr>
          <w:rFonts w:ascii="Palatino Linotype" w:hAnsi="Palatino Linotype"/>
          <w:b/>
          <w:bCs/>
          <w:lang w:val="az-Latn-AZ"/>
        </w:rPr>
        <w:t xml:space="preserve"> il, № 130</w:t>
      </w:r>
      <w:r w:rsidR="007B684D" w:rsidRPr="00924FAC">
        <w:rPr>
          <w:rFonts w:ascii="Palatino Linotype" w:hAnsi="Palatino Linotype"/>
          <w:b/>
          <w:lang w:val="az-Latn-AZ"/>
        </w:rPr>
        <w:t>, Azərbaycan Respublikasının Qanunvericilik Toplusu, 2025-ci il, № 6, maddə 536)</w:t>
      </w:r>
      <w:r w:rsidRPr="00D91AC7">
        <w:rPr>
          <w:rFonts w:ascii="Palatino Linotype" w:hAnsi="Palatino Linotype"/>
          <w:b/>
          <w:lang w:val="az-Latn-AZ"/>
        </w:rPr>
        <w:t xml:space="preserve"> </w:t>
      </w:r>
      <w:r w:rsidRPr="00D91AC7">
        <w:rPr>
          <w:rFonts w:ascii="Palatino Linotype" w:hAnsi="Palatino Linotype"/>
          <w:bCs/>
          <w:lang w:val="az-Latn-AZ"/>
        </w:rPr>
        <w:t xml:space="preserve">ilə </w:t>
      </w:r>
      <w:r w:rsidRPr="00D91AC7">
        <w:rPr>
          <w:rFonts w:ascii="Palatino Linotype" w:hAnsi="Palatino Linotype"/>
          <w:lang w:val="az-Latn-AZ"/>
        </w:rPr>
        <w:t>139-1.1.10.1-ci maddədən “</w:t>
      </w:r>
      <w:r w:rsidRPr="00D91AC7">
        <w:rPr>
          <w:rFonts w:ascii="Palatino Linotype" w:hAnsi="Palatino Linotype"/>
          <w:b/>
          <w:bCs/>
          <w:lang w:val="az-Latn-AZ"/>
        </w:rPr>
        <w:t>verilməsi barədə qərar</w:t>
      </w:r>
      <w:r w:rsidRPr="00D91AC7">
        <w:rPr>
          <w:rFonts w:ascii="Palatino Linotype" w:hAnsi="Palatino Linotype"/>
          <w:lang w:val="az-Latn-AZ"/>
        </w:rPr>
        <w:t>” sözləri çıxarılmışdır.</w:t>
      </w:r>
    </w:p>
    <w:p w14:paraId="51F612B4" w14:textId="77777777" w:rsidR="00FC573F" w:rsidRPr="00D91AC7" w:rsidRDefault="00FC573F">
      <w:pPr>
        <w:pStyle w:val="af0"/>
        <w:rPr>
          <w:bCs/>
          <w:lang w:val="az-Latn-AZ"/>
        </w:rPr>
      </w:pPr>
    </w:p>
  </w:endnote>
  <w:endnote w:id="210">
    <w:p w14:paraId="5F8203DF"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cs="Segoe UI"/>
          <w:b/>
          <w:color w:val="0000FF"/>
        </w:rPr>
        <w:endnoteRef/>
      </w:r>
      <w:r w:rsidRPr="000B24E9">
        <w:rPr>
          <w:rFonts w:ascii="Palatino Linotype" w:hAnsi="Palatino Linotype"/>
          <w:lang w:val="az-Latn-AZ"/>
        </w:rPr>
        <w:t xml:space="preserve"> </w:t>
      </w:r>
      <w:hyperlink r:id="rId177" w:tgtFrame="_blank" w:tooltip="Azərbaycan Respublikasının 17 noyabr 2017-ci il tarixli 881-VQD nömrəli Qanunu" w:history="1">
        <w:r w:rsidRPr="000B24E9">
          <w:rPr>
            <w:rStyle w:val="a3"/>
            <w:rFonts w:ascii="Palatino Linotype" w:hAnsi="Palatino Linotype"/>
            <w:lang w:val="az-Latn-AZ"/>
          </w:rPr>
          <w:t>17 noyabr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881-VQD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6 dekabr 2017-ci il, № 269</w:t>
      </w:r>
      <w:r w:rsidRPr="000B24E9">
        <w:rPr>
          <w:rFonts w:ascii="Palatino Linotype" w:hAnsi="Palatino Linotype"/>
          <w:b/>
          <w:lang w:val="az-Latn-AZ"/>
        </w:rPr>
        <w:t>, Azərbaycan Respublikasının Qanunvericilik Toplusu, 2017-ci il, № 7, I kitab maddə 2239</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139-1.1.10.2-ci maddəsinə “</w:t>
      </w:r>
      <w:r w:rsidRPr="000B24E9">
        <w:rPr>
          <w:rFonts w:ascii="Palatino Linotype" w:hAnsi="Palatino Linotype"/>
          <w:b/>
          <w:color w:val="000000"/>
          <w:lang w:val="az-Latn-AZ"/>
        </w:rPr>
        <w:t>orqanına</w:t>
      </w:r>
      <w:r w:rsidRPr="000B24E9">
        <w:rPr>
          <w:rFonts w:ascii="Palatino Linotype" w:hAnsi="Palatino Linotype"/>
          <w:color w:val="000000"/>
          <w:lang w:val="az-Latn-AZ"/>
        </w:rPr>
        <w:t>” sözündən sonra “</w:t>
      </w:r>
      <w:r w:rsidRPr="000B24E9">
        <w:rPr>
          <w:rFonts w:ascii="Palatino Linotype" w:hAnsi="Palatino Linotype"/>
          <w:b/>
          <w:color w:val="000000"/>
          <w:lang w:val="az-Latn-AZ"/>
        </w:rPr>
        <w:t>sifarişli poçt göndərişi ilə və ya bilavasitə</w:t>
      </w:r>
      <w:r w:rsidRPr="000B24E9">
        <w:rPr>
          <w:rFonts w:ascii="Palatino Linotype" w:hAnsi="Palatino Linotype"/>
          <w:color w:val="000000"/>
          <w:lang w:val="az-Latn-AZ"/>
        </w:rPr>
        <w:t>” sözləri əlavə</w:t>
      </w:r>
      <w:r w:rsidRPr="000B24E9">
        <w:rPr>
          <w:rFonts w:ascii="Palatino Linotype" w:hAnsi="Palatino Linotype" w:cs="Segoe UI"/>
          <w:lang w:val="az-Latn-AZ"/>
        </w:rPr>
        <w:t xml:space="preserve"> </w:t>
      </w:r>
      <w:r w:rsidRPr="000B24E9">
        <w:rPr>
          <w:rFonts w:ascii="Palatino Linotype" w:hAnsi="Palatino Linotype"/>
          <w:lang w:val="az-Latn-AZ"/>
        </w:rPr>
        <w:t>edilmişdir.</w:t>
      </w:r>
    </w:p>
    <w:p w14:paraId="19DB6957" w14:textId="77777777" w:rsidR="00FC573F" w:rsidRPr="000B24E9" w:rsidRDefault="00B45D4D">
      <w:pPr>
        <w:pStyle w:val="af0"/>
        <w:ind w:firstLine="567"/>
        <w:jc w:val="both"/>
        <w:rPr>
          <w:rFonts w:ascii="Palatino Linotype" w:hAnsi="Palatino Linotype" w:cs="Segoe UI"/>
          <w:lang w:val="az-Latn-AZ"/>
        </w:rPr>
      </w:pPr>
      <w:hyperlink r:id="rId178" w:tgtFrame="_blank" w:tooltip="Azərbaycan Respublikasının 3 aprel 2018-ci il tarixli 1060-VQD nömrəli Qanunu" w:history="1">
        <w:r w:rsidR="00FC573F" w:rsidRPr="000B24E9">
          <w:rPr>
            <w:rStyle w:val="a3"/>
            <w:rFonts w:ascii="Palatino Linotype" w:hAnsi="Palatino Linotype" w:cs="Palatino Linotype"/>
            <w:lang w:val="az-Latn-AZ"/>
          </w:rPr>
          <w:t>3 aprel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1060-VQD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6 may 2018-ci il, № 102</w:t>
      </w:r>
      <w:r w:rsidR="00FC573F" w:rsidRPr="000B24E9">
        <w:rPr>
          <w:rFonts w:ascii="Palatino Linotype" w:hAnsi="Palatino Linotype"/>
          <w:b/>
          <w:lang w:val="az-Latn-AZ"/>
        </w:rPr>
        <w:t>, Azərbaycan Respublikasının Qanunvericilik Toplusu, 2018-ci il, № 5, maddə 851</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cs="Palatino Linotype"/>
          <w:lang w:val="az-Latn-AZ"/>
        </w:rPr>
        <w:t>139-1.1.10.2-ci maddədə “</w:t>
      </w:r>
      <w:r w:rsidR="00FC573F" w:rsidRPr="000B24E9">
        <w:rPr>
          <w:rFonts w:ascii="Palatino Linotype" w:hAnsi="Palatino Linotype" w:cs="Palatino Linotype"/>
          <w:b/>
          <w:lang w:val="az-Latn-AZ"/>
        </w:rPr>
        <w:t>yaşayış evləri</w:t>
      </w:r>
      <w:r w:rsidR="00FC573F" w:rsidRPr="000B24E9">
        <w:rPr>
          <w:rFonts w:ascii="Palatino Linotype" w:hAnsi="Palatino Linotype" w:cs="Palatino Linotype"/>
          <w:lang w:val="az-Latn-AZ"/>
        </w:rPr>
        <w:t>” sözləri “</w:t>
      </w:r>
      <w:r w:rsidR="00FC573F" w:rsidRPr="000B24E9">
        <w:rPr>
          <w:rFonts w:ascii="Palatino Linotype" w:hAnsi="Palatino Linotype" w:cs="Palatino Linotype"/>
          <w:b/>
          <w:lang w:val="az-Latn-AZ"/>
        </w:rPr>
        <w:t>tikinti obyektləri</w:t>
      </w:r>
      <w:r w:rsidR="00FC573F" w:rsidRPr="000B24E9">
        <w:rPr>
          <w:rFonts w:ascii="Palatino Linotype" w:hAnsi="Palatino Linotype" w:cs="Palatino Linotype"/>
          <w:lang w:val="az-Latn-AZ"/>
        </w:rPr>
        <w:t>” sözləri ilə əvəz edilmişdir.</w:t>
      </w:r>
    </w:p>
    <w:p w14:paraId="6908115B" w14:textId="35DF8102" w:rsidR="00FC573F" w:rsidRDefault="00B45D4D">
      <w:pPr>
        <w:pStyle w:val="af0"/>
        <w:ind w:firstLine="567"/>
        <w:jc w:val="both"/>
        <w:rPr>
          <w:rFonts w:ascii="Palatino Linotype" w:hAnsi="Palatino Linotype"/>
          <w:color w:val="000000"/>
          <w:lang w:val="az-Latn-AZ"/>
        </w:rPr>
      </w:pPr>
      <w:hyperlink r:id="rId179" w:tgtFrame="_blank" w:tooltip="Azərbaycan Respublikasının 12 iyun 2020-ci il tarixli 130-VIQD nömrəli Qanunu" w:history="1">
        <w:r w:rsidR="00FC573F" w:rsidRPr="000B24E9">
          <w:rPr>
            <w:rStyle w:val="a3"/>
            <w:rFonts w:ascii="Palatino Linotype" w:hAnsi="Palatino Linotype"/>
            <w:lang w:val="az-Latn-AZ"/>
          </w:rPr>
          <w:t xml:space="preserve">12 iyun 2020-ci il tarixli </w:t>
        </w:r>
        <w:r w:rsidR="00FC573F" w:rsidRPr="000B24E9">
          <w:rPr>
            <w:rStyle w:val="a3"/>
            <w:rFonts w:ascii="Palatino Linotype" w:hAnsi="Palatino Linotype"/>
            <w:b/>
            <w:lang w:val="az-Latn-AZ"/>
          </w:rPr>
          <w:t>130-VIQD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color w:val="000000"/>
          <w:lang w:val="az-Latn-AZ"/>
        </w:rPr>
        <w:t xml:space="preserve"> 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21 iyul 2020-ci il, № 141</w:t>
      </w:r>
      <w:r w:rsidR="00FC573F" w:rsidRPr="000B24E9">
        <w:rPr>
          <w:rFonts w:ascii="Palatino Linotype" w:hAnsi="Palatino Linotype"/>
          <w:b/>
          <w:lang w:val="az-Latn-AZ"/>
        </w:rPr>
        <w:t>, Azərbaycan Respublikasının Qanunvericilik Toplusu, 2020-ci il, № 7, maddə 843</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 139-1.1.10.2-ci maddəsində “</w:t>
      </w:r>
      <w:r w:rsidR="00FC573F" w:rsidRPr="000B24E9">
        <w:rPr>
          <w:rFonts w:ascii="Palatino Linotype" w:hAnsi="Palatino Linotype"/>
          <w:b/>
          <w:color w:val="000000"/>
          <w:lang w:val="az-Latn-AZ"/>
        </w:rPr>
        <w:t>müvafiq icra hakimiyyəti orqanına</w:t>
      </w:r>
      <w:r w:rsidR="00FC573F" w:rsidRPr="000B24E9">
        <w:rPr>
          <w:rFonts w:ascii="Palatino Linotype" w:hAnsi="Palatino Linotype"/>
          <w:color w:val="000000"/>
          <w:lang w:val="az-Latn-AZ"/>
        </w:rPr>
        <w:t>” sözləri “</w:t>
      </w:r>
      <w:r w:rsidR="00FC573F" w:rsidRPr="000B24E9">
        <w:rPr>
          <w:rFonts w:ascii="Palatino Linotype" w:hAnsi="Palatino Linotype"/>
          <w:b/>
          <w:color w:val="000000"/>
          <w:lang w:val="az-Latn-AZ"/>
        </w:rPr>
        <w:t>tikinti barədə məlumatlandırılan orqana (quruma)</w:t>
      </w:r>
      <w:r w:rsidR="00FC573F" w:rsidRPr="000B24E9">
        <w:rPr>
          <w:rFonts w:ascii="Palatino Linotype" w:hAnsi="Palatino Linotype"/>
          <w:color w:val="000000"/>
          <w:lang w:val="az-Latn-AZ"/>
        </w:rPr>
        <w:t>” sözləri ilə əvəz edilmişdir.</w:t>
      </w:r>
    </w:p>
    <w:p w14:paraId="5A64EAB0" w14:textId="77777777" w:rsidR="007B684D" w:rsidRPr="000B24E9" w:rsidRDefault="007B684D">
      <w:pPr>
        <w:pStyle w:val="af0"/>
        <w:ind w:firstLine="567"/>
        <w:jc w:val="both"/>
        <w:rPr>
          <w:rFonts w:ascii="Palatino Linotype" w:hAnsi="Palatino Linotype"/>
          <w:lang w:val="az-Latn-AZ"/>
        </w:rPr>
      </w:pPr>
    </w:p>
    <w:p w14:paraId="758EBB5A" w14:textId="422C3AFB" w:rsidR="00FC573F" w:rsidRDefault="00B45D4D" w:rsidP="007B684D">
      <w:pPr>
        <w:pStyle w:val="af0"/>
        <w:ind w:firstLine="567"/>
        <w:jc w:val="both"/>
        <w:rPr>
          <w:rFonts w:ascii="Palatino Linotype" w:hAnsi="Palatino Linotype"/>
          <w:lang w:val="az-Latn-AZ"/>
        </w:rPr>
      </w:pPr>
      <w:hyperlink r:id="rId180" w:tgtFrame="_blank" w:tooltip="Azərbaycan Respublikasının 03 iyun 2025-ci il tarixli 209-VIIQD nömrəli Qanunu" w:history="1">
        <w:r w:rsidR="00FC573F" w:rsidRPr="00D91AC7">
          <w:rPr>
            <w:rStyle w:val="a3"/>
            <w:rFonts w:ascii="Palatino Linotype" w:hAnsi="Palatino Linotype"/>
            <w:lang w:val="az-Latn-AZ"/>
          </w:rPr>
          <w:t xml:space="preserve">03 iyun 2025-ci il tarixli </w:t>
        </w:r>
        <w:bookmarkStart w:id="6" w:name="_GoBack"/>
        <w:r w:rsidR="00FC573F" w:rsidRPr="00D91AC7">
          <w:rPr>
            <w:rStyle w:val="a3"/>
            <w:rFonts w:ascii="Palatino Linotype" w:hAnsi="Palatino Linotype"/>
            <w:b/>
            <w:lang w:val="az-Latn-AZ"/>
          </w:rPr>
          <w:t>209-</w:t>
        </w:r>
        <w:bookmarkEnd w:id="6"/>
        <w:r w:rsidR="00FC573F" w:rsidRPr="00D91AC7">
          <w:rPr>
            <w:rStyle w:val="a3"/>
            <w:rFonts w:ascii="Palatino Linotype" w:hAnsi="Palatino Linotype"/>
            <w:b/>
            <w:lang w:val="az-Latn-AZ"/>
          </w:rPr>
          <w:t>VIIQD</w:t>
        </w:r>
        <w:r w:rsidR="00FC573F" w:rsidRPr="00D91AC7">
          <w:rPr>
            <w:rStyle w:val="a3"/>
            <w:rFonts w:ascii="Palatino Linotype" w:hAnsi="Palatino Linotype"/>
            <w:lang w:val="az-Latn-AZ"/>
          </w:rPr>
          <w:t xml:space="preserve"> nömrəli</w:t>
        </w:r>
      </w:hyperlink>
      <w:r w:rsidR="00FC573F" w:rsidRPr="00D91AC7">
        <w:rPr>
          <w:rFonts w:ascii="Palatino Linotype" w:hAnsi="Palatino Linotype"/>
          <w:lang w:val="az-Latn-AZ"/>
        </w:rPr>
        <w:t xml:space="preserve"> Azərbaycan Respublikasının Qanunu </w:t>
      </w:r>
      <w:r w:rsidR="00FC573F" w:rsidRPr="00D91AC7">
        <w:rPr>
          <w:rFonts w:ascii="Palatino Linotype" w:hAnsi="Palatino Linotype"/>
          <w:b/>
          <w:lang w:val="az-Latn-AZ"/>
        </w:rPr>
        <w:t>(</w:t>
      </w:r>
      <w:r w:rsidR="00FC573F" w:rsidRPr="00D91AC7">
        <w:rPr>
          <w:rFonts w:ascii="Palatino Linotype" w:hAnsi="Palatino Linotype"/>
          <w:b/>
          <w:bCs/>
          <w:lang w:val="az-Latn-AZ"/>
        </w:rPr>
        <w:t>Azərbaycan Dövlət İnformasiya Agentliyinin (AZƏRTAC-ın) rəsmi internet saytı,</w:t>
      </w:r>
      <w:r w:rsidR="00FC573F" w:rsidRPr="00D91AC7">
        <w:rPr>
          <w:rFonts w:ascii="Palatino Linotype" w:hAnsi="Palatino Linotype"/>
          <w:b/>
          <w:lang w:val="az-Latn-AZ"/>
        </w:rPr>
        <w:t xml:space="preserve"> 25 iyun 2025-ci</w:t>
      </w:r>
      <w:r w:rsidR="00FC573F" w:rsidRPr="00D91AC7">
        <w:rPr>
          <w:rFonts w:ascii="Palatino Linotype" w:hAnsi="Palatino Linotype"/>
          <w:b/>
          <w:bCs/>
          <w:lang w:val="az-Latn-AZ"/>
        </w:rPr>
        <w:t xml:space="preserve"> il, “Azərbaycan” qəzeti, 26 iyun</w:t>
      </w:r>
      <w:r w:rsidR="00FC573F" w:rsidRPr="00D91AC7">
        <w:rPr>
          <w:rFonts w:ascii="Palatino Linotype" w:hAnsi="Palatino Linotype"/>
          <w:b/>
          <w:lang w:val="az-Latn-AZ"/>
        </w:rPr>
        <w:t xml:space="preserve"> 2025-ci</w:t>
      </w:r>
      <w:r w:rsidR="00FC573F" w:rsidRPr="00D91AC7">
        <w:rPr>
          <w:rFonts w:ascii="Palatino Linotype" w:hAnsi="Palatino Linotype"/>
          <w:b/>
          <w:bCs/>
          <w:lang w:val="az-Latn-AZ"/>
        </w:rPr>
        <w:t xml:space="preserve"> il, № 130</w:t>
      </w:r>
      <w:r w:rsidR="007B684D" w:rsidRPr="00924FAC">
        <w:rPr>
          <w:rFonts w:ascii="Palatino Linotype" w:hAnsi="Palatino Linotype"/>
          <w:b/>
          <w:lang w:val="az-Latn-AZ"/>
        </w:rPr>
        <w:t>, Azərbaycan Respublikasının Qanunvericilik Toplusu, 2025-ci il, № 6, maddə 536)</w:t>
      </w:r>
      <w:r w:rsidR="00FC573F" w:rsidRPr="00D91AC7">
        <w:rPr>
          <w:rFonts w:ascii="Palatino Linotype" w:hAnsi="Palatino Linotype"/>
          <w:b/>
          <w:lang w:val="az-Latn-AZ"/>
        </w:rPr>
        <w:t xml:space="preserve"> </w:t>
      </w:r>
      <w:r w:rsidR="00FC573F" w:rsidRPr="00D91AC7">
        <w:rPr>
          <w:rFonts w:ascii="Palatino Linotype" w:hAnsi="Palatino Linotype"/>
          <w:bCs/>
          <w:lang w:val="az-Latn-AZ"/>
        </w:rPr>
        <w:t>ilə</w:t>
      </w:r>
      <w:r w:rsidR="00FC573F">
        <w:rPr>
          <w:rFonts w:ascii="Palatino Linotype" w:hAnsi="Palatino Linotype"/>
          <w:bCs/>
          <w:lang w:val="az-Latn-AZ"/>
        </w:rPr>
        <w:t xml:space="preserve"> </w:t>
      </w:r>
      <w:r w:rsidR="00FC573F" w:rsidRPr="00EC360B">
        <w:rPr>
          <w:rFonts w:ascii="Palatino Linotype" w:hAnsi="Palatino Linotype"/>
          <w:lang w:val="az-Latn-AZ"/>
        </w:rPr>
        <w:t>139-1.1.10.2-ci maddədə “</w:t>
      </w:r>
      <w:r w:rsidR="00FC573F" w:rsidRPr="00EC360B">
        <w:rPr>
          <w:rFonts w:ascii="Palatino Linotype" w:hAnsi="Palatino Linotype"/>
          <w:b/>
          <w:bCs/>
          <w:lang w:val="az-Latn-AZ"/>
        </w:rPr>
        <w:t>sifarişli poçt göndərişi ilə və ya bilavasitə məlumat verilməsini təsdiq edən sənəd</w:t>
      </w:r>
      <w:r w:rsidR="00FC573F" w:rsidRPr="00EC360B">
        <w:rPr>
          <w:rFonts w:ascii="Palatino Linotype" w:hAnsi="Palatino Linotype"/>
          <w:lang w:val="az-Latn-AZ"/>
        </w:rPr>
        <w:t>” sözləri “</w:t>
      </w:r>
      <w:bookmarkStart w:id="7" w:name="_Hlk202176053"/>
      <w:r w:rsidR="00FC573F" w:rsidRPr="00EC360B">
        <w:rPr>
          <w:rFonts w:ascii="Palatino Linotype" w:hAnsi="Palatino Linotype"/>
          <w:b/>
          <w:bCs/>
          <w:lang w:val="az-Latn-AZ"/>
        </w:rPr>
        <w:t>göndərilən məlumat</w:t>
      </w:r>
      <w:bookmarkEnd w:id="7"/>
      <w:r w:rsidR="00FC573F" w:rsidRPr="00EC360B">
        <w:rPr>
          <w:rFonts w:ascii="Palatino Linotype" w:hAnsi="Palatino Linotype"/>
          <w:lang w:val="az-Latn-AZ"/>
        </w:rPr>
        <w:t>” sözləri ilə əvəz edil</w:t>
      </w:r>
      <w:r w:rsidR="00FC573F">
        <w:rPr>
          <w:rFonts w:ascii="Palatino Linotype" w:hAnsi="Palatino Linotype"/>
          <w:lang w:val="az-Latn-AZ"/>
        </w:rPr>
        <w:t>mişdir.</w:t>
      </w:r>
    </w:p>
    <w:p w14:paraId="1CC36047" w14:textId="77777777" w:rsidR="00FC573F" w:rsidRPr="000B24E9" w:rsidRDefault="00FC573F">
      <w:pPr>
        <w:pStyle w:val="af0"/>
        <w:ind w:firstLine="567"/>
        <w:rPr>
          <w:rFonts w:ascii="Palatino Linotype" w:hAnsi="Palatino Linotype"/>
          <w:lang w:val="az-Latn-AZ"/>
        </w:rPr>
      </w:pPr>
    </w:p>
  </w:endnote>
  <w:endnote w:id="211">
    <w:p w14:paraId="54094F78" w14:textId="3D0124A2" w:rsidR="008F3752" w:rsidRDefault="008F3752" w:rsidP="008F3752">
      <w:pPr>
        <w:pStyle w:val="af0"/>
        <w:ind w:firstLine="567"/>
        <w:jc w:val="both"/>
        <w:rPr>
          <w:rFonts w:ascii="Palatino Linotype" w:hAnsi="Palatino Linotype"/>
          <w:lang w:val="az-Latn-AZ"/>
        </w:rPr>
      </w:pPr>
      <w:r w:rsidRPr="008F3752">
        <w:rPr>
          <w:rStyle w:val="aff1"/>
          <w:rFonts w:ascii="Palatino Linotype" w:hAnsi="Palatino Linotype"/>
          <w:b/>
          <w:bCs/>
          <w:color w:val="0000FF"/>
        </w:rPr>
        <w:endnoteRef/>
      </w:r>
      <w:r w:rsidRPr="008F3752">
        <w:rPr>
          <w:lang w:val="az-Latn-AZ"/>
        </w:rPr>
        <w:t xml:space="preserve"> </w:t>
      </w:r>
      <w:bookmarkStart w:id="8" w:name="_Hlk205282102"/>
      <w:r w:rsidRPr="00F86C84">
        <w:rPr>
          <w:rFonts w:ascii="Palatino Linotype" w:hAnsi="Palatino Linotype"/>
          <w:lang w:val="az-Latn-AZ"/>
        </w:rPr>
        <w:fldChar w:fldCharType="begin"/>
      </w:r>
      <w:r w:rsidRPr="00F86C84">
        <w:rPr>
          <w:rFonts w:ascii="Palatino Linotype" w:hAnsi="Palatino Linotype"/>
          <w:lang w:val="az-Latn-AZ"/>
        </w:rPr>
        <w:instrText>HYPERLINK "https://e-qanun.az/framework/60306" \o "Azərbaycan Respublikasının 14 iyul 2025-ci il tarixli 244-VIIQD nömrəli Qanunu" \t "_blank"</w:instrText>
      </w:r>
      <w:r w:rsidRPr="00F86C84">
        <w:rPr>
          <w:rFonts w:ascii="Palatino Linotype" w:hAnsi="Palatino Linotype"/>
          <w:lang w:val="az-Latn-AZ"/>
        </w:rPr>
        <w:fldChar w:fldCharType="separate"/>
      </w:r>
      <w:r w:rsidRPr="00F86C84">
        <w:rPr>
          <w:rStyle w:val="a3"/>
          <w:rFonts w:ascii="Palatino Linotype" w:hAnsi="Palatino Linotype"/>
          <w:lang w:val="az-Latn-AZ"/>
        </w:rPr>
        <w:t xml:space="preserve">14 iyul 2025-ci il tarixli </w:t>
      </w:r>
      <w:r w:rsidRPr="00F86C84">
        <w:rPr>
          <w:rStyle w:val="a3"/>
          <w:rFonts w:ascii="Palatino Linotype" w:hAnsi="Palatino Linotype"/>
          <w:b/>
          <w:bCs/>
          <w:lang w:val="az-Latn-AZ"/>
        </w:rPr>
        <w:t>244-VIIQD</w:t>
      </w:r>
      <w:r w:rsidRPr="00F86C84">
        <w:rPr>
          <w:rStyle w:val="a3"/>
          <w:rFonts w:ascii="Palatino Linotype" w:hAnsi="Palatino Linotype"/>
          <w:lang w:val="az-Latn-AZ"/>
        </w:rPr>
        <w:t xml:space="preserve"> nömrəli</w:t>
      </w:r>
      <w:r w:rsidRPr="00F86C84">
        <w:rPr>
          <w:rFonts w:ascii="Palatino Linotype" w:hAnsi="Palatino Linotype"/>
          <w:lang w:val="az-Latn-AZ"/>
        </w:rPr>
        <w:fldChar w:fldCharType="end"/>
      </w:r>
      <w:r w:rsidRPr="00F86C84">
        <w:rPr>
          <w:rFonts w:ascii="Palatino Linotype" w:hAnsi="Palatino Linotype"/>
          <w:lang w:val="az-Latn-AZ"/>
        </w:rPr>
        <w:t xml:space="preserve"> </w:t>
      </w:r>
      <w:r w:rsidRPr="00F86C84">
        <w:rPr>
          <w:rFonts w:ascii="Palatino Linotype" w:hAnsi="Palatino Linotype"/>
          <w:color w:val="000000"/>
          <w:lang w:val="az-Latn-AZ"/>
        </w:rPr>
        <w:t xml:space="preserve">Azərbaycan Respublikasının Qanunu </w:t>
      </w:r>
      <w:r w:rsidRPr="00F86C84">
        <w:rPr>
          <w:rFonts w:ascii="Palatino Linotype" w:hAnsi="Palatino Linotype"/>
          <w:b/>
          <w:color w:val="000000"/>
          <w:lang w:val="az-Latn-AZ"/>
        </w:rPr>
        <w:t>(</w:t>
      </w:r>
      <w:r w:rsidRPr="00F86C84">
        <w:rPr>
          <w:rFonts w:ascii="Palatino Linotype" w:hAnsi="Palatino Linotype"/>
          <w:b/>
          <w:lang w:val="az-Latn-AZ"/>
        </w:rPr>
        <w:t>Azərbaycan Dövlət İnformasiya Agentliyinin (AZƏRTAC-ın) rəsmi internet saytı</w:t>
      </w:r>
      <w:r w:rsidRPr="00F86C84">
        <w:rPr>
          <w:rFonts w:ascii="Palatino Linotype" w:hAnsi="Palatino Linotype"/>
          <w:b/>
          <w:color w:val="000000"/>
          <w:lang w:val="az-Latn-AZ"/>
        </w:rPr>
        <w:t>, 4 avqust</w:t>
      </w:r>
      <w:r w:rsidRPr="00F86C84">
        <w:rPr>
          <w:rFonts w:ascii="Palatino Linotype" w:hAnsi="Palatino Linotype"/>
          <w:b/>
          <w:lang w:val="az-Latn-AZ"/>
        </w:rPr>
        <w:t xml:space="preserve"> 2025-ci il</w:t>
      </w:r>
      <w:r w:rsidRPr="00F86C84">
        <w:rPr>
          <w:rFonts w:ascii="Palatino Linotype" w:hAnsi="Palatino Linotype"/>
          <w:b/>
          <w:bCs/>
          <w:color w:val="000000"/>
          <w:lang w:val="az-Latn-AZ"/>
        </w:rPr>
        <w:t>, “</w:t>
      </w:r>
      <w:r w:rsidRPr="00F86C84">
        <w:rPr>
          <w:rFonts w:ascii="Palatino Linotype" w:hAnsi="Palatino Linotype"/>
          <w:b/>
          <w:lang w:val="az-Latn-AZ"/>
        </w:rPr>
        <w:t>Azərbaycan</w:t>
      </w:r>
      <w:r w:rsidRPr="00F86C84">
        <w:rPr>
          <w:rFonts w:ascii="Palatino Linotype" w:hAnsi="Palatino Linotype"/>
          <w:b/>
          <w:bCs/>
          <w:color w:val="000000"/>
          <w:lang w:val="az-Latn-AZ"/>
        </w:rPr>
        <w:t xml:space="preserve">” qəzeti, </w:t>
      </w:r>
      <w:r w:rsidRPr="00F86C84">
        <w:rPr>
          <w:rFonts w:ascii="Palatino Linotype" w:hAnsi="Palatino Linotype"/>
          <w:b/>
          <w:lang w:val="az-Latn-AZ"/>
        </w:rPr>
        <w:t>5 avqust 2025-ci il</w:t>
      </w:r>
      <w:r w:rsidRPr="00F86C84">
        <w:rPr>
          <w:rFonts w:ascii="Palatino Linotype" w:hAnsi="Palatino Linotype"/>
          <w:b/>
          <w:bCs/>
          <w:color w:val="000000"/>
          <w:lang w:val="az-Latn-AZ"/>
        </w:rPr>
        <w:t>, № 161</w:t>
      </w:r>
      <w:r w:rsidRPr="00F86C84">
        <w:rPr>
          <w:rFonts w:ascii="Palatino Linotype" w:hAnsi="Palatino Linotype"/>
          <w:b/>
          <w:color w:val="000000"/>
          <w:lang w:val="az-Latn-AZ"/>
        </w:rPr>
        <w:t>)</w:t>
      </w:r>
      <w:bookmarkEnd w:id="8"/>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sidRPr="00E471E9">
        <w:rPr>
          <w:rFonts w:ascii="Palatino Linotype" w:hAnsi="Palatino Linotype"/>
          <w:lang w:val="az-Latn-AZ"/>
        </w:rPr>
        <w:t>139-1.1.12-ci maddəsinin sonunda nöqtə işarəsi nöqtəli vergül işarəsi ilə əvəz edil</w:t>
      </w:r>
      <w:r>
        <w:rPr>
          <w:rFonts w:ascii="Palatino Linotype" w:hAnsi="Palatino Linotype"/>
          <w:lang w:val="az-Latn-AZ"/>
        </w:rPr>
        <w:t>mişdir</w:t>
      </w:r>
      <w:r w:rsidRPr="00E471E9">
        <w:rPr>
          <w:rFonts w:ascii="Palatino Linotype" w:hAnsi="Palatino Linotype"/>
          <w:lang w:val="az-Latn-AZ"/>
        </w:rPr>
        <w:t xml:space="preserve"> və </w:t>
      </w:r>
      <w:r>
        <w:rPr>
          <w:rFonts w:ascii="Palatino Linotype" w:hAnsi="Palatino Linotype"/>
          <w:lang w:val="az-Latn-AZ"/>
        </w:rPr>
        <w:t>yeni</w:t>
      </w:r>
      <w:r w:rsidRPr="00E471E9">
        <w:rPr>
          <w:rFonts w:ascii="Palatino Linotype" w:hAnsi="Palatino Linotype"/>
          <w:lang w:val="az-Latn-AZ"/>
        </w:rPr>
        <w:t xml:space="preserve"> məzmunda 139-1.1.13-cü maddə əlavə edil</w:t>
      </w:r>
      <w:r>
        <w:rPr>
          <w:rFonts w:ascii="Palatino Linotype" w:hAnsi="Palatino Linotype"/>
          <w:lang w:val="az-Latn-AZ"/>
        </w:rPr>
        <w:t>mişdir.</w:t>
      </w:r>
    </w:p>
    <w:p w14:paraId="1EC6A404" w14:textId="77777777" w:rsidR="008F3752" w:rsidRPr="008F3752" w:rsidRDefault="008F3752">
      <w:pPr>
        <w:pStyle w:val="af0"/>
        <w:rPr>
          <w:bCs/>
          <w:lang w:val="az-Latn-AZ"/>
        </w:rPr>
      </w:pPr>
    </w:p>
  </w:endnote>
  <w:endnote w:id="212">
    <w:p w14:paraId="7FB67017" w14:textId="7F59CEFD"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140-cı maddə yeni redaksiyada verilmişdir. Maddənin əvvəlki redaksiyasında deyilirdi:</w:t>
      </w:r>
    </w:p>
    <w:p w14:paraId="14F72110"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140.</w:t>
      </w:r>
      <w:r w:rsidRPr="000B24E9">
        <w:rPr>
          <w:strike/>
          <w:sz w:val="20"/>
        </w:rPr>
        <w:t xml:space="preserve"> </w:t>
      </w:r>
      <w:r w:rsidRPr="000B24E9">
        <w:rPr>
          <w:b/>
          <w:strike/>
          <w:sz w:val="20"/>
        </w:rPr>
        <w:t>Daşınmaz əmlakın dövlət reyestri</w:t>
      </w:r>
    </w:p>
    <w:p w14:paraId="67BC1C48" w14:textId="77777777" w:rsidR="00FC573F" w:rsidRPr="000B24E9" w:rsidRDefault="00FC573F">
      <w:pPr>
        <w:pStyle w:val="Mecelle"/>
        <w:tabs>
          <w:tab w:val="clear" w:pos="397"/>
          <w:tab w:val="left" w:pos="540"/>
        </w:tabs>
        <w:ind w:firstLine="567"/>
        <w:rPr>
          <w:strike/>
          <w:sz w:val="20"/>
        </w:rPr>
      </w:pPr>
      <w:r w:rsidRPr="000B24E9">
        <w:rPr>
          <w:strike/>
          <w:sz w:val="20"/>
        </w:rPr>
        <w:t>140.1. Daşınmaz əmlaka hüquqlar müvafiq icra hakimiyyəti orqanının tərtib etdiyi daşınmaz əmlakın dövlət reyestrində qeydə alınır.</w:t>
      </w:r>
    </w:p>
    <w:p w14:paraId="3695DC36" w14:textId="77777777" w:rsidR="00FC573F" w:rsidRPr="000B24E9" w:rsidRDefault="00FC573F">
      <w:pPr>
        <w:pStyle w:val="Mecelle"/>
        <w:tabs>
          <w:tab w:val="clear" w:pos="397"/>
          <w:tab w:val="left" w:pos="540"/>
        </w:tabs>
        <w:ind w:firstLine="567"/>
        <w:rPr>
          <w:strike/>
          <w:sz w:val="20"/>
        </w:rPr>
      </w:pPr>
      <w:r w:rsidRPr="000B24E9">
        <w:rPr>
          <w:strike/>
          <w:sz w:val="20"/>
        </w:rPr>
        <w:t>140.2. Daşınmaz əmlakın dövlət reyestri aşağıdakılardan ibarətdir:</w:t>
      </w:r>
    </w:p>
    <w:p w14:paraId="2E2DC63B" w14:textId="77777777" w:rsidR="00FC573F" w:rsidRPr="000B24E9" w:rsidRDefault="00FC573F">
      <w:pPr>
        <w:pStyle w:val="Mecelle"/>
        <w:tabs>
          <w:tab w:val="clear" w:pos="397"/>
          <w:tab w:val="left" w:pos="540"/>
        </w:tabs>
        <w:ind w:firstLine="567"/>
        <w:rPr>
          <w:strike/>
          <w:sz w:val="20"/>
        </w:rPr>
      </w:pPr>
      <w:r w:rsidRPr="000B24E9">
        <w:rPr>
          <w:strike/>
          <w:sz w:val="20"/>
        </w:rPr>
        <w:t>140.2.1. tamamlayıcı planlar, çertyojlar və siyahılar ilə birlikdə baş reyestr;</w:t>
      </w:r>
    </w:p>
    <w:p w14:paraId="2D1A8B45" w14:textId="77777777" w:rsidR="00FC573F" w:rsidRPr="000B24E9" w:rsidRDefault="00FC573F">
      <w:pPr>
        <w:pStyle w:val="Mecelle"/>
        <w:tabs>
          <w:tab w:val="clear" w:pos="397"/>
          <w:tab w:val="left" w:pos="540"/>
        </w:tabs>
        <w:ind w:firstLine="567"/>
        <w:rPr>
          <w:strike/>
          <w:sz w:val="20"/>
        </w:rPr>
      </w:pPr>
      <w:r w:rsidRPr="000B24E9">
        <w:rPr>
          <w:strike/>
          <w:sz w:val="20"/>
        </w:rPr>
        <w:t>140.2.2. daşınmaz əmlakın təsvir edildiyi jurnal.</w:t>
      </w:r>
    </w:p>
    <w:p w14:paraId="6E5D94A1" w14:textId="77777777" w:rsidR="00FC573F" w:rsidRPr="000B24E9" w:rsidRDefault="00FC573F">
      <w:pPr>
        <w:pStyle w:val="Mecelle"/>
        <w:tabs>
          <w:tab w:val="clear" w:pos="397"/>
          <w:tab w:val="left" w:pos="540"/>
        </w:tabs>
        <w:ind w:firstLine="567"/>
        <w:rPr>
          <w:sz w:val="20"/>
        </w:rPr>
      </w:pPr>
    </w:p>
  </w:endnote>
  <w:endnote w:id="213">
    <w:p w14:paraId="171BD808" w14:textId="07AB6CDF"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141-ci maddə yeni redaksiyada verilmişdir. Maddənin əvvəlki redaksiyasında deyilirdi:</w:t>
      </w:r>
    </w:p>
    <w:p w14:paraId="223B61FB"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141.</w:t>
      </w:r>
      <w:r w:rsidRPr="000B24E9">
        <w:rPr>
          <w:strike/>
          <w:sz w:val="20"/>
        </w:rPr>
        <w:t xml:space="preserve"> </w:t>
      </w:r>
      <w:r w:rsidRPr="000B24E9">
        <w:rPr>
          <w:b/>
          <w:strike/>
          <w:sz w:val="20"/>
        </w:rPr>
        <w:t>Daşınmaz əmlakın dövlət reyestrinin məzmunu</w:t>
      </w:r>
    </w:p>
    <w:p w14:paraId="5B2AA110" w14:textId="77777777" w:rsidR="00FC573F" w:rsidRPr="000B24E9" w:rsidRDefault="00FC573F">
      <w:pPr>
        <w:pStyle w:val="Mecelle"/>
        <w:tabs>
          <w:tab w:val="clear" w:pos="397"/>
          <w:tab w:val="left" w:pos="540"/>
        </w:tabs>
        <w:ind w:firstLine="567"/>
        <w:rPr>
          <w:strike/>
          <w:sz w:val="20"/>
        </w:rPr>
      </w:pPr>
      <w:r w:rsidRPr="000B24E9">
        <w:rPr>
          <w:strike/>
          <w:sz w:val="20"/>
        </w:rPr>
        <w:t>141.1. Daşınmaz əmlakın dövlət reyestrinə bütün daşınmaz əmlak və onunla əlaqədar mövcud olan əşya hüquqları daxil edilir.</w:t>
      </w:r>
    </w:p>
    <w:p w14:paraId="0D71DC93" w14:textId="77777777" w:rsidR="00FC573F" w:rsidRPr="000B24E9" w:rsidRDefault="00FC573F">
      <w:pPr>
        <w:pStyle w:val="Mecelle"/>
        <w:tabs>
          <w:tab w:val="clear" w:pos="397"/>
          <w:tab w:val="left" w:pos="540"/>
        </w:tabs>
        <w:ind w:firstLine="567"/>
        <w:rPr>
          <w:strike/>
          <w:sz w:val="20"/>
        </w:rPr>
      </w:pPr>
      <w:r w:rsidRPr="000B24E9">
        <w:rPr>
          <w:strike/>
          <w:sz w:val="20"/>
        </w:rPr>
        <w:t>141.2. Daşınmaz əmlakın dövlət reyestrində hər bir müstəqil daşınmaz əmlakın öz bölməsi və nömrəsi olmalıdır.</w:t>
      </w:r>
    </w:p>
    <w:p w14:paraId="6427AD3F" w14:textId="77777777" w:rsidR="00FC573F" w:rsidRPr="000B24E9" w:rsidRDefault="00FC573F">
      <w:pPr>
        <w:pStyle w:val="Mecelle"/>
        <w:tabs>
          <w:tab w:val="clear" w:pos="397"/>
          <w:tab w:val="left" w:pos="540"/>
        </w:tabs>
        <w:ind w:firstLine="567"/>
        <w:rPr>
          <w:strike/>
          <w:sz w:val="20"/>
        </w:rPr>
      </w:pPr>
      <w:r w:rsidRPr="000B24E9">
        <w:rPr>
          <w:strike/>
          <w:sz w:val="20"/>
        </w:rPr>
        <w:t>141.3. Mülkiyyətçi bir neçə müstəqil daşınmaz əmlakı birləşdirərək onları daşınmaz əmlakın dövlət reyestrində bir bölmədə bir nömrə ilə bir əşya kimi qeydə aldıra bilər.</w:t>
      </w:r>
    </w:p>
    <w:p w14:paraId="612E2C6A" w14:textId="77777777" w:rsidR="00FC573F" w:rsidRPr="000B24E9" w:rsidRDefault="00FC573F">
      <w:pPr>
        <w:pStyle w:val="Mecelle"/>
        <w:tabs>
          <w:tab w:val="clear" w:pos="397"/>
          <w:tab w:val="left" w:pos="540"/>
        </w:tabs>
        <w:ind w:firstLine="567"/>
        <w:rPr>
          <w:strike/>
          <w:sz w:val="20"/>
        </w:rPr>
      </w:pPr>
      <w:r w:rsidRPr="000B24E9">
        <w:rPr>
          <w:strike/>
          <w:sz w:val="20"/>
        </w:rPr>
        <w:t>141.4. Hər bölmədə və xüsusi fəsillərdə aşağıdakılar qeydə alınmalıdır:</w:t>
      </w:r>
    </w:p>
    <w:p w14:paraId="436AD93E" w14:textId="77777777" w:rsidR="00FC573F" w:rsidRPr="000B24E9" w:rsidRDefault="00FC573F">
      <w:pPr>
        <w:pStyle w:val="Mecelle"/>
        <w:tabs>
          <w:tab w:val="clear" w:pos="397"/>
          <w:tab w:val="left" w:pos="540"/>
        </w:tabs>
        <w:ind w:firstLine="567"/>
        <w:rPr>
          <w:strike/>
          <w:sz w:val="20"/>
        </w:rPr>
      </w:pPr>
      <w:r w:rsidRPr="000B24E9">
        <w:rPr>
          <w:strike/>
          <w:sz w:val="20"/>
        </w:rPr>
        <w:t>141.4.1. mülkiyyət;</w:t>
      </w:r>
    </w:p>
    <w:p w14:paraId="751CE73A" w14:textId="77777777" w:rsidR="00FC573F" w:rsidRPr="000B24E9" w:rsidRDefault="00FC573F">
      <w:pPr>
        <w:pStyle w:val="Mecelle"/>
        <w:tabs>
          <w:tab w:val="clear" w:pos="397"/>
          <w:tab w:val="left" w:pos="540"/>
        </w:tabs>
        <w:ind w:firstLine="567"/>
        <w:rPr>
          <w:strike/>
          <w:sz w:val="20"/>
        </w:rPr>
      </w:pPr>
      <w:r w:rsidRPr="000B24E9">
        <w:rPr>
          <w:strike/>
          <w:sz w:val="20"/>
        </w:rPr>
        <w:t>141.4.2. servitutlar və torpaq sahələrinin yüklülükləri;</w:t>
      </w:r>
    </w:p>
    <w:p w14:paraId="70DF95C0" w14:textId="77777777" w:rsidR="00FC573F" w:rsidRPr="000B24E9" w:rsidRDefault="00FC573F">
      <w:pPr>
        <w:pStyle w:val="Mecelle"/>
        <w:tabs>
          <w:tab w:val="clear" w:pos="397"/>
          <w:tab w:val="left" w:pos="540"/>
        </w:tabs>
        <w:ind w:firstLine="567"/>
        <w:rPr>
          <w:strike/>
          <w:sz w:val="20"/>
        </w:rPr>
      </w:pPr>
      <w:r w:rsidRPr="000B24E9">
        <w:rPr>
          <w:strike/>
          <w:sz w:val="20"/>
        </w:rPr>
        <w:t>141.4.3. tikintiyə vərəsəlik hüququ;</w:t>
      </w:r>
    </w:p>
    <w:p w14:paraId="4C80E65A" w14:textId="77777777" w:rsidR="00FC573F" w:rsidRPr="000B24E9" w:rsidRDefault="00FC573F">
      <w:pPr>
        <w:pStyle w:val="Mecelle"/>
        <w:tabs>
          <w:tab w:val="clear" w:pos="397"/>
          <w:tab w:val="left" w:pos="540"/>
        </w:tabs>
        <w:ind w:firstLine="567"/>
        <w:rPr>
          <w:strike/>
          <w:sz w:val="20"/>
        </w:rPr>
      </w:pPr>
      <w:r w:rsidRPr="000B24E9">
        <w:rPr>
          <w:strike/>
          <w:sz w:val="20"/>
        </w:rPr>
        <w:t>141.4.4. ipotekalar.</w:t>
      </w:r>
    </w:p>
    <w:p w14:paraId="0811F16D" w14:textId="77777777" w:rsidR="00FC573F" w:rsidRPr="000B24E9" w:rsidRDefault="00FC573F">
      <w:pPr>
        <w:pStyle w:val="Mecelle"/>
        <w:tabs>
          <w:tab w:val="clear" w:pos="397"/>
          <w:tab w:val="left" w:pos="540"/>
        </w:tabs>
        <w:ind w:firstLine="567"/>
        <w:rPr>
          <w:strike/>
          <w:sz w:val="20"/>
        </w:rPr>
      </w:pPr>
      <w:r w:rsidRPr="000B24E9">
        <w:rPr>
          <w:strike/>
          <w:sz w:val="20"/>
        </w:rPr>
        <w:t>141.5. Daşınmaz əmlakın dövlət reyestrində daşınmaz əmlak kadastr əsasında qeydə alınır və təsvir edilir.</w:t>
      </w:r>
    </w:p>
    <w:p w14:paraId="33679733" w14:textId="77777777" w:rsidR="00FC573F" w:rsidRPr="000B24E9" w:rsidRDefault="00FC573F">
      <w:pPr>
        <w:pStyle w:val="Mecelle"/>
        <w:tabs>
          <w:tab w:val="clear" w:pos="397"/>
          <w:tab w:val="left" w:pos="540"/>
        </w:tabs>
        <w:ind w:firstLine="567"/>
        <w:rPr>
          <w:strike/>
          <w:sz w:val="20"/>
        </w:rPr>
      </w:pPr>
      <w:r w:rsidRPr="000B24E9">
        <w:rPr>
          <w:strike/>
          <w:sz w:val="20"/>
        </w:rPr>
        <w:t>141.6. Əgər daşınmaz əmlak bir neçə inzibati ərazi vahidinin ərazisində yerləşirsə, ona inzibati ərazi vahidlərinin sərhədlərinə uyğun hədd qoyulmalıdır.</w:t>
      </w:r>
    </w:p>
    <w:p w14:paraId="282046A3" w14:textId="77777777" w:rsidR="00FC573F" w:rsidRPr="000B24E9" w:rsidRDefault="00FC573F">
      <w:pPr>
        <w:pStyle w:val="Mecelle"/>
        <w:tabs>
          <w:tab w:val="clear" w:pos="397"/>
          <w:tab w:val="left" w:pos="540"/>
        </w:tabs>
        <w:ind w:firstLine="567"/>
        <w:rPr>
          <w:sz w:val="20"/>
        </w:rPr>
      </w:pPr>
    </w:p>
  </w:endnote>
  <w:endnote w:id="214">
    <w:p w14:paraId="79429D26" w14:textId="7D7CCA00"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142-ci maddə çıxarılmışdır. Maddənin əvvəlki redaksiyasında deyilirdi:</w:t>
      </w:r>
    </w:p>
    <w:p w14:paraId="0B93B504"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142.</w:t>
      </w:r>
      <w:r w:rsidRPr="000B24E9">
        <w:rPr>
          <w:strike/>
          <w:sz w:val="20"/>
        </w:rPr>
        <w:t xml:space="preserve"> </w:t>
      </w:r>
      <w:r w:rsidRPr="000B24E9">
        <w:rPr>
          <w:b/>
          <w:strike/>
          <w:sz w:val="20"/>
        </w:rPr>
        <w:t>Daşınmaz əmlakın qeydiyyatı üçün rüsum</w:t>
      </w:r>
    </w:p>
    <w:p w14:paraId="3C9417D2" w14:textId="77777777" w:rsidR="00FC573F" w:rsidRPr="000B24E9" w:rsidRDefault="00FC573F">
      <w:pPr>
        <w:pStyle w:val="Mecelle"/>
        <w:tabs>
          <w:tab w:val="clear" w:pos="397"/>
          <w:tab w:val="left" w:pos="540"/>
        </w:tabs>
        <w:ind w:firstLine="567"/>
        <w:rPr>
          <w:strike/>
          <w:sz w:val="20"/>
        </w:rPr>
      </w:pPr>
      <w:r w:rsidRPr="000B24E9">
        <w:rPr>
          <w:strike/>
          <w:sz w:val="20"/>
        </w:rPr>
        <w:t>142.1. Daşınmaz əmlakın dövlət reyestrində qeydiyyat və bununla bağlı mərzçəkmə işləri üçün qanunla müəyyənləşdirilmiş dövlət rüsumu tutulur.</w:t>
      </w:r>
    </w:p>
    <w:p w14:paraId="1862A411" w14:textId="77777777" w:rsidR="00FC573F" w:rsidRPr="000B24E9" w:rsidRDefault="00FC573F">
      <w:pPr>
        <w:pStyle w:val="Mecelle"/>
        <w:tabs>
          <w:tab w:val="clear" w:pos="397"/>
          <w:tab w:val="left" w:pos="540"/>
        </w:tabs>
        <w:ind w:firstLine="567"/>
        <w:rPr>
          <w:strike/>
          <w:sz w:val="20"/>
        </w:rPr>
      </w:pPr>
      <w:r w:rsidRPr="000B24E9">
        <w:rPr>
          <w:strike/>
          <w:sz w:val="20"/>
        </w:rPr>
        <w:t>142.2. Daşınmaz əmlakın dövlət reyestrinin tərtibi ilə bağlı hər cür zərər üçün dövlət məsuliyyət daşıyır. Daşınmaz əmlakın dövlət reyestrini tərtib edən müvafiq icra hakimiyyəti orqanı reyestrin düzgün aparılmamasında təqsirli olduqda dövlət həmin orqan barəsində reqressant olur.</w:t>
      </w:r>
    </w:p>
    <w:p w14:paraId="1B3CCC50" w14:textId="77777777" w:rsidR="00FC573F" w:rsidRPr="000B24E9" w:rsidRDefault="00FC573F">
      <w:pPr>
        <w:pStyle w:val="Mecelle"/>
        <w:tabs>
          <w:tab w:val="clear" w:pos="397"/>
          <w:tab w:val="left" w:pos="540"/>
        </w:tabs>
        <w:ind w:firstLine="567"/>
        <w:rPr>
          <w:sz w:val="20"/>
        </w:rPr>
      </w:pPr>
    </w:p>
  </w:endnote>
  <w:endnote w:id="215">
    <w:p w14:paraId="0676CC05" w14:textId="37EAB91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143-cü maddə çıxarılmışdır. Maddənin əvvəlki redaksiyasında deyilirdi:</w:t>
      </w:r>
    </w:p>
    <w:p w14:paraId="167D7CB6"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143.</w:t>
      </w:r>
      <w:r w:rsidRPr="000B24E9">
        <w:rPr>
          <w:strike/>
          <w:sz w:val="20"/>
        </w:rPr>
        <w:t xml:space="preserve"> </w:t>
      </w:r>
      <w:r w:rsidRPr="000B24E9">
        <w:rPr>
          <w:b/>
          <w:strike/>
          <w:sz w:val="20"/>
        </w:rPr>
        <w:t>Daşınmaz əmlakın dövlət reyestrinin tərtibinə nəzarət</w:t>
      </w:r>
    </w:p>
    <w:p w14:paraId="672621FD" w14:textId="77777777" w:rsidR="00FC573F" w:rsidRPr="000B24E9" w:rsidRDefault="00FC573F">
      <w:pPr>
        <w:pStyle w:val="Mecelle"/>
        <w:tabs>
          <w:tab w:val="clear" w:pos="397"/>
          <w:tab w:val="left" w:pos="540"/>
        </w:tabs>
        <w:ind w:firstLine="567"/>
        <w:rPr>
          <w:strike/>
          <w:sz w:val="20"/>
        </w:rPr>
      </w:pPr>
      <w:r w:rsidRPr="000B24E9">
        <w:rPr>
          <w:strike/>
          <w:sz w:val="20"/>
        </w:rPr>
        <w:t>Daşınmaz əmlakın dövlət reyestrinin tərtibinə müntəzəm nəzarət edilməlidir. Daşınmaz əmlakın dövlət reyestrinin yanlış tərtibi və ya orada yanlış qeydlər edilməsi barədə şikayətlər məhkəməyə verilir.</w:t>
      </w:r>
    </w:p>
    <w:p w14:paraId="3CF2D8E0" w14:textId="77777777" w:rsidR="00FC573F" w:rsidRPr="000B24E9" w:rsidRDefault="00FC573F">
      <w:pPr>
        <w:pStyle w:val="Mecelle"/>
        <w:tabs>
          <w:tab w:val="clear" w:pos="397"/>
          <w:tab w:val="left" w:pos="540"/>
        </w:tabs>
        <w:ind w:firstLine="567"/>
        <w:rPr>
          <w:sz w:val="20"/>
        </w:rPr>
      </w:pPr>
    </w:p>
  </w:endnote>
  <w:endnote w:id="216">
    <w:p w14:paraId="4B76EDC7"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81" w:tgtFrame="_blank" w:tooltip="Azərbaycan Respublikasının 30 dekabr 2016-cı il tarixli 494-VQD nömrəli Qanunu" w:history="1">
        <w:r w:rsidRPr="000B24E9">
          <w:rPr>
            <w:rStyle w:val="a3"/>
            <w:rFonts w:ascii="Palatino Linotype" w:hAnsi="Palatino Linotype"/>
            <w:lang w:val="az-Latn-AZ"/>
          </w:rPr>
          <w:t>30 dekabr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494-VQD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7 fevral 2017-ci il, № 27,</w:t>
      </w:r>
      <w:r w:rsidRPr="000B24E9">
        <w:rPr>
          <w:rFonts w:ascii="Palatino Linotype" w:hAnsi="Palatino Linotype"/>
          <w:b/>
          <w:lang w:val="az-Latn-AZ"/>
        </w:rPr>
        <w:t xml:space="preserve"> Azərbaycan Respublikasının Qanunvericilik Toplusu, 2017-ci il, № 02, maddə 153</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144.1-ci maddənin ikinci cümləsində “</w:t>
      </w:r>
      <w:r w:rsidRPr="000B24E9">
        <w:rPr>
          <w:rFonts w:ascii="Palatino Linotype" w:hAnsi="Palatino Linotype"/>
          <w:b/>
          <w:lang w:val="az-Latn-AZ"/>
        </w:rPr>
        <w:t>notarius</w:t>
      </w:r>
      <w:r w:rsidRPr="000B24E9">
        <w:rPr>
          <w:rFonts w:ascii="Palatino Linotype" w:hAnsi="Palatino Linotype"/>
          <w:lang w:val="az-Latn-AZ"/>
        </w:rPr>
        <w:t>” sözündən sonra “</w:t>
      </w:r>
      <w:r w:rsidRPr="000B24E9">
        <w:rPr>
          <w:rFonts w:ascii="Palatino Linotype" w:hAnsi="Palatino Linotype"/>
          <w:b/>
          <w:lang w:val="az-Latn-AZ"/>
        </w:rPr>
        <w:t>və ya qanunla müəyyən edilmiş hallarda bu cür notarial hərəkəti etməyə hüququ çatan digər vəzifəli şəxslər</w:t>
      </w:r>
      <w:r w:rsidRPr="000B24E9">
        <w:rPr>
          <w:rFonts w:ascii="Palatino Linotype" w:hAnsi="Palatino Linotype"/>
          <w:lang w:val="az-Latn-AZ"/>
        </w:rPr>
        <w:t>” sözləri əlavə edilmişdir və üçüncü cümlədə “</w:t>
      </w:r>
      <w:r w:rsidRPr="000B24E9">
        <w:rPr>
          <w:rFonts w:ascii="Palatino Linotype" w:hAnsi="Palatino Linotype"/>
          <w:b/>
          <w:lang w:val="az-Latn-AZ"/>
        </w:rPr>
        <w:t>O, təsdiqlədiyi</w:t>
      </w:r>
      <w:r w:rsidRPr="000B24E9">
        <w:rPr>
          <w:rFonts w:ascii="Palatino Linotype" w:hAnsi="Palatino Linotype"/>
          <w:lang w:val="az-Latn-AZ"/>
        </w:rPr>
        <w:t>” sözləri “</w:t>
      </w:r>
      <w:r w:rsidRPr="000B24E9">
        <w:rPr>
          <w:rFonts w:ascii="Palatino Linotype" w:hAnsi="Palatino Linotype"/>
          <w:b/>
          <w:lang w:val="az-Latn-AZ"/>
        </w:rPr>
        <w:t>Onlar təsdiqlədikləri</w:t>
      </w:r>
      <w:r w:rsidRPr="000B24E9">
        <w:rPr>
          <w:rFonts w:ascii="Palatino Linotype" w:hAnsi="Palatino Linotype"/>
          <w:lang w:val="az-Latn-AZ"/>
        </w:rPr>
        <w:t>” sözləri ilə əvəz edilmişdir.</w:t>
      </w:r>
    </w:p>
    <w:p w14:paraId="2C8CD46B" w14:textId="77777777" w:rsidR="00FC573F" w:rsidRPr="000B24E9" w:rsidRDefault="00FC573F">
      <w:pPr>
        <w:pStyle w:val="af0"/>
        <w:ind w:firstLine="540"/>
        <w:jc w:val="both"/>
        <w:rPr>
          <w:rFonts w:ascii="Palatino Linotype" w:hAnsi="Palatino Linotype"/>
          <w:lang w:val="az-Latn-AZ"/>
        </w:rPr>
      </w:pPr>
    </w:p>
  </w:endnote>
  <w:endnote w:id="217">
    <w:p w14:paraId="31BDE0A4" w14:textId="1802207B" w:rsidR="00FC573F" w:rsidRPr="000B24E9" w:rsidRDefault="00FC573F">
      <w:pPr>
        <w:widowControl w:val="0"/>
        <w:autoSpaceDE w:val="0"/>
        <w:autoSpaceDN w:val="0"/>
        <w:adjustRightInd w:val="0"/>
        <w:spacing w:after="12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Pr>
          <w:rFonts w:ascii="Palatino Linotype" w:hAnsi="Palatino Linotype"/>
          <w:sz w:val="20"/>
          <w:szCs w:val="20"/>
          <w:lang w:val="az-Latn-AZ"/>
        </w:rPr>
        <w:t xml:space="preserve"> </w:t>
      </w:r>
      <w:r w:rsidRPr="000B24E9">
        <w:rPr>
          <w:rFonts w:ascii="Palatino Linotype" w:hAnsi="Palatino Linotype"/>
          <w:sz w:val="20"/>
          <w:szCs w:val="20"/>
          <w:lang w:val="az-Latn-AZ"/>
        </w:rPr>
        <w:t>30 sentyabr 2011-ci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 xml:space="preserve">201-IVQD </w:t>
      </w:r>
      <w:r w:rsidRPr="000B24E9">
        <w:rPr>
          <w:rFonts w:ascii="Palatino Linotype" w:hAnsi="Palatino Linotype"/>
          <w:sz w:val="20"/>
          <w:szCs w:val="20"/>
          <w:lang w:val="az-Latn-AZ"/>
        </w:rPr>
        <w:t xml:space="preserve">nömrəli Azərbaycan Respublikasının Qanunu </w:t>
      </w:r>
      <w:r w:rsidRPr="000B24E9">
        <w:rPr>
          <w:rFonts w:ascii="Palatino Linotype" w:hAnsi="Palatino Linotype"/>
          <w:b/>
          <w:sz w:val="20"/>
          <w:szCs w:val="20"/>
          <w:lang w:val="az-Latn-AZ"/>
        </w:rPr>
        <w:t xml:space="preserve">(“Respublika” qəzeti, 28 dekabr 2011-ci il, № 282, “Azərbaycan” qəzeti 29 dekabr 2011-ci il, № 289, Azərbaycan Respublikasının Qanunvericilik Toplusu, 2011-ci il, № 12, maddə 1073) </w:t>
      </w:r>
      <w:r w:rsidRPr="000B24E9">
        <w:rPr>
          <w:rFonts w:ascii="Palatino Linotype" w:hAnsi="Palatino Linotype"/>
          <w:sz w:val="20"/>
          <w:szCs w:val="20"/>
          <w:lang w:val="az-Latn-AZ"/>
        </w:rPr>
        <w:t>ilə 144.2-ci maddəyə yeni məzmunda dördüncü cümlə əlavə edilmişdir.</w:t>
      </w:r>
    </w:p>
    <w:p w14:paraId="5C5FD043"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182" w:tgtFrame="_blank" w:tooltip="Azərbaycan Respublikasının 30 dekabr 2016-cı il tarixli 494-VQD nömrəli Qanunu" w:history="1">
        <w:r w:rsidR="00FC573F" w:rsidRPr="000B24E9">
          <w:rPr>
            <w:rStyle w:val="a3"/>
            <w:rFonts w:ascii="Palatino Linotype" w:hAnsi="Palatino Linotype"/>
            <w:sz w:val="20"/>
            <w:szCs w:val="20"/>
            <w:lang w:val="az-Latn-AZ"/>
          </w:rPr>
          <w:t>30 dekabr 2016-cı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494-VQD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(“Azərbaycan” qəzeti, 7 fevral 2017-ci il, № 27,</w:t>
      </w:r>
      <w:r w:rsidR="00FC573F" w:rsidRPr="000B24E9">
        <w:rPr>
          <w:rFonts w:ascii="Palatino Linotype" w:hAnsi="Palatino Linotype"/>
          <w:b/>
          <w:sz w:val="20"/>
          <w:szCs w:val="20"/>
          <w:lang w:val="az-Latn-AZ"/>
        </w:rPr>
        <w:t xml:space="preserve"> Azərbaycan Respublikasının Qanunvericilik Toplusu, 2017-ci il, № 02, maddə 153</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sz w:val="20"/>
          <w:szCs w:val="20"/>
          <w:lang w:val="az-Latn-AZ"/>
        </w:rPr>
        <w:t>144.2-ci maddənin dördüncü cümləsində, 144.3-cü maddənin ikinci cümləsində və 148.3-cü maddənin birinci cümləsində “</w:t>
      </w:r>
      <w:r w:rsidR="00FC573F" w:rsidRPr="000B24E9">
        <w:rPr>
          <w:rFonts w:ascii="Palatino Linotype" w:hAnsi="Palatino Linotype"/>
          <w:b/>
          <w:sz w:val="20"/>
          <w:szCs w:val="20"/>
          <w:lang w:val="az-Latn-AZ"/>
        </w:rPr>
        <w:t>notarius</w:t>
      </w:r>
      <w:r w:rsidR="00FC573F" w:rsidRPr="000B24E9">
        <w:rPr>
          <w:rFonts w:ascii="Palatino Linotype" w:hAnsi="Palatino Linotype"/>
          <w:sz w:val="20"/>
          <w:szCs w:val="20"/>
          <w:lang w:val="az-Latn-AZ"/>
        </w:rPr>
        <w:t>” sözündən sonra “</w:t>
      </w:r>
      <w:r w:rsidR="00FC573F" w:rsidRPr="000B24E9">
        <w:rPr>
          <w:rFonts w:ascii="Palatino Linotype" w:hAnsi="Palatino Linotype"/>
          <w:b/>
          <w:sz w:val="20"/>
          <w:szCs w:val="20"/>
          <w:lang w:val="az-Latn-AZ"/>
        </w:rPr>
        <w:t>və ya qanunla müəyyən edilmiş hallarda bu cür notarial hərəkəti etməyə hüququ çatan digər vəzifəli şəxslər</w:t>
      </w:r>
      <w:r w:rsidR="00FC573F" w:rsidRPr="000B24E9">
        <w:rPr>
          <w:rFonts w:ascii="Palatino Linotype" w:hAnsi="Palatino Linotype"/>
          <w:sz w:val="20"/>
          <w:szCs w:val="20"/>
          <w:lang w:val="az-Latn-AZ"/>
        </w:rPr>
        <w:t>” sözləri əlavə edilmişdir.</w:t>
      </w:r>
    </w:p>
    <w:p w14:paraId="62C58EA0"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18">
    <w:p w14:paraId="4FFD8CBB" w14:textId="77777777" w:rsidR="00FC573F" w:rsidRPr="000B24E9" w:rsidRDefault="00FC573F">
      <w:pPr>
        <w:widowControl w:val="0"/>
        <w:autoSpaceDE w:val="0"/>
        <w:autoSpaceDN w:val="0"/>
        <w:adjustRightInd w:val="0"/>
        <w:spacing w:after="12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30 sentyabr 2011-ci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 xml:space="preserve">201-IVQD </w:t>
      </w:r>
      <w:r w:rsidRPr="000B24E9">
        <w:rPr>
          <w:rFonts w:ascii="Palatino Linotype" w:hAnsi="Palatino Linotype"/>
          <w:sz w:val="20"/>
          <w:szCs w:val="20"/>
          <w:lang w:val="az-Latn-AZ"/>
        </w:rPr>
        <w:t xml:space="preserve">nömrəli Azərbaycan Respublikasının Qanunu </w:t>
      </w:r>
      <w:r w:rsidRPr="000B24E9">
        <w:rPr>
          <w:rFonts w:ascii="Palatino Linotype" w:hAnsi="Palatino Linotype"/>
          <w:b/>
          <w:sz w:val="20"/>
          <w:szCs w:val="20"/>
          <w:lang w:val="az-Latn-AZ"/>
        </w:rPr>
        <w:t xml:space="preserve">(“Respublika” qəzeti, 28 dekabr 2011-ci il, № 282, “Azərbaycan” qəzeti 29 dekabr 2011-ci il, № 289, Azərbaycan Respublikasının Qanunvericilik Toplusu, 2011-ci il, № 12, maddə 1073) </w:t>
      </w:r>
      <w:r w:rsidRPr="000B24E9">
        <w:rPr>
          <w:rFonts w:ascii="Palatino Linotype" w:hAnsi="Palatino Linotype"/>
          <w:sz w:val="20"/>
          <w:szCs w:val="20"/>
          <w:lang w:val="az-Latn-AZ"/>
        </w:rPr>
        <w:t>ilə yeni məzmunda 144.2-1-ci maddə əlavə edilmişdir.</w:t>
      </w:r>
    </w:p>
    <w:p w14:paraId="4D0CBE65"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183" w:tgtFrame="_blank" w:tooltip="Azərbaycan Respublikasının 27 dekabr 2013-cü il tarixli 879-IVQD nömrəli Qanunu" w:history="1">
        <w:r w:rsidR="00FC573F" w:rsidRPr="000B24E9">
          <w:rPr>
            <w:rStyle w:val="a3"/>
            <w:rFonts w:ascii="Palatino Linotype" w:hAnsi="Palatino Linotype" w:cs="Segoe UI"/>
            <w:sz w:val="20"/>
            <w:szCs w:val="20"/>
            <w:lang w:val="az-Latn-AZ"/>
          </w:rPr>
          <w:t xml:space="preserve">27 dekabr 2013-cü il tarixli </w:t>
        </w:r>
        <w:r w:rsidR="00FC573F" w:rsidRPr="000B24E9">
          <w:rPr>
            <w:rStyle w:val="a3"/>
            <w:rFonts w:ascii="Palatino Linotype" w:hAnsi="Palatino Linotype" w:cs="Segoe UI"/>
            <w:b/>
            <w:sz w:val="20"/>
            <w:szCs w:val="20"/>
            <w:lang w:val="az-Latn-AZ"/>
          </w:rPr>
          <w:t>879-IVQD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w:t>
      </w:r>
      <w:r w:rsidR="00FC573F" w:rsidRPr="000B24E9">
        <w:rPr>
          <w:rFonts w:ascii="Palatino Linotype" w:hAnsi="Palatino Linotype"/>
          <w:b/>
          <w:sz w:val="20"/>
          <w:szCs w:val="20"/>
          <w:lang w:val="az-Latn-AZ"/>
        </w:rPr>
        <w:t>Respublika</w:t>
      </w:r>
      <w:r w:rsidR="00FC573F" w:rsidRPr="000B24E9">
        <w:rPr>
          <w:rFonts w:ascii="Palatino Linotype" w:hAnsi="Palatino Linotype" w:cs="Segoe UI"/>
          <w:b/>
          <w:sz w:val="20"/>
          <w:szCs w:val="20"/>
          <w:lang w:val="az-Latn-AZ"/>
        </w:rPr>
        <w:t xml:space="preserve">” qəzeti, 5 fevral 2014-cü il, № 24, Azərbaycan Respublikasının Qanunvericilik Toplusu, 2014-cü il, № 2, maddə 96) </w:t>
      </w:r>
      <w:r w:rsidR="00FC573F" w:rsidRPr="000B24E9">
        <w:rPr>
          <w:rFonts w:ascii="Palatino Linotype" w:hAnsi="Palatino Linotype" w:cs="Segoe UI"/>
          <w:sz w:val="20"/>
          <w:szCs w:val="20"/>
          <w:lang w:val="az-Latn-AZ"/>
        </w:rPr>
        <w:t>ilə 144.2-1-ci maddədə “</w:t>
      </w:r>
      <w:r w:rsidR="00FC573F" w:rsidRPr="000B24E9">
        <w:rPr>
          <w:rFonts w:ascii="Palatino Linotype" w:hAnsi="Palatino Linotype" w:cs="Segoe UI"/>
          <w:b/>
          <w:sz w:val="20"/>
          <w:szCs w:val="20"/>
          <w:lang w:val="az-Latn-AZ"/>
        </w:rPr>
        <w:t>sonra</w:t>
      </w:r>
      <w:r w:rsidR="00FC573F" w:rsidRPr="000B24E9">
        <w:rPr>
          <w:rFonts w:ascii="Palatino Linotype" w:hAnsi="Palatino Linotype" w:cs="Segoe UI"/>
          <w:sz w:val="20"/>
          <w:szCs w:val="20"/>
          <w:lang w:val="az-Latn-AZ"/>
        </w:rPr>
        <w:t>” sözü “</w:t>
      </w:r>
      <w:r w:rsidR="00FC573F" w:rsidRPr="000B24E9">
        <w:rPr>
          <w:rFonts w:ascii="Palatino Linotype" w:hAnsi="Palatino Linotype" w:cs="Segoe UI"/>
          <w:b/>
          <w:sz w:val="20"/>
          <w:szCs w:val="20"/>
          <w:lang w:val="az-Latn-AZ"/>
        </w:rPr>
        <w:t>dərhal sonra onu elektron formada informasiya sistemləri vasitəsi ilə,</w:t>
      </w:r>
      <w:r w:rsidR="00FC573F" w:rsidRPr="000B24E9">
        <w:rPr>
          <w:rFonts w:ascii="Palatino Linotype" w:hAnsi="Palatino Linotype" w:cs="Segoe UI"/>
          <w:sz w:val="20"/>
          <w:szCs w:val="20"/>
          <w:lang w:val="az-Latn-AZ"/>
        </w:rPr>
        <w:t>” sözləri ilə əvəz edilmişdir və “</w:t>
      </w:r>
      <w:r w:rsidR="00FC573F" w:rsidRPr="000B24E9">
        <w:rPr>
          <w:rFonts w:ascii="Palatino Linotype" w:hAnsi="Palatino Linotype" w:cs="Segoe UI"/>
          <w:b/>
          <w:sz w:val="20"/>
          <w:szCs w:val="20"/>
          <w:lang w:val="az-Latn-AZ"/>
        </w:rPr>
        <w:t>müddətində</w:t>
      </w:r>
      <w:r w:rsidR="00FC573F" w:rsidRPr="000B24E9">
        <w:rPr>
          <w:rFonts w:ascii="Palatino Linotype" w:hAnsi="Palatino Linotype" w:cs="Segoe UI"/>
          <w:sz w:val="20"/>
          <w:szCs w:val="20"/>
          <w:lang w:val="az-Latn-AZ"/>
        </w:rPr>
        <w:t>” sözündən sonra “</w:t>
      </w:r>
      <w:r w:rsidR="00FC573F" w:rsidRPr="000B24E9">
        <w:rPr>
          <w:rFonts w:ascii="Palatino Linotype" w:hAnsi="Palatino Linotype" w:cs="Segoe UI"/>
          <w:b/>
          <w:sz w:val="20"/>
          <w:szCs w:val="20"/>
          <w:lang w:val="az-Latn-AZ"/>
        </w:rPr>
        <w:t>isə</w:t>
      </w:r>
      <w:r w:rsidR="00FC573F" w:rsidRPr="000B24E9">
        <w:rPr>
          <w:rFonts w:ascii="Palatino Linotype" w:hAnsi="Palatino Linotype" w:cs="Segoe UI"/>
          <w:sz w:val="20"/>
          <w:szCs w:val="20"/>
          <w:lang w:val="az-Latn-AZ"/>
        </w:rPr>
        <w:t>” sözü əlavə edilmişdir.</w:t>
      </w:r>
    </w:p>
    <w:p w14:paraId="7CF10812"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45CFA382" w14:textId="77777777" w:rsidR="00FC573F" w:rsidRPr="000B24E9" w:rsidRDefault="00B45D4D">
      <w:pPr>
        <w:widowControl w:val="0"/>
        <w:autoSpaceDE w:val="0"/>
        <w:autoSpaceDN w:val="0"/>
        <w:adjustRightInd w:val="0"/>
        <w:ind w:firstLine="567"/>
        <w:jc w:val="both"/>
        <w:rPr>
          <w:rFonts w:ascii="Palatino Linotype" w:hAnsi="Palatino Linotype" w:cs="Segoe UI"/>
          <w:sz w:val="20"/>
          <w:szCs w:val="20"/>
          <w:lang w:val="az-Latn-AZ"/>
        </w:rPr>
      </w:pPr>
      <w:hyperlink r:id="rId184" w:tgtFrame="_blank" w:tooltip="Azərbaycan Respublikasının 15 dekabr 2017-ci il tarixli 918-VQD nömrəli Qanunu " w:history="1">
        <w:r w:rsidR="00FC573F" w:rsidRPr="000B24E9">
          <w:rPr>
            <w:rStyle w:val="a3"/>
            <w:rFonts w:ascii="Palatino Linotype" w:hAnsi="Palatino Linotype"/>
            <w:sz w:val="20"/>
            <w:szCs w:val="20"/>
            <w:lang w:val="az-Latn-AZ"/>
          </w:rPr>
          <w:t>15 dekabr 2017-ci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918-VQD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(“Azərbaycan” qəzeti, 9 feveral 2018-ci il, № 30</w:t>
      </w:r>
      <w:r w:rsidR="00FC573F" w:rsidRPr="000B24E9">
        <w:rPr>
          <w:rFonts w:ascii="Palatino Linotype" w:hAnsi="Palatino Linotype"/>
          <w:b/>
          <w:sz w:val="20"/>
          <w:szCs w:val="20"/>
          <w:lang w:val="az-Latn-AZ"/>
        </w:rPr>
        <w:t>, Azərbaycan Respublikasının Qanunvericilik Toplusu, 2018-ci il, № 2, maddə 142</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color w:val="000000"/>
          <w:sz w:val="20"/>
          <w:szCs w:val="20"/>
          <w:lang w:val="az-Latn-AZ"/>
        </w:rPr>
        <w:t>144.2-1-ci maddə yeni redaksiyada verilmişdir.</w:t>
      </w:r>
    </w:p>
    <w:p w14:paraId="49C08D90"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p>
    <w:p w14:paraId="7B03B742" w14:textId="77777777" w:rsidR="00FC573F" w:rsidRPr="000B24E9" w:rsidRDefault="00FC573F">
      <w:pPr>
        <w:widowControl w:val="0"/>
        <w:autoSpaceDE w:val="0"/>
        <w:autoSpaceDN w:val="0"/>
        <w:adjustRightInd w:val="0"/>
        <w:ind w:firstLine="567"/>
        <w:jc w:val="both"/>
        <w:rPr>
          <w:rFonts w:ascii="Palatino Linotype" w:hAnsi="Palatino Linotype" w:cs="Segoe UI"/>
          <w:sz w:val="20"/>
          <w:szCs w:val="20"/>
          <w:lang w:val="az-Latn-AZ"/>
        </w:rPr>
      </w:pPr>
      <w:r w:rsidRPr="000B24E9">
        <w:rPr>
          <w:rFonts w:ascii="Palatino Linotype" w:hAnsi="Palatino Linotype" w:cs="Segoe UI"/>
          <w:sz w:val="20"/>
          <w:szCs w:val="20"/>
          <w:lang w:val="az-Latn-AZ"/>
        </w:rPr>
        <w:t>əvvəlki redaksiyada deyilirdi:</w:t>
      </w:r>
    </w:p>
    <w:p w14:paraId="589A5909"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 xml:space="preserve">144.2-1. Notarius </w:t>
      </w:r>
      <w:r w:rsidRPr="000B24E9">
        <w:rPr>
          <w:rFonts w:ascii="Palatino Linotype" w:hAnsi="Palatino Linotype"/>
          <w:i/>
          <w:strike/>
          <w:sz w:val="20"/>
          <w:szCs w:val="20"/>
          <w:lang w:val="az-Latn-AZ"/>
        </w:rPr>
        <w:t>və ya qanunla müəyyən edilmiş hallarda bu cür notarial hərəkəti etməyə hüququ çatan digər vəzifəli şəxslər</w:t>
      </w:r>
      <w:r w:rsidRPr="000B24E9">
        <w:rPr>
          <w:rFonts w:ascii="Palatino Linotype" w:hAnsi="Palatino Linotype" w:cs="Segoe UI"/>
          <w:strike/>
          <w:sz w:val="20"/>
          <w:szCs w:val="20"/>
          <w:lang w:val="az-Latn-AZ"/>
        </w:rPr>
        <w:t xml:space="preserve"> daşınmaz əmlakın dövlət reyestri obyektlərinə dair sərəncam verilməsi haqqında müqaviləni təsdiqlədikdən </w:t>
      </w:r>
      <w:r w:rsidRPr="000B24E9">
        <w:rPr>
          <w:rFonts w:ascii="Palatino Linotype" w:hAnsi="Palatino Linotype" w:cs="Segoe UI"/>
          <w:i/>
          <w:strike/>
          <w:sz w:val="20"/>
          <w:szCs w:val="20"/>
          <w:lang w:val="az-Latn-AZ"/>
        </w:rPr>
        <w:t>dərhal sonra onu elektron formada informasiya sistemləri vasitəsi ilə,</w:t>
      </w:r>
      <w:r w:rsidRPr="000B24E9">
        <w:rPr>
          <w:rFonts w:ascii="Palatino Linotype" w:hAnsi="Palatino Linotype" w:cs="Segoe UI"/>
          <w:strike/>
          <w:sz w:val="20"/>
          <w:szCs w:val="20"/>
          <w:lang w:val="az-Latn-AZ"/>
        </w:rPr>
        <w:t xml:space="preserve"> iki iş günü müddətində </w:t>
      </w:r>
      <w:r w:rsidRPr="000B24E9">
        <w:rPr>
          <w:rFonts w:ascii="Palatino Linotype" w:hAnsi="Palatino Linotype" w:cs="Segoe UI"/>
          <w:i/>
          <w:strike/>
          <w:sz w:val="20"/>
          <w:szCs w:val="20"/>
          <w:lang w:val="az-Latn-AZ"/>
        </w:rPr>
        <w:t>isə</w:t>
      </w:r>
      <w:r w:rsidRPr="000B24E9">
        <w:rPr>
          <w:rFonts w:ascii="Palatino Linotype" w:hAnsi="Palatino Linotype" w:cs="Segoe UI"/>
          <w:strike/>
          <w:sz w:val="20"/>
          <w:szCs w:val="20"/>
          <w:lang w:val="az-Latn-AZ"/>
        </w:rPr>
        <w:t xml:space="preserve"> həmin müqavilənin bir nüsxəsini sifarişli poçt göndərişi vasitəsi ilə müvafiq icra hakimiyyəti orqanına göndərir.</w:t>
      </w:r>
    </w:p>
    <w:p w14:paraId="03104D90"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p>
    <w:p w14:paraId="237C39D2" w14:textId="7AB6F68E" w:rsidR="00FC573F" w:rsidRPr="000B24E9" w:rsidRDefault="00B45D4D">
      <w:pPr>
        <w:widowControl w:val="0"/>
        <w:autoSpaceDE w:val="0"/>
        <w:autoSpaceDN w:val="0"/>
        <w:adjustRightInd w:val="0"/>
        <w:ind w:firstLine="567"/>
        <w:jc w:val="both"/>
        <w:rPr>
          <w:rFonts w:ascii="Palatino Linotype" w:hAnsi="Palatino Linotype" w:cs="Segoe UI"/>
          <w:strike/>
          <w:sz w:val="20"/>
          <w:szCs w:val="20"/>
          <w:lang w:val="az-Latn-AZ"/>
        </w:rPr>
      </w:pPr>
      <w:hyperlink r:id="rId185" w:tgtFrame="_blank" w:tooltip="Azərbaycan Respublikasının 29 noyabr 2022-ci il tarixli 651-VIQD nömrəli Qanunu" w:history="1">
        <w:r w:rsidR="00FC573F" w:rsidRPr="000B24E9">
          <w:rPr>
            <w:rStyle w:val="a3"/>
            <w:rFonts w:ascii="Palatino Linotype" w:hAnsi="Palatino Linotype"/>
            <w:sz w:val="20"/>
            <w:szCs w:val="20"/>
            <w:lang w:val="az-Latn-AZ"/>
          </w:rPr>
          <w:t xml:space="preserve">29 noyabr 2022-ci il tarixli </w:t>
        </w:r>
        <w:r w:rsidR="00FC573F" w:rsidRPr="000B24E9">
          <w:rPr>
            <w:rStyle w:val="a3"/>
            <w:rFonts w:ascii="Palatino Linotype" w:hAnsi="Palatino Linotype"/>
            <w:b/>
            <w:sz w:val="20"/>
            <w:szCs w:val="20"/>
            <w:lang w:val="az-Latn-AZ"/>
          </w:rPr>
          <w:t>651-VIQD</w:t>
        </w:r>
        <w:r w:rsidR="00FC573F" w:rsidRPr="000B24E9">
          <w:rPr>
            <w:rStyle w:val="a3"/>
            <w:rFonts w:ascii="Palatino Linotype" w:hAnsi="Palatino Linotype"/>
            <w:sz w:val="20"/>
            <w:szCs w:val="20"/>
            <w:lang w:val="az-Latn-AZ"/>
          </w:rPr>
          <w:t xml:space="preserve"> nömrəli</w:t>
        </w:r>
      </w:hyperlink>
      <w:r w:rsidR="00FC573F" w:rsidRPr="000B24E9">
        <w:rPr>
          <w:rFonts w:ascii="Palatino Linotype" w:hAnsi="Palatino Linotype"/>
          <w:color w:val="000000"/>
          <w:sz w:val="20"/>
          <w:szCs w:val="20"/>
          <w:lang w:val="az-Latn-AZ"/>
        </w:rPr>
        <w:t xml:space="preserve"> Azərbaycan</w:t>
      </w:r>
      <w:r w:rsidR="00FC573F" w:rsidRPr="000B24E9">
        <w:rPr>
          <w:rFonts w:ascii="Palatino Linotype" w:hAnsi="Palatino Linotype"/>
          <w:sz w:val="20"/>
          <w:szCs w:val="20"/>
          <w:lang w:val="az-Latn-AZ"/>
        </w:rPr>
        <w:t xml:space="preserve"> Respublikasının Qanunu </w:t>
      </w:r>
      <w:r w:rsidR="00FC573F" w:rsidRPr="000B24E9">
        <w:rPr>
          <w:rFonts w:ascii="Palatino Linotype" w:hAnsi="Palatino Linotype"/>
          <w:b/>
          <w:sz w:val="20"/>
          <w:szCs w:val="20"/>
          <w:lang w:val="az-Latn-AZ"/>
        </w:rPr>
        <w:t>(</w:t>
      </w:r>
      <w:r w:rsidR="00FC573F">
        <w:rPr>
          <w:rFonts w:ascii="Palatino Linotype" w:hAnsi="Palatino Linotype"/>
          <w:b/>
          <w:bCs/>
          <w:sz w:val="20"/>
          <w:szCs w:val="20"/>
          <w:lang w:val="az-Latn-AZ"/>
        </w:rPr>
        <w:t>Azərbaycan Dövlət İnformasiya Agentliyinin (AZƏRTAC-ın) rəsmi internet saytı,</w:t>
      </w:r>
      <w:r w:rsidR="00FC573F" w:rsidRPr="000B24E9">
        <w:rPr>
          <w:rFonts w:ascii="Palatino Linotype" w:hAnsi="Palatino Linotype"/>
          <w:b/>
          <w:bCs/>
          <w:sz w:val="20"/>
          <w:szCs w:val="20"/>
          <w:lang w:val="az-Latn-AZ"/>
        </w:rPr>
        <w:t xml:space="preserve"> 14 yanvar 2023-cü il, “Azərbaycan” qəzeti 15 yanvar</w:t>
      </w:r>
      <w:r w:rsidR="00FC573F" w:rsidRPr="000B24E9">
        <w:rPr>
          <w:rFonts w:ascii="Palatino Linotype" w:hAnsi="Palatino Linotype"/>
          <w:b/>
          <w:sz w:val="20"/>
          <w:szCs w:val="20"/>
          <w:lang w:val="az-Latn-AZ"/>
        </w:rPr>
        <w:t xml:space="preserve"> 2023-cü</w:t>
      </w:r>
      <w:r w:rsidR="00FC573F" w:rsidRPr="000B24E9">
        <w:rPr>
          <w:rFonts w:ascii="Palatino Linotype" w:hAnsi="Palatino Linotype"/>
          <w:b/>
          <w:bCs/>
          <w:sz w:val="20"/>
          <w:szCs w:val="20"/>
          <w:lang w:val="az-Latn-AZ"/>
        </w:rPr>
        <w:t xml:space="preserve"> il, № 9</w:t>
      </w:r>
      <w:r w:rsidR="00FC573F" w:rsidRPr="001E3775">
        <w:rPr>
          <w:rFonts w:ascii="Palatino Linotype" w:hAnsi="Palatino Linotype"/>
          <w:b/>
          <w:sz w:val="20"/>
          <w:szCs w:val="20"/>
          <w:lang w:val="az-Latn-AZ"/>
        </w:rPr>
        <w:t xml:space="preserve">, Azərbaycan Respublikasının Qanunvericilik Toplusu, 2023-cü il, № 1, maddə </w:t>
      </w:r>
      <w:r w:rsidR="00FC573F">
        <w:rPr>
          <w:rFonts w:ascii="Palatino Linotype" w:hAnsi="Palatino Linotype"/>
          <w:b/>
          <w:sz w:val="20"/>
          <w:szCs w:val="20"/>
          <w:lang w:val="az-Latn-AZ"/>
        </w:rPr>
        <w:t>7</w:t>
      </w:r>
      <w:r w:rsidR="00FC573F" w:rsidRPr="000B24E9">
        <w:rPr>
          <w:rFonts w:ascii="Palatino Linotype" w:hAnsi="Palatino Linotype"/>
          <w:b/>
          <w:sz w:val="20"/>
          <w:szCs w:val="20"/>
          <w:lang w:val="az-Latn-AZ"/>
        </w:rPr>
        <w:t xml:space="preserve">) </w:t>
      </w:r>
      <w:r w:rsidR="00FC573F" w:rsidRPr="000B24E9">
        <w:rPr>
          <w:rFonts w:ascii="Palatino Linotype" w:hAnsi="Palatino Linotype"/>
          <w:sz w:val="20"/>
          <w:szCs w:val="20"/>
          <w:lang w:val="az-Latn-AZ"/>
        </w:rPr>
        <w:t xml:space="preserve">ilə </w:t>
      </w:r>
      <w:r w:rsidR="00FC573F" w:rsidRPr="000B24E9">
        <w:rPr>
          <w:rFonts w:ascii="Palatino Linotype" w:hAnsi="Palatino Linotype"/>
          <w:sz w:val="20"/>
          <w:szCs w:val="20"/>
          <w:shd w:val="clear" w:color="auto" w:fill="FFFFFF"/>
          <w:lang w:val="az-Latn-AZ"/>
        </w:rPr>
        <w:t>144.2-1-ci maddədə “</w:t>
      </w:r>
      <w:r w:rsidR="00FC573F" w:rsidRPr="000B24E9">
        <w:rPr>
          <w:rFonts w:ascii="Palatino Linotype" w:hAnsi="Palatino Linotype"/>
          <w:b/>
          <w:sz w:val="20"/>
          <w:szCs w:val="20"/>
          <w:shd w:val="clear" w:color="auto" w:fill="FFFFFF"/>
          <w:lang w:val="az-Latn-AZ"/>
        </w:rPr>
        <w:t>məqsədilə “Notariat haqqında” Azərbaycan Respublikasının Qanununa uyğun olaraq notariuslarla daşınmaz əmlakın dövlət reyestri arasında məlumat və sənəd mübadiləsi imkanı, o cümlədən notariusların daşınmaz əmlakın dövlət reyestrinə elektron qaydada birbaşa çıxışı təmin olunmalıdır</w:t>
      </w:r>
      <w:r w:rsidR="00FC573F" w:rsidRPr="000B24E9">
        <w:rPr>
          <w:rFonts w:ascii="Palatino Linotype" w:hAnsi="Palatino Linotype"/>
          <w:sz w:val="20"/>
          <w:szCs w:val="20"/>
          <w:shd w:val="clear" w:color="auto" w:fill="FFFFFF"/>
          <w:lang w:val="az-Latn-AZ"/>
        </w:rPr>
        <w:t>” sözləri “</w:t>
      </w:r>
      <w:r w:rsidR="00FC573F" w:rsidRPr="000B24E9">
        <w:rPr>
          <w:rFonts w:ascii="Palatino Linotype" w:hAnsi="Palatino Linotype"/>
          <w:b/>
          <w:sz w:val="20"/>
          <w:szCs w:val="20"/>
          <w:shd w:val="clear" w:color="auto" w:fill="FFFFFF"/>
          <w:lang w:val="az-Latn-AZ"/>
        </w:rPr>
        <w:t>bu Məcəllənin 148.3-cü maddəsinə uyğun olaraq təmin olunur”</w:t>
      </w:r>
      <w:r w:rsidR="00FC573F" w:rsidRPr="000B24E9">
        <w:rPr>
          <w:rFonts w:ascii="Palatino Linotype" w:hAnsi="Palatino Linotype"/>
          <w:sz w:val="20"/>
          <w:szCs w:val="20"/>
          <w:shd w:val="clear" w:color="auto" w:fill="FFFFFF"/>
          <w:lang w:val="az-Latn-AZ"/>
        </w:rPr>
        <w:t xml:space="preserve"> sözləri ilə əvəz </w:t>
      </w:r>
      <w:r w:rsidR="00FC573F" w:rsidRPr="000B24E9">
        <w:rPr>
          <w:rFonts w:ascii="Palatino Linotype" w:hAnsi="Palatino Linotype"/>
          <w:sz w:val="20"/>
          <w:szCs w:val="20"/>
          <w:lang w:val="az-Latn-AZ"/>
        </w:rPr>
        <w:t>edilmişdir.</w:t>
      </w:r>
    </w:p>
    <w:p w14:paraId="34568410"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19">
    <w:p w14:paraId="761532D3" w14:textId="23E95E1A" w:rsidR="00FC573F" w:rsidRPr="000B24E9" w:rsidRDefault="00FC573F">
      <w:pPr>
        <w:widowControl w:val="0"/>
        <w:shd w:val="clear" w:color="auto" w:fill="FFFFFF"/>
        <w:tabs>
          <w:tab w:val="left" w:pos="504"/>
        </w:tabs>
        <w:autoSpaceDE w:val="0"/>
        <w:autoSpaceDN w:val="0"/>
        <w:adjustRightInd w:val="0"/>
        <w:spacing w:after="12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20 aprel 2004-cü il tarixli 639-IIQD nömrəli “Azərbaycan Respublikasının bəzi qanunvericilik aktlarına dəyişikliklər edilməsi və bəzi qanunvericilik aktlarının qüvvədən düşmüş hesab edilməsi haqqında” Azərbaycan Respublikasının Qanunu (</w:t>
      </w:r>
      <w:r w:rsidRPr="000B24E9">
        <w:rPr>
          <w:rStyle w:val="a3"/>
          <w:rFonts w:ascii="Palatino Linotype" w:hAnsi="Palatino Linotype"/>
          <w:b/>
          <w:color w:val="auto"/>
          <w:sz w:val="20"/>
          <w:szCs w:val="20"/>
          <w:u w:val="none"/>
          <w:lang w:val="az-Latn-AZ"/>
        </w:rPr>
        <w:t>Azərbaycan Respublikasının qanunvericilik toplusu, 2004-cü il, № 5, maddə 318</w:t>
      </w:r>
      <w:r w:rsidRPr="000B24E9">
        <w:rPr>
          <w:rFonts w:ascii="Palatino Linotype" w:hAnsi="Palatino Linotype"/>
          <w:sz w:val="20"/>
          <w:szCs w:val="20"/>
          <w:lang w:val="az-Latn-AZ"/>
        </w:rPr>
        <w:t>) ilə 144.3-cü maddəsində "dərhal sonra notarius" sözləri "sonra notarius bu məcəllə ilə müəyyən edilmiş qaydada" sözləri ilə əvəz edilmişdir.</w:t>
      </w:r>
    </w:p>
    <w:p w14:paraId="264BC0C4" w14:textId="77777777" w:rsidR="00FC573F" w:rsidRPr="000B24E9" w:rsidRDefault="00FC573F">
      <w:pPr>
        <w:autoSpaceDE w:val="0"/>
        <w:autoSpaceDN w:val="0"/>
        <w:adjustRightInd w:val="0"/>
        <w:spacing w:after="120"/>
        <w:ind w:firstLine="567"/>
        <w:jc w:val="both"/>
        <w:rPr>
          <w:rFonts w:ascii="Palatino Linotype" w:hAnsi="Palatino Linotype" w:cs="A1Lat"/>
          <w:sz w:val="20"/>
          <w:szCs w:val="20"/>
          <w:lang w:val="az-Latn-AZ"/>
        </w:rPr>
      </w:pPr>
      <w:r w:rsidRPr="000B24E9">
        <w:rPr>
          <w:rFonts w:ascii="Palatino Linotype" w:hAnsi="Palatino Linotype"/>
          <w:sz w:val="20"/>
          <w:szCs w:val="20"/>
          <w:lang w:val="az-Latn-AZ"/>
        </w:rPr>
        <w:t xml:space="preserve">21 aprel 2006-cı il tarixli </w:t>
      </w:r>
      <w:r w:rsidRPr="000B24E9">
        <w:rPr>
          <w:rFonts w:ascii="Palatino Linotype" w:hAnsi="Palatino Linotype" w:cs="A1Lat"/>
          <w:b/>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144.3-cü maddədə "</w:t>
      </w:r>
      <w:r w:rsidRPr="000B24E9">
        <w:rPr>
          <w:rFonts w:ascii="Palatino Linotype" w:hAnsi="Palatino Linotype" w:cs="A1Lat"/>
          <w:b/>
          <w:sz w:val="20"/>
          <w:szCs w:val="20"/>
          <w:lang w:val="az-Latn-AZ"/>
        </w:rPr>
        <w:t>notarius</w:t>
      </w:r>
      <w:r w:rsidRPr="000B24E9">
        <w:rPr>
          <w:rFonts w:ascii="Palatino Linotype" w:hAnsi="Palatino Linotype" w:cs="A1Lat"/>
          <w:sz w:val="20"/>
          <w:szCs w:val="20"/>
          <w:lang w:val="az-Latn-AZ"/>
        </w:rPr>
        <w:t>" sözündən sonra "</w:t>
      </w:r>
      <w:r w:rsidRPr="000B24E9">
        <w:rPr>
          <w:rFonts w:ascii="Palatino Linotype" w:hAnsi="Palatino Linotype" w:cs="A1Lat"/>
          <w:b/>
          <w:sz w:val="20"/>
          <w:szCs w:val="20"/>
          <w:lang w:val="az-Latn-AZ"/>
        </w:rPr>
        <w:t>müqavilənin iki nüsxəsini müraciət etmiş şəxsə verir və ya onun istəyi ilə</w:t>
      </w:r>
      <w:r w:rsidRPr="000B24E9">
        <w:rPr>
          <w:rFonts w:ascii="Palatino Linotype" w:hAnsi="Palatino Linotype" w:cs="A1Lat"/>
          <w:sz w:val="20"/>
          <w:szCs w:val="20"/>
          <w:lang w:val="az-Latn-AZ"/>
        </w:rPr>
        <w:t>" sözləri əlavə edilsin, "</w:t>
      </w:r>
      <w:r w:rsidRPr="000B24E9">
        <w:rPr>
          <w:rFonts w:ascii="Palatino Linotype" w:hAnsi="Palatino Linotype" w:cs="A1Lat"/>
          <w:b/>
          <w:sz w:val="20"/>
          <w:szCs w:val="20"/>
          <w:lang w:val="az-Latn-AZ"/>
        </w:rPr>
        <w:t>ərizəni müvafiq təsdiqləyici sənədlərlə"</w:t>
      </w:r>
      <w:r w:rsidRPr="000B24E9">
        <w:rPr>
          <w:rFonts w:ascii="Palatino Linotype" w:hAnsi="Palatino Linotype" w:cs="A1Lat"/>
          <w:sz w:val="20"/>
          <w:szCs w:val="20"/>
          <w:lang w:val="az-Latn-AZ"/>
        </w:rPr>
        <w:t xml:space="preserve"> sözləri "</w:t>
      </w:r>
      <w:r w:rsidRPr="000B24E9">
        <w:rPr>
          <w:rFonts w:ascii="Palatino Linotype" w:hAnsi="Palatino Linotype" w:cs="A1Lat"/>
          <w:b/>
          <w:sz w:val="20"/>
          <w:szCs w:val="20"/>
          <w:lang w:val="az-Latn-AZ"/>
        </w:rPr>
        <w:t>hüquq əldə edənin notariat qaydasında təsdiq edilmiş ərizəsini müqavilə, hüquqların dövlət qeydiyyatı üçün qanunla nəzərdə tutulmuş digər əsasları əks etdirən sənədlər, torpaq sahəsinin planı və ölçüsü, torpaq sahəsində yerləşən bina, qurğu, tikililərin və digər daşınmaz əmlakın (onların tərkib hissələrinin) texniki pasportu, plancizgisi və dövlət rüsumunun ödənilməsi barədə qəbz ilə</w:t>
      </w:r>
      <w:r w:rsidRPr="000B24E9">
        <w:rPr>
          <w:rFonts w:ascii="Palatino Linotype" w:hAnsi="Palatino Linotype" w:cs="A1Lat"/>
          <w:sz w:val="20"/>
          <w:szCs w:val="20"/>
          <w:lang w:val="az-Latn-AZ"/>
        </w:rPr>
        <w:t>" sözləri ilə, "</w:t>
      </w:r>
      <w:r w:rsidRPr="000B24E9">
        <w:rPr>
          <w:rFonts w:ascii="Palatino Linotype" w:hAnsi="Palatino Linotype" w:cs="A1Lat"/>
          <w:b/>
          <w:sz w:val="20"/>
          <w:szCs w:val="20"/>
          <w:lang w:val="az-Latn-AZ"/>
        </w:rPr>
        <w:t>verməyə borcludur</w:t>
      </w:r>
      <w:r w:rsidRPr="000B24E9">
        <w:rPr>
          <w:rFonts w:ascii="Palatino Linotype" w:hAnsi="Palatino Linotype" w:cs="A1Lat"/>
          <w:sz w:val="20"/>
          <w:szCs w:val="20"/>
          <w:lang w:val="az-Latn-AZ"/>
        </w:rPr>
        <w:t>" sözləri "</w:t>
      </w:r>
      <w:r w:rsidRPr="000B24E9">
        <w:rPr>
          <w:rFonts w:ascii="Palatino Linotype" w:hAnsi="Palatino Linotype" w:cs="A1Lat"/>
          <w:b/>
          <w:sz w:val="20"/>
          <w:szCs w:val="20"/>
          <w:lang w:val="az-Latn-AZ"/>
        </w:rPr>
        <w:t>göndərir</w:t>
      </w:r>
      <w:r w:rsidRPr="000B24E9">
        <w:rPr>
          <w:rFonts w:ascii="Palatino Linotype" w:hAnsi="Palatino Linotype" w:cs="A1Lat"/>
          <w:sz w:val="20"/>
          <w:szCs w:val="20"/>
          <w:lang w:val="az-Latn-AZ"/>
        </w:rPr>
        <w:t>" sözü ilə əvəz edilmişdir.</w:t>
      </w:r>
    </w:p>
    <w:p w14:paraId="432ED946" w14:textId="77777777" w:rsidR="00FC573F" w:rsidRPr="000B24E9" w:rsidRDefault="00FC573F">
      <w:pPr>
        <w:widowControl w:val="0"/>
        <w:shd w:val="clear" w:color="auto" w:fill="FFFFFF"/>
        <w:tabs>
          <w:tab w:val="left" w:pos="504"/>
        </w:tabs>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30 sentyabr 2011-ci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 xml:space="preserve">201-IVQD </w:t>
      </w:r>
      <w:r w:rsidRPr="000B24E9">
        <w:rPr>
          <w:rFonts w:ascii="Palatino Linotype" w:hAnsi="Palatino Linotype"/>
          <w:sz w:val="20"/>
          <w:szCs w:val="20"/>
          <w:lang w:val="az-Latn-AZ"/>
        </w:rPr>
        <w:t xml:space="preserve">nömrəli Azərbaycan Respublikasının Qanunu </w:t>
      </w:r>
      <w:r w:rsidRPr="000B24E9">
        <w:rPr>
          <w:rFonts w:ascii="Palatino Linotype" w:hAnsi="Palatino Linotype"/>
          <w:b/>
          <w:sz w:val="20"/>
          <w:szCs w:val="20"/>
          <w:lang w:val="az-Latn-AZ"/>
        </w:rPr>
        <w:t xml:space="preserve">(“Respublika” qəzeti, 28 dekabr 2011-ci il, № 282, “Azərbaycan” qəzeti 29 dekabr 2011-ci il, № 289, Azərbaycan Respublikasının Qanunvericilik Toplusu, 2011-ci il, № 12, maddə 1073) </w:t>
      </w:r>
      <w:r w:rsidRPr="000B24E9">
        <w:rPr>
          <w:rFonts w:ascii="Palatino Linotype" w:hAnsi="Palatino Linotype"/>
          <w:sz w:val="20"/>
          <w:szCs w:val="20"/>
          <w:lang w:val="az-Latn-AZ"/>
        </w:rPr>
        <w:t>ilə 144.3-cü maddə yeni redaksiyada verilmişdir.</w:t>
      </w:r>
    </w:p>
    <w:p w14:paraId="77522380" w14:textId="77777777" w:rsidR="00FC573F" w:rsidRPr="000B24E9" w:rsidRDefault="00FC573F">
      <w:pPr>
        <w:pStyle w:val="Mecelle"/>
        <w:tabs>
          <w:tab w:val="clear" w:pos="397"/>
          <w:tab w:val="left" w:pos="540"/>
        </w:tabs>
        <w:ind w:firstLine="567"/>
        <w:rPr>
          <w:sz w:val="20"/>
          <w:lang w:eastAsia="ru-RU"/>
        </w:rPr>
      </w:pPr>
      <w:r w:rsidRPr="000B24E9">
        <w:rPr>
          <w:sz w:val="20"/>
          <w:lang w:eastAsia="ru-RU"/>
        </w:rPr>
        <w:t>Əvvəlki redaksiyada deyilirdi:</w:t>
      </w:r>
    </w:p>
    <w:p w14:paraId="2528D3DF" w14:textId="77777777" w:rsidR="00FC573F" w:rsidRPr="000B24E9" w:rsidRDefault="00FC573F">
      <w:pPr>
        <w:pStyle w:val="Mecelle"/>
        <w:tabs>
          <w:tab w:val="clear" w:pos="397"/>
          <w:tab w:val="left" w:pos="540"/>
        </w:tabs>
        <w:spacing w:after="120"/>
        <w:ind w:firstLine="567"/>
        <w:rPr>
          <w:strike/>
          <w:sz w:val="20"/>
        </w:rPr>
      </w:pPr>
      <w:r w:rsidRPr="000B24E9">
        <w:rPr>
          <w:strike/>
          <w:sz w:val="20"/>
        </w:rPr>
        <w:t>144.3 Notariat qaydasında təsdiqlədikdən sonra notarius</w:t>
      </w:r>
      <w:r w:rsidRPr="000B24E9">
        <w:rPr>
          <w:rFonts w:cs="A1Lat"/>
          <w:strike/>
          <w:sz w:val="20"/>
        </w:rPr>
        <w:t xml:space="preserve"> müqavilənin iki nüsxəsini müraciət etmiş şəxsə verir və ya onun istəyi ilə</w:t>
      </w:r>
      <w:r w:rsidRPr="000B24E9">
        <w:rPr>
          <w:strike/>
          <w:sz w:val="20"/>
        </w:rPr>
        <w:t xml:space="preserve"> bu məcəllə ilə müəyyən edilmiş qaydada daşınmaz əmlakın dövlət reyestrində qeydiyyat barəsində </w:t>
      </w:r>
      <w:r w:rsidRPr="000B24E9">
        <w:rPr>
          <w:rFonts w:cs="A1Lat"/>
          <w:strike/>
          <w:sz w:val="20"/>
        </w:rPr>
        <w:t>hüquq əldə edənin notariat qaydasında təsdiq edilmiş ərizəsini müqavilə, hüquqların dövlət qeydiyyatı üçün qanunla nəzərdə tutulmuş digər əsasları əks etdirən sənədlər, torpaq sahəsinin planı və ölçüsü, torpaq sahəsində yerləşən bina, qurğu, tikililərin və digər daşınmaz əmlakın (onların tərkib hissələrinin) texniki pasportu, plancizgisi və dövlət rüsumunun ödənilməsi barədə qəbz ilə</w:t>
      </w:r>
      <w:r w:rsidRPr="000B24E9">
        <w:rPr>
          <w:strike/>
          <w:sz w:val="20"/>
        </w:rPr>
        <w:t>birlikdə müvafiq icra hakimiyyəti orqanına</w:t>
      </w:r>
      <w:r w:rsidRPr="000B24E9">
        <w:rPr>
          <w:rFonts w:cs="A1Lat"/>
          <w:strike/>
          <w:sz w:val="20"/>
        </w:rPr>
        <w:t xml:space="preserve"> göndərir</w:t>
      </w:r>
      <w:r w:rsidRPr="000B24E9">
        <w:rPr>
          <w:strike/>
          <w:sz w:val="20"/>
        </w:rPr>
        <w:t>.</w:t>
      </w:r>
    </w:p>
    <w:p w14:paraId="2A54DAEB" w14:textId="77777777" w:rsidR="00FC573F" w:rsidRPr="000B24E9" w:rsidRDefault="00B45D4D">
      <w:pPr>
        <w:pStyle w:val="Mecelle"/>
        <w:tabs>
          <w:tab w:val="clear" w:pos="397"/>
          <w:tab w:val="left" w:pos="540"/>
        </w:tabs>
        <w:ind w:firstLine="567"/>
        <w:rPr>
          <w:rFonts w:cs="Segoe UI"/>
          <w:sz w:val="20"/>
        </w:rPr>
      </w:pPr>
      <w:hyperlink r:id="rId186" w:tgtFrame="_blank" w:tooltip="Azərbaycan Respublikasının 27 dekabr 2013-cü il tarixli 879-IVQD nömrəli Qanunu" w:history="1">
        <w:r w:rsidR="00FC573F" w:rsidRPr="000B24E9">
          <w:rPr>
            <w:rStyle w:val="a3"/>
            <w:rFonts w:ascii="Palatino Linotype" w:hAnsi="Palatino Linotype" w:cs="Segoe UI"/>
            <w:sz w:val="20"/>
          </w:rPr>
          <w:t xml:space="preserve">27 dekabr 2013-cü il tarixli </w:t>
        </w:r>
        <w:r w:rsidR="00FC573F" w:rsidRPr="000B24E9">
          <w:rPr>
            <w:rStyle w:val="a3"/>
            <w:rFonts w:ascii="Palatino Linotype" w:hAnsi="Palatino Linotype" w:cs="Segoe UI"/>
            <w:b/>
            <w:sz w:val="20"/>
          </w:rPr>
          <w:t>879-IVQD</w:t>
        </w:r>
        <w:r w:rsidR="00FC573F" w:rsidRPr="000B24E9">
          <w:rPr>
            <w:rStyle w:val="a3"/>
            <w:rFonts w:ascii="Palatino Linotype" w:hAnsi="Palatino Linotype" w:cs="Segoe UI"/>
            <w:sz w:val="20"/>
          </w:rPr>
          <w:t xml:space="preserve"> nömrəli</w:t>
        </w:r>
      </w:hyperlink>
      <w:r w:rsidR="00FC573F" w:rsidRPr="000B24E9">
        <w:rPr>
          <w:rFonts w:cs="Segoe UI"/>
          <w:sz w:val="20"/>
        </w:rPr>
        <w:t xml:space="preserve"> Azərbaycan Respublikasının Qanunu </w:t>
      </w:r>
      <w:r w:rsidR="00FC573F" w:rsidRPr="000B24E9">
        <w:rPr>
          <w:rFonts w:cs="Segoe UI"/>
          <w:b/>
          <w:sz w:val="20"/>
        </w:rPr>
        <w:t>(“</w:t>
      </w:r>
      <w:r w:rsidR="00FC573F" w:rsidRPr="000B24E9">
        <w:rPr>
          <w:b/>
          <w:sz w:val="20"/>
        </w:rPr>
        <w:t>Respublika</w:t>
      </w:r>
      <w:r w:rsidR="00FC573F" w:rsidRPr="000B24E9">
        <w:rPr>
          <w:rFonts w:cs="Segoe UI"/>
          <w:b/>
          <w:sz w:val="20"/>
        </w:rPr>
        <w:t xml:space="preserve">” qəzeti, 5 fevral 2014-cü il, № 24, Azərbaycan Respublikasının Qanunvericilik Toplusu, 2014-cü il, № 2, maddə 96) </w:t>
      </w:r>
      <w:r w:rsidR="00FC573F" w:rsidRPr="000B24E9">
        <w:rPr>
          <w:rFonts w:cs="Segoe UI"/>
          <w:sz w:val="20"/>
        </w:rPr>
        <w:t>ilə 144.3-cü maddənin ikinci cümləsində “</w:t>
      </w:r>
      <w:r w:rsidR="00FC573F" w:rsidRPr="000B24E9">
        <w:rPr>
          <w:rFonts w:cs="Segoe UI"/>
          <w:b/>
          <w:sz w:val="20"/>
        </w:rPr>
        <w:t>ərizəsini</w:t>
      </w:r>
      <w:r w:rsidR="00FC573F" w:rsidRPr="000B24E9">
        <w:rPr>
          <w:rFonts w:cs="Segoe UI"/>
          <w:sz w:val="20"/>
        </w:rPr>
        <w:t>” sözü “</w:t>
      </w:r>
      <w:r w:rsidR="00FC573F" w:rsidRPr="000B24E9">
        <w:rPr>
          <w:rFonts w:cs="Segoe UI"/>
          <w:b/>
          <w:sz w:val="20"/>
        </w:rPr>
        <w:t>ərizəsinin</w:t>
      </w:r>
      <w:r w:rsidR="00FC573F" w:rsidRPr="000B24E9">
        <w:rPr>
          <w:rFonts w:cs="Segoe UI"/>
          <w:sz w:val="20"/>
        </w:rPr>
        <w:t>” sözü ilə əvəz edilmişdir, “</w:t>
      </w:r>
      <w:r w:rsidR="00FC573F" w:rsidRPr="000B24E9">
        <w:rPr>
          <w:rFonts w:cs="Segoe UI"/>
          <w:b/>
          <w:sz w:val="20"/>
        </w:rPr>
        <w:t>birlikdə</w:t>
      </w:r>
      <w:r w:rsidR="00FC573F" w:rsidRPr="000B24E9">
        <w:rPr>
          <w:rFonts w:cs="Segoe UI"/>
          <w:sz w:val="20"/>
        </w:rPr>
        <w:t>” sözündən sonra “</w:t>
      </w:r>
      <w:r w:rsidR="00FC573F" w:rsidRPr="000B24E9">
        <w:rPr>
          <w:rFonts w:cs="Segoe UI"/>
          <w:b/>
          <w:sz w:val="20"/>
        </w:rPr>
        <w:t>elektron formada informasiya sistemləri vasitəsi ilə ərizənin təsdiq edildiyi gün, iki iş günü müddətində isə həmin sənədləri sifarişli poçt göndərişi vasitəsi ilə</w:t>
      </w:r>
      <w:r w:rsidR="00FC573F" w:rsidRPr="000B24E9">
        <w:rPr>
          <w:rFonts w:cs="Segoe UI"/>
          <w:sz w:val="20"/>
        </w:rPr>
        <w:t>” sözləri əlavə edilmişdir və həmin maddəyə üçüncü cümlə əlavə edilmişdir.</w:t>
      </w:r>
    </w:p>
    <w:p w14:paraId="145F3919" w14:textId="77777777" w:rsidR="00FC573F" w:rsidRPr="000B24E9" w:rsidRDefault="00FC573F">
      <w:pPr>
        <w:pStyle w:val="Mecelle"/>
        <w:tabs>
          <w:tab w:val="clear" w:pos="397"/>
          <w:tab w:val="left" w:pos="540"/>
        </w:tabs>
        <w:ind w:firstLine="567"/>
        <w:rPr>
          <w:rFonts w:cs="Segoe UI"/>
          <w:sz w:val="20"/>
        </w:rPr>
      </w:pPr>
    </w:p>
    <w:p w14:paraId="241E31C0" w14:textId="77777777" w:rsidR="00FC573F" w:rsidRPr="000B24E9" w:rsidRDefault="00B45D4D">
      <w:pPr>
        <w:pStyle w:val="Mecelle"/>
        <w:tabs>
          <w:tab w:val="clear" w:pos="397"/>
          <w:tab w:val="left" w:pos="540"/>
        </w:tabs>
        <w:ind w:firstLine="567"/>
        <w:rPr>
          <w:rFonts w:cs="Segoe UI"/>
          <w:sz w:val="20"/>
        </w:rPr>
      </w:pPr>
      <w:hyperlink r:id="rId187" w:tgtFrame="_blank" w:tooltip="Azərbaycan Respublikasının 29 oktyabr 2013-cü il tarixli 804-IVQD nömrəli Qanunu" w:history="1">
        <w:r w:rsidR="00FC573F" w:rsidRPr="000B24E9">
          <w:rPr>
            <w:rStyle w:val="a3"/>
            <w:rFonts w:ascii="Palatino Linotype" w:hAnsi="Palatino Linotype" w:cs="Segoe UI"/>
            <w:sz w:val="20"/>
          </w:rPr>
          <w:t xml:space="preserve">29 oktyabr 2013-cü il tarixli </w:t>
        </w:r>
        <w:r w:rsidR="00FC573F" w:rsidRPr="000B24E9">
          <w:rPr>
            <w:rStyle w:val="a3"/>
            <w:rFonts w:ascii="Palatino Linotype" w:hAnsi="Palatino Linotype" w:cs="Segoe UI"/>
            <w:b/>
            <w:sz w:val="20"/>
          </w:rPr>
          <w:t>804-IVQD</w:t>
        </w:r>
        <w:r w:rsidR="00FC573F" w:rsidRPr="000B24E9">
          <w:rPr>
            <w:rStyle w:val="a3"/>
            <w:rFonts w:ascii="Palatino Linotype" w:hAnsi="Palatino Linotype" w:cs="Segoe UI"/>
            <w:sz w:val="20"/>
          </w:rPr>
          <w:t xml:space="preserve"> nömrəli</w:t>
        </w:r>
      </w:hyperlink>
      <w:r w:rsidR="00FC573F" w:rsidRPr="000B24E9">
        <w:rPr>
          <w:rFonts w:cs="Segoe UI"/>
          <w:sz w:val="20"/>
        </w:rPr>
        <w:t xml:space="preserve"> Azərbaycan Respublikasının Qanunu </w:t>
      </w:r>
      <w:r w:rsidR="00FC573F" w:rsidRPr="000B24E9">
        <w:rPr>
          <w:rFonts w:cs="Segoe UI"/>
          <w:b/>
          <w:sz w:val="20"/>
        </w:rPr>
        <w:t>(“</w:t>
      </w:r>
      <w:r w:rsidR="00FC573F" w:rsidRPr="000B24E9">
        <w:rPr>
          <w:b/>
          <w:sz w:val="20"/>
        </w:rPr>
        <w:t>Respublika</w:t>
      </w:r>
      <w:r w:rsidR="00FC573F" w:rsidRPr="000B24E9">
        <w:rPr>
          <w:rFonts w:cs="Segoe UI"/>
          <w:b/>
          <w:sz w:val="20"/>
        </w:rPr>
        <w:t xml:space="preserve">” qəzeti, 12 dekabr 2013-cü il, № 273, Azərbaycan Respublikasının Qanunvericilik Toplusu, 2013-cü il, № 12, maddə 1469) </w:t>
      </w:r>
      <w:r w:rsidR="00FC573F" w:rsidRPr="000B24E9">
        <w:rPr>
          <w:rFonts w:cs="Segoe UI"/>
          <w:sz w:val="20"/>
        </w:rPr>
        <w:t>ilə 144.3-cü və 146.4-cü maddələrin ikinci cümlələrində “</w:t>
      </w:r>
      <w:r w:rsidR="00FC573F" w:rsidRPr="000B24E9">
        <w:rPr>
          <w:rFonts w:cs="Segoe UI"/>
          <w:b/>
          <w:sz w:val="20"/>
        </w:rPr>
        <w:t>qəbz</w:t>
      </w:r>
      <w:r w:rsidR="00FC573F" w:rsidRPr="000B24E9">
        <w:rPr>
          <w:rFonts w:cs="Segoe UI"/>
          <w:sz w:val="20"/>
        </w:rPr>
        <w:t>” sözü “</w:t>
      </w:r>
      <w:r w:rsidR="00FC573F" w:rsidRPr="000B24E9">
        <w:rPr>
          <w:rFonts w:cs="Segoe UI"/>
          <w:b/>
          <w:sz w:val="20"/>
        </w:rPr>
        <w:t>sənəd</w:t>
      </w:r>
      <w:r w:rsidR="00FC573F" w:rsidRPr="000B24E9">
        <w:rPr>
          <w:rFonts w:cs="Segoe UI"/>
          <w:sz w:val="20"/>
        </w:rPr>
        <w:t>” sözü ilə əvəz edilmişdir.</w:t>
      </w:r>
    </w:p>
    <w:p w14:paraId="35675909" w14:textId="77777777" w:rsidR="00FC573F" w:rsidRPr="000B24E9" w:rsidRDefault="00FC573F">
      <w:pPr>
        <w:pStyle w:val="Mecelle"/>
        <w:tabs>
          <w:tab w:val="clear" w:pos="397"/>
          <w:tab w:val="left" w:pos="540"/>
        </w:tabs>
        <w:ind w:firstLine="567"/>
        <w:rPr>
          <w:rFonts w:cs="Segoe UI"/>
          <w:sz w:val="20"/>
        </w:rPr>
      </w:pPr>
    </w:p>
    <w:p w14:paraId="58CF7048" w14:textId="77777777" w:rsidR="00FC573F" w:rsidRPr="000B24E9" w:rsidRDefault="00B45D4D">
      <w:pPr>
        <w:pStyle w:val="Mecelle"/>
        <w:tabs>
          <w:tab w:val="clear" w:pos="397"/>
          <w:tab w:val="left" w:pos="540"/>
        </w:tabs>
        <w:ind w:firstLine="567"/>
        <w:rPr>
          <w:strike/>
          <w:sz w:val="20"/>
        </w:rPr>
      </w:pPr>
      <w:hyperlink r:id="rId188" w:tgtFrame="_blank" w:tooltip="Azərbaycan Respublikasının 30 dekabr 2016-cı il tarixli 494-VQD nömrəli Qanunu" w:history="1">
        <w:r w:rsidR="00FC573F" w:rsidRPr="000B24E9">
          <w:rPr>
            <w:rStyle w:val="a3"/>
            <w:rFonts w:ascii="Palatino Linotype" w:hAnsi="Palatino Linotype"/>
            <w:sz w:val="20"/>
          </w:rPr>
          <w:t>30 dekabr 2016-cı il</w:t>
        </w:r>
        <w:r w:rsidR="00FC573F" w:rsidRPr="000B24E9">
          <w:rPr>
            <w:rStyle w:val="a3"/>
            <w:rFonts w:ascii="Palatino Linotype" w:hAnsi="Palatino Linotype" w:cs="Segoe UI"/>
            <w:sz w:val="20"/>
          </w:rPr>
          <w:t xml:space="preserve"> tarixli </w:t>
        </w:r>
        <w:r w:rsidR="00FC573F" w:rsidRPr="000B24E9">
          <w:rPr>
            <w:rStyle w:val="a3"/>
            <w:rFonts w:ascii="Palatino Linotype" w:hAnsi="Palatino Linotype"/>
            <w:b/>
            <w:sz w:val="20"/>
          </w:rPr>
          <w:t>494-VQD</w:t>
        </w:r>
        <w:r w:rsidR="00FC573F" w:rsidRPr="000B24E9">
          <w:rPr>
            <w:rStyle w:val="a3"/>
            <w:rFonts w:ascii="Palatino Linotype" w:hAnsi="Palatino Linotype" w:cs="Segoe UI"/>
            <w:sz w:val="20"/>
          </w:rPr>
          <w:t xml:space="preserve"> nömrəli</w:t>
        </w:r>
      </w:hyperlink>
      <w:r w:rsidR="00FC573F" w:rsidRPr="000B24E9">
        <w:rPr>
          <w:rFonts w:cs="Segoe UI"/>
          <w:sz w:val="20"/>
        </w:rPr>
        <w:t xml:space="preserve"> Azərbaycan Respublikasının Qanunu </w:t>
      </w:r>
      <w:r w:rsidR="00FC573F" w:rsidRPr="000B24E9">
        <w:rPr>
          <w:rFonts w:cs="Segoe UI"/>
          <w:b/>
          <w:sz w:val="20"/>
        </w:rPr>
        <w:t>(“Azərbaycan” qəzeti, 7 fevral 2017-ci il, № 27,</w:t>
      </w:r>
      <w:r w:rsidR="00FC573F" w:rsidRPr="000B24E9">
        <w:rPr>
          <w:b/>
          <w:sz w:val="20"/>
        </w:rPr>
        <w:t xml:space="preserve"> Azərbaycan Respublikasının Qanunvericilik Toplusu, 2017-ci il, № 02, maddə 153</w:t>
      </w:r>
      <w:r w:rsidR="00FC573F" w:rsidRPr="000B24E9">
        <w:rPr>
          <w:rFonts w:cs="Segoe UI"/>
          <w:b/>
          <w:sz w:val="20"/>
        </w:rPr>
        <w:t xml:space="preserve">) </w:t>
      </w:r>
      <w:r w:rsidR="00FC573F" w:rsidRPr="000B24E9">
        <w:rPr>
          <w:rFonts w:cs="Segoe UI"/>
          <w:sz w:val="20"/>
        </w:rPr>
        <w:t xml:space="preserve">ilə </w:t>
      </w:r>
      <w:r w:rsidR="00FC573F" w:rsidRPr="000B24E9">
        <w:rPr>
          <w:sz w:val="20"/>
        </w:rPr>
        <w:t>144.2-1-ci və 144.3-cü maddələrin birinci cümlələrində “</w:t>
      </w:r>
      <w:r w:rsidR="00FC573F" w:rsidRPr="000B24E9">
        <w:rPr>
          <w:b/>
          <w:sz w:val="20"/>
        </w:rPr>
        <w:t>Notarius</w:t>
      </w:r>
      <w:r w:rsidR="00FC573F" w:rsidRPr="000B24E9">
        <w:rPr>
          <w:sz w:val="20"/>
        </w:rPr>
        <w:t>” sözündən sonra “</w:t>
      </w:r>
      <w:r w:rsidR="00FC573F" w:rsidRPr="000B24E9">
        <w:rPr>
          <w:b/>
          <w:sz w:val="20"/>
        </w:rPr>
        <w:t>və ya qanunla müəyyən edilmiş hallarda bu cür notarial hərəkəti etməyə hüququ çatan digər vəzifəli şəxslər</w:t>
      </w:r>
      <w:r w:rsidR="00FC573F" w:rsidRPr="000B24E9">
        <w:rPr>
          <w:sz w:val="20"/>
        </w:rPr>
        <w:t>” sözləri əlavə edilmişdir.</w:t>
      </w:r>
    </w:p>
    <w:p w14:paraId="291354F9"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65AF8DA0" w14:textId="77777777" w:rsidR="00FC573F" w:rsidRPr="000B24E9" w:rsidRDefault="00B45D4D">
      <w:pPr>
        <w:widowControl w:val="0"/>
        <w:autoSpaceDE w:val="0"/>
        <w:autoSpaceDN w:val="0"/>
        <w:adjustRightInd w:val="0"/>
        <w:ind w:firstLine="567"/>
        <w:jc w:val="both"/>
        <w:rPr>
          <w:rFonts w:ascii="Palatino Linotype" w:hAnsi="Palatino Linotype" w:cs="Segoe UI"/>
          <w:sz w:val="20"/>
          <w:szCs w:val="20"/>
          <w:lang w:val="az-Latn-AZ"/>
        </w:rPr>
      </w:pPr>
      <w:hyperlink r:id="rId189" w:tgtFrame="_blank" w:tooltip="Azərbaycan Respublikasının 15 dekabr 2017-ci il tarixli 918-VQD nömrəli Qanunu " w:history="1">
        <w:r w:rsidR="00FC573F" w:rsidRPr="000B24E9">
          <w:rPr>
            <w:rStyle w:val="a3"/>
            <w:rFonts w:ascii="Palatino Linotype" w:hAnsi="Palatino Linotype"/>
            <w:sz w:val="20"/>
            <w:szCs w:val="20"/>
            <w:lang w:val="az-Latn-AZ"/>
          </w:rPr>
          <w:t>15 dekabr 2017-ci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918-VQD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(“Azərbaycan” qəzeti, 9 feveral 2018-ci il, № 30</w:t>
      </w:r>
      <w:r w:rsidR="00FC573F" w:rsidRPr="000B24E9">
        <w:rPr>
          <w:rFonts w:ascii="Palatino Linotype" w:hAnsi="Palatino Linotype"/>
          <w:b/>
          <w:sz w:val="20"/>
          <w:szCs w:val="20"/>
          <w:lang w:val="az-Latn-AZ"/>
        </w:rPr>
        <w:t>, Azərbaycan Respublikasının Qanunvericilik Toplusu, 2018-ci il, № 2, maddə 142</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color w:val="000000"/>
          <w:sz w:val="20"/>
          <w:szCs w:val="20"/>
          <w:lang w:val="az-Latn-AZ"/>
        </w:rPr>
        <w:t>144.3-cü maddə yeni redaksiyada verilmişdir.</w:t>
      </w:r>
    </w:p>
    <w:p w14:paraId="1AD923AB"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p>
    <w:p w14:paraId="173A2A38" w14:textId="77777777" w:rsidR="00FC573F" w:rsidRPr="000B24E9" w:rsidRDefault="00FC573F">
      <w:pPr>
        <w:widowControl w:val="0"/>
        <w:autoSpaceDE w:val="0"/>
        <w:autoSpaceDN w:val="0"/>
        <w:adjustRightInd w:val="0"/>
        <w:ind w:firstLine="567"/>
        <w:jc w:val="both"/>
        <w:rPr>
          <w:rFonts w:ascii="Palatino Linotype" w:hAnsi="Palatino Linotype" w:cs="Segoe UI"/>
          <w:sz w:val="20"/>
          <w:szCs w:val="20"/>
          <w:lang w:val="az-Latn-AZ"/>
        </w:rPr>
      </w:pPr>
      <w:r w:rsidRPr="000B24E9">
        <w:rPr>
          <w:rFonts w:ascii="Palatino Linotype" w:hAnsi="Palatino Linotype" w:cs="Segoe UI"/>
          <w:sz w:val="20"/>
          <w:szCs w:val="20"/>
          <w:lang w:val="az-Latn-AZ"/>
        </w:rPr>
        <w:t>əvvəlki redaksiyada deyilirdi:</w:t>
      </w:r>
    </w:p>
    <w:p w14:paraId="2D726AAE" w14:textId="77777777" w:rsidR="00FC573F" w:rsidRPr="000B24E9" w:rsidRDefault="00FC573F">
      <w:pPr>
        <w:pStyle w:val="Mecelle"/>
        <w:tabs>
          <w:tab w:val="clear" w:pos="397"/>
          <w:tab w:val="left" w:pos="540"/>
        </w:tabs>
        <w:ind w:firstLine="567"/>
        <w:rPr>
          <w:rFonts w:cs="Segoe UI"/>
          <w:i/>
          <w:strike/>
          <w:sz w:val="20"/>
        </w:rPr>
      </w:pPr>
      <w:r w:rsidRPr="000B24E9">
        <w:rPr>
          <w:rFonts w:cs="Segoe UI"/>
          <w:strike/>
          <w:sz w:val="20"/>
        </w:rPr>
        <w:t xml:space="preserve">144.3. Notarius </w:t>
      </w:r>
      <w:r w:rsidRPr="000B24E9">
        <w:rPr>
          <w:i/>
          <w:strike/>
          <w:sz w:val="20"/>
        </w:rPr>
        <w:t>və ya qanunla müəyyən edilmiş hallarda bu cür notarial hərəkəti etməyə hüququ çatan digər vəzifəli şəxslər</w:t>
      </w:r>
      <w:r w:rsidRPr="000B24E9">
        <w:rPr>
          <w:rFonts w:cs="Segoe UI"/>
          <w:strike/>
          <w:sz w:val="20"/>
        </w:rPr>
        <w:t xml:space="preserve"> təsdiq etdiyi müqavilənin iki nüsxəsini müraciət etmiş şəxsə verir. Müraciət edən şəxsin istəyi ilə notarius </w:t>
      </w:r>
      <w:r w:rsidRPr="000B24E9">
        <w:rPr>
          <w:i/>
          <w:strike/>
          <w:sz w:val="20"/>
        </w:rPr>
        <w:t>və ya qanunla müəyyən edilmiş hallarda bu cür notarial hərəkəti etməyə hüququ çatan digər vəzifəli şəxslər</w:t>
      </w:r>
      <w:r w:rsidRPr="000B24E9">
        <w:rPr>
          <w:rFonts w:cs="Segoe UI"/>
          <w:strike/>
          <w:sz w:val="20"/>
        </w:rPr>
        <w:t xml:space="preserve"> daşınmaz əmlakın dövlət reyestrində qeydiyyat barəsində hüquq əldə edənin notariat qaydasında təsdiq edilmiş </w:t>
      </w:r>
      <w:r w:rsidRPr="000B24E9">
        <w:rPr>
          <w:rFonts w:cs="Segoe UI"/>
          <w:i/>
          <w:strike/>
          <w:sz w:val="20"/>
        </w:rPr>
        <w:t>ərizəsinin</w:t>
      </w:r>
      <w:r w:rsidRPr="000B24E9">
        <w:rPr>
          <w:rFonts w:cs="Segoe UI"/>
          <w:strike/>
          <w:sz w:val="20"/>
        </w:rPr>
        <w:t xml:space="preserve"> müqavilə (zərurət olduqda – bu Məcəllənin 139-1-ci maddəsində nəzərdə tutulmuş hüquqların dövlət qeydiyyatı üçün digər əsasları əks etdirən sənədlər), torpaq sahəsinin planı və ölçüsü, torpaq sahəsində yerləşən bina, qurğu, tikililərin və digər daşınmaz əmlakın (onların tərkib hissələrinin) texniki pasportu, plan-cizgisi və dövlət rüsumunun ödənilməsi barədə </w:t>
      </w:r>
      <w:r w:rsidRPr="000B24E9">
        <w:rPr>
          <w:rFonts w:cs="Segoe UI"/>
          <w:i/>
          <w:strike/>
          <w:sz w:val="20"/>
        </w:rPr>
        <w:t>sənəd</w:t>
      </w:r>
      <w:r w:rsidRPr="000B24E9">
        <w:rPr>
          <w:rFonts w:cs="Segoe UI"/>
          <w:strike/>
          <w:sz w:val="20"/>
        </w:rPr>
        <w:t xml:space="preserve"> ilə birlikdə </w:t>
      </w:r>
      <w:r w:rsidRPr="000B24E9">
        <w:rPr>
          <w:rFonts w:cs="Segoe UI"/>
          <w:i/>
          <w:strike/>
          <w:sz w:val="20"/>
        </w:rPr>
        <w:t>elektron formada informasiya sistemləri vasitəsi ilə ərizənin təsdiq edildiyi gün, iki iş günü müddətində isə həmin sənədləri sifarişli poçt göndərişi vasitəsi ilə</w:t>
      </w:r>
      <w:r w:rsidRPr="000B24E9">
        <w:rPr>
          <w:rFonts w:cs="Segoe UI"/>
          <w:strike/>
          <w:sz w:val="20"/>
        </w:rPr>
        <w:t xml:space="preserve"> müvafiq icra hakimiyyəti orqanına göndərir (bu halda bu Məcəllənin 144.2-1-ci maddəsinin müqavilənin nüsxəsinin göndərilməsi ilə bağlı müddəaları tətbiq edilmir). </w:t>
      </w:r>
      <w:r w:rsidRPr="000B24E9">
        <w:rPr>
          <w:rFonts w:cs="Segoe UI"/>
          <w:i/>
          <w:strike/>
          <w:sz w:val="20"/>
        </w:rPr>
        <w:t>Həmin ərizənin surəti müqavilənin notariat qaydasında təsdiqlənməsi haqqında müraciət edən şəxsə verilir.</w:t>
      </w:r>
    </w:p>
    <w:p w14:paraId="4ACBD972" w14:textId="77777777" w:rsidR="00FC573F" w:rsidRPr="000B24E9" w:rsidRDefault="00FC573F">
      <w:pPr>
        <w:pStyle w:val="Mecelle"/>
        <w:tabs>
          <w:tab w:val="clear" w:pos="397"/>
          <w:tab w:val="left" w:pos="540"/>
        </w:tabs>
        <w:ind w:firstLine="567"/>
        <w:rPr>
          <w:rFonts w:cs="Segoe UI"/>
          <w:i/>
          <w:strike/>
          <w:sz w:val="20"/>
        </w:rPr>
      </w:pPr>
    </w:p>
    <w:p w14:paraId="07341D78" w14:textId="00EA50B0" w:rsidR="00FC573F" w:rsidRPr="000B24E9" w:rsidRDefault="00B45D4D" w:rsidP="00561A59">
      <w:pPr>
        <w:widowControl w:val="0"/>
        <w:autoSpaceDE w:val="0"/>
        <w:autoSpaceDN w:val="0"/>
        <w:adjustRightInd w:val="0"/>
        <w:ind w:firstLine="567"/>
        <w:jc w:val="both"/>
        <w:rPr>
          <w:rFonts w:ascii="Palatino Linotype" w:hAnsi="Palatino Linotype" w:cs="Segoe UI"/>
          <w:strike/>
          <w:sz w:val="20"/>
          <w:szCs w:val="20"/>
          <w:lang w:val="az-Latn-AZ"/>
        </w:rPr>
      </w:pPr>
      <w:hyperlink r:id="rId190" w:tgtFrame="_blank" w:tooltip="Azərbaycan Respublikasının 29 noyabr 2022-ci il tarixli 651-VIQD nömrəli Qanunu" w:history="1">
        <w:r w:rsidR="00FC573F" w:rsidRPr="000B24E9">
          <w:rPr>
            <w:rStyle w:val="a3"/>
            <w:rFonts w:ascii="Palatino Linotype" w:hAnsi="Palatino Linotype"/>
            <w:sz w:val="20"/>
            <w:szCs w:val="20"/>
            <w:lang w:val="az-Latn-AZ"/>
          </w:rPr>
          <w:t xml:space="preserve">29 noyabr 2022-ci il tarixli </w:t>
        </w:r>
        <w:r w:rsidR="00FC573F" w:rsidRPr="000B24E9">
          <w:rPr>
            <w:rStyle w:val="a3"/>
            <w:rFonts w:ascii="Palatino Linotype" w:hAnsi="Palatino Linotype"/>
            <w:b/>
            <w:sz w:val="20"/>
            <w:szCs w:val="20"/>
            <w:lang w:val="az-Latn-AZ"/>
          </w:rPr>
          <w:t>651-VIQD</w:t>
        </w:r>
        <w:r w:rsidR="00FC573F" w:rsidRPr="000B24E9">
          <w:rPr>
            <w:rStyle w:val="a3"/>
            <w:rFonts w:ascii="Palatino Linotype" w:hAnsi="Palatino Linotype"/>
            <w:sz w:val="20"/>
            <w:szCs w:val="20"/>
            <w:lang w:val="az-Latn-AZ"/>
          </w:rPr>
          <w:t xml:space="preserve"> nömrəli</w:t>
        </w:r>
      </w:hyperlink>
      <w:r w:rsidR="00FC573F" w:rsidRPr="000B24E9">
        <w:rPr>
          <w:rFonts w:ascii="Palatino Linotype" w:hAnsi="Palatino Linotype"/>
          <w:color w:val="000000"/>
          <w:sz w:val="20"/>
          <w:szCs w:val="20"/>
          <w:lang w:val="az-Latn-AZ"/>
        </w:rPr>
        <w:t xml:space="preserve"> Azərbaycan</w:t>
      </w:r>
      <w:r w:rsidR="00FC573F" w:rsidRPr="000B24E9">
        <w:rPr>
          <w:rFonts w:ascii="Palatino Linotype" w:hAnsi="Palatino Linotype"/>
          <w:sz w:val="20"/>
          <w:szCs w:val="20"/>
          <w:lang w:val="az-Latn-AZ"/>
        </w:rPr>
        <w:t xml:space="preserve"> Respublikasının Qanunu </w:t>
      </w:r>
      <w:r w:rsidR="00FC573F" w:rsidRPr="000B24E9">
        <w:rPr>
          <w:rFonts w:ascii="Palatino Linotype" w:hAnsi="Palatino Linotype"/>
          <w:b/>
          <w:sz w:val="20"/>
          <w:szCs w:val="20"/>
          <w:lang w:val="az-Latn-AZ"/>
        </w:rPr>
        <w:t>(</w:t>
      </w:r>
      <w:r w:rsidR="00FC573F">
        <w:rPr>
          <w:rFonts w:ascii="Palatino Linotype" w:hAnsi="Palatino Linotype"/>
          <w:b/>
          <w:bCs/>
          <w:sz w:val="20"/>
          <w:szCs w:val="20"/>
          <w:lang w:val="az-Latn-AZ"/>
        </w:rPr>
        <w:t>Azərbaycan Dövlət İnformasiya Agentliyinin (AZƏRTAC-ın) rəsmi internet saytı,</w:t>
      </w:r>
      <w:r w:rsidR="00FC573F" w:rsidRPr="000B24E9">
        <w:rPr>
          <w:rFonts w:ascii="Palatino Linotype" w:hAnsi="Palatino Linotype"/>
          <w:b/>
          <w:bCs/>
          <w:sz w:val="20"/>
          <w:szCs w:val="20"/>
          <w:lang w:val="az-Latn-AZ"/>
        </w:rPr>
        <w:t xml:space="preserve"> 14 yanvar 2023-cü il, “Azərbaycan” qəzeti 15 yanvar</w:t>
      </w:r>
      <w:r w:rsidR="00FC573F" w:rsidRPr="000B24E9">
        <w:rPr>
          <w:rFonts w:ascii="Palatino Linotype" w:hAnsi="Palatino Linotype"/>
          <w:b/>
          <w:sz w:val="20"/>
          <w:szCs w:val="20"/>
          <w:lang w:val="az-Latn-AZ"/>
        </w:rPr>
        <w:t xml:space="preserve"> 2023-cü</w:t>
      </w:r>
      <w:r w:rsidR="00FC573F" w:rsidRPr="000B24E9">
        <w:rPr>
          <w:rFonts w:ascii="Palatino Linotype" w:hAnsi="Palatino Linotype"/>
          <w:b/>
          <w:bCs/>
          <w:sz w:val="20"/>
          <w:szCs w:val="20"/>
          <w:lang w:val="az-Latn-AZ"/>
        </w:rPr>
        <w:t xml:space="preserve"> il, № 9</w:t>
      </w:r>
      <w:r w:rsidR="00FC573F" w:rsidRPr="001E3775">
        <w:rPr>
          <w:rFonts w:ascii="Palatino Linotype" w:hAnsi="Palatino Linotype"/>
          <w:b/>
          <w:sz w:val="20"/>
          <w:szCs w:val="20"/>
          <w:lang w:val="az-Latn-AZ"/>
        </w:rPr>
        <w:t xml:space="preserve">, Azərbaycan Respublikasının Qanunvericilik Toplusu, 2023-cü il, № 1, maddə </w:t>
      </w:r>
      <w:r w:rsidR="00FC573F">
        <w:rPr>
          <w:rFonts w:ascii="Palatino Linotype" w:hAnsi="Palatino Linotype"/>
          <w:b/>
          <w:sz w:val="20"/>
          <w:szCs w:val="20"/>
          <w:lang w:val="az-Latn-AZ"/>
        </w:rPr>
        <w:t>7</w:t>
      </w:r>
      <w:r w:rsidR="00FC573F" w:rsidRPr="000B24E9">
        <w:rPr>
          <w:rFonts w:ascii="Palatino Linotype" w:hAnsi="Palatino Linotype"/>
          <w:b/>
          <w:sz w:val="20"/>
          <w:szCs w:val="20"/>
          <w:lang w:val="az-Latn-AZ"/>
        </w:rPr>
        <w:t xml:space="preserve">) </w:t>
      </w:r>
      <w:r w:rsidR="00FC573F" w:rsidRPr="000B24E9">
        <w:rPr>
          <w:rFonts w:ascii="Palatino Linotype" w:hAnsi="Palatino Linotype"/>
          <w:sz w:val="20"/>
          <w:szCs w:val="20"/>
          <w:lang w:val="az-Latn-AZ"/>
        </w:rPr>
        <w:t xml:space="preserve">ilə </w:t>
      </w:r>
      <w:r w:rsidR="00FC573F" w:rsidRPr="000B24E9">
        <w:rPr>
          <w:rFonts w:ascii="Palatino Linotype" w:hAnsi="Palatino Linotype"/>
          <w:color w:val="212529"/>
          <w:sz w:val="20"/>
          <w:szCs w:val="20"/>
          <w:shd w:val="clear" w:color="auto" w:fill="FFFFFF"/>
          <w:lang w:val="az-Latn-AZ"/>
        </w:rPr>
        <w:t>144.3-cü maddə yeni redaksiyada veril</w:t>
      </w:r>
      <w:r w:rsidR="00FC573F" w:rsidRPr="000B24E9">
        <w:rPr>
          <w:rFonts w:ascii="Palatino Linotype" w:hAnsi="Palatino Linotype"/>
          <w:sz w:val="20"/>
          <w:szCs w:val="20"/>
          <w:lang w:val="az-Latn-AZ"/>
        </w:rPr>
        <w:t>mişdir.</w:t>
      </w:r>
    </w:p>
    <w:p w14:paraId="782903D6" w14:textId="77777777" w:rsidR="00FC573F" w:rsidRPr="000B24E9" w:rsidRDefault="00FC573F">
      <w:pPr>
        <w:pStyle w:val="Mecelle"/>
        <w:tabs>
          <w:tab w:val="clear" w:pos="397"/>
          <w:tab w:val="left" w:pos="540"/>
        </w:tabs>
        <w:ind w:firstLine="567"/>
        <w:rPr>
          <w:i/>
          <w:strike/>
          <w:color w:val="000000"/>
          <w:sz w:val="20"/>
        </w:rPr>
      </w:pPr>
    </w:p>
    <w:p w14:paraId="18A5E846" w14:textId="2FCC8040" w:rsidR="00FC573F" w:rsidRPr="000B24E9" w:rsidRDefault="00FC573F">
      <w:pPr>
        <w:pStyle w:val="Mecelle"/>
        <w:tabs>
          <w:tab w:val="clear" w:pos="397"/>
          <w:tab w:val="left" w:pos="540"/>
        </w:tabs>
        <w:ind w:firstLine="567"/>
        <w:rPr>
          <w:color w:val="000000"/>
          <w:sz w:val="20"/>
        </w:rPr>
      </w:pPr>
      <w:r w:rsidRPr="000B24E9">
        <w:rPr>
          <w:color w:val="000000"/>
          <w:sz w:val="20"/>
        </w:rPr>
        <w:t>əvvəlki redaksiyada deyilirdi:</w:t>
      </w:r>
    </w:p>
    <w:p w14:paraId="197361DE" w14:textId="0A018A73" w:rsidR="00FC573F" w:rsidRPr="000B24E9" w:rsidRDefault="00FC573F">
      <w:pPr>
        <w:pStyle w:val="Mecelle"/>
        <w:tabs>
          <w:tab w:val="clear" w:pos="397"/>
          <w:tab w:val="left" w:pos="540"/>
        </w:tabs>
        <w:ind w:firstLine="567"/>
        <w:rPr>
          <w:i/>
          <w:strike/>
          <w:color w:val="000000"/>
          <w:sz w:val="20"/>
        </w:rPr>
      </w:pPr>
      <w:r w:rsidRPr="000B24E9">
        <w:rPr>
          <w:i/>
          <w:strike/>
          <w:color w:val="000000"/>
          <w:sz w:val="20"/>
        </w:rPr>
        <w:t>144.3. Notarius daşınmaz əmlak üzərində sərəncam verilməsinə dair müqaviləni təsdiqlədikdən dərhal sonra onu elektron formada informasiya sistemləri vasitəsilə və təsdiqlənmiş yazılı formada sifarişli poçt göndərişi vasitəsilə daşınmaz əmlakın dövlət reyestrinə göndərməlidir. Belə müqavilə ondan irəli gələn mülkiyyət və digər əşya hüquqlarının daşınmaz əmlakın dövlət reyestrində qeydiyyatının aparılmasına dair ərizə hesab olunur və həmin müqavilə əsasında müvafiq hüquqlar dövlət qeydiyyatına alınır.</w:t>
      </w:r>
    </w:p>
    <w:p w14:paraId="5885336F" w14:textId="77777777" w:rsidR="00FC573F" w:rsidRPr="000B24E9" w:rsidRDefault="00FC573F">
      <w:pPr>
        <w:pStyle w:val="Mecelle"/>
        <w:tabs>
          <w:tab w:val="clear" w:pos="397"/>
          <w:tab w:val="left" w:pos="540"/>
        </w:tabs>
        <w:ind w:firstLine="567"/>
        <w:rPr>
          <w:strike/>
          <w:sz w:val="20"/>
        </w:rPr>
      </w:pPr>
    </w:p>
  </w:endnote>
  <w:endnote w:id="220">
    <w:p w14:paraId="6ACF023C" w14:textId="77777777" w:rsidR="00FC573F" w:rsidRPr="000B24E9" w:rsidRDefault="00FC573F">
      <w:pPr>
        <w:widowControl w:val="0"/>
        <w:autoSpaceDE w:val="0"/>
        <w:autoSpaceDN w:val="0"/>
        <w:adjustRightInd w:val="0"/>
        <w:ind w:firstLine="567"/>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91"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144.5-ci maddə yeni redaksiyada verilmişdir.</w:t>
      </w:r>
    </w:p>
    <w:p w14:paraId="2295BA66" w14:textId="77777777" w:rsidR="00FC573F" w:rsidRPr="000B24E9" w:rsidRDefault="00FC573F">
      <w:pPr>
        <w:widowControl w:val="0"/>
        <w:autoSpaceDE w:val="0"/>
        <w:autoSpaceDN w:val="0"/>
        <w:adjustRightInd w:val="0"/>
        <w:ind w:firstLine="567"/>
        <w:jc w:val="both"/>
        <w:rPr>
          <w:rFonts w:ascii="Palatino Linotype" w:hAnsi="Palatino Linotype" w:cs="Segoe UI"/>
          <w:b/>
          <w:sz w:val="20"/>
          <w:szCs w:val="20"/>
          <w:lang w:val="az-Latn-AZ"/>
        </w:rPr>
      </w:pPr>
    </w:p>
    <w:p w14:paraId="651CA59B" w14:textId="77777777" w:rsidR="00FC573F" w:rsidRPr="000B24E9" w:rsidRDefault="00FC573F">
      <w:pPr>
        <w:widowControl w:val="0"/>
        <w:autoSpaceDE w:val="0"/>
        <w:autoSpaceDN w:val="0"/>
        <w:adjustRightInd w:val="0"/>
        <w:ind w:firstLine="567"/>
        <w:jc w:val="both"/>
        <w:rPr>
          <w:rFonts w:ascii="Palatino Linotype" w:hAnsi="Palatino Linotype" w:cs="Segoe UI"/>
          <w:sz w:val="20"/>
          <w:szCs w:val="20"/>
          <w:lang w:val="az-Latn-AZ"/>
        </w:rPr>
      </w:pPr>
      <w:r w:rsidRPr="000B24E9">
        <w:rPr>
          <w:rFonts w:ascii="Palatino Linotype" w:hAnsi="Palatino Linotype" w:cs="Segoe UI"/>
          <w:sz w:val="20"/>
          <w:szCs w:val="20"/>
          <w:lang w:val="az-Latn-AZ"/>
        </w:rPr>
        <w:t>əvvəlki redaksiyada deyilirdi:</w:t>
      </w:r>
    </w:p>
    <w:p w14:paraId="170A2140"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144.5. Əgər daşınmaz əmlakın dövlət reyestri obyektlərinə dair sərəncam verilməsi üçün təsdiqləyici sənədlər təqdim edilməzsə, ərizə rədd edilmiş sayılır. Əgər söhbət yalnız sərəncam hüququnu təsdiq edən sənədə əlavədən gedirsə, onda ilkin qeydiyyat mülkiyyətçinin razılığı ilə aparılır.</w:t>
      </w:r>
    </w:p>
    <w:p w14:paraId="7AAA43FA"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21">
    <w:p w14:paraId="70FEC2B5"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92"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yeni məzmunda 144-1-ci maddə əlavə edilmişdir.</w:t>
      </w:r>
    </w:p>
    <w:p w14:paraId="78808160"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22">
    <w:p w14:paraId="74F0482B" w14:textId="29A2ED3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145-ci maddə çıxarılmışdır. Maddənin əvvəlki redaksiyasında deyilirdi:</w:t>
      </w:r>
    </w:p>
    <w:p w14:paraId="410D830C"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145.</w:t>
      </w:r>
      <w:r w:rsidRPr="000B24E9">
        <w:rPr>
          <w:strike/>
          <w:sz w:val="20"/>
        </w:rPr>
        <w:t xml:space="preserve"> </w:t>
      </w:r>
      <w:r w:rsidRPr="000B24E9">
        <w:rPr>
          <w:b/>
          <w:strike/>
          <w:sz w:val="20"/>
        </w:rPr>
        <w:t>Daşınmaz əmlakın dövlət reyestrində qeydiyyat barəsində ərizə</w:t>
      </w:r>
    </w:p>
    <w:p w14:paraId="3E692CB7" w14:textId="77777777" w:rsidR="00FC573F" w:rsidRPr="000B24E9" w:rsidRDefault="00FC573F">
      <w:pPr>
        <w:pStyle w:val="Mecelle"/>
        <w:tabs>
          <w:tab w:val="clear" w:pos="397"/>
          <w:tab w:val="left" w:pos="540"/>
        </w:tabs>
        <w:ind w:firstLine="567"/>
        <w:rPr>
          <w:strike/>
          <w:sz w:val="20"/>
        </w:rPr>
      </w:pPr>
      <w:r w:rsidRPr="000B24E9">
        <w:rPr>
          <w:strike/>
          <w:sz w:val="20"/>
        </w:rPr>
        <w:t>145.1. Daşınmaz əmlakın dövlət reyestrində qeydiyyat barəsində ərizələr ləngiməyə yol verilmədən onların zaman ardıcıllığı ilə, ərizəçi və onun xahişi göstərilməklə ərizə jurnalına daxil edilir.</w:t>
      </w:r>
    </w:p>
    <w:p w14:paraId="63E53BA6" w14:textId="77777777" w:rsidR="00FC573F" w:rsidRPr="000B24E9" w:rsidRDefault="00FC573F">
      <w:pPr>
        <w:pStyle w:val="Mecelle"/>
        <w:tabs>
          <w:tab w:val="clear" w:pos="397"/>
          <w:tab w:val="left" w:pos="540"/>
        </w:tabs>
        <w:ind w:firstLine="567"/>
        <w:rPr>
          <w:strike/>
          <w:sz w:val="20"/>
        </w:rPr>
      </w:pPr>
      <w:r w:rsidRPr="000B24E9">
        <w:rPr>
          <w:strike/>
          <w:sz w:val="20"/>
        </w:rPr>
        <w:t>145.2. Daşınmaz əmlakın dövlət reyestrində qeydiyyat aparılması üçün əsas götürülən sənədlər onların təyinatına uyğun sistemləşdirilir və saxlanılır.</w:t>
      </w:r>
    </w:p>
    <w:p w14:paraId="6C2E40F8" w14:textId="77777777" w:rsidR="00FC573F" w:rsidRPr="000B24E9" w:rsidRDefault="00FC573F">
      <w:pPr>
        <w:pStyle w:val="Mecelle"/>
        <w:tabs>
          <w:tab w:val="clear" w:pos="397"/>
          <w:tab w:val="left" w:pos="540"/>
        </w:tabs>
        <w:ind w:firstLine="567"/>
        <w:rPr>
          <w:sz w:val="20"/>
        </w:rPr>
      </w:pPr>
    </w:p>
  </w:endnote>
  <w:endnote w:id="223">
    <w:p w14:paraId="457F58F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iyun 2003-cü il tarixli 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ilə Məcəllənin 146-ci maddəsinin mətni yeni redaksiyada verilmişdir. Maddənin əvvəlki redaksiyasında deyilirdi:</w:t>
      </w:r>
    </w:p>
    <w:p w14:paraId="4185B528" w14:textId="77777777" w:rsidR="00FC573F" w:rsidRPr="000B24E9" w:rsidRDefault="00FC573F">
      <w:pPr>
        <w:pStyle w:val="Mecelle"/>
        <w:ind w:firstLine="567"/>
        <w:rPr>
          <w:strike/>
          <w:sz w:val="20"/>
        </w:rPr>
      </w:pPr>
      <w:r w:rsidRPr="000B24E9">
        <w:rPr>
          <w:strike/>
          <w:sz w:val="20"/>
        </w:rPr>
        <w:t>Daşınmaz əmlaka hüquq daşınmaz əmlakın dövlət reyestrində qeydiyyat tarixindən əmələ gəlir. Qeydə alınmış hüququn məzmunu sənədlərlə və ya başqa şəkildə təsdiqlənə bilər.</w:t>
      </w:r>
    </w:p>
    <w:p w14:paraId="418391CE" w14:textId="77777777" w:rsidR="00FC573F" w:rsidRPr="000B24E9" w:rsidRDefault="00FC573F">
      <w:pPr>
        <w:pStyle w:val="Mecelle"/>
        <w:ind w:firstLine="567"/>
        <w:rPr>
          <w:sz w:val="20"/>
        </w:rPr>
      </w:pPr>
    </w:p>
  </w:endnote>
  <w:endnote w:id="224">
    <w:p w14:paraId="6F7D503E" w14:textId="77777777" w:rsidR="00FC573F" w:rsidRPr="000B24E9" w:rsidRDefault="00FC573F">
      <w:pPr>
        <w:autoSpaceDE w:val="0"/>
        <w:autoSpaceDN w:val="0"/>
        <w:adjustRightInd w:val="0"/>
        <w:ind w:firstLine="567"/>
        <w:jc w:val="both"/>
        <w:rPr>
          <w:rFonts w:ascii="Palatino Linotype" w:hAnsi="Palatino Linotype" w:cs="A1Lat"/>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21 aprel 2006-cı il tarixli </w:t>
      </w:r>
      <w:r w:rsidRPr="000B24E9">
        <w:rPr>
          <w:rFonts w:ascii="Palatino Linotype" w:hAnsi="Palatino Linotype" w:cs="A1Lat"/>
          <w:b/>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146.3-cü maddədə "əqdlərin" və "əqdlər" sözləri müvafiq olaraq "müqavilələrin"və "müqavilələr" sözləri ilə əvəz edilmişdir.</w:t>
      </w:r>
    </w:p>
    <w:p w14:paraId="357C5482" w14:textId="77777777" w:rsidR="00FC573F" w:rsidRPr="000B24E9" w:rsidRDefault="00FC573F">
      <w:pPr>
        <w:widowControl w:val="0"/>
        <w:autoSpaceDE w:val="0"/>
        <w:autoSpaceDN w:val="0"/>
        <w:adjustRightInd w:val="0"/>
        <w:ind w:firstLine="567"/>
        <w:jc w:val="both"/>
        <w:rPr>
          <w:rFonts w:ascii="Palatino Linotype" w:hAnsi="Palatino Linotype"/>
          <w:spacing w:val="-3"/>
          <w:sz w:val="20"/>
          <w:szCs w:val="20"/>
          <w:lang w:val="az-Latn-AZ"/>
        </w:rPr>
      </w:pPr>
      <w:r w:rsidRPr="000B24E9">
        <w:rPr>
          <w:rFonts w:ascii="Palatino Linotype" w:hAnsi="Palatino Linotype"/>
          <w:sz w:val="20"/>
          <w:szCs w:val="20"/>
          <w:lang w:val="az-Latn-AZ"/>
        </w:rPr>
        <w:t xml:space="preserve">01 fevral 2007-cı il tarixli </w:t>
      </w:r>
      <w:r w:rsidRPr="000B24E9">
        <w:rPr>
          <w:rFonts w:ascii="Palatino Linotype" w:hAnsi="Palatino Linotype"/>
          <w:b/>
          <w:sz w:val="20"/>
          <w:szCs w:val="20"/>
          <w:lang w:val="az-Latn-AZ"/>
        </w:rPr>
        <w:t>234-IIIQ</w:t>
      </w:r>
      <w:r w:rsidRPr="000B24E9">
        <w:rPr>
          <w:rFonts w:ascii="Palatino Linotype" w:hAnsi="Palatino Linotype"/>
          <w:sz w:val="20"/>
          <w:szCs w:val="20"/>
          <w:lang w:val="az-Latn-AZ"/>
        </w:rPr>
        <w:t xml:space="preserve"> nömrəli</w:t>
      </w:r>
      <w:r w:rsidRPr="000B24E9">
        <w:rPr>
          <w:rFonts w:ascii="Palatino Linotype" w:hAnsi="Palatino Linotype"/>
          <w:b/>
          <w:sz w:val="20"/>
          <w:szCs w:val="20"/>
          <w:lang w:val="az-Latn-AZ"/>
        </w:rPr>
        <w:t xml:space="preserve"> </w:t>
      </w:r>
      <w:r w:rsidRPr="000B24E9">
        <w:rPr>
          <w:rFonts w:ascii="Palatino Linotype" w:hAnsi="Palatino Linotype"/>
          <w:sz w:val="20"/>
          <w:szCs w:val="20"/>
          <w:lang w:val="az-Latn-AZ"/>
        </w:rPr>
        <w:t>Azərbaycan Respublikasının Qanunu (</w:t>
      </w:r>
      <w:r w:rsidRPr="000B24E9">
        <w:rPr>
          <w:rFonts w:ascii="Palatino Linotype" w:hAnsi="Palatino Linotype"/>
          <w:b/>
          <w:sz w:val="20"/>
          <w:szCs w:val="20"/>
          <w:lang w:val="az-Latn-AZ"/>
        </w:rPr>
        <w:t>Azərbaycan Respublikasının Qanunvericilik Toplusu, 2007-ci il, № 2, maddə 80</w:t>
      </w:r>
      <w:r w:rsidRPr="000B24E9">
        <w:rPr>
          <w:rFonts w:ascii="Palatino Linotype" w:hAnsi="Palatino Linotype"/>
          <w:sz w:val="20"/>
          <w:szCs w:val="20"/>
          <w:lang w:val="az-Latn-AZ"/>
        </w:rPr>
        <w:t xml:space="preserve">) ilə </w:t>
      </w:r>
      <w:r w:rsidRPr="000B24E9">
        <w:rPr>
          <w:rFonts w:ascii="Palatino Linotype" w:hAnsi="Palatino Linotype"/>
          <w:spacing w:val="4"/>
          <w:sz w:val="20"/>
          <w:szCs w:val="20"/>
          <w:lang w:val="az-Latn-AZ"/>
        </w:rPr>
        <w:t xml:space="preserve">146.3-cü maddəsinə </w:t>
      </w:r>
      <w:r w:rsidRPr="000B24E9">
        <w:rPr>
          <w:rFonts w:ascii="Palatino Linotype" w:hAnsi="Palatino Linotype"/>
          <w:b/>
          <w:spacing w:val="4"/>
          <w:sz w:val="20"/>
          <w:szCs w:val="20"/>
          <w:lang w:val="az-Latn-AZ"/>
        </w:rPr>
        <w:t xml:space="preserve">ikinci </w:t>
      </w:r>
      <w:r w:rsidRPr="000B24E9">
        <w:rPr>
          <w:rFonts w:ascii="Palatino Linotype" w:hAnsi="Palatino Linotype"/>
          <w:spacing w:val="4"/>
          <w:sz w:val="20"/>
          <w:szCs w:val="20"/>
          <w:lang w:val="az-Latn-AZ"/>
        </w:rPr>
        <w:t xml:space="preserve">abzas əlavə </w:t>
      </w:r>
      <w:r w:rsidRPr="000B24E9">
        <w:rPr>
          <w:rFonts w:ascii="Palatino Linotype" w:hAnsi="Palatino Linotype"/>
          <w:spacing w:val="-3"/>
          <w:sz w:val="20"/>
          <w:szCs w:val="20"/>
          <w:lang w:val="az-Latn-AZ"/>
        </w:rPr>
        <w:t>edilmişdir.</w:t>
      </w:r>
    </w:p>
    <w:p w14:paraId="7DC2CDF9"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25">
    <w:p w14:paraId="3564C5FD" w14:textId="77777777" w:rsidR="00FC573F" w:rsidRPr="000B24E9" w:rsidRDefault="00FC573F">
      <w:pPr>
        <w:autoSpaceDE w:val="0"/>
        <w:autoSpaceDN w:val="0"/>
        <w:adjustRightInd w:val="0"/>
        <w:ind w:firstLine="567"/>
        <w:jc w:val="both"/>
        <w:rPr>
          <w:rFonts w:ascii="Palatino Linotype" w:hAnsi="Palatino Linotype" w:cs="A1Lat"/>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21 aprel 2006-cı il tarixli </w:t>
      </w:r>
      <w:r w:rsidRPr="000B24E9">
        <w:rPr>
          <w:rFonts w:ascii="Palatino Linotype" w:hAnsi="Palatino Linotype" w:cs="A1Lat"/>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146.4-cü maddədə, birinci cümlədə "əqd bu barədə müraciət edildiyi gündən başlayaraq beş gündən tez olmayaraq və yeddi gündən gec olmayaraq notariat qaydasında təsdiq edilir və əqdin" sözləri "müqavilənin" sözü ilə, "əqdə dair qeydiyyatın aparılması" sözləri "hüququn qeydiyyata alınması" sözləri ilə, "notarial ərizə ilə müraciət edir" sözləri "müraciət etmiş şəxsin notariat qaydasında təsdiq edilmiş ərizəsini göndərir" sözləri ilə əvəz edilmişdir, "notarius" sözündən sonra "müqavilənin iki nüsxəsini müraciət etmiş şəxsə verir və ya onun istəyi ilə" sözləri əlavə edilmişdir,</w:t>
      </w:r>
    </w:p>
    <w:p w14:paraId="760C508D" w14:textId="77777777" w:rsidR="00FC573F" w:rsidRPr="000B24E9" w:rsidRDefault="00FC573F">
      <w:pPr>
        <w:autoSpaceDE w:val="0"/>
        <w:autoSpaceDN w:val="0"/>
        <w:adjustRightInd w:val="0"/>
        <w:ind w:firstLine="567"/>
        <w:jc w:val="both"/>
        <w:rPr>
          <w:rFonts w:ascii="Palatino Linotype" w:hAnsi="Palatino Linotype" w:cs="A1Lat"/>
          <w:sz w:val="20"/>
          <w:szCs w:val="20"/>
          <w:lang w:val="az-Latn-AZ"/>
        </w:rPr>
      </w:pPr>
      <w:r w:rsidRPr="000B24E9">
        <w:rPr>
          <w:rFonts w:ascii="Palatino Linotype" w:hAnsi="Palatino Linotype" w:cs="A1Lat"/>
          <w:sz w:val="20"/>
          <w:szCs w:val="20"/>
          <w:lang w:val="az-Latn-AZ"/>
        </w:rPr>
        <w:t>ikinci cümlə yeni redaksiyada verilmişdir.</w:t>
      </w:r>
    </w:p>
    <w:p w14:paraId="517B22AA" w14:textId="77777777" w:rsidR="00FC573F" w:rsidRPr="000B24E9" w:rsidRDefault="00FC573F">
      <w:pPr>
        <w:autoSpaceDE w:val="0"/>
        <w:autoSpaceDN w:val="0"/>
        <w:adjustRightInd w:val="0"/>
        <w:ind w:firstLine="567"/>
        <w:jc w:val="both"/>
        <w:rPr>
          <w:rFonts w:ascii="Palatino Linotype" w:hAnsi="Palatino Linotype" w:cs="A1Lat"/>
          <w:sz w:val="20"/>
          <w:szCs w:val="20"/>
          <w:lang w:val="az-Latn-AZ"/>
        </w:rPr>
      </w:pPr>
      <w:r w:rsidRPr="000B24E9">
        <w:rPr>
          <w:rFonts w:ascii="Palatino Linotype" w:hAnsi="Palatino Linotype" w:cs="A1Lat"/>
          <w:sz w:val="20"/>
          <w:szCs w:val="20"/>
          <w:lang w:val="az-Latn-AZ"/>
        </w:rPr>
        <w:t>Əvvəlki cümlədə deyilirdi:</w:t>
      </w:r>
    </w:p>
    <w:p w14:paraId="7BEDADE5" w14:textId="77777777" w:rsidR="00FC573F" w:rsidRPr="000B24E9" w:rsidRDefault="00FC573F">
      <w:pPr>
        <w:ind w:firstLine="567"/>
        <w:jc w:val="both"/>
        <w:rPr>
          <w:rFonts w:ascii="Palatino Linotype" w:hAnsi="Palatino Linotype"/>
          <w:strike/>
          <w:sz w:val="20"/>
          <w:szCs w:val="20"/>
          <w:lang w:val="az-Latn-AZ"/>
        </w:rPr>
      </w:pPr>
      <w:r w:rsidRPr="000B24E9">
        <w:rPr>
          <w:rFonts w:ascii="Palatino Linotype" w:hAnsi="Palatino Linotype"/>
          <w:strike/>
          <w:sz w:val="20"/>
          <w:szCs w:val="20"/>
          <w:lang w:val="az-Latn-AZ"/>
        </w:rPr>
        <w:t>Ərizəyə əqdin bir nüsxəsi və daşınmaz әmlakın texniki göstəricilərini əks etdirən sənədlər qoşulur.</w:t>
      </w:r>
    </w:p>
    <w:p w14:paraId="683517BC" w14:textId="77777777" w:rsidR="00FC573F" w:rsidRPr="000B24E9" w:rsidRDefault="00FC573F">
      <w:pPr>
        <w:autoSpaceDE w:val="0"/>
        <w:autoSpaceDN w:val="0"/>
        <w:adjustRightInd w:val="0"/>
        <w:spacing w:after="120"/>
        <w:ind w:firstLine="567"/>
        <w:jc w:val="both"/>
        <w:rPr>
          <w:rFonts w:ascii="Palatino Linotype" w:hAnsi="Palatino Linotype" w:cs="A1Lat"/>
          <w:sz w:val="20"/>
          <w:szCs w:val="20"/>
          <w:lang w:val="az-Latn-AZ"/>
        </w:rPr>
      </w:pPr>
      <w:r w:rsidRPr="000B24E9">
        <w:rPr>
          <w:rFonts w:ascii="Palatino Linotype" w:hAnsi="Palatino Linotype" w:cs="A1Lat"/>
          <w:sz w:val="20"/>
          <w:szCs w:val="20"/>
          <w:lang w:val="az-Latn-AZ"/>
        </w:rPr>
        <w:t>üçüncü cümlədə "Notarial" sözü "Həmin" sözü ilə, "əqdin" sözü "müqavilənin" sözü ilə əvəz edilsin.</w:t>
      </w:r>
    </w:p>
    <w:p w14:paraId="57DC76B7" w14:textId="77777777" w:rsidR="00FC573F" w:rsidRPr="000B24E9" w:rsidRDefault="00B45D4D">
      <w:pPr>
        <w:autoSpaceDE w:val="0"/>
        <w:autoSpaceDN w:val="0"/>
        <w:adjustRightInd w:val="0"/>
        <w:ind w:firstLine="567"/>
        <w:jc w:val="both"/>
        <w:rPr>
          <w:rFonts w:ascii="Palatino Linotype" w:hAnsi="Palatino Linotype" w:cs="A1Lat"/>
          <w:sz w:val="20"/>
          <w:szCs w:val="20"/>
          <w:lang w:val="az-Latn-AZ"/>
        </w:rPr>
      </w:pPr>
      <w:hyperlink r:id="rId193" w:tgtFrame="_blank" w:tooltip="Azərbaycan Respublikasının 27 dekabr 2013-cü il tarixli 879-IVQD nömrəli Qanunu" w:history="1">
        <w:r w:rsidR="00FC573F" w:rsidRPr="000B24E9">
          <w:rPr>
            <w:rStyle w:val="a3"/>
            <w:rFonts w:ascii="Palatino Linotype" w:hAnsi="Palatino Linotype" w:cs="Segoe UI"/>
            <w:sz w:val="20"/>
            <w:szCs w:val="20"/>
            <w:lang w:val="az-Latn-AZ"/>
          </w:rPr>
          <w:t xml:space="preserve">27 dekabr 2013-cü il tarixli </w:t>
        </w:r>
        <w:r w:rsidR="00FC573F" w:rsidRPr="000B24E9">
          <w:rPr>
            <w:rStyle w:val="a3"/>
            <w:rFonts w:ascii="Palatino Linotype" w:hAnsi="Palatino Linotype" w:cs="Segoe UI"/>
            <w:b/>
            <w:sz w:val="20"/>
            <w:szCs w:val="20"/>
            <w:lang w:val="az-Latn-AZ"/>
          </w:rPr>
          <w:t>879-IVQD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w:t>
      </w:r>
      <w:r w:rsidR="00FC573F" w:rsidRPr="000B24E9">
        <w:rPr>
          <w:rFonts w:ascii="Palatino Linotype" w:hAnsi="Palatino Linotype"/>
          <w:b/>
          <w:sz w:val="20"/>
          <w:szCs w:val="20"/>
          <w:lang w:val="az-Latn-AZ"/>
        </w:rPr>
        <w:t>Respublika</w:t>
      </w:r>
      <w:r w:rsidR="00FC573F" w:rsidRPr="000B24E9">
        <w:rPr>
          <w:rFonts w:ascii="Palatino Linotype" w:hAnsi="Palatino Linotype" w:cs="Segoe UI"/>
          <w:b/>
          <w:sz w:val="20"/>
          <w:szCs w:val="20"/>
          <w:lang w:val="az-Latn-AZ"/>
        </w:rPr>
        <w:t xml:space="preserve">” qəzeti, 5 fevral 2014-cü il, № 24, Azərbaycan Respublikasının Qanunvericilik Toplusu, 2014-cü il, № 2, maddə 96) </w:t>
      </w:r>
      <w:r w:rsidR="00FC573F" w:rsidRPr="000B24E9">
        <w:rPr>
          <w:rFonts w:ascii="Palatino Linotype" w:hAnsi="Palatino Linotype" w:cs="Segoe UI"/>
          <w:sz w:val="20"/>
          <w:szCs w:val="20"/>
          <w:lang w:val="az-Latn-AZ"/>
        </w:rPr>
        <w:t>ilə 146.4-cü maddə ləğv edilmişdir.</w:t>
      </w:r>
    </w:p>
    <w:p w14:paraId="3FC32824" w14:textId="77777777" w:rsidR="00FC573F" w:rsidRPr="000B24E9" w:rsidRDefault="00FC573F">
      <w:pPr>
        <w:autoSpaceDE w:val="0"/>
        <w:autoSpaceDN w:val="0"/>
        <w:adjustRightInd w:val="0"/>
        <w:ind w:firstLine="567"/>
        <w:jc w:val="both"/>
        <w:rPr>
          <w:rFonts w:ascii="Palatino Linotype" w:hAnsi="Palatino Linotype"/>
          <w:sz w:val="20"/>
          <w:szCs w:val="20"/>
          <w:lang w:val="az-Latn-AZ"/>
        </w:rPr>
      </w:pPr>
    </w:p>
  </w:endnote>
  <w:endnote w:id="226">
    <w:p w14:paraId="3CE7C8DE"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21 aprel 2006-ci il tarixli </w:t>
      </w:r>
      <w:r w:rsidRPr="000B24E9">
        <w:rPr>
          <w:rFonts w:ascii="Palatino Linotype" w:hAnsi="Palatino Linotype" w:cs="A1Lat"/>
          <w:b/>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146.5-ci maddədən "</w:t>
      </w:r>
      <w:r w:rsidRPr="000B24E9">
        <w:rPr>
          <w:rFonts w:ascii="Palatino Linotype" w:hAnsi="Palatino Linotype" w:cs="A1Lat"/>
          <w:b/>
          <w:sz w:val="20"/>
          <w:szCs w:val="20"/>
          <w:lang w:val="az-Latn-AZ"/>
        </w:rPr>
        <w:t>notarial</w:t>
      </w:r>
      <w:r w:rsidRPr="000B24E9">
        <w:rPr>
          <w:rFonts w:ascii="Palatino Linotype" w:hAnsi="Palatino Linotype" w:cs="A1Lat"/>
          <w:sz w:val="20"/>
          <w:szCs w:val="20"/>
          <w:lang w:val="az-Latn-AZ"/>
        </w:rPr>
        <w:t>" sözü çıxarılmışdır.</w:t>
      </w:r>
    </w:p>
    <w:p w14:paraId="2311B3AF"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27">
    <w:p w14:paraId="7926FB8A"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194"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146.6-cı maddə ləğv edilmişdir.</w:t>
      </w:r>
    </w:p>
    <w:p w14:paraId="678CDB76"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28">
    <w:p w14:paraId="21CC214D"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21 aprel 2006-cı il tarixli </w:t>
      </w:r>
      <w:r w:rsidRPr="000B24E9">
        <w:rPr>
          <w:rFonts w:ascii="Palatino Linotype" w:hAnsi="Palatino Linotype" w:cs="A1Lat"/>
          <w:b/>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146.7-ci maddədən "</w:t>
      </w:r>
      <w:r w:rsidRPr="000B24E9">
        <w:rPr>
          <w:rFonts w:ascii="Palatino Linotype" w:hAnsi="Palatino Linotype" w:cs="A1Lat"/>
          <w:b/>
          <w:sz w:val="20"/>
          <w:szCs w:val="20"/>
          <w:lang w:val="az-Latn-AZ"/>
        </w:rPr>
        <w:t>notarial</w:t>
      </w:r>
      <w:r w:rsidRPr="000B24E9">
        <w:rPr>
          <w:rFonts w:ascii="Palatino Linotype" w:hAnsi="Palatino Linotype" w:cs="A1Lat"/>
          <w:sz w:val="20"/>
          <w:szCs w:val="20"/>
          <w:lang w:val="az-Latn-AZ"/>
        </w:rPr>
        <w:t>" sözü çıxarılmışdır.</w:t>
      </w:r>
    </w:p>
    <w:p w14:paraId="2F263BE0"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29">
    <w:p w14:paraId="68D3BCFD" w14:textId="77777777" w:rsidR="00FC573F" w:rsidRPr="000B24E9" w:rsidRDefault="00FC573F">
      <w:pPr>
        <w:widowControl w:val="0"/>
        <w:autoSpaceDE w:val="0"/>
        <w:autoSpaceDN w:val="0"/>
        <w:adjustRightInd w:val="0"/>
        <w:spacing w:after="120"/>
        <w:ind w:firstLine="567"/>
        <w:jc w:val="both"/>
        <w:rPr>
          <w:rFonts w:ascii="Palatino Linotype" w:hAnsi="Palatino Linotype" w:cs="A1Lat"/>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21 aprel 2006-cı il tarixli </w:t>
      </w:r>
      <w:r w:rsidRPr="000B24E9">
        <w:rPr>
          <w:rFonts w:ascii="Palatino Linotype" w:hAnsi="Palatino Linotype" w:cs="A1Lat"/>
          <w:b/>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146.8-ci maddədə "</w:t>
      </w:r>
      <w:r w:rsidRPr="000B24E9">
        <w:rPr>
          <w:rFonts w:ascii="Palatino Linotype" w:hAnsi="Palatino Linotype" w:cs="A1Lat"/>
          <w:b/>
          <w:sz w:val="20"/>
          <w:szCs w:val="20"/>
          <w:lang w:val="az-Latn-AZ"/>
        </w:rPr>
        <w:t>əqdlərin</w:t>
      </w:r>
      <w:r w:rsidRPr="000B24E9">
        <w:rPr>
          <w:rFonts w:ascii="Palatino Linotype" w:hAnsi="Palatino Linotype" w:cs="A1Lat"/>
          <w:sz w:val="20"/>
          <w:szCs w:val="20"/>
          <w:lang w:val="az-Latn-AZ"/>
        </w:rPr>
        <w:t>" və "</w:t>
      </w:r>
      <w:r w:rsidRPr="000B24E9">
        <w:rPr>
          <w:rFonts w:ascii="Palatino Linotype" w:hAnsi="Palatino Linotype" w:cs="A1Lat"/>
          <w:b/>
          <w:sz w:val="20"/>
          <w:szCs w:val="20"/>
          <w:lang w:val="az-Latn-AZ"/>
        </w:rPr>
        <w:t>əqdi</w:t>
      </w:r>
      <w:r w:rsidRPr="000B24E9">
        <w:rPr>
          <w:rFonts w:ascii="Palatino Linotype" w:hAnsi="Palatino Linotype" w:cs="A1Lat"/>
          <w:sz w:val="20"/>
          <w:szCs w:val="20"/>
          <w:lang w:val="az-Latn-AZ"/>
        </w:rPr>
        <w:t>" sözləri müvafiq olaraq "</w:t>
      </w:r>
      <w:r w:rsidRPr="000B24E9">
        <w:rPr>
          <w:rFonts w:ascii="Palatino Linotype" w:hAnsi="Palatino Linotype" w:cs="A1Lat"/>
          <w:b/>
          <w:sz w:val="20"/>
          <w:szCs w:val="20"/>
          <w:lang w:val="az-Latn-AZ"/>
        </w:rPr>
        <w:t>müqavilələrin</w:t>
      </w:r>
      <w:r w:rsidRPr="000B24E9">
        <w:rPr>
          <w:rFonts w:ascii="Palatino Linotype" w:hAnsi="Palatino Linotype" w:cs="A1Lat"/>
          <w:sz w:val="20"/>
          <w:szCs w:val="20"/>
          <w:lang w:val="az-Latn-AZ"/>
        </w:rPr>
        <w:t>" və "</w:t>
      </w:r>
      <w:r w:rsidRPr="000B24E9">
        <w:rPr>
          <w:rFonts w:ascii="Palatino Linotype" w:hAnsi="Palatino Linotype" w:cs="A1Lat"/>
          <w:b/>
          <w:sz w:val="20"/>
          <w:szCs w:val="20"/>
          <w:lang w:val="az-Latn-AZ"/>
        </w:rPr>
        <w:t>müqaviləni</w:t>
      </w:r>
      <w:r w:rsidRPr="000B24E9">
        <w:rPr>
          <w:rFonts w:ascii="Palatino Linotype" w:hAnsi="Palatino Linotype" w:cs="A1Lat"/>
          <w:sz w:val="20"/>
          <w:szCs w:val="20"/>
          <w:lang w:val="az-Latn-AZ"/>
        </w:rPr>
        <w:t>" sözləri ilə əvəz edilmişdir.</w:t>
      </w:r>
    </w:p>
    <w:p w14:paraId="1E063417" w14:textId="77777777" w:rsidR="00FC573F" w:rsidRPr="000B24E9" w:rsidRDefault="00B45D4D">
      <w:pPr>
        <w:widowControl w:val="0"/>
        <w:autoSpaceDE w:val="0"/>
        <w:autoSpaceDN w:val="0"/>
        <w:adjustRightInd w:val="0"/>
        <w:ind w:firstLine="567"/>
        <w:jc w:val="both"/>
        <w:rPr>
          <w:rFonts w:ascii="Palatino Linotype" w:hAnsi="Palatino Linotype"/>
          <w:sz w:val="20"/>
          <w:szCs w:val="20"/>
          <w:lang w:val="az-Latn-AZ"/>
        </w:rPr>
      </w:pPr>
      <w:hyperlink r:id="rId195" w:tgtFrame="_blank" w:tooltip="Azərbaycan Respublikasının 30 dekabr 2016-cı il tarixli 494-VQD nömrəli Qanunu" w:history="1">
        <w:r w:rsidR="00FC573F" w:rsidRPr="000B24E9">
          <w:rPr>
            <w:rStyle w:val="a3"/>
            <w:rFonts w:ascii="Palatino Linotype" w:hAnsi="Palatino Linotype"/>
            <w:sz w:val="20"/>
            <w:szCs w:val="20"/>
            <w:lang w:val="az-Latn-AZ"/>
          </w:rPr>
          <w:t>30 dekabr 2016-cı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494-VQD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(“Azərbaycan” qəzeti, 7 fevral 2017-ci il, № 27,</w:t>
      </w:r>
      <w:r w:rsidR="00FC573F" w:rsidRPr="000B24E9">
        <w:rPr>
          <w:rFonts w:ascii="Palatino Linotype" w:hAnsi="Palatino Linotype"/>
          <w:b/>
          <w:sz w:val="20"/>
          <w:szCs w:val="20"/>
          <w:lang w:val="az-Latn-AZ"/>
        </w:rPr>
        <w:t xml:space="preserve"> Azərbaycan Respublikasının Qanunvericilik Toplusu, 2017-ci il, № 02, maddə 153</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sz w:val="20"/>
          <w:szCs w:val="20"/>
          <w:lang w:val="az-Latn-AZ"/>
        </w:rPr>
        <w:t>146.8-ci maddənin birinci cümləsində “</w:t>
      </w:r>
      <w:r w:rsidR="00FC573F" w:rsidRPr="000B24E9">
        <w:rPr>
          <w:rFonts w:ascii="Palatino Linotype" w:hAnsi="Palatino Linotype"/>
          <w:b/>
          <w:sz w:val="20"/>
          <w:szCs w:val="20"/>
          <w:lang w:val="az-Latn-AZ"/>
        </w:rPr>
        <w:t>notarius</w:t>
      </w:r>
      <w:r w:rsidR="00FC573F" w:rsidRPr="000B24E9">
        <w:rPr>
          <w:rFonts w:ascii="Palatino Linotype" w:hAnsi="Palatino Linotype"/>
          <w:sz w:val="20"/>
          <w:szCs w:val="20"/>
          <w:lang w:val="az-Latn-AZ"/>
        </w:rPr>
        <w:t>” sözündən sonra “</w:t>
      </w:r>
      <w:r w:rsidR="00FC573F" w:rsidRPr="000B24E9">
        <w:rPr>
          <w:rFonts w:ascii="Palatino Linotype" w:hAnsi="Palatino Linotype"/>
          <w:b/>
          <w:sz w:val="20"/>
          <w:szCs w:val="20"/>
          <w:lang w:val="az-Latn-AZ"/>
        </w:rPr>
        <w:t>, qanunla müəyyən edilmiş hallarda bu cür notarial hərəkəti etməyə hüququ çatan digər vəzifəli şəxslər</w:t>
      </w:r>
      <w:r w:rsidR="00FC573F" w:rsidRPr="000B24E9">
        <w:rPr>
          <w:rFonts w:ascii="Palatino Linotype" w:hAnsi="Palatino Linotype"/>
          <w:sz w:val="20"/>
          <w:szCs w:val="20"/>
          <w:lang w:val="az-Latn-AZ"/>
        </w:rPr>
        <w:t>” sözləri əlavə edilmişdir.</w:t>
      </w:r>
    </w:p>
    <w:p w14:paraId="6F092BB2"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30">
    <w:p w14:paraId="4DDE479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147-ci maddə yeni redaksiyada verilmişdir. Maddənin əvvəlki redaksiyasında deyilirdi:</w:t>
      </w:r>
    </w:p>
    <w:p w14:paraId="636D7CD7"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147.</w:t>
      </w:r>
      <w:r w:rsidRPr="000B24E9">
        <w:rPr>
          <w:strike/>
          <w:sz w:val="20"/>
        </w:rPr>
        <w:t xml:space="preserve"> </w:t>
      </w:r>
      <w:r w:rsidRPr="000B24E9">
        <w:rPr>
          <w:b/>
          <w:strike/>
          <w:sz w:val="20"/>
        </w:rPr>
        <w:t>Qabaqcadan qeydiyyat</w:t>
      </w:r>
    </w:p>
    <w:p w14:paraId="7A5B3026" w14:textId="77777777" w:rsidR="00FC573F" w:rsidRPr="000B24E9" w:rsidRDefault="00FC573F">
      <w:pPr>
        <w:pStyle w:val="Mecelle"/>
        <w:tabs>
          <w:tab w:val="clear" w:pos="397"/>
          <w:tab w:val="left" w:pos="540"/>
        </w:tabs>
        <w:ind w:firstLine="567"/>
        <w:rPr>
          <w:strike/>
          <w:sz w:val="20"/>
        </w:rPr>
      </w:pPr>
      <w:r w:rsidRPr="000B24E9">
        <w:rPr>
          <w:strike/>
          <w:sz w:val="20"/>
        </w:rPr>
        <w:t>147.1. Daşınmaz əmlaka hüquq aşağıdakı hallarda daşınmaz əmlakın dövlət reyestrində qabaqcadan qeydə alına bilər:</w:t>
      </w:r>
    </w:p>
    <w:p w14:paraId="17531F2A" w14:textId="77777777" w:rsidR="00FC573F" w:rsidRPr="000B24E9" w:rsidRDefault="00FC573F">
      <w:pPr>
        <w:pStyle w:val="Mecelle"/>
        <w:tabs>
          <w:tab w:val="clear" w:pos="397"/>
          <w:tab w:val="left" w:pos="540"/>
        </w:tabs>
        <w:ind w:firstLine="567"/>
        <w:rPr>
          <w:strike/>
          <w:sz w:val="20"/>
        </w:rPr>
      </w:pPr>
      <w:r w:rsidRPr="000B24E9">
        <w:rPr>
          <w:strike/>
          <w:sz w:val="20"/>
        </w:rPr>
        <w:t>147.1.1. qeydə alınan hüququn təmin edilməsi üçün;</w:t>
      </w:r>
    </w:p>
    <w:p w14:paraId="6ADF3D63" w14:textId="77777777" w:rsidR="00FC573F" w:rsidRPr="000B24E9" w:rsidRDefault="00FC573F">
      <w:pPr>
        <w:pStyle w:val="Mecelle"/>
        <w:tabs>
          <w:tab w:val="clear" w:pos="397"/>
          <w:tab w:val="left" w:pos="540"/>
        </w:tabs>
        <w:ind w:firstLine="567"/>
        <w:rPr>
          <w:strike/>
          <w:sz w:val="20"/>
        </w:rPr>
      </w:pPr>
      <w:r w:rsidRPr="000B24E9">
        <w:rPr>
          <w:strike/>
          <w:sz w:val="20"/>
        </w:rPr>
        <w:t>147.1.2. qeydiyyat barəsində ərizə ilə təqdim edilmiş təsdiqləyici sənədlər natamam olduqda və onları tamamlamaq zəruri olduqda.</w:t>
      </w:r>
    </w:p>
    <w:p w14:paraId="1142E279" w14:textId="77777777" w:rsidR="00FC573F" w:rsidRPr="000B24E9" w:rsidRDefault="00FC573F">
      <w:pPr>
        <w:pStyle w:val="Mecelle"/>
        <w:tabs>
          <w:tab w:val="clear" w:pos="397"/>
          <w:tab w:val="left" w:pos="540"/>
        </w:tabs>
        <w:ind w:firstLine="567"/>
        <w:rPr>
          <w:strike/>
          <w:sz w:val="20"/>
        </w:rPr>
      </w:pPr>
      <w:r w:rsidRPr="000B24E9">
        <w:rPr>
          <w:strike/>
          <w:sz w:val="20"/>
        </w:rPr>
        <w:t>147.2. Qabaqcadan qeydiyyat bütün ərizəçilərin razılığı ilə ondan ötrü aparılır ki, sonralar daşınmaz əmlaka olan hüququn müəyyənləşdirildiyi halda o, daşınmaz əmlak barəsində qabaqcadan qeydiyyat anından qüvvədə olsun.</w:t>
      </w:r>
    </w:p>
    <w:p w14:paraId="4DF6F7D3" w14:textId="77777777" w:rsidR="00FC573F" w:rsidRPr="000B24E9" w:rsidRDefault="00FC573F">
      <w:pPr>
        <w:pStyle w:val="Mecelle"/>
        <w:tabs>
          <w:tab w:val="clear" w:pos="397"/>
          <w:tab w:val="left" w:pos="540"/>
        </w:tabs>
        <w:ind w:firstLine="567"/>
        <w:rPr>
          <w:strike/>
          <w:sz w:val="20"/>
        </w:rPr>
      </w:pPr>
      <w:r w:rsidRPr="000B24E9">
        <w:rPr>
          <w:strike/>
          <w:sz w:val="20"/>
        </w:rPr>
        <w:t>147.3. Daşınmaz əmlakın dövlət reyestri obyektlərinə dair sərəncam hüququnda məhdudiyyətlər daşınmaz əmlakın dövlət reyestrində qabaqcadan qeyd edilə bilər. Qabaqcadan qeydə alındıqları andan onlar sonralar əldə edilən istənilən hüquq barəsində qüvvədə olur.</w:t>
      </w:r>
    </w:p>
    <w:p w14:paraId="168E3884" w14:textId="77777777" w:rsidR="00FC573F" w:rsidRPr="000B24E9" w:rsidRDefault="00FC573F">
      <w:pPr>
        <w:pStyle w:val="Mecelle"/>
        <w:tabs>
          <w:tab w:val="clear" w:pos="397"/>
          <w:tab w:val="left" w:pos="540"/>
        </w:tabs>
        <w:ind w:firstLine="567"/>
        <w:rPr>
          <w:strike/>
          <w:sz w:val="20"/>
        </w:rPr>
      </w:pPr>
      <w:r w:rsidRPr="000B24E9">
        <w:rPr>
          <w:strike/>
          <w:sz w:val="20"/>
        </w:rPr>
        <w:t>147.4. Daşınmaz əmlakdan istifadə olunmasında və ya ona dair sərəncam verilməsində məhdudiyyətlər qoymaq səlahiyyətinə malik olan müvafiq icra hakimiyyəti orqanı müəyyənləşdirdiyi məhdudiyyətlərin daşınmaz əmlakın dövlət reyestrində qeydə alınmasını təmin etməlidir.</w:t>
      </w:r>
    </w:p>
    <w:p w14:paraId="691AD1C7"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trike/>
          <w:sz w:val="20"/>
          <w:szCs w:val="20"/>
          <w:lang w:val="az-Latn-AZ"/>
        </w:rPr>
        <w:t>147.5. Daşınmaz əmlakın dövlət reyestrini tərtib edən müvafiq icra hakimiyyəti orqanı maraqlı şəxslərə daşınmaz əmlakdan istifadə olunmasında və ya ona dair sərəncam verilməsində onların xəbəri olmadan müəyyənləşdirilən məhdudiyyətlər barəsində məlumat verməlidir. Bu cür məhdudiyyətlər barəsində şikayət verilməsi üçün müəyyənləşdirilmiş müddətlər məhdudiyyət barəsində bildirişin alındığı andan hesablanır.</w:t>
      </w:r>
    </w:p>
    <w:p w14:paraId="44EEB77A"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1501AAA6" w14:textId="77777777" w:rsidR="00FC573F" w:rsidRPr="000B24E9" w:rsidRDefault="00B45D4D">
      <w:pPr>
        <w:widowControl w:val="0"/>
        <w:autoSpaceDE w:val="0"/>
        <w:autoSpaceDN w:val="0"/>
        <w:adjustRightInd w:val="0"/>
        <w:ind w:firstLine="567"/>
        <w:jc w:val="both"/>
        <w:rPr>
          <w:rFonts w:ascii="Palatino Linotype" w:hAnsi="Palatino Linotype" w:cs="Segoe UI"/>
          <w:strike/>
          <w:sz w:val="20"/>
          <w:szCs w:val="20"/>
          <w:lang w:val="az-Latn-AZ"/>
        </w:rPr>
      </w:pPr>
      <w:hyperlink r:id="rId196" w:tgtFrame="_blank" w:tooltip="Azərbaycan Respublikasının 15 dekabr 2017-ci il tarixli 918-VQD nömrəli Qanunu " w:history="1">
        <w:r w:rsidR="00FC573F" w:rsidRPr="000B24E9">
          <w:rPr>
            <w:rStyle w:val="a3"/>
            <w:rFonts w:ascii="Palatino Linotype" w:hAnsi="Palatino Linotype"/>
            <w:sz w:val="20"/>
            <w:szCs w:val="20"/>
            <w:lang w:val="az-Latn-AZ"/>
          </w:rPr>
          <w:t>15 dekabr 2017-ci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918-VQD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(“Azərbaycan” qəzeti, 9 feveral 2018-ci il, № 30</w:t>
      </w:r>
      <w:r w:rsidR="00FC573F" w:rsidRPr="000B24E9">
        <w:rPr>
          <w:rFonts w:ascii="Palatino Linotype" w:hAnsi="Palatino Linotype"/>
          <w:b/>
          <w:sz w:val="20"/>
          <w:szCs w:val="20"/>
          <w:lang w:val="az-Latn-AZ"/>
        </w:rPr>
        <w:t>, Azərbaycan Respublikasının Qanunvericilik Toplusu, 2018-ci il, № 2, maddə 142</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color w:val="000000"/>
          <w:sz w:val="20"/>
          <w:szCs w:val="20"/>
          <w:lang w:val="az-Latn-AZ"/>
        </w:rPr>
        <w:t>147-ci maddə yeni redaksiyada verilmişdir.</w:t>
      </w:r>
    </w:p>
    <w:p w14:paraId="7BFC6849" w14:textId="77777777" w:rsidR="00FC573F" w:rsidRPr="000B24E9" w:rsidRDefault="00FC573F">
      <w:pPr>
        <w:pStyle w:val="af0"/>
        <w:ind w:firstLine="567"/>
        <w:jc w:val="both"/>
        <w:rPr>
          <w:rFonts w:ascii="Palatino Linotype" w:hAnsi="Palatino Linotype"/>
          <w:lang w:val="az-Latn-AZ"/>
        </w:rPr>
      </w:pPr>
    </w:p>
    <w:p w14:paraId="1D39AB63"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redaksiyasında deyilirdi:</w:t>
      </w:r>
    </w:p>
    <w:p w14:paraId="4870B9F9" w14:textId="77777777" w:rsidR="00FC573F" w:rsidRPr="000B24E9" w:rsidRDefault="00FC573F">
      <w:pPr>
        <w:ind w:firstLine="540"/>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Maddə 147. Qabaqcadan qeydiyyat</w:t>
      </w:r>
    </w:p>
    <w:p w14:paraId="279B6A76" w14:textId="77777777" w:rsidR="00FC573F" w:rsidRPr="000B24E9" w:rsidRDefault="00FC573F">
      <w:pPr>
        <w:ind w:firstLine="540"/>
        <w:jc w:val="both"/>
        <w:rPr>
          <w:rFonts w:ascii="Palatino Linotype" w:hAnsi="Palatino Linotype" w:cs="Segoe UI"/>
          <w:strike/>
          <w:sz w:val="20"/>
          <w:szCs w:val="20"/>
          <w:lang w:val="az-Latn-AZ"/>
        </w:rPr>
      </w:pPr>
    </w:p>
    <w:p w14:paraId="10500504"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147.1. Torpaq sahəsinə olan hüququn və ya torpaq sahəsini yüklü edən hüququn əldə edilməsinə və ya ləğvinə, yaxud belə hüququn məzmununun və ya növbəliliyinin dəyişdirilməsinə dair tələbi təmin etmək üçün daşınmaz əmlakın dövlət reyestrində qabaqcadan qeydiyyat aparıla bilər. Gələcək və ya şərti tələblərin təmin edilməsi üçün də qabaqcadan qeydiyyatın aparılmasına yol verilir.</w:t>
      </w:r>
    </w:p>
    <w:p w14:paraId="68DD1D41"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147.2. Qabaqcadan qeydiyyat aparıldıqdan sonra torpaq sahəsinə və ya ona olan hüquqa dair verilən sərəncam, onun göstərilən tələbin həyata keçirilməsinə təsir etdiyi və ya mane olduğu hissəsində etibarsızdır. Həmin qayda sərəncamın məcburi icra və ya həbsin qoyulması qaydasında verildiyi halda da tətbiq edilir.</w:t>
      </w:r>
    </w:p>
    <w:p w14:paraId="05B8264D"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147.3. Hüququn əldə edilməsinə yönəldilmiş tələbin üstünlüyü qabaqcadan qeydiyyat üçün tələb barəsində ərizənin reyestrə təqdim edilməsi vaxtı ilə müəyyən edilir.</w:t>
      </w:r>
    </w:p>
    <w:p w14:paraId="04A209BB"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31">
    <w:p w14:paraId="575BEF6C" w14:textId="77777777" w:rsidR="00FC573F" w:rsidRPr="000B24E9" w:rsidRDefault="00FC573F">
      <w:pPr>
        <w:autoSpaceDE w:val="0"/>
        <w:autoSpaceDN w:val="0"/>
        <w:adjustRightInd w:val="0"/>
        <w:ind w:firstLine="567"/>
        <w:jc w:val="both"/>
        <w:rPr>
          <w:rFonts w:ascii="Palatino Linotype" w:hAnsi="Palatino Linotype" w:cs="A1Lat"/>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21 aprel 2006-cı il tarixli </w:t>
      </w:r>
      <w:r w:rsidRPr="000B24E9">
        <w:rPr>
          <w:rFonts w:ascii="Palatino Linotype" w:hAnsi="Palatino Linotype" w:cs="A1Lat"/>
          <w:b/>
          <w:sz w:val="20"/>
          <w:szCs w:val="20"/>
          <w:lang w:val="az-Latn-AZ"/>
        </w:rPr>
        <w:t>100-IIIQD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Azərbaycan Respublikasının Qanunvericilik Toplusu, 2006-cı il, № 6, maddə 478</w:t>
      </w:r>
      <w:r w:rsidRPr="000B24E9">
        <w:rPr>
          <w:rFonts w:ascii="Palatino Linotype" w:hAnsi="Palatino Linotype"/>
          <w:sz w:val="20"/>
          <w:szCs w:val="20"/>
          <w:lang w:val="az-Latn-AZ"/>
        </w:rPr>
        <w:t xml:space="preserve">) ilə </w:t>
      </w:r>
      <w:r w:rsidRPr="000B24E9">
        <w:rPr>
          <w:rFonts w:ascii="Palatino Linotype" w:hAnsi="Palatino Linotype" w:cs="A1Lat"/>
          <w:sz w:val="20"/>
          <w:szCs w:val="20"/>
          <w:lang w:val="az-Latn-AZ"/>
        </w:rPr>
        <w:t>148.1-ci maddə yeni redaksiyada verilmişdir.</w:t>
      </w:r>
    </w:p>
    <w:p w14:paraId="7CFCEDAE" w14:textId="77777777" w:rsidR="00FC573F" w:rsidRPr="000B24E9" w:rsidRDefault="00FC573F">
      <w:pPr>
        <w:autoSpaceDE w:val="0"/>
        <w:autoSpaceDN w:val="0"/>
        <w:adjustRightInd w:val="0"/>
        <w:ind w:firstLine="567"/>
        <w:jc w:val="both"/>
        <w:rPr>
          <w:rFonts w:ascii="Palatino Linotype" w:hAnsi="Palatino Linotype" w:cs="A1Lat"/>
          <w:sz w:val="20"/>
          <w:szCs w:val="20"/>
          <w:lang w:val="az-Latn-AZ"/>
        </w:rPr>
      </w:pPr>
      <w:r w:rsidRPr="000B24E9">
        <w:rPr>
          <w:rFonts w:ascii="Palatino Linotype" w:hAnsi="Palatino Linotype" w:cs="A1Lat"/>
          <w:sz w:val="20"/>
          <w:szCs w:val="20"/>
          <w:lang w:val="az-Latn-AZ"/>
        </w:rPr>
        <w:t>Əvvəlki redaksiyada deyilirdi:</w:t>
      </w:r>
    </w:p>
    <w:p w14:paraId="0E371830" w14:textId="77777777" w:rsidR="00FC573F" w:rsidRPr="000B24E9" w:rsidRDefault="00FC573F">
      <w:pPr>
        <w:pStyle w:val="Mecelle"/>
        <w:ind w:firstLine="567"/>
        <w:rPr>
          <w:strike/>
          <w:sz w:val="20"/>
        </w:rPr>
      </w:pPr>
      <w:r w:rsidRPr="000B24E9">
        <w:rPr>
          <w:strike/>
          <w:sz w:val="20"/>
        </w:rPr>
        <w:t>148.1. Daşınmaz əmlakın dövlət reyestri hamı üçün açıq olmalıdır. İstənilən maraqlı şəxs daşınmaz əmlakın dövlət reyestrini tərtib edən müvafiq icra hakimiyyəti orqanının vəzifəli şəxsinin yanında daşınmaz əmlakın dövlət reyestrinin onu maraqlandıran bölmələri ilə, habelə bu bölmələrə aid bütün sənədlərlə tanış ola bilər, habelə onlardan çıxarışlar verilməsini tələb edə bilər.</w:t>
      </w:r>
    </w:p>
    <w:p w14:paraId="72A7932B" w14:textId="77777777" w:rsidR="00FC573F" w:rsidRPr="000B24E9" w:rsidRDefault="00FC573F">
      <w:pPr>
        <w:pStyle w:val="Mecelle"/>
        <w:ind w:firstLine="567"/>
        <w:rPr>
          <w:sz w:val="20"/>
        </w:rPr>
      </w:pPr>
    </w:p>
  </w:endnote>
  <w:endnote w:id="232">
    <w:p w14:paraId="21C5DF7F" w14:textId="77777777" w:rsidR="00FC573F" w:rsidRPr="000B24E9" w:rsidRDefault="00FC573F">
      <w:pPr>
        <w:pStyle w:val="Mecelle"/>
        <w:ind w:firstLine="567"/>
        <w:rPr>
          <w:strike/>
          <w:sz w:val="20"/>
        </w:rPr>
      </w:pPr>
      <w:r w:rsidRPr="000B24E9">
        <w:rPr>
          <w:rStyle w:val="aff1"/>
          <w:rFonts w:ascii="Palatino Linotype" w:hAnsi="Palatino Linotype"/>
          <w:b/>
          <w:color w:val="0000FF"/>
          <w:sz w:val="20"/>
        </w:rPr>
        <w:endnoteRef/>
      </w:r>
      <w:r w:rsidRPr="000B24E9">
        <w:rPr>
          <w:sz w:val="20"/>
        </w:rPr>
        <w:t xml:space="preserve"> </w:t>
      </w:r>
      <w:hyperlink r:id="rId197" w:tgtFrame="_blank" w:tooltip="Azərbaycan Respublikasının 17 noyabr 2017-ci il tarixli 871-VQD nömrəli Qanunu" w:history="1">
        <w:r w:rsidRPr="000B24E9">
          <w:rPr>
            <w:rStyle w:val="a3"/>
            <w:rFonts w:ascii="Palatino Linotype" w:hAnsi="Palatino Linotype" w:cs="Segoe UI"/>
            <w:sz w:val="20"/>
          </w:rPr>
          <w:t xml:space="preserve">17 noyabr 2017-ci il tarixli </w:t>
        </w:r>
        <w:r w:rsidRPr="000B24E9">
          <w:rPr>
            <w:rStyle w:val="a3"/>
            <w:rFonts w:ascii="Palatino Linotype" w:hAnsi="Palatino Linotype" w:cs="Segoe UI"/>
            <w:b/>
            <w:sz w:val="20"/>
          </w:rPr>
          <w:t>871-VQD</w:t>
        </w:r>
        <w:r w:rsidRPr="000B24E9">
          <w:rPr>
            <w:rStyle w:val="a3"/>
            <w:rFonts w:ascii="Palatino Linotype" w:hAnsi="Palatino Linotype" w:cs="Segoe UI"/>
            <w:sz w:val="20"/>
          </w:rPr>
          <w:t xml:space="preserve"> nömrəli</w:t>
        </w:r>
      </w:hyperlink>
      <w:r w:rsidRPr="000B24E9">
        <w:rPr>
          <w:rFonts w:cs="Segoe UI"/>
          <w:sz w:val="20"/>
        </w:rPr>
        <w:t xml:space="preserve"> Azərbaycan Respublikasının Qanunu </w:t>
      </w:r>
      <w:r w:rsidRPr="000B24E9">
        <w:rPr>
          <w:rFonts w:cs="Segoe UI"/>
          <w:b/>
          <w:sz w:val="20"/>
        </w:rPr>
        <w:t>(“Azərbaycan” qəzeti, 7 dekabr 2017-ci il, № 270</w:t>
      </w:r>
      <w:r w:rsidRPr="000B24E9">
        <w:rPr>
          <w:b/>
          <w:bCs/>
          <w:color w:val="000000"/>
          <w:sz w:val="20"/>
        </w:rPr>
        <w:t>, Azərbaycan Respublikasının Qanunvericilik Toplusu, 2017-ci il, № 12, I kitab maddə 2234</w:t>
      </w:r>
      <w:r w:rsidRPr="000B24E9">
        <w:rPr>
          <w:rFonts w:cs="Segoe UI"/>
          <w:b/>
          <w:sz w:val="20"/>
        </w:rPr>
        <w:t xml:space="preserve">) </w:t>
      </w:r>
      <w:r w:rsidRPr="000B24E9">
        <w:rPr>
          <w:rFonts w:cs="Segoe UI"/>
          <w:sz w:val="20"/>
        </w:rPr>
        <w:t xml:space="preserve">ilə yeni </w:t>
      </w:r>
      <w:r w:rsidRPr="000B24E9">
        <w:rPr>
          <w:color w:val="000000"/>
          <w:sz w:val="20"/>
        </w:rPr>
        <w:t>məzmunda 148.2-1-ci maddə əlavə edilmişdir.</w:t>
      </w:r>
    </w:p>
    <w:p w14:paraId="5B94A5F9" w14:textId="77777777" w:rsidR="00FC573F" w:rsidRPr="000B24E9" w:rsidRDefault="00FC573F">
      <w:pPr>
        <w:pStyle w:val="Mecelle"/>
        <w:ind w:firstLine="567"/>
        <w:rPr>
          <w:sz w:val="20"/>
        </w:rPr>
      </w:pPr>
    </w:p>
    <w:p w14:paraId="3F1BBCD1" w14:textId="2A040CDD" w:rsidR="00FC573F" w:rsidRPr="000B24E9" w:rsidRDefault="00B45D4D">
      <w:pPr>
        <w:pStyle w:val="Mecelle"/>
        <w:ind w:firstLine="567"/>
        <w:rPr>
          <w:sz w:val="20"/>
        </w:rPr>
      </w:pPr>
      <w:hyperlink r:id="rId198" w:tgtFrame="_blank" w:tooltip="Azərbaycan Respublikasının 29 noyabr 2022-ci il tarixli 651-VIQD nömrəli Qanunu" w:history="1">
        <w:r w:rsidR="00FC573F" w:rsidRPr="000B24E9">
          <w:rPr>
            <w:rStyle w:val="a3"/>
            <w:rFonts w:ascii="Palatino Linotype" w:hAnsi="Palatino Linotype"/>
            <w:sz w:val="20"/>
          </w:rPr>
          <w:t xml:space="preserve">29 noyabr 2022-ci il tarixli </w:t>
        </w:r>
        <w:r w:rsidR="00FC573F" w:rsidRPr="000B24E9">
          <w:rPr>
            <w:rStyle w:val="a3"/>
            <w:rFonts w:ascii="Palatino Linotype" w:hAnsi="Palatino Linotype"/>
            <w:b/>
            <w:sz w:val="20"/>
          </w:rPr>
          <w:t>651-VIQD</w:t>
        </w:r>
        <w:r w:rsidR="00FC573F" w:rsidRPr="000B24E9">
          <w:rPr>
            <w:rStyle w:val="a3"/>
            <w:rFonts w:ascii="Palatino Linotype" w:hAnsi="Palatino Linotype"/>
            <w:sz w:val="20"/>
          </w:rPr>
          <w:t xml:space="preserve"> nömrəli</w:t>
        </w:r>
      </w:hyperlink>
      <w:r w:rsidR="00FC573F" w:rsidRPr="000B24E9">
        <w:rPr>
          <w:color w:val="000000"/>
          <w:sz w:val="20"/>
        </w:rPr>
        <w:t xml:space="preserve"> Azərbaycan</w:t>
      </w:r>
      <w:r w:rsidR="00FC573F" w:rsidRPr="000B24E9">
        <w:rPr>
          <w:sz w:val="20"/>
        </w:rPr>
        <w:t xml:space="preserve"> Respublikasının Qanunu </w:t>
      </w:r>
      <w:r w:rsidR="00FC573F" w:rsidRPr="000B24E9">
        <w:rPr>
          <w:b/>
          <w:sz w:val="20"/>
        </w:rPr>
        <w:t>(</w:t>
      </w:r>
      <w:r w:rsidR="00FC573F">
        <w:rPr>
          <w:b/>
          <w:bCs/>
          <w:sz w:val="20"/>
        </w:rPr>
        <w:t>Azərbaycan Dövlət İnformasiya Agentliyinin (AZƏRTAC-ın) rəsmi internet saytı,</w:t>
      </w:r>
      <w:r w:rsidR="00FC573F" w:rsidRPr="000B24E9">
        <w:rPr>
          <w:b/>
          <w:bCs/>
          <w:sz w:val="20"/>
        </w:rPr>
        <w:t xml:space="preserve"> 14 yanvar 2023-cü il, “Azərbaycan” qəzeti 15 yanvar</w:t>
      </w:r>
      <w:r w:rsidR="00FC573F" w:rsidRPr="000B24E9">
        <w:rPr>
          <w:b/>
          <w:sz w:val="20"/>
        </w:rPr>
        <w:t xml:space="preserve"> 2023-cü</w:t>
      </w:r>
      <w:r w:rsidR="00FC573F" w:rsidRPr="000B24E9">
        <w:rPr>
          <w:b/>
          <w:bCs/>
          <w:sz w:val="20"/>
        </w:rPr>
        <w:t xml:space="preserve"> il, № 9</w:t>
      </w:r>
      <w:r w:rsidR="00FC573F" w:rsidRPr="001E3775">
        <w:rPr>
          <w:b/>
          <w:sz w:val="20"/>
        </w:rPr>
        <w:t xml:space="preserve">, Azərbaycan Respublikasının Qanunvericilik Toplusu, 2023-cü il, № 1, maddə </w:t>
      </w:r>
      <w:r w:rsidR="00FC573F">
        <w:rPr>
          <w:b/>
          <w:sz w:val="20"/>
        </w:rPr>
        <w:t>7</w:t>
      </w:r>
      <w:r w:rsidR="00FC573F" w:rsidRPr="000B24E9">
        <w:rPr>
          <w:b/>
          <w:sz w:val="20"/>
        </w:rPr>
        <w:t xml:space="preserve">) </w:t>
      </w:r>
      <w:r w:rsidR="00FC573F" w:rsidRPr="000B24E9">
        <w:rPr>
          <w:sz w:val="20"/>
        </w:rPr>
        <w:t xml:space="preserve">ilə </w:t>
      </w:r>
      <w:r w:rsidR="00FC573F" w:rsidRPr="000B24E9">
        <w:rPr>
          <w:sz w:val="20"/>
          <w:shd w:val="clear" w:color="auto" w:fill="FFFFFF"/>
        </w:rPr>
        <w:t>148.2-1-ci maddə ləğv edil</w:t>
      </w:r>
      <w:r w:rsidR="00FC573F" w:rsidRPr="000B24E9">
        <w:rPr>
          <w:sz w:val="20"/>
        </w:rPr>
        <w:t>mişdir.</w:t>
      </w:r>
    </w:p>
    <w:p w14:paraId="70B02ABB" w14:textId="77777777" w:rsidR="00FC573F" w:rsidRPr="000B24E9" w:rsidRDefault="00FC573F">
      <w:pPr>
        <w:pStyle w:val="Mecelle"/>
        <w:ind w:firstLine="567"/>
        <w:rPr>
          <w:sz w:val="20"/>
        </w:rPr>
      </w:pPr>
    </w:p>
  </w:endnote>
  <w:endnote w:id="233">
    <w:p w14:paraId="262761D0" w14:textId="77777777" w:rsidR="00FC573F" w:rsidRPr="000B24E9" w:rsidRDefault="00FC573F">
      <w:pPr>
        <w:pStyle w:val="af0"/>
        <w:spacing w:after="12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199" w:tgtFrame="_blank" w:tooltip="Azərbaycan Respublikasının 27 dekabr 2013-cü il tarixli 879-IVQD nömrəli Qanunu" w:history="1">
        <w:r w:rsidRPr="000B24E9">
          <w:rPr>
            <w:rStyle w:val="a3"/>
            <w:rFonts w:ascii="Palatino Linotype" w:hAnsi="Palatino Linotype" w:cs="Segoe UI"/>
            <w:lang w:val="az-Latn-AZ"/>
          </w:rPr>
          <w:t xml:space="preserve">27 dekabr 2013-cü il tarixli </w:t>
        </w:r>
        <w:r w:rsidRPr="000B24E9">
          <w:rPr>
            <w:rStyle w:val="a3"/>
            <w:rFonts w:ascii="Palatino Linotype" w:hAnsi="Palatino Linotype" w:cs="Segoe UI"/>
            <w:b/>
            <w:lang w:val="az-Latn-AZ"/>
          </w:rPr>
          <w:t>879-IVQD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5 fevral 2014-cü il, № 24, Azərbaycan Respublikasının Qanunvericilik Toplusu, 2014-cü il, № 2, maddə 96) </w:t>
      </w:r>
      <w:r w:rsidRPr="000B24E9">
        <w:rPr>
          <w:rFonts w:ascii="Palatino Linotype" w:hAnsi="Palatino Linotype" w:cs="Segoe UI"/>
          <w:lang w:val="az-Latn-AZ"/>
        </w:rPr>
        <w:t>ilə 148.3-cü maddə əlavə edilmişdir.</w:t>
      </w:r>
    </w:p>
    <w:p w14:paraId="4FE031C4" w14:textId="77777777" w:rsidR="00FC573F" w:rsidRPr="000B24E9" w:rsidRDefault="00B45D4D">
      <w:pPr>
        <w:pStyle w:val="af0"/>
        <w:spacing w:after="120"/>
        <w:ind w:firstLine="567"/>
        <w:jc w:val="both"/>
        <w:rPr>
          <w:rFonts w:ascii="Palatino Linotype" w:hAnsi="Palatino Linotype"/>
          <w:color w:val="000000"/>
          <w:lang w:val="az-Latn-AZ"/>
        </w:rPr>
      </w:pPr>
      <w:hyperlink r:id="rId200" w:tgtFrame="_blank" w:tooltip="Azərbaycan Respublikasının 11 noyabr 2016-cı il tarixli 405-VQD nömrəli Qanunu " w:history="1">
        <w:r w:rsidR="00FC573F" w:rsidRPr="000B24E9">
          <w:rPr>
            <w:rStyle w:val="a3"/>
            <w:rFonts w:ascii="Palatino Linotype" w:hAnsi="Palatino Linotype" w:cs="Segoe UI"/>
            <w:lang w:val="az-Latn-AZ"/>
          </w:rPr>
          <w:t xml:space="preserve">11 noyabr 2016-cı il tarixli </w:t>
        </w:r>
        <w:r w:rsidR="00FC573F" w:rsidRPr="000B24E9">
          <w:rPr>
            <w:rStyle w:val="a3"/>
            <w:rFonts w:ascii="Palatino Linotype" w:hAnsi="Palatino Linotype" w:cs="Segoe UI"/>
            <w:b/>
            <w:lang w:val="az-Latn-AZ"/>
          </w:rPr>
          <w:t>405-VQD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w:t>
      </w:r>
      <w:r w:rsidR="00FC573F" w:rsidRPr="000B24E9">
        <w:rPr>
          <w:rFonts w:ascii="Palatino Linotype" w:hAnsi="Palatino Linotype"/>
          <w:b/>
          <w:lang w:val="az-Latn-AZ"/>
        </w:rPr>
        <w:t>Azərbaycan</w:t>
      </w:r>
      <w:r w:rsidR="00FC573F" w:rsidRPr="000B24E9">
        <w:rPr>
          <w:rFonts w:ascii="Palatino Linotype" w:hAnsi="Palatino Linotype" w:cs="Segoe UI"/>
          <w:b/>
          <w:lang w:val="az-Latn-AZ"/>
        </w:rPr>
        <w:t>” qəzeti, 16 dekabr 2016-cı il, № 279</w:t>
      </w:r>
      <w:r w:rsidR="00FC573F" w:rsidRPr="000B24E9">
        <w:rPr>
          <w:rFonts w:ascii="Palatino Linotype" w:hAnsi="Palatino Linotype"/>
          <w:b/>
          <w:lang w:val="az-Latn-AZ"/>
        </w:rPr>
        <w:t>, Azərbaycan Respublikasının Qanunvericilik Toplusu, 2016-cı il, № 12, maddə 2018</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ilə</w:t>
      </w:r>
      <w:r w:rsidR="00FC573F" w:rsidRPr="000B24E9">
        <w:rPr>
          <w:rFonts w:ascii="Palatino Linotype" w:hAnsi="Palatino Linotype" w:cs="Segoe UI"/>
          <w:b/>
          <w:lang w:val="az-Latn-AZ"/>
        </w:rPr>
        <w:t xml:space="preserve"> </w:t>
      </w:r>
      <w:r w:rsidR="00FC573F" w:rsidRPr="000B24E9">
        <w:rPr>
          <w:rFonts w:ascii="Palatino Linotype" w:hAnsi="Palatino Linotype"/>
          <w:color w:val="000000"/>
          <w:lang w:val="az-Latn-AZ"/>
        </w:rPr>
        <w:t>148.3-cü maddəsinə “</w:t>
      </w:r>
      <w:r w:rsidR="00FC573F" w:rsidRPr="000B24E9">
        <w:rPr>
          <w:rFonts w:ascii="Palatino Linotype" w:hAnsi="Palatino Linotype"/>
          <w:b/>
          <w:color w:val="000000"/>
          <w:lang w:val="az-Latn-AZ"/>
        </w:rPr>
        <w:t>notarius</w:t>
      </w:r>
      <w:r w:rsidR="00FC573F" w:rsidRPr="000B24E9">
        <w:rPr>
          <w:rFonts w:ascii="Palatino Linotype" w:hAnsi="Palatino Linotype"/>
          <w:color w:val="000000"/>
          <w:lang w:val="az-Latn-AZ"/>
        </w:rPr>
        <w:t xml:space="preserve">” sözündən sonra </w:t>
      </w:r>
      <w:r w:rsidR="00FC573F" w:rsidRPr="000B24E9">
        <w:rPr>
          <w:rFonts w:ascii="Palatino Linotype" w:hAnsi="Palatino Linotype"/>
          <w:b/>
          <w:color w:val="000000"/>
          <w:lang w:val="az-Latn-AZ"/>
        </w:rPr>
        <w:t>“, notariat hərəkətləri aparan digər vəzifəli şəxslər</w:t>
      </w:r>
      <w:r w:rsidR="00FC573F" w:rsidRPr="000B24E9">
        <w:rPr>
          <w:rFonts w:ascii="Palatino Linotype" w:hAnsi="Palatino Linotype"/>
          <w:color w:val="000000"/>
          <w:lang w:val="az-Latn-AZ"/>
        </w:rPr>
        <w:t>” sözləri əlavə edilmişdir.</w:t>
      </w:r>
    </w:p>
    <w:p w14:paraId="66E217CC" w14:textId="77777777" w:rsidR="00FC573F" w:rsidRPr="000B24E9" w:rsidRDefault="00B45D4D">
      <w:pPr>
        <w:pStyle w:val="af0"/>
        <w:ind w:firstLine="567"/>
        <w:jc w:val="both"/>
        <w:rPr>
          <w:rFonts w:ascii="Palatino Linotype" w:hAnsi="Palatino Linotype" w:cs="Segoe UI"/>
          <w:lang w:val="az-Latn-AZ"/>
        </w:rPr>
      </w:pPr>
      <w:hyperlink r:id="rId201" w:tgtFrame="_blank" w:tooltip="Azərbaycan Respublikasının 2 oktyabr 2017-ci il tarixli 797-VQD nömrəli Qanunu" w:history="1">
        <w:r w:rsidR="00FC573F" w:rsidRPr="000B24E9">
          <w:rPr>
            <w:rStyle w:val="a3"/>
            <w:rFonts w:ascii="Palatino Linotype" w:hAnsi="Palatino Linotype"/>
            <w:lang w:val="az-Latn-AZ"/>
          </w:rPr>
          <w:t>2 oktyabr 2017-ci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797-VQD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(“Azərbaycan” qəzeti, 11 noyabr 2017-ci il, № 248</w:t>
      </w:r>
      <w:r w:rsidR="00FC573F" w:rsidRPr="000B24E9">
        <w:rPr>
          <w:rFonts w:ascii="Palatino Linotype" w:hAnsi="Palatino Linotype"/>
          <w:b/>
          <w:lang w:val="az-Latn-AZ"/>
        </w:rPr>
        <w:t>, Azərbaycan Respublikasının Qanunvericilik Toplusu, 2017-ci il, № 11, maddə 1953</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148.3-cü maddədən ”</w:t>
      </w:r>
      <w:r w:rsidR="00FC573F" w:rsidRPr="000B24E9">
        <w:rPr>
          <w:rFonts w:ascii="Palatino Linotype" w:hAnsi="Palatino Linotype"/>
          <w:b/>
          <w:lang w:val="az-Latn-AZ"/>
        </w:rPr>
        <w:t>, notariat hərəkətləri aparan digər vəzifəli şəxslər</w:t>
      </w:r>
      <w:r w:rsidR="00FC573F" w:rsidRPr="000B24E9">
        <w:rPr>
          <w:rFonts w:ascii="Palatino Linotype" w:hAnsi="Palatino Linotype"/>
          <w:lang w:val="az-Latn-AZ"/>
        </w:rPr>
        <w:t>” sözləri çıxarılmışdır.</w:t>
      </w:r>
    </w:p>
    <w:p w14:paraId="7B0BCAF2" w14:textId="77777777" w:rsidR="00FC573F" w:rsidRPr="000B24E9" w:rsidRDefault="00FC573F" w:rsidP="00561A59">
      <w:pPr>
        <w:pStyle w:val="Mecelle"/>
        <w:ind w:firstLine="567"/>
        <w:rPr>
          <w:sz w:val="20"/>
        </w:rPr>
      </w:pPr>
    </w:p>
    <w:p w14:paraId="49E1EB46" w14:textId="39CC7640" w:rsidR="00FC573F" w:rsidRPr="000B24E9" w:rsidRDefault="00B45D4D" w:rsidP="00561A59">
      <w:pPr>
        <w:pStyle w:val="Mecelle"/>
        <w:ind w:firstLine="567"/>
        <w:rPr>
          <w:sz w:val="20"/>
        </w:rPr>
      </w:pPr>
      <w:hyperlink r:id="rId202" w:tgtFrame="_blank" w:tooltip="Azərbaycan Respublikasının 29 noyabr 2022-ci il tarixli 651-VIQD nömrəli Qanunu" w:history="1">
        <w:r w:rsidR="00FC573F" w:rsidRPr="000B24E9">
          <w:rPr>
            <w:rStyle w:val="a3"/>
            <w:rFonts w:ascii="Palatino Linotype" w:hAnsi="Palatino Linotype"/>
            <w:sz w:val="20"/>
          </w:rPr>
          <w:t xml:space="preserve">29 noyabr 2022-ci il tarixli </w:t>
        </w:r>
        <w:r w:rsidR="00FC573F" w:rsidRPr="000B24E9">
          <w:rPr>
            <w:rStyle w:val="a3"/>
            <w:rFonts w:ascii="Palatino Linotype" w:hAnsi="Palatino Linotype"/>
            <w:b/>
            <w:sz w:val="20"/>
          </w:rPr>
          <w:t>651-VIQD</w:t>
        </w:r>
        <w:r w:rsidR="00FC573F" w:rsidRPr="000B24E9">
          <w:rPr>
            <w:rStyle w:val="a3"/>
            <w:rFonts w:ascii="Palatino Linotype" w:hAnsi="Palatino Linotype"/>
            <w:sz w:val="20"/>
          </w:rPr>
          <w:t xml:space="preserve"> nömrəli</w:t>
        </w:r>
      </w:hyperlink>
      <w:r w:rsidR="00FC573F" w:rsidRPr="000B24E9">
        <w:rPr>
          <w:color w:val="000000"/>
          <w:sz w:val="20"/>
        </w:rPr>
        <w:t xml:space="preserve"> Azərbaycan</w:t>
      </w:r>
      <w:r w:rsidR="00FC573F" w:rsidRPr="000B24E9">
        <w:rPr>
          <w:sz w:val="20"/>
        </w:rPr>
        <w:t xml:space="preserve"> Respublikasının Qanunu </w:t>
      </w:r>
      <w:r w:rsidR="00FC573F" w:rsidRPr="000B24E9">
        <w:rPr>
          <w:b/>
          <w:sz w:val="20"/>
        </w:rPr>
        <w:t>(</w:t>
      </w:r>
      <w:r w:rsidR="00FC573F">
        <w:rPr>
          <w:b/>
          <w:bCs/>
          <w:sz w:val="20"/>
        </w:rPr>
        <w:t>Azərbaycan Dövlət İnformasiya Agentliyinin (AZƏRTAC-ın) rəsmi internet saytı,</w:t>
      </w:r>
      <w:r w:rsidR="00FC573F" w:rsidRPr="000B24E9">
        <w:rPr>
          <w:b/>
          <w:bCs/>
          <w:sz w:val="20"/>
        </w:rPr>
        <w:t xml:space="preserve"> 14 yanvar 2023-cü il, “Azərbaycan” qəzeti 15 yanvar</w:t>
      </w:r>
      <w:r w:rsidR="00FC573F" w:rsidRPr="000B24E9">
        <w:rPr>
          <w:b/>
          <w:sz w:val="20"/>
        </w:rPr>
        <w:t xml:space="preserve"> 2023-cü</w:t>
      </w:r>
      <w:r w:rsidR="00FC573F" w:rsidRPr="000B24E9">
        <w:rPr>
          <w:b/>
          <w:bCs/>
          <w:sz w:val="20"/>
        </w:rPr>
        <w:t xml:space="preserve"> il, № 9</w:t>
      </w:r>
      <w:r w:rsidR="00FC573F" w:rsidRPr="001E3775">
        <w:rPr>
          <w:b/>
          <w:sz w:val="20"/>
        </w:rPr>
        <w:t xml:space="preserve">, Azərbaycan Respublikasının Qanunvericilik Toplusu, 2023-cü il, № 1, maddə </w:t>
      </w:r>
      <w:r w:rsidR="00FC573F">
        <w:rPr>
          <w:b/>
          <w:sz w:val="20"/>
        </w:rPr>
        <w:t>7</w:t>
      </w:r>
      <w:r w:rsidR="00FC573F" w:rsidRPr="000B24E9">
        <w:rPr>
          <w:b/>
          <w:sz w:val="20"/>
        </w:rPr>
        <w:t xml:space="preserve">) </w:t>
      </w:r>
      <w:r w:rsidR="00FC573F" w:rsidRPr="000B24E9">
        <w:rPr>
          <w:sz w:val="20"/>
        </w:rPr>
        <w:t xml:space="preserve">ilə </w:t>
      </w:r>
      <w:r w:rsidR="00FC573F" w:rsidRPr="000B24E9">
        <w:rPr>
          <w:sz w:val="20"/>
          <w:shd w:val="clear" w:color="auto" w:fill="FFFFFF"/>
        </w:rPr>
        <w:t>148.3-cü maddə yeni redaksiyada veril</w:t>
      </w:r>
      <w:r w:rsidR="00FC573F" w:rsidRPr="000B24E9">
        <w:rPr>
          <w:sz w:val="20"/>
        </w:rPr>
        <w:t>mişdir.</w:t>
      </w:r>
    </w:p>
    <w:p w14:paraId="5BDE196D" w14:textId="77777777" w:rsidR="00FC573F" w:rsidRPr="000B24E9" w:rsidRDefault="00FC573F" w:rsidP="00561A59">
      <w:pPr>
        <w:pStyle w:val="Mecelle"/>
        <w:ind w:firstLine="567"/>
        <w:rPr>
          <w:sz w:val="20"/>
        </w:rPr>
      </w:pPr>
    </w:p>
    <w:p w14:paraId="68F8EAA7" w14:textId="2580DE55" w:rsidR="00FC573F" w:rsidRPr="000B24E9" w:rsidRDefault="00FC573F" w:rsidP="00561A59">
      <w:pPr>
        <w:pStyle w:val="Mecelle"/>
        <w:ind w:firstLine="567"/>
        <w:rPr>
          <w:sz w:val="20"/>
        </w:rPr>
      </w:pPr>
      <w:r w:rsidRPr="000B24E9">
        <w:rPr>
          <w:sz w:val="20"/>
        </w:rPr>
        <w:t>əvvəlki redaksiyasında deyilirdi:</w:t>
      </w:r>
    </w:p>
    <w:p w14:paraId="304EE5A8" w14:textId="5DCD2177" w:rsidR="00FC573F" w:rsidRPr="000B24E9" w:rsidRDefault="00FC573F" w:rsidP="00561A59">
      <w:pPr>
        <w:pStyle w:val="Mecelle"/>
        <w:ind w:firstLine="567"/>
        <w:rPr>
          <w:strike/>
          <w:sz w:val="20"/>
        </w:rPr>
      </w:pPr>
      <w:r w:rsidRPr="000B24E9">
        <w:rPr>
          <w:rFonts w:cs="Segoe UI"/>
          <w:i/>
          <w:strike/>
          <w:sz w:val="20"/>
        </w:rPr>
        <w:t xml:space="preserve">148.3. Daşınmaz əmlakın təsviri, bu əmlak üzərində daşınmaz əmlakın dövlət reyestrində qeydiyyata alınmış hüquqlara və onların məhdudlaşdırılmasına (yüklülüyünə) dair arayış qanunla müəyyən edilmiş hallarda və qaydada notarius </w:t>
      </w:r>
      <w:r w:rsidRPr="000B24E9">
        <w:rPr>
          <w:i/>
          <w:strike/>
          <w:sz w:val="20"/>
        </w:rPr>
        <w:t>və ya qanunla müəyyən edilmiş hallarda bu cür notarial hərəkəti etməyə hüququ çatan digər vəzifəli şəxslər , notariat hərəkətləri aparan digər vəzifəli şəxslər</w:t>
      </w:r>
      <w:r w:rsidRPr="000B24E9">
        <w:rPr>
          <w:rFonts w:cs="Segoe UI"/>
          <w:i/>
          <w:strike/>
          <w:sz w:val="20"/>
        </w:rPr>
        <w:t xml:space="preserve"> tərəfindən daşınmaz əmlakın dövlət reyestrindən elektron informasiya sistemləri vasitəsi ilə real vaxt rejimində əldə edilir.</w:t>
      </w:r>
    </w:p>
    <w:p w14:paraId="0AB7E705" w14:textId="77777777" w:rsidR="00FC573F" w:rsidRPr="000B24E9" w:rsidRDefault="00FC573F">
      <w:pPr>
        <w:pStyle w:val="af0"/>
        <w:ind w:firstLine="567"/>
        <w:jc w:val="both"/>
        <w:rPr>
          <w:rFonts w:ascii="Palatino Linotype" w:hAnsi="Palatino Linotype"/>
          <w:lang w:val="az-Latn-AZ"/>
        </w:rPr>
      </w:pPr>
    </w:p>
  </w:endnote>
  <w:endnote w:id="234">
    <w:p w14:paraId="4C267299" w14:textId="77777777" w:rsidR="00FC573F"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03" w:tgtFrame="_blank" w:tooltip="Azərbaycan Respublikasının 5 aprel 2016-cı il tarixli 192-VQD nömrəli Qanunu" w:history="1">
        <w:r w:rsidRPr="000B24E9">
          <w:rPr>
            <w:rStyle w:val="a3"/>
            <w:rFonts w:ascii="Palatino Linotype" w:hAnsi="Palatino Linotype" w:cs="Segoe UI"/>
            <w:lang w:val="az-Latn-AZ"/>
          </w:rPr>
          <w:t xml:space="preserve">5 aprel 2016-cı il tarixli </w:t>
        </w:r>
        <w:r w:rsidRPr="000B24E9">
          <w:rPr>
            <w:rStyle w:val="a3"/>
            <w:rFonts w:ascii="Palatino Linotype" w:hAnsi="Palatino Linotype" w:cs="Segoe UI"/>
            <w:b/>
            <w:lang w:val="az-Latn-AZ"/>
          </w:rPr>
          <w:t>192-VQD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30 aprel 2016-cı il, № 92</w:t>
      </w:r>
      <w:r w:rsidRPr="000B24E9">
        <w:rPr>
          <w:rFonts w:ascii="Palatino Linotype" w:hAnsi="Palatino Linotype"/>
          <w:b/>
          <w:lang w:val="az-Latn-AZ"/>
        </w:rPr>
        <w:t>, Azərbaycan Respublikasının Qanunvericilik Toplusu, 2016-cı il, № 4, maddə 646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 xml:space="preserve">48.4-cü maddə </w:t>
      </w:r>
      <w:r w:rsidRPr="000B24E9">
        <w:rPr>
          <w:rFonts w:ascii="Palatino Linotype" w:hAnsi="Palatino Linotype" w:cs="Segoe UI"/>
          <w:lang w:val="az-Latn-AZ"/>
        </w:rPr>
        <w:t>əlavə edilmişdir.</w:t>
      </w:r>
    </w:p>
    <w:p w14:paraId="48D311C9" w14:textId="14E47B29" w:rsidR="00FC573F" w:rsidRPr="000B24E9" w:rsidRDefault="00B45D4D">
      <w:pPr>
        <w:pStyle w:val="af0"/>
        <w:ind w:firstLine="567"/>
        <w:jc w:val="both"/>
        <w:rPr>
          <w:rFonts w:ascii="Palatino Linotype" w:hAnsi="Palatino Linotype" w:cs="Segoe UI"/>
          <w:lang w:val="az-Latn-AZ"/>
        </w:rPr>
      </w:pPr>
      <w:hyperlink r:id="rId204"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956F1C">
        <w:rPr>
          <w:rFonts w:ascii="Palatino Linotype" w:hAnsi="Palatino Linotype"/>
          <w:lang w:val="az-Latn-AZ"/>
        </w:rPr>
        <w:t>148.4-cü maddədən “</w:t>
      </w:r>
      <w:r w:rsidR="00FC573F" w:rsidRPr="00956F1C">
        <w:rPr>
          <w:rFonts w:ascii="Palatino Linotype" w:hAnsi="Palatino Linotype"/>
          <w:b/>
          <w:lang w:val="az-Latn-AZ"/>
        </w:rPr>
        <w:t>maliyyə bazarlarına nəzarət orqanı,</w:t>
      </w:r>
      <w:r w:rsidR="00FC573F" w:rsidRPr="00956F1C">
        <w:rPr>
          <w:rFonts w:ascii="Palatino Linotype" w:hAnsi="Palatino Linotype"/>
          <w:lang w:val="az-Latn-AZ"/>
        </w:rPr>
        <w:t>” sözləri çıxarıl</w:t>
      </w:r>
      <w:r w:rsidR="00FC573F">
        <w:rPr>
          <w:rFonts w:ascii="Palatino Linotype" w:hAnsi="Palatino Linotype"/>
          <w:lang w:val="az-Latn-AZ"/>
        </w:rPr>
        <w:t>mışdır.</w:t>
      </w:r>
    </w:p>
    <w:p w14:paraId="7A0731DE" w14:textId="77777777" w:rsidR="00FC573F" w:rsidRPr="000B24E9" w:rsidRDefault="00FC573F">
      <w:pPr>
        <w:pStyle w:val="af0"/>
        <w:ind w:firstLine="567"/>
        <w:jc w:val="both"/>
        <w:rPr>
          <w:rFonts w:ascii="Palatino Linotype" w:hAnsi="Palatino Linotype"/>
          <w:lang w:val="az-Latn-AZ"/>
        </w:rPr>
      </w:pPr>
    </w:p>
  </w:endnote>
  <w:endnote w:id="235">
    <w:p w14:paraId="01110D22" w14:textId="4E80E522"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149.1-ci maddə çıxarılmışdır. Maddənin əvvəlki redaksiyasında deyilirdi:</w:t>
      </w:r>
    </w:p>
    <w:p w14:paraId="06319205" w14:textId="77777777" w:rsidR="00FC573F" w:rsidRPr="000B24E9" w:rsidRDefault="00FC573F">
      <w:pPr>
        <w:pStyle w:val="Mecelle"/>
        <w:tabs>
          <w:tab w:val="clear" w:pos="397"/>
          <w:tab w:val="left" w:pos="540"/>
        </w:tabs>
        <w:ind w:firstLine="567"/>
        <w:rPr>
          <w:strike/>
          <w:sz w:val="20"/>
        </w:rPr>
      </w:pPr>
      <w:r w:rsidRPr="000B24E9">
        <w:rPr>
          <w:strike/>
          <w:sz w:val="20"/>
        </w:rPr>
        <w:t>149.1. Daşınmaz əmlaka hüquqların hüquqi əsas olmadan və ya etibarsız əqd üzrə qeydə alınması əsassız qeydiyyat sayılır. Əgər daşınmaz əmlaka hüquqların qeydiyyatı əsassızdırsa, bunu bilən və ya bilməli olan üçüncü şəxs həmin qeydiyyata əsaslana bilməz. Belə qeydiyyat nəticəsində hüquqlarına toxunulmuş şəxs bilavasitə vicdansız üçüncü şəxsə qarşı iddia ilə müraciət edə bilər.</w:t>
      </w:r>
    </w:p>
    <w:p w14:paraId="36BB73EE" w14:textId="77777777" w:rsidR="00FC573F" w:rsidRPr="000B24E9" w:rsidRDefault="00FC573F">
      <w:pPr>
        <w:pStyle w:val="Mecelle"/>
        <w:tabs>
          <w:tab w:val="clear" w:pos="397"/>
          <w:tab w:val="left" w:pos="540"/>
        </w:tabs>
        <w:ind w:firstLine="567"/>
        <w:rPr>
          <w:sz w:val="20"/>
        </w:rPr>
      </w:pPr>
    </w:p>
  </w:endnote>
  <w:endnote w:id="236">
    <w:p w14:paraId="505B3394" w14:textId="4057112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17 iyun 2003-cü il tarixli 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ilə Məcəllənin 150.1-ci maddəsinin birinci cümləsi yeni redaksiyada verilmişdir. Maddənin əvvəlki redaksiyasında deyilirdi:</w:t>
      </w:r>
    </w:p>
    <w:p w14:paraId="55D6A59B" w14:textId="77777777" w:rsidR="00FC573F" w:rsidRPr="000B24E9" w:rsidRDefault="00FC573F">
      <w:pPr>
        <w:pStyle w:val="af0"/>
        <w:tabs>
          <w:tab w:val="left" w:pos="360"/>
          <w:tab w:val="left" w:pos="540"/>
        </w:tabs>
        <w:ind w:firstLine="567"/>
        <w:jc w:val="both"/>
        <w:rPr>
          <w:rFonts w:ascii="Palatino Linotype" w:hAnsi="Palatino Linotype"/>
          <w:strike/>
          <w:lang w:val="az-Latn-AZ"/>
        </w:rPr>
      </w:pPr>
      <w:r w:rsidRPr="000B24E9">
        <w:rPr>
          <w:rFonts w:ascii="Palatino Linotype" w:hAnsi="Palatino Linotype"/>
          <w:strike/>
          <w:lang w:val="az-Latn-AZ"/>
        </w:rPr>
        <w:t>Əgər daşınmaz əmlak məhv olduqda qeydiyyat hər cür hüquqi mənasını itirərsə, maraqlı şəxs qeydiyyatın ləğvini tələb edə bilər.</w:t>
      </w:r>
    </w:p>
    <w:p w14:paraId="269C1A47" w14:textId="77777777" w:rsidR="00FC573F" w:rsidRPr="000B24E9" w:rsidRDefault="00FC573F">
      <w:pPr>
        <w:pStyle w:val="af0"/>
        <w:tabs>
          <w:tab w:val="left" w:pos="360"/>
          <w:tab w:val="left" w:pos="540"/>
        </w:tabs>
        <w:ind w:firstLine="567"/>
        <w:jc w:val="both"/>
        <w:rPr>
          <w:rFonts w:ascii="Palatino Linotype" w:hAnsi="Palatino Linotype"/>
          <w:lang w:val="az-Latn-AZ"/>
        </w:rPr>
      </w:pPr>
    </w:p>
  </w:endnote>
  <w:endnote w:id="237">
    <w:p w14:paraId="4DA8F002" w14:textId="3709C96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151-ci maddə çıxarılmışdır.</w:t>
      </w:r>
    </w:p>
    <w:p w14:paraId="650C4AE0" w14:textId="77777777" w:rsidR="00FC573F" w:rsidRPr="000B24E9" w:rsidRDefault="00FC573F">
      <w:pPr>
        <w:pStyle w:val="af0"/>
        <w:ind w:firstLine="567"/>
        <w:jc w:val="both"/>
        <w:rPr>
          <w:rFonts w:ascii="Palatino Linotype" w:hAnsi="Palatino Linotype"/>
          <w:lang w:val="az-Latn-AZ"/>
        </w:rPr>
      </w:pPr>
    </w:p>
  </w:endnote>
  <w:endnote w:id="238">
    <w:p w14:paraId="23A15E86"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205" w:tgtFrame="_blank" w:tooltip="Azərbaycan Respublikasının 30 sentyabr 2015-ci il tarixli 1329-IVQD nömrəli Qanunu" w:history="1">
        <w:r w:rsidRPr="000B24E9">
          <w:rPr>
            <w:rStyle w:val="a3"/>
            <w:rFonts w:ascii="Palatino Linotype" w:hAnsi="Palatino Linotype" w:cs="Segoe UI"/>
            <w:lang w:val="az-Latn-AZ"/>
          </w:rPr>
          <w:t xml:space="preserve">30 sentyabr 2015-ci il tarixli </w:t>
        </w:r>
        <w:r w:rsidRPr="000B24E9">
          <w:rPr>
            <w:rStyle w:val="a3"/>
            <w:rFonts w:ascii="Palatino Linotype" w:hAnsi="Palatino Linotype" w:cs="Segoe UI"/>
            <w:b/>
            <w:lang w:val="az-Latn-AZ"/>
          </w:rPr>
          <w:t>1329-IVQD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(“Respublika” qəzeti, 5 noyabr 2015-ci il, № 243, Azərbaycan Respublikasının Qanunvericilik Toplusu, 2015-ci il, № 10, maddə 1093) </w:t>
      </w:r>
      <w:r w:rsidRPr="000B24E9">
        <w:rPr>
          <w:rFonts w:ascii="Palatino Linotype" w:hAnsi="Palatino Linotype" w:cs="Segoe UI"/>
          <w:lang w:val="az-Latn-AZ"/>
        </w:rPr>
        <w:t>ilə 152.5-ci maddəsində “</w:t>
      </w:r>
      <w:r w:rsidRPr="000B24E9">
        <w:rPr>
          <w:rFonts w:ascii="Palatino Linotype" w:hAnsi="Palatino Linotype" w:cs="Segoe UI"/>
          <w:b/>
          <w:lang w:val="az-Latn-AZ"/>
        </w:rPr>
        <w:t>qanunvericiliklə və ya başqa şəkildə, o cümlədən müqavilə məhdudiyyətləri ilə”</w:t>
      </w:r>
      <w:r w:rsidRPr="000B24E9">
        <w:rPr>
          <w:rFonts w:ascii="Palatino Linotype" w:hAnsi="Palatino Linotype" w:cs="Segoe UI"/>
          <w:lang w:val="az-Latn-AZ"/>
        </w:rPr>
        <w:t xml:space="preserve"> sözləri “</w:t>
      </w:r>
      <w:r w:rsidRPr="000B24E9">
        <w:rPr>
          <w:rFonts w:ascii="Palatino Linotype" w:hAnsi="Palatino Linotype" w:cs="Segoe UI"/>
          <w:b/>
          <w:lang w:val="az-Latn-AZ"/>
        </w:rPr>
        <w:t>qanunda və ya müqavilədə müəyyən edilən məhdudiyyətlər nəzərə alınmaqla</w:t>
      </w:r>
      <w:r w:rsidRPr="000B24E9">
        <w:rPr>
          <w:rFonts w:ascii="Palatino Linotype" w:hAnsi="Palatino Linotype" w:cs="Segoe UI"/>
          <w:lang w:val="az-Latn-AZ"/>
        </w:rPr>
        <w:t>” sözləri ilə əvəz edilmişdir.</w:t>
      </w:r>
    </w:p>
    <w:p w14:paraId="00B40AC8" w14:textId="77777777" w:rsidR="00FC573F" w:rsidRPr="000B24E9" w:rsidRDefault="00FC573F">
      <w:pPr>
        <w:pStyle w:val="af0"/>
        <w:ind w:firstLine="567"/>
        <w:jc w:val="both"/>
        <w:rPr>
          <w:rFonts w:ascii="Palatino Linotype" w:hAnsi="Palatino Linotype"/>
          <w:lang w:val="az-Latn-AZ"/>
        </w:rPr>
      </w:pPr>
    </w:p>
  </w:endnote>
  <w:endnote w:id="239">
    <w:p w14:paraId="51BFC8B6" w14:textId="418AA6CB" w:rsidR="00FC573F" w:rsidRDefault="00FC573F" w:rsidP="00C307C5">
      <w:pPr>
        <w:pStyle w:val="af0"/>
        <w:ind w:firstLine="567"/>
        <w:jc w:val="both"/>
        <w:rPr>
          <w:rFonts w:ascii="Palatino Linotype" w:hAnsi="Palatino Linotype"/>
          <w:i/>
          <w:color w:val="000000"/>
          <w:sz w:val="18"/>
          <w:szCs w:val="18"/>
          <w:lang w:val="az-Latn-AZ"/>
        </w:rPr>
      </w:pPr>
      <w:r w:rsidRPr="00C307C5">
        <w:rPr>
          <w:rStyle w:val="aff1"/>
          <w:rFonts w:ascii="Palatino Linotype" w:hAnsi="Palatino Linotype"/>
          <w:b/>
          <w:color w:val="0000FF"/>
        </w:rPr>
        <w:endnoteRef/>
      </w:r>
      <w:r w:rsidRPr="00C307C5">
        <w:rPr>
          <w:rFonts w:ascii="Palatino Linotype" w:hAnsi="Palatino Linotype"/>
          <w:lang w:val="az-Latn-AZ"/>
        </w:rPr>
        <w:t xml:space="preserve"> </w:t>
      </w:r>
      <w:hyperlink r:id="rId206" w:tgtFrame="_blank" w:tooltip="Azərbaycan Respublikasının 14 fevral 2025-ci il tarixli 140-VIIQD nömrəli Qanunu" w:history="1">
        <w:r w:rsidRPr="00BA5465">
          <w:rPr>
            <w:rStyle w:val="a3"/>
            <w:rFonts w:ascii="Palatino Linotype" w:hAnsi="Palatino Linotype"/>
            <w:lang w:val="az-Latn-AZ"/>
          </w:rPr>
          <w:t xml:space="preserve">14 fevral 2025-ci il tarixli </w:t>
        </w:r>
        <w:r w:rsidRPr="00BA5465">
          <w:rPr>
            <w:rStyle w:val="a3"/>
            <w:rFonts w:ascii="Palatino Linotype" w:hAnsi="Palatino Linotype"/>
            <w:b/>
            <w:lang w:val="az-Latn-AZ"/>
          </w:rPr>
          <w:t>140-VIIQD</w:t>
        </w:r>
        <w:r w:rsidRPr="00BA5465">
          <w:rPr>
            <w:rStyle w:val="a3"/>
            <w:rFonts w:ascii="Palatino Linotype" w:hAnsi="Palatino Linotype"/>
            <w:lang w:val="az-Latn-AZ"/>
          </w:rPr>
          <w:t xml:space="preserve"> nömrəli</w:t>
        </w:r>
      </w:hyperlink>
      <w:r w:rsidRPr="00BA5465">
        <w:rPr>
          <w:rFonts w:ascii="Palatino Linotype" w:hAnsi="Palatino Linotype"/>
          <w:lang w:val="az-Latn-AZ"/>
        </w:rPr>
        <w:t xml:space="preserve"> </w:t>
      </w:r>
      <w:r w:rsidRPr="00BA5465">
        <w:rPr>
          <w:rFonts w:ascii="Palatino Linotype" w:hAnsi="Palatino Linotype"/>
          <w:color w:val="000000"/>
          <w:lang w:val="az-Latn-AZ"/>
        </w:rPr>
        <w:t>Azərbaycan Respublikasının</w:t>
      </w:r>
      <w:r w:rsidRPr="00C307C5">
        <w:rPr>
          <w:rFonts w:ascii="Palatino Linotype" w:hAnsi="Palatino Linotype"/>
          <w:color w:val="000000"/>
          <w:lang w:val="az-Latn-AZ"/>
        </w:rPr>
        <w:t xml:space="preserve"> Qanunu </w:t>
      </w:r>
      <w:r w:rsidRPr="00C307C5">
        <w:rPr>
          <w:rFonts w:ascii="Palatino Linotype" w:hAnsi="Palatino Linotype"/>
          <w:b/>
          <w:color w:val="000000"/>
          <w:lang w:val="az-Latn-AZ"/>
        </w:rPr>
        <w:t>(</w:t>
      </w:r>
      <w:r w:rsidRPr="00C307C5">
        <w:rPr>
          <w:rFonts w:ascii="Palatino Linotype" w:hAnsi="Palatino Linotype"/>
          <w:b/>
          <w:lang w:val="az-Latn-AZ"/>
        </w:rPr>
        <w:t>Azərbaycan Dövlət İnformasiya Agentliyinin (AZƏRTAC-ın) rəsmi internet saytı</w:t>
      </w:r>
      <w:r w:rsidRPr="00C307C5">
        <w:rPr>
          <w:rFonts w:ascii="Palatino Linotype" w:hAnsi="Palatino Linotype"/>
          <w:b/>
          <w:color w:val="000000"/>
          <w:lang w:val="az-Latn-AZ"/>
        </w:rPr>
        <w:t>, 4 mart</w:t>
      </w:r>
      <w:r w:rsidRPr="00C307C5">
        <w:rPr>
          <w:rFonts w:ascii="Palatino Linotype" w:hAnsi="Palatino Linotype"/>
          <w:b/>
          <w:lang w:val="az-Latn-AZ"/>
        </w:rPr>
        <w:t xml:space="preserve"> 2025-ci il</w:t>
      </w:r>
      <w:r w:rsidRPr="00C307C5">
        <w:rPr>
          <w:rFonts w:ascii="Palatino Linotype" w:hAnsi="Palatino Linotype"/>
          <w:b/>
          <w:bCs/>
          <w:color w:val="000000"/>
          <w:lang w:val="az-Latn-AZ"/>
        </w:rPr>
        <w:t>, “</w:t>
      </w:r>
      <w:r w:rsidRPr="00C307C5">
        <w:rPr>
          <w:rFonts w:ascii="Palatino Linotype" w:hAnsi="Palatino Linotype"/>
          <w:b/>
          <w:lang w:val="az-Latn-AZ"/>
        </w:rPr>
        <w:t>Azərbaycan</w:t>
      </w:r>
      <w:r w:rsidRPr="00C307C5">
        <w:rPr>
          <w:rFonts w:ascii="Palatino Linotype" w:hAnsi="Palatino Linotype"/>
          <w:b/>
          <w:bCs/>
          <w:color w:val="000000"/>
          <w:lang w:val="az-Latn-AZ"/>
        </w:rPr>
        <w:t xml:space="preserve">” qəzeti, </w:t>
      </w:r>
      <w:r w:rsidRPr="00C307C5">
        <w:rPr>
          <w:rFonts w:ascii="Palatino Linotype" w:hAnsi="Palatino Linotype"/>
          <w:b/>
          <w:lang w:val="az-Latn-AZ"/>
        </w:rPr>
        <w:t>5 mart 2025-ci il</w:t>
      </w:r>
      <w:r w:rsidRPr="00C307C5">
        <w:rPr>
          <w:rFonts w:ascii="Palatino Linotype" w:hAnsi="Palatino Linotype"/>
          <w:b/>
          <w:bCs/>
          <w:color w:val="000000"/>
          <w:lang w:val="az-Latn-AZ"/>
        </w:rPr>
        <w:t>, № 49</w:t>
      </w:r>
      <w:r w:rsidRPr="00191E85">
        <w:rPr>
          <w:rFonts w:ascii="Palatino Linotype" w:hAnsi="Palatino Linotype"/>
          <w:b/>
          <w:lang w:val="az-Latn-AZ"/>
        </w:rPr>
        <w:t xml:space="preserve">, Azərbaycan </w:t>
      </w:r>
      <w:r w:rsidRPr="00416228">
        <w:rPr>
          <w:rFonts w:ascii="Palatino Linotype" w:hAnsi="Palatino Linotype"/>
          <w:b/>
          <w:lang w:val="az-Latn-AZ"/>
        </w:rPr>
        <w:t>Respublikasının Qanunve</w:t>
      </w:r>
      <w:r>
        <w:rPr>
          <w:rFonts w:ascii="Palatino Linotype" w:hAnsi="Palatino Linotype"/>
          <w:b/>
          <w:lang w:val="az-Latn-AZ"/>
        </w:rPr>
        <w:t xml:space="preserve">ricilik Toplusu, 2025-ci il, № </w:t>
      </w:r>
      <w:r w:rsidRPr="00416228">
        <w:rPr>
          <w:rFonts w:ascii="Palatino Linotype" w:hAnsi="Palatino Linotype"/>
          <w:b/>
          <w:lang w:val="az-Latn-AZ"/>
        </w:rPr>
        <w:t>3, maddə 21</w:t>
      </w:r>
      <w:r>
        <w:rPr>
          <w:rFonts w:ascii="Palatino Linotype" w:hAnsi="Palatino Linotype"/>
          <w:b/>
          <w:lang w:val="az-Latn-AZ"/>
        </w:rPr>
        <w:t>6</w:t>
      </w:r>
      <w:r w:rsidRPr="00416228">
        <w:rPr>
          <w:rFonts w:ascii="Palatino Linotype" w:hAnsi="Palatino Linotype"/>
          <w:b/>
          <w:lang w:val="az-Latn-AZ"/>
        </w:rPr>
        <w:t>)</w:t>
      </w:r>
      <w:r w:rsidRPr="00C307C5">
        <w:rPr>
          <w:rFonts w:ascii="Palatino Linotype" w:hAnsi="Palatino Linotype"/>
          <w:b/>
          <w:color w:val="000000"/>
          <w:lang w:val="az-Latn-AZ"/>
        </w:rPr>
        <w:t xml:space="preserve"> </w:t>
      </w:r>
      <w:r w:rsidRPr="00C307C5">
        <w:rPr>
          <w:rFonts w:ascii="Palatino Linotype" w:hAnsi="Palatino Linotype"/>
          <w:color w:val="000000"/>
          <w:lang w:val="az-Latn-AZ"/>
        </w:rPr>
        <w:t xml:space="preserve">ilə </w:t>
      </w:r>
      <w:r w:rsidRPr="00C307C5">
        <w:rPr>
          <w:rFonts w:ascii="Palatino Linotype" w:hAnsi="Palatino Linotype"/>
          <w:lang w:val="az-Latn-AZ"/>
        </w:rPr>
        <w:t>yeni məzmunda 152.8-1-ci maddə əlavə edilmişdir.</w:t>
      </w:r>
      <w:r>
        <w:rPr>
          <w:rFonts w:ascii="Palatino Linotype" w:hAnsi="Palatino Linotype"/>
          <w:b/>
          <w:color w:val="000000"/>
          <w:lang w:val="az-Latn-AZ"/>
        </w:rPr>
        <w:t xml:space="preserve"> </w:t>
      </w:r>
      <w:r w:rsidRPr="00C307C5">
        <w:rPr>
          <w:rFonts w:ascii="Palatino Linotype" w:hAnsi="Palatino Linotype"/>
          <w:i/>
          <w:color w:val="000000"/>
          <w:sz w:val="18"/>
          <w:szCs w:val="18"/>
          <w:lang w:val="az-Latn-AZ"/>
        </w:rPr>
        <w:t>(</w:t>
      </w:r>
      <w:r w:rsidRPr="00C307C5">
        <w:rPr>
          <w:rFonts w:ascii="Palatino Linotype" w:hAnsi="Palatino Linotype"/>
          <w:i/>
          <w:sz w:val="18"/>
          <w:szCs w:val="18"/>
          <w:lang w:val="az-Latn-AZ"/>
        </w:rPr>
        <w:t>Bu Qanun üzərinə həbs qoyulmuş əmlakın yaxşılaşdırılması, satılması, icarəyə və ya idarəetməyə verilməsi qaydaları ilə eyni gündə qüvvəyə minir.</w:t>
      </w:r>
      <w:r w:rsidRPr="00C307C5">
        <w:rPr>
          <w:rFonts w:ascii="Palatino Linotype" w:hAnsi="Palatino Linotype"/>
          <w:i/>
          <w:color w:val="000000"/>
          <w:sz w:val="18"/>
          <w:szCs w:val="18"/>
          <w:lang w:val="az-Latn-AZ"/>
        </w:rPr>
        <w:t>)</w:t>
      </w:r>
    </w:p>
    <w:p w14:paraId="1FCBEBAB" w14:textId="77777777" w:rsidR="00FC573F" w:rsidRPr="00C307C5" w:rsidRDefault="00FC573F">
      <w:pPr>
        <w:pStyle w:val="af0"/>
        <w:rPr>
          <w:rFonts w:ascii="Palatino Linotype" w:hAnsi="Palatino Linotype"/>
          <w:lang w:val="az-Latn-AZ"/>
        </w:rPr>
      </w:pPr>
    </w:p>
  </w:endnote>
  <w:endnote w:id="240">
    <w:p w14:paraId="160E54CE" w14:textId="0B41CE71"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157.3-cü maddə çıxarılmışdır. Maddənin əvvəlki redaksiyasında deyilirdi:</w:t>
      </w:r>
    </w:p>
    <w:p w14:paraId="3ED81484" w14:textId="77777777" w:rsidR="00FC573F" w:rsidRPr="000B24E9" w:rsidRDefault="00FC573F">
      <w:pPr>
        <w:pStyle w:val="Mecelle"/>
        <w:tabs>
          <w:tab w:val="clear" w:pos="397"/>
          <w:tab w:val="left" w:pos="540"/>
        </w:tabs>
        <w:ind w:firstLine="567"/>
        <w:rPr>
          <w:strike/>
          <w:sz w:val="20"/>
        </w:rPr>
      </w:pPr>
      <w:r w:rsidRPr="000B24E9">
        <w:rPr>
          <w:strike/>
          <w:sz w:val="20"/>
        </w:rPr>
        <w:t>157.3. Əmlak onu özgəninkiləşdirməyə hüququ olmayan şəxsdən əvəzli əldə edildikdə və əldə edən bunu bilmədikdə və bilə bilmədikdə (vicdanlı sahib) mülkiyyətçi bu əmlakı əldə edəndən ancaq o halda tələb edə bilər ki, əmlak mülkiyyətçinin özü tərəfindən və ya mülkiyyətçinin sahibliyə verdiyi şəxs tərəfindən itirilmiş və ya onların hər hansı birindən oğurlanmış olsun və ya özlərinin iradəsindən asılı olmayaraq başqa yolla onların sahibliyindən çıxmış olsun. Əmlak onu özgəninkiləşdirməyə hüququ olmayan şəxsdən əvəzsiz əldə edildikdə mülkiyyətçi əmlakı bütün hallarda tələb edə bilər. Pul, habelə adsız qiymətli kağızlar vicdanlı əldə edəndən geri tələb oluna bilməz.</w:t>
      </w:r>
    </w:p>
    <w:p w14:paraId="0297DB58" w14:textId="77777777" w:rsidR="00FC573F" w:rsidRPr="000B24E9" w:rsidRDefault="00FC573F">
      <w:pPr>
        <w:pStyle w:val="Mecelle"/>
        <w:tabs>
          <w:tab w:val="clear" w:pos="397"/>
          <w:tab w:val="left" w:pos="540"/>
        </w:tabs>
        <w:ind w:firstLine="567"/>
        <w:rPr>
          <w:sz w:val="20"/>
        </w:rPr>
      </w:pPr>
    </w:p>
  </w:endnote>
  <w:endnote w:id="241">
    <w:p w14:paraId="16C6706D" w14:textId="78080C5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157.5-ci maddəyə ikinci cümlə əlavə edilmişdir. </w:t>
      </w:r>
    </w:p>
    <w:p w14:paraId="55D3B494" w14:textId="77777777" w:rsidR="00FC573F" w:rsidRPr="000B24E9" w:rsidRDefault="00FC573F">
      <w:pPr>
        <w:pStyle w:val="af0"/>
        <w:ind w:firstLine="567"/>
        <w:jc w:val="both"/>
        <w:rPr>
          <w:rFonts w:ascii="Palatino Linotype" w:hAnsi="Palatino Linotype"/>
          <w:lang w:val="az-Latn-AZ"/>
        </w:rPr>
      </w:pPr>
    </w:p>
    <w:p w14:paraId="35C37E56" w14:textId="7607723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01 fevral 2010-cu il tarixli </w:t>
      </w:r>
      <w:r w:rsidRPr="000B24E9">
        <w:rPr>
          <w:rFonts w:ascii="Palatino Linotype" w:hAnsi="Palatino Linotype"/>
          <w:b/>
          <w:lang w:val="az-Latn-AZ"/>
        </w:rPr>
        <w:t>950-IIIQD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w:t>
      </w:r>
      <w:r>
        <w:rPr>
          <w:rFonts w:ascii="Palatino Linotype" w:hAnsi="Palatino Linotype"/>
          <w:b/>
          <w:lang w:val="az-Latn-AZ"/>
        </w:rPr>
        <w:t xml:space="preserve"> </w:t>
      </w:r>
      <w:r w:rsidRPr="000B24E9">
        <w:rPr>
          <w:rFonts w:ascii="Palatino Linotype" w:hAnsi="Palatino Linotype"/>
          <w:b/>
          <w:lang w:val="az-Latn-AZ"/>
        </w:rPr>
        <w:t>24 fevral 2010-cu il, № 43, Azərbaycan Respublikasının qanunvericilik toplusu, 2010-cu il, № 2, maddə 75</w:t>
      </w:r>
      <w:r w:rsidRPr="000B24E9">
        <w:rPr>
          <w:rFonts w:ascii="Palatino Linotype" w:hAnsi="Palatino Linotype"/>
          <w:lang w:val="az-Latn-AZ"/>
        </w:rPr>
        <w:t>) ilə 157.5-ci maddəsinin birinci cümləsində “</w:t>
      </w:r>
      <w:r w:rsidRPr="000B24E9">
        <w:rPr>
          <w:rFonts w:ascii="Palatino Linotype" w:hAnsi="Palatino Linotype"/>
          <w:b/>
          <w:lang w:val="az-Latn-AZ"/>
        </w:rPr>
        <w:t>çağırış vərəqəsini</w:t>
      </w:r>
      <w:r w:rsidRPr="000B24E9">
        <w:rPr>
          <w:rFonts w:ascii="Palatino Linotype" w:hAnsi="Palatino Linotype"/>
          <w:lang w:val="az-Latn-AZ"/>
        </w:rPr>
        <w:t>” sözləri “</w:t>
      </w:r>
      <w:r w:rsidRPr="000B24E9">
        <w:rPr>
          <w:rFonts w:ascii="Palatino Linotype" w:hAnsi="Palatino Linotype"/>
          <w:b/>
          <w:lang w:val="az-Latn-AZ"/>
        </w:rPr>
        <w:t>məhkəmə bildirişini</w:t>
      </w:r>
      <w:r w:rsidRPr="000B24E9">
        <w:rPr>
          <w:rFonts w:ascii="Palatino Linotype" w:hAnsi="Palatino Linotype"/>
          <w:lang w:val="az-Latn-AZ"/>
        </w:rPr>
        <w:t>” sözləri ilə əvəz edilmişdir.</w:t>
      </w:r>
    </w:p>
    <w:p w14:paraId="27D28AA7" w14:textId="77777777" w:rsidR="00FC573F" w:rsidRPr="000B24E9" w:rsidRDefault="00FC573F">
      <w:pPr>
        <w:pStyle w:val="af0"/>
        <w:ind w:firstLine="567"/>
        <w:jc w:val="both"/>
        <w:rPr>
          <w:rFonts w:ascii="Palatino Linotype" w:hAnsi="Palatino Linotype"/>
          <w:lang w:val="az-Latn-AZ"/>
        </w:rPr>
      </w:pPr>
    </w:p>
  </w:endnote>
  <w:endnote w:id="242">
    <w:p w14:paraId="531DE13D" w14:textId="52B6FCBF"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Pr>
          <w:sz w:val="20"/>
        </w:rPr>
        <w:t xml:space="preserve"> </w:t>
      </w:r>
      <w:r w:rsidRPr="000B24E9">
        <w:rPr>
          <w:sz w:val="20"/>
        </w:rPr>
        <w:t>1 iyun 2004-cü il tarixli 677-IIQD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u w:val="none"/>
        </w:rPr>
        <w:t>Azərbaycan Respublikasının qanunvericilik toplusu, 2004-cü il, № 6, maddə 415</w:t>
      </w:r>
      <w:r w:rsidRPr="000B24E9">
        <w:rPr>
          <w:sz w:val="20"/>
        </w:rPr>
        <w:t xml:space="preserve">) ilə Məcələnin 157.9-cu maddəsinə </w:t>
      </w:r>
      <w:r w:rsidRPr="000B24E9">
        <w:rPr>
          <w:b/>
          <w:sz w:val="20"/>
        </w:rPr>
        <w:t>“hallarda”</w:t>
      </w:r>
      <w:r w:rsidRPr="000B24E9">
        <w:rPr>
          <w:sz w:val="20"/>
        </w:rPr>
        <w:t xml:space="preserve"> sözündən sonra </w:t>
      </w:r>
      <w:r w:rsidRPr="000B24E9">
        <w:rPr>
          <w:b/>
          <w:sz w:val="20"/>
        </w:rPr>
        <w:t>“yolların və digər kommunikasiya xətlərinin çəkilməsi, sərhəd zolağının müəyyən edilməsi və ya müdafiə əhəmiyyətli obyektlərin tikilməsi məqsədilə müvafiq dövlət orqanı tərəfindən”</w:t>
      </w:r>
      <w:r w:rsidRPr="000B24E9">
        <w:rPr>
          <w:sz w:val="20"/>
        </w:rPr>
        <w:t xml:space="preserve"> sözləri əlavə edilmişdir.</w:t>
      </w:r>
    </w:p>
    <w:p w14:paraId="3C56C052"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20 aprel 2012-ci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332-IVQD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 xml:space="preserve">(“Respublika” qəzeti, 06 iyun 2012-ci il, № 123, “Azərbaycan” qəzeti 07 iyun 2012-ci il, № 124, Azərbaycan Respublikasının Qanunvericilik Toplusu, 2012-ci il, №06, maddə 498) </w:t>
      </w:r>
      <w:r w:rsidRPr="000B24E9">
        <w:rPr>
          <w:rFonts w:ascii="Palatino Linotype" w:hAnsi="Palatino Linotype"/>
          <w:sz w:val="20"/>
          <w:szCs w:val="20"/>
          <w:lang w:val="az-Latn-AZ"/>
        </w:rPr>
        <w:t>ilə</w:t>
      </w:r>
      <w:r w:rsidRPr="000B24E9">
        <w:rPr>
          <w:rFonts w:ascii="Palatino Linotype" w:hAnsi="Palatino Linotype"/>
          <w:b/>
          <w:sz w:val="20"/>
          <w:szCs w:val="20"/>
          <w:lang w:val="az-Latn-AZ"/>
        </w:rPr>
        <w:t xml:space="preserve"> </w:t>
      </w:r>
      <w:r w:rsidRPr="000B24E9">
        <w:rPr>
          <w:rFonts w:ascii="Palatino Linotype" w:hAnsi="Palatino Linotype"/>
          <w:sz w:val="20"/>
          <w:szCs w:val="20"/>
          <w:lang w:val="az-Latn-AZ"/>
        </w:rPr>
        <w:t>157.9-cu maddə yeni redaksiyada verilmişdir.</w:t>
      </w:r>
    </w:p>
    <w:p w14:paraId="671CD77D" w14:textId="77777777" w:rsidR="00FC573F" w:rsidRPr="000B24E9" w:rsidRDefault="00FC573F">
      <w:pPr>
        <w:pStyle w:val="Mecelle"/>
        <w:ind w:firstLine="567"/>
        <w:rPr>
          <w:sz w:val="20"/>
        </w:rPr>
      </w:pPr>
      <w:r w:rsidRPr="000B24E9">
        <w:rPr>
          <w:sz w:val="20"/>
        </w:rPr>
        <w:t>əvvəlki redaksiyada deyilirdi:</w:t>
      </w:r>
    </w:p>
    <w:p w14:paraId="5883BE1C" w14:textId="77777777" w:rsidR="00FC573F" w:rsidRPr="000B24E9" w:rsidRDefault="00FC573F">
      <w:pPr>
        <w:pStyle w:val="Mecelle"/>
        <w:ind w:firstLine="567"/>
        <w:rPr>
          <w:strike/>
          <w:sz w:val="20"/>
        </w:rPr>
      </w:pPr>
      <w:r w:rsidRPr="000B24E9">
        <w:rPr>
          <w:strike/>
          <w:sz w:val="20"/>
        </w:rPr>
        <w:t>157.9. Dövlət ehtiyacları və ya ictimai ehtiyaclar tələb etdikdə dövlət tərəfindən mülkiyyət yalnız qanunla icazə verilmiş hallarda yolların və digər kommunikasiya xətlərinin çəkilməsi, sərhəd zolağının müəyyən edilməsi və ya müdafiə əhəmiyyətli obyektlərin tikilməsi məqsədilə müvafiq dövlət orqanı tərəfindən və yalnız bazar dəyəri miqdarında qabaqcadan əvəzi ödənilməklə özgəninkiləşdirilə bilər.</w:t>
      </w:r>
    </w:p>
    <w:p w14:paraId="512120FF" w14:textId="77777777" w:rsidR="00FC573F" w:rsidRPr="000B24E9" w:rsidRDefault="00FC573F">
      <w:pPr>
        <w:pStyle w:val="Mecelle"/>
        <w:ind w:firstLine="567"/>
        <w:rPr>
          <w:sz w:val="20"/>
        </w:rPr>
      </w:pPr>
    </w:p>
  </w:endnote>
  <w:endnote w:id="243">
    <w:p w14:paraId="7EFBB4E5" w14:textId="322FCD13"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158.3-cü maddədə </w:t>
      </w:r>
      <w:r w:rsidRPr="000B24E9">
        <w:rPr>
          <w:rFonts w:ascii="Palatino Linotype" w:hAnsi="Palatino Linotype" w:cs="Lucida Sans Unicode"/>
          <w:b/>
          <w:lang w:val="az-Latn-AZ"/>
        </w:rPr>
        <w:t>"olur"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"olmur"</w:t>
      </w:r>
      <w:r w:rsidRPr="000B24E9">
        <w:rPr>
          <w:rFonts w:ascii="Palatino Linotype" w:hAnsi="Palatino Linotype" w:cs="Lucida Sans Unicode"/>
          <w:lang w:val="az-Latn-AZ"/>
        </w:rPr>
        <w:t xml:space="preserve"> sözü ilə əvəz edilmiş, ondan sonra </w:t>
      </w:r>
      <w:r w:rsidRPr="000B24E9">
        <w:rPr>
          <w:rFonts w:ascii="Palatino Linotype" w:hAnsi="Palatino Linotype" w:cs="Lucida Sans Unicode"/>
          <w:b/>
          <w:lang w:val="az-Latn-AZ"/>
        </w:rPr>
        <w:t>"bu şərtlə ki, əldə edən şəxs əmlakın yüklülüyünün olmamasına münasibətdə vicdanlı olsun."</w:t>
      </w:r>
      <w:r w:rsidRPr="000B24E9">
        <w:rPr>
          <w:rFonts w:ascii="Palatino Linotype" w:hAnsi="Palatino Linotype" w:cs="Lucida Sans Unicode"/>
          <w:lang w:val="az-Latn-AZ"/>
        </w:rPr>
        <w:t xml:space="preserve"> sözləri əlavə edilmişdir. </w:t>
      </w:r>
    </w:p>
    <w:p w14:paraId="1957A25D" w14:textId="77777777" w:rsidR="00FC573F" w:rsidRPr="000B24E9" w:rsidRDefault="00FC573F">
      <w:pPr>
        <w:pStyle w:val="af0"/>
        <w:ind w:firstLine="567"/>
        <w:jc w:val="both"/>
        <w:rPr>
          <w:rFonts w:ascii="Palatino Linotype" w:hAnsi="Palatino Linotype"/>
          <w:lang w:val="az-Latn-AZ"/>
        </w:rPr>
      </w:pPr>
    </w:p>
  </w:endnote>
  <w:endnote w:id="244">
    <w:p w14:paraId="51FC9649" w14:textId="6869525C"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167-ci maddə çıxarılmışdır. Maddənin əvvəlki redaksiyasında deyilirdi:</w:t>
      </w:r>
    </w:p>
    <w:p w14:paraId="621E59D1"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167.</w:t>
      </w:r>
      <w:r w:rsidRPr="000B24E9">
        <w:rPr>
          <w:strike/>
          <w:sz w:val="20"/>
        </w:rPr>
        <w:t xml:space="preserve"> </w:t>
      </w:r>
      <w:r w:rsidRPr="000B24E9">
        <w:rPr>
          <w:b/>
          <w:strike/>
          <w:sz w:val="20"/>
        </w:rPr>
        <w:t>Vicdansız sahibin əşyanı qaytarmaq vəzifəsi</w:t>
      </w:r>
    </w:p>
    <w:p w14:paraId="416884F6" w14:textId="77777777" w:rsidR="00FC573F" w:rsidRPr="000B24E9" w:rsidRDefault="00FC573F">
      <w:pPr>
        <w:pStyle w:val="Mecelle"/>
        <w:tabs>
          <w:tab w:val="clear" w:pos="397"/>
          <w:tab w:val="left" w:pos="540"/>
        </w:tabs>
        <w:ind w:firstLine="567"/>
        <w:rPr>
          <w:strike/>
          <w:sz w:val="20"/>
        </w:rPr>
      </w:pPr>
      <w:r w:rsidRPr="000B24E9">
        <w:rPr>
          <w:strike/>
          <w:sz w:val="20"/>
        </w:rPr>
        <w:t>Əşyanın vicdansız sahibi onu mülkiyyətçisinə qaytarmalı və əşyanı saxlaması ilə bağlı bütün zərərin əvəzini ödəməli, habelə əldə etdiyi bəhərin əvəzini ödəməlidir.</w:t>
      </w:r>
    </w:p>
    <w:p w14:paraId="61C1A9A2" w14:textId="77777777" w:rsidR="00FC573F" w:rsidRPr="000B24E9" w:rsidRDefault="00FC573F">
      <w:pPr>
        <w:pStyle w:val="Mecelle"/>
        <w:tabs>
          <w:tab w:val="clear" w:pos="397"/>
          <w:tab w:val="left" w:pos="540"/>
        </w:tabs>
        <w:ind w:firstLine="567"/>
        <w:rPr>
          <w:sz w:val="20"/>
        </w:rPr>
      </w:pPr>
    </w:p>
  </w:endnote>
  <w:endnote w:id="245">
    <w:p w14:paraId="5D9584A4" w14:textId="5345689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168-ci maddə çıxarılmışdır. Maddənin əvvəlki redaksiyasında deyilirdi:</w:t>
      </w:r>
    </w:p>
    <w:p w14:paraId="4C0E6AC8"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168.</w:t>
      </w:r>
      <w:r w:rsidRPr="000B24E9">
        <w:rPr>
          <w:strike/>
          <w:sz w:val="20"/>
        </w:rPr>
        <w:t xml:space="preserve"> </w:t>
      </w:r>
      <w:r w:rsidRPr="000B24E9">
        <w:rPr>
          <w:b/>
          <w:strike/>
          <w:sz w:val="20"/>
        </w:rPr>
        <w:t>Vicdanlı sahibin mülkiyyətçi qarşısında məsuliyyətinin olmaması</w:t>
      </w:r>
    </w:p>
    <w:p w14:paraId="60236760" w14:textId="77777777" w:rsidR="00FC573F" w:rsidRPr="000B24E9" w:rsidRDefault="00FC573F">
      <w:pPr>
        <w:pStyle w:val="Mecelle"/>
        <w:tabs>
          <w:tab w:val="clear" w:pos="397"/>
          <w:tab w:val="left" w:pos="540"/>
        </w:tabs>
        <w:ind w:firstLine="567"/>
        <w:rPr>
          <w:strike/>
          <w:sz w:val="20"/>
        </w:rPr>
      </w:pPr>
      <w:r w:rsidRPr="000B24E9">
        <w:rPr>
          <w:strike/>
          <w:sz w:val="20"/>
        </w:rPr>
        <w:t>Əşyanın vicdanlı sahibi öz ehtimal edilən hüququna uyğun olaraq əşyadan fayda götürdüyünə və ondan istifadə etdiyinə görə ixtiyarlı şəxsə zərərin əvəzini ödəməyə borclu deyildir. O, əvəzi ödənilərkən yoxa çıxan və ya zərər çəkən şeyin əvəzini ödəməyə borclu deyildir.</w:t>
      </w:r>
    </w:p>
    <w:p w14:paraId="4941BD38" w14:textId="77777777" w:rsidR="00FC573F" w:rsidRPr="000B24E9" w:rsidRDefault="00FC573F">
      <w:pPr>
        <w:pStyle w:val="Mecelle"/>
        <w:tabs>
          <w:tab w:val="clear" w:pos="397"/>
          <w:tab w:val="left" w:pos="540"/>
        </w:tabs>
        <w:ind w:firstLine="567"/>
        <w:rPr>
          <w:sz w:val="20"/>
        </w:rPr>
      </w:pPr>
    </w:p>
  </w:endnote>
  <w:endnote w:id="246">
    <w:p w14:paraId="7A04E408" w14:textId="77777777" w:rsidR="00FC573F" w:rsidRPr="000B24E9" w:rsidRDefault="00FC573F">
      <w:pPr>
        <w:widowControl w:val="0"/>
        <w:autoSpaceDE w:val="0"/>
        <w:autoSpaceDN w:val="0"/>
        <w:adjustRightInd w:val="0"/>
        <w:ind w:firstLine="567"/>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07"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178.1-ci maddənin birinci cümləsində “</w:t>
      </w:r>
      <w:r w:rsidRPr="000B24E9">
        <w:rPr>
          <w:rFonts w:ascii="Palatino Linotype" w:hAnsi="Palatino Linotype"/>
          <w:b/>
          <w:color w:val="000000"/>
          <w:sz w:val="20"/>
          <w:szCs w:val="20"/>
          <w:lang w:val="az-Latn-AZ"/>
        </w:rPr>
        <w:t>mülkiyyət hüququ</w:t>
      </w:r>
      <w:r w:rsidRPr="000B24E9">
        <w:rPr>
          <w:rFonts w:ascii="Palatino Linotype" w:hAnsi="Palatino Linotype"/>
          <w:color w:val="000000"/>
          <w:sz w:val="20"/>
          <w:szCs w:val="20"/>
          <w:lang w:val="az-Latn-AZ"/>
        </w:rPr>
        <w:t>” sözlərindən sonra “</w:t>
      </w:r>
      <w:r w:rsidRPr="000B24E9">
        <w:rPr>
          <w:rFonts w:ascii="Palatino Linotype" w:hAnsi="Palatino Linotype"/>
          <w:b/>
          <w:color w:val="000000"/>
          <w:sz w:val="20"/>
          <w:szCs w:val="20"/>
          <w:lang w:val="az-Latn-AZ"/>
        </w:rPr>
        <w:t>qanunla müəyyənləşdirilmiş əsaslarla</w:t>
      </w:r>
      <w:r w:rsidRPr="000B24E9">
        <w:rPr>
          <w:rFonts w:ascii="Palatino Linotype" w:hAnsi="Palatino Linotype"/>
          <w:color w:val="000000"/>
          <w:sz w:val="20"/>
          <w:szCs w:val="20"/>
          <w:lang w:val="az-Latn-AZ"/>
        </w:rPr>
        <w:t>” sözləri əlavə edilmişdir.</w:t>
      </w:r>
    </w:p>
    <w:p w14:paraId="28AD0D2E"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47">
    <w:p w14:paraId="11DF645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178.1-ci maddəyə ikinci cümlə əlavə edilmişdir. </w:t>
      </w:r>
    </w:p>
    <w:p w14:paraId="421A4F01" w14:textId="77777777" w:rsidR="00FC573F" w:rsidRPr="000B24E9" w:rsidRDefault="00FC573F">
      <w:pPr>
        <w:pStyle w:val="af0"/>
        <w:ind w:firstLine="567"/>
        <w:jc w:val="both"/>
        <w:rPr>
          <w:rFonts w:ascii="Palatino Linotype" w:hAnsi="Palatino Linotype"/>
          <w:lang w:val="az-Latn-AZ"/>
        </w:rPr>
      </w:pPr>
    </w:p>
  </w:endnote>
  <w:endnote w:id="248">
    <w:p w14:paraId="06559F93" w14:textId="7C0FC95F"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178.5-ci maddədə </w:t>
      </w:r>
      <w:r w:rsidRPr="000B24E9">
        <w:rPr>
          <w:rFonts w:ascii="Palatino Linotype" w:hAnsi="Palatino Linotype" w:cs="Lucida Sans Unicode"/>
          <w:b/>
          <w:lang w:val="az-Latn-AZ"/>
        </w:rPr>
        <w:t>"daha həmin sahə barəsində ona etiraz edilə bilməz"</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"həmin şəxs bu torpaq sahəsinin mülkiyyətçisi sayılır"</w:t>
      </w:r>
      <w:r w:rsidRPr="000B24E9">
        <w:rPr>
          <w:rFonts w:ascii="Palatino Linotype" w:hAnsi="Palatino Linotype" w:cs="Lucida Sans Unicode"/>
          <w:lang w:val="az-Latn-AZ"/>
        </w:rPr>
        <w:t xml:space="preserve"> sözləri ilə əvəz edilmişdir. </w:t>
      </w:r>
    </w:p>
    <w:p w14:paraId="1DD78573" w14:textId="77777777" w:rsidR="00FC573F" w:rsidRPr="000B24E9" w:rsidRDefault="00FC573F">
      <w:pPr>
        <w:pStyle w:val="af0"/>
        <w:ind w:firstLine="567"/>
        <w:jc w:val="both"/>
        <w:rPr>
          <w:rFonts w:ascii="Palatino Linotype" w:hAnsi="Palatino Linotype"/>
          <w:lang w:val="az-Latn-AZ"/>
        </w:rPr>
      </w:pPr>
    </w:p>
  </w:endnote>
  <w:endnote w:id="249">
    <w:p w14:paraId="70274558" w14:textId="04B66721"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178.8-ci maddə əlavə edilmişdir. </w:t>
      </w:r>
    </w:p>
    <w:p w14:paraId="2D9C467E"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p w14:paraId="5F491D9F" w14:textId="77777777" w:rsidR="00FC573F" w:rsidRPr="000B24E9" w:rsidRDefault="00B45D4D">
      <w:pPr>
        <w:widowControl w:val="0"/>
        <w:autoSpaceDE w:val="0"/>
        <w:autoSpaceDN w:val="0"/>
        <w:adjustRightInd w:val="0"/>
        <w:ind w:firstLine="567"/>
        <w:jc w:val="both"/>
        <w:rPr>
          <w:rFonts w:ascii="Palatino Linotype" w:hAnsi="Palatino Linotype" w:cs="Segoe UI"/>
          <w:strike/>
          <w:sz w:val="20"/>
          <w:szCs w:val="20"/>
          <w:lang w:val="az-Latn-AZ"/>
        </w:rPr>
      </w:pPr>
      <w:hyperlink r:id="rId208" w:tgtFrame="_blank" w:tooltip="Azərbaycan Respublikasının 15 dekabr 2017-ci il tarixli 918-VQD nömrəli Qanunu " w:history="1">
        <w:r w:rsidR="00FC573F" w:rsidRPr="000B24E9">
          <w:rPr>
            <w:rStyle w:val="a3"/>
            <w:rFonts w:ascii="Palatino Linotype" w:hAnsi="Palatino Linotype"/>
            <w:sz w:val="20"/>
            <w:szCs w:val="20"/>
            <w:lang w:val="az-Latn-AZ"/>
          </w:rPr>
          <w:t>15 dekabr 2017-ci il</w:t>
        </w:r>
        <w:r w:rsidR="00FC573F" w:rsidRPr="000B24E9">
          <w:rPr>
            <w:rStyle w:val="a3"/>
            <w:rFonts w:ascii="Palatino Linotype" w:hAnsi="Palatino Linotype" w:cs="Segoe UI"/>
            <w:sz w:val="20"/>
            <w:szCs w:val="20"/>
            <w:lang w:val="az-Latn-AZ"/>
          </w:rPr>
          <w:t xml:space="preserve"> tarixli </w:t>
        </w:r>
        <w:r w:rsidR="00FC573F" w:rsidRPr="000B24E9">
          <w:rPr>
            <w:rStyle w:val="a3"/>
            <w:rFonts w:ascii="Palatino Linotype" w:hAnsi="Palatino Linotype"/>
            <w:b/>
            <w:sz w:val="20"/>
            <w:szCs w:val="20"/>
            <w:lang w:val="az-Latn-AZ"/>
          </w:rPr>
          <w:t>918-VQD</w:t>
        </w:r>
        <w:r w:rsidR="00FC573F" w:rsidRPr="000B24E9">
          <w:rPr>
            <w:rStyle w:val="a3"/>
            <w:rFonts w:ascii="Palatino Linotype" w:hAnsi="Palatino Linotype" w:cs="Segoe UI"/>
            <w:sz w:val="20"/>
            <w:szCs w:val="20"/>
            <w:lang w:val="az-Latn-AZ"/>
          </w:rPr>
          <w:t xml:space="preserve"> 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(“Azərbaycan” qəzeti, 9 feveral 2018-ci il, № 30</w:t>
      </w:r>
      <w:r w:rsidR="00FC573F" w:rsidRPr="000B24E9">
        <w:rPr>
          <w:rFonts w:ascii="Palatino Linotype" w:hAnsi="Palatino Linotype"/>
          <w:b/>
          <w:sz w:val="20"/>
          <w:szCs w:val="20"/>
          <w:lang w:val="az-Latn-AZ"/>
        </w:rPr>
        <w:t>, Azərbaycan Respublikasının Qanunvericilik Toplusu, 2018-ci il, № 2, maddə 142</w:t>
      </w:r>
      <w:r w:rsidR="00FC573F" w:rsidRPr="000B24E9">
        <w:rPr>
          <w:rFonts w:ascii="Palatino Linotype" w:hAnsi="Palatino Linotype" w:cs="Segoe UI"/>
          <w:b/>
          <w:sz w:val="20"/>
          <w:szCs w:val="20"/>
          <w:lang w:val="az-Latn-AZ"/>
        </w:rPr>
        <w:t xml:space="preserve">)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color w:val="000000"/>
          <w:sz w:val="20"/>
          <w:szCs w:val="20"/>
          <w:lang w:val="az-Latn-AZ"/>
        </w:rPr>
        <w:t>178.8-ci maddə yeni redaksiyada verilmişdir.</w:t>
      </w:r>
    </w:p>
    <w:p w14:paraId="13025267" w14:textId="77777777" w:rsidR="00FC573F" w:rsidRPr="000B24E9" w:rsidRDefault="00FC573F">
      <w:pPr>
        <w:pStyle w:val="af0"/>
        <w:ind w:firstLine="567"/>
        <w:jc w:val="both"/>
        <w:rPr>
          <w:rFonts w:ascii="Palatino Linotype" w:hAnsi="Palatino Linotype"/>
          <w:lang w:val="az-Latn-AZ"/>
        </w:rPr>
      </w:pPr>
    </w:p>
    <w:p w14:paraId="5B1FF3A3" w14:textId="77777777" w:rsidR="00FC573F" w:rsidRPr="000B24E9" w:rsidRDefault="00FC573F">
      <w:pPr>
        <w:pStyle w:val="af0"/>
        <w:ind w:firstLine="567"/>
        <w:jc w:val="both"/>
        <w:rPr>
          <w:rFonts w:ascii="Palatino Linotype" w:hAnsi="Palatino Linotype" w:cs="Segoe UI"/>
          <w:lang w:val="az-Latn-AZ"/>
        </w:rPr>
      </w:pPr>
      <w:r w:rsidRPr="000B24E9">
        <w:rPr>
          <w:rFonts w:ascii="Palatino Linotype" w:hAnsi="Palatino Linotype"/>
          <w:lang w:val="az-Latn-AZ"/>
        </w:rPr>
        <w:t>əvvəlki redaksiyasında deyilirdi:</w:t>
      </w:r>
    </w:p>
    <w:p w14:paraId="73D29339"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178.8. Mənzil, bağ, qaraj və ya başqa kooperativin üzvü, pay yığımına hüququ olan digər şəxslər kooperativin verdiyi mənzil, bağ, qaraj və ya ayrı qurğu üçün pay haqqını tam verdikdə həmin əmlaka mülkiyyət hüququ əldə edirlər.</w:t>
      </w:r>
    </w:p>
    <w:p w14:paraId="7066D7D5" w14:textId="77777777" w:rsidR="00FC573F" w:rsidRPr="000B24E9" w:rsidRDefault="00FC573F">
      <w:pPr>
        <w:pStyle w:val="af0"/>
        <w:ind w:firstLine="567"/>
        <w:jc w:val="both"/>
        <w:rPr>
          <w:rFonts w:ascii="Palatino Linotype" w:hAnsi="Palatino Linotype"/>
          <w:lang w:val="az-Latn-AZ"/>
        </w:rPr>
      </w:pPr>
    </w:p>
  </w:endnote>
  <w:endnote w:id="250">
    <w:p w14:paraId="3472F666" w14:textId="45951369"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Məcəllənin 179.1-ci maddəsi yeni redaksiyada verilmişdir. Maddənin əvvəlki redaksiyasında deyilirdi: </w:t>
      </w:r>
    </w:p>
    <w:p w14:paraId="39636FD0"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179.1. Daşınmaz əmlakın mülkiyyətçisi olmayan, lakin on il ərzində ona öz əmlakı kimi vicdanla, açıq və fasiləsiz sahiblik edən fiziki və ya hüquqi şəxs bu əmlaka mülkiyyət hüququ əldə edir (əldə etmə müddəti).</w:t>
      </w:r>
    </w:p>
    <w:p w14:paraId="36C5405A"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179.1-ci maddə çıxarılmışdır. Maddənin əvvəlki redaksiyasında deyilirdi:</w:t>
      </w:r>
    </w:p>
    <w:p w14:paraId="4842829A"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strike/>
          <w:lang w:val="az-Latn-AZ"/>
        </w:rPr>
        <w:t>179.1. Daşınmaz əmlak mülkiyyət hüququ ilə hec kəsə mənsub olmadıqda və ya daşınmaz əmlakın mülkiyyətcisini müəyyən etmək mümkün olmadıqda, daşınmaz əmlakın mülkiyyətcisi olmayan, lakin on beş il ərzində ona öz əmlakı kimi vicdanla, açıq və fasiləsiz sahiblik edən fiziki və ya hüquqi şəxs bu əmlaka mülkiyyət hüququ əldə edir (əldə etmə müddəti).</w:t>
      </w:r>
    </w:p>
  </w:endnote>
  <w:endnote w:id="251">
    <w:p w14:paraId="3A9939D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9 oktyabr 2007-ci il tarixli 428-IIIQD nömrəli Azərbaycan Respublikasının Qanunu(</w:t>
      </w:r>
      <w:r w:rsidRPr="000B24E9">
        <w:rPr>
          <w:rFonts w:ascii="Palatino Linotype" w:hAnsi="Palatino Linotype"/>
          <w:b/>
          <w:lang w:val="az-Latn-AZ"/>
        </w:rPr>
        <w:t>Azərbaycan Respublikasının Qanunvericilik Toplusu, 2007-ci il, № 10, maddə 937</w:t>
      </w:r>
      <w:r w:rsidRPr="000B24E9">
        <w:rPr>
          <w:rFonts w:ascii="Palatino Linotype" w:hAnsi="Palatino Linotype"/>
          <w:lang w:val="az-Latn-AZ"/>
        </w:rPr>
        <w:t>) ilə 180.4-cü maddə əlavə edilmişdir.</w:t>
      </w:r>
    </w:p>
  </w:endnote>
  <w:endnote w:id="252">
    <w:p w14:paraId="234CDC87" w14:textId="77777777" w:rsidR="00FC573F" w:rsidRPr="000B24E9" w:rsidRDefault="00FC573F">
      <w:pPr>
        <w:pStyle w:val="af0"/>
        <w:ind w:firstLine="567"/>
        <w:rPr>
          <w:rFonts w:ascii="Palatino Linotype" w:hAnsi="Palatino Linotype"/>
          <w:lang w:val="az-Latn-AZ"/>
        </w:rPr>
      </w:pPr>
    </w:p>
    <w:p w14:paraId="56B4DE57" w14:textId="1146FB6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181.4-cü maddəyə ikinci və üçüncü cümlələr əlavə edilmişdir. </w:t>
      </w:r>
    </w:p>
    <w:p w14:paraId="73C28B64" w14:textId="77777777" w:rsidR="00FC573F" w:rsidRPr="000B24E9" w:rsidRDefault="00FC573F">
      <w:pPr>
        <w:pStyle w:val="af0"/>
        <w:ind w:firstLine="567"/>
        <w:jc w:val="both"/>
        <w:rPr>
          <w:rFonts w:ascii="Palatino Linotype" w:hAnsi="Palatino Linotype"/>
          <w:lang w:val="az-Latn-AZ"/>
        </w:rPr>
      </w:pPr>
    </w:p>
  </w:endnote>
  <w:endnote w:id="253">
    <w:p w14:paraId="096A68BA" w14:textId="5F60BCA6"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181.5-ci maddə çıxarılmışdır. Maddənin əvvəlki redaksiyasında deyilirdi:</w:t>
      </w:r>
    </w:p>
    <w:p w14:paraId="5240628A" w14:textId="77777777" w:rsidR="00FC573F" w:rsidRPr="000B24E9" w:rsidRDefault="00FC573F">
      <w:pPr>
        <w:pStyle w:val="Mecelle"/>
        <w:tabs>
          <w:tab w:val="clear" w:pos="397"/>
          <w:tab w:val="left" w:pos="540"/>
        </w:tabs>
        <w:ind w:firstLine="567"/>
        <w:rPr>
          <w:strike/>
          <w:sz w:val="20"/>
        </w:rPr>
      </w:pPr>
      <w:r w:rsidRPr="000B24E9">
        <w:rPr>
          <w:strike/>
          <w:sz w:val="20"/>
        </w:rPr>
        <w:t>181.5. Fiziki şəxs öldükdə, ona mənsub olmuş əmlaka mülkiyyət hüququ vəsiyyətə və ya qanuna uyğun surətdə vərəsəlik üzrə başqa şəxslərə keçir.</w:t>
      </w:r>
    </w:p>
    <w:p w14:paraId="0B11201A" w14:textId="77777777" w:rsidR="00FC573F" w:rsidRPr="000B24E9" w:rsidRDefault="00FC573F">
      <w:pPr>
        <w:pStyle w:val="Mecelle"/>
        <w:tabs>
          <w:tab w:val="clear" w:pos="397"/>
          <w:tab w:val="left" w:pos="540"/>
        </w:tabs>
        <w:ind w:firstLine="567"/>
        <w:rPr>
          <w:sz w:val="20"/>
        </w:rPr>
      </w:pPr>
    </w:p>
  </w:endnote>
  <w:endnote w:id="254">
    <w:p w14:paraId="2B09425D" w14:textId="24A9798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181.8-ci maddə çıxarılmışdır. Maddənin əvvəlki redaksiyasında deyilirdi:</w:t>
      </w:r>
    </w:p>
    <w:p w14:paraId="1D43B71D" w14:textId="77777777" w:rsidR="00FC573F" w:rsidRPr="000B24E9" w:rsidRDefault="00FC573F">
      <w:pPr>
        <w:pStyle w:val="Mecelle"/>
        <w:tabs>
          <w:tab w:val="clear" w:pos="397"/>
          <w:tab w:val="left" w:pos="540"/>
        </w:tabs>
        <w:ind w:firstLine="567"/>
        <w:rPr>
          <w:strike/>
          <w:sz w:val="20"/>
        </w:rPr>
      </w:pPr>
      <w:r w:rsidRPr="000B24E9">
        <w:rPr>
          <w:strike/>
          <w:sz w:val="20"/>
        </w:rPr>
        <w:t>181.8. Mənzil, bağ, qaraj kooperativinin və ya başqa kooperativin üzvü, pay yığımına hüququ olan digər şəxslər kooperativin verdiyi mənzil, bağ, qaraj və ya ayrı qurğu üçün pay haqqını tam verdikdə həmin əmlaka mülkiyyət hüququ əldə edirlər.</w:t>
      </w:r>
    </w:p>
    <w:p w14:paraId="49D49865" w14:textId="77777777" w:rsidR="00FC573F" w:rsidRPr="000B24E9" w:rsidRDefault="00FC573F">
      <w:pPr>
        <w:pStyle w:val="Mecelle"/>
        <w:tabs>
          <w:tab w:val="clear" w:pos="397"/>
          <w:tab w:val="left" w:pos="540"/>
        </w:tabs>
        <w:ind w:firstLine="567"/>
        <w:rPr>
          <w:sz w:val="20"/>
        </w:rPr>
      </w:pPr>
    </w:p>
  </w:endnote>
  <w:endnote w:id="255">
    <w:p w14:paraId="7BE731C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0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182.2-ci maddənin ikinci cümləsində “</w:t>
      </w:r>
      <w:r w:rsidRPr="000B24E9">
        <w:rPr>
          <w:rFonts w:ascii="Palatino Linotype" w:hAnsi="Palatino Linotype"/>
          <w:b/>
          <w:lang w:val="az-Latn-AZ"/>
        </w:rPr>
        <w:t>pula,</w:t>
      </w:r>
      <w:r w:rsidRPr="000B24E9">
        <w:rPr>
          <w:rFonts w:ascii="Palatino Linotype" w:hAnsi="Palatino Linotype"/>
          <w:lang w:val="az-Latn-AZ"/>
        </w:rPr>
        <w:t>” sözündən sonra “</w:t>
      </w:r>
      <w:r w:rsidRPr="000B24E9">
        <w:rPr>
          <w:rFonts w:ascii="Palatino Linotype" w:hAnsi="Palatino Linotype"/>
          <w:b/>
          <w:lang w:val="az-Latn-AZ"/>
        </w:rPr>
        <w:t>sənədli</w:t>
      </w:r>
      <w:r w:rsidRPr="000B24E9">
        <w:rPr>
          <w:rFonts w:ascii="Palatino Linotype" w:hAnsi="Palatino Linotype"/>
          <w:lang w:val="az-Latn-AZ"/>
        </w:rPr>
        <w:t>” sözü əlavə edilmişdir.</w:t>
      </w:r>
    </w:p>
    <w:p w14:paraId="6F6CBBDC" w14:textId="77777777" w:rsidR="00FC573F" w:rsidRPr="000B24E9" w:rsidRDefault="00FC573F">
      <w:pPr>
        <w:pStyle w:val="af0"/>
        <w:ind w:firstLine="540"/>
        <w:jc w:val="both"/>
        <w:rPr>
          <w:rFonts w:ascii="Palatino Linotype" w:hAnsi="Palatino Linotype"/>
          <w:lang w:val="az-Latn-AZ"/>
        </w:rPr>
      </w:pPr>
    </w:p>
  </w:endnote>
  <w:endnote w:id="256">
    <w:p w14:paraId="0DB3C47F" w14:textId="37D1E14F" w:rsidR="00FC573F" w:rsidRPr="000B24E9" w:rsidRDefault="00FC573F" w:rsidP="00D265E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10"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183-cü maddədə “</w:t>
      </w:r>
      <w:r w:rsidRPr="000B24E9">
        <w:rPr>
          <w:rFonts w:ascii="Palatino Linotype" w:hAnsi="Palatino Linotype"/>
          <w:b/>
          <w:lang w:val="az-Latn-AZ"/>
        </w:rPr>
        <w:t>özgəninkiləşdirənin qiymətli kağızı əldə edənə verdiyi andan</w:t>
      </w:r>
      <w:r w:rsidRPr="000B24E9">
        <w:rPr>
          <w:rFonts w:ascii="Palatino Linotype" w:hAnsi="Palatino Linotype"/>
          <w:lang w:val="az-Latn-AZ"/>
        </w:rPr>
        <w:t>” sözləri “</w:t>
      </w:r>
      <w:r w:rsidRPr="000B24E9">
        <w:rPr>
          <w:rFonts w:ascii="Palatino Linotype" w:hAnsi="Palatino Linotype"/>
          <w:b/>
          <w:lang w:val="az-Latn-AZ"/>
        </w:rPr>
        <w:t>qiymətli kağıza mülkiyyət hüququ əldə edildiyi andan əşyaya</w:t>
      </w:r>
      <w:r w:rsidRPr="000B24E9">
        <w:rPr>
          <w:rFonts w:ascii="Palatino Linotype" w:hAnsi="Palatino Linotype"/>
          <w:lang w:val="az-Latn-AZ"/>
        </w:rPr>
        <w:t>” sözləri ilə əvəz edilmişdir.</w:t>
      </w:r>
    </w:p>
    <w:p w14:paraId="20FB2CD2" w14:textId="77777777" w:rsidR="00FC573F" w:rsidRPr="000B24E9" w:rsidRDefault="00FC573F">
      <w:pPr>
        <w:pStyle w:val="af0"/>
        <w:rPr>
          <w:rFonts w:ascii="Palatino Linotype" w:hAnsi="Palatino Linotype"/>
          <w:lang w:val="az-Latn-AZ"/>
        </w:rPr>
      </w:pPr>
    </w:p>
  </w:endnote>
  <w:endnote w:id="257">
    <w:p w14:paraId="396FE5C7" w14:textId="09FDDDE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26 dekabr 2000-ci il 48-IQ nömrəli “Şərti maliyyə vahidi haqqında” Azərbaycan Respublikasının Qanunu (</w:t>
      </w:r>
      <w:r w:rsidRPr="000B24E9">
        <w:rPr>
          <w:rFonts w:ascii="Palatino Linotype" w:hAnsi="Palatino Linotype"/>
          <w:b/>
          <w:lang w:val="az-Latn-AZ"/>
        </w:rPr>
        <w:t>Azərbaycan Respublikasının qanunvericilik toplusu, 2000-ci il, № 12, maddə 835</w:t>
      </w:r>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p w14:paraId="14CECAB4" w14:textId="29A85C89"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16 dekabr 2008-ci il tarixli 742-IIIQD nömrəli Azərbaycan Respublikasının Qanunu (</w:t>
      </w:r>
      <w:r w:rsidRPr="000B24E9">
        <w:rPr>
          <w:rFonts w:ascii="Palatino Linotype" w:hAnsi="Palatino Linotype"/>
          <w:b/>
          <w:sz w:val="20"/>
          <w:szCs w:val="20"/>
          <w:lang w:val="az-Latn-AZ"/>
        </w:rPr>
        <w:t>“Azərbaycan” qəzeti</w:t>
      </w:r>
      <w:r>
        <w:rPr>
          <w:rFonts w:ascii="Palatino Linotype" w:hAnsi="Palatino Linotype"/>
          <w:b/>
          <w:sz w:val="20"/>
          <w:szCs w:val="20"/>
          <w:lang w:val="az-Latn-AZ"/>
        </w:rPr>
        <w:t xml:space="preserve"> </w:t>
      </w:r>
      <w:r w:rsidRPr="000B24E9">
        <w:rPr>
          <w:rFonts w:ascii="Palatino Linotype" w:hAnsi="Palatino Linotype"/>
          <w:b/>
          <w:sz w:val="20"/>
          <w:szCs w:val="20"/>
          <w:lang w:val="az-Latn-AZ"/>
        </w:rPr>
        <w:t>18 fevral 2009-cu il, № 38, Azərbaycan Respublikasının Qanunvericilik Toplusu, 2009-cu il, №02, maddə 47</w:t>
      </w:r>
      <w:r w:rsidRPr="000B24E9">
        <w:rPr>
          <w:rFonts w:ascii="Palatino Linotype" w:hAnsi="Palatino Linotype"/>
          <w:sz w:val="20"/>
          <w:szCs w:val="20"/>
          <w:lang w:val="az-Latn-AZ"/>
        </w:rPr>
        <w:t xml:space="preserve">) ilə 185.2-ci maddədə </w:t>
      </w:r>
      <w:r w:rsidRPr="000B24E9">
        <w:rPr>
          <w:rFonts w:ascii="Palatino Linotype" w:hAnsi="Palatino Linotype"/>
          <w:b/>
          <w:sz w:val="20"/>
          <w:szCs w:val="20"/>
          <w:lang w:val="az-Latn-AZ"/>
        </w:rPr>
        <w:t>“şərti maliyyə vahidi miqdarının əlli mislindən”</w:t>
      </w:r>
      <w:r w:rsidRPr="000B24E9">
        <w:rPr>
          <w:rFonts w:ascii="Palatino Linotype" w:hAnsi="Palatino Linotype"/>
          <w:sz w:val="20"/>
          <w:szCs w:val="20"/>
          <w:lang w:val="az-Latn-AZ"/>
        </w:rPr>
        <w:t xml:space="preserve"> sözləri </w:t>
      </w:r>
      <w:r w:rsidRPr="000B24E9">
        <w:rPr>
          <w:rFonts w:ascii="Palatino Linotype" w:hAnsi="Palatino Linotype"/>
          <w:b/>
          <w:sz w:val="20"/>
          <w:szCs w:val="20"/>
          <w:lang w:val="az-Latn-AZ"/>
        </w:rPr>
        <w:t>“əlli beş manatdan”</w:t>
      </w:r>
      <w:r w:rsidRPr="000B24E9">
        <w:rPr>
          <w:rFonts w:ascii="Palatino Linotype" w:hAnsi="Palatino Linotype"/>
          <w:sz w:val="20"/>
          <w:szCs w:val="20"/>
          <w:lang w:val="az-Latn-AZ"/>
        </w:rPr>
        <w:t xml:space="preserve"> sözləri ilə əvəz edilmişdir. </w:t>
      </w:r>
    </w:p>
    <w:p w14:paraId="5C4312D6" w14:textId="77777777" w:rsidR="00FC573F" w:rsidRPr="000B24E9" w:rsidRDefault="00FC573F">
      <w:pPr>
        <w:ind w:firstLine="567"/>
        <w:jc w:val="both"/>
        <w:rPr>
          <w:rFonts w:ascii="Palatino Linotype" w:hAnsi="Palatino Linotype"/>
          <w:sz w:val="20"/>
          <w:szCs w:val="20"/>
          <w:lang w:val="az-Latn-AZ"/>
        </w:rPr>
      </w:pPr>
    </w:p>
  </w:endnote>
  <w:endnote w:id="258">
    <w:p w14:paraId="14368578" w14:textId="0EC9B6B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188.2-ci maddədən </w:t>
      </w:r>
      <w:r w:rsidRPr="000B24E9">
        <w:rPr>
          <w:rFonts w:ascii="Palatino Linotype" w:hAnsi="Palatino Linotype" w:cs="Lucida Sans Unicode"/>
          <w:b/>
          <w:lang w:val="az-Latn-AZ"/>
        </w:rPr>
        <w:t>", yeni əmlaka mülkiyyət hüququnu emal edən şəxs əldə etdikdə isə o, materialların dəyərini mülkiyyətçisinə ödəməlidir"</w:t>
      </w:r>
      <w:r w:rsidRPr="000B24E9">
        <w:rPr>
          <w:rFonts w:ascii="Palatino Linotype" w:hAnsi="Palatino Linotype" w:cs="Lucida Sans Unicode"/>
          <w:lang w:val="az-Latn-AZ"/>
        </w:rPr>
        <w:t xml:space="preserve"> sözləri</w:t>
      </w:r>
      <w:r w:rsidRPr="000B24E9">
        <w:rPr>
          <w:rFonts w:ascii="Palatino Linotype" w:hAnsi="Palatino Linotype"/>
          <w:lang w:val="az-Latn-AZ"/>
        </w:rPr>
        <w:t xml:space="preserve"> çıxarılmışdır. Maddənin əvvəlki redaksiyasında deyilirdi:</w:t>
      </w:r>
    </w:p>
    <w:p w14:paraId="0AAB0B63" w14:textId="77777777" w:rsidR="00FC573F" w:rsidRPr="000B24E9" w:rsidRDefault="00FC573F">
      <w:pPr>
        <w:pStyle w:val="Mecelle"/>
        <w:tabs>
          <w:tab w:val="clear" w:pos="397"/>
          <w:tab w:val="left" w:pos="540"/>
        </w:tabs>
        <w:ind w:firstLine="567"/>
        <w:rPr>
          <w:strike/>
          <w:sz w:val="20"/>
        </w:rPr>
      </w:pPr>
      <w:r w:rsidRPr="000B24E9">
        <w:rPr>
          <w:strike/>
          <w:sz w:val="20"/>
        </w:rPr>
        <w:t>188.2. Əgər müqavilədə ayrı qayda nəzərdə tutulmayıbsa, özünün materiallarından hazırlanmış əmlaka mülkiyyət hüququ əldə edən mülkiyyətçi emalın dəyərini emal edən şəxsə ödəməlidir, yeni əmlaka mülkiyyət hüququnu emal edən şəxs əldə etdikdə isə o, materialların dəyərini mülkiyyətçisinə ödəməlidir.</w:t>
      </w:r>
    </w:p>
    <w:p w14:paraId="5EE090AE" w14:textId="77777777" w:rsidR="00FC573F" w:rsidRPr="000B24E9" w:rsidRDefault="00FC573F">
      <w:pPr>
        <w:pStyle w:val="Mecelle"/>
        <w:tabs>
          <w:tab w:val="clear" w:pos="397"/>
          <w:tab w:val="left" w:pos="540"/>
        </w:tabs>
        <w:ind w:firstLine="567"/>
        <w:rPr>
          <w:sz w:val="20"/>
        </w:rPr>
      </w:pPr>
    </w:p>
  </w:endnote>
  <w:endnote w:id="259">
    <w:p w14:paraId="681B5A7F" w14:textId="52E58DCE"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191.1-ci maddə əlavə edilmişdir. </w:t>
      </w:r>
    </w:p>
    <w:p w14:paraId="7C6B9A91" w14:textId="77777777" w:rsidR="00FC573F" w:rsidRPr="000B24E9" w:rsidRDefault="00FC573F">
      <w:pPr>
        <w:pStyle w:val="af0"/>
        <w:ind w:firstLine="567"/>
        <w:jc w:val="both"/>
        <w:rPr>
          <w:rFonts w:ascii="Palatino Linotype" w:hAnsi="Palatino Linotype"/>
          <w:lang w:val="az-Latn-AZ"/>
        </w:rPr>
      </w:pPr>
    </w:p>
  </w:endnote>
  <w:endnote w:id="260">
    <w:p w14:paraId="4715A41D"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11" w:tgtFrame="_blank" w:tooltip="Azərbaycan Respublikasının 7 aprel 2017-ci il tarixli 572-VQD nömrəli Qanunu" w:history="1">
        <w:r w:rsidRPr="000B24E9">
          <w:rPr>
            <w:rStyle w:val="a3"/>
            <w:rFonts w:ascii="Palatino Linotype" w:hAnsi="Palatino Linotype"/>
            <w:lang w:val="az-Latn-AZ"/>
          </w:rPr>
          <w:t>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572-VQD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14 aprel 2017-ci il, № 77</w:t>
      </w:r>
      <w:r w:rsidRPr="000B24E9">
        <w:rPr>
          <w:rFonts w:ascii="Palatino Linotype" w:hAnsi="Palatino Linotype"/>
          <w:b/>
          <w:lang w:val="az-Latn-AZ"/>
        </w:rPr>
        <w:t>, Azərbaycan Respublikasının Qanunvericilik Toplusu, 2017-ci il, № 4, maddə 524</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194.2-ci maddənin birinci cümləsinə “</w:t>
      </w:r>
      <w:r w:rsidRPr="000B24E9">
        <w:rPr>
          <w:rFonts w:ascii="Palatino Linotype" w:hAnsi="Palatino Linotype"/>
          <w:b/>
          <w:lang w:val="az-Latn-AZ"/>
        </w:rPr>
        <w:t>keçirilir</w:t>
      </w:r>
      <w:r w:rsidRPr="000B24E9">
        <w:rPr>
          <w:rFonts w:ascii="Palatino Linotype" w:hAnsi="Palatino Linotype"/>
          <w:lang w:val="az-Latn-AZ"/>
        </w:rPr>
        <w:t>” sözündən sonra “</w:t>
      </w:r>
      <w:r w:rsidRPr="000B24E9">
        <w:rPr>
          <w:rFonts w:ascii="Palatino Linotype" w:hAnsi="Palatino Linotype"/>
          <w:b/>
          <w:lang w:val="az-Latn-AZ"/>
        </w:rPr>
        <w:t>və belə hallarda ilk sahibin yerini üçüncü şəxs tutur</w:t>
      </w:r>
      <w:r w:rsidRPr="000B24E9">
        <w:rPr>
          <w:rFonts w:ascii="Palatino Linotype" w:hAnsi="Palatino Linotype"/>
          <w:lang w:val="az-Latn-AZ"/>
        </w:rPr>
        <w:t>” sözləri əlavə edilmişdir və ikinci cümləsi yeni redaksiyada verilmişdir.</w:t>
      </w:r>
    </w:p>
    <w:p w14:paraId="2445B4B1"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2131C112" w14:textId="7C0165A9" w:rsidR="00FC573F" w:rsidRDefault="00FC573F" w:rsidP="00E21AC9">
      <w:pPr>
        <w:pStyle w:val="af0"/>
        <w:spacing w:after="120"/>
        <w:ind w:firstLine="539"/>
        <w:jc w:val="both"/>
        <w:rPr>
          <w:rFonts w:ascii="Palatino Linotype" w:hAnsi="Palatino Linotype" w:cs="Segoe UI"/>
          <w:strike/>
          <w:lang w:val="az-Latn-AZ"/>
        </w:rPr>
      </w:pPr>
      <w:r w:rsidRPr="000B24E9">
        <w:rPr>
          <w:rFonts w:ascii="Palatino Linotype" w:hAnsi="Palatino Linotype" w:cs="Segoe UI"/>
          <w:strike/>
          <w:lang w:val="az-Latn-AZ"/>
        </w:rPr>
        <w:t>Belə hallarda ilk sahibin yerini üçüncü şəxs tutur.</w:t>
      </w:r>
    </w:p>
    <w:p w14:paraId="5CA5FE00" w14:textId="68795888" w:rsidR="00FC573F" w:rsidRPr="00E21AC9" w:rsidRDefault="00B45D4D">
      <w:pPr>
        <w:pStyle w:val="af0"/>
        <w:ind w:firstLine="540"/>
        <w:jc w:val="both"/>
        <w:rPr>
          <w:rFonts w:ascii="Palatino Linotype" w:hAnsi="Palatino Linotype" w:cs="Segoe UI"/>
          <w:strike/>
          <w:lang w:val="az-Latn-AZ"/>
        </w:rPr>
      </w:pPr>
      <w:hyperlink r:id="rId212" w:tgtFrame="_blank" w:tooltip="Azərbaycan Respublikasının 24 fevral 2023-cü il tarixli 822-VIQD nömrəli Qanunu" w:history="1">
        <w:r w:rsidR="00FC573F" w:rsidRPr="00550F8A">
          <w:rPr>
            <w:rStyle w:val="a3"/>
            <w:rFonts w:ascii="Palatino Linotype" w:hAnsi="Palatino Linotype"/>
            <w:lang w:val="az-Latn-AZ"/>
          </w:rPr>
          <w:t xml:space="preserve">24 fevral 2023-cü il tarixli </w:t>
        </w:r>
        <w:r w:rsidR="00FC573F" w:rsidRPr="00550F8A">
          <w:rPr>
            <w:rStyle w:val="a3"/>
            <w:rFonts w:ascii="Palatino Linotype" w:hAnsi="Palatino Linotype"/>
            <w:b/>
            <w:lang w:val="az-Latn-AZ"/>
          </w:rPr>
          <w:t>822-VIQD</w:t>
        </w:r>
        <w:r w:rsidR="00FC573F" w:rsidRPr="00550F8A">
          <w:rPr>
            <w:rStyle w:val="a3"/>
            <w:rFonts w:ascii="Palatino Linotype" w:hAnsi="Palatino Linotype"/>
            <w:lang w:val="az-Latn-AZ"/>
          </w:rPr>
          <w:t xml:space="preserve"> nömrəli</w:t>
        </w:r>
      </w:hyperlink>
      <w:r w:rsidR="00FC573F" w:rsidRPr="00550F8A">
        <w:rPr>
          <w:rFonts w:ascii="Palatino Linotype" w:hAnsi="Palatino Linotype"/>
          <w:lang w:val="az-Latn-AZ"/>
        </w:rPr>
        <w:t xml:space="preserve"> </w:t>
      </w:r>
      <w:r w:rsidR="00FC573F" w:rsidRPr="00550F8A">
        <w:rPr>
          <w:rFonts w:ascii="Palatino Linotype" w:hAnsi="Palatino Linotype"/>
          <w:color w:val="000000"/>
          <w:lang w:val="az-Latn-AZ"/>
        </w:rPr>
        <w:t xml:space="preserve">Azərbaycan Respublikasının Qanunu </w:t>
      </w:r>
      <w:r w:rsidR="00FC573F" w:rsidRPr="00550F8A">
        <w:rPr>
          <w:rFonts w:ascii="Palatino Linotype" w:hAnsi="Palatino Linotype"/>
          <w:b/>
          <w:color w:val="000000"/>
          <w:lang w:val="az-Latn-AZ"/>
        </w:rPr>
        <w:t>(</w:t>
      </w:r>
      <w:r w:rsidR="00FC573F" w:rsidRPr="00550F8A">
        <w:rPr>
          <w:rFonts w:ascii="Palatino Linotype" w:hAnsi="Palatino Linotype"/>
          <w:b/>
          <w:bCs/>
          <w:lang w:val="az-Latn-AZ"/>
        </w:rPr>
        <w:t>Azərbaycan Dövlət İnformasiya Agentliyinin (AZƏRTAC-ın) rəsmi internet saytı,</w:t>
      </w:r>
      <w:r w:rsidR="00FC573F" w:rsidRPr="00550F8A">
        <w:rPr>
          <w:rFonts w:ascii="Palatino Linotype" w:hAnsi="Palatino Linotype"/>
          <w:b/>
          <w:color w:val="000000"/>
          <w:lang w:val="az-Latn-AZ"/>
        </w:rPr>
        <w:t xml:space="preserve"> 31 mart</w:t>
      </w:r>
      <w:r w:rsidR="00FC573F" w:rsidRPr="00550F8A">
        <w:rPr>
          <w:rFonts w:ascii="Palatino Linotype" w:hAnsi="Palatino Linotype"/>
          <w:b/>
          <w:lang w:val="az-Latn-AZ"/>
        </w:rPr>
        <w:t xml:space="preserve"> 2023-cü</w:t>
      </w:r>
      <w:r w:rsidR="00FC573F" w:rsidRPr="00550F8A">
        <w:rPr>
          <w:rFonts w:ascii="Palatino Linotype" w:hAnsi="Palatino Linotype"/>
          <w:b/>
          <w:bCs/>
          <w:color w:val="000000"/>
          <w:lang w:val="az-Latn-AZ"/>
        </w:rPr>
        <w:t xml:space="preserve"> il, “Azərbaycan” qəzeti, 1 aprel</w:t>
      </w:r>
      <w:r w:rsidR="00FC573F" w:rsidRPr="00550F8A">
        <w:rPr>
          <w:rFonts w:ascii="Palatino Linotype" w:hAnsi="Palatino Linotype"/>
          <w:b/>
          <w:lang w:val="az-Latn-AZ"/>
        </w:rPr>
        <w:t xml:space="preserve"> 2023-cü</w:t>
      </w:r>
      <w:r w:rsidR="00FC573F" w:rsidRPr="00550F8A">
        <w:rPr>
          <w:rFonts w:ascii="Palatino Linotype" w:hAnsi="Palatino Linotype"/>
          <w:b/>
          <w:bCs/>
          <w:color w:val="000000"/>
          <w:lang w:val="az-Latn-AZ"/>
        </w:rPr>
        <w:t xml:space="preserve"> il, № 66</w:t>
      </w:r>
      <w:r w:rsidR="00FC573F" w:rsidRPr="00550F8A">
        <w:rPr>
          <w:rFonts w:ascii="Palatino Linotype" w:hAnsi="Palatino Linotype"/>
          <w:b/>
          <w:lang w:val="az-Latn-AZ"/>
        </w:rPr>
        <w:t>, Azərbaycan Respublikasının Qanunvericilik Toplusu, 2023-cü il, № 3, maddə 333</w:t>
      </w:r>
      <w:r w:rsidR="00FC573F" w:rsidRPr="00550F8A">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43607B">
        <w:rPr>
          <w:rFonts w:ascii="Palatino Linotype" w:hAnsi="Palatino Linotype"/>
          <w:lang w:val="az-Latn-AZ"/>
        </w:rPr>
        <w:t xml:space="preserve">194.2-ci maddənin ikinci və 431.1-ci maddənin üçüncü cümləsindən </w:t>
      </w:r>
      <w:r w:rsidR="00FC573F" w:rsidRPr="00E21AC9">
        <w:rPr>
          <w:rFonts w:ascii="Palatino Linotype" w:hAnsi="Palatino Linotype"/>
          <w:b/>
          <w:lang w:val="az-Latn-AZ"/>
        </w:rPr>
        <w:t>“Banklar haqqında” Azərbaycan Respublikasının Qanununa uyğun olaraq</w:t>
      </w:r>
      <w:r w:rsidR="00FC573F" w:rsidRPr="0043607B">
        <w:rPr>
          <w:rFonts w:ascii="Palatino Linotype" w:hAnsi="Palatino Linotype"/>
          <w:lang w:val="az-Latn-AZ"/>
        </w:rPr>
        <w:t>” sözləri çıxarıl</w:t>
      </w:r>
      <w:r w:rsidR="00FC573F">
        <w:rPr>
          <w:rFonts w:ascii="Palatino Linotype" w:hAnsi="Palatino Linotype"/>
          <w:lang w:val="az-Latn-AZ"/>
        </w:rPr>
        <w:t>mışdır.</w:t>
      </w:r>
    </w:p>
    <w:p w14:paraId="0CC8900E" w14:textId="77777777" w:rsidR="00FC573F" w:rsidRPr="000B24E9" w:rsidRDefault="00FC573F">
      <w:pPr>
        <w:pStyle w:val="af0"/>
        <w:ind w:firstLine="540"/>
        <w:jc w:val="both"/>
        <w:rPr>
          <w:rFonts w:ascii="Palatino Linotype" w:hAnsi="Palatino Linotype"/>
          <w:lang w:val="az-Latn-AZ"/>
        </w:rPr>
      </w:pPr>
    </w:p>
  </w:endnote>
  <w:endnote w:id="261">
    <w:p w14:paraId="054B2BA0" w14:textId="16A2BB8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194.3-cü maddə əlavə edilmişdir.</w:t>
      </w:r>
    </w:p>
    <w:p w14:paraId="2FD557FE" w14:textId="77777777" w:rsidR="00FC573F" w:rsidRPr="000B24E9" w:rsidRDefault="00FC573F">
      <w:pPr>
        <w:pStyle w:val="af0"/>
        <w:ind w:firstLine="567"/>
        <w:jc w:val="both"/>
        <w:rPr>
          <w:rFonts w:ascii="Palatino Linotype" w:hAnsi="Palatino Linotype"/>
          <w:lang w:val="az-Latn-AZ"/>
        </w:rPr>
      </w:pPr>
    </w:p>
  </w:endnote>
  <w:endnote w:id="262">
    <w:p w14:paraId="269D6DF6" w14:textId="3803DEA9"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194.4-cü maddə əlavə edilmişdir.</w:t>
      </w:r>
    </w:p>
    <w:p w14:paraId="0090432C" w14:textId="77777777" w:rsidR="00FC573F" w:rsidRPr="000B24E9" w:rsidRDefault="00FC573F">
      <w:pPr>
        <w:pStyle w:val="af0"/>
        <w:ind w:firstLine="567"/>
        <w:jc w:val="both"/>
        <w:rPr>
          <w:rFonts w:ascii="Palatino Linotype" w:hAnsi="Palatino Linotype"/>
          <w:lang w:val="az-Latn-AZ"/>
        </w:rPr>
      </w:pPr>
    </w:p>
  </w:endnote>
  <w:endnote w:id="263">
    <w:p w14:paraId="396DA96E" w14:textId="19EABDF9"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194.5-ci maddə əlavə edilmişdir.</w:t>
      </w:r>
    </w:p>
    <w:p w14:paraId="3F09AE83" w14:textId="77777777" w:rsidR="00FC573F" w:rsidRPr="000B24E9" w:rsidRDefault="00B45D4D">
      <w:pPr>
        <w:pStyle w:val="af0"/>
        <w:ind w:firstLine="567"/>
        <w:jc w:val="both"/>
        <w:rPr>
          <w:rFonts w:ascii="Palatino Linotype" w:hAnsi="Palatino Linotype"/>
          <w:lang w:val="az-Latn-AZ"/>
        </w:rPr>
      </w:pPr>
      <w:hyperlink r:id="rId213"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194.5-ci maddədə “</w:t>
      </w:r>
      <w:r w:rsidR="00FC573F" w:rsidRPr="000B24E9">
        <w:rPr>
          <w:rFonts w:ascii="Palatino Linotype" w:hAnsi="Palatino Linotype"/>
          <w:b/>
          <w:lang w:val="az-Latn-AZ"/>
        </w:rPr>
        <w:t>Orderli</w:t>
      </w:r>
      <w:r w:rsidR="00FC573F" w:rsidRPr="000B24E9">
        <w:rPr>
          <w:rFonts w:ascii="Palatino Linotype" w:hAnsi="Palatino Linotype"/>
          <w:lang w:val="az-Latn-AZ"/>
        </w:rPr>
        <w:t>” sözü “</w:t>
      </w:r>
      <w:r w:rsidR="00FC573F" w:rsidRPr="000B24E9">
        <w:rPr>
          <w:rFonts w:ascii="Palatino Linotype" w:hAnsi="Palatino Linotype"/>
          <w:b/>
          <w:lang w:val="az-Latn-AZ"/>
        </w:rPr>
        <w:t>Adlı sənədli</w:t>
      </w:r>
      <w:r w:rsidR="00FC573F" w:rsidRPr="000B24E9">
        <w:rPr>
          <w:rFonts w:ascii="Palatino Linotype" w:hAnsi="Palatino Linotype"/>
          <w:lang w:val="az-Latn-AZ"/>
        </w:rPr>
        <w:t>” sözləri ilə əvəz edilmişdir.</w:t>
      </w:r>
    </w:p>
    <w:p w14:paraId="7178BCD1" w14:textId="77777777" w:rsidR="00FC573F" w:rsidRPr="000B24E9" w:rsidRDefault="00FC573F">
      <w:pPr>
        <w:pStyle w:val="af0"/>
        <w:ind w:firstLine="567"/>
        <w:jc w:val="both"/>
        <w:rPr>
          <w:rFonts w:ascii="Palatino Linotype" w:hAnsi="Palatino Linotype"/>
          <w:lang w:val="az-Latn-AZ"/>
        </w:rPr>
      </w:pPr>
    </w:p>
    <w:p w14:paraId="3FF086FA" w14:textId="77777777" w:rsidR="00FC573F" w:rsidRPr="000B24E9" w:rsidRDefault="00B45D4D">
      <w:pPr>
        <w:pStyle w:val="af0"/>
        <w:ind w:firstLine="567"/>
        <w:jc w:val="both"/>
        <w:rPr>
          <w:rFonts w:ascii="Palatino Linotype" w:hAnsi="Palatino Linotype"/>
          <w:b/>
          <w:color w:val="000000"/>
          <w:lang w:val="az-Latn-AZ"/>
        </w:rPr>
      </w:pPr>
      <w:hyperlink r:id="rId214" w:tgtFrame="_blank" w:tooltip="Azərbaycan Respublikasının 23 aprel 2019-cu il tarixli 1566-VQD nömrəli Qanunu " w:history="1">
        <w:r w:rsidR="00FC573F" w:rsidRPr="000B24E9">
          <w:rPr>
            <w:rStyle w:val="a3"/>
            <w:rFonts w:ascii="Palatino Linotype" w:hAnsi="Palatino Linotype"/>
            <w:lang w:val="az-Latn-AZ"/>
          </w:rPr>
          <w:t xml:space="preserve">23 aprel 2019-cu il tarixli </w:t>
        </w:r>
        <w:r w:rsidR="00FC573F" w:rsidRPr="000B24E9">
          <w:rPr>
            <w:rStyle w:val="a3"/>
            <w:rFonts w:ascii="Palatino Linotype" w:hAnsi="Palatino Linotype"/>
            <w:b/>
            <w:lang w:val="az-Latn-AZ"/>
          </w:rPr>
          <w:t>1566-VQD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11 may 2019-cu il, № 102, Azərbaycan Respublikasının Qanunvericilik Toplusu, 2019-cu il, № 5, maddə 806</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194.5-ci maddəsi yeni redaksiyada verilmişdir.</w:t>
      </w:r>
    </w:p>
    <w:p w14:paraId="0976F1C6" w14:textId="77777777" w:rsidR="00FC573F" w:rsidRPr="000B24E9" w:rsidRDefault="00FC573F">
      <w:pPr>
        <w:pStyle w:val="af0"/>
        <w:ind w:firstLine="567"/>
        <w:jc w:val="both"/>
        <w:rPr>
          <w:rFonts w:ascii="Palatino Linotype" w:hAnsi="Palatino Linotype"/>
          <w:b/>
          <w:color w:val="000000"/>
          <w:lang w:val="az-Latn-AZ"/>
        </w:rPr>
      </w:pPr>
    </w:p>
    <w:p w14:paraId="33260150" w14:textId="77777777" w:rsidR="00FC573F" w:rsidRPr="000B24E9" w:rsidRDefault="00FC573F">
      <w:pPr>
        <w:pStyle w:val="af0"/>
        <w:ind w:firstLine="567"/>
        <w:jc w:val="both"/>
        <w:rPr>
          <w:rFonts w:ascii="Palatino Linotype" w:hAnsi="Palatino Linotype"/>
          <w:color w:val="000000"/>
          <w:lang w:val="az-Latn-AZ"/>
        </w:rPr>
      </w:pPr>
      <w:r w:rsidRPr="000B24E9">
        <w:rPr>
          <w:rFonts w:ascii="Palatino Linotype" w:hAnsi="Palatino Linotype"/>
          <w:color w:val="000000"/>
          <w:lang w:val="az-Latn-AZ"/>
        </w:rPr>
        <w:t>əvvəlki redaksiyada deyilirdi:</w:t>
      </w:r>
    </w:p>
    <w:p w14:paraId="540D1F5F"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 xml:space="preserve">194.5. </w:t>
      </w:r>
      <w:r w:rsidRPr="000B24E9">
        <w:rPr>
          <w:rFonts w:ascii="Palatino Linotype" w:hAnsi="Palatino Linotype"/>
          <w:i/>
          <w:strike/>
          <w:lang w:val="az-Latn-AZ"/>
        </w:rPr>
        <w:t>Adlı sənədli</w:t>
      </w:r>
      <w:r w:rsidRPr="000B24E9">
        <w:rPr>
          <w:rFonts w:ascii="Palatino Linotype" w:hAnsi="Palatino Linotype" w:cs="Segoe UI"/>
          <w:strike/>
          <w:lang w:val="az-Latn-AZ"/>
        </w:rPr>
        <w:t xml:space="preserve"> qiymətli kağız üzrə tələbin güzəşti həmin qiymətli kağız üzrə indossament yolu ilə həyata keçirilir.</w:t>
      </w:r>
    </w:p>
    <w:p w14:paraId="16795A07" w14:textId="77777777" w:rsidR="00FC573F" w:rsidRPr="000B24E9" w:rsidRDefault="00FC573F">
      <w:pPr>
        <w:pStyle w:val="af0"/>
        <w:ind w:firstLine="567"/>
        <w:jc w:val="both"/>
        <w:rPr>
          <w:rFonts w:ascii="Palatino Linotype" w:hAnsi="Palatino Linotype"/>
          <w:lang w:val="az-Latn-AZ"/>
        </w:rPr>
      </w:pPr>
    </w:p>
  </w:endnote>
  <w:endnote w:id="264">
    <w:p w14:paraId="487F8234" w14:textId="13E7100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196-cı maddə yeni redaksiyada verilmişdir. Maddənin əvvəlki redaksiyasında deyilirdi: </w:t>
      </w:r>
    </w:p>
    <w:p w14:paraId="5EB2DF8D"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196.</w:t>
      </w:r>
      <w:r w:rsidRPr="000B24E9">
        <w:rPr>
          <w:strike/>
          <w:sz w:val="20"/>
        </w:rPr>
        <w:t xml:space="preserve"> </w:t>
      </w:r>
      <w:r w:rsidRPr="000B24E9">
        <w:rPr>
          <w:b/>
          <w:strike/>
          <w:sz w:val="20"/>
        </w:rPr>
        <w:t>Tələbin güzəşti zamanı tələbin təminatı vasitələrinin başqasına keçməsi</w:t>
      </w:r>
    </w:p>
    <w:p w14:paraId="0F371C30" w14:textId="77777777" w:rsidR="00FC573F" w:rsidRPr="000B24E9" w:rsidRDefault="00FC573F">
      <w:pPr>
        <w:pStyle w:val="Mecelle"/>
        <w:tabs>
          <w:tab w:val="clear" w:pos="397"/>
          <w:tab w:val="left" w:pos="540"/>
        </w:tabs>
        <w:ind w:firstLine="567"/>
        <w:rPr>
          <w:strike/>
          <w:sz w:val="20"/>
        </w:rPr>
      </w:pPr>
      <w:r w:rsidRPr="000B24E9">
        <w:rPr>
          <w:strike/>
          <w:sz w:val="20"/>
        </w:rPr>
        <w:t>196.1. Tələb güzəşt edildikdə onun təminatı vasitələri və onunla bağlı digər hüquqlar da yeni sahibə keçir.</w:t>
      </w:r>
    </w:p>
    <w:p w14:paraId="5041097F" w14:textId="77777777" w:rsidR="00FC573F" w:rsidRPr="000B24E9" w:rsidRDefault="00FC573F">
      <w:pPr>
        <w:pStyle w:val="Mecelle"/>
        <w:tabs>
          <w:tab w:val="clear" w:pos="397"/>
          <w:tab w:val="left" w:pos="540"/>
        </w:tabs>
        <w:ind w:firstLine="567"/>
        <w:rPr>
          <w:strike/>
          <w:sz w:val="20"/>
        </w:rPr>
      </w:pPr>
      <w:r w:rsidRPr="000B24E9">
        <w:rPr>
          <w:strike/>
          <w:sz w:val="20"/>
        </w:rPr>
        <w:t>196.2. Borclu tələbin güzəşti barədə məlumatı aldığı zaman ilk sahib barəsində malik olduğu bütün qarşılıqlı tələbləri yeni sahibə qarşı irəli sürə bilər.</w:t>
      </w:r>
    </w:p>
    <w:p w14:paraId="6A161F7B" w14:textId="77777777" w:rsidR="00FC573F" w:rsidRPr="000B24E9" w:rsidRDefault="00FC573F">
      <w:pPr>
        <w:pStyle w:val="Mecelle"/>
        <w:tabs>
          <w:tab w:val="clear" w:pos="397"/>
          <w:tab w:val="left" w:pos="540"/>
        </w:tabs>
        <w:ind w:firstLine="567"/>
        <w:rPr>
          <w:sz w:val="20"/>
        </w:rPr>
      </w:pPr>
    </w:p>
  </w:endnote>
  <w:endnote w:id="265">
    <w:p w14:paraId="6DC2A36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197-ci maddəyə üçüncü cümlə əlavə edilmişdir. </w:t>
      </w:r>
    </w:p>
    <w:p w14:paraId="5F045C18" w14:textId="77777777" w:rsidR="00FC573F" w:rsidRPr="000B24E9" w:rsidRDefault="00FC573F">
      <w:pPr>
        <w:pStyle w:val="af0"/>
        <w:ind w:firstLine="567"/>
        <w:jc w:val="both"/>
        <w:rPr>
          <w:rFonts w:ascii="Palatino Linotype" w:hAnsi="Palatino Linotype"/>
          <w:lang w:val="az-Latn-AZ"/>
        </w:rPr>
      </w:pPr>
    </w:p>
    <w:p w14:paraId="454DFA48" w14:textId="77777777" w:rsidR="00FC573F" w:rsidRPr="000B24E9" w:rsidRDefault="00B45D4D">
      <w:pPr>
        <w:pStyle w:val="af0"/>
        <w:ind w:firstLine="567"/>
        <w:jc w:val="both"/>
        <w:rPr>
          <w:rFonts w:ascii="Palatino Linotype" w:hAnsi="Palatino Linotype"/>
          <w:b/>
          <w:color w:val="000000"/>
          <w:lang w:val="az-Latn-AZ"/>
        </w:rPr>
      </w:pPr>
      <w:hyperlink r:id="rId215" w:tgtFrame="_blank" w:tooltip="Azərbaycan Respublikasının 28 dekabr 2018-ci il tarixli 1428-VQD nömrəli Qanunu " w:history="1">
        <w:r w:rsidR="00FC573F" w:rsidRPr="000B24E9">
          <w:rPr>
            <w:rStyle w:val="a3"/>
            <w:rFonts w:ascii="Palatino Linotype" w:hAnsi="Palatino Linotype"/>
            <w:lang w:val="az-Latn-AZ"/>
          </w:rPr>
          <w:t xml:space="preserve">28 dekabr 2018-ci il tarixli </w:t>
        </w:r>
        <w:r w:rsidR="00FC573F" w:rsidRPr="000B24E9">
          <w:rPr>
            <w:rStyle w:val="a3"/>
            <w:rFonts w:ascii="Palatino Linotype" w:hAnsi="Palatino Linotype"/>
            <w:b/>
            <w:lang w:val="az-Latn-AZ"/>
          </w:rPr>
          <w:t>1428-VQD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30 dekabr 2018-ci il, № 296</w:t>
      </w:r>
      <w:r w:rsidR="00FC573F" w:rsidRPr="000B24E9">
        <w:rPr>
          <w:rFonts w:ascii="Palatino Linotype" w:hAnsi="Palatino Linotype"/>
          <w:b/>
          <w:lang w:val="az-Latn-AZ"/>
        </w:rPr>
        <w:t>, Azərbaycan Respublikasının Qanunvericilik Toplusu, 2018-ci il, № 12, I kitab, maddə 2518</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ilə</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197-ci maddənin birinci cümləsində “</w:t>
      </w:r>
      <w:r w:rsidR="00FC573F" w:rsidRPr="000B24E9">
        <w:rPr>
          <w:rFonts w:ascii="Palatino Linotype" w:hAnsi="Palatino Linotype"/>
          <w:b/>
          <w:color w:val="000000"/>
          <w:lang w:val="az-Latn-AZ"/>
        </w:rPr>
        <w:t>şərtləşərsə</w:t>
      </w:r>
      <w:r w:rsidR="00FC573F" w:rsidRPr="000B24E9">
        <w:rPr>
          <w:rFonts w:ascii="Palatino Linotype" w:hAnsi="Palatino Linotype"/>
          <w:color w:val="000000"/>
          <w:lang w:val="az-Latn-AZ"/>
        </w:rPr>
        <w:t>,” sözündən sonra “</w:t>
      </w:r>
      <w:r w:rsidR="00FC573F" w:rsidRPr="000B24E9">
        <w:rPr>
          <w:rFonts w:ascii="Palatino Linotype" w:hAnsi="Palatino Linotype"/>
          <w:b/>
          <w:color w:val="000000"/>
          <w:lang w:val="az-Latn-AZ"/>
        </w:rPr>
        <w:t>Daşınar əmlakın yüklülüyü haqqında” Azərbaycan Respublikasının Qanununda başqa hal nəzərdə tutulmayıbsa</w:t>
      </w:r>
      <w:r w:rsidR="00FC573F" w:rsidRPr="000B24E9">
        <w:rPr>
          <w:rFonts w:ascii="Palatino Linotype" w:hAnsi="Palatino Linotype"/>
          <w:color w:val="000000"/>
          <w:lang w:val="az-Latn-AZ"/>
        </w:rPr>
        <w:t>,” sözləri əlavə edilmişdir.</w:t>
      </w:r>
    </w:p>
    <w:p w14:paraId="5B8775C5" w14:textId="77777777" w:rsidR="00FC573F" w:rsidRPr="000B24E9" w:rsidRDefault="00FC573F">
      <w:pPr>
        <w:pStyle w:val="af0"/>
        <w:ind w:firstLine="567"/>
        <w:jc w:val="both"/>
        <w:rPr>
          <w:rFonts w:ascii="Palatino Linotype" w:hAnsi="Palatino Linotype"/>
          <w:lang w:val="az-Latn-AZ"/>
        </w:rPr>
      </w:pPr>
    </w:p>
  </w:endnote>
  <w:endnote w:id="266">
    <w:p w14:paraId="76BDE9B2" w14:textId="0F496AFB"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198-ci maddə yeni redaksiyada verilmişdir. Maddənin əvvəlki redaksiyasında deyilirdi:</w:t>
      </w:r>
    </w:p>
    <w:p w14:paraId="6EBB376A"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198.</w:t>
      </w:r>
      <w:r w:rsidRPr="000B24E9">
        <w:rPr>
          <w:strike/>
          <w:sz w:val="20"/>
        </w:rPr>
        <w:t xml:space="preserve"> </w:t>
      </w:r>
      <w:r w:rsidRPr="000B24E9">
        <w:rPr>
          <w:b/>
          <w:strike/>
          <w:sz w:val="20"/>
        </w:rPr>
        <w:t>Borcun keçirilməsi</w:t>
      </w:r>
    </w:p>
    <w:p w14:paraId="1F49D120" w14:textId="77777777" w:rsidR="00FC573F" w:rsidRPr="000B24E9" w:rsidRDefault="00FC573F">
      <w:pPr>
        <w:pStyle w:val="Mecelle"/>
        <w:tabs>
          <w:tab w:val="clear" w:pos="397"/>
          <w:tab w:val="left" w:pos="540"/>
        </w:tabs>
        <w:ind w:firstLine="567"/>
        <w:rPr>
          <w:strike/>
          <w:sz w:val="20"/>
        </w:rPr>
      </w:pPr>
      <w:r w:rsidRPr="000B24E9">
        <w:rPr>
          <w:strike/>
          <w:sz w:val="20"/>
        </w:rPr>
        <w:t>198.1. Tələb sahibi ilə bağlanmış müqaviləyə əsasən borcu üçüncü şəxs də öz üzərinə götürə bilər (borcun keçirilməsi). Bu halda üçüncü şəxs ilk borclunun yerini tutur.</w:t>
      </w:r>
    </w:p>
    <w:p w14:paraId="6DE87697" w14:textId="77777777" w:rsidR="00FC573F" w:rsidRPr="000B24E9" w:rsidRDefault="00FC573F">
      <w:pPr>
        <w:pStyle w:val="Mecelle"/>
        <w:tabs>
          <w:tab w:val="clear" w:pos="397"/>
          <w:tab w:val="left" w:pos="540"/>
        </w:tabs>
        <w:ind w:firstLine="567"/>
        <w:rPr>
          <w:strike/>
          <w:sz w:val="20"/>
        </w:rPr>
      </w:pPr>
      <w:r w:rsidRPr="000B24E9">
        <w:rPr>
          <w:strike/>
          <w:sz w:val="20"/>
        </w:rPr>
        <w:t>198.2. İlk borclu tələb sahibinin üçüncü şəxslə bağladığı bu müqavilə ilə razılaşmayaraq, borcu özü ödəyə bilər.</w:t>
      </w:r>
    </w:p>
    <w:p w14:paraId="0A1A6104" w14:textId="77777777" w:rsidR="00FC573F" w:rsidRPr="000B24E9" w:rsidRDefault="00FC573F">
      <w:pPr>
        <w:pStyle w:val="Mecelle"/>
        <w:tabs>
          <w:tab w:val="clear" w:pos="397"/>
          <w:tab w:val="left" w:pos="540"/>
        </w:tabs>
        <w:ind w:firstLine="567"/>
        <w:rPr>
          <w:sz w:val="20"/>
        </w:rPr>
      </w:pPr>
    </w:p>
  </w:endnote>
  <w:endnote w:id="267">
    <w:p w14:paraId="31088822" w14:textId="4038D7C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199-cu maddə yeni redaksiyada verilmişdir. Maddənin əvvəlki redaksiyasında deyilirdi:</w:t>
      </w:r>
    </w:p>
    <w:p w14:paraId="2F5B443D"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199.</w:t>
      </w:r>
      <w:r w:rsidRPr="000B24E9">
        <w:rPr>
          <w:strike/>
          <w:sz w:val="20"/>
        </w:rPr>
        <w:t xml:space="preserve"> </w:t>
      </w:r>
      <w:r w:rsidRPr="000B24E9">
        <w:rPr>
          <w:b/>
          <w:strike/>
          <w:sz w:val="20"/>
        </w:rPr>
        <w:t>Tələb sahibinin borcun keçirilməsinə razılığı</w:t>
      </w:r>
    </w:p>
    <w:p w14:paraId="5B55A15D" w14:textId="77777777" w:rsidR="00FC573F" w:rsidRPr="000B24E9" w:rsidRDefault="00FC573F">
      <w:pPr>
        <w:pStyle w:val="Mecelle"/>
        <w:tabs>
          <w:tab w:val="clear" w:pos="397"/>
          <w:tab w:val="left" w:pos="540"/>
        </w:tabs>
        <w:ind w:firstLine="567"/>
        <w:rPr>
          <w:sz w:val="20"/>
        </w:rPr>
      </w:pPr>
      <w:r w:rsidRPr="000B24E9">
        <w:rPr>
          <w:strike/>
          <w:sz w:val="20"/>
        </w:rPr>
        <w:t>Borcun keçirilməsi barədə üçüncü şəxslə borclu razılığa gələrlərsə, belə razılaşmanın etibarlığı tələb sahibinin razılığından asılıdır</w:t>
      </w:r>
      <w:r w:rsidRPr="000B24E9">
        <w:rPr>
          <w:sz w:val="20"/>
        </w:rPr>
        <w:t>.</w:t>
      </w:r>
    </w:p>
    <w:p w14:paraId="7F1C5861" w14:textId="77777777" w:rsidR="00FC573F" w:rsidRPr="000B24E9" w:rsidRDefault="00FC573F">
      <w:pPr>
        <w:pStyle w:val="Mecelle"/>
        <w:tabs>
          <w:tab w:val="clear" w:pos="397"/>
          <w:tab w:val="left" w:pos="540"/>
        </w:tabs>
        <w:ind w:firstLine="567"/>
        <w:rPr>
          <w:sz w:val="20"/>
        </w:rPr>
      </w:pPr>
    </w:p>
  </w:endnote>
  <w:endnote w:id="268">
    <w:p w14:paraId="7D777B25" w14:textId="2AB5C56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200-cü maddə çıxarılmışdır. Maddənin əvvəlki redaksiyasında deyilirdi:</w:t>
      </w:r>
    </w:p>
    <w:p w14:paraId="6BBC28A9"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200.</w:t>
      </w:r>
      <w:r w:rsidRPr="000B24E9">
        <w:rPr>
          <w:strike/>
          <w:sz w:val="20"/>
        </w:rPr>
        <w:t xml:space="preserve"> </w:t>
      </w:r>
      <w:r w:rsidRPr="000B24E9">
        <w:rPr>
          <w:b/>
          <w:strike/>
          <w:sz w:val="20"/>
        </w:rPr>
        <w:t>Yeni borclunun vəzifələri</w:t>
      </w:r>
    </w:p>
    <w:p w14:paraId="2C70BCBA" w14:textId="77777777" w:rsidR="00FC573F" w:rsidRPr="000B24E9" w:rsidRDefault="00FC573F">
      <w:pPr>
        <w:pStyle w:val="Mecelle"/>
        <w:tabs>
          <w:tab w:val="clear" w:pos="397"/>
          <w:tab w:val="left" w:pos="540"/>
        </w:tabs>
        <w:ind w:firstLine="567"/>
        <w:rPr>
          <w:strike/>
          <w:sz w:val="20"/>
        </w:rPr>
      </w:pPr>
      <w:r w:rsidRPr="000B24E9">
        <w:rPr>
          <w:strike/>
          <w:sz w:val="20"/>
        </w:rPr>
        <w:t>Yeni borclu tələb sahibi ilə ilk borclu arasındakı münasibətlərdən irəli gələn bütün qarşılıqlı tələbləri tələb sahibinə qarşı irəli sürə bilər. O, ilk borcluya mənsub olmuş tələbləri hesaba ala bilməz.</w:t>
      </w:r>
    </w:p>
    <w:p w14:paraId="7C05039C" w14:textId="77777777" w:rsidR="00FC573F" w:rsidRPr="000B24E9" w:rsidRDefault="00FC573F">
      <w:pPr>
        <w:pStyle w:val="Mecelle"/>
        <w:tabs>
          <w:tab w:val="clear" w:pos="397"/>
          <w:tab w:val="left" w:pos="540"/>
        </w:tabs>
        <w:ind w:firstLine="567"/>
        <w:rPr>
          <w:sz w:val="20"/>
        </w:rPr>
      </w:pPr>
    </w:p>
  </w:endnote>
  <w:endnote w:id="269">
    <w:p w14:paraId="676861EB" w14:textId="583D229F"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201-ci maddə çıxarılmışdır. Maddənin əvvəlki redaksiyasında deyilirdi:</w:t>
      </w:r>
    </w:p>
    <w:p w14:paraId="2A816417"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201.</w:t>
      </w:r>
      <w:r w:rsidRPr="000B24E9">
        <w:rPr>
          <w:strike/>
          <w:sz w:val="20"/>
        </w:rPr>
        <w:t xml:space="preserve"> </w:t>
      </w:r>
      <w:r w:rsidRPr="000B24E9">
        <w:rPr>
          <w:b/>
          <w:strike/>
          <w:sz w:val="20"/>
        </w:rPr>
        <w:t>Borc keçirildikdə təminat vasitələrinə xitam verilməsi</w:t>
      </w:r>
    </w:p>
    <w:p w14:paraId="40E99987" w14:textId="77777777" w:rsidR="00FC573F" w:rsidRPr="000B24E9" w:rsidRDefault="00FC573F">
      <w:pPr>
        <w:pStyle w:val="Mecelle"/>
        <w:tabs>
          <w:tab w:val="clear" w:pos="397"/>
          <w:tab w:val="left" w:pos="540"/>
        </w:tabs>
        <w:ind w:firstLine="567"/>
        <w:rPr>
          <w:strike/>
          <w:sz w:val="20"/>
        </w:rPr>
      </w:pPr>
      <w:r w:rsidRPr="000B24E9">
        <w:rPr>
          <w:strike/>
          <w:sz w:val="20"/>
        </w:rPr>
        <w:t>Borc keçirildikdə tələbin təminatı üçün nəzərdə tutulan zaminliyə və girova xitam verilir, bu şərtlə ki, zamin və ya girov qoyan bu münasibətin davam etdirilməsindən imtina etsin.</w:t>
      </w:r>
    </w:p>
    <w:p w14:paraId="5CB39B58" w14:textId="77777777" w:rsidR="00FC573F" w:rsidRPr="000B24E9" w:rsidRDefault="00FC573F">
      <w:pPr>
        <w:pStyle w:val="Mecelle"/>
        <w:tabs>
          <w:tab w:val="clear" w:pos="397"/>
          <w:tab w:val="left" w:pos="540"/>
        </w:tabs>
        <w:ind w:firstLine="567"/>
        <w:rPr>
          <w:sz w:val="20"/>
        </w:rPr>
      </w:pPr>
    </w:p>
  </w:endnote>
  <w:endnote w:id="270">
    <w:p w14:paraId="715B6DDC"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16"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205.1-ci maddədə “</w:t>
      </w:r>
      <w:r w:rsidRPr="000B24E9">
        <w:rPr>
          <w:rFonts w:ascii="Palatino Linotype" w:hAnsi="Palatino Linotype"/>
          <w:b/>
          <w:color w:val="000000"/>
          <w:lang w:val="az-Latn-AZ"/>
        </w:rPr>
        <w:t>məhkəmə</w:t>
      </w:r>
      <w:r w:rsidRPr="000B24E9">
        <w:rPr>
          <w:rFonts w:ascii="Palatino Linotype" w:hAnsi="Palatino Linotype"/>
          <w:color w:val="000000"/>
          <w:lang w:val="az-Latn-AZ"/>
        </w:rPr>
        <w:t>” sözündən əvvəl “</w:t>
      </w:r>
      <w:r w:rsidRPr="000B24E9">
        <w:rPr>
          <w:rFonts w:ascii="Palatino Linotype" w:hAnsi="Palatino Linotype"/>
          <w:b/>
          <w:color w:val="000000"/>
          <w:lang w:val="az-Latn-AZ"/>
        </w:rPr>
        <w:t>Daşınar əmlakın yüklülüyü haqqında” Azərbaycan Respublikasının Qanununa və ya</w:t>
      </w:r>
      <w:r w:rsidRPr="000B24E9">
        <w:rPr>
          <w:rFonts w:ascii="Palatino Linotype" w:hAnsi="Palatino Linotype"/>
          <w:color w:val="000000"/>
          <w:lang w:val="az-Latn-AZ"/>
        </w:rPr>
        <w:t>” sözləri əlavə edilmişdir.</w:t>
      </w:r>
    </w:p>
    <w:p w14:paraId="5B928A87" w14:textId="77777777" w:rsidR="00FC573F" w:rsidRPr="000B24E9" w:rsidRDefault="00FC573F">
      <w:pPr>
        <w:pStyle w:val="af0"/>
        <w:ind w:firstLine="567"/>
        <w:jc w:val="both"/>
        <w:rPr>
          <w:rFonts w:ascii="Palatino Linotype" w:hAnsi="Palatino Linotype"/>
          <w:lang w:val="az-Latn-AZ"/>
        </w:rPr>
      </w:pPr>
    </w:p>
  </w:endnote>
  <w:endnote w:id="271">
    <w:p w14:paraId="1FD955C1"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157.9-cu və 207.1-ci maddələrdən "və ya ictimai ehtiyaclar" sözləri çıxarılmışdır.</w:t>
      </w:r>
    </w:p>
    <w:p w14:paraId="6FBB987D"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272">
    <w:p w14:paraId="0AD5E947" w14:textId="3116326E"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207.2-ci maddə çıxarılmışdır. Maddənin əvvəlki redaksiyasında deyilirdi:</w:t>
      </w:r>
    </w:p>
    <w:p w14:paraId="4B62F1A1" w14:textId="77777777" w:rsidR="00FC573F" w:rsidRPr="000B24E9" w:rsidRDefault="00FC573F">
      <w:pPr>
        <w:pStyle w:val="Mecelle"/>
        <w:tabs>
          <w:tab w:val="clear" w:pos="397"/>
          <w:tab w:val="left" w:pos="540"/>
        </w:tabs>
        <w:ind w:firstLine="567"/>
        <w:rPr>
          <w:strike/>
          <w:sz w:val="20"/>
        </w:rPr>
      </w:pPr>
      <w:r w:rsidRPr="000B24E9">
        <w:rPr>
          <w:strike/>
          <w:sz w:val="20"/>
        </w:rPr>
        <w:t>207.2. Əgər daşınmaz əmlakın alınması tələbi ilə məhkəməyə müraciət edən dövlət orqanı sübut etsə ki, torpaq sahəsindən onun alındığı məqsədlər üçün istifadə olunması həmin daşınmaz əmlaka mülkiyyət hüququna xitam verilmədən qeyri-mümkündür, bu tələb ödənilməlidir.</w:t>
      </w:r>
    </w:p>
    <w:p w14:paraId="2DDC871B" w14:textId="77777777" w:rsidR="00FC573F" w:rsidRPr="000B24E9" w:rsidRDefault="00FC573F">
      <w:pPr>
        <w:pStyle w:val="Mecelle"/>
        <w:tabs>
          <w:tab w:val="clear" w:pos="397"/>
          <w:tab w:val="left" w:pos="540"/>
        </w:tabs>
        <w:ind w:firstLine="567"/>
        <w:rPr>
          <w:sz w:val="20"/>
        </w:rPr>
      </w:pPr>
    </w:p>
  </w:endnote>
  <w:endnote w:id="273">
    <w:p w14:paraId="0037D39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17" w:tgtFrame="_blank" w:tooltip="Azərbaycan Respublikasının 9 iyul 2019-cu il tarixli 1640-VQD nömrəli Qanunu" w:history="1">
        <w:r w:rsidRPr="000B24E9">
          <w:rPr>
            <w:rStyle w:val="a3"/>
            <w:rFonts w:ascii="Palatino Linotype" w:hAnsi="Palatino Linotype"/>
            <w:lang w:val="az-Latn-AZ"/>
          </w:rPr>
          <w:t xml:space="preserve">9 iyul 2019-cu il tarixli </w:t>
        </w:r>
        <w:r w:rsidRPr="000B24E9">
          <w:rPr>
            <w:rStyle w:val="a3"/>
            <w:rFonts w:ascii="Palatino Linotype" w:hAnsi="Palatino Linotype"/>
            <w:b/>
            <w:lang w:val="az-Latn-AZ"/>
          </w:rPr>
          <w:t>1640-VQD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24 iyul 2019-cu il, № 159</w:t>
      </w:r>
      <w:r w:rsidRPr="000B24E9">
        <w:rPr>
          <w:rFonts w:ascii="Palatino Linotype" w:hAnsi="Palatino Linotype"/>
          <w:b/>
          <w:lang w:val="az-Latn-AZ"/>
        </w:rPr>
        <w:t>, Azərbaycan Respublikasının Qanunvericilik Toplusu, 2019-cu il, № 7, maddə 1202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212-ci maddənin mətni yeni redaksiyada verilmişdir.</w:t>
      </w:r>
    </w:p>
    <w:p w14:paraId="78BC9427"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758C8FA2" w14:textId="77777777" w:rsidR="00FC573F" w:rsidRPr="000B24E9" w:rsidRDefault="00FC573F">
      <w:pPr>
        <w:pStyle w:val="af0"/>
        <w:ind w:firstLine="540"/>
        <w:jc w:val="both"/>
        <w:rPr>
          <w:rFonts w:ascii="Palatino Linotype" w:hAnsi="Palatino Linotype"/>
          <w:strike/>
          <w:color w:val="000000"/>
          <w:lang w:val="az-Latn-AZ"/>
        </w:rPr>
      </w:pPr>
      <w:r w:rsidRPr="000B24E9">
        <w:rPr>
          <w:rFonts w:ascii="Palatino Linotype" w:hAnsi="Palatino Linotype" w:cs="Segoe UI"/>
          <w:strike/>
          <w:lang w:val="az-Latn-AZ"/>
        </w:rPr>
        <w:t>Qanunda nəzərdə tutulmuş hallarda mülkiyyətçidən əmlak, törədilmiş cinayətə görə sanksiya kimi məhkəmənin hökmü ilə əvəzsiz alına bilər (müsadirə).</w:t>
      </w:r>
    </w:p>
    <w:p w14:paraId="2C6F1EA2" w14:textId="77777777" w:rsidR="00FC573F" w:rsidRPr="000B24E9" w:rsidRDefault="00FC573F">
      <w:pPr>
        <w:pStyle w:val="af0"/>
        <w:ind w:firstLine="540"/>
        <w:jc w:val="both"/>
        <w:rPr>
          <w:rFonts w:ascii="Palatino Linotype" w:hAnsi="Palatino Linotype"/>
          <w:lang w:val="az-Latn-AZ"/>
        </w:rPr>
      </w:pPr>
    </w:p>
  </w:endnote>
  <w:endnote w:id="274">
    <w:p w14:paraId="3DF6EC2B"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18" w:tgtFrame="_blank" w:tooltip="Azərbaycan Respublikasının 31 may 2016-cı il tarixli 269-VQD nömrəli Qanunu" w:history="1">
        <w:r w:rsidRPr="000B24E9">
          <w:rPr>
            <w:rStyle w:val="a3"/>
            <w:rFonts w:ascii="Palatino Linotype" w:hAnsi="Palatino Linotype"/>
            <w:lang w:val="az-Latn-AZ"/>
          </w:rPr>
          <w:t>31 may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269-VQD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Azərbaycan</w:t>
      </w:r>
      <w:r w:rsidRPr="000B24E9">
        <w:rPr>
          <w:rFonts w:ascii="Palatino Linotype" w:hAnsi="Palatino Linotype" w:cs="Segoe UI"/>
          <w:b/>
          <w:lang w:val="az-Latn-AZ"/>
        </w:rPr>
        <w:t>” qəzeti, 30 iyun 2016-cı il, № 139</w:t>
      </w:r>
      <w:r w:rsidRPr="000B24E9">
        <w:rPr>
          <w:rFonts w:ascii="Palatino Linotype" w:hAnsi="Palatino Linotype"/>
          <w:b/>
          <w:lang w:val="az-Latn-AZ"/>
        </w:rPr>
        <w:t>, Azərbaycan Respublikasının Qanunvericilik Toplusu, 2016-cı il, № 6, maddə 1005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218.3-cü maddədə “</w:t>
      </w:r>
      <w:r w:rsidRPr="000B24E9">
        <w:rPr>
          <w:rFonts w:ascii="Palatino Linotype" w:hAnsi="Palatino Linotype"/>
          <w:b/>
          <w:lang w:val="az-Latn-AZ"/>
        </w:rPr>
        <w:t>satıcının</w:t>
      </w:r>
      <w:r w:rsidRPr="000B24E9">
        <w:rPr>
          <w:rFonts w:ascii="Palatino Linotype" w:hAnsi="Palatino Linotype"/>
          <w:lang w:val="az-Latn-AZ"/>
        </w:rPr>
        <w:t>” sözü “</w:t>
      </w:r>
      <w:r w:rsidRPr="000B24E9">
        <w:rPr>
          <w:rFonts w:ascii="Palatino Linotype" w:hAnsi="Palatino Linotype"/>
          <w:b/>
          <w:lang w:val="az-Latn-AZ"/>
        </w:rPr>
        <w:t>alıcının</w:t>
      </w:r>
      <w:r w:rsidRPr="000B24E9">
        <w:rPr>
          <w:rFonts w:ascii="Palatino Linotype" w:hAnsi="Palatino Linotype"/>
          <w:lang w:val="az-Latn-AZ"/>
        </w:rPr>
        <w:t>” sözü ilə əvəz edilmişdir.</w:t>
      </w:r>
    </w:p>
    <w:p w14:paraId="44CEF3C1" w14:textId="77777777" w:rsidR="00FC573F" w:rsidRPr="000B24E9" w:rsidRDefault="00FC573F">
      <w:pPr>
        <w:pStyle w:val="af0"/>
        <w:ind w:firstLine="540"/>
        <w:jc w:val="both"/>
        <w:rPr>
          <w:rFonts w:ascii="Palatino Linotype" w:hAnsi="Palatino Linotype"/>
          <w:lang w:val="az-Latn-AZ"/>
        </w:rPr>
      </w:pPr>
    </w:p>
  </w:endnote>
  <w:endnote w:id="275">
    <w:p w14:paraId="526A0D8D" w14:textId="7F99F882" w:rsidR="00FC573F"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19" w:tgtFrame="_blank" w:tooltip="Azərbaycan Respublikasının 28 dekabr 2018-ci il tarixli 143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1438-VQD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2526</w:t>
      </w:r>
      <w:r w:rsidRPr="000B24E9">
        <w:rPr>
          <w:rFonts w:ascii="Palatino Linotype" w:hAnsi="Palatino Linotype"/>
          <w:b/>
          <w:color w:val="000000"/>
          <w:lang w:val="az-Latn-AZ"/>
        </w:rPr>
        <w:t>)</w:t>
      </w:r>
      <w:r w:rsidRPr="000B24E9">
        <w:rPr>
          <w:rFonts w:ascii="Palatino Linotype" w:hAnsi="Palatino Linotype"/>
          <w:color w:val="000000"/>
          <w:lang w:val="az-Latn-AZ"/>
        </w:rPr>
        <w:t xml:space="preserve"> ilə 224.2-ci maddəyə yeni məzmunda üçüncü cümlə əlavə edilmişdir.</w:t>
      </w:r>
    </w:p>
    <w:p w14:paraId="50DF9A2C" w14:textId="30D4EBCB" w:rsidR="00FC573F" w:rsidRPr="00FC573F" w:rsidRDefault="00B45D4D">
      <w:pPr>
        <w:pStyle w:val="af0"/>
        <w:ind w:firstLine="540"/>
        <w:jc w:val="both"/>
        <w:rPr>
          <w:rFonts w:ascii="Palatino Linotype" w:hAnsi="Palatino Linotype"/>
          <w:color w:val="000000"/>
          <w:lang w:val="az-Latn-AZ"/>
        </w:rPr>
      </w:pPr>
      <w:hyperlink r:id="rId220" w:tgtFrame="_blank" w:tooltip="Azərbaycan Respublikasının 14 iyul 2025-ci il tarixli 250-VIIQD nömrəli Qanunu" w:history="1">
        <w:r w:rsidR="00FC573F" w:rsidRPr="00FC573F">
          <w:rPr>
            <w:rStyle w:val="a3"/>
            <w:rFonts w:ascii="Palatino Linotype" w:hAnsi="Palatino Linotype"/>
            <w:lang w:val="az-Latn-AZ"/>
          </w:rPr>
          <w:t xml:space="preserve">14 iyul 2025-ci il tarixli </w:t>
        </w:r>
        <w:r w:rsidR="00FC573F" w:rsidRPr="00FC573F">
          <w:rPr>
            <w:rStyle w:val="a3"/>
            <w:rFonts w:ascii="Palatino Linotype" w:hAnsi="Palatino Linotype"/>
            <w:b/>
            <w:lang w:val="az-Latn-AZ"/>
          </w:rPr>
          <w:t>250-VIIQD</w:t>
        </w:r>
        <w:r w:rsidR="00FC573F" w:rsidRPr="00FC573F">
          <w:rPr>
            <w:rStyle w:val="a3"/>
            <w:rFonts w:ascii="Palatino Linotype" w:hAnsi="Palatino Linotype"/>
            <w:lang w:val="az-Latn-AZ"/>
          </w:rPr>
          <w:t xml:space="preserve"> nömrəli</w:t>
        </w:r>
      </w:hyperlink>
      <w:r w:rsidR="00FC573F" w:rsidRPr="00FC573F">
        <w:rPr>
          <w:rFonts w:ascii="Palatino Linotype" w:hAnsi="Palatino Linotype"/>
          <w:lang w:val="az-Latn-AZ"/>
        </w:rPr>
        <w:t xml:space="preserve"> </w:t>
      </w:r>
      <w:r w:rsidR="00FC573F" w:rsidRPr="00FC573F">
        <w:rPr>
          <w:rFonts w:ascii="Palatino Linotype" w:hAnsi="Palatino Linotype"/>
          <w:color w:val="000000"/>
          <w:lang w:val="az-Latn-AZ"/>
        </w:rPr>
        <w:t xml:space="preserve">Azərbaycan Respublikasının Qanunu </w:t>
      </w:r>
      <w:r w:rsidR="00FC573F" w:rsidRPr="00FC573F">
        <w:rPr>
          <w:rFonts w:ascii="Palatino Linotype" w:hAnsi="Palatino Linotype"/>
          <w:b/>
          <w:color w:val="000000"/>
          <w:lang w:val="az-Latn-AZ"/>
        </w:rPr>
        <w:t>(</w:t>
      </w:r>
      <w:r w:rsidR="00FC573F" w:rsidRPr="00FC573F">
        <w:rPr>
          <w:rFonts w:ascii="Palatino Linotype" w:hAnsi="Palatino Linotype"/>
          <w:b/>
          <w:lang w:val="az-Latn-AZ"/>
        </w:rPr>
        <w:t>Azərbaycan Dövlət İnformasiya Agentliyinin (AZƏRTAC-ın) rəsmi internet saytı</w:t>
      </w:r>
      <w:r w:rsidR="00FC573F" w:rsidRPr="00FC573F">
        <w:rPr>
          <w:rFonts w:ascii="Palatino Linotype" w:hAnsi="Palatino Linotype"/>
          <w:b/>
          <w:color w:val="000000"/>
          <w:lang w:val="az-Latn-AZ"/>
        </w:rPr>
        <w:t>, 1 avqust</w:t>
      </w:r>
      <w:r w:rsidR="00FC573F" w:rsidRPr="00FC573F">
        <w:rPr>
          <w:rFonts w:ascii="Palatino Linotype" w:hAnsi="Palatino Linotype"/>
          <w:b/>
          <w:lang w:val="az-Latn-AZ"/>
        </w:rPr>
        <w:t xml:space="preserve"> 2025-ci il</w:t>
      </w:r>
      <w:r w:rsidR="00FC573F" w:rsidRPr="00FC573F">
        <w:rPr>
          <w:rFonts w:ascii="Palatino Linotype" w:hAnsi="Palatino Linotype"/>
          <w:b/>
          <w:bCs/>
          <w:color w:val="000000"/>
          <w:lang w:val="az-Latn-AZ"/>
        </w:rPr>
        <w:t>, “</w:t>
      </w:r>
      <w:r w:rsidR="00FC573F" w:rsidRPr="00FC573F">
        <w:rPr>
          <w:rFonts w:ascii="Palatino Linotype" w:hAnsi="Palatino Linotype"/>
          <w:b/>
          <w:lang w:val="az-Latn-AZ"/>
        </w:rPr>
        <w:t>Azərbaycan</w:t>
      </w:r>
      <w:r w:rsidR="00FC573F" w:rsidRPr="00FC573F">
        <w:rPr>
          <w:rFonts w:ascii="Palatino Linotype" w:hAnsi="Palatino Linotype"/>
          <w:b/>
          <w:bCs/>
          <w:color w:val="000000"/>
          <w:lang w:val="az-Latn-AZ"/>
        </w:rPr>
        <w:t xml:space="preserve">” qəzeti, </w:t>
      </w:r>
      <w:r w:rsidR="00FC573F" w:rsidRPr="00FC573F">
        <w:rPr>
          <w:rFonts w:ascii="Palatino Linotype" w:hAnsi="Palatino Linotype"/>
          <w:b/>
          <w:lang w:val="az-Latn-AZ"/>
        </w:rPr>
        <w:t>2 avqust 2025-ci il</w:t>
      </w:r>
      <w:r w:rsidR="00FC573F" w:rsidRPr="00FC573F">
        <w:rPr>
          <w:rFonts w:ascii="Palatino Linotype" w:hAnsi="Palatino Linotype"/>
          <w:b/>
          <w:bCs/>
          <w:color w:val="000000"/>
          <w:lang w:val="az-Latn-AZ"/>
        </w:rPr>
        <w:t>, № 159</w:t>
      </w:r>
      <w:r w:rsidR="00FC573F" w:rsidRPr="00FC573F">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F43E4B">
        <w:rPr>
          <w:rFonts w:ascii="Palatino Linotype" w:hAnsi="Palatino Linotype"/>
          <w:lang w:val="az-Latn-AZ"/>
        </w:rPr>
        <w:t>224.2-ci maddənin üçüncü cümləsində “</w:t>
      </w:r>
      <w:r w:rsidR="00FC573F" w:rsidRPr="00FC573F">
        <w:rPr>
          <w:rFonts w:ascii="Palatino Linotype" w:hAnsi="Palatino Linotype"/>
          <w:b/>
          <w:lang w:val="az-Latn-AZ"/>
        </w:rPr>
        <w:t>Azərbaycan Respublikasının Qanunu</w:t>
      </w:r>
      <w:r w:rsidR="00FC573F" w:rsidRPr="00F43E4B">
        <w:rPr>
          <w:rFonts w:ascii="Palatino Linotype" w:hAnsi="Palatino Linotype"/>
          <w:lang w:val="az-Latn-AZ"/>
        </w:rPr>
        <w:t>” sözləri “</w:t>
      </w:r>
      <w:r w:rsidR="00FC573F" w:rsidRPr="00FC573F">
        <w:rPr>
          <w:rFonts w:ascii="Palatino Linotype" w:hAnsi="Palatino Linotype"/>
          <w:b/>
          <w:lang w:val="az-Latn-AZ"/>
        </w:rPr>
        <w:t>və “İcra haqqında” Azərbaycan Respublikasının qanunları</w:t>
      </w:r>
      <w:r w:rsidR="00FC573F" w:rsidRPr="00F43E4B">
        <w:rPr>
          <w:rFonts w:ascii="Palatino Linotype" w:hAnsi="Palatino Linotype"/>
          <w:lang w:val="az-Latn-AZ"/>
        </w:rPr>
        <w:t>” sözləri ilə əvəz edil</w:t>
      </w:r>
      <w:r w:rsidR="00FC573F">
        <w:rPr>
          <w:rFonts w:ascii="Palatino Linotype" w:hAnsi="Palatino Linotype"/>
          <w:lang w:val="az-Latn-AZ"/>
        </w:rPr>
        <w:t>mişdir.</w:t>
      </w:r>
    </w:p>
    <w:p w14:paraId="4996BD47" w14:textId="77777777" w:rsidR="00FC573F" w:rsidRPr="000B24E9" w:rsidRDefault="00FC573F">
      <w:pPr>
        <w:pStyle w:val="af0"/>
        <w:ind w:firstLine="540"/>
        <w:jc w:val="both"/>
        <w:rPr>
          <w:rFonts w:ascii="Palatino Linotype" w:hAnsi="Palatino Linotype"/>
          <w:lang w:val="az-Latn-AZ"/>
        </w:rPr>
      </w:pPr>
    </w:p>
  </w:endnote>
  <w:endnote w:id="276">
    <w:p w14:paraId="36E82B94" w14:textId="07DD4EC6"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225.6-cı maddə əlavə edilmişdir. </w:t>
      </w:r>
    </w:p>
    <w:p w14:paraId="03DC9DFE" w14:textId="77777777" w:rsidR="00FC573F" w:rsidRPr="000B24E9" w:rsidRDefault="00FC573F">
      <w:pPr>
        <w:pStyle w:val="af0"/>
        <w:ind w:firstLine="567"/>
        <w:jc w:val="both"/>
        <w:rPr>
          <w:rFonts w:ascii="Palatino Linotype" w:hAnsi="Palatino Linotype"/>
          <w:lang w:val="az-Latn-AZ"/>
        </w:rPr>
      </w:pPr>
    </w:p>
  </w:endnote>
  <w:endnote w:id="277">
    <w:p w14:paraId="41A5C8DA" w14:textId="047A6DE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227.1-ci maddədə </w:t>
      </w:r>
      <w:r w:rsidRPr="000B24E9">
        <w:rPr>
          <w:rFonts w:ascii="Palatino Linotype" w:hAnsi="Palatino Linotype" w:cs="Lucida Sans Unicode"/>
          <w:b/>
          <w:lang w:val="az-Latn-AZ"/>
        </w:rPr>
        <w:t>"avadanlığı"</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 habelə yerləşdiyi torpaq sahəsi"</w:t>
      </w:r>
      <w:r w:rsidRPr="000B24E9">
        <w:rPr>
          <w:rFonts w:ascii="Palatino Linotype" w:hAnsi="Palatino Linotype" w:cs="Lucida Sans Unicode"/>
          <w:lang w:val="az-Latn-AZ"/>
        </w:rPr>
        <w:t xml:space="preserve"> sözləri əlavə edilmişdir. </w:t>
      </w:r>
    </w:p>
    <w:p w14:paraId="10173A26" w14:textId="77777777" w:rsidR="00FC573F" w:rsidRPr="000B24E9" w:rsidRDefault="00FC573F">
      <w:pPr>
        <w:pStyle w:val="af0"/>
        <w:ind w:firstLine="567"/>
        <w:jc w:val="both"/>
        <w:rPr>
          <w:rFonts w:ascii="Palatino Linotype" w:hAnsi="Palatino Linotype"/>
          <w:lang w:val="az-Latn-AZ"/>
        </w:rPr>
      </w:pPr>
    </w:p>
  </w:endnote>
  <w:endnote w:id="278">
    <w:p w14:paraId="661E8D4F" w14:textId="26CBDE1E"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lang w:val="az-Latn-AZ"/>
        </w:rPr>
        <w:t>KM</w:t>
      </w:r>
      <w:r>
        <w:rPr>
          <w:rFonts w:ascii="Palatino Linotype" w:hAnsi="Palatino Linotype"/>
          <w:color w:val="0000FF"/>
          <w:sz w:val="20"/>
          <w:szCs w:val="20"/>
          <w:lang w:val="az-Latn-AZ"/>
        </w:rPr>
        <w:t xml:space="preserve"> </w:t>
      </w:r>
      <w:r w:rsidRPr="000B24E9">
        <w:rPr>
          <w:rFonts w:ascii="Palatino Linotype" w:hAnsi="Palatino Linotype"/>
          <w:b/>
          <w:sz w:val="20"/>
          <w:szCs w:val="20"/>
          <w:lang w:val="az-Latn-AZ"/>
        </w:rPr>
        <w:t xml:space="preserve">(Azərbaycan Respublikası Konstitusiya Məhkəməsinin Məlumatı №4/2008) </w:t>
      </w:r>
      <w:r w:rsidRPr="000B24E9">
        <w:rPr>
          <w:rFonts w:ascii="Palatino Linotype" w:hAnsi="Palatino Linotype"/>
          <w:sz w:val="20"/>
          <w:szCs w:val="20"/>
          <w:lang w:val="az-Latn-AZ"/>
        </w:rPr>
        <w:t>ilə</w:t>
      </w:r>
      <w:r w:rsidRPr="000B24E9">
        <w:rPr>
          <w:rFonts w:ascii="Palatino Linotype" w:hAnsi="Palatino Linotype"/>
          <w:b/>
          <w:sz w:val="20"/>
          <w:szCs w:val="20"/>
          <w:lang w:val="az-Latn-AZ"/>
        </w:rPr>
        <w:t xml:space="preserve"> </w:t>
      </w:r>
      <w:r w:rsidRPr="000B24E9">
        <w:rPr>
          <w:rFonts w:ascii="Palatino Linotype" w:hAnsi="Palatino Linotype"/>
          <w:sz w:val="20"/>
          <w:szCs w:val="20"/>
          <w:lang w:val="az-Latn-AZ"/>
        </w:rPr>
        <w:t>1. Azərbaycan Respublikası Mülki Məcəlləsinin 228.5-ci maddəsinin «mülkiyyətçinin razılığı» müddəası həmin Məcəllənin 228.2-ci maddəsində müəyyən olunan qaydaya müvafiq olaraq yazılı bağlanan notariat qaydasında təsdiqlənən razılaşmanı nəzərdə tutur.</w:t>
      </w:r>
    </w:p>
    <w:p w14:paraId="3D1FF0CF"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2. Azərbaycan Respublikası Mülki Məcəlləsinin 228.5-ci maddəsinin «həmin şəxslərin yaşayış binasının tərkib hissəsindən istifadə hüququ mülkiyyətçi ilə ailə münasibətlərinə xitam verildiyi halda da saxlanılır» müddəası Azərbaycan Respublikası Konstitusiyasının 13 və 29-cu maddələrinə uyğun hesab edilsin.</w:t>
      </w:r>
    </w:p>
    <w:p w14:paraId="0D65F843"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Yaşayış binasının tərkib hissəsindən digər şəxslərin istifadə hüququna xitam verilməsi ilə bağlı məsələlər Azərbaycan Respublikası Mülki Məcəlləsinin 228.2-ci maddəsinə uyğun olaraq həll edilməlidir.</w:t>
      </w:r>
    </w:p>
    <w:p w14:paraId="1BF1EB9F"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3. Azərbaycan Respublikası Mülki Məcəlləsinin 228.5-ci maddəsinin «yaşayış binasının tərkib hissəsindən mülkiyyətçinin ailə üzvlərinin istifadə etmək hüququ bu Məcəllənin qüvvəyə mindiyi gündən yaranır» müddəası Azərbaycan Respublikası Konstitusiyasının 149-cu maddəsinin VII hissəsinə uyğun hesab edilsin.</w:t>
      </w:r>
    </w:p>
    <w:p w14:paraId="2AE8FEF7"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4. Yaşayış sahəsi mülkiyyətçisinin ailə üzvlərinin və digər şəxslərin hüquqi vəziyyətini tənzimləyən mənzil qanunvericiliyinin qəbul edilməsi Azərbaycan Respublikasının Milli Məclisinə tövsiyə edilsin.</w:t>
      </w:r>
    </w:p>
    <w:p w14:paraId="478A1928" w14:textId="77777777" w:rsidR="00FC573F" w:rsidRPr="000B24E9" w:rsidRDefault="00FC573F">
      <w:pPr>
        <w:ind w:firstLine="567"/>
        <w:jc w:val="both"/>
        <w:rPr>
          <w:rFonts w:ascii="Palatino Linotype" w:hAnsi="Palatino Linotype"/>
          <w:sz w:val="20"/>
          <w:szCs w:val="20"/>
          <w:lang w:val="az-Latn-AZ"/>
        </w:rPr>
      </w:pPr>
    </w:p>
  </w:endnote>
  <w:endnote w:id="279">
    <w:p w14:paraId="17F3DBB1" w14:textId="7D46C82A" w:rsidR="00FC573F" w:rsidRPr="000B24E9" w:rsidRDefault="00FC573F">
      <w:pPr>
        <w:pStyle w:val="af0"/>
        <w:tabs>
          <w:tab w:val="num" w:pos="720"/>
        </w:tabs>
        <w:ind w:firstLine="567"/>
        <w:jc w:val="both"/>
        <w:rPr>
          <w:rFonts w:ascii="Palatino Linotype" w:hAnsi="Palatino Linotype"/>
          <w:b/>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21 oktyabr 2005-ci il tarixli 1038-IIQD nömrəli</w:t>
      </w:r>
      <w:r>
        <w:rPr>
          <w:rFonts w:ascii="Palatino Linotype" w:hAnsi="Palatino Linotype"/>
          <w:lang w:val="az-Latn-AZ"/>
        </w:rPr>
        <w:t xml:space="preserve"> </w:t>
      </w:r>
      <w:r w:rsidRPr="000B24E9">
        <w:rPr>
          <w:rFonts w:ascii="Palatino Linotype" w:hAnsi="Palatino Linotype"/>
          <w:lang w:val="az-Latn-AZ"/>
        </w:rPr>
        <w:t>Azərbaycan Respublikasının Qanunu (</w:t>
      </w:r>
      <w:r w:rsidRPr="000B24E9">
        <w:rPr>
          <w:rFonts w:ascii="Palatino Linotype" w:hAnsi="Palatino Linotype"/>
          <w:b/>
          <w:lang w:val="az-Latn-AZ"/>
        </w:rPr>
        <w:t>“Azərbaycan” qəzeti, 14 dekabr 2005-ci il, Azərbaycan Respublikasının qanunvericilik toplusu, 2005-ci il, № 12, maddə 1085</w:t>
      </w:r>
      <w:r w:rsidRPr="000B24E9">
        <w:rPr>
          <w:rFonts w:ascii="Palatino Linotype" w:hAnsi="Palatino Linotype"/>
          <w:lang w:val="az-Latn-AZ"/>
        </w:rPr>
        <w:t>) ilə Məcəlləyə 228.5-ci maddə əlavə edilmişdir.</w:t>
      </w:r>
    </w:p>
    <w:p w14:paraId="013FC5B5" w14:textId="77777777" w:rsidR="00FC573F" w:rsidRPr="000B24E9" w:rsidRDefault="00FC573F">
      <w:pPr>
        <w:pStyle w:val="af0"/>
        <w:tabs>
          <w:tab w:val="num" w:pos="720"/>
        </w:tabs>
        <w:ind w:firstLine="567"/>
        <w:jc w:val="both"/>
        <w:rPr>
          <w:rFonts w:ascii="Palatino Linotype" w:hAnsi="Palatino Linotype"/>
          <w:lang w:val="az-Latn-AZ"/>
        </w:rPr>
      </w:pPr>
    </w:p>
  </w:endnote>
  <w:endnote w:id="280">
    <w:p w14:paraId="06907145"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21"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232-ci maddənin birinci cümləsində “</w:t>
      </w:r>
      <w:r w:rsidRPr="000B24E9">
        <w:rPr>
          <w:rFonts w:ascii="Palatino Linotype" w:hAnsi="Palatino Linotype"/>
          <w:b/>
          <w:color w:val="000000"/>
          <w:sz w:val="20"/>
          <w:szCs w:val="20"/>
          <w:lang w:val="az-Latn-AZ"/>
        </w:rPr>
        <w:t>qabaqcadan onu daşınmaz əmlakın dövlət reyestrində qeydə aldırmış</w:t>
      </w:r>
      <w:r w:rsidRPr="000B24E9">
        <w:rPr>
          <w:rFonts w:ascii="Palatino Linotype" w:hAnsi="Palatino Linotype"/>
          <w:color w:val="000000"/>
          <w:sz w:val="20"/>
          <w:szCs w:val="20"/>
          <w:lang w:val="az-Latn-AZ"/>
        </w:rPr>
        <w:t>” sözləri “</w:t>
      </w:r>
      <w:r w:rsidRPr="000B24E9">
        <w:rPr>
          <w:rFonts w:ascii="Palatino Linotype" w:hAnsi="Palatino Linotype"/>
          <w:b/>
          <w:color w:val="000000"/>
          <w:sz w:val="20"/>
          <w:szCs w:val="20"/>
          <w:lang w:val="az-Latn-AZ"/>
        </w:rPr>
        <w:t>daşınmaz əmlakın dövlət reyestrində xeyrinə təminat qeydi aparılmış</w:t>
      </w:r>
      <w:r w:rsidRPr="000B24E9">
        <w:rPr>
          <w:rFonts w:ascii="Palatino Linotype" w:hAnsi="Palatino Linotype"/>
          <w:color w:val="000000"/>
          <w:sz w:val="20"/>
          <w:szCs w:val="20"/>
          <w:lang w:val="az-Latn-AZ"/>
        </w:rPr>
        <w:t>” sözləri ilə əvəz edilmişdir.</w:t>
      </w:r>
    </w:p>
    <w:p w14:paraId="6E56269A"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81">
    <w:p w14:paraId="7A13D2AB" w14:textId="22B1DC4F"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240.2-cı maddədə </w:t>
      </w:r>
      <w:r w:rsidRPr="000B24E9">
        <w:rPr>
          <w:rFonts w:ascii="Palatino Linotype" w:hAnsi="Palatino Linotype" w:cs="Lucida Sans Unicode"/>
          <w:b/>
          <w:lang w:val="az-Latn-AZ"/>
        </w:rPr>
        <w:t>"Əgər müqavilə ilə ayrı qayda nəzərdə tutulmayıbsa, torpaq"</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"Torpaq"</w:t>
      </w:r>
      <w:r w:rsidRPr="000B24E9">
        <w:rPr>
          <w:rFonts w:ascii="Palatino Linotype" w:hAnsi="Palatino Linotype" w:cs="Lucida Sans Unicode"/>
          <w:lang w:val="az-Latn-AZ"/>
        </w:rPr>
        <w:t xml:space="preserve"> sözü ilə əvəz edilmişdir. </w:t>
      </w:r>
    </w:p>
    <w:p w14:paraId="6585DA49" w14:textId="77777777" w:rsidR="00FC573F" w:rsidRPr="000B24E9" w:rsidRDefault="00FC573F">
      <w:pPr>
        <w:pStyle w:val="af0"/>
        <w:ind w:firstLine="567"/>
        <w:jc w:val="both"/>
        <w:rPr>
          <w:rFonts w:ascii="Palatino Linotype" w:hAnsi="Palatino Linotype"/>
          <w:lang w:val="az-Latn-AZ"/>
        </w:rPr>
      </w:pPr>
    </w:p>
  </w:endnote>
  <w:endnote w:id="282">
    <w:p w14:paraId="5B141F93" w14:textId="5E54D8D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242.1-ci maddə çıxarılmışdır. Maddənin əvvəlki redaksiyasında deyilirdi:</w:t>
      </w:r>
    </w:p>
    <w:p w14:paraId="2E0C2A50" w14:textId="77777777" w:rsidR="00FC573F" w:rsidRPr="000B24E9" w:rsidRDefault="00FC573F">
      <w:pPr>
        <w:pStyle w:val="Mecelle"/>
        <w:tabs>
          <w:tab w:val="clear" w:pos="397"/>
          <w:tab w:val="left" w:pos="540"/>
        </w:tabs>
        <w:ind w:firstLine="567"/>
        <w:rPr>
          <w:strike/>
          <w:sz w:val="20"/>
        </w:rPr>
      </w:pPr>
      <w:r w:rsidRPr="000B24E9">
        <w:rPr>
          <w:strike/>
          <w:sz w:val="20"/>
        </w:rPr>
        <w:t>242.1. Torpaq sahəsinin mülkiyyətçisi olmayan şəxs ona mənsub olan sahəyə sahiblik və ondan istifadə hüquqlarını qanunda və ya mülkiyyətçi ilə müqavilədə müəyyənləşdirilmiş şərtlər və hədlər daxilində həyata keçirir.</w:t>
      </w:r>
    </w:p>
    <w:p w14:paraId="23C005B9" w14:textId="77777777" w:rsidR="00FC573F" w:rsidRPr="000B24E9" w:rsidRDefault="00FC573F">
      <w:pPr>
        <w:pStyle w:val="Mecelle"/>
        <w:tabs>
          <w:tab w:val="clear" w:pos="397"/>
          <w:tab w:val="left" w:pos="540"/>
        </w:tabs>
        <w:ind w:firstLine="567"/>
        <w:rPr>
          <w:sz w:val="20"/>
        </w:rPr>
      </w:pPr>
    </w:p>
  </w:endnote>
  <w:endnote w:id="283">
    <w:p w14:paraId="18A848B3" w14:textId="46F80796"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243.3-cü maddədə "o cümlədən, əgər bu, həmin sahədən istifadənin müqavilə ilə müəyyənləşdirilmiş şərtlərinə zidd deyildirsə," sözləri "habelə" sözü ilə əvəz edilmişdir. </w:t>
      </w:r>
    </w:p>
    <w:p w14:paraId="0AF9C13D" w14:textId="77777777" w:rsidR="00FC573F" w:rsidRPr="000B24E9" w:rsidRDefault="00FC573F">
      <w:pPr>
        <w:pStyle w:val="af0"/>
        <w:ind w:firstLine="567"/>
        <w:jc w:val="both"/>
        <w:rPr>
          <w:rFonts w:ascii="Palatino Linotype" w:hAnsi="Palatino Linotype"/>
          <w:lang w:val="az-Latn-AZ"/>
        </w:rPr>
      </w:pPr>
    </w:p>
  </w:endnote>
  <w:endnote w:id="284">
    <w:p w14:paraId="2A76FC35" w14:textId="435E1C6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245-ci maddənin ikinci cümləsində </w:t>
      </w:r>
      <w:r w:rsidRPr="000B24E9">
        <w:rPr>
          <w:rFonts w:ascii="Palatino Linotype" w:hAnsi="Palatino Linotype" w:cs="Lucida Sans Unicode"/>
          <w:b/>
          <w:lang w:val="az-Latn-AZ"/>
        </w:rPr>
        <w:t>"Əgər binanın və ya qurğunun özgəninkiləşdirilməsi haqqında müqavilədə ayrı qayda nəzərdə tutulmayıbsa, torpaq"</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"Torpaq"</w:t>
      </w:r>
      <w:r w:rsidRPr="000B24E9">
        <w:rPr>
          <w:rFonts w:ascii="Palatino Linotype" w:hAnsi="Palatino Linotype" w:cs="Lucida Sans Unicode"/>
          <w:lang w:val="az-Latn-AZ"/>
        </w:rPr>
        <w:t xml:space="preserve"> sözü ilə əvəz edilmişdir. </w:t>
      </w:r>
    </w:p>
    <w:p w14:paraId="31B635D3" w14:textId="77777777" w:rsidR="00FC573F" w:rsidRPr="000B24E9" w:rsidRDefault="00FC573F">
      <w:pPr>
        <w:pStyle w:val="af0"/>
        <w:ind w:firstLine="567"/>
        <w:jc w:val="both"/>
        <w:rPr>
          <w:rFonts w:ascii="Palatino Linotype" w:hAnsi="Palatino Linotype"/>
          <w:lang w:val="az-Latn-AZ"/>
        </w:rPr>
      </w:pPr>
    </w:p>
  </w:endnote>
  <w:endnote w:id="285">
    <w:p w14:paraId="363BBED0"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246-cı maddənin adında, 246.1-ci, 246.2-ci maddələrdə, 247-ci maddənin adında, 247.1-ci, 247.3-cü maddələrdə, 248-ci maddənin adında, 248.1-ci, 248.2-ci maddələrdə, 249-cu maddənin adında, 249.1-ci və 290.1-ci maddələrdə "və ya ictimai ehtiyaclar" sözləri "ehtiyacları" sözü ilə əvəz edilmişdir.</w:t>
      </w:r>
    </w:p>
    <w:p w14:paraId="2D13FF44" w14:textId="77777777" w:rsidR="00FC573F" w:rsidRPr="000B24E9" w:rsidRDefault="00FC573F">
      <w:pPr>
        <w:ind w:firstLine="567"/>
        <w:jc w:val="both"/>
        <w:rPr>
          <w:rFonts w:ascii="Palatino Linotype" w:hAnsi="Palatino Linotype"/>
          <w:sz w:val="20"/>
          <w:szCs w:val="20"/>
          <w:lang w:val="az-Latn-AZ"/>
        </w:rPr>
      </w:pPr>
    </w:p>
    <w:p w14:paraId="7334950A"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0B24E9">
        <w:rPr>
          <w:rFonts w:ascii="Palatino Linotype" w:hAnsi="Palatino Linotype"/>
          <w:b/>
          <w:sz w:val="20"/>
          <w:szCs w:val="20"/>
          <w:lang w:val="az-Latn-AZ"/>
        </w:rPr>
        <w:t>Azərbaycan Respublikasının qanunvericilik toplusu, 2004-cü il, № 10, maddə 761</w:t>
      </w:r>
      <w:r w:rsidRPr="000B24E9">
        <w:rPr>
          <w:rFonts w:ascii="Palatino Linotype" w:hAnsi="Palatino Linotype"/>
          <w:sz w:val="20"/>
          <w:szCs w:val="20"/>
          <w:lang w:val="az-Latn-AZ"/>
        </w:rPr>
        <w:t xml:space="preserve">) ilə 246-cı maddədə </w:t>
      </w:r>
      <w:r w:rsidRPr="000B24E9">
        <w:rPr>
          <w:rFonts w:ascii="Palatino Linotype" w:hAnsi="Palatino Linotype"/>
          <w:b/>
          <w:sz w:val="20"/>
          <w:szCs w:val="20"/>
          <w:lang w:val="az-Latn-AZ"/>
        </w:rPr>
        <w:t>“bələdiyyə ehtiyacları”</w:t>
      </w:r>
      <w:r w:rsidRPr="000B24E9">
        <w:rPr>
          <w:rFonts w:ascii="Palatino Linotype" w:hAnsi="Palatino Linotype"/>
          <w:sz w:val="20"/>
          <w:szCs w:val="20"/>
          <w:lang w:val="az-Latn-AZ"/>
        </w:rPr>
        <w:t xml:space="preserve"> sözləri </w:t>
      </w:r>
      <w:r w:rsidRPr="000B24E9">
        <w:rPr>
          <w:rFonts w:ascii="Palatino Linotype" w:hAnsi="Palatino Linotype"/>
          <w:b/>
          <w:sz w:val="20"/>
          <w:szCs w:val="20"/>
          <w:lang w:val="az-Latn-AZ"/>
        </w:rPr>
        <w:t>“ictimai ehtiyaclar”</w:t>
      </w:r>
      <w:r w:rsidRPr="000B24E9">
        <w:rPr>
          <w:rFonts w:ascii="Palatino Linotype" w:hAnsi="Palatino Linotype"/>
          <w:sz w:val="20"/>
          <w:szCs w:val="20"/>
          <w:lang w:val="az-Latn-AZ"/>
        </w:rPr>
        <w:t xml:space="preserve"> sözləri ilə əvəz edilmiş, 246.1-ci maddə çıxarılmış, 246.2-ci, 246.3-cü və 246.4-cü maddələr müvafiq olaraq, 246.1-ci, 246.2-ci və 246.3-cü maddələr hesab edilmiş, 246.1-ci maddənin əvvəlinə </w:t>
      </w:r>
      <w:r w:rsidRPr="000B24E9">
        <w:rPr>
          <w:rFonts w:ascii="Palatino Linotype" w:hAnsi="Palatino Linotype"/>
          <w:b/>
          <w:sz w:val="20"/>
          <w:szCs w:val="20"/>
          <w:lang w:val="az-Latn-AZ"/>
        </w:rPr>
        <w:t>”Bu Məcəllənin 157.9-cu maddəsinə uyğun olaraq”</w:t>
      </w:r>
      <w:r w:rsidRPr="000B24E9">
        <w:rPr>
          <w:rFonts w:ascii="Palatino Linotype" w:hAnsi="Palatino Linotype"/>
          <w:sz w:val="20"/>
          <w:szCs w:val="20"/>
          <w:lang w:val="az-Latn-AZ"/>
        </w:rPr>
        <w:t xml:space="preserve"> sözləri əlavə edilmişdir . Maddənin əvvəlki redaksiyasında deyilirdi:</w:t>
      </w:r>
    </w:p>
    <w:p w14:paraId="43468975" w14:textId="77777777" w:rsidR="00FC573F" w:rsidRPr="000B24E9" w:rsidRDefault="00FC573F">
      <w:pPr>
        <w:pStyle w:val="Mecelle"/>
        <w:ind w:firstLine="567"/>
        <w:rPr>
          <w:b/>
          <w:strike/>
          <w:sz w:val="20"/>
        </w:rPr>
      </w:pPr>
      <w:r w:rsidRPr="000B24E9">
        <w:rPr>
          <w:rStyle w:val="MaddeChar"/>
          <w:strike/>
          <w:sz w:val="20"/>
          <w:lang w:val="az-Latn-AZ"/>
        </w:rPr>
        <w:t>Maddə 246.</w:t>
      </w:r>
      <w:r w:rsidRPr="000B24E9">
        <w:rPr>
          <w:b/>
          <w:strike/>
          <w:sz w:val="20"/>
        </w:rPr>
        <w:t xml:space="preserve"> Torpaq sahəsinin dövlət və ya bələdiyyə ehtiyacları üçün alınması</w:t>
      </w:r>
    </w:p>
    <w:p w14:paraId="04142BD8" w14:textId="77777777" w:rsidR="00FC573F" w:rsidRPr="000B24E9" w:rsidRDefault="00FC573F">
      <w:pPr>
        <w:pStyle w:val="Mecelle"/>
        <w:ind w:firstLine="567"/>
        <w:rPr>
          <w:strike/>
          <w:sz w:val="20"/>
        </w:rPr>
      </w:pPr>
      <w:r w:rsidRPr="000B24E9">
        <w:rPr>
          <w:strike/>
          <w:sz w:val="20"/>
        </w:rPr>
        <w:t>246.1. Torpaq sahəsi mülkiyyətçidən satınalma yolu ilə dövlət və ya bələdiyyə ehtiyacları üçün alına bilər. Torpaq sahəsinin kimin ehtiyacları üçün alındığından asılı olaraq satınalmanı Azərbaycan Respublikasının və ya bələdiyyənin vəkil edilmiş orqanı həyata keçirir.</w:t>
      </w:r>
    </w:p>
    <w:p w14:paraId="14E2A4E2" w14:textId="77777777" w:rsidR="00FC573F" w:rsidRPr="000B24E9" w:rsidRDefault="00FC573F">
      <w:pPr>
        <w:pStyle w:val="Mecelle"/>
        <w:ind w:firstLine="567"/>
        <w:rPr>
          <w:strike/>
          <w:sz w:val="20"/>
        </w:rPr>
      </w:pPr>
      <w:r w:rsidRPr="000B24E9">
        <w:rPr>
          <w:strike/>
          <w:sz w:val="20"/>
        </w:rPr>
        <w:t>246.2. Torpaq sahəsinin dövlət və ya bələdiyyə ehtiyacları üçün alınması haqqında qərarı müvafiq icra hakimiyyəti orqanı qəbul edir.</w:t>
      </w:r>
    </w:p>
    <w:p w14:paraId="55DC3A68" w14:textId="77777777" w:rsidR="00FC573F" w:rsidRPr="000B24E9" w:rsidRDefault="00FC573F">
      <w:pPr>
        <w:pStyle w:val="Mecelle"/>
        <w:ind w:firstLine="567"/>
        <w:rPr>
          <w:strike/>
          <w:sz w:val="20"/>
        </w:rPr>
      </w:pPr>
      <w:r w:rsidRPr="000B24E9">
        <w:rPr>
          <w:strike/>
          <w:sz w:val="20"/>
        </w:rPr>
        <w:t>246.3. Torpaq sahəsinin dövlət və ya bələdiyyə ehtiyacları üçün alınması haqqında müvafiq icra hakimiyyəti orqanının qərarı daşınmaz əmlakın dövlət reyestrində qeydə alınmalıdır.</w:t>
      </w:r>
    </w:p>
    <w:p w14:paraId="7CB98C7B" w14:textId="77777777" w:rsidR="00FC573F" w:rsidRPr="000B24E9" w:rsidRDefault="00FC573F">
      <w:pPr>
        <w:ind w:firstLine="567"/>
        <w:rPr>
          <w:rFonts w:ascii="Palatino Linotype" w:hAnsi="Palatino Linotype"/>
          <w:strike/>
          <w:sz w:val="20"/>
          <w:szCs w:val="20"/>
          <w:lang w:val="az-Latn-AZ"/>
        </w:rPr>
      </w:pPr>
      <w:r w:rsidRPr="000B24E9">
        <w:rPr>
          <w:rFonts w:ascii="Palatino Linotype" w:hAnsi="Palatino Linotype"/>
          <w:strike/>
          <w:sz w:val="20"/>
          <w:szCs w:val="20"/>
          <w:lang w:val="az-Latn-AZ"/>
        </w:rPr>
        <w:t>246.4. Torpaq sahəsinin alınması haqqında qərar qəbul etmiş icra hakimiyyəti orqanı bu barədə torpaq sahəsinin mülkiyyətçisinə yazılı bildiriş göndərməlidir.</w:t>
      </w:r>
    </w:p>
    <w:p w14:paraId="754F4FAE" w14:textId="7C13AF39"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cs="A1Lat"/>
          <w:sz w:val="20"/>
          <w:szCs w:val="20"/>
          <w:lang w:val="az-Latn-AZ"/>
        </w:rPr>
        <w:t xml:space="preserve">7 dekabr 2007-ci il </w:t>
      </w:r>
      <w:r w:rsidRPr="000B24E9">
        <w:rPr>
          <w:rFonts w:ascii="Palatino Linotype" w:hAnsi="Palatino Linotype"/>
          <w:sz w:val="20"/>
          <w:szCs w:val="20"/>
          <w:lang w:val="az-Latn-AZ"/>
        </w:rPr>
        <w:t>tarixli 506-IIIQD nömrəli Azərbaycan Respublikası Qanunu (</w:t>
      </w:r>
      <w:r w:rsidRPr="000B24E9">
        <w:rPr>
          <w:rFonts w:ascii="Palatino Linotype" w:hAnsi="Palatino Linotype"/>
          <w:b/>
          <w:sz w:val="20"/>
          <w:szCs w:val="20"/>
          <w:lang w:val="az-Latn-AZ"/>
        </w:rPr>
        <w:t>Azərbaycan</w:t>
      </w:r>
      <w:r>
        <w:rPr>
          <w:rFonts w:ascii="Palatino Linotype" w:hAnsi="Palatino Linotype"/>
          <w:b/>
          <w:sz w:val="20"/>
          <w:szCs w:val="20"/>
          <w:lang w:val="az-Latn-AZ"/>
        </w:rPr>
        <w:t xml:space="preserve"> </w:t>
      </w:r>
      <w:r w:rsidRPr="000B24E9">
        <w:rPr>
          <w:rFonts w:ascii="Palatino Linotype" w:hAnsi="Palatino Linotype"/>
          <w:b/>
          <w:sz w:val="20"/>
          <w:szCs w:val="20"/>
          <w:lang w:val="az-Latn-AZ"/>
        </w:rPr>
        <w:t>Respublikasının Qanunvericilik Toplusu, 2007-ci il, №12, maddə 1215</w:t>
      </w:r>
      <w:r w:rsidRPr="000B24E9">
        <w:rPr>
          <w:rFonts w:ascii="Palatino Linotype" w:hAnsi="Palatino Linotype"/>
          <w:sz w:val="20"/>
          <w:szCs w:val="20"/>
          <w:lang w:val="az-Latn-AZ"/>
        </w:rPr>
        <w:t>) ilə Məcəlləyə yeni məzmunda 246.4-cü və 246.5-ci maddələr əlavə edilmişdir.</w:t>
      </w:r>
    </w:p>
    <w:p w14:paraId="7EB0AFEE"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20 aprel 2012-ci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332-IVQD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 xml:space="preserve">(“Respublika” qəzeti, 06 iyun 2012-ci il, № 123, “Azərbaycan” qəzeti 07 iyun 2012-ci il, № 124, Azərbaycan Respublikasının Qanunvericilik Toplusu, 2012-ci il, №06, maddə 498) </w:t>
      </w:r>
      <w:r w:rsidRPr="000B24E9">
        <w:rPr>
          <w:rFonts w:ascii="Palatino Linotype" w:hAnsi="Palatino Linotype"/>
          <w:sz w:val="20"/>
          <w:szCs w:val="20"/>
          <w:lang w:val="az-Latn-AZ"/>
        </w:rPr>
        <w:t>ilə 246-cı maddə yeni redaksiyada verilmişdir.</w:t>
      </w:r>
    </w:p>
    <w:p w14:paraId="5B5A490D" w14:textId="77777777" w:rsidR="00FC573F" w:rsidRPr="000B24E9" w:rsidRDefault="00FC573F">
      <w:pPr>
        <w:pStyle w:val="Mecelle"/>
        <w:ind w:firstLine="567"/>
        <w:rPr>
          <w:sz w:val="20"/>
        </w:rPr>
      </w:pPr>
      <w:r w:rsidRPr="000B24E9">
        <w:rPr>
          <w:sz w:val="20"/>
        </w:rPr>
        <w:t>əvvəlki redaksiyada deyilirdi:</w:t>
      </w:r>
    </w:p>
    <w:p w14:paraId="31B160D9" w14:textId="77777777" w:rsidR="00FC573F" w:rsidRPr="000B24E9" w:rsidRDefault="00FC573F">
      <w:pPr>
        <w:pStyle w:val="Mecelle"/>
        <w:ind w:firstLine="567"/>
        <w:rPr>
          <w:b/>
          <w:strike/>
          <w:sz w:val="20"/>
        </w:rPr>
      </w:pPr>
      <w:r w:rsidRPr="000B24E9">
        <w:rPr>
          <w:rStyle w:val="MaddeChar"/>
          <w:strike/>
          <w:sz w:val="20"/>
          <w:lang w:val="az-Latn-AZ"/>
        </w:rPr>
        <w:t>Maddə 246.</w:t>
      </w:r>
      <w:r w:rsidRPr="000B24E9">
        <w:rPr>
          <w:b/>
          <w:strike/>
          <w:sz w:val="20"/>
        </w:rPr>
        <w:t xml:space="preserve"> Torpaq sahəsinin dövlət ehtiyacları</w:t>
      </w:r>
      <w:r w:rsidRPr="000B24E9">
        <w:rPr>
          <w:strike/>
          <w:sz w:val="20"/>
        </w:rPr>
        <w:t xml:space="preserve"> </w:t>
      </w:r>
      <w:r w:rsidRPr="000B24E9">
        <w:rPr>
          <w:b/>
          <w:strike/>
          <w:sz w:val="20"/>
        </w:rPr>
        <w:t xml:space="preserve">üçün alınması </w:t>
      </w:r>
    </w:p>
    <w:p w14:paraId="7CDD3899" w14:textId="77777777" w:rsidR="00FC573F" w:rsidRPr="000B24E9" w:rsidRDefault="00FC573F">
      <w:pPr>
        <w:pStyle w:val="Mecelle"/>
        <w:ind w:firstLine="567"/>
        <w:rPr>
          <w:strike/>
          <w:sz w:val="20"/>
        </w:rPr>
      </w:pPr>
      <w:r w:rsidRPr="000B24E9">
        <w:rPr>
          <w:strike/>
          <w:sz w:val="20"/>
        </w:rPr>
        <w:t>246.1. Bu məcəllənin 157.9-cu maddəsinə uyğun olaraq torpaq sahəsinin dövlət ehtiyacları üçün alınması haqqında qərarı müvafiq icra hakimiyyəti orqanı qəbul edir.</w:t>
      </w:r>
    </w:p>
    <w:p w14:paraId="4DD148A2" w14:textId="77777777" w:rsidR="00FC573F" w:rsidRPr="000B24E9" w:rsidRDefault="00FC573F">
      <w:pPr>
        <w:pStyle w:val="Mecelle"/>
        <w:ind w:firstLine="567"/>
        <w:rPr>
          <w:strike/>
          <w:sz w:val="20"/>
        </w:rPr>
      </w:pPr>
      <w:r w:rsidRPr="000B24E9">
        <w:rPr>
          <w:strike/>
          <w:sz w:val="20"/>
        </w:rPr>
        <w:t>246.2. Torpaq sahəsinin dövlət ehtiyacları üçün alınması haqqında müvafiq icra hakimiyyəti orqanının qərarı daşınmaz əmlakın dövlət reyestrində qeydə alınmalıdır.</w:t>
      </w:r>
    </w:p>
    <w:p w14:paraId="70DC3CD9" w14:textId="77777777" w:rsidR="00FC573F" w:rsidRPr="000B24E9" w:rsidRDefault="00FC573F">
      <w:pPr>
        <w:pStyle w:val="Mecelle"/>
        <w:ind w:firstLine="567"/>
        <w:rPr>
          <w:strike/>
          <w:sz w:val="20"/>
        </w:rPr>
      </w:pPr>
      <w:r w:rsidRPr="000B24E9">
        <w:rPr>
          <w:strike/>
          <w:sz w:val="20"/>
        </w:rPr>
        <w:t xml:space="preserve">246.3. Torpaq sahəsinin alınması haqqında qərar qəbul etmiş icra hakimiyyəti orqanı bu barədə torpaq sahəsinin mülkiyyətçisinə yazılı bildiriş göndərməlidir. </w:t>
      </w:r>
    </w:p>
    <w:p w14:paraId="4C175468" w14:textId="77777777" w:rsidR="00FC573F" w:rsidRPr="000B24E9" w:rsidRDefault="00FC573F">
      <w:pPr>
        <w:ind w:firstLine="567"/>
        <w:jc w:val="both"/>
        <w:rPr>
          <w:rFonts w:ascii="Palatino Linotype" w:hAnsi="Palatino Linotype"/>
          <w:strike/>
          <w:sz w:val="20"/>
          <w:szCs w:val="20"/>
          <w:lang w:val="az-Latn-AZ"/>
        </w:rPr>
      </w:pPr>
      <w:r w:rsidRPr="000B24E9">
        <w:rPr>
          <w:rFonts w:ascii="Palatino Linotype" w:hAnsi="Palatino Linotype"/>
          <w:strike/>
          <w:sz w:val="20"/>
          <w:szCs w:val="20"/>
          <w:lang w:val="az-Latn-AZ"/>
        </w:rPr>
        <w:t>246.4. Dövlət ehtiyacları üçün alınan torpaq sahəsinin mülkiyyətçisi bu Məcəllənin 246.3-cü maddəsində göstərilən bildirişin göndərildiyi gündən sonra 90 təqvim günündən tez və 180 təqvim günündən gec olmayaraq bu Məcəllənin 247-ci maddəsinin tələblərinə əməl olunması şərti ilə alınan torpaq sahəsini azad etməlidir. Mülkiyyətçinin müraciəti ilə müvafiq icra hakimiyyəti orqanı bu maddədə göstərilən müddətləri dəyişə bilər.</w:t>
      </w:r>
    </w:p>
    <w:p w14:paraId="360DF21F" w14:textId="77777777" w:rsidR="00FC573F" w:rsidRPr="000B24E9" w:rsidRDefault="00FC573F">
      <w:pPr>
        <w:pStyle w:val="af0"/>
        <w:ind w:firstLine="567"/>
        <w:rPr>
          <w:rFonts w:ascii="Palatino Linotype" w:hAnsi="Palatino Linotype"/>
          <w:strike/>
          <w:lang w:val="az-Latn-AZ"/>
        </w:rPr>
      </w:pPr>
      <w:r w:rsidRPr="000B24E9">
        <w:rPr>
          <w:rFonts w:ascii="Palatino Linotype" w:hAnsi="Palatino Linotype"/>
          <w:strike/>
          <w:lang w:val="az-Latn-AZ"/>
        </w:rPr>
        <w:t>246.5. Bu Məcəllənin 246-249-cu maddələrinin müddəaları dövlət ehtiyacları üçün alınan torpaq sahələri ilə yanaşı həmin torpaq sahələrində yerləşən və ya yerləşməyən və eyni məqsədlərlə alınan binalara (evlərə, tikililərə, qurğulara) da şamil edilir.</w:t>
      </w:r>
    </w:p>
    <w:p w14:paraId="500E6F05" w14:textId="77777777" w:rsidR="00FC573F" w:rsidRPr="000B24E9" w:rsidRDefault="00FC573F">
      <w:pPr>
        <w:pStyle w:val="af0"/>
        <w:ind w:firstLine="567"/>
        <w:rPr>
          <w:rFonts w:ascii="Palatino Linotype" w:hAnsi="Palatino Linotype"/>
          <w:lang w:val="az-Latn-AZ"/>
        </w:rPr>
      </w:pPr>
    </w:p>
  </w:endnote>
  <w:endnote w:id="286">
    <w:p w14:paraId="54C5F1E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2" w:tgtFrame="_blank" w:tooltip="20 noyabr 2020-ci il tarixli 198-VIQD nömrəli Azərbaycan Respublikasının Qanunu" w:history="1">
        <w:r w:rsidRPr="000B24E9">
          <w:rPr>
            <w:rStyle w:val="a3"/>
            <w:rFonts w:ascii="Palatino Linotype" w:hAnsi="Palatino Linotype"/>
            <w:lang w:val="az-Latn-AZ"/>
          </w:rPr>
          <w:t xml:space="preserve">20 noyabr 2020-ci il tarixli </w:t>
        </w:r>
        <w:r w:rsidRPr="000B24E9">
          <w:rPr>
            <w:rStyle w:val="a3"/>
            <w:rFonts w:ascii="Palatino Linotype" w:hAnsi="Palatino Linotype"/>
            <w:b/>
            <w:lang w:val="az-Latn-AZ"/>
          </w:rPr>
          <w:t>198-VIQD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26 dekabr 2020-ci il, № 273</w:t>
      </w:r>
      <w:r w:rsidRPr="000B24E9">
        <w:rPr>
          <w:rFonts w:ascii="Palatino Linotype" w:hAnsi="Palatino Linotype"/>
          <w:b/>
          <w:lang w:val="az-Latn-AZ"/>
        </w:rPr>
        <w:t>, Azərbaycan Respublikasının Qanunvericilik Toplusu, 2020-ci il, № 12, I kitab, maddə 1423</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246.5-ci maddədə “</w:t>
      </w:r>
      <w:r w:rsidRPr="000B24E9">
        <w:rPr>
          <w:rFonts w:ascii="Palatino Linotype" w:hAnsi="Palatino Linotype"/>
          <w:b/>
          <w:lang w:val="az-Latn-AZ"/>
        </w:rPr>
        <w:t>torpaqla bağlı daşınmaz əmlaka (sututarlar, meşələr, çoxillik əkmələr, tikililər, qurğular və bu kimi digər obyektlər)</w:t>
      </w:r>
      <w:r w:rsidRPr="000B24E9">
        <w:rPr>
          <w:rFonts w:ascii="Palatino Linotype" w:hAnsi="Palatino Linotype"/>
          <w:lang w:val="az-Latn-AZ"/>
        </w:rPr>
        <w:t>” sözləri “</w:t>
      </w:r>
      <w:r w:rsidRPr="000B24E9">
        <w:rPr>
          <w:rFonts w:ascii="Palatino Linotype" w:hAnsi="Palatino Linotype"/>
          <w:b/>
          <w:lang w:val="az-Latn-AZ"/>
        </w:rPr>
        <w:t>torpaqla möhkəm bağlı olan (ondan ayrıla bilməyən) əşyalara</w:t>
      </w:r>
      <w:r w:rsidRPr="000B24E9">
        <w:rPr>
          <w:rFonts w:ascii="Palatino Linotype" w:hAnsi="Palatino Linotype"/>
          <w:lang w:val="az-Latn-AZ"/>
        </w:rPr>
        <w:t>” sözləri ilə əvəz edilmişdir.</w:t>
      </w:r>
    </w:p>
    <w:p w14:paraId="48DDF1A6" w14:textId="77777777" w:rsidR="00FC573F" w:rsidRPr="000B24E9" w:rsidRDefault="00FC573F">
      <w:pPr>
        <w:pStyle w:val="af0"/>
        <w:rPr>
          <w:rFonts w:ascii="Palatino Linotype" w:hAnsi="Palatino Linotype"/>
          <w:lang w:val="az-Latn-AZ"/>
        </w:rPr>
      </w:pPr>
    </w:p>
  </w:endnote>
  <w:endnote w:id="287">
    <w:p w14:paraId="058C5921" w14:textId="2B202EA2"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sidRPr="000B24E9">
        <w:rPr>
          <w:sz w:val="20"/>
        </w:rPr>
        <w:t xml:space="preserve"> </w:t>
      </w:r>
      <w:r w:rsidRPr="000B24E9">
        <w:rPr>
          <w:rFonts w:cs="A1Lat"/>
          <w:sz w:val="20"/>
        </w:rPr>
        <w:t xml:space="preserve">7 dekabr 2007-ci il </w:t>
      </w:r>
      <w:r w:rsidRPr="000B24E9">
        <w:rPr>
          <w:sz w:val="20"/>
        </w:rPr>
        <w:t>tarixli 506-IIIQD nömrəli Azərbaycan Respublikası Qanunu (</w:t>
      </w:r>
      <w:r w:rsidRPr="000B24E9">
        <w:rPr>
          <w:b/>
          <w:sz w:val="20"/>
        </w:rPr>
        <w:t>Azərbaycan</w:t>
      </w:r>
      <w:r>
        <w:rPr>
          <w:b/>
          <w:sz w:val="20"/>
        </w:rPr>
        <w:t xml:space="preserve"> </w:t>
      </w:r>
      <w:r w:rsidRPr="000B24E9">
        <w:rPr>
          <w:b/>
          <w:sz w:val="20"/>
        </w:rPr>
        <w:t>Respublikasının Qanunvericilik Toplusu, 2007-ci il, №12, maddə 1215</w:t>
      </w:r>
      <w:r w:rsidRPr="000B24E9">
        <w:rPr>
          <w:sz w:val="20"/>
        </w:rPr>
        <w:t>) ilə 247.1-ci maddə yeni redaksiyada verilmişdir.</w:t>
      </w:r>
    </w:p>
    <w:p w14:paraId="74440912" w14:textId="77777777" w:rsidR="00FC573F" w:rsidRPr="000B24E9" w:rsidRDefault="00FC573F">
      <w:pPr>
        <w:pStyle w:val="Mecelle"/>
        <w:ind w:firstLine="567"/>
        <w:rPr>
          <w:sz w:val="20"/>
        </w:rPr>
      </w:pPr>
      <w:r w:rsidRPr="000B24E9">
        <w:rPr>
          <w:sz w:val="20"/>
        </w:rPr>
        <w:t>əvvəlki redaksiyada deyilirdi:</w:t>
      </w:r>
    </w:p>
    <w:p w14:paraId="711CFFAE" w14:textId="77777777" w:rsidR="00FC573F" w:rsidRPr="000B24E9" w:rsidRDefault="00FC573F">
      <w:pPr>
        <w:pStyle w:val="Mecelle"/>
        <w:ind w:firstLine="567"/>
        <w:rPr>
          <w:strike/>
          <w:sz w:val="20"/>
        </w:rPr>
      </w:pPr>
      <w:r w:rsidRPr="000B24E9">
        <w:rPr>
          <w:strike/>
          <w:sz w:val="20"/>
        </w:rPr>
        <w:t xml:space="preserve">247.1. Dövlət ehtiyacları üçün alınan torpaq sahəsinin satınalma qiyməti, satınalmanın müddətləri və digər şərtləri sahənin mülkiyyətçisi ilə razılaşmada müəyyənləşdirilir. Razılaşmaya dövlətin alınan sahə üçün satınalma qiymətini ödəmək öhdəliyi daxil edilir. </w:t>
      </w:r>
    </w:p>
    <w:p w14:paraId="0089B811"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0B24E9">
        <w:rPr>
          <w:rFonts w:ascii="Palatino Linotype" w:hAnsi="Palatino Linotype"/>
          <w:b/>
          <w:lang w:val="az-Latn-AZ"/>
        </w:rPr>
        <w:t>Azərbaycan Respublikasının qanunvericilik toplusu, 2004-cü il, № 10, maddə 761</w:t>
      </w:r>
      <w:r w:rsidRPr="000B24E9">
        <w:rPr>
          <w:rFonts w:ascii="Palatino Linotype" w:hAnsi="Palatino Linotype"/>
          <w:lang w:val="az-Latn-AZ"/>
        </w:rPr>
        <w:t xml:space="preserve">) ilə 247-ci maddədə </w:t>
      </w:r>
      <w:r w:rsidRPr="000B24E9">
        <w:rPr>
          <w:rFonts w:ascii="Palatino Linotype" w:hAnsi="Palatino Linotype"/>
          <w:b/>
          <w:lang w:val="az-Latn-AZ"/>
        </w:rPr>
        <w:t>“bələdiyyə ehtiyacları”</w:t>
      </w:r>
      <w:r w:rsidRPr="000B24E9">
        <w:rPr>
          <w:rFonts w:ascii="Palatino Linotype" w:hAnsi="Palatino Linotype"/>
          <w:lang w:val="az-Latn-AZ"/>
        </w:rPr>
        <w:t xml:space="preserve"> sözləri </w:t>
      </w:r>
      <w:r w:rsidRPr="000B24E9">
        <w:rPr>
          <w:rFonts w:ascii="Palatino Linotype" w:hAnsi="Palatino Linotype"/>
          <w:b/>
          <w:lang w:val="az-Latn-AZ"/>
        </w:rPr>
        <w:t>“ictimai ehtiyaclar”</w:t>
      </w:r>
      <w:r w:rsidRPr="000B24E9">
        <w:rPr>
          <w:rFonts w:ascii="Palatino Linotype" w:hAnsi="Palatino Linotype"/>
          <w:lang w:val="az-Latn-AZ"/>
        </w:rPr>
        <w:t xml:space="preserve"> sözləri ilə əvəz edilmişdir.</w:t>
      </w:r>
    </w:p>
    <w:p w14:paraId="3E670F69"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20 aprel 2012-ci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332-IVQD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 xml:space="preserve">(“Respublika” qəzeti, 06 iyun 2012-ci il, № 123, “Azərbaycan” qəzeti 07 iyun 2012-ci il, № 124, Azərbaycan Respublikasının Qanunvericilik Toplusu, 2012-ci il, №06, maddə 498) </w:t>
      </w:r>
      <w:r w:rsidRPr="000B24E9">
        <w:rPr>
          <w:rFonts w:ascii="Palatino Linotype" w:hAnsi="Palatino Linotype"/>
          <w:sz w:val="20"/>
          <w:szCs w:val="20"/>
          <w:lang w:val="az-Latn-AZ"/>
        </w:rPr>
        <w:t>ilə</w:t>
      </w:r>
      <w:r w:rsidRPr="000B24E9">
        <w:rPr>
          <w:rFonts w:ascii="Palatino Linotype" w:hAnsi="Palatino Linotype"/>
          <w:b/>
          <w:sz w:val="20"/>
          <w:szCs w:val="20"/>
          <w:lang w:val="az-Latn-AZ"/>
        </w:rPr>
        <w:t xml:space="preserve"> </w:t>
      </w:r>
      <w:r w:rsidRPr="000B24E9">
        <w:rPr>
          <w:rFonts w:ascii="Palatino Linotype" w:hAnsi="Palatino Linotype"/>
          <w:sz w:val="20"/>
          <w:szCs w:val="20"/>
          <w:lang w:val="az-Latn-AZ"/>
        </w:rPr>
        <w:t>247-ci maddə yeni redaksiyada verilmişdir.</w:t>
      </w:r>
    </w:p>
    <w:p w14:paraId="12C70192" w14:textId="77777777" w:rsidR="00FC573F" w:rsidRPr="000B24E9" w:rsidRDefault="00FC573F">
      <w:pPr>
        <w:pStyle w:val="Mecelle"/>
        <w:ind w:firstLine="567"/>
        <w:rPr>
          <w:sz w:val="20"/>
        </w:rPr>
      </w:pPr>
      <w:r w:rsidRPr="000B24E9">
        <w:rPr>
          <w:sz w:val="20"/>
        </w:rPr>
        <w:t>əvvəlki redaksiyada deyilirdi:</w:t>
      </w:r>
    </w:p>
    <w:p w14:paraId="7793F57C" w14:textId="77777777" w:rsidR="00FC573F" w:rsidRPr="000B24E9" w:rsidRDefault="00FC573F">
      <w:pPr>
        <w:pStyle w:val="Mecelle"/>
        <w:ind w:firstLine="567"/>
        <w:rPr>
          <w:b/>
          <w:strike/>
          <w:sz w:val="20"/>
        </w:rPr>
      </w:pPr>
      <w:r w:rsidRPr="000B24E9">
        <w:rPr>
          <w:rStyle w:val="MaddeChar"/>
          <w:strike/>
          <w:sz w:val="20"/>
          <w:lang w:val="az-Latn-AZ"/>
        </w:rPr>
        <w:t>Maddə 247.</w:t>
      </w:r>
      <w:r w:rsidRPr="000B24E9">
        <w:rPr>
          <w:b/>
          <w:strike/>
          <w:sz w:val="20"/>
        </w:rPr>
        <w:t xml:space="preserve"> Dövlət ehtiyacları</w:t>
      </w:r>
      <w:r w:rsidRPr="000B24E9">
        <w:rPr>
          <w:strike/>
          <w:sz w:val="20"/>
        </w:rPr>
        <w:t xml:space="preserve"> </w:t>
      </w:r>
      <w:r w:rsidRPr="000B24E9">
        <w:rPr>
          <w:b/>
          <w:strike/>
          <w:sz w:val="20"/>
        </w:rPr>
        <w:t>üçün satın alınan torpaq sahəsinin satınalma qiyməti</w:t>
      </w:r>
    </w:p>
    <w:p w14:paraId="023D7FC6" w14:textId="77777777" w:rsidR="00FC573F" w:rsidRPr="000B24E9" w:rsidRDefault="00FC573F">
      <w:pPr>
        <w:pStyle w:val="Mecelle"/>
        <w:ind w:firstLine="567"/>
        <w:rPr>
          <w:strike/>
          <w:sz w:val="20"/>
        </w:rPr>
      </w:pPr>
      <w:r w:rsidRPr="000B24E9">
        <w:rPr>
          <w:strike/>
          <w:sz w:val="20"/>
        </w:rPr>
        <w:t xml:space="preserve">247.1. Dövlət ehtiyacları üçün alınan torpaq sahələrinin satınalma qiyməti müvafiq icra hakimiyyəti orqanının müəyyən etdiyi qaydada hesablanaraq bu Məcəllənin 246.3-cü maddəsində göstərilən bildirişin göndərildiyi gündən sonra 80 təqvim günündən tez və 120 təqvim günündən gec olmayaraq mülkiyyətçiyə ödənilir. </w:t>
      </w:r>
    </w:p>
    <w:p w14:paraId="0C5B8DCC" w14:textId="77777777" w:rsidR="00FC573F" w:rsidRPr="000B24E9" w:rsidRDefault="00FC573F">
      <w:pPr>
        <w:pStyle w:val="Mecelle"/>
        <w:ind w:firstLine="567"/>
        <w:rPr>
          <w:strike/>
          <w:sz w:val="20"/>
        </w:rPr>
      </w:pPr>
      <w:r w:rsidRPr="000B24E9">
        <w:rPr>
          <w:strike/>
          <w:sz w:val="20"/>
        </w:rPr>
        <w:t>247.2. Satınalma qiyməti müəyyənləşdirilərkən həmin qiymətə torpaq sahəsinin və orada olan daşınmaz əmlakın bazar dəyəri, habelə torpaq sahəsinin alınması nəticəsində mülkiyyətçiyə dəyən bütün zərər, o cümlədən, əldən çıxmış fayda da daxil olmaqla, onun üçüncü şəxslər qarşısında daşıdığı öhdəliklərə vaxtından əvvəl xitam verilməsi ilə əlaqədar düşdüyü zərər daxil edilir.</w:t>
      </w:r>
    </w:p>
    <w:p w14:paraId="2F5B8DCD" w14:textId="77777777" w:rsidR="00FC573F" w:rsidRPr="000B24E9" w:rsidRDefault="00FC573F">
      <w:pPr>
        <w:pStyle w:val="Mecelle"/>
        <w:ind w:firstLine="567"/>
        <w:rPr>
          <w:b/>
          <w:strike/>
          <w:sz w:val="20"/>
        </w:rPr>
      </w:pPr>
      <w:r w:rsidRPr="000B24E9">
        <w:rPr>
          <w:strike/>
          <w:sz w:val="20"/>
        </w:rPr>
        <w:t>247.3. Mülkiyyətçi ilə razılaşmaya əsasən ona dövlət ehtiyacları üçün alınan sahənin əvəzinə dəyəri satınalma qiymətinə daxil edilməklə başqa torpaq sahəsi verilə bilər.</w:t>
      </w:r>
    </w:p>
    <w:p w14:paraId="665BAEE7" w14:textId="77777777" w:rsidR="00FC573F" w:rsidRPr="000B24E9" w:rsidRDefault="00FC573F">
      <w:pPr>
        <w:pStyle w:val="Mecelle"/>
        <w:ind w:firstLine="567"/>
        <w:rPr>
          <w:sz w:val="20"/>
        </w:rPr>
      </w:pPr>
    </w:p>
  </w:endnote>
  <w:endnote w:id="288">
    <w:p w14:paraId="6651C2C6" w14:textId="666266BA"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248-ci maddənin adında </w:t>
      </w:r>
      <w:r w:rsidRPr="000B24E9">
        <w:rPr>
          <w:rFonts w:ascii="Palatino Linotype" w:hAnsi="Palatino Linotype" w:cs="Lucida Sans Unicode"/>
          <w:b/>
          <w:lang w:val="az-Latn-AZ"/>
        </w:rPr>
        <w:t>"məhkəmənin qərarı ilə alınması"</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"alınması haqqında qərardan iddianın verilməsi"</w:t>
      </w:r>
      <w:r w:rsidRPr="000B24E9">
        <w:rPr>
          <w:rFonts w:ascii="Palatino Linotype" w:hAnsi="Palatino Linotype" w:cs="Lucida Sans Unicode"/>
          <w:lang w:val="az-Latn-AZ"/>
        </w:rPr>
        <w:t xml:space="preserve"> sözləri ilə əvəz edilmişdir. </w:t>
      </w:r>
    </w:p>
    <w:p w14:paraId="69AA08D5" w14:textId="77777777" w:rsidR="00FC573F" w:rsidRPr="000B24E9" w:rsidRDefault="00FC573F">
      <w:pPr>
        <w:pStyle w:val="Mecelle"/>
        <w:ind w:firstLine="567"/>
        <w:rPr>
          <w:sz w:val="20"/>
        </w:rPr>
      </w:pPr>
      <w:r w:rsidRPr="000B24E9">
        <w:rPr>
          <w:sz w:val="20"/>
        </w:rPr>
        <w:t xml:space="preserve">24 iyun 2005-ci il </w:t>
      </w:r>
      <w:r w:rsidRPr="000B24E9">
        <w:rPr>
          <w:b/>
          <w:sz w:val="20"/>
        </w:rPr>
        <w:t>949-IIQD</w:t>
      </w:r>
      <w:r w:rsidRPr="000B24E9">
        <w:rPr>
          <w:sz w:val="20"/>
        </w:rPr>
        <w:t xml:space="preserve"> nömrəli </w:t>
      </w:r>
      <w:r w:rsidRPr="000B24E9">
        <w:rPr>
          <w:rStyle w:val="text11"/>
          <w:rFonts w:ascii="Palatino Linotype" w:hAnsi="Palatino Linotype"/>
          <w:bCs/>
          <w:iCs/>
          <w:sz w:val="20"/>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sz w:val="20"/>
        </w:rPr>
        <w:t>” Azərbaycan Respublikasının Qanunu (</w:t>
      </w:r>
      <w:r w:rsidRPr="000B24E9">
        <w:rPr>
          <w:b/>
          <w:sz w:val="20"/>
        </w:rPr>
        <w:t>Azərbaycan Respublikasının qanunvericilik toplusu, 2005-ci il, № 8, maddə 693</w:t>
      </w:r>
      <w:r w:rsidRPr="000B24E9">
        <w:rPr>
          <w:sz w:val="20"/>
        </w:rPr>
        <w:t>) ilə 248.1-ci maddədə “</w:t>
      </w:r>
      <w:r w:rsidRPr="000B24E9">
        <w:rPr>
          <w:b/>
          <w:sz w:val="20"/>
        </w:rPr>
        <w:t>qərarla</w:t>
      </w:r>
      <w:r w:rsidRPr="000B24E9">
        <w:rPr>
          <w:sz w:val="20"/>
        </w:rPr>
        <w:t>” sözü “</w:t>
      </w:r>
      <w:r w:rsidRPr="000B24E9">
        <w:rPr>
          <w:b/>
          <w:sz w:val="20"/>
        </w:rPr>
        <w:t>müvafiq icra hakimiyyəti orqanının qərarı ilə</w:t>
      </w:r>
      <w:r w:rsidRPr="000B24E9">
        <w:rPr>
          <w:sz w:val="20"/>
        </w:rPr>
        <w:t>” sözləri ilə, “</w:t>
      </w:r>
      <w:r w:rsidRPr="000B24E9">
        <w:rPr>
          <w:b/>
          <w:sz w:val="20"/>
        </w:rPr>
        <w:t>həmin qərarı qəbul etmiş müvafiq icra hakimiyyəti orqanı məhkəməyə torpaq sahəsinin alınması haqqında” sözləri isə “o, həmin qərar barəsində məhkəməyə</w:t>
      </w:r>
      <w:r w:rsidRPr="000B24E9">
        <w:rPr>
          <w:sz w:val="20"/>
        </w:rPr>
        <w:t>” sözləri ilə əvəz edilmiçdir.</w:t>
      </w:r>
    </w:p>
    <w:p w14:paraId="3B21CA97" w14:textId="77777777" w:rsidR="00FC573F" w:rsidRPr="000B24E9" w:rsidRDefault="00FC573F">
      <w:pPr>
        <w:pStyle w:val="Mecelle"/>
        <w:ind w:firstLine="567"/>
        <w:rPr>
          <w:sz w:val="20"/>
        </w:rPr>
      </w:pPr>
    </w:p>
    <w:p w14:paraId="1A65DC53" w14:textId="29B9989E" w:rsidR="00FC573F" w:rsidRPr="000B24E9" w:rsidRDefault="00FC573F">
      <w:pPr>
        <w:pStyle w:val="Mecelle"/>
        <w:ind w:firstLine="567"/>
        <w:rPr>
          <w:sz w:val="20"/>
        </w:rPr>
      </w:pPr>
      <w:r w:rsidRPr="000B24E9">
        <w:rPr>
          <w:rFonts w:cs="A1Lat"/>
          <w:sz w:val="20"/>
        </w:rPr>
        <w:t xml:space="preserve">7 dekabr 2007-ci il </w:t>
      </w:r>
      <w:r w:rsidRPr="000B24E9">
        <w:rPr>
          <w:sz w:val="20"/>
        </w:rPr>
        <w:t>tarixli 506-IIIQD nömrəli Azərbaycan Respublikası Qanunu (</w:t>
      </w:r>
      <w:r w:rsidRPr="000B24E9">
        <w:rPr>
          <w:b/>
          <w:sz w:val="20"/>
        </w:rPr>
        <w:t>Azərbaycan</w:t>
      </w:r>
      <w:r>
        <w:rPr>
          <w:b/>
          <w:sz w:val="20"/>
        </w:rPr>
        <w:t xml:space="preserve"> </w:t>
      </w:r>
      <w:r w:rsidRPr="000B24E9">
        <w:rPr>
          <w:b/>
          <w:sz w:val="20"/>
        </w:rPr>
        <w:t>Respublikasının Qanunvericilik Toplusu, 2007-ci il, №12, maddə 1215</w:t>
      </w:r>
      <w:r w:rsidRPr="000B24E9">
        <w:rPr>
          <w:sz w:val="20"/>
        </w:rPr>
        <w:t>) ilə 248.1-ci maddə yeni redaksiyada verilmişdir.</w:t>
      </w:r>
    </w:p>
    <w:p w14:paraId="50C20AFB" w14:textId="77777777" w:rsidR="00FC573F" w:rsidRPr="000B24E9" w:rsidRDefault="00FC573F">
      <w:pPr>
        <w:pStyle w:val="Mecelle"/>
        <w:ind w:firstLine="567"/>
        <w:rPr>
          <w:sz w:val="20"/>
        </w:rPr>
      </w:pPr>
      <w:r w:rsidRPr="000B24E9">
        <w:rPr>
          <w:sz w:val="20"/>
        </w:rPr>
        <w:t>əvvəlki redaksiyada deyilirdi:</w:t>
      </w:r>
    </w:p>
    <w:p w14:paraId="3F2C2D2E" w14:textId="77777777" w:rsidR="00FC573F" w:rsidRPr="000B24E9" w:rsidRDefault="00FC573F">
      <w:pPr>
        <w:pStyle w:val="Mecelle"/>
        <w:ind w:firstLine="567"/>
        <w:rPr>
          <w:strike/>
          <w:sz w:val="20"/>
        </w:rPr>
      </w:pPr>
      <w:r w:rsidRPr="000B24E9">
        <w:rPr>
          <w:strike/>
          <w:sz w:val="20"/>
        </w:rPr>
        <w:t xml:space="preserve">248.1. Əgər mülkiyyətçi torpaq sahəsinin ondan dövlət ehtiyacları üçün alınması haqqında </w:t>
      </w:r>
      <w:r w:rsidRPr="000B24E9">
        <w:rPr>
          <w:rFonts w:cs="Lucida Sans Unicode"/>
          <w:strike/>
          <w:sz w:val="20"/>
        </w:rPr>
        <w:t>müvafiq icra hakimiyyəti orqanının qərarı ilə</w:t>
      </w:r>
      <w:r w:rsidRPr="000B24E9">
        <w:rPr>
          <w:strike/>
          <w:sz w:val="20"/>
        </w:rPr>
        <w:t xml:space="preserve"> razı deyildirsə və ya onunla satınalma qiyməti və ya digər satınalma şərtləri barəsində razılaşma əldə edilməmişsə, </w:t>
      </w:r>
      <w:r w:rsidRPr="000B24E9">
        <w:rPr>
          <w:rFonts w:cs="Lucida Sans Unicode"/>
          <w:strike/>
          <w:sz w:val="20"/>
        </w:rPr>
        <w:t>o, həmin qərar barəsində məhkəməyə</w:t>
      </w:r>
      <w:r w:rsidRPr="000B24E9">
        <w:rPr>
          <w:strike/>
          <w:sz w:val="20"/>
        </w:rPr>
        <w:t xml:space="preserve"> iddia verə bilər. </w:t>
      </w:r>
    </w:p>
    <w:p w14:paraId="1CCE0A11"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248.2-ci maddədə </w:t>
      </w:r>
      <w:r w:rsidRPr="000B24E9">
        <w:rPr>
          <w:rFonts w:ascii="Palatino Linotype" w:hAnsi="Palatino Linotype" w:cs="Lucida Sans Unicode"/>
          <w:b/>
          <w:lang w:val="az-Latn-AZ"/>
        </w:rPr>
        <w:t>"iddia"</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"qərardan iddia"</w:t>
      </w:r>
      <w:r w:rsidRPr="000B24E9">
        <w:rPr>
          <w:rFonts w:ascii="Palatino Linotype" w:hAnsi="Palatino Linotype" w:cs="Lucida Sans Unicode"/>
          <w:lang w:val="az-Latn-AZ"/>
        </w:rPr>
        <w:t xml:space="preserve"> sözləri ilə əvəz edilmişdir.</w:t>
      </w:r>
    </w:p>
    <w:p w14:paraId="2764E52D"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0B24E9">
        <w:rPr>
          <w:rFonts w:ascii="Palatino Linotype" w:hAnsi="Palatino Linotype"/>
          <w:b/>
          <w:lang w:val="az-Latn-AZ"/>
        </w:rPr>
        <w:t>Azərbaycan Respublikasının qanunvericilik toplusu, 2004-cü il, № 10, maddə 761</w:t>
      </w:r>
      <w:r w:rsidRPr="000B24E9">
        <w:rPr>
          <w:rFonts w:ascii="Palatino Linotype" w:hAnsi="Palatino Linotype"/>
          <w:lang w:val="az-Latn-AZ"/>
        </w:rPr>
        <w:t xml:space="preserve">) ilə 248-ci maddədə </w:t>
      </w:r>
      <w:r w:rsidRPr="000B24E9">
        <w:rPr>
          <w:rFonts w:ascii="Palatino Linotype" w:hAnsi="Palatino Linotype"/>
          <w:b/>
          <w:lang w:val="az-Latn-AZ"/>
        </w:rPr>
        <w:t>“bələdiyyə ehtiyacları”</w:t>
      </w:r>
      <w:r w:rsidRPr="000B24E9">
        <w:rPr>
          <w:rFonts w:ascii="Palatino Linotype" w:hAnsi="Palatino Linotype"/>
          <w:lang w:val="az-Latn-AZ"/>
        </w:rPr>
        <w:t xml:space="preserve"> sözləri </w:t>
      </w:r>
      <w:r w:rsidRPr="000B24E9">
        <w:rPr>
          <w:rFonts w:ascii="Palatino Linotype" w:hAnsi="Palatino Linotype"/>
          <w:b/>
          <w:lang w:val="az-Latn-AZ"/>
        </w:rPr>
        <w:t>“ictimai ehtiyaclar”</w:t>
      </w:r>
      <w:r w:rsidRPr="000B24E9">
        <w:rPr>
          <w:rFonts w:ascii="Palatino Linotype" w:hAnsi="Palatino Linotype"/>
          <w:lang w:val="az-Latn-AZ"/>
        </w:rPr>
        <w:t xml:space="preserve"> sözləri ilə əvəz edilmiş, 248.2ci maddədə “</w:t>
      </w:r>
      <w:r w:rsidRPr="000B24E9">
        <w:rPr>
          <w:rFonts w:ascii="Palatino Linotype" w:hAnsi="Palatino Linotype"/>
          <w:b/>
          <w:lang w:val="az-Latn-AZ"/>
        </w:rPr>
        <w:t>246.4</w:t>
      </w:r>
      <w:r w:rsidRPr="000B24E9">
        <w:rPr>
          <w:rFonts w:ascii="Palatino Linotype" w:hAnsi="Palatino Linotype"/>
          <w:lang w:val="az-Latn-AZ"/>
        </w:rPr>
        <w:t>” rəqəmi “</w:t>
      </w:r>
      <w:r w:rsidRPr="000B24E9">
        <w:rPr>
          <w:rFonts w:ascii="Palatino Linotype" w:hAnsi="Palatino Linotype"/>
          <w:b/>
          <w:lang w:val="az-Latn-AZ"/>
        </w:rPr>
        <w:t>246.3</w:t>
      </w:r>
      <w:r w:rsidRPr="000B24E9">
        <w:rPr>
          <w:rFonts w:ascii="Palatino Linotype" w:hAnsi="Palatino Linotype"/>
          <w:lang w:val="az-Latn-AZ"/>
        </w:rPr>
        <w:t>” rəqəmi ilə əvəz edilmişdir.</w:t>
      </w:r>
    </w:p>
    <w:p w14:paraId="64B8AF42" w14:textId="0EF72B25"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cs="A1Lat"/>
          <w:sz w:val="20"/>
          <w:szCs w:val="20"/>
          <w:lang w:val="az-Latn-AZ"/>
        </w:rPr>
        <w:t xml:space="preserve">7 dekabr 2007-ci il </w:t>
      </w:r>
      <w:r w:rsidRPr="000B24E9">
        <w:rPr>
          <w:rFonts w:ascii="Palatino Linotype" w:hAnsi="Palatino Linotype"/>
          <w:sz w:val="20"/>
          <w:szCs w:val="20"/>
          <w:lang w:val="az-Latn-AZ"/>
        </w:rPr>
        <w:t>tarixli 506-IIIQD nömrəli Azərbaycan Respublikası Qanunu (</w:t>
      </w:r>
      <w:r w:rsidRPr="000B24E9">
        <w:rPr>
          <w:rFonts w:ascii="Palatino Linotype" w:hAnsi="Palatino Linotype"/>
          <w:b/>
          <w:sz w:val="20"/>
          <w:szCs w:val="20"/>
          <w:lang w:val="az-Latn-AZ"/>
        </w:rPr>
        <w:t>Azərbaycan</w:t>
      </w:r>
      <w:r>
        <w:rPr>
          <w:rFonts w:ascii="Palatino Linotype" w:hAnsi="Palatino Linotype"/>
          <w:b/>
          <w:sz w:val="20"/>
          <w:szCs w:val="20"/>
          <w:lang w:val="az-Latn-AZ"/>
        </w:rPr>
        <w:t xml:space="preserve"> </w:t>
      </w:r>
      <w:r w:rsidRPr="000B24E9">
        <w:rPr>
          <w:rFonts w:ascii="Palatino Linotype" w:hAnsi="Palatino Linotype"/>
          <w:b/>
          <w:sz w:val="20"/>
          <w:szCs w:val="20"/>
          <w:lang w:val="az-Latn-AZ"/>
        </w:rPr>
        <w:t>Respublikasının Qanunvericilik Toplusu, 2007-ci il, №12, maddə 1215</w:t>
      </w:r>
      <w:r w:rsidRPr="000B24E9">
        <w:rPr>
          <w:rFonts w:ascii="Palatino Linotype" w:hAnsi="Palatino Linotype"/>
          <w:sz w:val="20"/>
          <w:szCs w:val="20"/>
          <w:lang w:val="az-Latn-AZ"/>
        </w:rPr>
        <w:t xml:space="preserve">) ilə 248.2-ci maddədə </w:t>
      </w:r>
      <w:r w:rsidRPr="000B24E9">
        <w:rPr>
          <w:rFonts w:ascii="Palatino Linotype" w:hAnsi="Palatino Linotype"/>
          <w:b/>
          <w:sz w:val="20"/>
          <w:szCs w:val="20"/>
          <w:lang w:val="az-Latn-AZ"/>
        </w:rPr>
        <w:t>“göndərildiyi gündən”</w:t>
      </w:r>
      <w:r w:rsidRPr="000B24E9">
        <w:rPr>
          <w:rFonts w:ascii="Palatino Linotype" w:hAnsi="Palatino Linotype"/>
          <w:sz w:val="20"/>
          <w:szCs w:val="20"/>
          <w:lang w:val="az-Latn-AZ"/>
        </w:rPr>
        <w:t xml:space="preserve"> sözlərindən sonra </w:t>
      </w:r>
      <w:r w:rsidRPr="000B24E9">
        <w:rPr>
          <w:rFonts w:ascii="Palatino Linotype" w:hAnsi="Palatino Linotype"/>
          <w:b/>
          <w:sz w:val="20"/>
          <w:szCs w:val="20"/>
          <w:lang w:val="az-Latn-AZ"/>
        </w:rPr>
        <w:t>“, satınalma qiymətindən iddia isə bu Məcəllənin 247.1-ci maddəsində göstərilən ödəmənin həyata keçirildiyi gündən”</w:t>
      </w:r>
      <w:r w:rsidRPr="000B24E9">
        <w:rPr>
          <w:rFonts w:ascii="Palatino Linotype" w:hAnsi="Palatino Linotype"/>
          <w:sz w:val="20"/>
          <w:szCs w:val="20"/>
          <w:lang w:val="az-Latn-AZ"/>
        </w:rPr>
        <w:t xml:space="preserve"> sözləri əlavə edilmişdir.</w:t>
      </w:r>
    </w:p>
    <w:p w14:paraId="1C2874DC"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20 aprel 2012-ci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332-IVQD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(“Respublika” qəzeti, 06 iyun 2012-ci il, № 123, “Azərbaycan” qəzeti 07 iyun 2012-ci il, № 124, Azərbaycan Respublikasının Qanunvericilik Toplusu, 2012-ci il, №06, maddə 498)</w:t>
      </w:r>
      <w:r w:rsidRPr="000B24E9">
        <w:rPr>
          <w:rFonts w:ascii="Palatino Linotype" w:hAnsi="Palatino Linotype"/>
          <w:sz w:val="20"/>
          <w:szCs w:val="20"/>
          <w:lang w:val="az-Latn-AZ"/>
        </w:rPr>
        <w:t xml:space="preserve"> ilə</w:t>
      </w:r>
      <w:r w:rsidRPr="000B24E9">
        <w:rPr>
          <w:rFonts w:ascii="Palatino Linotype" w:hAnsi="Palatino Linotype"/>
          <w:b/>
          <w:sz w:val="20"/>
          <w:szCs w:val="20"/>
          <w:lang w:val="az-Latn-AZ"/>
        </w:rPr>
        <w:t xml:space="preserve"> </w:t>
      </w:r>
      <w:r w:rsidRPr="000B24E9">
        <w:rPr>
          <w:rFonts w:ascii="Palatino Linotype" w:hAnsi="Palatino Linotype"/>
          <w:sz w:val="20"/>
          <w:szCs w:val="20"/>
          <w:lang w:val="az-Latn-AZ"/>
        </w:rPr>
        <w:t>248-ci maddə yeni redaksiyada verilmişdir.</w:t>
      </w:r>
    </w:p>
    <w:p w14:paraId="5717D564" w14:textId="77777777" w:rsidR="00FC573F" w:rsidRPr="000B24E9" w:rsidRDefault="00FC573F">
      <w:pPr>
        <w:pStyle w:val="af0"/>
        <w:ind w:firstLine="567"/>
        <w:rPr>
          <w:rFonts w:ascii="Palatino Linotype" w:hAnsi="Palatino Linotype"/>
          <w:lang w:val="az-Latn-AZ"/>
        </w:rPr>
      </w:pPr>
      <w:r w:rsidRPr="000B24E9">
        <w:rPr>
          <w:rFonts w:ascii="Palatino Linotype" w:hAnsi="Palatino Linotype"/>
          <w:lang w:val="az-Latn-AZ"/>
        </w:rPr>
        <w:t>əvvəlki redaksiyada deyilirdi:</w:t>
      </w:r>
    </w:p>
    <w:p w14:paraId="48624361" w14:textId="7489C0EA" w:rsidR="00FC573F" w:rsidRPr="000B24E9" w:rsidRDefault="00FC573F">
      <w:pPr>
        <w:pStyle w:val="Mecelle"/>
        <w:ind w:firstLine="567"/>
        <w:rPr>
          <w:b/>
          <w:strike/>
          <w:sz w:val="20"/>
        </w:rPr>
      </w:pPr>
      <w:r w:rsidRPr="000B24E9">
        <w:rPr>
          <w:rStyle w:val="MaddeChar"/>
          <w:strike/>
          <w:sz w:val="20"/>
          <w:lang w:val="az-Latn-AZ"/>
        </w:rPr>
        <w:t>Maddə 248.</w:t>
      </w:r>
      <w:r w:rsidRPr="000B24E9">
        <w:rPr>
          <w:b/>
          <w:strike/>
          <w:sz w:val="20"/>
        </w:rPr>
        <w:t xml:space="preserve"> Torpaq sahəsinin dövlət ehtiyacları</w:t>
      </w:r>
      <w:r w:rsidRPr="000B24E9">
        <w:rPr>
          <w:strike/>
          <w:sz w:val="20"/>
        </w:rPr>
        <w:t xml:space="preserve"> </w:t>
      </w:r>
      <w:r w:rsidRPr="000B24E9">
        <w:rPr>
          <w:b/>
          <w:strike/>
          <w:sz w:val="20"/>
        </w:rPr>
        <w:t xml:space="preserve">üçün </w:t>
      </w:r>
      <w:r w:rsidRPr="000B24E9">
        <w:rPr>
          <w:rFonts w:cs="Lucida Sans Unicode"/>
          <w:b/>
          <w:strike/>
          <w:sz w:val="20"/>
        </w:rPr>
        <w:t>alınması haqqında qərardan iddianın verilməsi</w:t>
      </w:r>
      <w:r>
        <w:rPr>
          <w:rStyle w:val="aff1"/>
          <w:rFonts w:ascii="Palatino Linotype" w:hAnsi="Palatino Linotype"/>
          <w:b/>
          <w:strike/>
          <w:sz w:val="20"/>
        </w:rPr>
        <w:t xml:space="preserve"> </w:t>
      </w:r>
    </w:p>
    <w:p w14:paraId="7CBFC936" w14:textId="77777777" w:rsidR="00FC573F" w:rsidRPr="000B24E9" w:rsidRDefault="00FC573F">
      <w:pPr>
        <w:pStyle w:val="Mecelle"/>
        <w:ind w:firstLine="567"/>
        <w:rPr>
          <w:strike/>
          <w:sz w:val="20"/>
        </w:rPr>
      </w:pPr>
      <w:r w:rsidRPr="000B24E9">
        <w:rPr>
          <w:strike/>
          <w:sz w:val="20"/>
        </w:rPr>
        <w:t xml:space="preserve">248.1. Dövlət ehtiyacları üçün alınan torpaq sahəsinin mülkiyyətçisi müvafiq icra hakimiyyəti orqanının bu Məcəllənin 246.1-ci maddəsində göstərilən qərarı ilə və ya satınalma qiyməti ilə razı olmadıqda bu barədə məhkəməyə müraciət edə bilər. Dövlət ehtiyacları üçün alınan torpaq sahəsinin mülkiyyətçisi tərəfindən müvafiq icra hakimiyyəti orqanının bu Məcəllənin 246.1-ci maddəsində göstərilən qərarından məhkəməyə şikayət verildikdə, bu Məcəllənin 246.4-cü maddəsində nəzərdə tutulan müddətlərin axımı dayandırılır. </w:t>
      </w:r>
    </w:p>
    <w:p w14:paraId="649708D0" w14:textId="77777777" w:rsidR="00FC573F" w:rsidRPr="000B24E9" w:rsidRDefault="00FC573F">
      <w:pPr>
        <w:pStyle w:val="af0"/>
        <w:ind w:firstLine="567"/>
        <w:rPr>
          <w:rFonts w:ascii="Palatino Linotype" w:hAnsi="Palatino Linotype"/>
          <w:strike/>
          <w:lang w:val="az-Latn-AZ"/>
        </w:rPr>
      </w:pPr>
      <w:r w:rsidRPr="000B24E9">
        <w:rPr>
          <w:rFonts w:ascii="Palatino Linotype" w:hAnsi="Palatino Linotype"/>
          <w:strike/>
          <w:lang w:val="az-Latn-AZ"/>
        </w:rPr>
        <w:t xml:space="preserve">248.2. Torpaq sahəsinin dövlət ehtiyacları üçün alınması haqqında </w:t>
      </w:r>
      <w:r w:rsidRPr="000B24E9">
        <w:rPr>
          <w:rFonts w:ascii="Palatino Linotype" w:hAnsi="Palatino Linotype" w:cs="Lucida Sans Unicode"/>
          <w:strike/>
          <w:lang w:val="az-Latn-AZ"/>
        </w:rPr>
        <w:t>qərardan iddia</w:t>
      </w:r>
      <w:r w:rsidRPr="000B24E9">
        <w:rPr>
          <w:rFonts w:ascii="Palatino Linotype" w:hAnsi="Palatino Linotype"/>
          <w:strike/>
          <w:lang w:val="az-Latn-AZ"/>
        </w:rPr>
        <w:t xml:space="preserve"> bu Məcəllənin 246.3-cü maddəsində göstərilmiş bildirişin sahənin mülkiyyətçisinə göndərildiyi gündən, satınalma qiymətindən iddia isə bu Məcəllənin 247.1-ci maddəsində göstərilən ödəmənin həyata keçirildiyi gündən bir il ərzində verilə bilər.</w:t>
      </w:r>
    </w:p>
    <w:p w14:paraId="1139F87E" w14:textId="77777777" w:rsidR="00FC573F" w:rsidRPr="000B24E9" w:rsidRDefault="00FC573F">
      <w:pPr>
        <w:pStyle w:val="af0"/>
        <w:ind w:firstLine="567"/>
        <w:rPr>
          <w:rFonts w:ascii="Palatino Linotype" w:hAnsi="Palatino Linotype"/>
          <w:lang w:val="az-Latn-AZ"/>
        </w:rPr>
      </w:pPr>
    </w:p>
  </w:endnote>
  <w:endnote w:id="289">
    <w:p w14:paraId="77FEC6F2" w14:textId="0D302206"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sidRPr="000B24E9">
        <w:rPr>
          <w:sz w:val="20"/>
        </w:rPr>
        <w:t xml:space="preserve"> </w:t>
      </w:r>
      <w:r w:rsidRPr="000B24E9">
        <w:rPr>
          <w:rFonts w:cs="A1Lat"/>
          <w:sz w:val="20"/>
        </w:rPr>
        <w:t xml:space="preserve">7 dekabr 2007-ci il </w:t>
      </w:r>
      <w:r w:rsidRPr="000B24E9">
        <w:rPr>
          <w:sz w:val="20"/>
        </w:rPr>
        <w:t>tarixli 506-IIIQD nömrəli Azərbaycan Respublikası Qanunu (</w:t>
      </w:r>
      <w:r w:rsidRPr="000B24E9">
        <w:rPr>
          <w:b/>
          <w:sz w:val="20"/>
        </w:rPr>
        <w:t>Azərbaycan</w:t>
      </w:r>
      <w:r>
        <w:rPr>
          <w:b/>
          <w:sz w:val="20"/>
        </w:rPr>
        <w:t xml:space="preserve"> </w:t>
      </w:r>
      <w:r w:rsidRPr="000B24E9">
        <w:rPr>
          <w:b/>
          <w:sz w:val="20"/>
        </w:rPr>
        <w:t>Respublikasının Qanunvericilik Toplusu, 2007-ci il, №12, maddə 1215</w:t>
      </w:r>
      <w:r w:rsidRPr="000B24E9">
        <w:rPr>
          <w:sz w:val="20"/>
        </w:rPr>
        <w:t>) ilə 249.1-ci maddə yeni redaksiyada verilmişdir.</w:t>
      </w:r>
    </w:p>
    <w:p w14:paraId="04233591" w14:textId="77777777" w:rsidR="00FC573F" w:rsidRPr="000B24E9" w:rsidRDefault="00FC573F">
      <w:pPr>
        <w:pStyle w:val="Mecelle"/>
        <w:ind w:firstLine="567"/>
        <w:rPr>
          <w:sz w:val="20"/>
        </w:rPr>
      </w:pPr>
      <w:r w:rsidRPr="000B24E9">
        <w:rPr>
          <w:sz w:val="20"/>
        </w:rPr>
        <w:t>əvvəlki redaksiyada deyilirdi:</w:t>
      </w:r>
    </w:p>
    <w:p w14:paraId="55CAB4B2" w14:textId="77777777" w:rsidR="00FC573F" w:rsidRPr="000B24E9" w:rsidRDefault="00FC573F">
      <w:pPr>
        <w:pStyle w:val="Mecelle"/>
        <w:ind w:firstLine="567"/>
        <w:rPr>
          <w:strike/>
          <w:sz w:val="20"/>
        </w:rPr>
      </w:pPr>
      <w:r w:rsidRPr="000B24E9">
        <w:rPr>
          <w:strike/>
          <w:sz w:val="20"/>
        </w:rPr>
        <w:t>249.1. Dövlət ehtiyacları üçün alınmalı torpaq sahəsinin mülkiyyətçisi sahənin alınması haqqında qərarın qəbul edildiyi andan sahənin satın alınması haqqında razılaşmanın əldə olunduğu və ya məhkəmə qərarının qəbul edildiyi vaxtadək sahəyə sahibliyi, ondan istifadəni və ona dair sərəncamçılığı həyata keçirə bilər və sahədən onun təyinatına uyğun istifadəni təmin edən lazımi xərcləri çəkə bilər.</w:t>
      </w:r>
    </w:p>
    <w:p w14:paraId="5C82F345"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7 sentyabr 2004-cü il 731-IIQD nömrəli “Azərbaycan Respublikasının bəzi qanunvericilik aktlarında dəyişikliklər edilməsi və bəzi qanunvericilik aktlarının qüvvədən düşmüş hesab edilməsi haqqında” Azərbaycan Respublikası Qanununun (</w:t>
      </w:r>
      <w:r w:rsidRPr="000B24E9">
        <w:rPr>
          <w:rFonts w:ascii="Palatino Linotype" w:hAnsi="Palatino Linotype"/>
          <w:b/>
          <w:lang w:val="az-Latn-AZ"/>
        </w:rPr>
        <w:t>Azərbaycan Respublikasının qanunvericilik toplusu, 2004-cü il, № 10, maddə 761</w:t>
      </w:r>
      <w:r w:rsidRPr="000B24E9">
        <w:rPr>
          <w:rFonts w:ascii="Palatino Linotype" w:hAnsi="Palatino Linotype"/>
          <w:lang w:val="az-Latn-AZ"/>
        </w:rPr>
        <w:t xml:space="preserve">) ilə 249-cu maddədə </w:t>
      </w:r>
      <w:r w:rsidRPr="000B24E9">
        <w:rPr>
          <w:rFonts w:ascii="Palatino Linotype" w:hAnsi="Palatino Linotype"/>
          <w:b/>
          <w:lang w:val="az-Latn-AZ"/>
        </w:rPr>
        <w:t>“bələdiyyə ehtiyacları”</w:t>
      </w:r>
      <w:r w:rsidRPr="000B24E9">
        <w:rPr>
          <w:rFonts w:ascii="Palatino Linotype" w:hAnsi="Palatino Linotype"/>
          <w:lang w:val="az-Latn-AZ"/>
        </w:rPr>
        <w:t xml:space="preserve"> sözləri </w:t>
      </w:r>
      <w:r w:rsidRPr="000B24E9">
        <w:rPr>
          <w:rFonts w:ascii="Palatino Linotype" w:hAnsi="Palatino Linotype"/>
          <w:b/>
          <w:lang w:val="az-Latn-AZ"/>
        </w:rPr>
        <w:t>“ictimai ehtiyaclar”</w:t>
      </w:r>
      <w:r w:rsidRPr="000B24E9">
        <w:rPr>
          <w:rFonts w:ascii="Palatino Linotype" w:hAnsi="Palatino Linotype"/>
          <w:lang w:val="az-Latn-AZ"/>
        </w:rPr>
        <w:t xml:space="preserve"> sözləri ilə əvəz edilmişdir.</w:t>
      </w:r>
    </w:p>
    <w:p w14:paraId="26BB7968"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20 aprel 2012-ci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332-IVQD</w:t>
      </w:r>
      <w:r w:rsidRPr="000B24E9">
        <w:rPr>
          <w:rFonts w:ascii="Palatino Linotype" w:hAnsi="Palatino Linotype"/>
          <w:sz w:val="20"/>
          <w:szCs w:val="20"/>
          <w:lang w:val="az-Latn-AZ"/>
        </w:rPr>
        <w:t xml:space="preserve"> nömrəli Azərbaycan Respublikasının Qanunu </w:t>
      </w:r>
      <w:r w:rsidRPr="000B24E9">
        <w:rPr>
          <w:rFonts w:ascii="Palatino Linotype" w:hAnsi="Palatino Linotype"/>
          <w:b/>
          <w:sz w:val="20"/>
          <w:szCs w:val="20"/>
          <w:lang w:val="az-Latn-AZ"/>
        </w:rPr>
        <w:t xml:space="preserve">(“Respublika” qəzeti, 06 iyun 2012-ci il, № 123, “Azərbaycan” qəzeti 07 iyun 2012-ci il, № 124, Azərbaycan Respublikasının Qanunvericilik Toplusu, 2012-ci il, №06, maddə 498) </w:t>
      </w:r>
      <w:r w:rsidRPr="000B24E9">
        <w:rPr>
          <w:rFonts w:ascii="Palatino Linotype" w:hAnsi="Palatino Linotype"/>
          <w:sz w:val="20"/>
          <w:szCs w:val="20"/>
          <w:lang w:val="az-Latn-AZ"/>
        </w:rPr>
        <w:t>ilə</w:t>
      </w:r>
      <w:r w:rsidRPr="000B24E9">
        <w:rPr>
          <w:rFonts w:ascii="Palatino Linotype" w:hAnsi="Palatino Linotype"/>
          <w:b/>
          <w:sz w:val="20"/>
          <w:szCs w:val="20"/>
          <w:lang w:val="az-Latn-AZ"/>
        </w:rPr>
        <w:t xml:space="preserve"> </w:t>
      </w:r>
      <w:r w:rsidRPr="000B24E9">
        <w:rPr>
          <w:rFonts w:ascii="Palatino Linotype" w:hAnsi="Palatino Linotype"/>
          <w:sz w:val="20"/>
          <w:szCs w:val="20"/>
          <w:lang w:val="az-Latn-AZ"/>
        </w:rPr>
        <w:t>249-cu maddə yeni redaksiyada verilmişdir.</w:t>
      </w:r>
    </w:p>
    <w:p w14:paraId="012D4E5F" w14:textId="77777777" w:rsidR="00FC573F" w:rsidRPr="000B24E9" w:rsidRDefault="00FC573F">
      <w:pPr>
        <w:pStyle w:val="Mecelle"/>
        <w:ind w:firstLine="567"/>
        <w:rPr>
          <w:sz w:val="20"/>
        </w:rPr>
      </w:pPr>
      <w:r w:rsidRPr="000B24E9">
        <w:rPr>
          <w:sz w:val="20"/>
        </w:rPr>
        <w:t>əvvəlki redaksiyada deyilirdi:</w:t>
      </w:r>
    </w:p>
    <w:p w14:paraId="42243FD8" w14:textId="77777777" w:rsidR="00FC573F" w:rsidRPr="000B24E9" w:rsidRDefault="00FC573F">
      <w:pPr>
        <w:pStyle w:val="Mecelle"/>
        <w:ind w:firstLine="567"/>
        <w:rPr>
          <w:b/>
          <w:strike/>
          <w:sz w:val="20"/>
        </w:rPr>
      </w:pPr>
      <w:r w:rsidRPr="000B24E9">
        <w:rPr>
          <w:rStyle w:val="MaddeChar"/>
          <w:strike/>
          <w:sz w:val="20"/>
          <w:lang w:val="az-Latn-AZ"/>
        </w:rPr>
        <w:t>Maddə 249.</w:t>
      </w:r>
      <w:r w:rsidRPr="000B24E9">
        <w:rPr>
          <w:b/>
          <w:strike/>
          <w:sz w:val="20"/>
        </w:rPr>
        <w:t xml:space="preserve"> Dövlət ehtiyacları</w:t>
      </w:r>
      <w:r w:rsidRPr="000B24E9">
        <w:rPr>
          <w:strike/>
          <w:sz w:val="20"/>
        </w:rPr>
        <w:t xml:space="preserve"> </w:t>
      </w:r>
      <w:r w:rsidRPr="000B24E9">
        <w:rPr>
          <w:b/>
          <w:strike/>
          <w:sz w:val="20"/>
        </w:rPr>
        <w:t>üçün alınmalı torpaq sahəsi mülkiyyətçisinin hüquqları</w:t>
      </w:r>
    </w:p>
    <w:p w14:paraId="03B21731" w14:textId="77777777" w:rsidR="00FC573F" w:rsidRPr="000B24E9" w:rsidRDefault="00FC573F">
      <w:pPr>
        <w:pStyle w:val="Mecelle"/>
        <w:ind w:firstLine="567"/>
        <w:rPr>
          <w:strike/>
          <w:sz w:val="20"/>
        </w:rPr>
      </w:pPr>
      <w:r w:rsidRPr="000B24E9">
        <w:rPr>
          <w:strike/>
          <w:sz w:val="20"/>
        </w:rPr>
        <w:t xml:space="preserve">249.1. Dövlət ehtiyacları üçün alınan torpaq sahəsinin mülkiyyətçisi sahənin alınması haqqında bu Məcəllənin 246.1-ci maddəsinə müvafiq qərar qəbul edildiyi andan bu Məcəllənin 246.4-cü maddəsinə əsasən sahəni azad edənə qədər sahəyə sahibliyi və ondan təyinatına uyğun istifadəni həyata keçirə bilər. </w:t>
      </w:r>
    </w:p>
    <w:p w14:paraId="623069F2" w14:textId="77777777" w:rsidR="00FC573F" w:rsidRPr="000B24E9" w:rsidRDefault="00FC573F">
      <w:pPr>
        <w:pStyle w:val="Mecelle"/>
        <w:ind w:firstLine="567"/>
        <w:rPr>
          <w:b/>
          <w:strike/>
          <w:sz w:val="20"/>
        </w:rPr>
      </w:pPr>
      <w:r w:rsidRPr="000B24E9">
        <w:rPr>
          <w:strike/>
          <w:sz w:val="20"/>
        </w:rPr>
        <w:t>249.2. Torpaq sahəsinin satınalma qiymətinin müəyyənləşdirildiyi dövrdə sahədə yeni binaların və qurğuların tikintisi, köhnələrinin genişləndirilməsi və yenidən qurulması ilə bağlı məsrəflərin və zərərin mülkiyyətçiyə aid edilməsi riski onun üzərinə düşür.</w:t>
      </w:r>
    </w:p>
    <w:p w14:paraId="765D5D20" w14:textId="77777777" w:rsidR="00FC573F" w:rsidRPr="000B24E9" w:rsidRDefault="00FC573F">
      <w:pPr>
        <w:pStyle w:val="Mecelle"/>
        <w:ind w:firstLine="567"/>
        <w:rPr>
          <w:sz w:val="20"/>
        </w:rPr>
      </w:pPr>
    </w:p>
  </w:endnote>
  <w:endnote w:id="290">
    <w:p w14:paraId="76CA8A42"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3" w:tgtFrame="_blank" w:tooltip="Azərbaycan Respublikasının 18 dekabr 2015-ci il tarixli 59-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59-VQD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(“Respublika” qəzeti, 19 yanvar 2016-cı il, № 12</w:t>
      </w:r>
      <w:r w:rsidRPr="000B24E9">
        <w:rPr>
          <w:rFonts w:ascii="Palatino Linotype" w:hAnsi="Palatino Linotype"/>
          <w:b/>
          <w:lang w:val="az-Latn-AZ"/>
        </w:rPr>
        <w:t>, Azərbaycan Respublikasının Qanunvericilik Toplusu, 2016-cı il, № 01, maddə 26)</w:t>
      </w:r>
      <w:r w:rsidRPr="000B24E9">
        <w:rPr>
          <w:rFonts w:ascii="Palatino Linotype" w:hAnsi="Palatino Linotype" w:cs="Segoe UI"/>
          <w:b/>
          <w:lang w:val="az-Latn-AZ"/>
        </w:rPr>
        <w:t xml:space="preserve"> </w:t>
      </w:r>
      <w:r w:rsidRPr="000B24E9">
        <w:rPr>
          <w:rFonts w:ascii="Palatino Linotype" w:hAnsi="Palatino Linotype" w:cs="Segoe UI"/>
          <w:lang w:val="az-Latn-AZ"/>
        </w:rPr>
        <w:t>ilə 250.3-cü maddəsi yeni redaksiyada verilmişdir.</w:t>
      </w:r>
    </w:p>
    <w:p w14:paraId="53270D12" w14:textId="77777777" w:rsidR="00FC573F" w:rsidRPr="000B24E9" w:rsidRDefault="00FC573F">
      <w:pPr>
        <w:pStyle w:val="af0"/>
        <w:ind w:firstLine="567"/>
        <w:jc w:val="both"/>
        <w:rPr>
          <w:rFonts w:ascii="Palatino Linotype" w:hAnsi="Palatino Linotype" w:cs="Segoe UI"/>
          <w:lang w:val="az-Latn-AZ"/>
        </w:rPr>
      </w:pPr>
    </w:p>
    <w:p w14:paraId="1C2D5890" w14:textId="77777777" w:rsidR="00FC573F" w:rsidRPr="000B24E9" w:rsidRDefault="00FC573F">
      <w:pPr>
        <w:pStyle w:val="af0"/>
        <w:ind w:firstLine="567"/>
        <w:jc w:val="both"/>
        <w:rPr>
          <w:rFonts w:ascii="Palatino Linotype" w:hAnsi="Palatino Linotype" w:cs="Segoe UI"/>
          <w:lang w:val="az-Latn-AZ"/>
        </w:rPr>
      </w:pPr>
      <w:r w:rsidRPr="000B24E9">
        <w:rPr>
          <w:rFonts w:ascii="Palatino Linotype" w:hAnsi="Palatino Linotype" w:cs="Segoe UI"/>
          <w:lang w:val="az-Latn-AZ"/>
        </w:rPr>
        <w:t>əvvəlki redaksiyada deyilirdi:</w:t>
      </w:r>
    </w:p>
    <w:p w14:paraId="12AB4ACE"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250.3. Tikintiyə vərəsəlik hüququnun müddəti tərəflərin razılaşması ilə müəyyənləşdirilir, lakin doxsan doqquz ildən çox ola bilməz.</w:t>
      </w:r>
    </w:p>
    <w:p w14:paraId="5061870B" w14:textId="77777777" w:rsidR="00FC573F" w:rsidRPr="000B24E9" w:rsidRDefault="00FC573F">
      <w:pPr>
        <w:pStyle w:val="af0"/>
        <w:ind w:firstLine="567"/>
        <w:jc w:val="both"/>
        <w:rPr>
          <w:rFonts w:ascii="Palatino Linotype" w:hAnsi="Palatino Linotype"/>
          <w:lang w:val="az-Latn-AZ"/>
        </w:rPr>
      </w:pPr>
    </w:p>
  </w:endnote>
  <w:endnote w:id="291">
    <w:p w14:paraId="48869267"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24"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252.6-cı maddədə “</w:t>
      </w:r>
      <w:r w:rsidRPr="000B24E9">
        <w:rPr>
          <w:rFonts w:ascii="Palatino Linotype" w:hAnsi="Palatino Linotype"/>
          <w:b/>
          <w:color w:val="000000"/>
          <w:sz w:val="20"/>
          <w:szCs w:val="20"/>
          <w:lang w:val="az-Latn-AZ"/>
        </w:rPr>
        <w:t>qabaqcadan qeydə alına</w:t>
      </w:r>
      <w:r w:rsidRPr="000B24E9">
        <w:rPr>
          <w:rFonts w:ascii="Palatino Linotype" w:hAnsi="Palatino Linotype"/>
          <w:color w:val="000000"/>
          <w:sz w:val="20"/>
          <w:szCs w:val="20"/>
          <w:lang w:val="az-Latn-AZ"/>
        </w:rPr>
        <w:t>” sözləri “</w:t>
      </w:r>
      <w:r w:rsidRPr="000B24E9">
        <w:rPr>
          <w:rFonts w:ascii="Palatino Linotype" w:hAnsi="Palatino Linotype"/>
          <w:b/>
          <w:color w:val="000000"/>
          <w:sz w:val="20"/>
          <w:szCs w:val="20"/>
          <w:lang w:val="az-Latn-AZ"/>
        </w:rPr>
        <w:t>təminat qeydi aparıla</w:t>
      </w:r>
      <w:r w:rsidRPr="000B24E9">
        <w:rPr>
          <w:rFonts w:ascii="Palatino Linotype" w:hAnsi="Palatino Linotype"/>
          <w:color w:val="000000"/>
          <w:sz w:val="20"/>
          <w:szCs w:val="20"/>
          <w:lang w:val="az-Latn-AZ"/>
        </w:rPr>
        <w:t>” sözləri ilə əvəz edilmişdir.</w:t>
      </w:r>
    </w:p>
    <w:p w14:paraId="6DAB585A"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292">
    <w:p w14:paraId="616953DA" w14:textId="38DEC11B"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269.3-cü maddəyə ikinci cümlə əlavə edilmişdir. </w:t>
      </w:r>
    </w:p>
    <w:p w14:paraId="20C2C669" w14:textId="77777777" w:rsidR="00FC573F" w:rsidRPr="000B24E9" w:rsidRDefault="00FC573F">
      <w:pPr>
        <w:pStyle w:val="af0"/>
        <w:ind w:firstLine="567"/>
        <w:jc w:val="both"/>
        <w:rPr>
          <w:rFonts w:ascii="Palatino Linotype" w:hAnsi="Palatino Linotype"/>
          <w:lang w:val="az-Latn-AZ"/>
        </w:rPr>
      </w:pPr>
    </w:p>
  </w:endnote>
  <w:endnote w:id="293">
    <w:p w14:paraId="6B42796B" w14:textId="0A4AE745"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269.5-ci maddədə </w:t>
      </w:r>
      <w:r w:rsidRPr="000B24E9">
        <w:rPr>
          <w:rFonts w:ascii="Palatino Linotype" w:hAnsi="Palatino Linotype" w:cs="Lucida Sans Unicode"/>
          <w:b/>
          <w:lang w:val="az-Latn-AZ"/>
        </w:rPr>
        <w:t>"öhdəlikdir"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"əşya hüququdur"</w:t>
      </w:r>
      <w:r w:rsidRPr="000B24E9">
        <w:rPr>
          <w:rFonts w:ascii="Palatino Linotype" w:hAnsi="Palatino Linotype" w:cs="Lucida Sans Unicode"/>
          <w:lang w:val="az-Latn-AZ"/>
        </w:rPr>
        <w:t xml:space="preserve"> sözləri ilə əvəz edilmişdir. </w:t>
      </w:r>
    </w:p>
    <w:p w14:paraId="7038DE73" w14:textId="77777777" w:rsidR="00FC573F" w:rsidRPr="000B24E9" w:rsidRDefault="00FC573F">
      <w:pPr>
        <w:pStyle w:val="af0"/>
        <w:ind w:firstLine="567"/>
        <w:jc w:val="both"/>
        <w:rPr>
          <w:rFonts w:ascii="Palatino Linotype" w:hAnsi="Palatino Linotype"/>
          <w:lang w:val="az-Latn-AZ"/>
        </w:rPr>
      </w:pPr>
    </w:p>
  </w:endnote>
  <w:endnote w:id="294">
    <w:p w14:paraId="50BAE739" w14:textId="1659DE10"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271.1-ci maddəyə ikinci cümlə əlavə edilmişdir. </w:t>
      </w:r>
    </w:p>
    <w:p w14:paraId="2D4562E1" w14:textId="77777777" w:rsidR="00FC573F" w:rsidRPr="000B24E9" w:rsidRDefault="00FC573F">
      <w:pPr>
        <w:pStyle w:val="af0"/>
        <w:ind w:firstLine="567"/>
        <w:jc w:val="both"/>
        <w:rPr>
          <w:rFonts w:ascii="Palatino Linotype" w:hAnsi="Palatino Linotype"/>
          <w:lang w:val="az-Latn-AZ"/>
        </w:rPr>
      </w:pPr>
    </w:p>
  </w:endnote>
  <w:endnote w:id="295">
    <w:p w14:paraId="59EF1E2A"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5"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274-cü maddənin mətni yeni redaksiyada verilmişdir.</w:t>
      </w:r>
    </w:p>
    <w:p w14:paraId="45651596" w14:textId="77777777" w:rsidR="00FC573F" w:rsidRPr="000B24E9" w:rsidRDefault="00FC573F">
      <w:pPr>
        <w:pStyle w:val="af0"/>
        <w:ind w:firstLine="567"/>
        <w:jc w:val="both"/>
        <w:rPr>
          <w:rFonts w:ascii="Palatino Linotype" w:hAnsi="Palatino Linotype"/>
          <w:color w:val="000000"/>
          <w:lang w:val="az-Latn-AZ"/>
        </w:rPr>
      </w:pPr>
    </w:p>
    <w:p w14:paraId="51F9FDA6" w14:textId="77777777" w:rsidR="00FC573F" w:rsidRPr="000B24E9" w:rsidRDefault="00FC573F">
      <w:pPr>
        <w:pStyle w:val="af0"/>
        <w:ind w:firstLine="567"/>
        <w:jc w:val="both"/>
        <w:rPr>
          <w:rFonts w:ascii="Palatino Linotype" w:hAnsi="Palatino Linotype"/>
          <w:color w:val="000000"/>
          <w:lang w:val="az-Latn-AZ"/>
        </w:rPr>
      </w:pPr>
      <w:r w:rsidRPr="000B24E9">
        <w:rPr>
          <w:rFonts w:ascii="Palatino Linotype" w:hAnsi="Palatino Linotype"/>
          <w:color w:val="000000"/>
          <w:lang w:val="az-Latn-AZ"/>
        </w:rPr>
        <w:t>əvvəlki redaksiyada deyilirdi:</w:t>
      </w:r>
    </w:p>
    <w:p w14:paraId="7E84A131"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Girov qoyulmuş və ya ipoteka ilə yüklü edilmiş əşyanın mülkiyyətçisinin dəyişməsi girov və ya ipoteka hüququnu dəyişdirmir.</w:t>
      </w:r>
    </w:p>
    <w:p w14:paraId="4128D77A" w14:textId="77777777" w:rsidR="00FC573F" w:rsidRPr="000B24E9" w:rsidRDefault="00FC573F">
      <w:pPr>
        <w:pStyle w:val="af0"/>
        <w:ind w:firstLine="567"/>
        <w:jc w:val="both"/>
        <w:rPr>
          <w:rFonts w:ascii="Palatino Linotype" w:hAnsi="Palatino Linotype"/>
          <w:lang w:val="az-Latn-AZ"/>
        </w:rPr>
      </w:pPr>
    </w:p>
  </w:endnote>
  <w:endnote w:id="296">
    <w:p w14:paraId="56DF34C4" w14:textId="34C50B4C"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275-ci maddə çıxarılmışdır. Maddənin əvvəlki redaksiyasında deyilirdi:</w:t>
      </w:r>
    </w:p>
    <w:p w14:paraId="4BF82E0D"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275.</w:t>
      </w:r>
      <w:r w:rsidRPr="000B24E9">
        <w:rPr>
          <w:strike/>
          <w:sz w:val="20"/>
        </w:rPr>
        <w:t xml:space="preserve"> </w:t>
      </w:r>
      <w:r w:rsidRPr="000B24E9">
        <w:rPr>
          <w:b/>
          <w:strike/>
          <w:sz w:val="20"/>
        </w:rPr>
        <w:t>Girov və ya ipoteka hüququna xitam verilməsi</w:t>
      </w:r>
    </w:p>
    <w:p w14:paraId="0B0B8351" w14:textId="77777777" w:rsidR="00FC573F" w:rsidRPr="000B24E9" w:rsidRDefault="00FC573F">
      <w:pPr>
        <w:pStyle w:val="Mecelle"/>
        <w:tabs>
          <w:tab w:val="clear" w:pos="397"/>
          <w:tab w:val="left" w:pos="540"/>
        </w:tabs>
        <w:ind w:firstLine="567"/>
        <w:rPr>
          <w:strike/>
          <w:sz w:val="20"/>
        </w:rPr>
      </w:pPr>
      <w:r w:rsidRPr="000B24E9">
        <w:rPr>
          <w:strike/>
          <w:sz w:val="20"/>
        </w:rPr>
        <w:t>Girov və ya ipoteka hüququna onların təmin etdiyi tələb ləğv olunduqda xitam verilir.</w:t>
      </w:r>
    </w:p>
    <w:p w14:paraId="53B95EB1" w14:textId="77777777" w:rsidR="00FC573F" w:rsidRPr="000B24E9" w:rsidRDefault="00FC573F">
      <w:pPr>
        <w:pStyle w:val="Mecelle"/>
        <w:tabs>
          <w:tab w:val="clear" w:pos="397"/>
          <w:tab w:val="left" w:pos="540"/>
        </w:tabs>
        <w:ind w:firstLine="567"/>
        <w:rPr>
          <w:sz w:val="20"/>
        </w:rPr>
      </w:pPr>
    </w:p>
  </w:endnote>
  <w:endnote w:id="297">
    <w:p w14:paraId="097282D9" w14:textId="27816874"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28 oktyabr 2008-ci il tarixli 711-IIIQD nömrəli Azərbaycan Respublikasının Qanunu (</w:t>
      </w:r>
      <w:r w:rsidRPr="000B24E9">
        <w:rPr>
          <w:rFonts w:ascii="Palatino Linotype" w:hAnsi="Palatino Linotype"/>
          <w:b/>
          <w:sz w:val="20"/>
          <w:szCs w:val="20"/>
          <w:lang w:val="az-Latn-AZ"/>
        </w:rPr>
        <w:t>“Azərbaycan” qəzeti</w:t>
      </w:r>
      <w:r>
        <w:rPr>
          <w:rFonts w:ascii="Palatino Linotype" w:hAnsi="Palatino Linotype"/>
          <w:b/>
          <w:sz w:val="20"/>
          <w:szCs w:val="20"/>
          <w:lang w:val="az-Latn-AZ"/>
        </w:rPr>
        <w:t xml:space="preserve"> </w:t>
      </w:r>
      <w:r w:rsidRPr="000B24E9">
        <w:rPr>
          <w:rFonts w:ascii="Palatino Linotype" w:hAnsi="Palatino Linotype"/>
          <w:b/>
          <w:sz w:val="20"/>
          <w:szCs w:val="20"/>
          <w:lang w:val="az-Latn-AZ"/>
        </w:rPr>
        <w:t>14 dekabr 2008-ci il, № 279, Azərbaycan Respublikasının qanunvericilik toplusu, 2008-ci il, № 12, maddə 1049</w:t>
      </w:r>
      <w:r w:rsidRPr="000B24E9">
        <w:rPr>
          <w:rFonts w:ascii="Palatino Linotype" w:hAnsi="Palatino Linotype"/>
          <w:sz w:val="20"/>
          <w:szCs w:val="20"/>
          <w:lang w:val="az-Latn-AZ"/>
        </w:rPr>
        <w:t xml:space="preserve">) ilə yeni məzmunda 276.4-cü maddə əlavə edilmişdir. </w:t>
      </w:r>
    </w:p>
    <w:p w14:paraId="09126A72" w14:textId="77777777" w:rsidR="00FC573F" w:rsidRPr="000B24E9" w:rsidRDefault="00FC573F">
      <w:pPr>
        <w:ind w:firstLine="567"/>
        <w:jc w:val="both"/>
        <w:rPr>
          <w:rFonts w:ascii="Palatino Linotype" w:hAnsi="Palatino Linotype"/>
          <w:sz w:val="20"/>
          <w:szCs w:val="20"/>
          <w:lang w:val="az-Latn-AZ"/>
        </w:rPr>
      </w:pPr>
    </w:p>
  </w:endnote>
  <w:endnote w:id="298">
    <w:p w14:paraId="228A3FF4"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6"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278-ci maddənin mətni yeni redaksiyada verilmişdir.</w:t>
      </w:r>
    </w:p>
    <w:p w14:paraId="2CC43162" w14:textId="77777777" w:rsidR="00FC573F" w:rsidRPr="000B24E9" w:rsidRDefault="00FC573F">
      <w:pPr>
        <w:pStyle w:val="af0"/>
        <w:ind w:firstLine="567"/>
        <w:jc w:val="both"/>
        <w:rPr>
          <w:rFonts w:ascii="Palatino Linotype" w:hAnsi="Palatino Linotype"/>
          <w:color w:val="000000"/>
          <w:lang w:val="az-Latn-AZ"/>
        </w:rPr>
      </w:pPr>
    </w:p>
    <w:p w14:paraId="7DA749D9" w14:textId="77777777" w:rsidR="00FC573F" w:rsidRPr="000B24E9" w:rsidRDefault="00FC573F">
      <w:pPr>
        <w:pStyle w:val="af0"/>
        <w:ind w:firstLine="567"/>
        <w:jc w:val="both"/>
        <w:rPr>
          <w:rFonts w:ascii="Palatino Linotype" w:hAnsi="Palatino Linotype"/>
          <w:color w:val="000000"/>
          <w:lang w:val="az-Latn-AZ"/>
        </w:rPr>
      </w:pPr>
      <w:r w:rsidRPr="000B24E9">
        <w:rPr>
          <w:rFonts w:ascii="Palatino Linotype" w:hAnsi="Palatino Linotype"/>
          <w:color w:val="000000"/>
          <w:lang w:val="az-Latn-AZ"/>
        </w:rPr>
        <w:t>əvvəlki redaksiyada deyilirdi:</w:t>
      </w:r>
    </w:p>
    <w:p w14:paraId="15C91474"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Girov saxlayanın girov predmeti olan əşyaya hüququ (girov hüququ), əgər müqavilədə ayrı qayda nəzərdə tutulmayıbsa, onun ləvazimatına da şamil edilir. Girov qoyulmuş əmlakdan istifadə nəticəsində əldə edilmiş bəhərə, məhsula və gəlirə girov hüququ müqavilədə nəzərdə tutulduğu hallarda şamil edilir.</w:t>
      </w:r>
    </w:p>
    <w:p w14:paraId="5E225B1D" w14:textId="77777777" w:rsidR="00FC573F" w:rsidRPr="000B24E9" w:rsidRDefault="00FC573F">
      <w:pPr>
        <w:pStyle w:val="af0"/>
        <w:ind w:firstLine="567"/>
        <w:jc w:val="both"/>
        <w:rPr>
          <w:rFonts w:ascii="Palatino Linotype" w:hAnsi="Palatino Linotype"/>
          <w:lang w:val="az-Latn-AZ"/>
        </w:rPr>
      </w:pPr>
    </w:p>
  </w:endnote>
  <w:endnote w:id="299">
    <w:p w14:paraId="670E517B"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7"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280.2-ci maddədə “</w:t>
      </w:r>
      <w:r w:rsidRPr="000B24E9">
        <w:rPr>
          <w:rFonts w:ascii="Palatino Linotype" w:hAnsi="Palatino Linotype"/>
          <w:b/>
          <w:color w:val="000000"/>
          <w:lang w:val="az-Latn-AZ"/>
        </w:rPr>
        <w:t>ölçüsü</w:t>
      </w:r>
      <w:r w:rsidRPr="000B24E9">
        <w:rPr>
          <w:rFonts w:ascii="Palatino Linotype" w:hAnsi="Palatino Linotype"/>
          <w:color w:val="000000"/>
          <w:lang w:val="az-Latn-AZ"/>
        </w:rPr>
        <w:t xml:space="preserve">” sözündən sonra </w:t>
      </w:r>
      <w:r w:rsidRPr="000B24E9">
        <w:rPr>
          <w:rFonts w:ascii="Palatino Linotype" w:hAnsi="Palatino Linotype"/>
          <w:b/>
          <w:color w:val="000000"/>
          <w:lang w:val="az-Latn-AZ"/>
        </w:rPr>
        <w:t>“(yuxarı həddi</w:t>
      </w:r>
      <w:r w:rsidRPr="000B24E9">
        <w:rPr>
          <w:rFonts w:ascii="Palatino Linotype" w:hAnsi="Palatino Linotype"/>
          <w:color w:val="000000"/>
          <w:lang w:val="az-Latn-AZ"/>
        </w:rPr>
        <w:t>)” sözləri əlavə edilmişdir və həmin maddəyə yeni məzmunda ikinci cümlə əlavə edilmişdir.</w:t>
      </w:r>
    </w:p>
    <w:p w14:paraId="2B58D5BE" w14:textId="77777777" w:rsidR="00FC573F" w:rsidRPr="000B24E9" w:rsidRDefault="00FC573F">
      <w:pPr>
        <w:pStyle w:val="af0"/>
        <w:ind w:firstLine="567"/>
        <w:jc w:val="both"/>
        <w:rPr>
          <w:rFonts w:ascii="Palatino Linotype" w:hAnsi="Palatino Linotype"/>
          <w:lang w:val="az-Latn-AZ"/>
        </w:rPr>
      </w:pPr>
    </w:p>
  </w:endnote>
  <w:endnote w:id="300">
    <w:p w14:paraId="0A0CAFBF"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8"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282.3-cü maddədə “</w:t>
      </w:r>
      <w:r w:rsidRPr="000B24E9">
        <w:rPr>
          <w:rFonts w:ascii="Palatino Linotype" w:hAnsi="Palatino Linotype"/>
          <w:b/>
          <w:color w:val="000000"/>
          <w:lang w:val="az-Latn-AZ"/>
        </w:rPr>
        <w:t>Sonrakı</w:t>
      </w:r>
      <w:r w:rsidRPr="000B24E9">
        <w:rPr>
          <w:rFonts w:ascii="Palatino Linotype" w:hAnsi="Palatino Linotype"/>
          <w:color w:val="000000"/>
          <w:lang w:val="az-Latn-AZ"/>
        </w:rPr>
        <w:t>” sözü “</w:t>
      </w:r>
      <w:r w:rsidRPr="000B24E9">
        <w:rPr>
          <w:rFonts w:ascii="Palatino Linotype" w:hAnsi="Palatino Linotype"/>
          <w:b/>
          <w:color w:val="000000"/>
          <w:lang w:val="az-Latn-AZ"/>
        </w:rPr>
        <w:t>Daşınar əmlakın yüklülüyü haqqında” Azərbaycan Respublikasının Qanununda müəyyən edilmiş hallar nəzərə alınmaqla, sonrakı</w:t>
      </w:r>
      <w:r w:rsidRPr="000B24E9">
        <w:rPr>
          <w:rFonts w:ascii="Palatino Linotype" w:hAnsi="Palatino Linotype"/>
          <w:color w:val="000000"/>
          <w:lang w:val="az-Latn-AZ"/>
        </w:rPr>
        <w:t>” sözləri ilə əvəz edilmişdir.</w:t>
      </w:r>
    </w:p>
    <w:p w14:paraId="23BEDE12" w14:textId="77777777" w:rsidR="00FC573F" w:rsidRPr="000B24E9" w:rsidRDefault="00FC573F">
      <w:pPr>
        <w:pStyle w:val="af0"/>
        <w:ind w:firstLine="567"/>
        <w:jc w:val="both"/>
        <w:rPr>
          <w:rFonts w:ascii="Palatino Linotype" w:hAnsi="Palatino Linotype"/>
          <w:lang w:val="az-Latn-AZ"/>
        </w:rPr>
      </w:pPr>
    </w:p>
  </w:endnote>
  <w:endnote w:id="301">
    <w:p w14:paraId="6C5A2E68"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285.2-ci maddədən "əgər bu Məcəllənin 455-ci maddəsinə uyğun olaraq" sözləri çıxarılmışdır.</w:t>
      </w:r>
    </w:p>
    <w:p w14:paraId="5AB32BC3"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302">
    <w:p w14:paraId="26A2CBE8"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29"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289.1-ci maddənin birinci cümləsində “</w:t>
      </w:r>
      <w:r w:rsidRPr="000B24E9">
        <w:rPr>
          <w:rFonts w:ascii="Palatino Linotype" w:hAnsi="Palatino Linotype"/>
          <w:b/>
          <w:color w:val="000000"/>
          <w:lang w:val="az-Latn-AZ"/>
        </w:rPr>
        <w:t>Girov</w:t>
      </w:r>
      <w:r w:rsidRPr="000B24E9">
        <w:rPr>
          <w:rFonts w:ascii="Palatino Linotype" w:hAnsi="Palatino Linotype"/>
          <w:color w:val="000000"/>
          <w:lang w:val="az-Latn-AZ"/>
        </w:rPr>
        <w:t>” sözü “</w:t>
      </w:r>
      <w:r w:rsidRPr="000B24E9">
        <w:rPr>
          <w:rFonts w:ascii="Palatino Linotype" w:hAnsi="Palatino Linotype"/>
          <w:b/>
          <w:color w:val="000000"/>
          <w:lang w:val="az-Latn-AZ"/>
        </w:rPr>
        <w:t>Bu Məcəllənin 274.2-ci maddəsi nəzərə alınmaqla, girov</w:t>
      </w:r>
      <w:r w:rsidRPr="000B24E9">
        <w:rPr>
          <w:rFonts w:ascii="Palatino Linotype" w:hAnsi="Palatino Linotype"/>
          <w:color w:val="000000"/>
          <w:lang w:val="az-Latn-AZ"/>
        </w:rPr>
        <w:t>” sözləri ilə əvəz edilmişdir.</w:t>
      </w:r>
    </w:p>
    <w:p w14:paraId="4E75449E" w14:textId="77777777" w:rsidR="00FC573F" w:rsidRPr="000B24E9" w:rsidRDefault="00FC573F">
      <w:pPr>
        <w:pStyle w:val="af0"/>
        <w:ind w:firstLine="567"/>
        <w:jc w:val="both"/>
        <w:rPr>
          <w:rFonts w:ascii="Palatino Linotype" w:hAnsi="Palatino Linotype"/>
          <w:lang w:val="az-Latn-AZ"/>
        </w:rPr>
      </w:pPr>
    </w:p>
  </w:endnote>
  <w:endnote w:id="303">
    <w:p w14:paraId="03D64A3A" w14:textId="1527EA5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290.1-ci maddədə </w:t>
      </w:r>
      <w:r w:rsidRPr="000B24E9">
        <w:rPr>
          <w:rFonts w:ascii="Palatino Linotype" w:hAnsi="Palatino Linotype" w:cs="Lucida Sans Unicode"/>
          <w:b/>
          <w:lang w:val="az-Latn-AZ"/>
        </w:rPr>
        <w:t>"bələdiyyə ehtiyacları"</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"ictimai ehtiyaclar"</w:t>
      </w:r>
      <w:r w:rsidRPr="000B24E9">
        <w:rPr>
          <w:rFonts w:ascii="Palatino Linotype" w:hAnsi="Palatino Linotype" w:cs="Lucida Sans Unicode"/>
          <w:lang w:val="az-Latn-AZ"/>
        </w:rPr>
        <w:t xml:space="preserve"> sözləri ilə əvəz edilmişdir. </w:t>
      </w:r>
    </w:p>
    <w:p w14:paraId="4EEA4AF7" w14:textId="77777777" w:rsidR="00FC573F" w:rsidRPr="000B24E9" w:rsidRDefault="00FC573F">
      <w:pPr>
        <w:pStyle w:val="af0"/>
        <w:ind w:firstLine="567"/>
        <w:jc w:val="both"/>
        <w:rPr>
          <w:rFonts w:ascii="Palatino Linotype" w:hAnsi="Palatino Linotype"/>
          <w:lang w:val="az-Latn-AZ"/>
        </w:rPr>
      </w:pPr>
    </w:p>
  </w:endnote>
  <w:endnote w:id="304">
    <w:p w14:paraId="0D4AD2E8" w14:textId="737D44C2"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291.2-ci maddə çıxarılmışdır. Maddənin əvvəlki redaksiyasında deyilirdi:</w:t>
      </w:r>
      <w:r>
        <w:rPr>
          <w:rFonts w:ascii="Palatino Linotype" w:hAnsi="Palatino Linotype"/>
          <w:lang w:val="az-Latn-AZ"/>
        </w:rPr>
        <w:t xml:space="preserve"> </w:t>
      </w:r>
    </w:p>
    <w:p w14:paraId="0A89B459" w14:textId="77777777" w:rsidR="00FC573F" w:rsidRPr="000B24E9" w:rsidRDefault="00FC573F">
      <w:pPr>
        <w:pStyle w:val="Mecelle"/>
        <w:tabs>
          <w:tab w:val="clear" w:pos="397"/>
          <w:tab w:val="left" w:pos="540"/>
        </w:tabs>
        <w:ind w:firstLine="567"/>
        <w:rPr>
          <w:strike/>
          <w:sz w:val="20"/>
        </w:rPr>
      </w:pPr>
      <w:r w:rsidRPr="000B24E9">
        <w:rPr>
          <w:strike/>
          <w:sz w:val="20"/>
        </w:rPr>
        <w:t>291.2. Girov saxlayanın girov müqaviləsi üzrə öz hüquqlarını başqa şəxsə güzəşt etməsi bu şərtlə etibarlıdır ki, girovla təmin edilmiş əsas öhdəlik üzrə borcluya qarşı tələb hüquqları da həmin şəxsə güzəşt edilsin.</w:t>
      </w:r>
    </w:p>
    <w:p w14:paraId="5FD8784C" w14:textId="77777777" w:rsidR="00FC573F" w:rsidRPr="000B24E9" w:rsidRDefault="00FC573F">
      <w:pPr>
        <w:pStyle w:val="Mecelle"/>
        <w:tabs>
          <w:tab w:val="clear" w:pos="397"/>
          <w:tab w:val="left" w:pos="540"/>
        </w:tabs>
        <w:ind w:firstLine="567"/>
        <w:rPr>
          <w:sz w:val="20"/>
        </w:rPr>
      </w:pPr>
    </w:p>
  </w:endnote>
  <w:endnote w:id="305">
    <w:p w14:paraId="0E8BDDC5"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0"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294.1.4-cü maddədə “</w:t>
      </w:r>
      <w:r w:rsidRPr="000B24E9">
        <w:rPr>
          <w:rFonts w:ascii="Palatino Linotype" w:hAnsi="Palatino Linotype"/>
          <w:b/>
          <w:color w:val="000000"/>
          <w:lang w:val="az-Latn-AZ"/>
        </w:rPr>
        <w:t>girov</w:t>
      </w:r>
      <w:r w:rsidRPr="000B24E9">
        <w:rPr>
          <w:rFonts w:ascii="Palatino Linotype" w:hAnsi="Palatino Linotype"/>
          <w:color w:val="000000"/>
          <w:lang w:val="az-Latn-AZ"/>
        </w:rPr>
        <w:t>” sözündən əvvəl “</w:t>
      </w:r>
      <w:r w:rsidRPr="000B24E9">
        <w:rPr>
          <w:rFonts w:ascii="Palatino Linotype" w:hAnsi="Palatino Linotype"/>
          <w:b/>
          <w:color w:val="000000"/>
          <w:lang w:val="az-Latn-AZ"/>
        </w:rPr>
        <w:t>tutma yönəldilməsi ilə bağlı</w:t>
      </w:r>
      <w:r w:rsidRPr="000B24E9">
        <w:rPr>
          <w:rFonts w:ascii="Palatino Linotype" w:hAnsi="Palatino Linotype"/>
          <w:color w:val="000000"/>
          <w:lang w:val="az-Latn-AZ"/>
        </w:rPr>
        <w:t>” sözləri əlavə edilmişdir və həmin maddədən “</w:t>
      </w:r>
      <w:r w:rsidRPr="000B24E9">
        <w:rPr>
          <w:rFonts w:ascii="Palatino Linotype" w:hAnsi="Palatino Linotype"/>
          <w:b/>
          <w:color w:val="000000"/>
          <w:lang w:val="az-Latn-AZ"/>
        </w:rPr>
        <w:t>açıq hərracdan</w:t>
      </w:r>
      <w:r w:rsidRPr="000B24E9">
        <w:rPr>
          <w:rFonts w:ascii="Palatino Linotype" w:hAnsi="Palatino Linotype"/>
          <w:color w:val="000000"/>
          <w:lang w:val="az-Latn-AZ"/>
        </w:rPr>
        <w:t>” sözləri çıxarılmışdır.</w:t>
      </w:r>
    </w:p>
    <w:p w14:paraId="26C78019" w14:textId="77777777" w:rsidR="00FC573F" w:rsidRPr="000B24E9" w:rsidRDefault="00FC573F">
      <w:pPr>
        <w:pStyle w:val="af0"/>
        <w:ind w:firstLine="567"/>
        <w:jc w:val="both"/>
        <w:rPr>
          <w:rFonts w:ascii="Palatino Linotype" w:hAnsi="Palatino Linotype"/>
          <w:lang w:val="az-Latn-AZ"/>
        </w:rPr>
      </w:pPr>
    </w:p>
  </w:endnote>
  <w:endnote w:id="306">
    <w:p w14:paraId="4E89F508"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1"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296.1-ci maddəyə yeni məzmunda dördüncü cümlə əlavə edilmişdir.</w:t>
      </w:r>
    </w:p>
    <w:p w14:paraId="1D8A055B" w14:textId="77777777" w:rsidR="00FC573F" w:rsidRPr="000B24E9" w:rsidRDefault="00FC573F">
      <w:pPr>
        <w:pStyle w:val="af0"/>
        <w:ind w:firstLine="567"/>
        <w:jc w:val="both"/>
        <w:rPr>
          <w:rFonts w:ascii="Palatino Linotype" w:hAnsi="Palatino Linotype"/>
          <w:lang w:val="az-Latn-AZ"/>
        </w:rPr>
      </w:pPr>
    </w:p>
  </w:endnote>
  <w:endnote w:id="307">
    <w:p w14:paraId="52FC388B"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2"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296.2-ci maddədə “</w:t>
      </w:r>
      <w:r w:rsidRPr="000B24E9">
        <w:rPr>
          <w:rFonts w:ascii="Palatino Linotype" w:hAnsi="Palatino Linotype"/>
          <w:b/>
          <w:color w:val="000000"/>
          <w:lang w:val="az-Latn-AZ"/>
        </w:rPr>
        <w:t>məhkəmənin qərarı ilə yalnız aşağıdakı hallarda</w:t>
      </w:r>
      <w:r w:rsidRPr="000B24E9">
        <w:rPr>
          <w:rFonts w:ascii="Palatino Linotype" w:hAnsi="Palatino Linotype"/>
          <w:color w:val="000000"/>
          <w:lang w:val="az-Latn-AZ"/>
        </w:rPr>
        <w:t>” sözləri “</w:t>
      </w:r>
      <w:r w:rsidRPr="000B24E9">
        <w:rPr>
          <w:rFonts w:ascii="Palatino Linotype" w:hAnsi="Palatino Linotype"/>
          <w:b/>
          <w:color w:val="000000"/>
          <w:lang w:val="az-Latn-AZ"/>
        </w:rPr>
        <w:t>aşağıdakı hallarda yalnız məhkəmənin qərarı ilə</w:t>
      </w:r>
      <w:r w:rsidRPr="000B24E9">
        <w:rPr>
          <w:rFonts w:ascii="Palatino Linotype" w:hAnsi="Palatino Linotype"/>
          <w:color w:val="000000"/>
          <w:lang w:val="az-Latn-AZ"/>
        </w:rPr>
        <w:t>” sözləri ilə əvəz edilmişdir.</w:t>
      </w:r>
    </w:p>
    <w:p w14:paraId="31120716" w14:textId="77777777" w:rsidR="00FC573F" w:rsidRPr="000B24E9" w:rsidRDefault="00FC573F">
      <w:pPr>
        <w:pStyle w:val="af0"/>
        <w:ind w:firstLine="567"/>
        <w:jc w:val="both"/>
        <w:rPr>
          <w:rFonts w:ascii="Palatino Linotype" w:hAnsi="Palatino Linotype"/>
          <w:lang w:val="az-Latn-AZ"/>
        </w:rPr>
      </w:pPr>
    </w:p>
  </w:endnote>
  <w:endnote w:id="308">
    <w:p w14:paraId="1BA6A1A0"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3"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297-ci maddənin mətni yeni redaksiyada verilmişdir.</w:t>
      </w:r>
    </w:p>
    <w:p w14:paraId="6293274D" w14:textId="77777777" w:rsidR="00FC573F" w:rsidRPr="000B24E9" w:rsidRDefault="00FC573F">
      <w:pPr>
        <w:pStyle w:val="af0"/>
        <w:ind w:firstLine="567"/>
        <w:jc w:val="both"/>
        <w:rPr>
          <w:rFonts w:ascii="Palatino Linotype" w:hAnsi="Palatino Linotype" w:cs="Segoe UI"/>
          <w:lang w:val="az-Latn-AZ"/>
        </w:rPr>
      </w:pPr>
    </w:p>
    <w:p w14:paraId="4257AD4F" w14:textId="77777777" w:rsidR="00FC573F" w:rsidRPr="000B24E9" w:rsidRDefault="00FC573F">
      <w:pPr>
        <w:pStyle w:val="af0"/>
        <w:ind w:firstLine="567"/>
        <w:jc w:val="both"/>
        <w:rPr>
          <w:rFonts w:ascii="Palatino Linotype" w:hAnsi="Palatino Linotype" w:cs="Segoe UI"/>
          <w:lang w:val="az-Latn-AZ"/>
        </w:rPr>
      </w:pPr>
      <w:r w:rsidRPr="000B24E9">
        <w:rPr>
          <w:rFonts w:ascii="Palatino Linotype" w:hAnsi="Palatino Linotype" w:cs="Segoe UI"/>
          <w:lang w:val="az-Latn-AZ"/>
        </w:rPr>
        <w:t>əvvəlki redaksiyada deyilirdi:</w:t>
      </w:r>
    </w:p>
    <w:p w14:paraId="38A07E99"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Girov qoyulmuş əşya ixtisaslaşdırılmış təşkilatlar tərəfindən yalnız açıq hərracdan satış yolu ilə realizə edilir (satılır).</w:t>
      </w:r>
    </w:p>
    <w:p w14:paraId="002597B1" w14:textId="77777777" w:rsidR="00FC573F" w:rsidRPr="000B24E9" w:rsidRDefault="00FC573F">
      <w:pPr>
        <w:pStyle w:val="af0"/>
        <w:ind w:firstLine="567"/>
        <w:jc w:val="both"/>
        <w:rPr>
          <w:rFonts w:ascii="Palatino Linotype" w:hAnsi="Palatino Linotype"/>
          <w:lang w:val="az-Latn-AZ"/>
        </w:rPr>
      </w:pPr>
    </w:p>
  </w:endnote>
  <w:endnote w:id="309">
    <w:p w14:paraId="3D390830"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4"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297-ci maddənin mətni yeni redaksiyada verilmişdir.</w:t>
      </w:r>
    </w:p>
    <w:p w14:paraId="4FFBFDB1" w14:textId="77777777" w:rsidR="00FC573F" w:rsidRPr="000B24E9" w:rsidRDefault="00FC573F">
      <w:pPr>
        <w:pStyle w:val="af0"/>
        <w:ind w:firstLine="567"/>
        <w:jc w:val="both"/>
        <w:rPr>
          <w:rFonts w:ascii="Palatino Linotype" w:hAnsi="Palatino Linotype" w:cs="Segoe UI"/>
          <w:lang w:val="az-Latn-AZ"/>
        </w:rPr>
      </w:pPr>
    </w:p>
    <w:p w14:paraId="114058E1" w14:textId="77777777" w:rsidR="00FC573F" w:rsidRPr="000B24E9" w:rsidRDefault="00FC573F">
      <w:pPr>
        <w:pStyle w:val="af0"/>
        <w:ind w:firstLine="567"/>
        <w:jc w:val="both"/>
        <w:rPr>
          <w:rFonts w:ascii="Palatino Linotype" w:hAnsi="Palatino Linotype" w:cs="Segoe UI"/>
          <w:lang w:val="az-Latn-AZ"/>
        </w:rPr>
      </w:pPr>
      <w:r w:rsidRPr="000B24E9">
        <w:rPr>
          <w:rFonts w:ascii="Palatino Linotype" w:hAnsi="Palatino Linotype" w:cs="Segoe UI"/>
          <w:lang w:val="az-Latn-AZ"/>
        </w:rPr>
        <w:t>əvvəlki redaksiyada deyilirdi:</w:t>
      </w:r>
    </w:p>
    <w:p w14:paraId="6C9E6097"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298.1. Girov qoyulmuş əşyanın satılması nəticəsində götürülmüş məbləğdən, tutmanın həmin əşyaya yönəldilməsinə və onun satılmasına çəkilmiş xərclərin ödənilməsi üçün zəruri məbləğlər tutulduqdan sonra, girov saxlayanın tələbləri ödənilir, qalan məbləğ girov qoyana verilir.</w:t>
      </w:r>
    </w:p>
    <w:p w14:paraId="12EC6B2F"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298.2. Əgər girov qoyulmuş əşyanın satışından götürülən məbləğ girov saxlayanın tələbini ödəmək üçün yetərli deyildirsə, o, çatışmayan məbləği, əgər müqavilədə ayrı qayda nəzərdə tutulmayıbsa, borclunun başqa əşyasından almaq hüququna malikdir. Bu halda girov saxlayanın girova əsaslanan üstünlük hüququ yoxdur.</w:t>
      </w:r>
    </w:p>
    <w:p w14:paraId="12D893F6" w14:textId="77777777" w:rsidR="00FC573F" w:rsidRPr="000B24E9" w:rsidRDefault="00FC573F">
      <w:pPr>
        <w:pStyle w:val="af0"/>
        <w:ind w:firstLine="567"/>
        <w:jc w:val="both"/>
        <w:rPr>
          <w:rFonts w:ascii="Palatino Linotype" w:hAnsi="Palatino Linotype"/>
          <w:lang w:val="az-Latn-AZ"/>
        </w:rPr>
      </w:pPr>
    </w:p>
  </w:endnote>
  <w:endnote w:id="310">
    <w:p w14:paraId="19B10C73"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5"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299.1-ci maddənin birinci cümləsi yeni redaksiyada verilmişdir.</w:t>
      </w:r>
    </w:p>
    <w:p w14:paraId="408D5D66" w14:textId="68FBFA9A" w:rsidR="00FC573F" w:rsidRPr="000B24E9" w:rsidRDefault="00FC573F">
      <w:pPr>
        <w:pStyle w:val="af0"/>
        <w:ind w:firstLine="567"/>
        <w:jc w:val="both"/>
        <w:rPr>
          <w:rFonts w:ascii="Palatino Linotype" w:hAnsi="Palatino Linotype" w:cs="Segoe UI"/>
          <w:lang w:val="az-Latn-AZ"/>
        </w:rPr>
      </w:pPr>
      <w:r>
        <w:rPr>
          <w:rFonts w:ascii="Palatino Linotype" w:hAnsi="Palatino Linotype" w:cs="Segoe UI"/>
          <w:lang w:val="az-Latn-AZ"/>
        </w:rPr>
        <w:t>Ə</w:t>
      </w:r>
      <w:r w:rsidRPr="000B24E9">
        <w:rPr>
          <w:rFonts w:ascii="Palatino Linotype" w:hAnsi="Palatino Linotype" w:cs="Segoe UI"/>
          <w:lang w:val="az-Latn-AZ"/>
        </w:rPr>
        <w:t>vvəlki redaksiyada deyilirdi:</w:t>
      </w:r>
    </w:p>
    <w:p w14:paraId="0A44FA95" w14:textId="755E261D" w:rsidR="00FC573F"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Borclu və üçüncü şəxs olan girov qoyan girovla təmin edilmiş öhdəliyi və ya öhdəliyin icrası gecikdirilmiş hissəsini icra edərək girov predmetinə tutmanın yönəldilməsinə və onun satışına istənilən vaxt xitam verə bilər.</w:t>
      </w:r>
    </w:p>
    <w:p w14:paraId="37E919DA" w14:textId="3273B9DF" w:rsidR="00FC573F" w:rsidRPr="00FC573F" w:rsidRDefault="00B45D4D">
      <w:pPr>
        <w:pStyle w:val="af0"/>
        <w:ind w:firstLine="567"/>
        <w:jc w:val="both"/>
        <w:rPr>
          <w:rFonts w:ascii="Palatino Linotype" w:hAnsi="Palatino Linotype" w:cs="Segoe UI"/>
          <w:strike/>
          <w:lang w:val="az-Latn-AZ"/>
        </w:rPr>
      </w:pPr>
      <w:hyperlink r:id="rId236" w:tgtFrame="_blank" w:tooltip="Azərbaycan Respublikasının 14 iyul 2025-ci il tarixli 250-VIIQD nömrəli Qanunu" w:history="1">
        <w:r w:rsidR="00FC573F" w:rsidRPr="00FC573F">
          <w:rPr>
            <w:rStyle w:val="a3"/>
            <w:rFonts w:ascii="Palatino Linotype" w:hAnsi="Palatino Linotype"/>
            <w:lang w:val="az-Latn-AZ"/>
          </w:rPr>
          <w:t xml:space="preserve">14 iyul 2025-ci il tarixli </w:t>
        </w:r>
        <w:r w:rsidR="00FC573F" w:rsidRPr="00FC573F">
          <w:rPr>
            <w:rStyle w:val="a3"/>
            <w:rFonts w:ascii="Palatino Linotype" w:hAnsi="Palatino Linotype"/>
            <w:b/>
            <w:lang w:val="az-Latn-AZ"/>
          </w:rPr>
          <w:t>250-VIIQD</w:t>
        </w:r>
        <w:r w:rsidR="00FC573F" w:rsidRPr="00FC573F">
          <w:rPr>
            <w:rStyle w:val="a3"/>
            <w:rFonts w:ascii="Palatino Linotype" w:hAnsi="Palatino Linotype"/>
            <w:lang w:val="az-Latn-AZ"/>
          </w:rPr>
          <w:t xml:space="preserve"> nömrəli</w:t>
        </w:r>
      </w:hyperlink>
      <w:r w:rsidR="00FC573F" w:rsidRPr="00FC573F">
        <w:rPr>
          <w:rFonts w:ascii="Palatino Linotype" w:hAnsi="Palatino Linotype"/>
          <w:lang w:val="az-Latn-AZ"/>
        </w:rPr>
        <w:t xml:space="preserve"> </w:t>
      </w:r>
      <w:r w:rsidR="00FC573F" w:rsidRPr="00FC573F">
        <w:rPr>
          <w:rFonts w:ascii="Palatino Linotype" w:hAnsi="Palatino Linotype"/>
          <w:color w:val="000000"/>
          <w:lang w:val="az-Latn-AZ"/>
        </w:rPr>
        <w:t xml:space="preserve">Azərbaycan Respublikasının Qanunu </w:t>
      </w:r>
      <w:r w:rsidR="00FC573F" w:rsidRPr="00FC573F">
        <w:rPr>
          <w:rFonts w:ascii="Palatino Linotype" w:hAnsi="Palatino Linotype"/>
          <w:b/>
          <w:color w:val="000000"/>
          <w:lang w:val="az-Latn-AZ"/>
        </w:rPr>
        <w:t>(</w:t>
      </w:r>
      <w:r w:rsidR="00FC573F" w:rsidRPr="00FC573F">
        <w:rPr>
          <w:rFonts w:ascii="Palatino Linotype" w:hAnsi="Palatino Linotype"/>
          <w:b/>
          <w:lang w:val="az-Latn-AZ"/>
        </w:rPr>
        <w:t>Azərbaycan Dövlət İnformasiya Agentliyinin (AZƏRTAC-ın) rəsmi internet saytı</w:t>
      </w:r>
      <w:r w:rsidR="00FC573F" w:rsidRPr="00FC573F">
        <w:rPr>
          <w:rFonts w:ascii="Palatino Linotype" w:hAnsi="Palatino Linotype"/>
          <w:b/>
          <w:color w:val="000000"/>
          <w:lang w:val="az-Latn-AZ"/>
        </w:rPr>
        <w:t>, 1 avqust</w:t>
      </w:r>
      <w:r w:rsidR="00FC573F" w:rsidRPr="00FC573F">
        <w:rPr>
          <w:rFonts w:ascii="Palatino Linotype" w:hAnsi="Palatino Linotype"/>
          <w:b/>
          <w:lang w:val="az-Latn-AZ"/>
        </w:rPr>
        <w:t xml:space="preserve"> 2025-ci il</w:t>
      </w:r>
      <w:r w:rsidR="00FC573F" w:rsidRPr="00FC573F">
        <w:rPr>
          <w:rFonts w:ascii="Palatino Linotype" w:hAnsi="Palatino Linotype"/>
          <w:b/>
          <w:bCs/>
          <w:color w:val="000000"/>
          <w:lang w:val="az-Latn-AZ"/>
        </w:rPr>
        <w:t>, “</w:t>
      </w:r>
      <w:r w:rsidR="00FC573F" w:rsidRPr="00FC573F">
        <w:rPr>
          <w:rFonts w:ascii="Palatino Linotype" w:hAnsi="Palatino Linotype"/>
          <w:b/>
          <w:lang w:val="az-Latn-AZ"/>
        </w:rPr>
        <w:t>Azərbaycan</w:t>
      </w:r>
      <w:r w:rsidR="00FC573F" w:rsidRPr="00FC573F">
        <w:rPr>
          <w:rFonts w:ascii="Palatino Linotype" w:hAnsi="Palatino Linotype"/>
          <w:b/>
          <w:bCs/>
          <w:color w:val="000000"/>
          <w:lang w:val="az-Latn-AZ"/>
        </w:rPr>
        <w:t xml:space="preserve">” qəzeti, </w:t>
      </w:r>
      <w:r w:rsidR="00FC573F" w:rsidRPr="00FC573F">
        <w:rPr>
          <w:rFonts w:ascii="Palatino Linotype" w:hAnsi="Palatino Linotype"/>
          <w:b/>
          <w:lang w:val="az-Latn-AZ"/>
        </w:rPr>
        <w:t>2 avqust 2025-ci il</w:t>
      </w:r>
      <w:r w:rsidR="00FC573F" w:rsidRPr="00FC573F">
        <w:rPr>
          <w:rFonts w:ascii="Palatino Linotype" w:hAnsi="Palatino Linotype"/>
          <w:b/>
          <w:bCs/>
          <w:color w:val="000000"/>
          <w:lang w:val="az-Latn-AZ"/>
        </w:rPr>
        <w:t>, № 159</w:t>
      </w:r>
      <w:r w:rsidR="00FC573F" w:rsidRPr="00FC573F">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F43E4B">
        <w:rPr>
          <w:rFonts w:ascii="Palatino Linotype" w:hAnsi="Palatino Linotype"/>
          <w:lang w:val="az-Latn-AZ"/>
        </w:rPr>
        <w:t>299.1-ci maddənin birinci cümləsində “</w:t>
      </w:r>
      <w:r w:rsidR="00FC573F" w:rsidRPr="00FC573F">
        <w:rPr>
          <w:rFonts w:ascii="Palatino Linotype" w:hAnsi="Palatino Linotype"/>
          <w:b/>
          <w:lang w:val="az-Latn-AZ"/>
        </w:rPr>
        <w:t>və ya hərracın nəticələri üzrə protokol imzalananadək</w:t>
      </w:r>
      <w:r w:rsidR="00FC573F" w:rsidRPr="00F43E4B">
        <w:rPr>
          <w:rFonts w:ascii="Palatino Linotype" w:hAnsi="Palatino Linotype"/>
          <w:lang w:val="az-Latn-AZ"/>
        </w:rPr>
        <w:t>” sözləri “</w:t>
      </w:r>
      <w:r w:rsidR="00FC573F" w:rsidRPr="00FC573F">
        <w:rPr>
          <w:rFonts w:ascii="Palatino Linotype" w:hAnsi="Palatino Linotype"/>
          <w:b/>
          <w:lang w:val="az-Latn-AZ"/>
        </w:rPr>
        <w:t>, tərəflərin razılığı əsasında həyata keçirilən hərracın nəticələri üzrə protokol imzalananadək və ya elektron hərracın nəticələri haqqında protokol tərtib olunanadək, yaxud “Notariat haqqında” Azərbaycan Respublikası Qanununun 63-cü maddəsinə əsasən şəhadətnamə verilənədək</w:t>
      </w:r>
      <w:r w:rsidR="00FC573F" w:rsidRPr="00F43E4B">
        <w:rPr>
          <w:rFonts w:ascii="Palatino Linotype" w:hAnsi="Palatino Linotype"/>
          <w:lang w:val="az-Latn-AZ"/>
        </w:rPr>
        <w:t>” sözləri ilə əvəz edil</w:t>
      </w:r>
      <w:r w:rsidR="00FC573F">
        <w:rPr>
          <w:rFonts w:ascii="Palatino Linotype" w:hAnsi="Palatino Linotype"/>
          <w:lang w:val="az-Latn-AZ"/>
        </w:rPr>
        <w:t>mişdir.</w:t>
      </w:r>
    </w:p>
    <w:p w14:paraId="134DE885" w14:textId="77777777" w:rsidR="00FC573F" w:rsidRPr="000B24E9" w:rsidRDefault="00FC573F">
      <w:pPr>
        <w:pStyle w:val="af0"/>
        <w:ind w:firstLine="567"/>
        <w:jc w:val="both"/>
        <w:rPr>
          <w:rFonts w:ascii="Palatino Linotype" w:hAnsi="Palatino Linotype"/>
          <w:lang w:val="az-Latn-AZ"/>
        </w:rPr>
      </w:pPr>
    </w:p>
  </w:endnote>
  <w:endnote w:id="311">
    <w:p w14:paraId="2A6C0113" w14:textId="6521CBE9" w:rsidR="00FC573F" w:rsidRPr="00490FC5" w:rsidRDefault="00FC573F" w:rsidP="00490FC5">
      <w:pPr>
        <w:pStyle w:val="af0"/>
        <w:ind w:firstLine="567"/>
        <w:jc w:val="both"/>
        <w:rPr>
          <w:rFonts w:ascii="Palatino Linotype" w:hAnsi="Palatino Linotype"/>
          <w:lang w:val="az-Latn-AZ"/>
        </w:rPr>
      </w:pPr>
      <w:r w:rsidRPr="00490FC5">
        <w:rPr>
          <w:rStyle w:val="aff1"/>
          <w:rFonts w:ascii="Palatino Linotype" w:hAnsi="Palatino Linotype"/>
          <w:b/>
          <w:color w:val="0000FF"/>
        </w:rPr>
        <w:endnoteRef/>
      </w:r>
      <w:r w:rsidRPr="00490FC5">
        <w:rPr>
          <w:rFonts w:ascii="Palatino Linotype" w:hAnsi="Palatino Linotype"/>
          <w:lang w:val="az-Latn-AZ"/>
        </w:rPr>
        <w:t xml:space="preserve"> </w:t>
      </w:r>
      <w:hyperlink r:id="rId237" w:tgtFrame="_blank" w:tooltip="26 dekabr 2023-cü il tarixli 1080-VIQD nömrəli Azərbaycan Respublikasının Qanunu" w:history="1">
        <w:r w:rsidRPr="00490FC5">
          <w:rPr>
            <w:rStyle w:val="a3"/>
            <w:rFonts w:ascii="Palatino Linotype" w:hAnsi="Palatino Linotype"/>
            <w:lang w:val="az-Latn-AZ"/>
          </w:rPr>
          <w:t xml:space="preserve">26 dekabr 2023-cü il tarixli </w:t>
        </w:r>
        <w:r w:rsidRPr="00490FC5">
          <w:rPr>
            <w:rStyle w:val="a3"/>
            <w:rFonts w:ascii="Palatino Linotype" w:hAnsi="Palatino Linotype"/>
            <w:b/>
            <w:lang w:val="az-Latn-AZ"/>
          </w:rPr>
          <w:t>1080-VIQD</w:t>
        </w:r>
        <w:r w:rsidRPr="00490FC5">
          <w:rPr>
            <w:rStyle w:val="a3"/>
            <w:rFonts w:ascii="Palatino Linotype" w:hAnsi="Palatino Linotype"/>
            <w:lang w:val="az-Latn-AZ"/>
          </w:rPr>
          <w:t xml:space="preserve"> nömrəli</w:t>
        </w:r>
      </w:hyperlink>
      <w:r w:rsidRPr="00490FC5">
        <w:rPr>
          <w:rFonts w:ascii="Palatino Linotype" w:hAnsi="Palatino Linotype"/>
          <w:lang w:val="az-Latn-AZ"/>
        </w:rPr>
        <w:t xml:space="preserve"> </w:t>
      </w:r>
      <w:r w:rsidRPr="00490FC5">
        <w:rPr>
          <w:rFonts w:ascii="Palatino Linotype" w:hAnsi="Palatino Linotype"/>
          <w:color w:val="000000"/>
          <w:lang w:val="az-Latn-AZ"/>
        </w:rPr>
        <w:t xml:space="preserve">Azərbaycan Respublikasının Qanunu </w:t>
      </w:r>
      <w:r w:rsidRPr="00490FC5">
        <w:rPr>
          <w:rFonts w:ascii="Palatino Linotype" w:hAnsi="Palatino Linotype"/>
          <w:b/>
          <w:color w:val="000000"/>
          <w:lang w:val="az-Latn-AZ"/>
        </w:rPr>
        <w:t>(</w:t>
      </w:r>
      <w:r w:rsidRPr="00490FC5">
        <w:rPr>
          <w:rFonts w:ascii="Palatino Linotype" w:hAnsi="Palatino Linotype"/>
          <w:b/>
          <w:lang w:val="az-Latn-AZ"/>
        </w:rPr>
        <w:t>Azərbaycan Dövlət İnformasiya Agentliyinin (AZƏRTAC-ın) rəsmi internet saytı</w:t>
      </w:r>
      <w:r w:rsidRPr="00490FC5">
        <w:rPr>
          <w:rFonts w:ascii="Palatino Linotype" w:hAnsi="Palatino Linotype"/>
          <w:b/>
          <w:color w:val="000000"/>
          <w:lang w:val="az-Latn-AZ"/>
        </w:rPr>
        <w:t>, 1 fevral</w:t>
      </w:r>
      <w:r w:rsidRPr="00490FC5">
        <w:rPr>
          <w:rFonts w:ascii="Palatino Linotype" w:hAnsi="Palatino Linotype"/>
          <w:b/>
          <w:lang w:val="az-Latn-AZ"/>
        </w:rPr>
        <w:t xml:space="preserve"> 2024-cü</w:t>
      </w:r>
      <w:r w:rsidRPr="00490FC5">
        <w:rPr>
          <w:rFonts w:ascii="Palatino Linotype" w:hAnsi="Palatino Linotype"/>
          <w:b/>
          <w:bCs/>
          <w:color w:val="000000"/>
          <w:lang w:val="az-Latn-AZ"/>
        </w:rPr>
        <w:t xml:space="preserve"> il, “Azərbaycan” qəzeti, 2 fevral</w:t>
      </w:r>
      <w:r w:rsidRPr="00490FC5">
        <w:rPr>
          <w:rFonts w:ascii="Palatino Linotype" w:hAnsi="Palatino Linotype"/>
          <w:b/>
          <w:lang w:val="az-Latn-AZ"/>
        </w:rPr>
        <w:t xml:space="preserve"> 2024-cü</w:t>
      </w:r>
      <w:r w:rsidRPr="00490FC5">
        <w:rPr>
          <w:rFonts w:ascii="Palatino Linotype" w:hAnsi="Palatino Linotype"/>
          <w:b/>
          <w:bCs/>
          <w:color w:val="000000"/>
          <w:lang w:val="az-Latn-AZ"/>
        </w:rPr>
        <w:t xml:space="preserve"> il, № 22</w:t>
      </w:r>
      <w:r>
        <w:rPr>
          <w:rFonts w:ascii="Palatino Linotype" w:hAnsi="Palatino Linotype"/>
          <w:b/>
          <w:lang w:val="az-Latn-AZ" w:eastAsia="en-GB"/>
        </w:rPr>
        <w:t>, Azərbaycan Respublikasının Qanunvericilik Toplusu, 2024-cü il, № 2, maddə 138</w:t>
      </w:r>
      <w:r w:rsidRPr="00490FC5">
        <w:rPr>
          <w:rFonts w:ascii="Palatino Linotype" w:hAnsi="Palatino Linotype"/>
          <w:b/>
          <w:color w:val="000000"/>
          <w:lang w:val="az-Latn-AZ"/>
        </w:rPr>
        <w:t xml:space="preserve">) </w:t>
      </w:r>
      <w:r w:rsidRPr="00490FC5">
        <w:rPr>
          <w:rFonts w:ascii="Palatino Linotype" w:hAnsi="Palatino Linotype"/>
          <w:color w:val="000000"/>
          <w:lang w:val="az-Latn-AZ"/>
        </w:rPr>
        <w:t xml:space="preserve">ilə </w:t>
      </w:r>
      <w:r w:rsidRPr="00490FC5">
        <w:rPr>
          <w:rFonts w:ascii="Palatino Linotype" w:hAnsi="Palatino Linotype"/>
          <w:lang w:val="az-Latn-AZ"/>
        </w:rPr>
        <w:t>302.8-1-ci maddəsindən “</w:t>
      </w:r>
      <w:r w:rsidRPr="00490FC5">
        <w:rPr>
          <w:rFonts w:ascii="Palatino Linotype" w:hAnsi="Palatino Linotype"/>
          <w:b/>
          <w:lang w:val="az-Latn-AZ"/>
        </w:rPr>
        <w:t>pul vəsaitlərinin və ya digər</w:t>
      </w:r>
      <w:r w:rsidRPr="00490FC5">
        <w:rPr>
          <w:rFonts w:ascii="Palatino Linotype" w:hAnsi="Palatino Linotype"/>
          <w:lang w:val="az-Latn-AZ"/>
        </w:rPr>
        <w:t>” sözləri çıxarılmışdır və həmin maddəyə “</w:t>
      </w:r>
      <w:r w:rsidRPr="00490FC5">
        <w:rPr>
          <w:rFonts w:ascii="Palatino Linotype" w:hAnsi="Palatino Linotype"/>
          <w:b/>
          <w:lang w:val="az-Latn-AZ"/>
        </w:rPr>
        <w:t>alınması</w:t>
      </w:r>
      <w:r w:rsidRPr="00490FC5">
        <w:rPr>
          <w:rFonts w:ascii="Palatino Linotype" w:hAnsi="Palatino Linotype"/>
          <w:lang w:val="az-Latn-AZ"/>
        </w:rPr>
        <w:t>” sözündən sonra “</w:t>
      </w:r>
      <w:r w:rsidRPr="00490FC5">
        <w:rPr>
          <w:rFonts w:ascii="Palatino Linotype" w:hAnsi="Palatino Linotype"/>
          <w:b/>
          <w:lang w:val="az-Latn-AZ"/>
        </w:rPr>
        <w:t>, o cümlədən hədəfli maliyyə sanksiyalarının tətbiqi</w:t>
      </w:r>
      <w:r w:rsidRPr="00490FC5">
        <w:rPr>
          <w:rFonts w:ascii="Palatino Linotype" w:hAnsi="Palatino Linotype"/>
          <w:lang w:val="az-Latn-AZ"/>
        </w:rPr>
        <w:t>” sözləri əlavə edilmişdir.</w:t>
      </w:r>
    </w:p>
    <w:p w14:paraId="0A595C7B" w14:textId="77777777" w:rsidR="00FC573F" w:rsidRPr="00490FC5" w:rsidRDefault="00FC573F">
      <w:pPr>
        <w:pStyle w:val="af0"/>
        <w:rPr>
          <w:lang w:val="az-Latn-AZ"/>
        </w:rPr>
      </w:pPr>
    </w:p>
  </w:endnote>
  <w:endnote w:id="312">
    <w:p w14:paraId="2EDDE73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303.5-ci maddədə “</w:t>
      </w:r>
      <w:r w:rsidRPr="000B24E9">
        <w:rPr>
          <w:rFonts w:ascii="Palatino Linotype" w:hAnsi="Palatino Linotype"/>
          <w:b/>
          <w:lang w:val="az-Latn-AZ"/>
        </w:rPr>
        <w:t>Qiymətli</w:t>
      </w:r>
      <w:r w:rsidRPr="000B24E9">
        <w:rPr>
          <w:rFonts w:ascii="Palatino Linotype" w:hAnsi="Palatino Linotype"/>
          <w:lang w:val="az-Latn-AZ"/>
        </w:rPr>
        <w:t>” sözü “</w:t>
      </w:r>
      <w:r w:rsidRPr="000B24E9">
        <w:rPr>
          <w:rFonts w:ascii="Palatino Linotype" w:hAnsi="Palatino Linotype"/>
          <w:b/>
          <w:lang w:val="az-Latn-AZ"/>
        </w:rPr>
        <w:t>Sənədli qiymətli</w:t>
      </w:r>
      <w:r w:rsidRPr="000B24E9">
        <w:rPr>
          <w:rFonts w:ascii="Palatino Linotype" w:hAnsi="Palatino Linotype"/>
          <w:lang w:val="az-Latn-AZ"/>
        </w:rPr>
        <w:t>” sözləri ilə əvəz edilmişdir.</w:t>
      </w:r>
    </w:p>
    <w:p w14:paraId="11FD26D1" w14:textId="77777777" w:rsidR="00FC573F" w:rsidRPr="000B24E9" w:rsidRDefault="00FC573F">
      <w:pPr>
        <w:pStyle w:val="af0"/>
        <w:ind w:firstLine="540"/>
        <w:jc w:val="both"/>
        <w:rPr>
          <w:rFonts w:ascii="Palatino Linotype" w:hAnsi="Palatino Linotype"/>
          <w:lang w:val="az-Latn-AZ"/>
        </w:rPr>
      </w:pPr>
    </w:p>
  </w:endnote>
  <w:endnote w:id="313">
    <w:p w14:paraId="37C6EBFB"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39"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306.1-ci maddənin birinci cümləsindən </w:t>
      </w:r>
      <w:r w:rsidRPr="000B24E9">
        <w:rPr>
          <w:rFonts w:ascii="Palatino Linotype" w:hAnsi="Palatino Linotype"/>
          <w:b/>
          <w:color w:val="000000"/>
          <w:lang w:val="az-Latn-AZ"/>
        </w:rPr>
        <w:t>“, bu şərtlə ki, onların ümumi dəyəri girov müqaviləsində göstərilən dəyərindən aşağı düşməsin</w:t>
      </w:r>
      <w:r w:rsidRPr="000B24E9">
        <w:rPr>
          <w:rFonts w:ascii="Palatino Linotype" w:hAnsi="Palatino Linotype"/>
          <w:color w:val="000000"/>
          <w:lang w:val="az-Latn-AZ"/>
        </w:rPr>
        <w:t>” sözləri çıxarılmışdır və həmin maddənin ikinci cümləsi ləğv edilmişdir.</w:t>
      </w:r>
    </w:p>
    <w:p w14:paraId="6557BDAB" w14:textId="77777777" w:rsidR="00FC573F" w:rsidRPr="000B24E9" w:rsidRDefault="00FC573F">
      <w:pPr>
        <w:pStyle w:val="af0"/>
        <w:ind w:firstLine="567"/>
        <w:jc w:val="both"/>
        <w:rPr>
          <w:rFonts w:ascii="Palatino Linotype" w:hAnsi="Palatino Linotype"/>
          <w:lang w:val="az-Latn-AZ"/>
        </w:rPr>
      </w:pPr>
    </w:p>
  </w:endnote>
  <w:endnote w:id="314">
    <w:p w14:paraId="72143FE1"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40"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306.3-cü maddə yeni redaksiyada verilmişdir.</w:t>
      </w:r>
    </w:p>
    <w:p w14:paraId="0DE3971F" w14:textId="77777777" w:rsidR="00FC573F" w:rsidRPr="000B24E9" w:rsidRDefault="00FC573F">
      <w:pPr>
        <w:pStyle w:val="af0"/>
        <w:ind w:firstLine="567"/>
        <w:jc w:val="both"/>
        <w:rPr>
          <w:rFonts w:ascii="Palatino Linotype" w:hAnsi="Palatino Linotype" w:cs="Segoe UI"/>
          <w:lang w:val="az-Latn-AZ"/>
        </w:rPr>
      </w:pPr>
    </w:p>
    <w:p w14:paraId="6F2947D1" w14:textId="77777777" w:rsidR="00FC573F" w:rsidRPr="000B24E9" w:rsidRDefault="00FC573F">
      <w:pPr>
        <w:pStyle w:val="af0"/>
        <w:ind w:firstLine="567"/>
        <w:jc w:val="both"/>
        <w:rPr>
          <w:rFonts w:ascii="Palatino Linotype" w:hAnsi="Palatino Linotype" w:cs="Segoe UI"/>
          <w:lang w:val="az-Latn-AZ"/>
        </w:rPr>
      </w:pPr>
      <w:r w:rsidRPr="000B24E9">
        <w:rPr>
          <w:rFonts w:ascii="Palatino Linotype" w:hAnsi="Palatino Linotype" w:cs="Segoe UI"/>
          <w:lang w:val="az-Latn-AZ"/>
        </w:rPr>
        <w:t>əvvəlki redaksiyada deyilirdi:</w:t>
      </w:r>
    </w:p>
    <w:p w14:paraId="1DB508AD" w14:textId="77777777" w:rsidR="00FC573F" w:rsidRPr="000B24E9" w:rsidRDefault="00FC573F">
      <w:pPr>
        <w:pStyle w:val="af0"/>
        <w:ind w:firstLine="567"/>
        <w:jc w:val="both"/>
        <w:rPr>
          <w:rFonts w:ascii="Palatino Linotype" w:hAnsi="Palatino Linotype" w:cs="Segoe UI"/>
          <w:strike/>
          <w:lang w:val="az-Latn-AZ"/>
        </w:rPr>
      </w:pPr>
      <w:r w:rsidRPr="000B24E9">
        <w:rPr>
          <w:rFonts w:ascii="Palatino Linotype" w:hAnsi="Palatino Linotype" w:cs="Segoe UI"/>
          <w:strike/>
          <w:lang w:val="az-Latn-AZ"/>
        </w:rPr>
        <w:t>306.3. Əgər müqavilədə girov qoyanın fəaliyyətinə nəzarətin ayrı şərtləri nəzərdə tutulmayıbsa, dövriyyədəki malları girov qoyan girovların qeydiyyatı kitabını tərtib etməyə borcludur. Həmin kitaba malların girov qoyulması şərtləri haqqında və girov qoyulmuş malların tərkibinin və ya natural formasının dəyişməsinə səbəb olan bütün əməliyyatlar, o cümlədən onların emalı haqqında sonuncu əməliyyat günü üçün qeydlər daxil edilir.</w:t>
      </w:r>
    </w:p>
    <w:p w14:paraId="451A901E" w14:textId="77777777" w:rsidR="00FC573F" w:rsidRPr="000B24E9" w:rsidRDefault="00FC573F">
      <w:pPr>
        <w:pStyle w:val="af0"/>
        <w:ind w:firstLine="567"/>
        <w:jc w:val="both"/>
        <w:rPr>
          <w:rFonts w:ascii="Palatino Linotype" w:hAnsi="Palatino Linotype"/>
          <w:lang w:val="az-Latn-AZ"/>
        </w:rPr>
      </w:pPr>
    </w:p>
  </w:endnote>
  <w:endnote w:id="315">
    <w:p w14:paraId="27179C60"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41" w:tgtFrame="_blank" w:tooltip="Azərbaycan Respublikasının 28 dekabr 2018-ci il tarixli 143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1438-VQD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2526</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307.1-ci maddə yeni redaksiyada verilmişdir.</w:t>
      </w:r>
    </w:p>
    <w:p w14:paraId="019C5250" w14:textId="61C32F11"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Pr>
          <w:rFonts w:ascii="Palatino Linotype" w:hAnsi="Palatino Linotype"/>
          <w:sz w:val="20"/>
          <w:szCs w:val="20"/>
          <w:lang w:val="az-Latn-AZ"/>
        </w:rPr>
        <w:t>Ə</w:t>
      </w:r>
      <w:r w:rsidRPr="000B24E9">
        <w:rPr>
          <w:rFonts w:ascii="Palatino Linotype" w:hAnsi="Palatino Linotype"/>
          <w:sz w:val="20"/>
          <w:szCs w:val="20"/>
          <w:lang w:val="az-Latn-AZ"/>
        </w:rPr>
        <w:t>vvəlki redaksiyada deyilirdi:</w:t>
      </w:r>
    </w:p>
    <w:p w14:paraId="650E7DD5" w14:textId="17F17951" w:rsidR="00FC573F" w:rsidRDefault="00FC573F" w:rsidP="00C97F63">
      <w:pPr>
        <w:pStyle w:val="af0"/>
        <w:spacing w:after="120"/>
        <w:ind w:firstLine="539"/>
        <w:jc w:val="both"/>
        <w:rPr>
          <w:rFonts w:ascii="Palatino Linotype" w:hAnsi="Palatino Linotype" w:cs="Segoe UI"/>
          <w:strike/>
          <w:lang w:val="az-Latn-AZ"/>
        </w:rPr>
      </w:pPr>
      <w:r w:rsidRPr="000B24E9">
        <w:rPr>
          <w:rFonts w:ascii="Palatino Linotype" w:hAnsi="Palatino Linotype" w:cs="Segoe UI"/>
          <w:strike/>
          <w:lang w:val="az-Latn-AZ"/>
        </w:rPr>
        <w:t>307.1. İpoteka müqaviləsində tərəflərin adı və yaşayış yeri (olduqları yer), ipotekanın predmeti, ipoteka ilə təmin edilən öhdəliyin mahiyyəti, ölçüsü və icra müddəti göstərilməlidir.</w:t>
      </w:r>
    </w:p>
    <w:p w14:paraId="25C7DF9C" w14:textId="77109435" w:rsidR="00FC573F" w:rsidRDefault="00B45D4D">
      <w:pPr>
        <w:pStyle w:val="af0"/>
        <w:ind w:firstLine="540"/>
        <w:jc w:val="both"/>
        <w:rPr>
          <w:rFonts w:ascii="Palatino Linotype" w:hAnsi="Palatino Linotype"/>
          <w:lang w:val="az-Latn-AZ"/>
        </w:rPr>
      </w:pPr>
      <w:hyperlink r:id="rId242" w:tgtFrame="_blank" w:tooltip="Azərbaycan Respublikasının 18 mart 2025-ci il tarixli 158-VIIQD nömrəli Qanunu" w:history="1">
        <w:r w:rsidR="00FC573F">
          <w:rPr>
            <w:rStyle w:val="a3"/>
            <w:rFonts w:ascii="Palatino Linotype" w:hAnsi="Palatino Linotype"/>
            <w:lang w:val="az-Latn-AZ"/>
          </w:rPr>
          <w:t xml:space="preserve">18 mart 2025-ci il tarixli </w:t>
        </w:r>
        <w:r w:rsidR="00FC573F">
          <w:rPr>
            <w:rStyle w:val="a3"/>
            <w:rFonts w:ascii="Palatino Linotype" w:hAnsi="Palatino Linotype"/>
            <w:b/>
            <w:spacing w:val="2"/>
            <w:shd w:val="clear" w:color="auto" w:fill="FFFFFF"/>
            <w:lang w:val="az-Latn-AZ"/>
          </w:rPr>
          <w:t>158-VIIQD</w:t>
        </w:r>
        <w:r w:rsidR="00FC573F">
          <w:rPr>
            <w:rStyle w:val="a3"/>
            <w:rFonts w:ascii="Palatino Linotype" w:hAnsi="Palatino Linotype"/>
            <w:spacing w:val="2"/>
            <w:shd w:val="clear" w:color="auto" w:fill="FFFFFF"/>
            <w:lang w:val="az-Latn-AZ"/>
          </w:rPr>
          <w:t xml:space="preserve"> nömrəli</w:t>
        </w:r>
      </w:hyperlink>
      <w:r w:rsidR="00FC573F">
        <w:rPr>
          <w:rFonts w:ascii="Palatino Linotype" w:hAnsi="Palatino Linotype"/>
          <w:lang w:val="az-Latn-AZ"/>
        </w:rPr>
        <w:t xml:space="preserve"> </w:t>
      </w:r>
      <w:r w:rsidR="00FC573F">
        <w:rPr>
          <w:rFonts w:ascii="Palatino Linotype" w:hAnsi="Palatino Linotype"/>
          <w:color w:val="000000"/>
          <w:lang w:val="az-Latn-AZ"/>
        </w:rPr>
        <w:t xml:space="preserve">Azərbaycan Respublikasının Qanunu </w:t>
      </w:r>
      <w:r w:rsidR="00FC573F">
        <w:rPr>
          <w:rFonts w:ascii="Palatino Linotype" w:hAnsi="Palatino Linotype"/>
          <w:b/>
          <w:color w:val="000000"/>
          <w:lang w:val="az-Latn-AZ"/>
        </w:rPr>
        <w:t>(</w:t>
      </w:r>
      <w:r w:rsidR="00FC573F">
        <w:rPr>
          <w:rFonts w:ascii="Palatino Linotype" w:hAnsi="Palatino Linotype"/>
          <w:b/>
          <w:lang w:val="az-Latn-AZ"/>
        </w:rPr>
        <w:t>Azərbaycan Dövlət İnformasiya Agentliyinin (AZƏRTAC-ın) rəsmi internet saytı</w:t>
      </w:r>
      <w:r w:rsidR="00FC573F">
        <w:rPr>
          <w:rFonts w:ascii="Palatino Linotype" w:hAnsi="Palatino Linotype"/>
          <w:b/>
          <w:color w:val="000000"/>
          <w:lang w:val="az-Latn-AZ"/>
        </w:rPr>
        <w:t>, 15 aprel</w:t>
      </w:r>
      <w:r w:rsidR="00FC573F">
        <w:rPr>
          <w:rFonts w:ascii="Palatino Linotype" w:hAnsi="Palatino Linotype"/>
          <w:b/>
          <w:lang w:val="az-Latn-AZ"/>
        </w:rPr>
        <w:t xml:space="preserve"> 2025-ci il</w:t>
      </w:r>
      <w:r w:rsidR="00FC573F">
        <w:rPr>
          <w:rFonts w:ascii="Palatino Linotype" w:hAnsi="Palatino Linotype"/>
          <w:b/>
          <w:bCs/>
          <w:color w:val="000000"/>
          <w:lang w:val="az-Latn-AZ"/>
        </w:rPr>
        <w:t>, “</w:t>
      </w:r>
      <w:r w:rsidR="00FC573F">
        <w:rPr>
          <w:rFonts w:ascii="Palatino Linotype" w:hAnsi="Palatino Linotype"/>
          <w:b/>
          <w:lang w:val="az-Latn-AZ"/>
        </w:rPr>
        <w:t>Azərbaycan</w:t>
      </w:r>
      <w:r w:rsidR="00FC573F">
        <w:rPr>
          <w:rFonts w:ascii="Palatino Linotype" w:hAnsi="Palatino Linotype"/>
          <w:b/>
          <w:bCs/>
          <w:color w:val="000000"/>
          <w:lang w:val="az-Latn-AZ"/>
        </w:rPr>
        <w:t xml:space="preserve">” qəzeti, </w:t>
      </w:r>
      <w:r w:rsidR="00FC573F">
        <w:rPr>
          <w:rFonts w:ascii="Palatino Linotype" w:hAnsi="Palatino Linotype"/>
          <w:b/>
          <w:lang w:val="az-Latn-AZ"/>
        </w:rPr>
        <w:t>16 aprel 2025-ci il</w:t>
      </w:r>
      <w:r w:rsidR="00FC573F">
        <w:rPr>
          <w:rFonts w:ascii="Palatino Linotype" w:hAnsi="Palatino Linotype"/>
          <w:b/>
          <w:bCs/>
          <w:color w:val="000000"/>
          <w:lang w:val="az-Latn-AZ"/>
        </w:rPr>
        <w:t>, № 74</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704826">
        <w:rPr>
          <w:rFonts w:ascii="Palatino Linotype" w:hAnsi="Palatino Linotype"/>
          <w:lang w:val="az-Latn-AZ"/>
        </w:rPr>
        <w:t>307.1-ci maddədə “</w:t>
      </w:r>
      <w:r w:rsidR="00FC573F" w:rsidRPr="00C97F63">
        <w:rPr>
          <w:rFonts w:ascii="Palatino Linotype" w:hAnsi="Palatino Linotype"/>
          <w:b/>
          <w:lang w:val="az-Latn-AZ"/>
        </w:rPr>
        <w:t>müstəqil qiymətləndiricilər</w:t>
      </w:r>
      <w:r w:rsidR="00FC573F" w:rsidRPr="00704826">
        <w:rPr>
          <w:rFonts w:ascii="Palatino Linotype" w:hAnsi="Palatino Linotype"/>
          <w:lang w:val="az-Latn-AZ"/>
        </w:rPr>
        <w:t>” sözləri “</w:t>
      </w:r>
      <w:r w:rsidR="00FC573F" w:rsidRPr="00C97F63">
        <w:rPr>
          <w:rFonts w:ascii="Palatino Linotype" w:hAnsi="Palatino Linotype"/>
          <w:b/>
          <w:lang w:val="az-Latn-AZ"/>
        </w:rPr>
        <w:t>qiymətləndiricilər, qiymətləndirmə haqqında müqavilə qiymətləndirici təşkilatla bağlanıldıqda, habelə qiymətləndirici təşkilat haqqında məlumatlar</w:t>
      </w:r>
      <w:r w:rsidR="00FC573F" w:rsidRPr="00704826">
        <w:rPr>
          <w:rFonts w:ascii="Palatino Linotype" w:hAnsi="Palatino Linotype"/>
          <w:lang w:val="az-Latn-AZ"/>
        </w:rPr>
        <w:t>” sözləri ilə əvəz edil</w:t>
      </w:r>
      <w:r w:rsidR="00FC573F">
        <w:rPr>
          <w:rFonts w:ascii="Palatino Linotype" w:hAnsi="Palatino Linotype"/>
          <w:lang w:val="az-Latn-AZ"/>
        </w:rPr>
        <w:t>mişdir.</w:t>
      </w:r>
    </w:p>
    <w:p w14:paraId="5212AA5E" w14:textId="36DE1079" w:rsidR="00FC573F" w:rsidRPr="00FC573F" w:rsidRDefault="00B45D4D">
      <w:pPr>
        <w:pStyle w:val="af0"/>
        <w:ind w:firstLine="540"/>
        <w:jc w:val="both"/>
        <w:rPr>
          <w:rFonts w:ascii="Palatino Linotype" w:hAnsi="Palatino Linotype" w:cs="Segoe UI"/>
          <w:strike/>
          <w:lang w:val="az-Latn-AZ"/>
        </w:rPr>
      </w:pPr>
      <w:hyperlink r:id="rId243" w:tgtFrame="_blank" w:tooltip="Azərbaycan Respublikasının 14 iyul 2025-ci il tarixli 250-VIIQD nömrəli Qanunu" w:history="1">
        <w:r w:rsidR="00FC573F" w:rsidRPr="00FC573F">
          <w:rPr>
            <w:rStyle w:val="a3"/>
            <w:rFonts w:ascii="Palatino Linotype" w:hAnsi="Palatino Linotype"/>
            <w:lang w:val="az-Latn-AZ"/>
          </w:rPr>
          <w:t xml:space="preserve">14 iyul 2025-ci il tarixli </w:t>
        </w:r>
        <w:r w:rsidR="00FC573F" w:rsidRPr="00FC573F">
          <w:rPr>
            <w:rStyle w:val="a3"/>
            <w:rFonts w:ascii="Palatino Linotype" w:hAnsi="Palatino Linotype"/>
            <w:b/>
            <w:lang w:val="az-Latn-AZ"/>
          </w:rPr>
          <w:t>250-VIIQD</w:t>
        </w:r>
        <w:r w:rsidR="00FC573F" w:rsidRPr="00FC573F">
          <w:rPr>
            <w:rStyle w:val="a3"/>
            <w:rFonts w:ascii="Palatino Linotype" w:hAnsi="Palatino Linotype"/>
            <w:lang w:val="az-Latn-AZ"/>
          </w:rPr>
          <w:t xml:space="preserve"> nömrəli</w:t>
        </w:r>
      </w:hyperlink>
      <w:r w:rsidR="00FC573F" w:rsidRPr="00FC573F">
        <w:rPr>
          <w:rFonts w:ascii="Palatino Linotype" w:hAnsi="Palatino Linotype"/>
          <w:lang w:val="az-Latn-AZ"/>
        </w:rPr>
        <w:t xml:space="preserve"> </w:t>
      </w:r>
      <w:r w:rsidR="00FC573F" w:rsidRPr="00FC573F">
        <w:rPr>
          <w:rFonts w:ascii="Palatino Linotype" w:hAnsi="Palatino Linotype"/>
          <w:color w:val="000000"/>
          <w:lang w:val="az-Latn-AZ"/>
        </w:rPr>
        <w:t xml:space="preserve">Azərbaycan Respublikasının Qanunu </w:t>
      </w:r>
      <w:r w:rsidR="00FC573F" w:rsidRPr="00FC573F">
        <w:rPr>
          <w:rFonts w:ascii="Palatino Linotype" w:hAnsi="Palatino Linotype"/>
          <w:b/>
          <w:color w:val="000000"/>
          <w:lang w:val="az-Latn-AZ"/>
        </w:rPr>
        <w:t>(</w:t>
      </w:r>
      <w:r w:rsidR="00FC573F" w:rsidRPr="00FC573F">
        <w:rPr>
          <w:rFonts w:ascii="Palatino Linotype" w:hAnsi="Palatino Linotype"/>
          <w:b/>
          <w:lang w:val="az-Latn-AZ"/>
        </w:rPr>
        <w:t>Azərbaycan Dövlət İnformasiya Agentliyinin (AZƏRTAC-ın) rəsmi internet saytı</w:t>
      </w:r>
      <w:r w:rsidR="00FC573F" w:rsidRPr="00FC573F">
        <w:rPr>
          <w:rFonts w:ascii="Palatino Linotype" w:hAnsi="Palatino Linotype"/>
          <w:b/>
          <w:color w:val="000000"/>
          <w:lang w:val="az-Latn-AZ"/>
        </w:rPr>
        <w:t>, 1 avqust</w:t>
      </w:r>
      <w:r w:rsidR="00FC573F" w:rsidRPr="00FC573F">
        <w:rPr>
          <w:rFonts w:ascii="Palatino Linotype" w:hAnsi="Palatino Linotype"/>
          <w:b/>
          <w:lang w:val="az-Latn-AZ"/>
        </w:rPr>
        <w:t xml:space="preserve"> 2025-ci il</w:t>
      </w:r>
      <w:r w:rsidR="00FC573F" w:rsidRPr="00FC573F">
        <w:rPr>
          <w:rFonts w:ascii="Palatino Linotype" w:hAnsi="Palatino Linotype"/>
          <w:b/>
          <w:bCs/>
          <w:color w:val="000000"/>
          <w:lang w:val="az-Latn-AZ"/>
        </w:rPr>
        <w:t>, “</w:t>
      </w:r>
      <w:r w:rsidR="00FC573F" w:rsidRPr="00FC573F">
        <w:rPr>
          <w:rFonts w:ascii="Palatino Linotype" w:hAnsi="Palatino Linotype"/>
          <w:b/>
          <w:lang w:val="az-Latn-AZ"/>
        </w:rPr>
        <w:t>Azərbaycan</w:t>
      </w:r>
      <w:r w:rsidR="00FC573F" w:rsidRPr="00FC573F">
        <w:rPr>
          <w:rFonts w:ascii="Palatino Linotype" w:hAnsi="Palatino Linotype"/>
          <w:b/>
          <w:bCs/>
          <w:color w:val="000000"/>
          <w:lang w:val="az-Latn-AZ"/>
        </w:rPr>
        <w:t xml:space="preserve">” qəzeti, </w:t>
      </w:r>
      <w:r w:rsidR="00FC573F" w:rsidRPr="00FC573F">
        <w:rPr>
          <w:rFonts w:ascii="Palatino Linotype" w:hAnsi="Palatino Linotype"/>
          <w:b/>
          <w:lang w:val="az-Latn-AZ"/>
        </w:rPr>
        <w:t>2 avqust 2025-ci il</w:t>
      </w:r>
      <w:r w:rsidR="00FC573F" w:rsidRPr="00FC573F">
        <w:rPr>
          <w:rFonts w:ascii="Palatino Linotype" w:hAnsi="Palatino Linotype"/>
          <w:b/>
          <w:bCs/>
          <w:color w:val="000000"/>
          <w:lang w:val="az-Latn-AZ"/>
        </w:rPr>
        <w:t>, № 159</w:t>
      </w:r>
      <w:r w:rsidR="00FC573F" w:rsidRPr="00FC573F">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F43E4B">
        <w:rPr>
          <w:rFonts w:ascii="Palatino Linotype" w:hAnsi="Palatino Linotype"/>
          <w:lang w:val="az-Latn-AZ"/>
        </w:rPr>
        <w:t>307.1-ci maddədən “</w:t>
      </w:r>
      <w:r w:rsidR="00FC573F" w:rsidRPr="00FC573F">
        <w:rPr>
          <w:rFonts w:ascii="Palatino Linotype" w:hAnsi="Palatino Linotype"/>
          <w:b/>
          <w:lang w:val="az-Latn-AZ"/>
        </w:rPr>
        <w:t>ipoteka predmetinin satış üsulu, ipoteka predmetinin ilkin satış qiyməti və ya bu qiyməti müəyyən edəcək qiymətləndiricilər, qiymətləndirmə haqqında müqavilə qiymətləndirici təşkilatla bağlanıldıqda, habelə qiymətləndirici təşkilat haqqında məlumatlar, ipoteka predmeti açıq bazarda satılarkən satışı həyata keçirməli şəxs və</w:t>
      </w:r>
      <w:r w:rsidR="00FC573F" w:rsidRPr="00F43E4B">
        <w:rPr>
          <w:rFonts w:ascii="Palatino Linotype" w:hAnsi="Palatino Linotype"/>
          <w:lang w:val="az-Latn-AZ"/>
        </w:rPr>
        <w:t>” sözləri çıxarıl</w:t>
      </w:r>
      <w:r w:rsidR="00FC573F">
        <w:rPr>
          <w:rFonts w:ascii="Palatino Linotype" w:hAnsi="Palatino Linotype"/>
          <w:lang w:val="az-Latn-AZ"/>
        </w:rPr>
        <w:t>mışdır.</w:t>
      </w:r>
    </w:p>
    <w:p w14:paraId="77FE4C1D" w14:textId="77777777" w:rsidR="00FC573F" w:rsidRPr="000B24E9" w:rsidRDefault="00FC573F">
      <w:pPr>
        <w:pStyle w:val="af0"/>
        <w:ind w:firstLine="540"/>
        <w:jc w:val="both"/>
        <w:rPr>
          <w:rFonts w:ascii="Palatino Linotype" w:hAnsi="Palatino Linotype"/>
          <w:lang w:val="az-Latn-AZ"/>
        </w:rPr>
      </w:pPr>
    </w:p>
  </w:endnote>
  <w:endnote w:id="316">
    <w:p w14:paraId="71BAE3E0" w14:textId="77777777" w:rsidR="00FC573F" w:rsidRPr="000B24E9" w:rsidRDefault="00FC573F">
      <w:pPr>
        <w:pStyle w:val="af0"/>
        <w:ind w:firstLine="540"/>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44" w:tgtFrame="_blank" w:tooltip="Azərbaycan Respublikasının 28 dekabr 2018-ci il tarixli 143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1438-VQD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2526</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307.2-ci maddə ləğv edilmişdir.</w:t>
      </w:r>
    </w:p>
    <w:p w14:paraId="29C50595" w14:textId="77777777" w:rsidR="00FC573F" w:rsidRPr="000B24E9" w:rsidRDefault="00FC573F">
      <w:pPr>
        <w:pStyle w:val="af0"/>
        <w:ind w:firstLine="540"/>
        <w:jc w:val="both"/>
        <w:rPr>
          <w:rFonts w:ascii="Palatino Linotype" w:hAnsi="Palatino Linotype"/>
          <w:lang w:val="az-Latn-AZ"/>
        </w:rPr>
      </w:pPr>
    </w:p>
  </w:endnote>
  <w:endnote w:id="317">
    <w:p w14:paraId="0673ECB0" w14:textId="77777777" w:rsidR="00FC573F" w:rsidRPr="000B24E9" w:rsidRDefault="00FC573F">
      <w:pPr>
        <w:pStyle w:val="af0"/>
        <w:ind w:firstLine="540"/>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45" w:tgtFrame="_blank" w:tooltip="Azərbaycan Respublikasının 28 dekabr 2018-ci il tarixli 143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1438-VQD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2526</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307.4-cü maddənin birinci və ikinci cümlələri çıxarılmışdır.</w:t>
      </w:r>
    </w:p>
    <w:p w14:paraId="284BE153" w14:textId="77777777" w:rsidR="00FC573F" w:rsidRPr="000B24E9" w:rsidRDefault="00FC573F">
      <w:pPr>
        <w:pStyle w:val="af0"/>
        <w:ind w:firstLine="540"/>
        <w:jc w:val="both"/>
        <w:rPr>
          <w:rFonts w:ascii="Palatino Linotype" w:hAnsi="Palatino Linotype"/>
          <w:lang w:val="az-Latn-AZ"/>
        </w:rPr>
      </w:pPr>
    </w:p>
  </w:endnote>
  <w:endnote w:id="318">
    <w:p w14:paraId="020FE846" w14:textId="194B79C2"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308.2-ci maddəyə ikinci cümlə əlavə edilmişdir. </w:t>
      </w:r>
    </w:p>
    <w:p w14:paraId="374E84F8" w14:textId="77777777" w:rsidR="00FC573F" w:rsidRPr="000B24E9" w:rsidRDefault="00FC573F">
      <w:pPr>
        <w:pStyle w:val="af0"/>
        <w:ind w:firstLine="567"/>
        <w:jc w:val="both"/>
        <w:rPr>
          <w:rFonts w:ascii="Palatino Linotype" w:hAnsi="Palatino Linotype"/>
          <w:lang w:val="az-Latn-AZ"/>
        </w:rPr>
      </w:pPr>
    </w:p>
  </w:endnote>
  <w:endnote w:id="319">
    <w:p w14:paraId="5A4FF922"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309.2-ci maddə yeni redaksiyada verilmişdir.</w:t>
      </w:r>
    </w:p>
    <w:p w14:paraId="4915726E"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Fonts w:ascii="Palatino Linotype" w:hAnsi="Palatino Linotype"/>
          <w:sz w:val="20"/>
          <w:szCs w:val="20"/>
          <w:lang w:val="az-Latn-AZ"/>
        </w:rPr>
        <w:t>əvvəlki redaksiyada deyilirdi:</w:t>
      </w:r>
    </w:p>
    <w:p w14:paraId="56D3C113" w14:textId="77777777" w:rsidR="00FC573F" w:rsidRPr="000B24E9" w:rsidRDefault="00FC573F">
      <w:pPr>
        <w:pStyle w:val="Mecelle"/>
        <w:ind w:firstLine="567"/>
        <w:rPr>
          <w:sz w:val="20"/>
        </w:rPr>
      </w:pPr>
      <w:r w:rsidRPr="000B24E9">
        <w:rPr>
          <w:strike/>
          <w:sz w:val="20"/>
        </w:rPr>
        <w:t>Qeydiyyat ipoteka ilə yüklü edilməli əşyanın mülkiyyətçisi həmin əşyanı və kreditorun notariat qaydasında təsdiqlənmiş sənədlərini təqdim etdikdə müəyyənləşdirilmiş qaydada aparılır. Həmin sənədlərdə əşyanın mülkiyyətçisi, kreditor, ehtimal edilən borclu - üçüncü şəxs, habelə təmin edilmiş tələbin həcmi, fayda və icra müddəti göstərilməlidir.</w:t>
      </w:r>
    </w:p>
    <w:p w14:paraId="14A2CAF3" w14:textId="77777777" w:rsidR="00FC573F" w:rsidRPr="000B24E9" w:rsidRDefault="00FC573F">
      <w:pPr>
        <w:pStyle w:val="Mecelle"/>
        <w:ind w:firstLine="567"/>
        <w:rPr>
          <w:sz w:val="20"/>
        </w:rPr>
      </w:pPr>
    </w:p>
  </w:endnote>
  <w:endnote w:id="320">
    <w:p w14:paraId="445085F9" w14:textId="0A7A7A10"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309.3-cü maddə əlavə edilmişdir. </w:t>
      </w:r>
    </w:p>
    <w:p w14:paraId="6030760D" w14:textId="77777777" w:rsidR="00FC573F" w:rsidRPr="000B24E9" w:rsidRDefault="00FC573F">
      <w:pPr>
        <w:pStyle w:val="af0"/>
        <w:ind w:firstLine="567"/>
        <w:jc w:val="both"/>
        <w:rPr>
          <w:rFonts w:ascii="Palatino Linotype" w:hAnsi="Palatino Linotype"/>
          <w:lang w:val="az-Latn-AZ"/>
        </w:rPr>
      </w:pPr>
    </w:p>
  </w:endnote>
  <w:endnote w:id="321">
    <w:p w14:paraId="3E2DAD56"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310-cu maddədə "verildiyi vaxta uyğun" sözləri "dövlət qeydiyyatı anı ilə" sözləri ilə əvəz edilmişdir.</w:t>
      </w:r>
    </w:p>
    <w:p w14:paraId="795F8332"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322">
    <w:p w14:paraId="1773E1AF" w14:textId="479B27F1" w:rsidR="00FC573F" w:rsidRPr="00615842" w:rsidRDefault="00FC573F" w:rsidP="00615842">
      <w:pPr>
        <w:pStyle w:val="af0"/>
        <w:ind w:firstLine="567"/>
        <w:jc w:val="both"/>
        <w:rPr>
          <w:rFonts w:ascii="Palatino Linotype" w:hAnsi="Palatino Linotype"/>
          <w:color w:val="000000"/>
          <w:lang w:val="az-Latn-AZ"/>
        </w:rPr>
      </w:pPr>
      <w:r w:rsidRPr="00615842">
        <w:rPr>
          <w:rStyle w:val="aff1"/>
          <w:rFonts w:ascii="Palatino Linotype" w:hAnsi="Palatino Linotype"/>
          <w:b/>
          <w:color w:val="0000FF"/>
        </w:rPr>
        <w:endnoteRef/>
      </w:r>
      <w:r w:rsidRPr="00615842">
        <w:rPr>
          <w:rFonts w:ascii="Palatino Linotype" w:hAnsi="Palatino Linotype"/>
          <w:lang w:val="az-Latn-AZ"/>
        </w:rPr>
        <w:t xml:space="preserve"> </w:t>
      </w:r>
      <w:hyperlink r:id="rId246" w:tgtFrame="_blank" w:tooltip="Azərbaycan Respublikasının 19 aprel 2024-cü il tarixli 1136-VIQD nömrəli Qanunu" w:history="1">
        <w:r w:rsidRPr="00312A04">
          <w:rPr>
            <w:rStyle w:val="a3"/>
            <w:rFonts w:ascii="Palatino Linotype" w:hAnsi="Palatino Linotype"/>
            <w:lang w:val="az-Latn-AZ"/>
          </w:rPr>
          <w:t xml:space="preserve">19 aprel 2024-cü il tarixli </w:t>
        </w:r>
        <w:r w:rsidRPr="00312A04">
          <w:rPr>
            <w:rStyle w:val="a3"/>
            <w:rFonts w:ascii="Palatino Linotype" w:hAnsi="Palatino Linotype"/>
            <w:b/>
            <w:lang w:val="az-Latn-AZ"/>
          </w:rPr>
          <w:t>1136-VIQD</w:t>
        </w:r>
        <w:r w:rsidRPr="00312A04">
          <w:rPr>
            <w:rStyle w:val="a3"/>
            <w:rFonts w:ascii="Palatino Linotype" w:hAnsi="Palatino Linotype"/>
            <w:lang w:val="az-Latn-AZ"/>
          </w:rPr>
          <w:t xml:space="preserve"> nömrəli</w:t>
        </w:r>
      </w:hyperlink>
      <w:r w:rsidRPr="00615842">
        <w:rPr>
          <w:rFonts w:ascii="Palatino Linotype" w:hAnsi="Palatino Linotype"/>
          <w:lang w:val="az-Latn-AZ"/>
        </w:rPr>
        <w:t xml:space="preserve"> </w:t>
      </w:r>
      <w:r w:rsidRPr="00615842">
        <w:rPr>
          <w:rFonts w:ascii="Palatino Linotype" w:hAnsi="Palatino Linotype"/>
          <w:color w:val="000000"/>
          <w:lang w:val="az-Latn-AZ"/>
        </w:rPr>
        <w:t xml:space="preserve">Azərbaycan Respublikasının Qanunu </w:t>
      </w:r>
      <w:r w:rsidRPr="00615842">
        <w:rPr>
          <w:rFonts w:ascii="Palatino Linotype" w:hAnsi="Palatino Linotype"/>
          <w:b/>
          <w:color w:val="000000"/>
          <w:lang w:val="az-Latn-AZ"/>
        </w:rPr>
        <w:t>(</w:t>
      </w:r>
      <w:r w:rsidRPr="00615842">
        <w:rPr>
          <w:rFonts w:ascii="Palatino Linotype" w:hAnsi="Palatino Linotype"/>
          <w:b/>
          <w:lang w:val="az-Latn-AZ"/>
        </w:rPr>
        <w:t>Azərbaycan Dövlət İnformasiya Agentliyinin (AZƏRTAC-ın) rəsmi internet saytı</w:t>
      </w:r>
      <w:r w:rsidRPr="00615842">
        <w:rPr>
          <w:rFonts w:ascii="Palatino Linotype" w:hAnsi="Palatino Linotype"/>
          <w:b/>
          <w:color w:val="000000"/>
          <w:lang w:val="az-Latn-AZ"/>
        </w:rPr>
        <w:t xml:space="preserve">, </w:t>
      </w:r>
      <w:r w:rsidRPr="00615842">
        <w:rPr>
          <w:rFonts w:ascii="Palatino Linotype" w:hAnsi="Palatino Linotype"/>
          <w:b/>
          <w:lang w:val="az-Latn-AZ"/>
        </w:rPr>
        <w:t>1 may 2024-cü il</w:t>
      </w:r>
      <w:r w:rsidRPr="00615842">
        <w:rPr>
          <w:rFonts w:ascii="Palatino Linotype" w:hAnsi="Palatino Linotype"/>
          <w:b/>
          <w:bCs/>
          <w:color w:val="000000"/>
          <w:lang w:val="az-Latn-AZ"/>
        </w:rPr>
        <w:t>, “</w:t>
      </w:r>
      <w:r w:rsidRPr="00615842">
        <w:rPr>
          <w:rFonts w:ascii="Palatino Linotype" w:hAnsi="Palatino Linotype"/>
          <w:b/>
          <w:lang w:val="az-Latn-AZ"/>
        </w:rPr>
        <w:t>Azərbaycan</w:t>
      </w:r>
      <w:r w:rsidRPr="00615842">
        <w:rPr>
          <w:rFonts w:ascii="Palatino Linotype" w:hAnsi="Palatino Linotype"/>
          <w:b/>
          <w:bCs/>
          <w:color w:val="000000"/>
          <w:lang w:val="az-Latn-AZ"/>
        </w:rPr>
        <w:t xml:space="preserve">” qəzeti, </w:t>
      </w:r>
      <w:r w:rsidRPr="00615842">
        <w:rPr>
          <w:rFonts w:ascii="Palatino Linotype" w:hAnsi="Palatino Linotype"/>
          <w:b/>
          <w:lang w:val="az-Latn-AZ"/>
        </w:rPr>
        <w:t>2 may 2024-cü il</w:t>
      </w:r>
      <w:r w:rsidRPr="00615842">
        <w:rPr>
          <w:rFonts w:ascii="Palatino Linotype" w:hAnsi="Palatino Linotype"/>
          <w:b/>
          <w:bCs/>
          <w:color w:val="000000"/>
          <w:lang w:val="az-Latn-AZ"/>
        </w:rPr>
        <w:t>, № 89</w:t>
      </w:r>
      <w:r w:rsidRPr="000F7EA1">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0F7EA1">
        <w:rPr>
          <w:rFonts w:ascii="Palatino Linotype" w:hAnsi="Palatino Linotype"/>
          <w:b/>
          <w:lang w:val="az-Latn-AZ" w:eastAsia="en-GB"/>
        </w:rPr>
        <w:t xml:space="preserve"> maddə 49</w:t>
      </w:r>
      <w:r>
        <w:rPr>
          <w:rFonts w:ascii="Palatino Linotype" w:hAnsi="Palatino Linotype"/>
          <w:b/>
          <w:lang w:val="az-Latn-AZ" w:eastAsia="en-GB"/>
        </w:rPr>
        <w:t>3</w:t>
      </w:r>
      <w:r w:rsidRPr="00615842">
        <w:rPr>
          <w:rFonts w:ascii="Palatino Linotype" w:hAnsi="Palatino Linotype"/>
          <w:b/>
          <w:color w:val="000000"/>
          <w:lang w:val="az-Latn-AZ"/>
        </w:rPr>
        <w:t xml:space="preserve">) </w:t>
      </w:r>
      <w:r w:rsidRPr="00615842">
        <w:rPr>
          <w:rFonts w:ascii="Palatino Linotype" w:hAnsi="Palatino Linotype"/>
          <w:color w:val="000000"/>
          <w:lang w:val="az-Latn-AZ"/>
        </w:rPr>
        <w:t xml:space="preserve">ilə </w:t>
      </w:r>
      <w:r w:rsidRPr="00615842">
        <w:rPr>
          <w:rFonts w:ascii="Palatino Linotype" w:hAnsi="Palatino Linotype"/>
          <w:lang w:val="az-Latn-AZ"/>
        </w:rPr>
        <w:t>316-cı maddənin birinci cümləsində “</w:t>
      </w:r>
      <w:r w:rsidRPr="00615842">
        <w:rPr>
          <w:rFonts w:ascii="Palatino Linotype" w:hAnsi="Palatino Linotype"/>
          <w:b/>
          <w:lang w:val="az-Latn-AZ"/>
        </w:rPr>
        <w:t>kreditor mülkiyyətçiyə çevrilir</w:t>
      </w:r>
      <w:r w:rsidRPr="00615842">
        <w:rPr>
          <w:rFonts w:ascii="Palatino Linotype" w:hAnsi="Palatino Linotype"/>
          <w:lang w:val="az-Latn-AZ"/>
        </w:rPr>
        <w:t>” sözləri “</w:t>
      </w:r>
      <w:r w:rsidRPr="00615842">
        <w:rPr>
          <w:rFonts w:ascii="Palatino Linotype" w:hAnsi="Palatino Linotype"/>
          <w:b/>
          <w:lang w:val="az-Latn-AZ"/>
        </w:rPr>
        <w:t>ipotekaya xitam verilir</w:t>
      </w:r>
      <w:r w:rsidRPr="00615842">
        <w:rPr>
          <w:rFonts w:ascii="Palatino Linotype" w:hAnsi="Palatino Linotype"/>
          <w:lang w:val="az-Latn-AZ"/>
        </w:rPr>
        <w:t>” sözləri ilə əvəz edilmişdir</w:t>
      </w:r>
      <w:r>
        <w:rPr>
          <w:rFonts w:ascii="Palatino Linotype" w:hAnsi="Palatino Linotype"/>
          <w:lang w:val="az-Latn-AZ"/>
        </w:rPr>
        <w:t xml:space="preserve"> və </w:t>
      </w:r>
      <w:r w:rsidRPr="000B325C">
        <w:rPr>
          <w:rFonts w:ascii="Palatino Linotype" w:hAnsi="Palatino Linotype"/>
          <w:lang w:val="az-Latn-AZ"/>
        </w:rPr>
        <w:t>ikinci cümləyə “</w:t>
      </w:r>
      <w:r w:rsidRPr="00615842">
        <w:rPr>
          <w:rFonts w:ascii="Palatino Linotype" w:hAnsi="Palatino Linotype"/>
          <w:b/>
          <w:lang w:val="az-Latn-AZ"/>
        </w:rPr>
        <w:t>daşınmaz</w:t>
      </w:r>
      <w:r w:rsidRPr="000B325C">
        <w:rPr>
          <w:rFonts w:ascii="Palatino Linotype" w:hAnsi="Palatino Linotype"/>
          <w:lang w:val="az-Latn-AZ"/>
        </w:rPr>
        <w:t>” sözündən əvvəl “</w:t>
      </w:r>
      <w:r w:rsidRPr="00615842">
        <w:rPr>
          <w:rFonts w:ascii="Palatino Linotype" w:hAnsi="Palatino Linotype"/>
          <w:b/>
          <w:lang w:val="az-Latn-AZ"/>
        </w:rPr>
        <w:t>ipotekaya xitam vermə</w:t>
      </w:r>
      <w:r w:rsidRPr="000B325C">
        <w:rPr>
          <w:rFonts w:ascii="Palatino Linotype" w:hAnsi="Palatino Linotype"/>
          <w:lang w:val="az-Latn-AZ"/>
        </w:rPr>
        <w:t>” sözləri əlavə edil</w:t>
      </w:r>
      <w:r>
        <w:rPr>
          <w:rFonts w:ascii="Palatino Linotype" w:hAnsi="Palatino Linotype"/>
          <w:lang w:val="az-Latn-AZ"/>
        </w:rPr>
        <w:t>mişdir.</w:t>
      </w:r>
    </w:p>
    <w:p w14:paraId="21F1736C" w14:textId="77777777" w:rsidR="00FC573F" w:rsidRPr="00615842" w:rsidRDefault="00FC573F">
      <w:pPr>
        <w:pStyle w:val="af0"/>
        <w:rPr>
          <w:lang w:val="az-Latn-AZ"/>
        </w:rPr>
      </w:pPr>
    </w:p>
  </w:endnote>
  <w:endnote w:id="323">
    <w:p w14:paraId="603915E4"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317.1-ci maddədə "Əgər borclu" sözləri "Borclu" sözü ilə, "tələbin ödənilməsini ləngidirsə" sözləri "əsas öhdəliyi icra etmədikdə və ya lazımınca icra etmədikdə" sözləri ilə əvəz edilmişdir.</w:t>
      </w:r>
    </w:p>
    <w:p w14:paraId="0909A812"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324">
    <w:p w14:paraId="52815EA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317.2-ci maddə yeni redaksiyada verilmişdir. Maddənin əvvəlki redaksiyasında deyilirdi: </w:t>
      </w:r>
    </w:p>
    <w:p w14:paraId="48191BA3" w14:textId="77777777" w:rsidR="00FC573F" w:rsidRPr="000B24E9" w:rsidRDefault="00FC573F">
      <w:pPr>
        <w:pStyle w:val="Mecelle"/>
        <w:tabs>
          <w:tab w:val="clear" w:pos="397"/>
          <w:tab w:val="left" w:pos="540"/>
        </w:tabs>
        <w:ind w:firstLine="567"/>
        <w:rPr>
          <w:strike/>
          <w:sz w:val="20"/>
        </w:rPr>
      </w:pPr>
      <w:r w:rsidRPr="000B24E9">
        <w:rPr>
          <w:strike/>
          <w:sz w:val="20"/>
        </w:rPr>
        <w:t xml:space="preserve">317.2. Satış bu fəsildə şərh edilmiş qaydalara və Mülki Prosessual Məcəllənin normalarına uyğun həyata keçirilir. </w:t>
      </w:r>
    </w:p>
    <w:p w14:paraId="0646166F" w14:textId="77777777" w:rsidR="00FC573F" w:rsidRPr="000B24E9" w:rsidRDefault="00FC573F">
      <w:pPr>
        <w:pStyle w:val="Mecelle"/>
        <w:tabs>
          <w:tab w:val="clear" w:pos="397"/>
          <w:tab w:val="left" w:pos="540"/>
        </w:tabs>
        <w:ind w:firstLine="567"/>
        <w:rPr>
          <w:sz w:val="20"/>
        </w:rPr>
      </w:pPr>
    </w:p>
    <w:p w14:paraId="49D7481C" w14:textId="77777777" w:rsidR="00FC573F" w:rsidRPr="000B24E9" w:rsidRDefault="00B45D4D">
      <w:pPr>
        <w:pStyle w:val="Mecelle"/>
        <w:tabs>
          <w:tab w:val="clear" w:pos="397"/>
          <w:tab w:val="left" w:pos="540"/>
        </w:tabs>
        <w:ind w:firstLine="567"/>
        <w:rPr>
          <w:color w:val="000000"/>
          <w:sz w:val="20"/>
        </w:rPr>
      </w:pPr>
      <w:hyperlink r:id="rId247" w:tgtFrame="_blank" w:tooltip="Azərbaycan Respublikasının 28 dekabr 2018-ci il tarixli 1438-VQD nömrəli Qanunu " w:history="1">
        <w:r w:rsidR="00FC573F" w:rsidRPr="000B24E9">
          <w:rPr>
            <w:rStyle w:val="a3"/>
            <w:rFonts w:ascii="Palatino Linotype" w:hAnsi="Palatino Linotype"/>
            <w:sz w:val="20"/>
          </w:rPr>
          <w:t xml:space="preserve">28 dekabr 2018-ci il tarixli </w:t>
        </w:r>
        <w:r w:rsidR="00FC573F" w:rsidRPr="000B24E9">
          <w:rPr>
            <w:rStyle w:val="a3"/>
            <w:rFonts w:ascii="Palatino Linotype" w:hAnsi="Palatino Linotype"/>
            <w:b/>
            <w:sz w:val="20"/>
          </w:rPr>
          <w:t>1438-VQD</w:t>
        </w:r>
        <w:r w:rsidR="00FC573F" w:rsidRPr="000B24E9">
          <w:rPr>
            <w:rStyle w:val="a3"/>
            <w:rFonts w:ascii="Palatino Linotype" w:hAnsi="Palatino Linotype"/>
            <w:sz w:val="20"/>
          </w:rPr>
          <w:t xml:space="preserve"> nömrəli</w:t>
        </w:r>
      </w:hyperlink>
      <w:r w:rsidR="00FC573F" w:rsidRPr="000B24E9">
        <w:rPr>
          <w:rStyle w:val="apple-converted-space"/>
          <w:rFonts w:ascii="Palatino Linotype" w:hAnsi="Palatino Linotype"/>
          <w:color w:val="000000"/>
          <w:sz w:val="20"/>
        </w:rPr>
        <w:t xml:space="preserve"> </w:t>
      </w:r>
      <w:r w:rsidR="00FC573F" w:rsidRPr="000B24E9">
        <w:rPr>
          <w:color w:val="000000"/>
          <w:sz w:val="20"/>
        </w:rPr>
        <w:t xml:space="preserve">Azərbaycan Respublikasının Qanunu </w:t>
      </w:r>
      <w:r w:rsidR="00FC573F" w:rsidRPr="000B24E9">
        <w:rPr>
          <w:b/>
          <w:color w:val="000000"/>
          <w:sz w:val="20"/>
        </w:rPr>
        <w:t>(</w:t>
      </w:r>
      <w:r w:rsidR="00FC573F" w:rsidRPr="000B24E9">
        <w:rPr>
          <w:b/>
          <w:bCs/>
          <w:color w:val="000000"/>
          <w:sz w:val="20"/>
        </w:rPr>
        <w:t>“Azərbaycan” qəzeti, 30 dekabr 2018-ci il, № 296</w:t>
      </w:r>
      <w:r w:rsidR="00FC573F" w:rsidRPr="000B24E9">
        <w:rPr>
          <w:b/>
          <w:sz w:val="20"/>
        </w:rPr>
        <w:t>, Azərbaycan Respublikasının Qanunvericilik Toplusu, 2018-ci il, № 12, I kitab, maddə 2526</w:t>
      </w:r>
      <w:r w:rsidR="00FC573F" w:rsidRPr="000B24E9">
        <w:rPr>
          <w:b/>
          <w:color w:val="000000"/>
          <w:sz w:val="20"/>
        </w:rPr>
        <w:t xml:space="preserve">) </w:t>
      </w:r>
      <w:r w:rsidR="00FC573F" w:rsidRPr="000B24E9">
        <w:rPr>
          <w:color w:val="000000"/>
          <w:sz w:val="20"/>
        </w:rPr>
        <w:t>ilə</w:t>
      </w:r>
      <w:r w:rsidR="00FC573F" w:rsidRPr="000B24E9">
        <w:rPr>
          <w:b/>
          <w:color w:val="000000"/>
          <w:sz w:val="20"/>
        </w:rPr>
        <w:t xml:space="preserve"> </w:t>
      </w:r>
      <w:r w:rsidR="00FC573F" w:rsidRPr="000B24E9">
        <w:rPr>
          <w:color w:val="000000"/>
          <w:sz w:val="20"/>
        </w:rPr>
        <w:t>317.2-ci maddədə “</w:t>
      </w:r>
      <w:r w:rsidR="00FC573F" w:rsidRPr="000B24E9">
        <w:rPr>
          <w:b/>
          <w:color w:val="000000"/>
          <w:sz w:val="20"/>
        </w:rPr>
        <w:t>bu Məcəllənin 414-416-cı maddələrinə</w:t>
      </w:r>
      <w:r w:rsidR="00FC573F" w:rsidRPr="000B24E9">
        <w:rPr>
          <w:color w:val="000000"/>
          <w:sz w:val="20"/>
        </w:rPr>
        <w:t>” sözləri “</w:t>
      </w:r>
      <w:r w:rsidR="00FC573F" w:rsidRPr="000B24E9">
        <w:rPr>
          <w:b/>
          <w:color w:val="000000"/>
          <w:sz w:val="20"/>
        </w:rPr>
        <w:t>İpoteka haqqında” Azərbaycan Respublikasının Qanununa</w:t>
      </w:r>
      <w:r w:rsidR="00FC573F" w:rsidRPr="000B24E9">
        <w:rPr>
          <w:color w:val="000000"/>
          <w:sz w:val="20"/>
        </w:rPr>
        <w:t>” sözləri ilə əvəz edilmişdir.</w:t>
      </w:r>
    </w:p>
    <w:p w14:paraId="62F64551" w14:textId="77777777" w:rsidR="00FC573F" w:rsidRPr="000B24E9" w:rsidRDefault="00FC573F">
      <w:pPr>
        <w:pStyle w:val="Mecelle"/>
        <w:tabs>
          <w:tab w:val="clear" w:pos="397"/>
          <w:tab w:val="left" w:pos="540"/>
        </w:tabs>
        <w:ind w:firstLine="567"/>
        <w:rPr>
          <w:sz w:val="20"/>
        </w:rPr>
      </w:pPr>
    </w:p>
  </w:endnote>
  <w:endnote w:id="325">
    <w:p w14:paraId="1CCE2AE4" w14:textId="5A93FB66"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319.1-ci maddəyə ikinci cümlə əlavə edilmişdir. </w:t>
      </w:r>
    </w:p>
    <w:p w14:paraId="2C5026F9" w14:textId="77777777" w:rsidR="00FC573F" w:rsidRPr="000B24E9" w:rsidRDefault="00FC573F">
      <w:pPr>
        <w:pStyle w:val="af0"/>
        <w:ind w:firstLine="567"/>
        <w:jc w:val="both"/>
        <w:rPr>
          <w:rFonts w:ascii="Palatino Linotype" w:hAnsi="Palatino Linotype"/>
          <w:lang w:val="az-Latn-AZ"/>
        </w:rPr>
      </w:pPr>
    </w:p>
  </w:endnote>
  <w:endnote w:id="326">
    <w:p w14:paraId="19F3F680" w14:textId="4451971B"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319.2-ci maddə yeni redaksiyada verilmişdir. Maddənin əvvəlki redaksiyasında deyilirdi: </w:t>
      </w:r>
    </w:p>
    <w:p w14:paraId="3F445063" w14:textId="77777777" w:rsidR="00FC573F" w:rsidRPr="000B24E9" w:rsidRDefault="00FC573F">
      <w:pPr>
        <w:pStyle w:val="Mecelle"/>
        <w:tabs>
          <w:tab w:val="clear" w:pos="397"/>
          <w:tab w:val="left" w:pos="540"/>
        </w:tabs>
        <w:ind w:firstLine="567"/>
        <w:rPr>
          <w:strike/>
          <w:sz w:val="20"/>
        </w:rPr>
      </w:pPr>
      <w:r w:rsidRPr="000B24E9">
        <w:rPr>
          <w:strike/>
          <w:sz w:val="20"/>
        </w:rPr>
        <w:t>319.2. İpoteka saxlayan öz tələbini yüklü edilmiş obyektin hesabına başqa üsulla təmin edə bilməz. Bu cür razılaşma etibarsızdır.</w:t>
      </w:r>
    </w:p>
    <w:p w14:paraId="3ACCAF2C" w14:textId="77777777" w:rsidR="00FC573F" w:rsidRPr="000B24E9" w:rsidRDefault="00FC573F">
      <w:pPr>
        <w:pStyle w:val="Mecelle"/>
        <w:tabs>
          <w:tab w:val="clear" w:pos="397"/>
          <w:tab w:val="left" w:pos="540"/>
        </w:tabs>
        <w:ind w:firstLine="567"/>
        <w:rPr>
          <w:sz w:val="20"/>
        </w:rPr>
      </w:pPr>
    </w:p>
  </w:endnote>
  <w:endnote w:id="327">
    <w:p w14:paraId="5968F03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319.5-ci maddə əlavə edilmişdir.</w:t>
      </w:r>
    </w:p>
    <w:p w14:paraId="54A25D9C"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319.6-cı maddə əlavə edilmişdir.</w:t>
      </w:r>
    </w:p>
    <w:p w14:paraId="0D1AC97D"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319.4-cü maddə əlavə edilmişdir. </w:t>
      </w:r>
    </w:p>
    <w:p w14:paraId="29548661" w14:textId="77777777" w:rsidR="00FC573F" w:rsidRPr="000B24E9" w:rsidRDefault="00B45D4D">
      <w:pPr>
        <w:pStyle w:val="af0"/>
        <w:ind w:firstLine="540"/>
        <w:jc w:val="both"/>
        <w:rPr>
          <w:rFonts w:ascii="Palatino Linotype" w:hAnsi="Palatino Linotype" w:cs="Segoe UI"/>
          <w:strike/>
          <w:lang w:val="az-Latn-AZ"/>
        </w:rPr>
      </w:pPr>
      <w:hyperlink r:id="rId248" w:tgtFrame="_blank" w:tooltip="Azərbaycan Respublikasının 28 dekabr 2018-ci il tarixli 1438-VQD nömrəli Qanunu " w:history="1">
        <w:r w:rsidR="00FC573F" w:rsidRPr="000B24E9">
          <w:rPr>
            <w:rStyle w:val="a3"/>
            <w:rFonts w:ascii="Palatino Linotype" w:hAnsi="Palatino Linotype"/>
            <w:lang w:val="az-Latn-AZ"/>
          </w:rPr>
          <w:t xml:space="preserve">28 dekabr 2018-ci il tarixli </w:t>
        </w:r>
        <w:r w:rsidR="00FC573F" w:rsidRPr="000B24E9">
          <w:rPr>
            <w:rStyle w:val="a3"/>
            <w:rFonts w:ascii="Palatino Linotype" w:hAnsi="Palatino Linotype"/>
            <w:b/>
            <w:lang w:val="az-Latn-AZ"/>
          </w:rPr>
          <w:t>1438-VQD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30 dekabr 2018-ci il, № 296</w:t>
      </w:r>
      <w:r w:rsidR="00FC573F" w:rsidRPr="000B24E9">
        <w:rPr>
          <w:rFonts w:ascii="Palatino Linotype" w:hAnsi="Palatino Linotype"/>
          <w:b/>
          <w:lang w:val="az-Latn-AZ"/>
        </w:rPr>
        <w:t>, Azərbaycan Respublikasının Qanunvericilik Toplusu, 2018-ci il, № 12, I kitab, maddə 2526</w:t>
      </w:r>
      <w:r w:rsidR="00FC573F" w:rsidRPr="000B24E9">
        <w:rPr>
          <w:rFonts w:ascii="Palatino Linotype" w:hAnsi="Palatino Linotype"/>
          <w:b/>
          <w:color w:val="000000"/>
          <w:lang w:val="az-Latn-AZ"/>
        </w:rPr>
        <w:t>)</w:t>
      </w:r>
      <w:r w:rsidR="00FC573F" w:rsidRPr="000B24E9">
        <w:rPr>
          <w:rFonts w:ascii="Palatino Linotype" w:hAnsi="Palatino Linotype"/>
          <w:color w:val="000000"/>
          <w:lang w:val="az-Latn-AZ"/>
        </w:rPr>
        <w:t xml:space="preserve"> ilə 319.4-cü, 319.5-ci və 319.6-cı maddələr yeni redaksiyada verilmişdir.</w:t>
      </w:r>
    </w:p>
    <w:p w14:paraId="53B8FAB8"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əvvəlki redaksiyada deyilirdi:</w:t>
      </w:r>
    </w:p>
    <w:p w14:paraId="7A7750F6"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319.4. Açıq hərracdan satışa çıxarılan ipoteka predmetinin ilkin satış qiymətini ipoteka saxlayan və borclu, həmçinin ipoteka verən (borclu ipoteka verən olmadıqda) qarşılıqlı razılıq əsasında müəyyən edirlər. Bu sahədə razılıq əldə edilmədikdə onlar qanunvericiliklə müəyyən edilmiş qaydada qiymətləndirmə fəaliyyəti ilə məşğul olan şəxsə müraciət edə bilərlər.</w:t>
      </w:r>
    </w:p>
    <w:p w14:paraId="4E69F1B1"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319.5. Əgər birinci hərracın keçirilməsi zamanı əşyanın ilkin satış qiymətinin yetmiş faizinə çatan təklif olmazsa, hərrac yenidən keçirilməlidir. Təkrar hərrac təkrarən keçirilməsinə istinad edilərək birinci hərracın formasında elan edilməli və həmin qaydada keçirilməlidir. Təkrar hərrac zamanı ipoteka predmetinin ən aşağı satış qiyməti heç olmasa hərracın keçirilməsi xərclərinin və hüquqlarının qeydiyyat növbəliliyinə görə ipoteka predmetini açıq hərracdan satan ipoteka saxlayandan üstün olan digər ipoteka saxlayanların tələblərinin ödənilməsi üçün kifayət qədər olmalıdır. Bu baş verməzsə, hərrac keçirilmir. Hərrac üzrə xərclər mülkiyyətçinin üzərinə qoyulur.</w:t>
      </w:r>
    </w:p>
    <w:p w14:paraId="5169E4BF" w14:textId="6DE65C0D" w:rsidR="00FC573F" w:rsidRDefault="00FC573F" w:rsidP="00FC573F">
      <w:pPr>
        <w:spacing w:after="120"/>
        <w:ind w:firstLine="539"/>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319.6. Bu Məcəllənin 319.1-319.5-ci maddələrinə müvafiq olaraq ipoteka predmetinin satışından götürülmüş məbləğ ipoteka saxlayanın tələblərini ödəməyə kifayət etmirsə, borclu çatışmayan məbləği ipoteka saxlayana ödəməlidir.Əgər satışdan götürülən və ya əldə edilən məbləğ ipoteka saxlayanın tələblərindən artıqdırsa, artıq məbləğ borcluya qaytarılmalıdır.</w:t>
      </w:r>
    </w:p>
    <w:p w14:paraId="39665A48" w14:textId="48D9B483" w:rsidR="00FC573F" w:rsidRPr="00FC573F" w:rsidRDefault="00B45D4D">
      <w:pPr>
        <w:ind w:firstLine="540"/>
        <w:jc w:val="both"/>
        <w:rPr>
          <w:rFonts w:ascii="Palatino Linotype" w:hAnsi="Palatino Linotype" w:cs="Segoe UI"/>
          <w:strike/>
          <w:sz w:val="20"/>
          <w:szCs w:val="20"/>
          <w:lang w:val="az-Latn-AZ"/>
        </w:rPr>
      </w:pPr>
      <w:hyperlink r:id="rId249" w:tgtFrame="_blank" w:tooltip="Azərbaycan Respublikasının 14 iyul 2025-ci il tarixli 250-VIIQD nömrəli Qanunu" w:history="1">
        <w:r w:rsidR="00FC573F" w:rsidRPr="00FC573F">
          <w:rPr>
            <w:rStyle w:val="a3"/>
            <w:rFonts w:ascii="Palatino Linotype" w:hAnsi="Palatino Linotype"/>
            <w:sz w:val="20"/>
            <w:szCs w:val="20"/>
            <w:lang w:val="az-Latn-AZ"/>
          </w:rPr>
          <w:t xml:space="preserve">14 iyul 2025-ci il tarixli </w:t>
        </w:r>
        <w:r w:rsidR="00FC573F" w:rsidRPr="00FC573F">
          <w:rPr>
            <w:rStyle w:val="a3"/>
            <w:rFonts w:ascii="Palatino Linotype" w:hAnsi="Palatino Linotype"/>
            <w:b/>
            <w:sz w:val="20"/>
            <w:szCs w:val="20"/>
            <w:lang w:val="az-Latn-AZ"/>
          </w:rPr>
          <w:t>250-VIIQD</w:t>
        </w:r>
        <w:r w:rsidR="00FC573F" w:rsidRPr="00FC573F">
          <w:rPr>
            <w:rStyle w:val="a3"/>
            <w:rFonts w:ascii="Palatino Linotype" w:hAnsi="Palatino Linotype"/>
            <w:sz w:val="20"/>
            <w:szCs w:val="20"/>
            <w:lang w:val="az-Latn-AZ"/>
          </w:rPr>
          <w:t xml:space="preserve"> nömrəli</w:t>
        </w:r>
      </w:hyperlink>
      <w:r w:rsidR="00FC573F" w:rsidRPr="00FC573F">
        <w:rPr>
          <w:rFonts w:ascii="Palatino Linotype" w:hAnsi="Palatino Linotype"/>
          <w:sz w:val="20"/>
          <w:szCs w:val="20"/>
          <w:lang w:val="az-Latn-AZ"/>
        </w:rPr>
        <w:t xml:space="preserve"> </w:t>
      </w:r>
      <w:r w:rsidR="00FC573F" w:rsidRPr="00FC573F">
        <w:rPr>
          <w:rFonts w:ascii="Palatino Linotype" w:hAnsi="Palatino Linotype"/>
          <w:color w:val="000000"/>
          <w:sz w:val="20"/>
          <w:szCs w:val="20"/>
          <w:lang w:val="az-Latn-AZ"/>
        </w:rPr>
        <w:t xml:space="preserve">Azərbaycan Respublikasının Qanunu </w:t>
      </w:r>
      <w:r w:rsidR="00FC573F" w:rsidRPr="00FC573F">
        <w:rPr>
          <w:rFonts w:ascii="Palatino Linotype" w:hAnsi="Palatino Linotype"/>
          <w:b/>
          <w:color w:val="000000"/>
          <w:sz w:val="20"/>
          <w:szCs w:val="20"/>
          <w:lang w:val="az-Latn-AZ"/>
        </w:rPr>
        <w:t>(</w:t>
      </w:r>
      <w:r w:rsidR="00FC573F" w:rsidRPr="00FC573F">
        <w:rPr>
          <w:rFonts w:ascii="Palatino Linotype" w:hAnsi="Palatino Linotype"/>
          <w:b/>
          <w:sz w:val="20"/>
          <w:szCs w:val="20"/>
          <w:lang w:val="az-Latn-AZ"/>
        </w:rPr>
        <w:t>Azərbaycan Dövlət İnformasiya Agentliyinin (AZƏRTAC-ın) rəsmi internet saytı</w:t>
      </w:r>
      <w:r w:rsidR="00FC573F" w:rsidRPr="00FC573F">
        <w:rPr>
          <w:rFonts w:ascii="Palatino Linotype" w:hAnsi="Palatino Linotype"/>
          <w:b/>
          <w:color w:val="000000"/>
          <w:sz w:val="20"/>
          <w:szCs w:val="20"/>
          <w:lang w:val="az-Latn-AZ"/>
        </w:rPr>
        <w:t>, 1 avqust</w:t>
      </w:r>
      <w:r w:rsidR="00FC573F" w:rsidRPr="00FC573F">
        <w:rPr>
          <w:rFonts w:ascii="Palatino Linotype" w:hAnsi="Palatino Linotype"/>
          <w:b/>
          <w:sz w:val="20"/>
          <w:szCs w:val="20"/>
          <w:lang w:val="az-Latn-AZ"/>
        </w:rPr>
        <w:t xml:space="preserve"> 2025-ci il</w:t>
      </w:r>
      <w:r w:rsidR="00FC573F" w:rsidRPr="00FC573F">
        <w:rPr>
          <w:rFonts w:ascii="Palatino Linotype" w:hAnsi="Palatino Linotype"/>
          <w:b/>
          <w:bCs/>
          <w:color w:val="000000"/>
          <w:sz w:val="20"/>
          <w:szCs w:val="20"/>
          <w:lang w:val="az-Latn-AZ"/>
        </w:rPr>
        <w:t>, “</w:t>
      </w:r>
      <w:r w:rsidR="00FC573F" w:rsidRPr="00FC573F">
        <w:rPr>
          <w:rFonts w:ascii="Palatino Linotype" w:hAnsi="Palatino Linotype"/>
          <w:b/>
          <w:sz w:val="20"/>
          <w:szCs w:val="20"/>
          <w:lang w:val="az-Latn-AZ"/>
        </w:rPr>
        <w:t>Azərbaycan</w:t>
      </w:r>
      <w:r w:rsidR="00FC573F" w:rsidRPr="00FC573F">
        <w:rPr>
          <w:rFonts w:ascii="Palatino Linotype" w:hAnsi="Palatino Linotype"/>
          <w:b/>
          <w:bCs/>
          <w:color w:val="000000"/>
          <w:sz w:val="20"/>
          <w:szCs w:val="20"/>
          <w:lang w:val="az-Latn-AZ"/>
        </w:rPr>
        <w:t xml:space="preserve">” qəzeti, </w:t>
      </w:r>
      <w:r w:rsidR="00FC573F" w:rsidRPr="00FC573F">
        <w:rPr>
          <w:rFonts w:ascii="Palatino Linotype" w:hAnsi="Palatino Linotype"/>
          <w:b/>
          <w:sz w:val="20"/>
          <w:szCs w:val="20"/>
          <w:lang w:val="az-Latn-AZ"/>
        </w:rPr>
        <w:t>2 avqust 2025-ci il</w:t>
      </w:r>
      <w:r w:rsidR="00FC573F" w:rsidRPr="00FC573F">
        <w:rPr>
          <w:rFonts w:ascii="Palatino Linotype" w:hAnsi="Palatino Linotype"/>
          <w:b/>
          <w:bCs/>
          <w:color w:val="000000"/>
          <w:sz w:val="20"/>
          <w:szCs w:val="20"/>
          <w:lang w:val="az-Latn-AZ"/>
        </w:rPr>
        <w:t>, № 159</w:t>
      </w:r>
      <w:r w:rsidR="00FC573F" w:rsidRPr="00FC573F">
        <w:rPr>
          <w:rFonts w:ascii="Palatino Linotype" w:hAnsi="Palatino Linotype"/>
          <w:b/>
          <w:color w:val="000000"/>
          <w:sz w:val="20"/>
          <w:szCs w:val="20"/>
          <w:lang w:val="az-Latn-AZ"/>
        </w:rPr>
        <w:t xml:space="preserve">) </w:t>
      </w:r>
      <w:r w:rsidR="00FC573F" w:rsidRPr="00FC573F">
        <w:rPr>
          <w:rFonts w:ascii="Palatino Linotype" w:hAnsi="Palatino Linotype"/>
          <w:color w:val="000000"/>
          <w:sz w:val="20"/>
          <w:szCs w:val="20"/>
          <w:lang w:val="az-Latn-AZ"/>
        </w:rPr>
        <w:t xml:space="preserve">ilə </w:t>
      </w:r>
      <w:r w:rsidR="00FC573F" w:rsidRPr="00FC573F">
        <w:rPr>
          <w:rFonts w:ascii="Palatino Linotype" w:hAnsi="Palatino Linotype"/>
          <w:sz w:val="20"/>
          <w:szCs w:val="20"/>
          <w:lang w:val="az-Latn-AZ"/>
        </w:rPr>
        <w:t>319.4-cü maddə ləğv edilmişdir.</w:t>
      </w:r>
    </w:p>
    <w:p w14:paraId="66795E3C" w14:textId="77777777" w:rsidR="00FC573F" w:rsidRPr="000B24E9" w:rsidRDefault="00FC573F">
      <w:pPr>
        <w:ind w:firstLine="540"/>
        <w:jc w:val="both"/>
        <w:rPr>
          <w:rFonts w:ascii="Palatino Linotype" w:hAnsi="Palatino Linotype"/>
          <w:sz w:val="20"/>
          <w:szCs w:val="20"/>
          <w:lang w:val="az-Latn-AZ"/>
        </w:rPr>
      </w:pPr>
    </w:p>
  </w:endnote>
  <w:endnote w:id="328">
    <w:p w14:paraId="62781426" w14:textId="269A5868" w:rsidR="00FC573F" w:rsidRPr="00FC573F" w:rsidRDefault="00FC573F" w:rsidP="00FC573F">
      <w:pPr>
        <w:pStyle w:val="af0"/>
        <w:ind w:firstLine="567"/>
        <w:jc w:val="both"/>
        <w:rPr>
          <w:rFonts w:ascii="Palatino Linotype" w:hAnsi="Palatino Linotype"/>
          <w:lang w:val="az-Latn-AZ"/>
        </w:rPr>
      </w:pPr>
      <w:r w:rsidRPr="00FC573F">
        <w:rPr>
          <w:rStyle w:val="aff1"/>
          <w:rFonts w:ascii="Palatino Linotype" w:hAnsi="Palatino Linotype"/>
          <w:b/>
          <w:color w:val="0000FF"/>
        </w:rPr>
        <w:endnoteRef/>
      </w:r>
      <w:r w:rsidRPr="00FC573F">
        <w:rPr>
          <w:rFonts w:ascii="Palatino Linotype" w:hAnsi="Palatino Linotype"/>
          <w:lang w:val="az-Latn-AZ"/>
        </w:rPr>
        <w:t xml:space="preserve"> </w:t>
      </w:r>
      <w:hyperlink r:id="rId250" w:tgtFrame="_blank" w:tooltip="Azərbaycan Respublikasının 14 iyul 2025-ci il tarixli 250-VIIQD nömrəli Qanunu" w:history="1">
        <w:r w:rsidRPr="00FC573F">
          <w:rPr>
            <w:rStyle w:val="a3"/>
            <w:rFonts w:ascii="Palatino Linotype" w:hAnsi="Palatino Linotype"/>
            <w:lang w:val="az-Latn-AZ"/>
          </w:rPr>
          <w:t xml:space="preserve">14 iyul 2025-ci il tarixli </w:t>
        </w:r>
        <w:r w:rsidRPr="00FC573F">
          <w:rPr>
            <w:rStyle w:val="a3"/>
            <w:rFonts w:ascii="Palatino Linotype" w:hAnsi="Palatino Linotype"/>
            <w:b/>
            <w:lang w:val="az-Latn-AZ"/>
          </w:rPr>
          <w:t>250-VIIQD</w:t>
        </w:r>
        <w:r w:rsidRPr="00FC573F">
          <w:rPr>
            <w:rStyle w:val="a3"/>
            <w:rFonts w:ascii="Palatino Linotype" w:hAnsi="Palatino Linotype"/>
            <w:lang w:val="az-Latn-AZ"/>
          </w:rPr>
          <w:t xml:space="preserve"> nömrəli</w:t>
        </w:r>
      </w:hyperlink>
      <w:r w:rsidRPr="00FC573F">
        <w:rPr>
          <w:rFonts w:ascii="Palatino Linotype" w:hAnsi="Palatino Linotype"/>
          <w:lang w:val="az-Latn-AZ"/>
        </w:rPr>
        <w:t xml:space="preserve"> </w:t>
      </w:r>
      <w:r w:rsidRPr="00FC573F">
        <w:rPr>
          <w:rFonts w:ascii="Palatino Linotype" w:hAnsi="Palatino Linotype"/>
          <w:color w:val="000000"/>
          <w:lang w:val="az-Latn-AZ"/>
        </w:rPr>
        <w:t xml:space="preserve">Azərbaycan Respublikasının Qanunu </w:t>
      </w:r>
      <w:r w:rsidRPr="00FC573F">
        <w:rPr>
          <w:rFonts w:ascii="Palatino Linotype" w:hAnsi="Palatino Linotype"/>
          <w:b/>
          <w:color w:val="000000"/>
          <w:lang w:val="az-Latn-AZ"/>
        </w:rPr>
        <w:t>(</w:t>
      </w:r>
      <w:r w:rsidRPr="00FC573F">
        <w:rPr>
          <w:rFonts w:ascii="Palatino Linotype" w:hAnsi="Palatino Linotype"/>
          <w:b/>
          <w:lang w:val="az-Latn-AZ"/>
        </w:rPr>
        <w:t>Azərbaycan Dövlət İnformasiya Agentliyinin (AZƏRTAC-ın) rəsmi internet saytı</w:t>
      </w:r>
      <w:r w:rsidRPr="00FC573F">
        <w:rPr>
          <w:rFonts w:ascii="Palatino Linotype" w:hAnsi="Palatino Linotype"/>
          <w:b/>
          <w:color w:val="000000"/>
          <w:lang w:val="az-Latn-AZ"/>
        </w:rPr>
        <w:t>, 1 avqust</w:t>
      </w:r>
      <w:r w:rsidRPr="00FC573F">
        <w:rPr>
          <w:rFonts w:ascii="Palatino Linotype" w:hAnsi="Palatino Linotype"/>
          <w:b/>
          <w:lang w:val="az-Latn-AZ"/>
        </w:rPr>
        <w:t xml:space="preserve"> 2025-ci il</w:t>
      </w:r>
      <w:r w:rsidRPr="00FC573F">
        <w:rPr>
          <w:rFonts w:ascii="Palatino Linotype" w:hAnsi="Palatino Linotype"/>
          <w:b/>
          <w:bCs/>
          <w:color w:val="000000"/>
          <w:lang w:val="az-Latn-AZ"/>
        </w:rPr>
        <w:t>, “</w:t>
      </w:r>
      <w:r w:rsidRPr="00FC573F">
        <w:rPr>
          <w:rFonts w:ascii="Palatino Linotype" w:hAnsi="Palatino Linotype"/>
          <w:b/>
          <w:lang w:val="az-Latn-AZ"/>
        </w:rPr>
        <w:t>Azərbaycan</w:t>
      </w:r>
      <w:r w:rsidRPr="00FC573F">
        <w:rPr>
          <w:rFonts w:ascii="Palatino Linotype" w:hAnsi="Palatino Linotype"/>
          <w:b/>
          <w:bCs/>
          <w:color w:val="000000"/>
          <w:lang w:val="az-Latn-AZ"/>
        </w:rPr>
        <w:t xml:space="preserve">” qəzeti, </w:t>
      </w:r>
      <w:r w:rsidRPr="00FC573F">
        <w:rPr>
          <w:rFonts w:ascii="Palatino Linotype" w:hAnsi="Palatino Linotype"/>
          <w:b/>
          <w:lang w:val="az-Latn-AZ"/>
        </w:rPr>
        <w:t>2 avqust 2025-ci il</w:t>
      </w:r>
      <w:r w:rsidRPr="00FC573F">
        <w:rPr>
          <w:rFonts w:ascii="Palatino Linotype" w:hAnsi="Palatino Linotype"/>
          <w:b/>
          <w:bCs/>
          <w:color w:val="000000"/>
          <w:lang w:val="az-Latn-AZ"/>
        </w:rPr>
        <w:t>, № 159</w:t>
      </w:r>
      <w:r w:rsidRPr="00FC573F">
        <w:rPr>
          <w:rFonts w:ascii="Palatino Linotype" w:hAnsi="Palatino Linotype"/>
          <w:b/>
          <w:color w:val="000000"/>
          <w:lang w:val="az-Latn-AZ"/>
        </w:rPr>
        <w:t xml:space="preserve">) </w:t>
      </w:r>
      <w:r w:rsidRPr="00FC573F">
        <w:rPr>
          <w:rFonts w:ascii="Palatino Linotype" w:hAnsi="Palatino Linotype"/>
          <w:color w:val="000000"/>
          <w:lang w:val="az-Latn-AZ"/>
        </w:rPr>
        <w:t xml:space="preserve">ilə </w:t>
      </w:r>
      <w:r w:rsidRPr="00FC573F">
        <w:rPr>
          <w:rFonts w:ascii="Palatino Linotype" w:hAnsi="Palatino Linotype"/>
          <w:lang w:val="az-Latn-AZ"/>
        </w:rPr>
        <w:t>319.5-ci maddə yeni redaksiyada verilmişdir.</w:t>
      </w:r>
    </w:p>
    <w:p w14:paraId="0A3E678D" w14:textId="6326E6B3" w:rsidR="00FC573F" w:rsidRPr="00FC573F" w:rsidRDefault="00FC573F" w:rsidP="00FC573F">
      <w:pPr>
        <w:pStyle w:val="af0"/>
        <w:ind w:firstLine="567"/>
        <w:jc w:val="both"/>
        <w:rPr>
          <w:rFonts w:ascii="Palatino Linotype" w:hAnsi="Palatino Linotype"/>
          <w:lang w:val="az-Latn-AZ"/>
        </w:rPr>
      </w:pPr>
      <w:r w:rsidRPr="00FC573F">
        <w:rPr>
          <w:rFonts w:ascii="Palatino Linotype" w:hAnsi="Palatino Linotype"/>
          <w:lang w:val="az-Latn-AZ"/>
        </w:rPr>
        <w:t>Əvvəlki redaksiyada deyilirdi:</w:t>
      </w:r>
    </w:p>
    <w:p w14:paraId="666D3BD7" w14:textId="231B9FBD" w:rsidR="00FC573F" w:rsidRPr="00FC573F" w:rsidRDefault="00FC573F" w:rsidP="00FC573F">
      <w:pPr>
        <w:pStyle w:val="af0"/>
        <w:ind w:firstLine="567"/>
        <w:jc w:val="both"/>
        <w:rPr>
          <w:rFonts w:ascii="Palatino Linotype" w:hAnsi="Palatino Linotype"/>
          <w:strike/>
          <w:color w:val="000000"/>
          <w:lang w:val="az-Latn-AZ"/>
        </w:rPr>
      </w:pPr>
      <w:r w:rsidRPr="00FC573F">
        <w:rPr>
          <w:rFonts w:ascii="Palatino Linotype" w:hAnsi="Palatino Linotype"/>
          <w:i/>
          <w:strike/>
          <w:color w:val="000000"/>
          <w:lang w:val="az-Latn-AZ"/>
        </w:rPr>
        <w:t>319.5. Hərrac “İpoteka haqqında” Azərbaycan Respublikasının Qanunu ilə müəyyən olunmuş hallarda baş tutmamış elan edildikdə, təkrar hərrac keçirilir. Təkrar hərrac birinci hərracın formasında elan edilməli və həmin qaydada keçirilməlidir. Təkrar hərracın təşkilatçısı ipoteka predmetini ilkin satış qiymət ilə, təkrar hərracın birinci hərracın iştirakçısı olmadığı səbəbindən keçirildiyi halda isə ilkin satış qiymətindən 15 faiz aşağı qiymətlə hərraca çıxara bilər, bu şərtlə ki, ipoteka predmetinin ən aşağı satış qiyməti ən azı hərracın keçirilməsi xərclərinin və hüquqlarının qeydiyyat növbəliliyinə görə ipoteka predmetini açıq hərracdan satan ipoteka saxlayandan üstün olan digər ipoteka saxlayanların tələblərinin ödənilməsi üçün kifayət qədər olsun. Hərrac üzrə xərclər mülkiyyətçinin üzərinə qoyulur.</w:t>
      </w:r>
    </w:p>
    <w:p w14:paraId="1E29C4C0" w14:textId="77777777" w:rsidR="00FC573F" w:rsidRPr="00FC573F" w:rsidRDefault="00FC573F">
      <w:pPr>
        <w:pStyle w:val="af0"/>
        <w:rPr>
          <w:lang w:val="az-Latn-AZ"/>
        </w:rPr>
      </w:pPr>
    </w:p>
  </w:endnote>
  <w:endnote w:id="329">
    <w:p w14:paraId="5920FE62" w14:textId="7BDCF175"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323.1-ci maddə əlavə edilmişdir. </w:t>
      </w:r>
    </w:p>
    <w:p w14:paraId="61CBE697" w14:textId="77777777" w:rsidR="00FC573F" w:rsidRPr="000B24E9" w:rsidRDefault="00FC573F">
      <w:pPr>
        <w:pStyle w:val="af0"/>
        <w:ind w:firstLine="567"/>
        <w:jc w:val="both"/>
        <w:rPr>
          <w:rFonts w:ascii="Palatino Linotype" w:hAnsi="Palatino Linotype"/>
          <w:lang w:val="az-Latn-AZ"/>
        </w:rPr>
      </w:pPr>
    </w:p>
  </w:endnote>
  <w:endnote w:id="330">
    <w:p w14:paraId="665A2BC2" w14:textId="284BEFBB"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Məcəllədən 325.2-ci maddə çıxarılmışdır. Maddənin əvvəlki redaksiyasında deyilirdi: </w:t>
      </w:r>
    </w:p>
    <w:p w14:paraId="2C4DA9D0" w14:textId="77777777" w:rsidR="00FC573F" w:rsidRPr="000B24E9" w:rsidRDefault="00FC573F">
      <w:pPr>
        <w:pStyle w:val="Mecelle"/>
        <w:tabs>
          <w:tab w:val="clear" w:pos="397"/>
          <w:tab w:val="left" w:pos="540"/>
        </w:tabs>
        <w:ind w:firstLine="567"/>
        <w:rPr>
          <w:strike/>
          <w:sz w:val="20"/>
        </w:rPr>
      </w:pPr>
      <w:r w:rsidRPr="000B24E9">
        <w:rPr>
          <w:strike/>
          <w:sz w:val="20"/>
        </w:rPr>
        <w:t>325.2. Əgər başqa tərəf qabaqcadan və ya dərhal öz imtinasını bildirərsə, iradə ifadəsi etibarlı sayılmır.</w:t>
      </w:r>
    </w:p>
    <w:p w14:paraId="3A785F76" w14:textId="77777777" w:rsidR="00FC573F" w:rsidRPr="000B24E9" w:rsidRDefault="00FC573F">
      <w:pPr>
        <w:pStyle w:val="Mecelle"/>
        <w:tabs>
          <w:tab w:val="clear" w:pos="397"/>
          <w:tab w:val="left" w:pos="540"/>
        </w:tabs>
        <w:ind w:firstLine="567"/>
        <w:rPr>
          <w:sz w:val="20"/>
        </w:rPr>
      </w:pPr>
    </w:p>
  </w:endnote>
  <w:endnote w:id="331">
    <w:p w14:paraId="36F315F9" w14:textId="0B01AC3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329.1-ci maddə yeni redaksiyada verilmişdir. Maddənin əvvəlki redaksiyasında deyilirdi:</w:t>
      </w:r>
    </w:p>
    <w:p w14:paraId="269EBEB6" w14:textId="77777777" w:rsidR="00FC573F" w:rsidRPr="000B24E9" w:rsidRDefault="00FC573F">
      <w:pPr>
        <w:pStyle w:val="Mecelle"/>
        <w:tabs>
          <w:tab w:val="clear" w:pos="397"/>
          <w:tab w:val="left" w:pos="540"/>
        </w:tabs>
        <w:ind w:firstLine="567"/>
        <w:rPr>
          <w:strike/>
          <w:sz w:val="20"/>
        </w:rPr>
      </w:pPr>
      <w:r w:rsidRPr="000B24E9">
        <w:rPr>
          <w:strike/>
          <w:sz w:val="20"/>
        </w:rPr>
        <w:t>329.1. Əqdin etibarlı olması üçün bu Məcəllə ilə müəyyənləşdirilmiş formaya riayət edilməsi zəruridir. Belə forma müəyyənləşdirilməyibsə, tərəflər onu özləri müəyyənləşdirə bilərlər.</w:t>
      </w:r>
    </w:p>
    <w:p w14:paraId="33070A02" w14:textId="77777777" w:rsidR="00FC573F" w:rsidRPr="000B24E9" w:rsidRDefault="00FC573F">
      <w:pPr>
        <w:pStyle w:val="Mecelle"/>
        <w:tabs>
          <w:tab w:val="clear" w:pos="397"/>
          <w:tab w:val="left" w:pos="540"/>
        </w:tabs>
        <w:ind w:firstLine="567"/>
        <w:rPr>
          <w:sz w:val="20"/>
        </w:rPr>
      </w:pPr>
    </w:p>
  </w:endnote>
  <w:endnote w:id="332">
    <w:p w14:paraId="3017C9EA" w14:textId="32C8C016"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330-cu maddə çıxarılmışdır. Maddənin əvvəlki redaksiyasında deyilirdi:</w:t>
      </w:r>
    </w:p>
    <w:p w14:paraId="1BA9F206"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330.</w:t>
      </w:r>
      <w:r w:rsidRPr="000B24E9">
        <w:rPr>
          <w:strike/>
          <w:sz w:val="20"/>
        </w:rPr>
        <w:t xml:space="preserve"> </w:t>
      </w:r>
      <w:r w:rsidRPr="000B24E9">
        <w:rPr>
          <w:b/>
          <w:strike/>
          <w:sz w:val="20"/>
        </w:rPr>
        <w:t>Şifahi əqd</w:t>
      </w:r>
    </w:p>
    <w:p w14:paraId="61B685C0" w14:textId="77777777" w:rsidR="00FC573F" w:rsidRPr="000B24E9" w:rsidRDefault="00FC573F">
      <w:pPr>
        <w:pStyle w:val="Mecelle"/>
        <w:tabs>
          <w:tab w:val="clear" w:pos="397"/>
          <w:tab w:val="left" w:pos="540"/>
        </w:tabs>
        <w:ind w:firstLine="567"/>
        <w:rPr>
          <w:strike/>
          <w:sz w:val="20"/>
        </w:rPr>
      </w:pPr>
      <w:r w:rsidRPr="000B24E9">
        <w:rPr>
          <w:strike/>
          <w:sz w:val="20"/>
        </w:rPr>
        <w:t>330.1. Bu Məcəllə ilə və ya tərəflərin razılaşması ilə yazılı (sadə və ya notarial) forması müəyyənləşdirilməmiş əqd şifahi bağlana bilər.</w:t>
      </w:r>
    </w:p>
    <w:p w14:paraId="32361215" w14:textId="77777777" w:rsidR="00FC573F" w:rsidRPr="000B24E9" w:rsidRDefault="00FC573F">
      <w:pPr>
        <w:pStyle w:val="Mecelle"/>
        <w:tabs>
          <w:tab w:val="clear" w:pos="397"/>
          <w:tab w:val="left" w:pos="540"/>
        </w:tabs>
        <w:ind w:firstLine="567"/>
        <w:rPr>
          <w:strike/>
          <w:sz w:val="20"/>
        </w:rPr>
      </w:pPr>
      <w:r w:rsidRPr="000B24E9">
        <w:rPr>
          <w:strike/>
          <w:sz w:val="20"/>
        </w:rPr>
        <w:t>330.2. Əgər tərəflərin razılaşmasında ayrı qayda müəyyənləşdirilməyibsə, bağlanarkən icra edilən bütün əqdlər şifahi bağlana bilər, amma notarial forması müəyyənləşdirilmiş əqdlər və sadə yazılı formasına riayət edilməməsi etibarsızlığına səbəb olan əqdlər istisna təşkil edir.</w:t>
      </w:r>
    </w:p>
    <w:p w14:paraId="5F6088B8" w14:textId="77777777" w:rsidR="00FC573F" w:rsidRPr="000B24E9" w:rsidRDefault="00FC573F">
      <w:pPr>
        <w:pStyle w:val="Mecelle"/>
        <w:tabs>
          <w:tab w:val="clear" w:pos="397"/>
          <w:tab w:val="left" w:pos="540"/>
        </w:tabs>
        <w:ind w:firstLine="567"/>
        <w:rPr>
          <w:strike/>
          <w:sz w:val="20"/>
        </w:rPr>
      </w:pPr>
      <w:r w:rsidRPr="000B24E9">
        <w:rPr>
          <w:strike/>
          <w:sz w:val="20"/>
        </w:rPr>
        <w:t>330.3. Yazılı formada bağlanmış müqavilənin icrası üçün əqdlər, əgər bu, bu Məcəlləyə və müqaviləyə zidd deyildirsə, tərəflərin razılaşması ilə şifahi bağlana bilər.</w:t>
      </w:r>
    </w:p>
    <w:p w14:paraId="1569D390" w14:textId="77777777" w:rsidR="00FC573F" w:rsidRPr="000B24E9" w:rsidRDefault="00FC573F">
      <w:pPr>
        <w:pStyle w:val="Mecelle"/>
        <w:tabs>
          <w:tab w:val="clear" w:pos="397"/>
          <w:tab w:val="left" w:pos="540"/>
        </w:tabs>
        <w:ind w:firstLine="567"/>
        <w:rPr>
          <w:sz w:val="20"/>
        </w:rPr>
      </w:pPr>
    </w:p>
  </w:endnote>
  <w:endnote w:id="333">
    <w:p w14:paraId="08E86E95" w14:textId="42521C10" w:rsidR="00FC573F" w:rsidRPr="00E21AC9" w:rsidRDefault="00FC573F" w:rsidP="00E21AC9">
      <w:pPr>
        <w:pStyle w:val="af0"/>
        <w:ind w:firstLine="567"/>
        <w:jc w:val="both"/>
        <w:rPr>
          <w:rFonts w:ascii="Palatino Linotype" w:hAnsi="Palatino Linotype"/>
          <w:color w:val="000000"/>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51"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E21AC9">
        <w:rPr>
          <w:rFonts w:ascii="Palatino Linotype" w:hAnsi="Palatino Linotype"/>
          <w:lang w:val="az-Latn-AZ"/>
        </w:rPr>
        <w:t>331.1-ci maddəyə yeni məzmunda ikinci və üçüncü cümlələr əlavə edilmişdir.</w:t>
      </w:r>
    </w:p>
    <w:p w14:paraId="0E29AA8E" w14:textId="77777777" w:rsidR="00FC573F" w:rsidRPr="00E21AC9" w:rsidRDefault="00FC573F">
      <w:pPr>
        <w:pStyle w:val="af0"/>
        <w:rPr>
          <w:lang w:val="az-Latn-AZ"/>
        </w:rPr>
      </w:pPr>
    </w:p>
  </w:endnote>
  <w:endnote w:id="334">
    <w:p w14:paraId="17E5F130" w14:textId="07BE3AD3" w:rsidR="00FC573F" w:rsidRDefault="00FC573F" w:rsidP="00E21AC9">
      <w:pPr>
        <w:widowControl w:val="0"/>
        <w:autoSpaceDE w:val="0"/>
        <w:autoSpaceDN w:val="0"/>
        <w:adjustRightInd w:val="0"/>
        <w:spacing w:after="6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331.2-ci maddənin ikinci cümləsi çıxarılmışdır.</w:t>
      </w:r>
    </w:p>
    <w:p w14:paraId="27E358AA" w14:textId="43EE9D74" w:rsidR="00FC573F" w:rsidRPr="00E21AC9" w:rsidRDefault="00B45D4D">
      <w:pPr>
        <w:widowControl w:val="0"/>
        <w:autoSpaceDE w:val="0"/>
        <w:autoSpaceDN w:val="0"/>
        <w:adjustRightInd w:val="0"/>
        <w:ind w:firstLine="567"/>
        <w:jc w:val="both"/>
        <w:rPr>
          <w:rFonts w:ascii="Palatino Linotype" w:hAnsi="Palatino Linotype"/>
          <w:sz w:val="20"/>
          <w:szCs w:val="20"/>
          <w:lang w:val="az-Latn-AZ"/>
        </w:rPr>
      </w:pPr>
      <w:hyperlink r:id="rId252" w:tgtFrame="_blank" w:tooltip="Azərbaycan Respublikasının 24 fevral 2023-cü il tarixli 822-VIQD nömrəli Qanunu" w:history="1">
        <w:r w:rsidR="00FC573F" w:rsidRPr="00E21AC9">
          <w:rPr>
            <w:rStyle w:val="a3"/>
            <w:rFonts w:ascii="Palatino Linotype" w:hAnsi="Palatino Linotype"/>
            <w:sz w:val="20"/>
            <w:szCs w:val="20"/>
            <w:lang w:val="az-Latn-AZ"/>
          </w:rPr>
          <w:t xml:space="preserve">24 fevral 2023-cü il tarixli </w:t>
        </w:r>
        <w:r w:rsidR="00FC573F" w:rsidRPr="00E21AC9">
          <w:rPr>
            <w:rStyle w:val="a3"/>
            <w:rFonts w:ascii="Palatino Linotype" w:hAnsi="Palatino Linotype"/>
            <w:b/>
            <w:sz w:val="20"/>
            <w:szCs w:val="20"/>
            <w:lang w:val="az-Latn-AZ"/>
          </w:rPr>
          <w:t>822-VIQD</w:t>
        </w:r>
        <w:r w:rsidR="00FC573F" w:rsidRPr="00E21AC9">
          <w:rPr>
            <w:rStyle w:val="a3"/>
            <w:rFonts w:ascii="Palatino Linotype" w:hAnsi="Palatino Linotype"/>
            <w:sz w:val="20"/>
            <w:szCs w:val="20"/>
            <w:lang w:val="az-Latn-AZ"/>
          </w:rPr>
          <w:t xml:space="preserve"> nömrəli</w:t>
        </w:r>
      </w:hyperlink>
      <w:r w:rsidR="00FC573F" w:rsidRPr="00E21AC9">
        <w:rPr>
          <w:rFonts w:ascii="Palatino Linotype" w:hAnsi="Palatino Linotype"/>
          <w:sz w:val="20"/>
          <w:szCs w:val="20"/>
          <w:lang w:val="az-Latn-AZ"/>
        </w:rPr>
        <w:t xml:space="preserve"> </w:t>
      </w:r>
      <w:r w:rsidR="00FC573F" w:rsidRPr="00E21AC9">
        <w:rPr>
          <w:rFonts w:ascii="Palatino Linotype" w:hAnsi="Palatino Linotype"/>
          <w:color w:val="000000"/>
          <w:sz w:val="20"/>
          <w:szCs w:val="20"/>
          <w:lang w:val="az-Latn-AZ"/>
        </w:rPr>
        <w:t xml:space="preserve">Azərbaycan Respublikasının Qanunu </w:t>
      </w:r>
      <w:r w:rsidR="00FC573F" w:rsidRPr="00E21AC9">
        <w:rPr>
          <w:rFonts w:ascii="Palatino Linotype" w:hAnsi="Palatino Linotype"/>
          <w:b/>
          <w:color w:val="000000"/>
          <w:sz w:val="20"/>
          <w:szCs w:val="20"/>
          <w:lang w:val="az-Latn-AZ"/>
        </w:rPr>
        <w:t>(</w:t>
      </w:r>
      <w:r w:rsidR="00FC573F" w:rsidRPr="00E21AC9">
        <w:rPr>
          <w:rFonts w:ascii="Palatino Linotype" w:hAnsi="Palatino Linotype"/>
          <w:b/>
          <w:bCs/>
          <w:sz w:val="20"/>
          <w:szCs w:val="20"/>
          <w:lang w:val="az-Latn-AZ"/>
        </w:rPr>
        <w:t>Azərbaycan Dövlət İnformasiya Agentliyinin (AZƏRTAC-ın) rəsmi internet saytı,</w:t>
      </w:r>
      <w:r w:rsidR="00FC573F" w:rsidRPr="00E21AC9">
        <w:rPr>
          <w:rFonts w:ascii="Palatino Linotype" w:hAnsi="Palatino Linotype"/>
          <w:b/>
          <w:color w:val="000000"/>
          <w:sz w:val="20"/>
          <w:szCs w:val="20"/>
          <w:lang w:val="az-Latn-AZ"/>
        </w:rPr>
        <w:t xml:space="preserve"> 31 mart</w:t>
      </w:r>
      <w:r w:rsidR="00FC573F" w:rsidRPr="00E21AC9">
        <w:rPr>
          <w:rFonts w:ascii="Palatino Linotype" w:hAnsi="Palatino Linotype"/>
          <w:b/>
          <w:sz w:val="20"/>
          <w:szCs w:val="20"/>
          <w:lang w:val="az-Latn-AZ"/>
        </w:rPr>
        <w:t xml:space="preserve"> 2023-cü</w:t>
      </w:r>
      <w:r w:rsidR="00FC573F" w:rsidRPr="00E21AC9">
        <w:rPr>
          <w:rFonts w:ascii="Palatino Linotype" w:hAnsi="Palatino Linotype"/>
          <w:b/>
          <w:bCs/>
          <w:color w:val="000000"/>
          <w:sz w:val="20"/>
          <w:szCs w:val="20"/>
          <w:lang w:val="az-Latn-AZ"/>
        </w:rPr>
        <w:t xml:space="preserve"> il, “Azərbaycan” qəzeti, 1 aprel</w:t>
      </w:r>
      <w:r w:rsidR="00FC573F" w:rsidRPr="00E21AC9">
        <w:rPr>
          <w:rFonts w:ascii="Palatino Linotype" w:hAnsi="Palatino Linotype"/>
          <w:b/>
          <w:sz w:val="20"/>
          <w:szCs w:val="20"/>
          <w:lang w:val="az-Latn-AZ"/>
        </w:rPr>
        <w:t xml:space="preserve"> 2023-cü</w:t>
      </w:r>
      <w:r w:rsidR="00FC573F" w:rsidRPr="00E21AC9">
        <w:rPr>
          <w:rFonts w:ascii="Palatino Linotype" w:hAnsi="Palatino Linotype"/>
          <w:b/>
          <w:bCs/>
          <w:color w:val="000000"/>
          <w:sz w:val="20"/>
          <w:szCs w:val="20"/>
          <w:lang w:val="az-Latn-AZ"/>
        </w:rPr>
        <w:t xml:space="preserve"> il, № 66</w:t>
      </w:r>
      <w:r w:rsidR="00FC573F" w:rsidRPr="00E21AC9">
        <w:rPr>
          <w:rFonts w:ascii="Palatino Linotype" w:hAnsi="Palatino Linotype"/>
          <w:b/>
          <w:sz w:val="20"/>
          <w:szCs w:val="20"/>
          <w:lang w:val="az-Latn-AZ"/>
        </w:rPr>
        <w:t>, Azərbaycan Respublikasının Qanunvericilik Toplusu, 2023-cü il, № 3, maddə 333</w:t>
      </w:r>
      <w:r w:rsidR="00FC573F" w:rsidRPr="00E21AC9">
        <w:rPr>
          <w:rFonts w:ascii="Palatino Linotype" w:hAnsi="Palatino Linotype"/>
          <w:b/>
          <w:color w:val="000000"/>
          <w:sz w:val="20"/>
          <w:szCs w:val="20"/>
          <w:lang w:val="az-Latn-AZ"/>
        </w:rPr>
        <w:t xml:space="preserve">) </w:t>
      </w:r>
      <w:r w:rsidR="00FC573F" w:rsidRPr="00E21AC9">
        <w:rPr>
          <w:rFonts w:ascii="Palatino Linotype" w:hAnsi="Palatino Linotype"/>
          <w:color w:val="000000"/>
          <w:sz w:val="20"/>
          <w:szCs w:val="20"/>
          <w:lang w:val="az-Latn-AZ"/>
        </w:rPr>
        <w:t xml:space="preserve">ilə </w:t>
      </w:r>
      <w:r w:rsidR="00FC573F" w:rsidRPr="00E21AC9">
        <w:rPr>
          <w:rFonts w:ascii="Palatino Linotype" w:hAnsi="Palatino Linotype"/>
          <w:sz w:val="20"/>
          <w:szCs w:val="20"/>
          <w:lang w:val="az-Latn-AZ"/>
        </w:rPr>
        <w:t>331.2-ci maddədə “</w:t>
      </w:r>
      <w:r w:rsidR="00FC573F" w:rsidRPr="00E21AC9">
        <w:rPr>
          <w:rFonts w:ascii="Palatino Linotype" w:hAnsi="Palatino Linotype"/>
          <w:b/>
          <w:sz w:val="20"/>
          <w:szCs w:val="20"/>
          <w:lang w:val="az-Latn-AZ"/>
        </w:rPr>
        <w:t>Tərəflərin</w:t>
      </w:r>
      <w:r w:rsidR="00FC573F" w:rsidRPr="00E21AC9">
        <w:rPr>
          <w:rFonts w:ascii="Palatino Linotype" w:hAnsi="Palatino Linotype"/>
          <w:sz w:val="20"/>
          <w:szCs w:val="20"/>
          <w:lang w:val="az-Latn-AZ"/>
        </w:rPr>
        <w:t>” sözü “</w:t>
      </w:r>
      <w:r w:rsidR="00FC573F" w:rsidRPr="00E21AC9">
        <w:rPr>
          <w:rFonts w:ascii="Palatino Linotype" w:hAnsi="Palatino Linotype"/>
          <w:b/>
          <w:sz w:val="20"/>
          <w:szCs w:val="20"/>
          <w:lang w:val="az-Latn-AZ"/>
        </w:rPr>
        <w:t>Qanunda, digər hüquqi aktlarda və ya tərəflərin</w:t>
      </w:r>
      <w:r w:rsidR="00FC573F" w:rsidRPr="00E21AC9">
        <w:rPr>
          <w:rFonts w:ascii="Palatino Linotype" w:hAnsi="Palatino Linotype"/>
          <w:sz w:val="20"/>
          <w:szCs w:val="20"/>
          <w:lang w:val="az-Latn-AZ"/>
        </w:rPr>
        <w:t>” sözləri ilə əvəz edilmişdir.</w:t>
      </w:r>
    </w:p>
    <w:p w14:paraId="6B6288EA"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335">
    <w:p w14:paraId="3E2B67FA" w14:textId="50C85485" w:rsidR="00FC573F" w:rsidRPr="000B24E9" w:rsidRDefault="00FC573F" w:rsidP="00E21AC9">
      <w:pPr>
        <w:pStyle w:val="af0"/>
        <w:tabs>
          <w:tab w:val="num" w:pos="720"/>
        </w:tabs>
        <w:spacing w:after="6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15 aprel 2005-ci il 890-IIQD nömrəli “Elektron imza və elektron sənəd haqqında” Azərbaycan Respublikası Qanununun tətbiqi ilə əlaqədar Azərbaycan Respublikasının bəzi qanunvericilik aktlarına əlavə və dəyişikliklər edilməsi barədə” Azərbaycan Respublikasının Qanunu (</w:t>
      </w:r>
      <w:r w:rsidRPr="000B24E9">
        <w:rPr>
          <w:rStyle w:val="a3"/>
          <w:rFonts w:ascii="Palatino Linotype" w:hAnsi="Palatino Linotype"/>
          <w:b/>
          <w:color w:val="auto"/>
          <w:u w:val="none"/>
          <w:lang w:val="az-Latn-AZ"/>
        </w:rPr>
        <w:t>Azərbaycan Respublikasının qanunvericilik toplusu, 2005-ci il, № 6, maddə 466</w:t>
      </w:r>
      <w:r w:rsidRPr="000B24E9">
        <w:rPr>
          <w:rFonts w:ascii="Palatino Linotype" w:hAnsi="Palatino Linotype"/>
          <w:lang w:val="az-Latn-AZ"/>
        </w:rPr>
        <w:t>) ilə 331.3-cü maddədə elektron sözündən sonra “</w:t>
      </w:r>
      <w:r w:rsidRPr="000B24E9">
        <w:rPr>
          <w:rFonts w:ascii="Palatino Linotype" w:hAnsi="Palatino Linotype"/>
          <w:b/>
          <w:lang w:val="az-Latn-AZ"/>
        </w:rPr>
        <w:t>- rəqəmli</w:t>
      </w:r>
      <w:r w:rsidRPr="000B24E9">
        <w:rPr>
          <w:rFonts w:ascii="Palatino Linotype" w:hAnsi="Palatino Linotype"/>
          <w:lang w:val="az-Latn-AZ"/>
        </w:rPr>
        <w:t xml:space="preserve">” sözü çıxarılmışdır. </w:t>
      </w:r>
    </w:p>
    <w:p w14:paraId="2240BC1C" w14:textId="6FE9C845" w:rsidR="00FC573F" w:rsidRDefault="00FC573F" w:rsidP="00E21AC9">
      <w:pPr>
        <w:pStyle w:val="af0"/>
        <w:tabs>
          <w:tab w:val="num" w:pos="720"/>
        </w:tabs>
        <w:spacing w:after="60"/>
        <w:ind w:firstLine="567"/>
        <w:jc w:val="both"/>
        <w:rPr>
          <w:rFonts w:ascii="Palatino Linotype" w:hAnsi="Palatino Linotype"/>
          <w:lang w:val="az-Latn-AZ"/>
        </w:rPr>
      </w:pP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331.3-cü maddəyə ikinci cümlə əlavə edilmişdir.</w:t>
      </w:r>
    </w:p>
    <w:p w14:paraId="76B50483" w14:textId="64DD486A" w:rsidR="00FC573F" w:rsidRPr="000B24E9" w:rsidRDefault="00B45D4D">
      <w:pPr>
        <w:pStyle w:val="af0"/>
        <w:tabs>
          <w:tab w:val="num" w:pos="720"/>
        </w:tabs>
        <w:ind w:firstLine="567"/>
        <w:jc w:val="both"/>
        <w:rPr>
          <w:rFonts w:ascii="Palatino Linotype" w:hAnsi="Palatino Linotype"/>
          <w:lang w:val="az-Latn-AZ"/>
        </w:rPr>
      </w:pPr>
      <w:hyperlink r:id="rId253" w:tgtFrame="_blank" w:tooltip="Azərbaycan Respublikasının 24 fevral 2023-cü il tarixli 822-VIQD nömrəli Qanunu" w:history="1">
        <w:r w:rsidR="00FC573F" w:rsidRPr="00E21AC9">
          <w:rPr>
            <w:rStyle w:val="a3"/>
            <w:rFonts w:ascii="Palatino Linotype" w:hAnsi="Palatino Linotype"/>
            <w:lang w:val="az-Latn-AZ"/>
          </w:rPr>
          <w:t xml:space="preserve">24 fevral 2023-cü il tarixli </w:t>
        </w:r>
        <w:r w:rsidR="00FC573F" w:rsidRPr="00E21AC9">
          <w:rPr>
            <w:rStyle w:val="a3"/>
            <w:rFonts w:ascii="Palatino Linotype" w:hAnsi="Palatino Linotype"/>
            <w:b/>
            <w:lang w:val="az-Latn-AZ"/>
          </w:rPr>
          <w:t>822-VIQD</w:t>
        </w:r>
        <w:r w:rsidR="00FC573F" w:rsidRPr="00E21AC9">
          <w:rPr>
            <w:rStyle w:val="a3"/>
            <w:rFonts w:ascii="Palatino Linotype" w:hAnsi="Palatino Linotype"/>
            <w:lang w:val="az-Latn-AZ"/>
          </w:rPr>
          <w:t xml:space="preserve"> nömrəli</w:t>
        </w:r>
      </w:hyperlink>
      <w:r w:rsidR="00FC573F" w:rsidRPr="00E21AC9">
        <w:rPr>
          <w:rFonts w:ascii="Palatino Linotype" w:hAnsi="Palatino Linotype"/>
          <w:lang w:val="az-Latn-AZ"/>
        </w:rPr>
        <w:t xml:space="preserve"> </w:t>
      </w:r>
      <w:r w:rsidR="00FC573F" w:rsidRPr="00E21AC9">
        <w:rPr>
          <w:rFonts w:ascii="Palatino Linotype" w:hAnsi="Palatino Linotype"/>
          <w:color w:val="000000"/>
          <w:lang w:val="az-Latn-AZ"/>
        </w:rPr>
        <w:t xml:space="preserve">Azərbaycan Respublikasının Qanunu </w:t>
      </w:r>
      <w:r w:rsidR="00FC573F" w:rsidRPr="00E21AC9">
        <w:rPr>
          <w:rFonts w:ascii="Palatino Linotype" w:hAnsi="Palatino Linotype"/>
          <w:b/>
          <w:color w:val="000000"/>
          <w:lang w:val="az-Latn-AZ"/>
        </w:rPr>
        <w:t>(</w:t>
      </w:r>
      <w:r w:rsidR="00FC573F" w:rsidRPr="00E21AC9">
        <w:rPr>
          <w:rFonts w:ascii="Palatino Linotype" w:hAnsi="Palatino Linotype"/>
          <w:b/>
          <w:bCs/>
          <w:lang w:val="az-Latn-AZ"/>
        </w:rPr>
        <w:t>Azərbaycan Dövlət İnformasiya Agentliyinin (AZƏRTAC-ın) rəsmi internet saytı,</w:t>
      </w:r>
      <w:r w:rsidR="00FC573F" w:rsidRPr="00E21AC9">
        <w:rPr>
          <w:rFonts w:ascii="Palatino Linotype" w:hAnsi="Palatino Linotype"/>
          <w:b/>
          <w:color w:val="000000"/>
          <w:lang w:val="az-Latn-AZ"/>
        </w:rPr>
        <w:t xml:space="preserve"> 31 mart</w:t>
      </w:r>
      <w:r w:rsidR="00FC573F" w:rsidRPr="00E21AC9">
        <w:rPr>
          <w:rFonts w:ascii="Palatino Linotype" w:hAnsi="Palatino Linotype"/>
          <w:b/>
          <w:lang w:val="az-Latn-AZ"/>
        </w:rPr>
        <w:t xml:space="preserve"> 2023-cü</w:t>
      </w:r>
      <w:r w:rsidR="00FC573F" w:rsidRPr="00E21AC9">
        <w:rPr>
          <w:rFonts w:ascii="Palatino Linotype" w:hAnsi="Palatino Linotype"/>
          <w:b/>
          <w:bCs/>
          <w:color w:val="000000"/>
          <w:lang w:val="az-Latn-AZ"/>
        </w:rPr>
        <w:t xml:space="preserve"> il, “Azərbaycan” qəzeti, 1 aprel</w:t>
      </w:r>
      <w:r w:rsidR="00FC573F" w:rsidRPr="00E21AC9">
        <w:rPr>
          <w:rFonts w:ascii="Palatino Linotype" w:hAnsi="Palatino Linotype"/>
          <w:b/>
          <w:lang w:val="az-Latn-AZ"/>
        </w:rPr>
        <w:t xml:space="preserve"> 2023-cü</w:t>
      </w:r>
      <w:r w:rsidR="00FC573F" w:rsidRPr="00E21AC9">
        <w:rPr>
          <w:rFonts w:ascii="Palatino Linotype" w:hAnsi="Palatino Linotype"/>
          <w:b/>
          <w:bCs/>
          <w:color w:val="000000"/>
          <w:lang w:val="az-Latn-AZ"/>
        </w:rPr>
        <w:t xml:space="preserve"> il, № 66</w:t>
      </w:r>
      <w:r w:rsidR="00FC573F" w:rsidRPr="00E21AC9">
        <w:rPr>
          <w:rFonts w:ascii="Palatino Linotype" w:hAnsi="Palatino Linotype"/>
          <w:b/>
          <w:lang w:val="az-Latn-AZ"/>
        </w:rPr>
        <w:t>, Azərbaycan Respublikasının Qanunvericilik Toplusu, 2023-cü il, № 3, maddə 333</w:t>
      </w:r>
      <w:r w:rsidR="00FC573F" w:rsidRPr="00E21AC9">
        <w:rPr>
          <w:rFonts w:ascii="Palatino Linotype" w:hAnsi="Palatino Linotype"/>
          <w:b/>
          <w:color w:val="000000"/>
          <w:lang w:val="az-Latn-AZ"/>
        </w:rPr>
        <w:t xml:space="preserve">) </w:t>
      </w:r>
      <w:r w:rsidR="00FC573F" w:rsidRPr="00E21AC9">
        <w:rPr>
          <w:rFonts w:ascii="Palatino Linotype" w:hAnsi="Palatino Linotype"/>
          <w:color w:val="000000"/>
          <w:lang w:val="az-Latn-AZ"/>
        </w:rPr>
        <w:t xml:space="preserve">ilə </w:t>
      </w:r>
      <w:r w:rsidR="00FC573F" w:rsidRPr="0043607B">
        <w:rPr>
          <w:rFonts w:ascii="Palatino Linotype" w:hAnsi="Palatino Linotype"/>
          <w:lang w:val="az-Latn-AZ"/>
        </w:rPr>
        <w:t>331.3-cü maddəyə “</w:t>
      </w:r>
      <w:r w:rsidR="00FC573F" w:rsidRPr="00E21AC9">
        <w:rPr>
          <w:rFonts w:ascii="Palatino Linotype" w:hAnsi="Palatino Linotype"/>
          <w:b/>
          <w:lang w:val="az-Latn-AZ"/>
        </w:rPr>
        <w:t>tərəflərin</w:t>
      </w:r>
      <w:r w:rsidR="00FC573F" w:rsidRPr="0043607B">
        <w:rPr>
          <w:rFonts w:ascii="Palatino Linotype" w:hAnsi="Palatino Linotype"/>
          <w:lang w:val="az-Latn-AZ"/>
        </w:rPr>
        <w:t>” sözündən əvvəl “</w:t>
      </w:r>
      <w:r w:rsidR="00FC573F" w:rsidRPr="00E21AC9">
        <w:rPr>
          <w:rFonts w:ascii="Palatino Linotype" w:hAnsi="Palatino Linotype"/>
          <w:b/>
          <w:lang w:val="az-Latn-AZ"/>
        </w:rPr>
        <w:t>qanunda, digər hüquqi aktlarda və ya</w:t>
      </w:r>
      <w:r w:rsidR="00FC573F" w:rsidRPr="0043607B">
        <w:rPr>
          <w:rFonts w:ascii="Palatino Linotype" w:hAnsi="Palatino Linotype"/>
          <w:lang w:val="az-Latn-AZ"/>
        </w:rPr>
        <w:t>” sözləri əlavə edil</w:t>
      </w:r>
      <w:r w:rsidR="00FC573F" w:rsidRPr="00E21AC9">
        <w:rPr>
          <w:rFonts w:ascii="Palatino Linotype" w:hAnsi="Palatino Linotype"/>
          <w:lang w:val="az-Latn-AZ"/>
        </w:rPr>
        <w:t>mişdir.</w:t>
      </w:r>
    </w:p>
    <w:p w14:paraId="287D534B" w14:textId="77777777" w:rsidR="00FC573F" w:rsidRPr="000B24E9" w:rsidRDefault="00FC573F">
      <w:pPr>
        <w:pStyle w:val="af0"/>
        <w:tabs>
          <w:tab w:val="num" w:pos="720"/>
        </w:tabs>
        <w:ind w:firstLine="567"/>
        <w:jc w:val="both"/>
        <w:rPr>
          <w:rFonts w:ascii="Palatino Linotype" w:hAnsi="Palatino Linotype"/>
          <w:lang w:val="az-Latn-AZ"/>
        </w:rPr>
      </w:pPr>
    </w:p>
  </w:endnote>
  <w:endnote w:id="336">
    <w:p w14:paraId="6181E7B2" w14:textId="22231F61" w:rsidR="00FC573F" w:rsidRPr="000B24E9" w:rsidRDefault="00FC573F" w:rsidP="00532E36">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254" w:tgtFrame="_blank" w:tooltip="8 iyul 2022-ci il tarixli 581-VIQD nömrəli Azərbaycan Respublikasının Qanunu" w:history="1">
        <w:r w:rsidRPr="000B24E9">
          <w:rPr>
            <w:rStyle w:val="a3"/>
            <w:rFonts w:ascii="Palatino Linotype" w:hAnsi="Palatino Linotype"/>
            <w:lang w:val="az-Latn-AZ"/>
          </w:rPr>
          <w:t xml:space="preserve">8 iyul 2022-ci il tarixli </w:t>
        </w:r>
        <w:r w:rsidRPr="000B24E9">
          <w:rPr>
            <w:rStyle w:val="a3"/>
            <w:rFonts w:ascii="Palatino Linotype" w:hAnsi="Palatino Linotype"/>
            <w:b/>
            <w:bCs/>
            <w:lang w:val="az-Latn-AZ"/>
          </w:rPr>
          <w:t>581-VIQD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19 avqust 2022-ci il, “Azərbaycan” qəzeti 20 avqust</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177</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828</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331.4-cü maddənin birinci cümləsində “</w:t>
      </w:r>
      <w:r w:rsidRPr="000B24E9">
        <w:rPr>
          <w:rFonts w:ascii="Palatino Linotype" w:hAnsi="Palatino Linotype"/>
          <w:b/>
          <w:bCs/>
          <w:lang w:val="az-Latn-AZ"/>
        </w:rPr>
        <w:t>bədən qüsuruna</w:t>
      </w:r>
      <w:r w:rsidRPr="000B24E9">
        <w:rPr>
          <w:rFonts w:ascii="Palatino Linotype" w:hAnsi="Palatino Linotype"/>
          <w:lang w:val="az-Latn-AZ"/>
        </w:rPr>
        <w:t>” sözləri “</w:t>
      </w:r>
      <w:bookmarkStart w:id="9" w:name="_Hlk112055196"/>
      <w:r w:rsidRPr="000B24E9">
        <w:rPr>
          <w:rFonts w:ascii="Palatino Linotype" w:hAnsi="Palatino Linotype"/>
          <w:b/>
          <w:bCs/>
          <w:lang w:val="az-Latn-AZ"/>
        </w:rPr>
        <w:t>fiziki çatışmazlıq</w:t>
      </w:r>
      <w:r w:rsidRPr="000B24E9">
        <w:rPr>
          <w:rFonts w:ascii="Palatino Linotype" w:hAnsi="Palatino Linotype"/>
          <w:lang w:val="az-Latn-AZ"/>
        </w:rPr>
        <w:t>”</w:t>
      </w:r>
      <w:bookmarkEnd w:id="9"/>
      <w:r w:rsidRPr="000B24E9">
        <w:rPr>
          <w:rFonts w:ascii="Palatino Linotype" w:hAnsi="Palatino Linotype"/>
          <w:lang w:val="az-Latn-AZ"/>
        </w:rPr>
        <w:t xml:space="preserve"> sözləri ilə əvəz edilmişdir.</w:t>
      </w:r>
    </w:p>
    <w:p w14:paraId="443EE311" w14:textId="77777777" w:rsidR="00FC573F" w:rsidRPr="000B24E9" w:rsidRDefault="00FC573F">
      <w:pPr>
        <w:pStyle w:val="af0"/>
        <w:rPr>
          <w:rFonts w:ascii="Palatino Linotype" w:hAnsi="Palatino Linotype"/>
          <w:bCs/>
          <w:lang w:val="az-Latn-AZ"/>
        </w:rPr>
      </w:pPr>
    </w:p>
  </w:endnote>
  <w:endnote w:id="337">
    <w:p w14:paraId="6AF124E8" w14:textId="28AAE7CA" w:rsidR="00FC573F" w:rsidRDefault="00FC573F" w:rsidP="00E21AC9">
      <w:pPr>
        <w:pStyle w:val="Mecelle"/>
        <w:spacing w:after="60"/>
        <w:ind w:firstLine="567"/>
        <w:rPr>
          <w:sz w:val="20"/>
        </w:rPr>
      </w:pPr>
      <w:r w:rsidRPr="000B24E9">
        <w:rPr>
          <w:rStyle w:val="aff1"/>
          <w:rFonts w:ascii="Palatino Linotype" w:hAnsi="Palatino Linotype"/>
          <w:b/>
          <w:color w:val="0000FF"/>
          <w:sz w:val="20"/>
        </w:rPr>
        <w:endnoteRef/>
      </w:r>
      <w:r>
        <w:rPr>
          <w:sz w:val="20"/>
        </w:rPr>
        <w:t xml:space="preserve"> </w:t>
      </w:r>
      <w:r w:rsidRPr="000B24E9">
        <w:rPr>
          <w:sz w:val="20"/>
        </w:rPr>
        <w:t xml:space="preserve">23 dekabr 2005-ci il tarixli </w:t>
      </w:r>
      <w:r w:rsidRPr="000B24E9">
        <w:rPr>
          <w:rFonts w:cs="A1Lat"/>
          <w:b/>
          <w:sz w:val="20"/>
        </w:rPr>
        <w:t>39-IIIQD</w:t>
      </w:r>
      <w:r>
        <w:rPr>
          <w:rFonts w:cs="A1Lat"/>
          <w:sz w:val="20"/>
        </w:rPr>
        <w:t xml:space="preserve"> </w:t>
      </w:r>
      <w:r w:rsidRPr="000B24E9">
        <w:rPr>
          <w:sz w:val="20"/>
        </w:rPr>
        <w:t>nömrəli Azərbaycan Respublikasının Qanunu (</w:t>
      </w:r>
      <w:r w:rsidRPr="000B24E9">
        <w:rPr>
          <w:b/>
          <w:sz w:val="20"/>
        </w:rPr>
        <w:t>Azərbaycan Respublikasının Qanunvericilik Toplusu, 2006-cı il, № 2, maddə 68</w:t>
      </w:r>
      <w:r w:rsidRPr="000B24E9">
        <w:rPr>
          <w:sz w:val="20"/>
        </w:rPr>
        <w:t>) ilə Məcəlləyə 331.5-ci maddə əlavə</w:t>
      </w:r>
      <w:r>
        <w:rPr>
          <w:sz w:val="20"/>
        </w:rPr>
        <w:t xml:space="preserve"> edilmişdir.</w:t>
      </w:r>
    </w:p>
    <w:p w14:paraId="561B26F3" w14:textId="4B832535" w:rsidR="00FC573F" w:rsidRPr="000B24E9" w:rsidRDefault="00B45D4D">
      <w:pPr>
        <w:pStyle w:val="Mecelle"/>
        <w:ind w:firstLine="567"/>
        <w:rPr>
          <w:sz w:val="20"/>
        </w:rPr>
      </w:pPr>
      <w:hyperlink r:id="rId255" w:tgtFrame="_blank" w:tooltip="Azərbaycan Respublikasının 24 fevral 2023-cü il tarixli 822-VIQD nömrəli Qanunu" w:history="1">
        <w:r w:rsidR="00FC573F" w:rsidRPr="00E21AC9">
          <w:rPr>
            <w:rStyle w:val="a3"/>
            <w:rFonts w:ascii="Palatino Linotype" w:hAnsi="Palatino Linotype"/>
            <w:sz w:val="20"/>
          </w:rPr>
          <w:t xml:space="preserve">24 fevral 2023-cü il tarixli </w:t>
        </w:r>
        <w:r w:rsidR="00FC573F" w:rsidRPr="00E21AC9">
          <w:rPr>
            <w:rStyle w:val="a3"/>
            <w:rFonts w:ascii="Palatino Linotype" w:hAnsi="Palatino Linotype"/>
            <w:b/>
            <w:sz w:val="20"/>
          </w:rPr>
          <w:t>822-VIQD</w:t>
        </w:r>
        <w:r w:rsidR="00FC573F" w:rsidRPr="00E21AC9">
          <w:rPr>
            <w:rStyle w:val="a3"/>
            <w:rFonts w:ascii="Palatino Linotype" w:hAnsi="Palatino Linotype"/>
            <w:sz w:val="20"/>
          </w:rPr>
          <w:t xml:space="preserve"> nömrəli</w:t>
        </w:r>
      </w:hyperlink>
      <w:r w:rsidR="00FC573F" w:rsidRPr="00E21AC9">
        <w:rPr>
          <w:sz w:val="20"/>
        </w:rPr>
        <w:t xml:space="preserve"> </w:t>
      </w:r>
      <w:r w:rsidR="00FC573F" w:rsidRPr="00E21AC9">
        <w:rPr>
          <w:color w:val="000000"/>
          <w:sz w:val="20"/>
        </w:rPr>
        <w:t xml:space="preserve">Azərbaycan Respublikasının Qanunu </w:t>
      </w:r>
      <w:r w:rsidR="00FC573F" w:rsidRPr="00E21AC9">
        <w:rPr>
          <w:b/>
          <w:color w:val="000000"/>
          <w:sz w:val="20"/>
        </w:rPr>
        <w:t>(</w:t>
      </w:r>
      <w:r w:rsidR="00FC573F" w:rsidRPr="00E21AC9">
        <w:rPr>
          <w:b/>
          <w:bCs/>
          <w:sz w:val="20"/>
        </w:rPr>
        <w:t>Azərbaycan Dövlət İnformasiya Agentliyinin (AZƏRTAC-ın) rəsmi internet saytı,</w:t>
      </w:r>
      <w:r w:rsidR="00FC573F" w:rsidRPr="00E21AC9">
        <w:rPr>
          <w:b/>
          <w:color w:val="000000"/>
          <w:sz w:val="20"/>
        </w:rPr>
        <w:t xml:space="preserve"> 31 mart</w:t>
      </w:r>
      <w:r w:rsidR="00FC573F" w:rsidRPr="00E21AC9">
        <w:rPr>
          <w:b/>
          <w:sz w:val="20"/>
        </w:rPr>
        <w:t xml:space="preserve"> 2023-cü</w:t>
      </w:r>
      <w:r w:rsidR="00FC573F" w:rsidRPr="00E21AC9">
        <w:rPr>
          <w:b/>
          <w:bCs/>
          <w:color w:val="000000"/>
          <w:sz w:val="20"/>
        </w:rPr>
        <w:t xml:space="preserve"> il, “Azərbaycan” qəzeti, 1 aprel</w:t>
      </w:r>
      <w:r w:rsidR="00FC573F" w:rsidRPr="00E21AC9">
        <w:rPr>
          <w:b/>
          <w:sz w:val="20"/>
        </w:rPr>
        <w:t xml:space="preserve"> 2023-cü</w:t>
      </w:r>
      <w:r w:rsidR="00FC573F" w:rsidRPr="00E21AC9">
        <w:rPr>
          <w:b/>
          <w:bCs/>
          <w:color w:val="000000"/>
          <w:sz w:val="20"/>
        </w:rPr>
        <w:t xml:space="preserve"> il, № 66</w:t>
      </w:r>
      <w:r w:rsidR="00FC573F" w:rsidRPr="00E21AC9">
        <w:rPr>
          <w:b/>
          <w:sz w:val="20"/>
        </w:rPr>
        <w:t>, Azərbaycan Respublikasının Qanunvericilik Toplusu, 2023-cü il, № 3, maddə 333</w:t>
      </w:r>
      <w:r w:rsidR="00FC573F" w:rsidRPr="00E21AC9">
        <w:rPr>
          <w:b/>
          <w:color w:val="000000"/>
          <w:sz w:val="20"/>
        </w:rPr>
        <w:t>)</w:t>
      </w:r>
      <w:r w:rsidR="00FC573F" w:rsidRPr="00E21AC9">
        <w:rPr>
          <w:b/>
          <w:color w:val="000000"/>
        </w:rPr>
        <w:t xml:space="preserve"> </w:t>
      </w:r>
      <w:r w:rsidR="00FC573F" w:rsidRPr="00E21AC9">
        <w:rPr>
          <w:color w:val="000000"/>
        </w:rPr>
        <w:t xml:space="preserve">ilə </w:t>
      </w:r>
      <w:r w:rsidR="00FC573F" w:rsidRPr="0043607B">
        <w:t>331.5-ci maddədə “</w:t>
      </w:r>
      <w:r w:rsidR="00FC573F" w:rsidRPr="00E21AC9">
        <w:rPr>
          <w:b/>
        </w:rPr>
        <w:t>formada bağlanılması</w:t>
      </w:r>
      <w:r w:rsidR="00FC573F" w:rsidRPr="0043607B">
        <w:t>” sözləri “</w:t>
      </w:r>
      <w:r w:rsidR="00FC573F" w:rsidRPr="00E21AC9">
        <w:rPr>
          <w:b/>
        </w:rPr>
        <w:t>ticarət zamanı bağlanılması və elektron imza ilə təsdiq edilməsi</w:t>
      </w:r>
      <w:r w:rsidR="00FC573F" w:rsidRPr="0043607B">
        <w:t>” sözləri ilə əvəz edil</w:t>
      </w:r>
      <w:r w:rsidR="00FC573F" w:rsidRPr="00E21AC9">
        <w:t>mişdir.</w:t>
      </w:r>
    </w:p>
    <w:p w14:paraId="4021CF1E" w14:textId="77777777" w:rsidR="00FC573F" w:rsidRPr="000B24E9" w:rsidRDefault="00FC573F">
      <w:pPr>
        <w:pStyle w:val="Mecelle"/>
        <w:ind w:firstLine="567"/>
        <w:rPr>
          <w:sz w:val="20"/>
        </w:rPr>
      </w:pPr>
    </w:p>
  </w:endnote>
  <w:endnote w:id="338">
    <w:p w14:paraId="6C138F08" w14:textId="506DC869"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332-ci maddə çıxarılmışdır. Maddənin əvvəlki redaksiyasında deyilirdi:</w:t>
      </w:r>
    </w:p>
    <w:p w14:paraId="45631DA4"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332.</w:t>
      </w:r>
      <w:r w:rsidRPr="000B24E9">
        <w:rPr>
          <w:strike/>
          <w:sz w:val="20"/>
        </w:rPr>
        <w:t xml:space="preserve"> </w:t>
      </w:r>
      <w:r w:rsidRPr="000B24E9">
        <w:rPr>
          <w:b/>
          <w:strike/>
          <w:sz w:val="20"/>
        </w:rPr>
        <w:t>Sadə yazılı formada bağlanan əqdlər</w:t>
      </w:r>
    </w:p>
    <w:p w14:paraId="0675009C" w14:textId="77777777" w:rsidR="00FC573F" w:rsidRPr="000B24E9" w:rsidRDefault="00FC573F">
      <w:pPr>
        <w:pStyle w:val="Mecelle"/>
        <w:tabs>
          <w:tab w:val="clear" w:pos="397"/>
          <w:tab w:val="left" w:pos="540"/>
        </w:tabs>
        <w:ind w:firstLine="567"/>
        <w:rPr>
          <w:strike/>
          <w:sz w:val="20"/>
        </w:rPr>
      </w:pPr>
      <w:r w:rsidRPr="000B24E9">
        <w:rPr>
          <w:strike/>
          <w:sz w:val="20"/>
        </w:rPr>
        <w:t>332.1. Sadə yazılı formalı əqdin etibarlı olması üçün əqddə iştirak edən şəxslərin imzaları kifayətdir. Notariat qaydasında təsdiqlənməsi tələb edilən əqdlər istisna olmaqla, aşağıdakı əqdlər sadə yazılı formada bağlanmalıdır:</w:t>
      </w:r>
    </w:p>
    <w:p w14:paraId="51A526F4" w14:textId="77777777" w:rsidR="00FC573F" w:rsidRPr="000B24E9" w:rsidRDefault="00FC573F">
      <w:pPr>
        <w:pStyle w:val="Mecelle"/>
        <w:tabs>
          <w:tab w:val="clear" w:pos="397"/>
          <w:tab w:val="left" w:pos="540"/>
        </w:tabs>
        <w:ind w:firstLine="567"/>
        <w:rPr>
          <w:strike/>
          <w:sz w:val="20"/>
        </w:rPr>
      </w:pPr>
      <w:r w:rsidRPr="000B24E9">
        <w:rPr>
          <w:strike/>
          <w:sz w:val="20"/>
        </w:rPr>
        <w:t>332.1.1. hüquqi şəxslərin öz aralarında və fiziki şəxslərlə əqdləri;</w:t>
      </w:r>
    </w:p>
    <w:p w14:paraId="47D44704" w14:textId="77777777" w:rsidR="00FC573F" w:rsidRPr="000B24E9" w:rsidRDefault="00FC573F">
      <w:pPr>
        <w:pStyle w:val="Mecelle"/>
        <w:tabs>
          <w:tab w:val="clear" w:pos="397"/>
          <w:tab w:val="left" w:pos="540"/>
        </w:tabs>
        <w:ind w:firstLine="567"/>
        <w:rPr>
          <w:strike/>
          <w:sz w:val="20"/>
        </w:rPr>
      </w:pPr>
      <w:r w:rsidRPr="000B24E9">
        <w:rPr>
          <w:strike/>
          <w:sz w:val="20"/>
        </w:rPr>
        <w:t xml:space="preserve">332.1.2. fiziki şəxslərin öz aralarında müəyyənləşdirilmiş şərti maliyyə vahidi miqdarından azı 50 dəfə çox olan məbləğə, bu Məcəllə ilə nəzərdə tutulmuş hallarda isə əqdin məbləğindən asılı olmayaraq, bağladıqları əqdlər. </w:t>
      </w:r>
    </w:p>
    <w:p w14:paraId="35B53F44" w14:textId="77777777" w:rsidR="00FC573F" w:rsidRPr="000B24E9" w:rsidRDefault="00FC573F">
      <w:pPr>
        <w:pStyle w:val="Mecelle"/>
        <w:tabs>
          <w:tab w:val="clear" w:pos="397"/>
          <w:tab w:val="left" w:pos="540"/>
        </w:tabs>
        <w:ind w:firstLine="567"/>
        <w:rPr>
          <w:strike/>
          <w:sz w:val="20"/>
        </w:rPr>
      </w:pPr>
      <w:r w:rsidRPr="000B24E9">
        <w:rPr>
          <w:strike/>
          <w:sz w:val="20"/>
        </w:rPr>
        <w:t>332.2. Bu Məcəlləyə uyğun olaraq şifahi bağlana bilən əqdlər üçün sadə yazılı formaya riayət edilməsi tələb olunmur.</w:t>
      </w:r>
    </w:p>
    <w:p w14:paraId="0548F33E" w14:textId="77777777" w:rsidR="00FC573F" w:rsidRPr="000B24E9" w:rsidRDefault="00FC573F">
      <w:pPr>
        <w:pStyle w:val="Mecelle"/>
        <w:tabs>
          <w:tab w:val="clear" w:pos="397"/>
          <w:tab w:val="left" w:pos="540"/>
        </w:tabs>
        <w:ind w:firstLine="567"/>
        <w:rPr>
          <w:sz w:val="20"/>
        </w:rPr>
      </w:pPr>
    </w:p>
  </w:endnote>
  <w:endnote w:id="339">
    <w:p w14:paraId="5AA83556" w14:textId="1CFA24D1"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333-cü maddə çıxarılmışdır. Maddənin əvvəlki redaksiyasında deyilirdi:</w:t>
      </w:r>
    </w:p>
    <w:p w14:paraId="02131DB4"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333.</w:t>
      </w:r>
      <w:r w:rsidRPr="000B24E9">
        <w:rPr>
          <w:strike/>
          <w:sz w:val="20"/>
        </w:rPr>
        <w:t xml:space="preserve"> </w:t>
      </w:r>
      <w:r w:rsidRPr="000B24E9">
        <w:rPr>
          <w:b/>
          <w:strike/>
          <w:sz w:val="20"/>
        </w:rPr>
        <w:t>Əqdin sadə yazılı formasına riayət edilməməsinin nəticələri</w:t>
      </w:r>
    </w:p>
    <w:p w14:paraId="326746BA" w14:textId="77777777" w:rsidR="00FC573F" w:rsidRPr="000B24E9" w:rsidRDefault="00FC573F">
      <w:pPr>
        <w:pStyle w:val="Mecelle"/>
        <w:tabs>
          <w:tab w:val="clear" w:pos="397"/>
          <w:tab w:val="left" w:pos="540"/>
        </w:tabs>
        <w:ind w:firstLine="567"/>
        <w:rPr>
          <w:strike/>
          <w:sz w:val="20"/>
        </w:rPr>
      </w:pPr>
      <w:r w:rsidRPr="000B24E9">
        <w:rPr>
          <w:strike/>
          <w:sz w:val="20"/>
        </w:rPr>
        <w:t>333.1. Əqdin sadə yazılı formasına riayət edilməməsi mübahisə halında əqdi və onun şərtlərini təsdiq etmək üçün tərəfləri şahid ifadələrinə istinad etmək hüququndan məhrum edir, lakin yazılı və digər sübutlar təqdim etmək hüququndan məhrum etmir.</w:t>
      </w:r>
    </w:p>
    <w:p w14:paraId="3F111A3A" w14:textId="77777777" w:rsidR="00FC573F" w:rsidRPr="000B24E9" w:rsidRDefault="00FC573F">
      <w:pPr>
        <w:pStyle w:val="Mecelle"/>
        <w:tabs>
          <w:tab w:val="clear" w:pos="397"/>
          <w:tab w:val="left" w:pos="540"/>
        </w:tabs>
        <w:ind w:firstLine="567"/>
        <w:rPr>
          <w:strike/>
          <w:sz w:val="20"/>
        </w:rPr>
      </w:pPr>
      <w:r w:rsidRPr="000B24E9">
        <w:rPr>
          <w:strike/>
          <w:sz w:val="20"/>
        </w:rPr>
        <w:t>333.2. Bu Məcəllədə və ya tərəflərin razılaşmasında birbaşa göstərilmiş hallarda əqdin sadə yazılı formasına riayət edilməməsi onun etibarsızlığına səbəb olur.</w:t>
      </w:r>
    </w:p>
    <w:p w14:paraId="0E27E696" w14:textId="77777777" w:rsidR="00FC573F" w:rsidRPr="000B24E9" w:rsidRDefault="00FC573F">
      <w:pPr>
        <w:pStyle w:val="Mecelle"/>
        <w:tabs>
          <w:tab w:val="clear" w:pos="397"/>
          <w:tab w:val="left" w:pos="540"/>
        </w:tabs>
        <w:ind w:firstLine="567"/>
        <w:rPr>
          <w:strike/>
          <w:sz w:val="20"/>
        </w:rPr>
      </w:pPr>
      <w:r w:rsidRPr="000B24E9">
        <w:rPr>
          <w:strike/>
          <w:sz w:val="20"/>
        </w:rPr>
        <w:t>333.3. Xarici iqtisadi əqdin sadə yazılı formasına riayət edilməməsi əqdin etibarsızlığına səbəb olur.</w:t>
      </w:r>
    </w:p>
    <w:p w14:paraId="2BC5AEDB" w14:textId="77777777" w:rsidR="00FC573F" w:rsidRPr="000B24E9" w:rsidRDefault="00FC573F">
      <w:pPr>
        <w:pStyle w:val="Mecelle"/>
        <w:tabs>
          <w:tab w:val="clear" w:pos="397"/>
          <w:tab w:val="left" w:pos="540"/>
        </w:tabs>
        <w:ind w:firstLine="567"/>
        <w:rPr>
          <w:sz w:val="20"/>
        </w:rPr>
      </w:pPr>
    </w:p>
  </w:endnote>
  <w:endnote w:id="340">
    <w:p w14:paraId="59D1E165" w14:textId="77777777" w:rsidR="00FC573F" w:rsidRPr="000B24E9" w:rsidRDefault="00FC573F">
      <w:pPr>
        <w:pStyle w:val="Mecelle"/>
        <w:tabs>
          <w:tab w:val="clear" w:pos="397"/>
          <w:tab w:val="left" w:pos="540"/>
        </w:tabs>
        <w:ind w:firstLine="567"/>
        <w:rPr>
          <w:strike/>
          <w:sz w:val="20"/>
        </w:rPr>
      </w:pPr>
      <w:r w:rsidRPr="000B24E9">
        <w:rPr>
          <w:rStyle w:val="aff1"/>
          <w:rFonts w:ascii="Palatino Linotype" w:hAnsi="Palatino Linotype"/>
          <w:b/>
          <w:color w:val="0000FF"/>
          <w:sz w:val="20"/>
        </w:rPr>
        <w:endnoteRef/>
      </w:r>
      <w:r w:rsidRPr="000B24E9">
        <w:rPr>
          <w:b/>
          <w:color w:val="0000FF"/>
          <w:sz w:val="20"/>
        </w:rPr>
        <w:t xml:space="preserve"> </w:t>
      </w:r>
      <w:hyperlink r:id="rId256" w:tgtFrame="_blank" w:tooltip="Azərbaycan Respublikasının 8 oktyabr 2019-cu il tarixli 1672-VQD nömrəli Qanunu" w:history="1">
        <w:r w:rsidRPr="000B24E9">
          <w:rPr>
            <w:rStyle w:val="a3"/>
            <w:rFonts w:ascii="Palatino Linotype" w:hAnsi="Palatino Linotype"/>
            <w:sz w:val="20"/>
          </w:rPr>
          <w:t xml:space="preserve">8 oktyabr 2019-cu il tarixli </w:t>
        </w:r>
        <w:r w:rsidRPr="000B24E9">
          <w:rPr>
            <w:rStyle w:val="a3"/>
            <w:rFonts w:ascii="Palatino Linotype" w:hAnsi="Palatino Linotype"/>
            <w:b/>
            <w:sz w:val="20"/>
          </w:rPr>
          <w:t>1672-VQD</w:t>
        </w:r>
        <w:r w:rsidRPr="000B24E9">
          <w:rPr>
            <w:rStyle w:val="a3"/>
            <w:rFonts w:ascii="Palatino Linotype" w:hAnsi="Palatino Linotype"/>
            <w:sz w:val="20"/>
          </w:rPr>
          <w:t xml:space="preserve"> nömrəli</w:t>
        </w:r>
      </w:hyperlink>
      <w:r w:rsidRPr="000B24E9">
        <w:rPr>
          <w:rStyle w:val="apple-converted-space"/>
          <w:rFonts w:ascii="Palatino Linotype" w:hAnsi="Palatino Linotype"/>
          <w:color w:val="000000"/>
          <w:sz w:val="20"/>
        </w:rPr>
        <w:t xml:space="preserve"> </w:t>
      </w:r>
      <w:r w:rsidRPr="000B24E9">
        <w:rPr>
          <w:color w:val="000000"/>
          <w:sz w:val="20"/>
        </w:rPr>
        <w:t xml:space="preserve">Azərbaycan Respublikasının Qanunu </w:t>
      </w:r>
      <w:r w:rsidRPr="000B24E9">
        <w:rPr>
          <w:b/>
          <w:color w:val="000000"/>
          <w:sz w:val="20"/>
        </w:rPr>
        <w:t>(</w:t>
      </w:r>
      <w:r w:rsidRPr="000B24E9">
        <w:rPr>
          <w:b/>
          <w:bCs/>
          <w:color w:val="000000"/>
          <w:sz w:val="20"/>
        </w:rPr>
        <w:t>“Azərbaycan” qəzeti, 17 noyabr 2019-cu il, № 255, Azərbaycan Respublikasının Qanunvericilik Toplusu, 2019-cu il, № 11, maddə 1681</w:t>
      </w:r>
      <w:r w:rsidRPr="000B24E9">
        <w:rPr>
          <w:b/>
          <w:color w:val="000000"/>
          <w:sz w:val="20"/>
        </w:rPr>
        <w:t>)</w:t>
      </w:r>
      <w:r w:rsidRPr="000B24E9">
        <w:rPr>
          <w:b/>
          <w:sz w:val="20"/>
        </w:rPr>
        <w:t xml:space="preserve"> </w:t>
      </w:r>
      <w:r w:rsidRPr="000B24E9">
        <w:rPr>
          <w:sz w:val="20"/>
        </w:rPr>
        <w:t xml:space="preserve">ilə </w:t>
      </w:r>
      <w:r w:rsidRPr="000B24E9">
        <w:rPr>
          <w:color w:val="000000"/>
          <w:sz w:val="20"/>
        </w:rPr>
        <w:t>334.2-ci maddədə “</w:t>
      </w:r>
      <w:r w:rsidRPr="000B24E9">
        <w:rPr>
          <w:b/>
          <w:color w:val="000000"/>
          <w:sz w:val="20"/>
        </w:rPr>
        <w:t>notariat haqqında qanunla</w:t>
      </w:r>
      <w:r w:rsidRPr="000B24E9">
        <w:rPr>
          <w:color w:val="000000"/>
          <w:sz w:val="20"/>
        </w:rPr>
        <w:t>” sözləri “</w:t>
      </w:r>
      <w:r w:rsidRPr="000B24E9">
        <w:rPr>
          <w:b/>
          <w:color w:val="000000"/>
          <w:sz w:val="20"/>
        </w:rPr>
        <w:t>Notariat haqqında” Azərbaycan Respublikasının Qanununa uyğun olaraq”</w:t>
      </w:r>
      <w:r w:rsidRPr="000B24E9">
        <w:rPr>
          <w:color w:val="000000"/>
          <w:sz w:val="20"/>
        </w:rPr>
        <w:t xml:space="preserve"> sözləri ilə əvəz edilmişdir.</w:t>
      </w:r>
    </w:p>
    <w:p w14:paraId="63C0D7BA" w14:textId="77777777" w:rsidR="00FC573F" w:rsidRPr="000B24E9" w:rsidRDefault="00FC573F">
      <w:pPr>
        <w:pStyle w:val="Mecelle"/>
        <w:tabs>
          <w:tab w:val="clear" w:pos="397"/>
          <w:tab w:val="left" w:pos="540"/>
        </w:tabs>
        <w:ind w:firstLine="567"/>
        <w:rPr>
          <w:sz w:val="20"/>
        </w:rPr>
      </w:pPr>
    </w:p>
  </w:endnote>
  <w:endnote w:id="341">
    <w:p w14:paraId="7820D3F5" w14:textId="4E81572E"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335-ci maddə çıxarılmışdır. Maddənin əvvəlki redaksiyasında deyilirdi:</w:t>
      </w:r>
    </w:p>
    <w:p w14:paraId="1E705298"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335.</w:t>
      </w:r>
      <w:r w:rsidRPr="000B24E9">
        <w:rPr>
          <w:strike/>
          <w:sz w:val="20"/>
        </w:rPr>
        <w:t xml:space="preserve"> </w:t>
      </w:r>
      <w:r w:rsidRPr="000B24E9">
        <w:rPr>
          <w:b/>
          <w:strike/>
          <w:sz w:val="20"/>
        </w:rPr>
        <w:t>Əqdin notarial formasına riayət edilməməsinin nəticələri</w:t>
      </w:r>
    </w:p>
    <w:p w14:paraId="561D5CF8" w14:textId="77777777" w:rsidR="00FC573F" w:rsidRPr="000B24E9" w:rsidRDefault="00FC573F">
      <w:pPr>
        <w:pStyle w:val="Mecelle"/>
        <w:tabs>
          <w:tab w:val="clear" w:pos="397"/>
          <w:tab w:val="left" w:pos="540"/>
        </w:tabs>
        <w:ind w:firstLine="567"/>
        <w:rPr>
          <w:strike/>
          <w:sz w:val="20"/>
        </w:rPr>
      </w:pPr>
      <w:r w:rsidRPr="000B24E9">
        <w:rPr>
          <w:strike/>
          <w:sz w:val="20"/>
        </w:rPr>
        <w:t>335.1. Əqdin notarial formasına riayət edilməməsi onun etibarsızlığına səbəb olur. Bu cür əqd əhəmiyyətsiz sayılır.</w:t>
      </w:r>
    </w:p>
    <w:p w14:paraId="3F84886F" w14:textId="77777777" w:rsidR="00FC573F" w:rsidRPr="000B24E9" w:rsidRDefault="00FC573F">
      <w:pPr>
        <w:pStyle w:val="Mecelle"/>
        <w:tabs>
          <w:tab w:val="clear" w:pos="397"/>
          <w:tab w:val="left" w:pos="540"/>
        </w:tabs>
        <w:ind w:firstLine="567"/>
        <w:rPr>
          <w:strike/>
          <w:sz w:val="20"/>
        </w:rPr>
      </w:pPr>
      <w:r w:rsidRPr="000B24E9">
        <w:rPr>
          <w:strike/>
          <w:sz w:val="20"/>
        </w:rPr>
        <w:t>335.2. Əgər tərəflərdən biri notariat qaydasında təsdiqlənməsi tələb olunan əqdi tamamilə və ya qismən icra etmişsə, digər tərəf isə əqdin notariat qaydasında təsdiqlənməsindən boyun qaçırırsa, əqdi icra etmiş tərəfin tələbi ilə məhkəmənin əqdi etibarlı saymaq ixtiyarı vardır. Bu halda əqdin sonradan notariat qaydasında təsdiqlənməsi tələb edilmir.</w:t>
      </w:r>
    </w:p>
    <w:p w14:paraId="5A72EB35" w14:textId="77777777" w:rsidR="00FC573F" w:rsidRPr="000B24E9" w:rsidRDefault="00FC573F">
      <w:pPr>
        <w:pStyle w:val="Mecelle"/>
        <w:tabs>
          <w:tab w:val="clear" w:pos="397"/>
          <w:tab w:val="left" w:pos="540"/>
        </w:tabs>
        <w:ind w:firstLine="567"/>
        <w:rPr>
          <w:strike/>
          <w:sz w:val="20"/>
        </w:rPr>
      </w:pPr>
      <w:r w:rsidRPr="000B24E9">
        <w:rPr>
          <w:strike/>
          <w:sz w:val="20"/>
        </w:rPr>
        <w:t>335.3. Əqdin notariat qaydasında təsdiqlənməsindən əsassız boyun qaçıran tərəf əqdin bağlanmasının ləngidilməsi nəticəsində dəyən zərərin əvəzini digər tərəfə ödəməlidir.</w:t>
      </w:r>
    </w:p>
    <w:p w14:paraId="05B624C7" w14:textId="77777777" w:rsidR="00FC573F" w:rsidRPr="000B24E9" w:rsidRDefault="00FC573F">
      <w:pPr>
        <w:pStyle w:val="Mecelle"/>
        <w:tabs>
          <w:tab w:val="clear" w:pos="397"/>
          <w:tab w:val="left" w:pos="540"/>
        </w:tabs>
        <w:ind w:firstLine="567"/>
        <w:rPr>
          <w:sz w:val="20"/>
        </w:rPr>
      </w:pPr>
    </w:p>
  </w:endnote>
  <w:endnote w:id="342">
    <w:p w14:paraId="37AD9593" w14:textId="6B191312"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336-cı maddənin mətni yeni redaksiyada verilmişdir. Maddənin əvvəlki redaksiyasında deyilirdi:</w:t>
      </w:r>
    </w:p>
    <w:p w14:paraId="194FF37C" w14:textId="77777777" w:rsidR="00FC573F" w:rsidRPr="000B24E9" w:rsidRDefault="00FC573F">
      <w:pPr>
        <w:pStyle w:val="Mecelle"/>
        <w:tabs>
          <w:tab w:val="clear" w:pos="397"/>
          <w:tab w:val="left" w:pos="540"/>
        </w:tabs>
        <w:ind w:firstLine="567"/>
        <w:rPr>
          <w:strike/>
          <w:sz w:val="20"/>
        </w:rPr>
      </w:pPr>
      <w:r w:rsidRPr="000B24E9">
        <w:rPr>
          <w:strike/>
          <w:sz w:val="20"/>
        </w:rPr>
        <w:t>336.1. Əqddən irəli gələn hüquqların dövlət qeydiyyatına alınması tələbinə riayət edilməməsi onun etibarsızlığına səbəb olur. Bu cür əqd əhəmiyyətsiz sayılır.</w:t>
      </w:r>
    </w:p>
    <w:p w14:paraId="2B3C8FAD" w14:textId="77777777" w:rsidR="00FC573F" w:rsidRPr="000B24E9" w:rsidRDefault="00FC573F">
      <w:pPr>
        <w:pStyle w:val="Mecelle"/>
        <w:tabs>
          <w:tab w:val="clear" w:pos="397"/>
          <w:tab w:val="left" w:pos="540"/>
        </w:tabs>
        <w:ind w:firstLine="567"/>
        <w:rPr>
          <w:strike/>
          <w:sz w:val="20"/>
        </w:rPr>
      </w:pPr>
      <w:r w:rsidRPr="000B24E9">
        <w:rPr>
          <w:strike/>
          <w:sz w:val="20"/>
        </w:rPr>
        <w:t>336.2. Əgər əqd lazımi formada bağlanmışsa, lakin tərəflərdən biri əqddən əmələ gələn hüquqların qeydiyyatından boyun qaçırırsa, digər tərəfin tələbi ilə məhkəmənin həmin hüquqların qeydə alınması barədə qərar çıxarmaq ixtiyarı vardır. Bu halda əqddən əmələ gələn hüquqlar məhkəmənin qərarına uyğun qeydə alınır.</w:t>
      </w:r>
    </w:p>
    <w:p w14:paraId="4D609918" w14:textId="77777777" w:rsidR="00FC573F" w:rsidRPr="000B24E9" w:rsidRDefault="00FC573F">
      <w:pPr>
        <w:pStyle w:val="Mecelle"/>
        <w:tabs>
          <w:tab w:val="clear" w:pos="397"/>
          <w:tab w:val="left" w:pos="540"/>
        </w:tabs>
        <w:ind w:firstLine="567"/>
        <w:rPr>
          <w:strike/>
          <w:sz w:val="20"/>
        </w:rPr>
      </w:pPr>
      <w:r w:rsidRPr="000B24E9">
        <w:rPr>
          <w:strike/>
          <w:sz w:val="20"/>
        </w:rPr>
        <w:t>336.3. Əqddən əmələ gələn hüquqların dövlət qeydiyyatından əsassız boyun qaçıran tərəf bu hüquqların qeydiyyatının ləngiməsi nəticəsində dəyən zərərin əvəzini digər tərəfə ödəməlidir.</w:t>
      </w:r>
    </w:p>
    <w:p w14:paraId="0DDDFEDF" w14:textId="77777777" w:rsidR="00FC573F" w:rsidRPr="000B24E9" w:rsidRDefault="00FC573F">
      <w:pPr>
        <w:pStyle w:val="Mecelle"/>
        <w:tabs>
          <w:tab w:val="clear" w:pos="397"/>
          <w:tab w:val="left" w:pos="540"/>
        </w:tabs>
        <w:ind w:firstLine="567"/>
        <w:rPr>
          <w:sz w:val="20"/>
        </w:rPr>
      </w:pPr>
    </w:p>
  </w:endnote>
  <w:endnote w:id="343">
    <w:p w14:paraId="188759A0" w14:textId="093C942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337.1-ci maddəyə ikinci cümlə əlavə edilmişdir. </w:t>
      </w:r>
    </w:p>
    <w:p w14:paraId="1B8613D6" w14:textId="77777777" w:rsidR="00FC573F" w:rsidRPr="000B24E9" w:rsidRDefault="00FC573F">
      <w:pPr>
        <w:pStyle w:val="af0"/>
        <w:ind w:firstLine="567"/>
        <w:jc w:val="both"/>
        <w:rPr>
          <w:rFonts w:ascii="Palatino Linotype" w:hAnsi="Palatino Linotype"/>
          <w:lang w:val="az-Latn-AZ"/>
        </w:rPr>
      </w:pPr>
    </w:p>
  </w:endnote>
  <w:endnote w:id="344">
    <w:p w14:paraId="01B3C1E0" w14:textId="18975043"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337.2-ci maddənin mətni yeni redaksiyada verilmişdir. Maddənin əvvəlki redaksiyasında deyilirdi:</w:t>
      </w:r>
    </w:p>
    <w:p w14:paraId="68216CA3" w14:textId="77777777" w:rsidR="00FC573F" w:rsidRPr="000B24E9" w:rsidRDefault="00FC573F">
      <w:pPr>
        <w:pStyle w:val="Mecelle"/>
        <w:tabs>
          <w:tab w:val="clear" w:pos="397"/>
          <w:tab w:val="left" w:pos="540"/>
        </w:tabs>
        <w:ind w:firstLine="567"/>
        <w:rPr>
          <w:strike/>
          <w:sz w:val="20"/>
        </w:rPr>
      </w:pPr>
      <w:r w:rsidRPr="000B24E9">
        <w:rPr>
          <w:strike/>
          <w:sz w:val="20"/>
        </w:rPr>
        <w:t>337.2. Mübahisə edilən əqd məhkəmə tərəfindən etibarsız sayılmasına görə etibarsız olan əqddir. Əqd barəsində mübahisə edildikdə əqd bağlandığı andan etibarsızdır. Mübahisə etmək hüququ maraqlı şəxsə mənsubdur. Mübahisə edilən əqdin etibarsız sayılması tələbini bu Məcəllədə göstərilən şəxslər irəli sürə bilərlər.</w:t>
      </w:r>
    </w:p>
    <w:p w14:paraId="6551A73F" w14:textId="77777777" w:rsidR="00FC573F" w:rsidRPr="000B24E9" w:rsidRDefault="00FC573F">
      <w:pPr>
        <w:pStyle w:val="Mecelle"/>
        <w:tabs>
          <w:tab w:val="clear" w:pos="397"/>
          <w:tab w:val="left" w:pos="540"/>
        </w:tabs>
        <w:ind w:firstLine="567"/>
        <w:rPr>
          <w:sz w:val="20"/>
        </w:rPr>
      </w:pPr>
    </w:p>
  </w:endnote>
  <w:endnote w:id="345">
    <w:p w14:paraId="0889FA4D" w14:textId="07BC583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337.3-cü maddənin ikinci və üçüncü cümlələri çıxarılmışdır. Maddənin əvvəlki redaksiyasında deyilirdi:</w:t>
      </w:r>
    </w:p>
    <w:p w14:paraId="30540A5B" w14:textId="77777777" w:rsidR="00FC573F" w:rsidRPr="000B24E9" w:rsidRDefault="00FC573F">
      <w:pPr>
        <w:pStyle w:val="Mecelle"/>
        <w:tabs>
          <w:tab w:val="clear" w:pos="397"/>
          <w:tab w:val="left" w:pos="540"/>
        </w:tabs>
        <w:ind w:firstLine="567"/>
        <w:rPr>
          <w:strike/>
          <w:sz w:val="20"/>
        </w:rPr>
      </w:pPr>
      <w:r w:rsidRPr="000B24E9">
        <w:rPr>
          <w:strike/>
          <w:sz w:val="20"/>
        </w:rPr>
        <w:t>337.3. Əhəmiyyətsiz əqd məhkəmə tərəfindən etibarsız sayılıb-sayılmamasından asılı olmayaraq özlüyündə etibarsız olan əqddir. Əhəmiyyətsiz əqdin etibarsızlığı nəticələrinin tətbiq edilməsi tələbini hər bir maraqlı şəxs irəli sürə bilər. Məhkəmənin bu cür nəticələri öz təşəbbüsü ilə tətbiq etmək ixtiyarı vardır.</w:t>
      </w:r>
    </w:p>
    <w:p w14:paraId="231E093F" w14:textId="77777777" w:rsidR="00FC573F" w:rsidRPr="000B24E9" w:rsidRDefault="00FC573F">
      <w:pPr>
        <w:pStyle w:val="Mecelle"/>
        <w:tabs>
          <w:tab w:val="clear" w:pos="397"/>
          <w:tab w:val="left" w:pos="540"/>
        </w:tabs>
        <w:ind w:firstLine="567"/>
        <w:rPr>
          <w:sz w:val="20"/>
        </w:rPr>
      </w:pPr>
    </w:p>
  </w:endnote>
  <w:endnote w:id="346">
    <w:p w14:paraId="5255749A" w14:textId="46082F9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338-ci maddə çıxarılmışdır. Maddənin əvvəlki redaksiyasında deyilirdi:</w:t>
      </w:r>
    </w:p>
    <w:p w14:paraId="3367130F"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338.</w:t>
      </w:r>
      <w:r w:rsidRPr="000B24E9">
        <w:rPr>
          <w:strike/>
          <w:sz w:val="20"/>
        </w:rPr>
        <w:t xml:space="preserve"> </w:t>
      </w:r>
      <w:r w:rsidRPr="000B24E9">
        <w:rPr>
          <w:b/>
          <w:strike/>
          <w:sz w:val="20"/>
        </w:rPr>
        <w:t>Bu Məcəllə ilə müəyyənləşdirmiş qaydaları və qadağanları pozan əqdin etibarsızlığı</w:t>
      </w:r>
    </w:p>
    <w:p w14:paraId="1452FB7F" w14:textId="77777777" w:rsidR="00FC573F" w:rsidRPr="000B24E9" w:rsidRDefault="00FC573F">
      <w:pPr>
        <w:pStyle w:val="Mecelle"/>
        <w:tabs>
          <w:tab w:val="clear" w:pos="397"/>
          <w:tab w:val="left" w:pos="540"/>
        </w:tabs>
        <w:ind w:firstLine="567"/>
        <w:rPr>
          <w:strike/>
          <w:sz w:val="20"/>
        </w:rPr>
      </w:pPr>
      <w:r w:rsidRPr="000B24E9">
        <w:rPr>
          <w:strike/>
          <w:sz w:val="20"/>
        </w:rPr>
        <w:t>Bu Məcəllənin tələblərinə uyğun gəlməyən və ya bu Məcəllə ilə müəyyənləşdirilmiş qaydaları və qadağanları pozan əqd, əgər bu Məcəllədə bu cür əqdin əhəmiyyətsiz olduğu müəyyənləşdirilməyibsə və ya pozuntunun digər nəticələri nəzərdə tutulmayıbsa, etibarsızdır.</w:t>
      </w:r>
    </w:p>
    <w:p w14:paraId="4E86F0D5" w14:textId="77777777" w:rsidR="00FC573F" w:rsidRPr="000B24E9" w:rsidRDefault="00FC573F">
      <w:pPr>
        <w:pStyle w:val="Mecelle"/>
        <w:tabs>
          <w:tab w:val="clear" w:pos="397"/>
          <w:tab w:val="left" w:pos="540"/>
        </w:tabs>
        <w:ind w:firstLine="567"/>
        <w:rPr>
          <w:sz w:val="20"/>
        </w:rPr>
      </w:pPr>
    </w:p>
  </w:endnote>
  <w:endnote w:id="347">
    <w:p w14:paraId="29D1EFFA" w14:textId="3F38DE50" w:rsidR="00FC573F" w:rsidRPr="000B24E9" w:rsidRDefault="00FC573F">
      <w:pPr>
        <w:pStyle w:val="af0"/>
        <w:spacing w:after="12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339.1-ci maddədə </w:t>
      </w:r>
      <w:r w:rsidRPr="000B24E9">
        <w:rPr>
          <w:rFonts w:ascii="Palatino Linotype" w:hAnsi="Palatino Linotype" w:cs="Lucida Sans Unicode"/>
          <w:b/>
          <w:lang w:val="az-Latn-AZ"/>
        </w:rPr>
        <w:t>"zərərçəkənin iddiası ilə məhkəmə tərəfindən etibarsız sayıla bilər"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"zərərçəkən tərəfindən mübahisələndirilə bilər"</w:t>
      </w:r>
      <w:r w:rsidRPr="000B24E9">
        <w:rPr>
          <w:rFonts w:ascii="Palatino Linotype" w:hAnsi="Palatino Linotype" w:cs="Lucida Sans Unicode"/>
          <w:lang w:val="az-Latn-AZ"/>
        </w:rPr>
        <w:t xml:space="preserve"> sözləri ilə əvəz edilmişdir.</w:t>
      </w:r>
    </w:p>
    <w:p w14:paraId="75F00011" w14:textId="77777777" w:rsidR="00FC573F" w:rsidRPr="000B24E9" w:rsidRDefault="00B45D4D">
      <w:pPr>
        <w:pStyle w:val="af0"/>
        <w:ind w:firstLine="567"/>
        <w:jc w:val="both"/>
        <w:rPr>
          <w:rFonts w:ascii="Palatino Linotype" w:hAnsi="Palatino Linotype"/>
          <w:lang w:val="az-Latn-AZ"/>
        </w:rPr>
      </w:pPr>
      <w:hyperlink r:id="rId257" w:tgtFrame="_blank" w:tooltip="Azərbaycan Respublikasının 3 aprel 2018-ci il tarixli 1054-VQD nömrəli Qanunu" w:history="1">
        <w:r w:rsidR="00FC573F" w:rsidRPr="000B24E9">
          <w:rPr>
            <w:rStyle w:val="a3"/>
            <w:rFonts w:ascii="Palatino Linotype" w:hAnsi="Palatino Linotype" w:cs="Palatino Linotype"/>
            <w:lang w:val="az-Latn-AZ"/>
          </w:rPr>
          <w:t>3 aprel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1054-VQD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25 aprel 2018-ci il, № 92</w:t>
      </w:r>
      <w:r w:rsidR="00FC573F" w:rsidRPr="000B24E9">
        <w:rPr>
          <w:rFonts w:ascii="Palatino Linotype" w:hAnsi="Palatino Linotype"/>
          <w:b/>
          <w:lang w:val="az-Latn-AZ"/>
        </w:rPr>
        <w:t>, Azərbaycan Respublikasının Qanunvericilik Toplusu, 2018-ci il, № 4, maddə 650</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cs="Palatino Linotype"/>
          <w:lang w:val="az-Latn-AZ"/>
        </w:rPr>
        <w:t>339.1-ci maddəyə “</w:t>
      </w:r>
      <w:r w:rsidR="00FC573F" w:rsidRPr="000B24E9">
        <w:rPr>
          <w:rFonts w:ascii="Palatino Linotype" w:hAnsi="Palatino Linotype" w:cs="Palatino Linotype"/>
          <w:b/>
          <w:lang w:val="az-Latn-AZ"/>
        </w:rPr>
        <w:t>bağlanmış</w:t>
      </w:r>
      <w:r w:rsidR="00FC573F" w:rsidRPr="000B24E9">
        <w:rPr>
          <w:rFonts w:ascii="Palatino Linotype" w:hAnsi="Palatino Linotype" w:cs="Palatino Linotype"/>
          <w:lang w:val="az-Latn-AZ"/>
        </w:rPr>
        <w:t>” sözündən sonra “</w:t>
      </w:r>
      <w:r w:rsidR="00FC573F" w:rsidRPr="000B24E9">
        <w:rPr>
          <w:rFonts w:ascii="Palatino Linotype" w:hAnsi="Palatino Linotype" w:cs="Palatino Linotype"/>
          <w:b/>
          <w:lang w:val="az-Latn-AZ"/>
        </w:rPr>
        <w:t>, yaxud bu Məcəllənin 49.4-cü maddəsində müəyyən edilmiş hallara səbəb olan</w:t>
      </w:r>
      <w:r w:rsidR="00FC573F" w:rsidRPr="000B24E9">
        <w:rPr>
          <w:rFonts w:ascii="Palatino Linotype" w:hAnsi="Palatino Linotype" w:cs="Palatino Linotype"/>
          <w:lang w:val="az-Latn-AZ"/>
        </w:rPr>
        <w:t>” sözləri əlavə edilmişdir.</w:t>
      </w:r>
    </w:p>
    <w:p w14:paraId="133F7980" w14:textId="77777777" w:rsidR="00FC573F" w:rsidRPr="000B24E9" w:rsidRDefault="00FC573F">
      <w:pPr>
        <w:pStyle w:val="af0"/>
        <w:ind w:firstLine="567"/>
        <w:jc w:val="both"/>
        <w:rPr>
          <w:rFonts w:ascii="Palatino Linotype" w:hAnsi="Palatino Linotype"/>
          <w:lang w:val="az-Latn-AZ"/>
        </w:rPr>
      </w:pPr>
    </w:p>
  </w:endnote>
  <w:endnote w:id="348">
    <w:p w14:paraId="0524D794" w14:textId="639F85EF"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339.2-ci maddənin birinci və üçüncü cümlələrində </w:t>
      </w:r>
      <w:r w:rsidRPr="000B24E9">
        <w:rPr>
          <w:rFonts w:ascii="Palatino Linotype" w:hAnsi="Palatino Linotype" w:cs="Lucida Sans Unicode"/>
          <w:b/>
          <w:lang w:val="az-Latn-AZ"/>
        </w:rPr>
        <w:t>"əqdin etibarsız sayılmasını tələb edə bilər"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"əqdi mübahisələndirə bilər"</w:t>
      </w:r>
      <w:r w:rsidRPr="000B24E9">
        <w:rPr>
          <w:rFonts w:ascii="Palatino Linotype" w:hAnsi="Palatino Linotype" w:cs="Lucida Sans Unicode"/>
          <w:lang w:val="az-Latn-AZ"/>
        </w:rPr>
        <w:t xml:space="preserve"> sözləri ilə, ikinci cümləsində </w:t>
      </w:r>
      <w:r w:rsidRPr="000B24E9">
        <w:rPr>
          <w:rFonts w:ascii="Palatino Linotype" w:hAnsi="Palatino Linotype" w:cs="Lucida Sans Unicode"/>
          <w:b/>
          <w:lang w:val="az-Latn-AZ"/>
        </w:rPr>
        <w:t>"Bu tələb"</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"Belə mübahisələndirmə"</w:t>
      </w:r>
      <w:r w:rsidRPr="000B24E9">
        <w:rPr>
          <w:rFonts w:ascii="Palatino Linotype" w:hAnsi="Palatino Linotype" w:cs="Lucida Sans Unicode"/>
          <w:lang w:val="az-Latn-AZ"/>
        </w:rPr>
        <w:t xml:space="preserve"> sözləri ilə, </w:t>
      </w:r>
      <w:r w:rsidRPr="000B24E9">
        <w:rPr>
          <w:rFonts w:ascii="Palatino Linotype" w:hAnsi="Palatino Linotype" w:cs="Lucida Sans Unicode"/>
          <w:b/>
          <w:lang w:val="az-Latn-AZ"/>
        </w:rPr>
        <w:t>"irəli sürülür"</w:t>
      </w:r>
      <w:r w:rsidRPr="000B24E9">
        <w:rPr>
          <w:rFonts w:ascii="Palatino Linotype" w:hAnsi="Palatino Linotype" w:cs="Lucida Sans Unicode"/>
          <w:lang w:val="az-Latn-AZ"/>
        </w:rPr>
        <w:t xml:space="preserve"> sözləri isə </w:t>
      </w:r>
      <w:r w:rsidRPr="000B24E9">
        <w:rPr>
          <w:rFonts w:ascii="Palatino Linotype" w:hAnsi="Palatino Linotype" w:cs="Lucida Sans Unicode"/>
          <w:b/>
          <w:lang w:val="az-Latn-AZ"/>
        </w:rPr>
        <w:t>"həyata keçirilir"</w:t>
      </w:r>
      <w:r w:rsidRPr="000B24E9">
        <w:rPr>
          <w:rFonts w:ascii="Palatino Linotype" w:hAnsi="Palatino Linotype" w:cs="Lucida Sans Unicode"/>
          <w:lang w:val="az-Latn-AZ"/>
        </w:rPr>
        <w:t xml:space="preserve"> sözləri ilə əvəz edilmişdir. </w:t>
      </w:r>
    </w:p>
    <w:p w14:paraId="716F0574" w14:textId="77777777" w:rsidR="00FC573F" w:rsidRPr="000B24E9" w:rsidRDefault="00FC573F">
      <w:pPr>
        <w:pStyle w:val="af0"/>
        <w:ind w:firstLine="567"/>
        <w:jc w:val="both"/>
        <w:rPr>
          <w:rFonts w:ascii="Palatino Linotype" w:hAnsi="Palatino Linotype"/>
          <w:lang w:val="az-Latn-AZ"/>
        </w:rPr>
      </w:pPr>
    </w:p>
  </w:endnote>
  <w:endnote w:id="349">
    <w:p w14:paraId="4B31384A" w14:textId="70D913E3"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949-IIQD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339.3-cü maddənin birinci cümləsində </w:t>
      </w:r>
      <w:r w:rsidRPr="000B24E9">
        <w:rPr>
          <w:rFonts w:ascii="Palatino Linotype" w:hAnsi="Palatino Linotype" w:cs="Lucida Sans Unicode"/>
          <w:b/>
          <w:lang w:val="az-Latn-AZ"/>
        </w:rPr>
        <w:t>"etibarsız sayılması"</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"mübahisələndirilməsi"</w:t>
      </w:r>
      <w:r w:rsidRPr="000B24E9">
        <w:rPr>
          <w:rFonts w:ascii="Palatino Linotype" w:hAnsi="Palatino Linotype" w:cs="Lucida Sans Unicode"/>
          <w:lang w:val="az-Latn-AZ"/>
        </w:rPr>
        <w:t xml:space="preserve"> sözü ilə, ikinci cümləsində </w:t>
      </w:r>
      <w:r w:rsidRPr="000B24E9">
        <w:rPr>
          <w:rFonts w:ascii="Palatino Linotype" w:hAnsi="Palatino Linotype" w:cs="Lucida Sans Unicode"/>
          <w:b/>
          <w:lang w:val="az-Latn-AZ"/>
        </w:rPr>
        <w:t>"əqdin etibarsız sayılmasını tələb edə bilər"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"əqdi mübahisələndirilə bilər"</w:t>
      </w:r>
      <w:r w:rsidRPr="000B24E9">
        <w:rPr>
          <w:rFonts w:ascii="Palatino Linotype" w:hAnsi="Palatino Linotype" w:cs="Lucida Sans Unicode"/>
          <w:lang w:val="az-Latn-AZ"/>
        </w:rPr>
        <w:t xml:space="preserve"> sözləri ilə, üçüncü cümləsində </w:t>
      </w:r>
      <w:r w:rsidRPr="000B24E9">
        <w:rPr>
          <w:rFonts w:ascii="Palatino Linotype" w:hAnsi="Palatino Linotype" w:cs="Lucida Sans Unicode"/>
          <w:b/>
          <w:lang w:val="az-Latn-AZ"/>
        </w:rPr>
        <w:t>"əqdin etibarsız sayılmasını"</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"əqdi mübahisələndirsin"</w:t>
      </w:r>
      <w:r w:rsidRPr="000B24E9">
        <w:rPr>
          <w:rFonts w:ascii="Palatino Linotype" w:hAnsi="Palatino Linotype" w:cs="Lucida Sans Unicode"/>
          <w:lang w:val="az-Latn-AZ"/>
        </w:rPr>
        <w:t xml:space="preserve"> sözləri ilə əvəz edilmişdir. </w:t>
      </w:r>
    </w:p>
    <w:p w14:paraId="3A49402E" w14:textId="77777777" w:rsidR="00FC573F" w:rsidRPr="000B24E9" w:rsidRDefault="00FC573F">
      <w:pPr>
        <w:pStyle w:val="af0"/>
        <w:ind w:firstLine="567"/>
        <w:jc w:val="both"/>
        <w:rPr>
          <w:rFonts w:ascii="Palatino Linotype" w:hAnsi="Palatino Linotype"/>
          <w:lang w:val="az-Latn-AZ"/>
        </w:rPr>
      </w:pPr>
    </w:p>
  </w:endnote>
  <w:endnote w:id="350">
    <w:p w14:paraId="273001A0" w14:textId="0027526D"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339.4-cü maddənin birinci cümləsində </w:t>
      </w:r>
      <w:r w:rsidRPr="000B24E9">
        <w:rPr>
          <w:rFonts w:ascii="Palatino Linotype" w:hAnsi="Palatino Linotype" w:cs="Lucida Sans Unicode"/>
          <w:b/>
          <w:lang w:val="az-Latn-AZ"/>
        </w:rPr>
        <w:t>"əqdin etibarsız sayılmasını tələb etsin"</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"əqdi mübahisələndirsin"</w:t>
      </w:r>
      <w:r w:rsidRPr="000B24E9">
        <w:rPr>
          <w:rFonts w:ascii="Palatino Linotype" w:hAnsi="Palatino Linotype" w:cs="Lucida Sans Unicode"/>
          <w:lang w:val="az-Latn-AZ"/>
        </w:rPr>
        <w:t xml:space="preserve"> sözləri ilə, dördüncü cümləsində </w:t>
      </w:r>
      <w:r w:rsidRPr="000B24E9">
        <w:rPr>
          <w:rFonts w:ascii="Palatino Linotype" w:hAnsi="Palatino Linotype" w:cs="Lucida Sans Unicode"/>
          <w:b/>
          <w:lang w:val="az-Latn-AZ"/>
        </w:rPr>
        <w:t>"etibarsız sayılmasını tələb edilməsinə"</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"mübahisələndirilməsinə"</w:t>
      </w:r>
      <w:r w:rsidRPr="000B24E9">
        <w:rPr>
          <w:rFonts w:ascii="Palatino Linotype" w:hAnsi="Palatino Linotype" w:cs="Lucida Sans Unicode"/>
          <w:lang w:val="az-Latn-AZ"/>
        </w:rPr>
        <w:t xml:space="preserve"> sözü ilə əvəz edilmişdir. </w:t>
      </w:r>
    </w:p>
    <w:p w14:paraId="77BB1397" w14:textId="77777777" w:rsidR="00FC573F" w:rsidRPr="000B24E9" w:rsidRDefault="00FC573F">
      <w:pPr>
        <w:pStyle w:val="af0"/>
        <w:ind w:firstLine="567"/>
        <w:jc w:val="both"/>
        <w:rPr>
          <w:rFonts w:ascii="Palatino Linotype" w:hAnsi="Palatino Linotype"/>
          <w:lang w:val="az-Latn-AZ"/>
        </w:rPr>
      </w:pPr>
    </w:p>
  </w:endnote>
  <w:endnote w:id="351">
    <w:p w14:paraId="5EEB7819" w14:textId="153F156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339.5-ci maddənin birinci cümləsində </w:t>
      </w:r>
      <w:r w:rsidRPr="000B24E9">
        <w:rPr>
          <w:rFonts w:ascii="Palatino Linotype" w:hAnsi="Palatino Linotype" w:cs="Lucida Sans Unicode"/>
          <w:b/>
          <w:lang w:val="az-Latn-AZ"/>
        </w:rPr>
        <w:t>"digər tərəf əqd üzrə aldıqlarının hamısını zərərçəkənə qaytarır, alınanları eyni ilə qaytarmaq mümkün olmadıqda isə onun dəyərini pulla ödəyir"</w:t>
      </w:r>
      <w:r w:rsidRPr="000B24E9">
        <w:rPr>
          <w:rFonts w:ascii="Palatino Linotype" w:hAnsi="Palatino Linotype" w:cs="Lucida Sans Unicode"/>
          <w:lang w:val="az-Latn-AZ"/>
        </w:rPr>
        <w:t xml:space="preserve"> sözlərı </w:t>
      </w:r>
      <w:r w:rsidRPr="000B24E9">
        <w:rPr>
          <w:rFonts w:ascii="Palatino Linotype" w:hAnsi="Palatino Linotype" w:cs="Lucida Sans Unicode"/>
          <w:b/>
          <w:lang w:val="az-Latn-AZ"/>
        </w:rPr>
        <w:t>"bu Məcəllənin 337.5-ci maddəsinin qaydaları tətbiq edilir"</w:t>
      </w:r>
      <w:r w:rsidRPr="000B24E9">
        <w:rPr>
          <w:rFonts w:ascii="Palatino Linotype" w:hAnsi="Palatino Linotype" w:cs="Lucida Sans Unicode"/>
          <w:lang w:val="az-Latn-AZ"/>
        </w:rPr>
        <w:t xml:space="preserve"> sözləri ilə əvəz edilmişdir.</w:t>
      </w:r>
    </w:p>
    <w:p w14:paraId="0A6B34D2" w14:textId="77777777" w:rsidR="00FC573F" w:rsidRPr="000B24E9" w:rsidRDefault="00FC573F">
      <w:pPr>
        <w:pStyle w:val="af0"/>
        <w:ind w:firstLine="567"/>
        <w:jc w:val="both"/>
        <w:rPr>
          <w:rFonts w:ascii="Palatino Linotype" w:hAnsi="Palatino Linotype"/>
          <w:lang w:val="az-Latn-AZ"/>
        </w:rPr>
      </w:pPr>
    </w:p>
  </w:endnote>
  <w:endnote w:id="352">
    <w:p w14:paraId="4DD618AE"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58" w:tgtFrame="_blank" w:tooltip="Azərbaycan Respublikasının 3 aprel 2018-ci il tarixli 1054-VQD nömrəli Qanunu" w:history="1">
        <w:r w:rsidRPr="000B24E9">
          <w:rPr>
            <w:rStyle w:val="a3"/>
            <w:rFonts w:ascii="Palatino Linotype" w:hAnsi="Palatino Linotype" w:cs="Palatino Linotype"/>
            <w:lang w:val="az-Latn-AZ"/>
          </w:rPr>
          <w:t>3 aprel 2018-ci il</w:t>
        </w:r>
        <w:r w:rsidRPr="000B24E9">
          <w:rPr>
            <w:rStyle w:val="a3"/>
            <w:rFonts w:ascii="Palatino Linotype" w:hAnsi="Palatino Linotype"/>
            <w:lang w:val="az-Latn-AZ"/>
          </w:rPr>
          <w:t xml:space="preserve"> tarixli </w:t>
        </w:r>
        <w:r w:rsidRPr="000B24E9">
          <w:rPr>
            <w:rStyle w:val="a3"/>
            <w:rFonts w:ascii="Palatino Linotype" w:hAnsi="Palatino Linotype" w:cs="Palatino Linotype"/>
            <w:b/>
            <w:lang w:val="az-Latn-AZ"/>
          </w:rPr>
          <w:t>1054-VQD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25 aprel 2018-ci il, № 92</w:t>
      </w:r>
      <w:r w:rsidRPr="000B24E9">
        <w:rPr>
          <w:rFonts w:ascii="Palatino Linotype" w:hAnsi="Palatino Linotype"/>
          <w:b/>
          <w:lang w:val="az-Latn-AZ"/>
        </w:rPr>
        <w:t>, Azərbaycan Respublikasının Qanunvericilik Toplusu, 2018-ci il, № 4, maddə 650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cs="Palatino Linotype"/>
          <w:lang w:val="az-Latn-AZ"/>
        </w:rPr>
        <w:t>yeni məzmunda 339.6-cı maddə əlavə edilmişdir.</w:t>
      </w:r>
    </w:p>
    <w:p w14:paraId="297DB47D" w14:textId="77777777" w:rsidR="00FC573F" w:rsidRPr="000B24E9" w:rsidRDefault="00FC573F">
      <w:pPr>
        <w:pStyle w:val="af0"/>
        <w:ind w:firstLine="540"/>
        <w:jc w:val="both"/>
        <w:rPr>
          <w:rFonts w:ascii="Palatino Linotype" w:hAnsi="Palatino Linotype"/>
          <w:lang w:val="az-Latn-AZ"/>
        </w:rPr>
      </w:pPr>
    </w:p>
  </w:endnote>
  <w:endnote w:id="353">
    <w:p w14:paraId="5681DAC1" w14:textId="0E2E31D9"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340.2-ci maddənin ikinci cümləsində </w:t>
      </w:r>
      <w:r w:rsidRPr="000B24E9">
        <w:rPr>
          <w:rFonts w:ascii="Palatino Linotype" w:hAnsi="Palatino Linotype" w:cs="Lucida Sans Unicode"/>
          <w:b/>
          <w:lang w:val="az-Latn-AZ"/>
        </w:rPr>
        <w:t>"etibarsızdır"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"əhəmiyyətsizdir"</w:t>
      </w:r>
      <w:r w:rsidRPr="000B24E9">
        <w:rPr>
          <w:rFonts w:ascii="Palatino Linotype" w:hAnsi="Palatino Linotype" w:cs="Lucida Sans Unicode"/>
          <w:lang w:val="az-Latn-AZ"/>
        </w:rPr>
        <w:t xml:space="preserve"> sözü ilə əvəz edilmişdir. </w:t>
      </w:r>
    </w:p>
    <w:p w14:paraId="4EB1F28F" w14:textId="77777777" w:rsidR="00FC573F" w:rsidRPr="000B24E9" w:rsidRDefault="00FC573F">
      <w:pPr>
        <w:pStyle w:val="af0"/>
        <w:ind w:firstLine="567"/>
        <w:jc w:val="both"/>
        <w:rPr>
          <w:rFonts w:ascii="Palatino Linotype" w:hAnsi="Palatino Linotype"/>
          <w:lang w:val="az-Latn-AZ"/>
        </w:rPr>
      </w:pPr>
    </w:p>
  </w:endnote>
  <w:endnote w:id="354">
    <w:p w14:paraId="1BB326A0" w14:textId="7E2A63A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342.2-ci maddədə </w:t>
      </w:r>
      <w:r w:rsidRPr="000B24E9">
        <w:rPr>
          <w:rFonts w:ascii="Palatino Linotype" w:hAnsi="Palatino Linotype" w:cs="Lucida Sans Unicode"/>
          <w:b/>
          <w:lang w:val="az-Latn-AZ"/>
        </w:rPr>
        <w:t xml:space="preserve">"tələbi ilə məhkəmə tərəfindən" </w:t>
      </w:r>
      <w:r w:rsidRPr="000B24E9">
        <w:rPr>
          <w:rFonts w:ascii="Palatino Linotype" w:hAnsi="Palatino Linotype" w:cs="Lucida Sans Unicode"/>
          <w:lang w:val="az-Latn-AZ"/>
        </w:rPr>
        <w:t xml:space="preserve">sözləri </w:t>
      </w:r>
      <w:r w:rsidRPr="000B24E9">
        <w:rPr>
          <w:rFonts w:ascii="Palatino Linotype" w:hAnsi="Palatino Linotype" w:cs="Lucida Sans Unicode"/>
          <w:b/>
          <w:lang w:val="az-Latn-AZ"/>
        </w:rPr>
        <w:t>"razılığı ilə"</w:t>
      </w:r>
      <w:r w:rsidRPr="000B24E9">
        <w:rPr>
          <w:rFonts w:ascii="Palatino Linotype" w:hAnsi="Palatino Linotype" w:cs="Lucida Sans Unicode"/>
          <w:lang w:val="az-Latn-AZ"/>
        </w:rPr>
        <w:t xml:space="preserve"> sözləri ilə əvəz edilmişdir. </w:t>
      </w:r>
    </w:p>
    <w:p w14:paraId="42DD9753" w14:textId="77777777" w:rsidR="00FC573F" w:rsidRPr="000B24E9" w:rsidRDefault="00FC573F">
      <w:pPr>
        <w:pStyle w:val="af0"/>
        <w:ind w:firstLine="567"/>
        <w:jc w:val="both"/>
        <w:rPr>
          <w:rFonts w:ascii="Palatino Linotype" w:hAnsi="Palatino Linotype"/>
          <w:lang w:val="az-Latn-AZ"/>
        </w:rPr>
      </w:pPr>
    </w:p>
  </w:endnote>
  <w:endnote w:id="355">
    <w:p w14:paraId="4A0324C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aprel 2007-ci il 313-IIIQD nömrəli Azərbaycan Respublikasının Qanunu (</w:t>
      </w:r>
      <w:r w:rsidRPr="000B24E9">
        <w:rPr>
          <w:rFonts w:ascii="Palatino Linotype" w:hAnsi="Palatino Linotype"/>
          <w:b/>
          <w:lang w:val="az-Latn-AZ"/>
        </w:rPr>
        <w:t>Azərbaycan Respublikasının qanunvericilik toplusu, 2007-ci il, № 6, maddə 560</w:t>
      </w:r>
      <w:r w:rsidRPr="000B24E9">
        <w:rPr>
          <w:rFonts w:ascii="Palatino Linotype" w:hAnsi="Palatino Linotype"/>
          <w:lang w:val="az-Latn-AZ"/>
        </w:rPr>
        <w:t>) ilə 343.1-ci maddədə “</w:t>
      </w:r>
      <w:r w:rsidRPr="000B24E9">
        <w:rPr>
          <w:rFonts w:ascii="Palatino Linotype" w:hAnsi="Palatino Linotype"/>
          <w:b/>
          <w:lang w:val="az-Latn-AZ"/>
        </w:rPr>
        <w:t>və ya narkotik vasitələrdən</w:t>
      </w:r>
      <w:r w:rsidRPr="000B24E9">
        <w:rPr>
          <w:rFonts w:ascii="Palatino Linotype" w:hAnsi="Palatino Linotype"/>
          <w:lang w:val="az-Latn-AZ"/>
        </w:rPr>
        <w:t>” sözləri “</w:t>
      </w:r>
      <w:r w:rsidRPr="000B24E9">
        <w:rPr>
          <w:rFonts w:ascii="Palatino Linotype" w:hAnsi="Palatino Linotype"/>
          <w:b/>
          <w:lang w:val="az-Latn-AZ"/>
        </w:rPr>
        <w:t>, narkotik vasitələrdən və ya psixotrop maddələrdən</w:t>
      </w:r>
      <w:r w:rsidRPr="000B24E9">
        <w:rPr>
          <w:rFonts w:ascii="Palatino Linotype" w:hAnsi="Palatino Linotype"/>
          <w:lang w:val="az-Latn-AZ"/>
        </w:rPr>
        <w:t>” sözləri ilə əvəz edilmişdir.</w:t>
      </w:r>
    </w:p>
    <w:p w14:paraId="75A65655" w14:textId="77777777" w:rsidR="00FC573F" w:rsidRPr="000B24E9" w:rsidRDefault="00FC573F">
      <w:pPr>
        <w:pStyle w:val="af0"/>
        <w:ind w:firstLine="567"/>
        <w:jc w:val="both"/>
        <w:rPr>
          <w:rFonts w:ascii="Palatino Linotype" w:hAnsi="Palatino Linotype"/>
          <w:lang w:val="az-Latn-AZ"/>
        </w:rPr>
      </w:pPr>
    </w:p>
  </w:endnote>
  <w:endnote w:id="356">
    <w:p w14:paraId="094AE0A3" w14:textId="42ABB04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344.1-ci maddədə </w:t>
      </w:r>
      <w:r w:rsidRPr="000B24E9">
        <w:rPr>
          <w:rFonts w:ascii="Palatino Linotype" w:hAnsi="Palatino Linotype" w:cs="Lucida Sans Unicode"/>
          <w:b/>
          <w:lang w:val="az-Latn-AZ"/>
        </w:rPr>
        <w:t>"On"</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"Bu Məcəllənin 29-cu maddəsində nəzərdə tutulmuş hallar istisna olmaqla, on"</w:t>
      </w:r>
      <w:r w:rsidRPr="000B24E9">
        <w:rPr>
          <w:rFonts w:ascii="Palatino Linotype" w:hAnsi="Palatino Linotype" w:cs="Lucida Sans Unicode"/>
          <w:lang w:val="az-Latn-AZ"/>
        </w:rPr>
        <w:t xml:space="preserve"> sözləri ilə əvəz edilmişdir. </w:t>
      </w:r>
    </w:p>
    <w:p w14:paraId="1898741B" w14:textId="77777777" w:rsidR="00FC573F" w:rsidRPr="000B24E9" w:rsidRDefault="00FC573F">
      <w:pPr>
        <w:pStyle w:val="af0"/>
        <w:ind w:firstLine="567"/>
        <w:jc w:val="both"/>
        <w:rPr>
          <w:rFonts w:ascii="Palatino Linotype" w:hAnsi="Palatino Linotype"/>
          <w:lang w:val="az-Latn-AZ"/>
        </w:rPr>
      </w:pPr>
    </w:p>
  </w:endnote>
  <w:endnote w:id="357">
    <w:p w14:paraId="2BAAEDB3" w14:textId="60FA3550"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344.2-ci maddə çıxarılmışdır. Maddənin əvvəlki redaksiyasında deyilirdi: </w:t>
      </w:r>
    </w:p>
    <w:p w14:paraId="576DC737" w14:textId="77777777" w:rsidR="00FC573F" w:rsidRPr="000B24E9" w:rsidRDefault="00FC573F">
      <w:pPr>
        <w:pStyle w:val="Mecelle"/>
        <w:tabs>
          <w:tab w:val="clear" w:pos="397"/>
          <w:tab w:val="left" w:pos="540"/>
        </w:tabs>
        <w:ind w:firstLine="567"/>
        <w:rPr>
          <w:strike/>
          <w:sz w:val="20"/>
        </w:rPr>
      </w:pPr>
      <w:r w:rsidRPr="000B24E9">
        <w:rPr>
          <w:strike/>
          <w:sz w:val="20"/>
        </w:rPr>
        <w:t>344.2. Azyaşlının bağladığı əqd onun xeyrinədirsə, valideynlərinin, övladlığa götürənlərin və ya qəyyumun tələbi ilə məhkəmə tərəfindən azyaşlının mənafeyi üçün etibarlı sayıla bilər.</w:t>
      </w:r>
    </w:p>
    <w:p w14:paraId="298064FE" w14:textId="77777777" w:rsidR="00FC573F" w:rsidRPr="000B24E9" w:rsidRDefault="00FC573F">
      <w:pPr>
        <w:pStyle w:val="Mecelle"/>
        <w:tabs>
          <w:tab w:val="clear" w:pos="397"/>
          <w:tab w:val="left" w:pos="540"/>
        </w:tabs>
        <w:ind w:firstLine="567"/>
        <w:rPr>
          <w:sz w:val="20"/>
        </w:rPr>
      </w:pPr>
    </w:p>
  </w:endnote>
  <w:endnote w:id="358">
    <w:p w14:paraId="22111813" w14:textId="77777777" w:rsidR="00FC573F"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344.3-cü maddə çıxarılmışdır.</w:t>
      </w:r>
    </w:p>
    <w:p w14:paraId="3DAF4036" w14:textId="76FF3844" w:rsidR="00FC573F" w:rsidRPr="000B24E9" w:rsidRDefault="00FC573F">
      <w:pPr>
        <w:pStyle w:val="af0"/>
        <w:ind w:firstLine="567"/>
        <w:jc w:val="both"/>
        <w:rPr>
          <w:rFonts w:ascii="Palatino Linotype" w:hAnsi="Palatino Linotype"/>
          <w:lang w:val="az-Latn-AZ"/>
        </w:rPr>
      </w:pPr>
      <w:r>
        <w:rPr>
          <w:rFonts w:ascii="Palatino Linotype" w:hAnsi="Palatino Linotype"/>
          <w:lang w:val="az-Latn-AZ"/>
        </w:rPr>
        <w:t>Ə</w:t>
      </w:r>
      <w:r w:rsidRPr="000B24E9">
        <w:rPr>
          <w:rFonts w:ascii="Palatino Linotype" w:hAnsi="Palatino Linotype"/>
          <w:lang w:val="az-Latn-AZ"/>
        </w:rPr>
        <w:t>vvə</w:t>
      </w:r>
      <w:r>
        <w:rPr>
          <w:rFonts w:ascii="Palatino Linotype" w:hAnsi="Palatino Linotype"/>
          <w:lang w:val="az-Latn-AZ"/>
        </w:rPr>
        <w:t>lki redaksiya</w:t>
      </w:r>
      <w:r w:rsidRPr="000B24E9">
        <w:rPr>
          <w:rFonts w:ascii="Palatino Linotype" w:hAnsi="Palatino Linotype"/>
          <w:lang w:val="az-Latn-AZ"/>
        </w:rPr>
        <w:t xml:space="preserve">da deyilirdi: </w:t>
      </w:r>
    </w:p>
    <w:p w14:paraId="1D9E4F96" w14:textId="77777777" w:rsidR="00FC573F" w:rsidRPr="000B24E9" w:rsidRDefault="00FC573F">
      <w:pPr>
        <w:pStyle w:val="Mecelle"/>
        <w:tabs>
          <w:tab w:val="clear" w:pos="397"/>
          <w:tab w:val="left" w:pos="540"/>
        </w:tabs>
        <w:ind w:firstLine="567"/>
        <w:rPr>
          <w:strike/>
          <w:sz w:val="20"/>
        </w:rPr>
      </w:pPr>
      <w:r w:rsidRPr="000B24E9">
        <w:rPr>
          <w:strike/>
          <w:sz w:val="20"/>
        </w:rPr>
        <w:t>344.3. Bu maddənin qaydaları azyaşlıların müstəqil bağlamağa hüquqları çatan xırda məişət əqdlərinə və digər əqdlərə şamil edilmir.</w:t>
      </w:r>
    </w:p>
    <w:p w14:paraId="5D5FDFD8" w14:textId="77777777" w:rsidR="00FC573F" w:rsidRPr="000B24E9" w:rsidRDefault="00FC573F">
      <w:pPr>
        <w:pStyle w:val="Mecelle"/>
        <w:tabs>
          <w:tab w:val="clear" w:pos="397"/>
          <w:tab w:val="left" w:pos="540"/>
        </w:tabs>
        <w:ind w:firstLine="567"/>
        <w:rPr>
          <w:sz w:val="20"/>
        </w:rPr>
      </w:pPr>
    </w:p>
  </w:endnote>
  <w:endnote w:id="359">
    <w:p w14:paraId="421B3DB5" w14:textId="04D070F8"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345.1-ci maddədə </w:t>
      </w:r>
      <w:r w:rsidRPr="000B24E9">
        <w:rPr>
          <w:rFonts w:ascii="Palatino Linotype" w:hAnsi="Palatino Linotype" w:cs="Lucida Sans Unicode"/>
          <w:b/>
          <w:lang w:val="az-Latn-AZ"/>
        </w:rPr>
        <w:t>"valideynlərin, övladlığa götürənlərin və ya himayəçinin iddiası ilə məhkəmə tərəfindən etibarsız sayıla bilər"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"etibarsızdır"</w:t>
      </w:r>
      <w:r w:rsidRPr="000B24E9">
        <w:rPr>
          <w:rFonts w:ascii="Palatino Linotype" w:hAnsi="Palatino Linotype" w:cs="Lucida Sans Unicode"/>
          <w:lang w:val="az-Latn-AZ"/>
        </w:rPr>
        <w:t xml:space="preserve"> sözü ilə əvəz edilmişdir. </w:t>
      </w:r>
    </w:p>
    <w:p w14:paraId="2A1B133C" w14:textId="77777777" w:rsidR="00FC573F" w:rsidRPr="000B24E9" w:rsidRDefault="00FC573F">
      <w:pPr>
        <w:pStyle w:val="af0"/>
        <w:ind w:firstLine="567"/>
        <w:jc w:val="both"/>
        <w:rPr>
          <w:rFonts w:ascii="Palatino Linotype" w:hAnsi="Palatino Linotype"/>
          <w:lang w:val="az-Latn-AZ"/>
        </w:rPr>
      </w:pPr>
    </w:p>
  </w:endnote>
  <w:endnote w:id="360">
    <w:p w14:paraId="6BBDAD66" w14:textId="1C211A54"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347.1-ci maddə yeni redaksiyada verilmişdir. Maddənin əvvəlki redaksiyasında deyilirdi:</w:t>
      </w:r>
    </w:p>
    <w:p w14:paraId="66B222A1" w14:textId="77777777" w:rsidR="00FC573F" w:rsidRPr="000B24E9" w:rsidRDefault="00FC573F">
      <w:pPr>
        <w:pStyle w:val="Mecelle"/>
        <w:tabs>
          <w:tab w:val="clear" w:pos="397"/>
          <w:tab w:val="left" w:pos="540"/>
        </w:tabs>
        <w:ind w:firstLine="567"/>
        <w:rPr>
          <w:strike/>
          <w:sz w:val="20"/>
        </w:rPr>
      </w:pPr>
      <w:r w:rsidRPr="000B24E9">
        <w:rPr>
          <w:strike/>
          <w:sz w:val="20"/>
        </w:rPr>
        <w:t>347.1. Vacib əhəmiyyətli yanılmanın təsiri altında bağlanmış əqd barəsində mübahisə edilə bilər və yanılmanın təsiri altında hərəkət etmiş tərəfin iddiası üzrə əqd məhkəmə tərəfindən etibarsız sayıla bilər.</w:t>
      </w:r>
    </w:p>
    <w:p w14:paraId="5AE76F00" w14:textId="77777777" w:rsidR="00FC573F" w:rsidRPr="000B24E9" w:rsidRDefault="00FC573F">
      <w:pPr>
        <w:pStyle w:val="Mecelle"/>
        <w:tabs>
          <w:tab w:val="clear" w:pos="397"/>
          <w:tab w:val="left" w:pos="540"/>
        </w:tabs>
        <w:ind w:firstLine="567"/>
        <w:rPr>
          <w:sz w:val="20"/>
        </w:rPr>
      </w:pPr>
    </w:p>
  </w:endnote>
  <w:endnote w:id="361">
    <w:p w14:paraId="7B9A3E2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347.7-ci maddənin birinci cümləsində </w:t>
      </w:r>
      <w:r w:rsidRPr="000B24E9">
        <w:rPr>
          <w:rFonts w:ascii="Palatino Linotype" w:hAnsi="Palatino Linotype" w:cs="Lucida Sans Unicode"/>
          <w:b/>
          <w:lang w:val="az-Latn-AZ"/>
        </w:rPr>
        <w:t>"Əqd iddiasına əsasən etibarsız sayılmış"</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"Vacib əhəmiyyətli yanılmanın təsiri altında bağlanmış əqdi mübahisələndirmiş"</w:t>
      </w:r>
      <w:r w:rsidRPr="000B24E9">
        <w:rPr>
          <w:rFonts w:ascii="Palatino Linotype" w:hAnsi="Palatino Linotype" w:cs="Lucida Sans Unicode"/>
          <w:lang w:val="az-Latn-AZ"/>
        </w:rPr>
        <w:t xml:space="preserve"> sözləri ilə, ikinci cümləsində </w:t>
      </w:r>
      <w:r w:rsidRPr="000B24E9">
        <w:rPr>
          <w:rFonts w:ascii="Palatino Linotype" w:hAnsi="Palatino Linotype" w:cs="Lucida Sans Unicode"/>
          <w:b/>
          <w:lang w:val="az-Latn-AZ"/>
        </w:rPr>
        <w:t>"iddiasına əsasən əqd etibarsız sayılmış"</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"vacib əhəmiyyətli yanılmanın təsiri altında bağlanmış əqdi mübahisələndirmiş"</w:t>
      </w:r>
      <w:r w:rsidRPr="000B24E9">
        <w:rPr>
          <w:rFonts w:ascii="Palatino Linotype" w:hAnsi="Palatino Linotype" w:cs="Lucida Sans Unicode"/>
          <w:lang w:val="az-Latn-AZ"/>
        </w:rPr>
        <w:t xml:space="preserve"> sözləri ilə əvəz edilmişdir. </w:t>
      </w:r>
    </w:p>
    <w:p w14:paraId="674F07E7" w14:textId="77777777" w:rsidR="00FC573F" w:rsidRPr="000B24E9" w:rsidRDefault="00FC573F">
      <w:pPr>
        <w:pStyle w:val="af0"/>
        <w:ind w:firstLine="567"/>
        <w:jc w:val="both"/>
        <w:rPr>
          <w:rFonts w:ascii="Palatino Linotype" w:hAnsi="Palatino Linotype"/>
          <w:lang w:val="az-Latn-AZ"/>
        </w:rPr>
      </w:pPr>
    </w:p>
  </w:endnote>
  <w:endnote w:id="362">
    <w:p w14:paraId="5DEF098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348-ci maddə çıxarılmışdır. Maddənin əvvəlki redaksiyasında deyilirdi: </w:t>
      </w:r>
    </w:p>
    <w:p w14:paraId="364C5283"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348.</w:t>
      </w:r>
      <w:r w:rsidRPr="000B24E9">
        <w:rPr>
          <w:strike/>
          <w:sz w:val="20"/>
        </w:rPr>
        <w:t xml:space="preserve"> </w:t>
      </w:r>
      <w:r w:rsidRPr="000B24E9">
        <w:rPr>
          <w:b/>
          <w:strike/>
          <w:sz w:val="20"/>
        </w:rPr>
        <w:t>Məcburi formanı pozmaqla bağlanmış əqdin etibarsızlığı</w:t>
      </w:r>
    </w:p>
    <w:p w14:paraId="29062B5B" w14:textId="77777777" w:rsidR="00FC573F" w:rsidRPr="000B24E9" w:rsidRDefault="00FC573F">
      <w:pPr>
        <w:pStyle w:val="Mecelle"/>
        <w:tabs>
          <w:tab w:val="clear" w:pos="397"/>
          <w:tab w:val="left" w:pos="540"/>
        </w:tabs>
        <w:ind w:firstLine="567"/>
        <w:rPr>
          <w:strike/>
          <w:sz w:val="20"/>
        </w:rPr>
      </w:pPr>
      <w:r w:rsidRPr="000B24E9">
        <w:rPr>
          <w:strike/>
          <w:sz w:val="20"/>
        </w:rPr>
        <w:t>Bu Məcəllə ilə və ya müqavilə ilə müəyyənləşdirilmiş məcburi formanı pozmaqla bağlanmış əqd, habelə bağlanması üçün icazə alınması zəruridirsə, icazə alınmadan bağlanmış əqd etibarsızdır.</w:t>
      </w:r>
    </w:p>
    <w:p w14:paraId="6CBA0BA3" w14:textId="77777777" w:rsidR="00FC573F" w:rsidRPr="000B24E9" w:rsidRDefault="00FC573F">
      <w:pPr>
        <w:pStyle w:val="Mecelle"/>
        <w:tabs>
          <w:tab w:val="clear" w:pos="397"/>
          <w:tab w:val="left" w:pos="540"/>
        </w:tabs>
        <w:ind w:firstLine="567"/>
        <w:rPr>
          <w:sz w:val="20"/>
        </w:rPr>
      </w:pPr>
    </w:p>
  </w:endnote>
  <w:endnote w:id="363">
    <w:p w14:paraId="385D544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349-cu maddədən </w:t>
      </w:r>
      <w:r w:rsidRPr="000B24E9">
        <w:rPr>
          <w:rFonts w:ascii="Palatino Linotype" w:hAnsi="Palatino Linotype" w:cs="Lucida Sans Unicode"/>
          <w:b/>
          <w:lang w:val="az-Latn-AZ"/>
        </w:rPr>
        <w:t>"və ya müvafiq fəaliyyətlə məşğuliyyət üçün xüsusi icazəsi (lisenziyası) olmayan hüquqi şəxsin bağladığı əqd"</w:t>
      </w:r>
      <w:r w:rsidRPr="000B24E9">
        <w:rPr>
          <w:rFonts w:ascii="Palatino Linotype" w:hAnsi="Palatino Linotype" w:cs="Lucida Sans Unicode"/>
          <w:lang w:val="az-Latn-AZ"/>
        </w:rPr>
        <w:t xml:space="preserve"> sözləri çıxarılmış və </w:t>
      </w:r>
      <w:r w:rsidRPr="000B24E9">
        <w:rPr>
          <w:rFonts w:ascii="Palatino Linotype" w:hAnsi="Palatino Linotype" w:cs="Lucida Sans Unicode"/>
          <w:b/>
          <w:lang w:val="az-Latn-AZ"/>
        </w:rPr>
        <w:t>"şəxsin, onun təmsilçisinin və ya hüquqi şəxsin fəaliyyətinə nəzarət edən orqanın iddiası ilə məhkəmə tərəfindən etibarsız sayıla bilər"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"şəxs və ya onun təsisçisi tərəfindən mübahisələndirilə bilər"</w:t>
      </w:r>
      <w:r w:rsidRPr="000B24E9">
        <w:rPr>
          <w:rFonts w:ascii="Palatino Linotype" w:hAnsi="Palatino Linotype" w:cs="Lucida Sans Unicode"/>
          <w:lang w:val="az-Latn-AZ"/>
        </w:rPr>
        <w:t xml:space="preserve"> sözləri ilə əvəz edilmişdir. Maddənin əvvəlki redaksiyasında deyilirdi: </w:t>
      </w:r>
    </w:p>
    <w:p w14:paraId="6F778042"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349.</w:t>
      </w:r>
      <w:r w:rsidRPr="000B24E9">
        <w:rPr>
          <w:strike/>
          <w:sz w:val="20"/>
        </w:rPr>
        <w:t xml:space="preserve"> </w:t>
      </w:r>
      <w:r w:rsidRPr="000B24E9">
        <w:rPr>
          <w:b/>
          <w:strike/>
          <w:sz w:val="20"/>
        </w:rPr>
        <w:t>Hüquqi şəxsin hüquq qabiliyyətindən kənara çıxan əqdin etibarsızlığı</w:t>
      </w:r>
    </w:p>
    <w:p w14:paraId="56805AF6" w14:textId="77777777" w:rsidR="00FC573F" w:rsidRPr="000B24E9" w:rsidRDefault="00FC573F">
      <w:pPr>
        <w:pStyle w:val="Mecelle"/>
        <w:tabs>
          <w:tab w:val="clear" w:pos="397"/>
          <w:tab w:val="left" w:pos="540"/>
        </w:tabs>
        <w:ind w:firstLine="567"/>
        <w:rPr>
          <w:strike/>
          <w:sz w:val="20"/>
        </w:rPr>
      </w:pPr>
      <w:r w:rsidRPr="000B24E9">
        <w:rPr>
          <w:strike/>
          <w:sz w:val="20"/>
        </w:rPr>
        <w:t>hüquqi şəxsin öz nizamnaməsində müəyyənləşdirilmiş fəaliyyət məqsədlərinə zidd olaraq bağladığı əqd və ya müvafiq fəaliyyətlə məşğuliyyət üçün xüsusi icazəsi (lisenziyası) olmayan hüquqi şəxsin bağladığı əqd, əgər əqddə iştirak edən digər tərəfin onun qanunsuz olduğunu bildiyi və ya bilməli olduğu sübuta yetirilərsə, həmin hüquqi şəxsin, onun təsisçisinin və ya hüquqi şəxsin fəaliyyətinə nəzarət edən orqanın iddiası ilə məhkəmə tərəfindən etibarsız sayıla bilər.</w:t>
      </w:r>
    </w:p>
    <w:p w14:paraId="152E7A4B" w14:textId="77777777" w:rsidR="00FC573F" w:rsidRPr="000B24E9" w:rsidRDefault="00FC573F">
      <w:pPr>
        <w:pStyle w:val="Mecelle"/>
        <w:tabs>
          <w:tab w:val="clear" w:pos="397"/>
          <w:tab w:val="left" w:pos="540"/>
        </w:tabs>
        <w:ind w:firstLine="567"/>
        <w:rPr>
          <w:sz w:val="20"/>
        </w:rPr>
      </w:pPr>
    </w:p>
  </w:endnote>
  <w:endnote w:id="364">
    <w:p w14:paraId="33164A7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350-ci maddədə </w:t>
      </w:r>
      <w:r w:rsidRPr="000B24E9">
        <w:rPr>
          <w:rFonts w:ascii="Palatino Linotype" w:hAnsi="Palatino Linotype" w:cs="Lucida Sans Unicode"/>
          <w:b/>
          <w:lang w:val="az-Latn-AZ"/>
        </w:rPr>
        <w:t>"şəxsin iddiası ilə məhkəmə tərəfindən etibarsız sayıla bilər"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"şəxs tərəfindən mübahisələndirilə bilər"</w:t>
      </w:r>
      <w:r w:rsidRPr="000B24E9">
        <w:rPr>
          <w:rFonts w:ascii="Palatino Linotype" w:hAnsi="Palatino Linotype" w:cs="Lucida Sans Unicode"/>
          <w:lang w:val="az-Latn-AZ"/>
        </w:rPr>
        <w:t xml:space="preserve"> sözləri ilə əvəz edilmişdir. </w:t>
      </w:r>
    </w:p>
    <w:p w14:paraId="7932978E" w14:textId="77777777" w:rsidR="00FC573F" w:rsidRPr="000B24E9" w:rsidRDefault="00FC573F">
      <w:pPr>
        <w:pStyle w:val="af0"/>
        <w:ind w:firstLine="567"/>
        <w:jc w:val="both"/>
        <w:rPr>
          <w:rFonts w:ascii="Palatino Linotype" w:hAnsi="Palatino Linotype"/>
          <w:lang w:val="az-Latn-AZ"/>
        </w:rPr>
      </w:pPr>
    </w:p>
  </w:endnote>
  <w:endnote w:id="365">
    <w:p w14:paraId="24ED1FD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354-cü maddənin adında </w:t>
      </w:r>
      <w:r w:rsidRPr="000B24E9">
        <w:rPr>
          <w:rFonts w:ascii="Palatino Linotype" w:hAnsi="Palatino Linotype" w:cs="Lucida Sans Unicode"/>
          <w:b/>
          <w:lang w:val="az-Latn-AZ"/>
        </w:rPr>
        <w:t>"iddia müddətləri"</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"müddətlər"</w:t>
      </w:r>
      <w:r w:rsidRPr="000B24E9">
        <w:rPr>
          <w:rFonts w:ascii="Palatino Linotype" w:hAnsi="Palatino Linotype" w:cs="Lucida Sans Unicode"/>
          <w:lang w:val="az-Latn-AZ"/>
        </w:rPr>
        <w:t xml:space="preserve"> sözü ilə əvəz edilmişdir. </w:t>
      </w:r>
    </w:p>
    <w:p w14:paraId="37EC5619" w14:textId="77777777" w:rsidR="00FC573F" w:rsidRPr="000B24E9" w:rsidRDefault="00FC573F">
      <w:pPr>
        <w:pStyle w:val="af0"/>
        <w:ind w:firstLine="567"/>
        <w:jc w:val="both"/>
        <w:rPr>
          <w:rFonts w:ascii="Palatino Linotype" w:hAnsi="Palatino Linotype"/>
          <w:lang w:val="az-Latn-AZ"/>
        </w:rPr>
      </w:pPr>
    </w:p>
  </w:endnote>
  <w:endnote w:id="366">
    <w:p w14:paraId="00AFDDB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354.1-ci maddədə </w:t>
      </w:r>
      <w:r w:rsidRPr="000B24E9">
        <w:rPr>
          <w:rFonts w:ascii="Palatino Linotype" w:hAnsi="Palatino Linotype" w:cs="Lucida Sans Unicode"/>
          <w:b/>
          <w:lang w:val="az-Latn-AZ"/>
        </w:rPr>
        <w:t>"on gün"</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"bir il"</w:t>
      </w:r>
      <w:r w:rsidRPr="000B24E9">
        <w:rPr>
          <w:rFonts w:ascii="Palatino Linotype" w:hAnsi="Palatino Linotype" w:cs="Lucida Sans Unicode"/>
          <w:lang w:val="az-Latn-AZ"/>
        </w:rPr>
        <w:t xml:space="preserve"> sözləri ilə əvəz edilmişdir. </w:t>
      </w:r>
    </w:p>
    <w:p w14:paraId="75DA81A2" w14:textId="77777777" w:rsidR="00FC573F" w:rsidRPr="000B24E9" w:rsidRDefault="00FC573F">
      <w:pPr>
        <w:pStyle w:val="af0"/>
        <w:ind w:firstLine="567"/>
        <w:jc w:val="both"/>
        <w:rPr>
          <w:rFonts w:ascii="Palatino Linotype" w:hAnsi="Palatino Linotype"/>
          <w:lang w:val="az-Latn-AZ"/>
        </w:rPr>
      </w:pPr>
    </w:p>
  </w:endnote>
  <w:endnote w:id="367">
    <w:p w14:paraId="5AAC2C3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354.2-ci maddə yeni redaksiyada verilmişdir. Maddənin əvvəlki redaksiyasında deyilirdi:</w:t>
      </w:r>
    </w:p>
    <w:p w14:paraId="1A295C34" w14:textId="77777777" w:rsidR="00FC573F" w:rsidRPr="000B24E9" w:rsidRDefault="00FC573F">
      <w:pPr>
        <w:pStyle w:val="Mecelle"/>
        <w:tabs>
          <w:tab w:val="clear" w:pos="397"/>
          <w:tab w:val="left" w:pos="540"/>
        </w:tabs>
        <w:ind w:firstLine="567"/>
        <w:rPr>
          <w:strike/>
          <w:sz w:val="20"/>
        </w:rPr>
      </w:pPr>
      <w:r w:rsidRPr="000B24E9">
        <w:rPr>
          <w:strike/>
          <w:sz w:val="20"/>
        </w:rPr>
        <w:t>354.2. Mübahisə edilən əqdin etibarsız sayılması və onun etibarsızlığı nəticələrinin tətbiqi haqqında iddia əqdin bağlanmasına təsir etmiş zorakılığa və ya hədəyə son qoyulduğu gündən və ya iddiaçının əqdin etibarsız sayılmasına əsas verən halları bildiyi və bilməli olduğu gündən bir il ərzində irəli sürülə bilər.</w:t>
      </w:r>
    </w:p>
    <w:p w14:paraId="3FC2F408" w14:textId="77777777" w:rsidR="00FC573F" w:rsidRPr="000B24E9" w:rsidRDefault="00FC573F">
      <w:pPr>
        <w:pStyle w:val="Mecelle"/>
        <w:tabs>
          <w:tab w:val="clear" w:pos="397"/>
          <w:tab w:val="left" w:pos="540"/>
        </w:tabs>
        <w:ind w:firstLine="567"/>
        <w:rPr>
          <w:sz w:val="20"/>
        </w:rPr>
      </w:pPr>
    </w:p>
  </w:endnote>
  <w:endnote w:id="368">
    <w:p w14:paraId="3518B923"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Məcəllənin 359.3-cü maddəsində ikinci cümlədə </w:t>
      </w:r>
      <w:r w:rsidRPr="000B24E9">
        <w:rPr>
          <w:rFonts w:ascii="Palatino Linotype" w:hAnsi="Palatino Linotype"/>
          <w:b/>
          <w:lang w:val="az-Latn-AZ"/>
        </w:rPr>
        <w:t>"kommersiya təmsilçiliyi halı"</w:t>
      </w:r>
      <w:r w:rsidRPr="000B24E9">
        <w:rPr>
          <w:rFonts w:ascii="Palatino Linotype" w:hAnsi="Palatino Linotype"/>
          <w:lang w:val="az-Latn-AZ"/>
        </w:rPr>
        <w:t xml:space="preserve"> sözlərindən sonra </w:t>
      </w:r>
      <w:r w:rsidRPr="000B24E9">
        <w:rPr>
          <w:rFonts w:ascii="Palatino Linotype" w:hAnsi="Palatino Linotype"/>
          <w:b/>
          <w:lang w:val="az-Latn-AZ"/>
        </w:rPr>
        <w:t>"və qiymətli kağızlar bazarında brokerlik halı"</w:t>
      </w:r>
      <w:r w:rsidRPr="000B24E9">
        <w:rPr>
          <w:rFonts w:ascii="Palatino Linotype" w:hAnsi="Palatino Linotype"/>
          <w:lang w:val="az-Latn-AZ"/>
        </w:rPr>
        <w:t xml:space="preserve"> sözləri əlavə edilmişdir.</w:t>
      </w:r>
    </w:p>
    <w:p w14:paraId="10835294" w14:textId="77777777" w:rsidR="00FC573F" w:rsidRPr="000B24E9" w:rsidRDefault="00B45D4D">
      <w:pPr>
        <w:pStyle w:val="af0"/>
        <w:ind w:firstLine="567"/>
        <w:jc w:val="both"/>
        <w:rPr>
          <w:rFonts w:ascii="Palatino Linotype" w:hAnsi="Palatino Linotype"/>
          <w:lang w:val="az-Latn-AZ"/>
        </w:rPr>
      </w:pPr>
      <w:hyperlink r:id="rId259" w:tgtFrame="_blank" w:tooltip="Azərbaycan Respublikasının 4 mart 2016-cı il tarixli 135-VQD nömrəli Qanunu" w:history="1">
        <w:r w:rsidR="00FC573F" w:rsidRPr="000B24E9">
          <w:rPr>
            <w:rStyle w:val="a3"/>
            <w:rFonts w:ascii="Palatino Linotype" w:hAnsi="Palatino Linotype"/>
            <w:lang w:val="az-Latn-AZ"/>
          </w:rPr>
          <w:t>4 mart 2016-cı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135-VQD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w:t>
      </w:r>
      <w:r w:rsidR="00FC573F" w:rsidRPr="000B24E9">
        <w:rPr>
          <w:rFonts w:ascii="Palatino Linotype" w:hAnsi="Palatino Linotype"/>
          <w:b/>
          <w:lang w:val="az-Latn-AZ"/>
        </w:rPr>
        <w:t>Respublika</w:t>
      </w:r>
      <w:r w:rsidR="00FC573F" w:rsidRPr="000B24E9">
        <w:rPr>
          <w:rFonts w:ascii="Palatino Linotype" w:hAnsi="Palatino Linotype" w:cs="Segoe UI"/>
          <w:b/>
          <w:lang w:val="az-Latn-AZ"/>
        </w:rPr>
        <w:t>” qəzeti, 13 mart 2016-cı il, № 57</w:t>
      </w:r>
      <w:r w:rsidR="00FC573F" w:rsidRPr="000B24E9">
        <w:rPr>
          <w:rFonts w:ascii="Palatino Linotype" w:hAnsi="Palatino Linotype"/>
          <w:b/>
          <w:lang w:val="az-Latn-AZ"/>
        </w:rPr>
        <w:t>, Azərbaycan Respublikasının Qanunvericilik Toplusu, 2016-cı il, № 03, maddə 401)</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359.3-cü maddənin ikinci cümləsində “</w:t>
      </w:r>
      <w:r w:rsidR="00FC573F" w:rsidRPr="000B24E9">
        <w:rPr>
          <w:rFonts w:ascii="Palatino Linotype" w:hAnsi="Palatino Linotype"/>
          <w:b/>
          <w:lang w:val="az-Latn-AZ"/>
        </w:rPr>
        <w:t>brokerlik halı</w:t>
      </w:r>
      <w:r w:rsidR="00FC573F" w:rsidRPr="000B24E9">
        <w:rPr>
          <w:rFonts w:ascii="Palatino Linotype" w:hAnsi="Palatino Linotype"/>
          <w:lang w:val="az-Latn-AZ"/>
        </w:rPr>
        <w:t>” sözləri “</w:t>
      </w:r>
      <w:r w:rsidR="00FC573F" w:rsidRPr="000B24E9">
        <w:rPr>
          <w:rFonts w:ascii="Palatino Linotype" w:hAnsi="Palatino Linotype"/>
          <w:b/>
          <w:lang w:val="az-Latn-AZ"/>
        </w:rPr>
        <w:t>investisiya şirkəti fəaliyyəti</w:t>
      </w:r>
      <w:r w:rsidR="00FC573F" w:rsidRPr="000B24E9">
        <w:rPr>
          <w:rFonts w:ascii="Palatino Linotype" w:hAnsi="Palatino Linotype"/>
          <w:lang w:val="az-Latn-AZ"/>
        </w:rPr>
        <w:t>” sözləri ilə əvəz edilmişdir.</w:t>
      </w:r>
    </w:p>
    <w:p w14:paraId="1903A998" w14:textId="77777777" w:rsidR="00FC573F" w:rsidRPr="000B24E9" w:rsidRDefault="00FC573F">
      <w:pPr>
        <w:pStyle w:val="af0"/>
        <w:ind w:firstLine="567"/>
        <w:jc w:val="both"/>
        <w:rPr>
          <w:rFonts w:ascii="Palatino Linotype" w:hAnsi="Palatino Linotype"/>
          <w:lang w:val="az-Latn-AZ"/>
        </w:rPr>
      </w:pPr>
    </w:p>
  </w:endnote>
  <w:endnote w:id="369">
    <w:p w14:paraId="3C8DFE0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360.1-ci maddə yeni redaksiyada verilmişdir. Maddənin əvvəlki redaksiyasında deyilirdi: </w:t>
      </w:r>
    </w:p>
    <w:p w14:paraId="2E57ACF6" w14:textId="77777777" w:rsidR="00FC573F" w:rsidRPr="000B24E9" w:rsidRDefault="00FC573F">
      <w:pPr>
        <w:pStyle w:val="Mecelle"/>
        <w:tabs>
          <w:tab w:val="clear" w:pos="397"/>
          <w:tab w:val="left" w:pos="540"/>
        </w:tabs>
        <w:ind w:firstLine="567"/>
        <w:rPr>
          <w:strike/>
          <w:sz w:val="20"/>
        </w:rPr>
      </w:pPr>
      <w:r w:rsidRPr="000B24E9">
        <w:rPr>
          <w:strike/>
          <w:sz w:val="20"/>
        </w:rPr>
        <w:t>360.1. Başqa şəxsin adından fəaliyyət göstərmək səlahiyyəti olmadıqda və ya bu səlahiyyətlər aşıldıqda əqd onu bağlamış şəxsin adından və onun mənafeyi üçün bağlanmış sayılır, bir şərtlə ki, başqa şəxs (təmsil edilən) əqdi sonradan birbaşa bəyənməsin.</w:t>
      </w:r>
    </w:p>
    <w:p w14:paraId="74931F59" w14:textId="77777777" w:rsidR="00FC573F" w:rsidRPr="000B24E9" w:rsidRDefault="00FC573F">
      <w:pPr>
        <w:pStyle w:val="Mecelle"/>
        <w:tabs>
          <w:tab w:val="clear" w:pos="397"/>
          <w:tab w:val="left" w:pos="540"/>
        </w:tabs>
        <w:ind w:firstLine="567"/>
        <w:rPr>
          <w:strike/>
          <w:sz w:val="20"/>
        </w:rPr>
      </w:pPr>
    </w:p>
    <w:p w14:paraId="4B268C32" w14:textId="77777777" w:rsidR="00FC573F" w:rsidRPr="000B24E9" w:rsidRDefault="00FC573F">
      <w:pPr>
        <w:pStyle w:val="Mecelle"/>
        <w:tabs>
          <w:tab w:val="clear" w:pos="397"/>
          <w:tab w:val="left" w:pos="540"/>
        </w:tabs>
        <w:ind w:firstLine="567"/>
        <w:rPr>
          <w:strike/>
          <w:sz w:val="20"/>
        </w:rPr>
      </w:pPr>
      <w:r w:rsidRPr="000B24E9">
        <w:rPr>
          <w:sz w:val="20"/>
        </w:rPr>
        <w:t xml:space="preserve">30 may 2006-ci il tarixlı nömrəli </w:t>
      </w:r>
      <w:r w:rsidRPr="000B24E9">
        <w:rPr>
          <w:rFonts w:cs="A1Lat"/>
          <w:sz w:val="20"/>
        </w:rPr>
        <w:t>122-IIIQD</w:t>
      </w:r>
      <w:r w:rsidRPr="000B24E9">
        <w:rPr>
          <w:sz w:val="20"/>
        </w:rPr>
        <w:t xml:space="preserve"> Azərbaycan Respublikasının Qanunu (Azərbaycan Respublikasının Qanunvericilik Toplusu, 2006-cı il, № 8, maddə 657) ilə </w:t>
      </w:r>
      <w:r w:rsidRPr="000B24E9">
        <w:rPr>
          <w:rFonts w:cs="A1Lat"/>
          <w:sz w:val="20"/>
        </w:rPr>
        <w:t>360.1-ci maddədə “</w:t>
      </w:r>
      <w:r w:rsidRPr="000B24E9">
        <w:rPr>
          <w:rFonts w:cs="A1Lat"/>
          <w:b/>
          <w:sz w:val="20"/>
        </w:rPr>
        <w:t>fəaliyyət göstərmək</w:t>
      </w:r>
      <w:r w:rsidRPr="000B24E9">
        <w:rPr>
          <w:rFonts w:cs="A1Lat"/>
          <w:sz w:val="20"/>
        </w:rPr>
        <w:t>” sözləri “</w:t>
      </w:r>
      <w:r w:rsidRPr="000B24E9">
        <w:rPr>
          <w:rFonts w:cs="A1Lat"/>
          <w:b/>
          <w:sz w:val="20"/>
        </w:rPr>
        <w:t>hərəkət etmək</w:t>
      </w:r>
      <w:r w:rsidRPr="000B24E9">
        <w:rPr>
          <w:rFonts w:cs="A1Lat"/>
          <w:sz w:val="20"/>
        </w:rPr>
        <w:t>” sözləri ilə, “</w:t>
      </w:r>
      <w:r w:rsidRPr="000B24E9">
        <w:rPr>
          <w:rFonts w:cs="A1Lat"/>
          <w:b/>
          <w:sz w:val="20"/>
        </w:rPr>
        <w:t>aşılarsa,</w:t>
      </w:r>
      <w:r w:rsidRPr="000B24E9">
        <w:rPr>
          <w:rFonts w:cs="A1Lat"/>
          <w:sz w:val="20"/>
        </w:rPr>
        <w:t>” sözündən sonra “</w:t>
      </w:r>
      <w:r w:rsidRPr="000B24E9">
        <w:rPr>
          <w:rFonts w:cs="A1Lat"/>
          <w:b/>
          <w:sz w:val="20"/>
        </w:rPr>
        <w:t>başqa şəxsin (təmsil edilənin) əqdi bağlayan şəxsdən (təmsil edəndən)</w:t>
      </w:r>
      <w:r w:rsidRPr="000B24E9">
        <w:rPr>
          <w:rFonts w:cs="A1Lat"/>
          <w:sz w:val="20"/>
        </w:rPr>
        <w:t>” sözləri “</w:t>
      </w:r>
      <w:r w:rsidRPr="000B24E9">
        <w:rPr>
          <w:rFonts w:cs="A1Lat"/>
          <w:b/>
          <w:sz w:val="20"/>
        </w:rPr>
        <w:t>əqdin digər tərəfinin təmsilçidən</w:t>
      </w:r>
      <w:r w:rsidRPr="000B24E9">
        <w:rPr>
          <w:rFonts w:cs="A1Lat"/>
          <w:sz w:val="20"/>
        </w:rPr>
        <w:t>” sözləri ilə əvəz edilmişdir.</w:t>
      </w:r>
    </w:p>
    <w:p w14:paraId="20DD458A" w14:textId="77777777" w:rsidR="00FC573F" w:rsidRPr="000B24E9" w:rsidRDefault="00FC573F">
      <w:pPr>
        <w:pStyle w:val="Mecelle"/>
        <w:tabs>
          <w:tab w:val="clear" w:pos="397"/>
          <w:tab w:val="left" w:pos="540"/>
        </w:tabs>
        <w:ind w:firstLine="567"/>
        <w:rPr>
          <w:sz w:val="20"/>
        </w:rPr>
      </w:pPr>
    </w:p>
  </w:endnote>
  <w:endnote w:id="370">
    <w:p w14:paraId="63C17DC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362.1-ci maddənin birinci cümləsindən </w:t>
      </w:r>
      <w:r w:rsidRPr="000B24E9">
        <w:rPr>
          <w:rFonts w:ascii="Palatino Linotype" w:hAnsi="Palatino Linotype" w:cs="Lucida Sans Unicode"/>
          <w:b/>
          <w:lang w:val="az-Latn-AZ"/>
        </w:rPr>
        <w:t>"yazılı"</w:t>
      </w:r>
      <w:r w:rsidRPr="000B24E9">
        <w:rPr>
          <w:rFonts w:ascii="Palatino Linotype" w:hAnsi="Palatino Linotype" w:cs="Lucida Sans Unicode"/>
          <w:lang w:val="az-Latn-AZ"/>
        </w:rPr>
        <w:t xml:space="preserve"> sözü çıxarılmışdır. </w:t>
      </w:r>
    </w:p>
    <w:p w14:paraId="1102E914" w14:textId="77777777" w:rsidR="00FC573F" w:rsidRPr="000B24E9" w:rsidRDefault="00FC573F">
      <w:pPr>
        <w:pStyle w:val="af0"/>
        <w:ind w:firstLine="567"/>
        <w:jc w:val="both"/>
        <w:rPr>
          <w:rFonts w:ascii="Palatino Linotype" w:hAnsi="Palatino Linotype"/>
          <w:lang w:val="az-Latn-AZ"/>
        </w:rPr>
      </w:pPr>
    </w:p>
  </w:endnote>
  <w:endnote w:id="371">
    <w:p w14:paraId="37B45711" w14:textId="77777777" w:rsidR="00FC573F" w:rsidRPr="000B24E9" w:rsidRDefault="00FC573F">
      <w:pPr>
        <w:pStyle w:val="Mecelle"/>
        <w:tabs>
          <w:tab w:val="clear" w:pos="397"/>
          <w:tab w:val="left" w:pos="540"/>
        </w:tabs>
        <w:ind w:firstLine="567"/>
        <w:rPr>
          <w:strike/>
          <w:sz w:val="20"/>
        </w:rPr>
      </w:pPr>
      <w:r w:rsidRPr="000B24E9">
        <w:rPr>
          <w:rStyle w:val="aff1"/>
          <w:rFonts w:ascii="Palatino Linotype" w:hAnsi="Palatino Linotype"/>
          <w:b/>
          <w:color w:val="0000FF"/>
          <w:sz w:val="20"/>
        </w:rPr>
        <w:endnoteRef/>
      </w:r>
      <w:r w:rsidRPr="000B24E9">
        <w:rPr>
          <w:b/>
          <w:color w:val="0000FF"/>
          <w:sz w:val="20"/>
        </w:rPr>
        <w:t xml:space="preserve"> </w:t>
      </w:r>
      <w:hyperlink r:id="rId260" w:tgtFrame="_blank" w:tooltip="Azərbaycan Respublikasının 8 oktyabr 2019-cu il tarixli 1672-VQD nömrəli Qanunu" w:history="1">
        <w:r w:rsidRPr="000B24E9">
          <w:rPr>
            <w:rStyle w:val="a3"/>
            <w:rFonts w:ascii="Palatino Linotype" w:hAnsi="Palatino Linotype"/>
            <w:sz w:val="20"/>
          </w:rPr>
          <w:t xml:space="preserve">8 oktyabr 2019-cu il tarixli </w:t>
        </w:r>
        <w:r w:rsidRPr="000B24E9">
          <w:rPr>
            <w:rStyle w:val="a3"/>
            <w:rFonts w:ascii="Palatino Linotype" w:hAnsi="Palatino Linotype"/>
            <w:b/>
            <w:sz w:val="20"/>
          </w:rPr>
          <w:t>1672-VQD</w:t>
        </w:r>
        <w:r w:rsidRPr="000B24E9">
          <w:rPr>
            <w:rStyle w:val="a3"/>
            <w:rFonts w:ascii="Palatino Linotype" w:hAnsi="Palatino Linotype"/>
            <w:sz w:val="20"/>
          </w:rPr>
          <w:t xml:space="preserve"> nömrəli</w:t>
        </w:r>
      </w:hyperlink>
      <w:r w:rsidRPr="000B24E9">
        <w:rPr>
          <w:rStyle w:val="apple-converted-space"/>
          <w:rFonts w:ascii="Palatino Linotype" w:hAnsi="Palatino Linotype"/>
          <w:color w:val="000000"/>
          <w:sz w:val="20"/>
        </w:rPr>
        <w:t xml:space="preserve"> </w:t>
      </w:r>
      <w:r w:rsidRPr="000B24E9">
        <w:rPr>
          <w:color w:val="000000"/>
          <w:sz w:val="20"/>
        </w:rPr>
        <w:t xml:space="preserve">Azərbaycan Respublikasının Qanunu </w:t>
      </w:r>
      <w:r w:rsidRPr="000B24E9">
        <w:rPr>
          <w:b/>
          <w:color w:val="000000"/>
          <w:sz w:val="20"/>
        </w:rPr>
        <w:t>(</w:t>
      </w:r>
      <w:r w:rsidRPr="000B24E9">
        <w:rPr>
          <w:b/>
          <w:bCs/>
          <w:color w:val="000000"/>
          <w:sz w:val="20"/>
        </w:rPr>
        <w:t>“Azərbaycan” qəzeti, 17 noyabr 2019-cu il, № 255, Azərbaycan Respublikasının Qanunvericilik Toplusu, 2019-cu il, № 11, maddə 1681</w:t>
      </w:r>
      <w:r w:rsidRPr="000B24E9">
        <w:rPr>
          <w:b/>
          <w:color w:val="000000"/>
          <w:sz w:val="20"/>
        </w:rPr>
        <w:t>)</w:t>
      </w:r>
      <w:r w:rsidRPr="000B24E9">
        <w:rPr>
          <w:b/>
          <w:sz w:val="20"/>
        </w:rPr>
        <w:t xml:space="preserve"> </w:t>
      </w:r>
      <w:r w:rsidRPr="000B24E9">
        <w:rPr>
          <w:sz w:val="20"/>
        </w:rPr>
        <w:t xml:space="preserve">ilə </w:t>
      </w:r>
      <w:r w:rsidRPr="000B24E9">
        <w:rPr>
          <w:color w:val="000000"/>
          <w:sz w:val="20"/>
        </w:rPr>
        <w:t>362.3.2-ci maddədə “</w:t>
      </w:r>
      <w:r w:rsidRPr="000B24E9">
        <w:rPr>
          <w:b/>
          <w:color w:val="000000"/>
          <w:sz w:val="20"/>
        </w:rPr>
        <w:t>kontorlarının</w:t>
      </w:r>
      <w:r w:rsidRPr="000B24E9">
        <w:rPr>
          <w:color w:val="000000"/>
          <w:sz w:val="20"/>
        </w:rPr>
        <w:t>” sözü “</w:t>
      </w:r>
      <w:r w:rsidRPr="000B24E9">
        <w:rPr>
          <w:b/>
          <w:color w:val="000000"/>
          <w:sz w:val="20"/>
        </w:rPr>
        <w:t>ofislərinin</w:t>
      </w:r>
      <w:r w:rsidRPr="000B24E9">
        <w:rPr>
          <w:color w:val="000000"/>
          <w:sz w:val="20"/>
        </w:rPr>
        <w:t>” sözü ilə əvəz edilmişdir.</w:t>
      </w:r>
    </w:p>
    <w:p w14:paraId="1C7D06DD" w14:textId="77777777" w:rsidR="00FC573F" w:rsidRPr="000B24E9" w:rsidRDefault="00FC573F">
      <w:pPr>
        <w:pStyle w:val="Mecelle"/>
        <w:tabs>
          <w:tab w:val="clear" w:pos="397"/>
          <w:tab w:val="left" w:pos="540"/>
        </w:tabs>
        <w:ind w:firstLine="567"/>
        <w:rPr>
          <w:sz w:val="20"/>
        </w:rPr>
      </w:pPr>
    </w:p>
  </w:endnote>
  <w:endnote w:id="372">
    <w:p w14:paraId="1B3F1A32" w14:textId="7DD85135" w:rsidR="00FC573F" w:rsidRDefault="00FC573F" w:rsidP="00E1402B">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61" w:tgtFrame="_blank" w:tooltip="Azərbaycan Respublikasının 5 may 2022-ci il tarixli 525-VIQD nömrəli Qanunu" w:history="1">
        <w:r w:rsidRPr="000B24E9">
          <w:rPr>
            <w:rStyle w:val="a3"/>
            <w:rFonts w:ascii="Palatino Linotype" w:hAnsi="Palatino Linotype"/>
            <w:lang w:val="az-Latn-AZ"/>
          </w:rPr>
          <w:t xml:space="preserve">5 may 2022-ci il tarixli </w:t>
        </w:r>
        <w:r w:rsidRPr="000B24E9">
          <w:rPr>
            <w:rStyle w:val="a3"/>
            <w:rFonts w:ascii="Palatino Linotype" w:hAnsi="Palatino Linotype"/>
            <w:b/>
            <w:lang w:val="az-Latn-AZ"/>
          </w:rPr>
          <w:t>525-VIQD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14 iyun</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124</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№6, maddə 580</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362.3.4-cü maddədə birinci halda “</w:t>
      </w:r>
      <w:r w:rsidRPr="000B24E9">
        <w:rPr>
          <w:rFonts w:ascii="Palatino Linotype" w:hAnsi="Palatino Linotype"/>
          <w:b/>
          <w:lang w:val="az-Latn-AZ"/>
        </w:rPr>
        <w:t>əhalinin sosial müdafiəsi</w:t>
      </w:r>
      <w:r w:rsidRPr="000B24E9">
        <w:rPr>
          <w:rFonts w:ascii="Palatino Linotype" w:hAnsi="Palatino Linotype"/>
          <w:lang w:val="az-Latn-AZ"/>
        </w:rPr>
        <w:t>” sözləri “</w:t>
      </w:r>
      <w:r w:rsidRPr="000B24E9">
        <w:rPr>
          <w:rFonts w:ascii="Palatino Linotype" w:hAnsi="Palatino Linotype"/>
          <w:b/>
          <w:lang w:val="az-Latn-AZ"/>
        </w:rPr>
        <w:t>sosial xidmət</w:t>
      </w:r>
      <w:r w:rsidRPr="000B24E9">
        <w:rPr>
          <w:rFonts w:ascii="Palatino Linotype" w:hAnsi="Palatino Linotype"/>
          <w:lang w:val="az-Latn-AZ"/>
        </w:rPr>
        <w:t>” sözləri ilə əvəz edilmişdir.</w:t>
      </w:r>
    </w:p>
    <w:p w14:paraId="6EB05610" w14:textId="021D9BA4" w:rsidR="00FC573F" w:rsidRPr="000904CD" w:rsidRDefault="00B45D4D" w:rsidP="00E1402B">
      <w:pPr>
        <w:pStyle w:val="af0"/>
        <w:ind w:firstLine="567"/>
        <w:jc w:val="both"/>
        <w:rPr>
          <w:rFonts w:ascii="Palatino Linotype" w:hAnsi="Palatino Linotype"/>
          <w:color w:val="000000"/>
          <w:lang w:val="az-Latn-AZ"/>
        </w:rPr>
      </w:pPr>
      <w:hyperlink r:id="rId262" w:tgtFrame="_blank" w:tooltip="Azərbaycan Respublikasının 2 may 2023-cü il tarixli 867-VIQD nömrəli Qanunu" w:history="1">
        <w:r w:rsidR="00FC573F" w:rsidRPr="000904CD">
          <w:rPr>
            <w:rStyle w:val="a3"/>
            <w:rFonts w:ascii="Palatino Linotype" w:hAnsi="Palatino Linotype"/>
            <w:lang w:val="az-Latn-AZ"/>
          </w:rPr>
          <w:t xml:space="preserve">2 may 2023-cü il tarixli </w:t>
        </w:r>
        <w:r w:rsidR="00FC573F" w:rsidRPr="000904CD">
          <w:rPr>
            <w:rStyle w:val="a3"/>
            <w:rFonts w:ascii="Palatino Linotype" w:hAnsi="Palatino Linotype"/>
            <w:b/>
            <w:lang w:val="az-Latn-AZ"/>
          </w:rPr>
          <w:t>867-VIQD</w:t>
        </w:r>
        <w:r w:rsidR="00FC573F" w:rsidRPr="000904CD">
          <w:rPr>
            <w:rStyle w:val="a3"/>
            <w:rFonts w:ascii="Palatino Linotype" w:hAnsi="Palatino Linotype"/>
            <w:lang w:val="az-Latn-AZ"/>
          </w:rPr>
          <w:t xml:space="preserve"> nömrəli</w:t>
        </w:r>
      </w:hyperlink>
      <w:r w:rsidR="00FC573F" w:rsidRPr="000904CD">
        <w:rPr>
          <w:rFonts w:ascii="Palatino Linotype" w:hAnsi="Palatino Linotype"/>
          <w:lang w:val="az-Latn-AZ"/>
        </w:rPr>
        <w:t xml:space="preserve"> </w:t>
      </w:r>
      <w:r w:rsidR="00FC573F" w:rsidRPr="000904CD">
        <w:rPr>
          <w:rFonts w:ascii="Palatino Linotype" w:hAnsi="Palatino Linotype"/>
          <w:color w:val="000000"/>
          <w:lang w:val="az-Latn-AZ"/>
        </w:rPr>
        <w:t xml:space="preserve">Azərbaycan Respublikasının Qanunu </w:t>
      </w:r>
      <w:r w:rsidR="00FC573F" w:rsidRPr="000904CD">
        <w:rPr>
          <w:rFonts w:ascii="Palatino Linotype" w:hAnsi="Palatino Linotype"/>
          <w:b/>
          <w:color w:val="000000"/>
          <w:lang w:val="az-Latn-AZ"/>
        </w:rPr>
        <w:t>(</w:t>
      </w:r>
      <w:r w:rsidR="00FC573F" w:rsidRPr="000904CD">
        <w:rPr>
          <w:rFonts w:ascii="Palatino Linotype" w:hAnsi="Palatino Linotype"/>
          <w:b/>
          <w:lang w:val="az-Latn-AZ"/>
        </w:rPr>
        <w:t>Azərbaycan Dövlət İnformasiya Agentliyinin (AZƏRTAC-ın) rəsmi internet saytı</w:t>
      </w:r>
      <w:r w:rsidR="00FC573F" w:rsidRPr="000904CD">
        <w:rPr>
          <w:rFonts w:ascii="Palatino Linotype" w:hAnsi="Palatino Linotype"/>
          <w:b/>
          <w:color w:val="000000"/>
          <w:lang w:val="az-Latn-AZ"/>
        </w:rPr>
        <w:t>, 3 iyun</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“Azərbaycan” qəzeti, 4 iyun</w:t>
      </w:r>
      <w:r w:rsidR="00FC573F" w:rsidRPr="000904CD">
        <w:rPr>
          <w:rFonts w:ascii="Palatino Linotype" w:hAnsi="Palatino Linotype"/>
          <w:b/>
          <w:lang w:val="az-Latn-AZ"/>
        </w:rPr>
        <w:t xml:space="preserve"> 2023-cü</w:t>
      </w:r>
      <w:r w:rsidR="00FC573F" w:rsidRPr="000904CD">
        <w:rPr>
          <w:rFonts w:ascii="Palatino Linotype" w:hAnsi="Palatino Linotype"/>
          <w:b/>
          <w:bCs/>
          <w:color w:val="000000"/>
          <w:lang w:val="az-Latn-AZ"/>
        </w:rPr>
        <w:t xml:space="preserve"> il, № 117</w:t>
      </w:r>
      <w:r w:rsidR="00FC573F" w:rsidRPr="0017694A">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rPr>
        <w:t>6</w:t>
      </w:r>
      <w:r w:rsidR="00FC573F" w:rsidRPr="0017694A">
        <w:rPr>
          <w:rFonts w:ascii="Palatino Linotype" w:hAnsi="Palatino Linotype"/>
          <w:b/>
          <w:lang w:val="az-Latn-AZ" w:eastAsia="en-GB"/>
        </w:rPr>
        <w:t xml:space="preserve">, maddə </w:t>
      </w:r>
      <w:r w:rsidR="00FC573F">
        <w:rPr>
          <w:rFonts w:ascii="Palatino Linotype" w:hAnsi="Palatino Linotype"/>
          <w:b/>
          <w:lang w:val="az-Latn-AZ"/>
        </w:rPr>
        <w:t>742</w:t>
      </w:r>
      <w:r w:rsidR="00FC573F" w:rsidRPr="000904CD">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89058F">
        <w:rPr>
          <w:rFonts w:ascii="Palatino Linotype" w:hAnsi="Palatino Linotype"/>
          <w:lang w:val="az-Latn-AZ"/>
        </w:rPr>
        <w:t>362.3.3-cü maddənin sonunda nöqtəli vergül işarəsi nöqtə işarəsi ilə əvə</w:t>
      </w:r>
      <w:r w:rsidR="00FC573F">
        <w:rPr>
          <w:rFonts w:ascii="Palatino Linotype" w:hAnsi="Palatino Linotype"/>
          <w:lang w:val="az-Latn-AZ"/>
        </w:rPr>
        <w:t>z edilmişdir</w:t>
      </w:r>
      <w:r w:rsidR="00FC573F" w:rsidRPr="0089058F">
        <w:rPr>
          <w:rFonts w:ascii="Palatino Linotype" w:hAnsi="Palatino Linotype"/>
          <w:lang w:val="az-Latn-AZ"/>
        </w:rPr>
        <w:t xml:space="preserve"> və 362.3.4-cü maddə ləğv edil</w:t>
      </w:r>
      <w:r w:rsidR="00FC573F">
        <w:rPr>
          <w:rFonts w:ascii="Palatino Linotype" w:hAnsi="Palatino Linotype"/>
          <w:lang w:val="az-Latn-AZ"/>
        </w:rPr>
        <w:t>mişdir.</w:t>
      </w:r>
    </w:p>
    <w:p w14:paraId="11CDD3B6" w14:textId="77777777" w:rsidR="00FC573F" w:rsidRPr="000B24E9" w:rsidRDefault="00FC573F">
      <w:pPr>
        <w:pStyle w:val="af0"/>
        <w:rPr>
          <w:rFonts w:ascii="Palatino Linotype" w:hAnsi="Palatino Linotype"/>
          <w:lang w:val="az-Latn-AZ"/>
        </w:rPr>
      </w:pPr>
    </w:p>
  </w:endnote>
  <w:endnote w:id="373">
    <w:p w14:paraId="7D1AC297" w14:textId="44E8983A" w:rsidR="00FC573F" w:rsidRPr="000904CD" w:rsidRDefault="00FC573F" w:rsidP="000904CD">
      <w:pPr>
        <w:pStyle w:val="af0"/>
        <w:ind w:firstLine="567"/>
        <w:jc w:val="both"/>
        <w:rPr>
          <w:rFonts w:ascii="Palatino Linotype" w:hAnsi="Palatino Linotype"/>
          <w:b/>
          <w:color w:val="000000"/>
          <w:lang w:val="az-Latn-AZ"/>
        </w:rPr>
      </w:pPr>
      <w:r w:rsidRPr="000904CD">
        <w:rPr>
          <w:rStyle w:val="aff1"/>
          <w:rFonts w:ascii="Palatino Linotype" w:hAnsi="Palatino Linotype"/>
          <w:b/>
          <w:color w:val="0000FF"/>
        </w:rPr>
        <w:endnoteRef/>
      </w:r>
      <w:r w:rsidRPr="000904CD">
        <w:rPr>
          <w:rFonts w:ascii="Palatino Linotype" w:hAnsi="Palatino Linotype"/>
          <w:lang w:val="az-Latn-AZ"/>
        </w:rPr>
        <w:t xml:space="preserve"> </w:t>
      </w:r>
      <w:hyperlink r:id="rId263" w:tgtFrame="_blank" w:tooltip="Azərbaycan Respublikasının 2 may 2023-cü il tarixli 867-VIQD nömrəli Qanunu" w:history="1">
        <w:r w:rsidRPr="000904CD">
          <w:rPr>
            <w:rStyle w:val="a3"/>
            <w:rFonts w:ascii="Palatino Linotype" w:hAnsi="Palatino Linotype"/>
            <w:lang w:val="az-Latn-AZ"/>
          </w:rPr>
          <w:t xml:space="preserve">2 may 2023-cü il tarixli </w:t>
        </w:r>
        <w:r w:rsidRPr="000904CD">
          <w:rPr>
            <w:rStyle w:val="a3"/>
            <w:rFonts w:ascii="Palatino Linotype" w:hAnsi="Palatino Linotype"/>
            <w:b/>
            <w:lang w:val="az-Latn-AZ"/>
          </w:rPr>
          <w:t>867-VIQD</w:t>
        </w:r>
        <w:r w:rsidRPr="000904CD">
          <w:rPr>
            <w:rStyle w:val="a3"/>
            <w:rFonts w:ascii="Palatino Linotype" w:hAnsi="Palatino Linotype"/>
            <w:lang w:val="az-Latn-AZ"/>
          </w:rPr>
          <w:t xml:space="preserve"> nömrəli</w:t>
        </w:r>
      </w:hyperlink>
      <w:r w:rsidRPr="000904CD">
        <w:rPr>
          <w:rFonts w:ascii="Palatino Linotype" w:hAnsi="Palatino Linotype"/>
          <w:lang w:val="az-Latn-AZ"/>
        </w:rPr>
        <w:t xml:space="preserve"> </w:t>
      </w:r>
      <w:r w:rsidRPr="000904CD">
        <w:rPr>
          <w:rFonts w:ascii="Palatino Linotype" w:hAnsi="Palatino Linotype"/>
          <w:color w:val="000000"/>
          <w:lang w:val="az-Latn-AZ"/>
        </w:rPr>
        <w:t xml:space="preserve">Azərbaycan Respublikasının Qanunu </w:t>
      </w:r>
      <w:r w:rsidRPr="000904CD">
        <w:rPr>
          <w:rFonts w:ascii="Palatino Linotype" w:hAnsi="Palatino Linotype"/>
          <w:b/>
          <w:color w:val="000000"/>
          <w:lang w:val="az-Latn-AZ"/>
        </w:rPr>
        <w:t>(</w:t>
      </w:r>
      <w:r w:rsidRPr="000904CD">
        <w:rPr>
          <w:rFonts w:ascii="Palatino Linotype" w:hAnsi="Palatino Linotype"/>
          <w:b/>
          <w:lang w:val="az-Latn-AZ"/>
        </w:rPr>
        <w:t>Azərbaycan Dövlət İnformasiya Agentliyinin (AZƏRTAC-ın) rəsmi internet saytı</w:t>
      </w:r>
      <w:r w:rsidRPr="000904CD">
        <w:rPr>
          <w:rFonts w:ascii="Palatino Linotype" w:hAnsi="Palatino Linotype"/>
          <w:b/>
          <w:color w:val="000000"/>
          <w:lang w:val="az-Latn-AZ"/>
        </w:rPr>
        <w:t>, 3 iyun</w:t>
      </w:r>
      <w:r w:rsidRPr="000904CD">
        <w:rPr>
          <w:rFonts w:ascii="Palatino Linotype" w:hAnsi="Palatino Linotype"/>
          <w:b/>
          <w:lang w:val="az-Latn-AZ"/>
        </w:rPr>
        <w:t xml:space="preserve"> 2023-cü</w:t>
      </w:r>
      <w:r w:rsidRPr="000904CD">
        <w:rPr>
          <w:rFonts w:ascii="Palatino Linotype" w:hAnsi="Palatino Linotype"/>
          <w:b/>
          <w:bCs/>
          <w:color w:val="000000"/>
          <w:lang w:val="az-Latn-AZ"/>
        </w:rPr>
        <w:t xml:space="preserve"> il, “Azərbaycan” qəzeti, 4 iyun</w:t>
      </w:r>
      <w:r w:rsidRPr="000904CD">
        <w:rPr>
          <w:rFonts w:ascii="Palatino Linotype" w:hAnsi="Palatino Linotype"/>
          <w:b/>
          <w:lang w:val="az-Latn-AZ"/>
        </w:rPr>
        <w:t xml:space="preserve"> 2023-cü</w:t>
      </w:r>
      <w:r w:rsidRPr="000904CD">
        <w:rPr>
          <w:rFonts w:ascii="Palatino Linotype" w:hAnsi="Palatino Linotype"/>
          <w:b/>
          <w:bCs/>
          <w:color w:val="000000"/>
          <w:lang w:val="az-Latn-AZ"/>
        </w:rPr>
        <w:t xml:space="preserve"> il, № 117</w:t>
      </w:r>
      <w:r w:rsidRPr="0017694A">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rPr>
        <w:t>6</w:t>
      </w:r>
      <w:r w:rsidRPr="0017694A">
        <w:rPr>
          <w:rFonts w:ascii="Palatino Linotype" w:hAnsi="Palatino Linotype"/>
          <w:b/>
          <w:lang w:val="az-Latn-AZ" w:eastAsia="en-GB"/>
        </w:rPr>
        <w:t xml:space="preserve">, maddə </w:t>
      </w:r>
      <w:r>
        <w:rPr>
          <w:rFonts w:ascii="Palatino Linotype" w:hAnsi="Palatino Linotype"/>
          <w:b/>
          <w:lang w:val="az-Latn-AZ"/>
        </w:rPr>
        <w:t>742</w:t>
      </w:r>
      <w:r w:rsidRPr="000904CD">
        <w:rPr>
          <w:rFonts w:ascii="Palatino Linotype" w:hAnsi="Palatino Linotype"/>
          <w:b/>
          <w:color w:val="000000"/>
          <w:lang w:val="az-Latn-AZ"/>
        </w:rPr>
        <w:t xml:space="preserve">) </w:t>
      </w:r>
      <w:r w:rsidRPr="000904CD">
        <w:rPr>
          <w:rFonts w:ascii="Palatino Linotype" w:hAnsi="Palatino Linotype"/>
          <w:color w:val="000000"/>
          <w:lang w:val="az-Latn-AZ"/>
        </w:rPr>
        <w:t xml:space="preserve">ilə </w:t>
      </w:r>
      <w:r w:rsidRPr="000904CD">
        <w:rPr>
          <w:rFonts w:ascii="Palatino Linotype" w:hAnsi="Palatino Linotype"/>
          <w:lang w:val="az-Latn-AZ"/>
        </w:rPr>
        <w:t>362.4-cü maddəyə “</w:t>
      </w:r>
      <w:r w:rsidRPr="000904CD">
        <w:rPr>
          <w:rFonts w:ascii="Palatino Linotype" w:hAnsi="Palatino Linotype"/>
          <w:b/>
          <w:lang w:val="az-Latn-AZ"/>
        </w:rPr>
        <w:t>müdiriyyəti</w:t>
      </w:r>
      <w:r w:rsidRPr="000904CD">
        <w:rPr>
          <w:rFonts w:ascii="Palatino Linotype" w:hAnsi="Palatino Linotype"/>
          <w:lang w:val="az-Latn-AZ"/>
        </w:rPr>
        <w:t>” sözündən sonra “</w:t>
      </w:r>
      <w:r w:rsidRPr="000904CD">
        <w:rPr>
          <w:rFonts w:ascii="Palatino Linotype" w:hAnsi="Palatino Linotype"/>
          <w:b/>
          <w:lang w:val="az-Latn-AZ"/>
        </w:rPr>
        <w:t>, sosial xidmət müəssisələrinə yerləşdirilən şəxslərə münasibətdə isə həmin müəssisələrin müdiriyyəti</w:t>
      </w:r>
      <w:r w:rsidRPr="000904CD">
        <w:rPr>
          <w:rFonts w:ascii="Palatino Linotype" w:hAnsi="Palatino Linotype"/>
          <w:lang w:val="az-Latn-AZ"/>
        </w:rPr>
        <w:t>” sözləri əlavə edilmişdir.</w:t>
      </w:r>
    </w:p>
    <w:p w14:paraId="5A10C070" w14:textId="77777777" w:rsidR="00FC573F" w:rsidRPr="000904CD" w:rsidRDefault="00FC573F">
      <w:pPr>
        <w:pStyle w:val="af0"/>
        <w:rPr>
          <w:lang w:val="az-Latn-AZ"/>
        </w:rPr>
      </w:pPr>
    </w:p>
  </w:endnote>
  <w:endnote w:id="374">
    <w:p w14:paraId="037CFE0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363.1-ci maddənin birinci cümləsi yeni redaksiyada verilmişdir. Maddənin əvvəlki redaksiyasında deyilirdi: </w:t>
      </w:r>
    </w:p>
    <w:p w14:paraId="6D2A907C" w14:textId="77777777" w:rsidR="00FC573F" w:rsidRPr="000B24E9" w:rsidRDefault="00FC573F">
      <w:pPr>
        <w:pStyle w:val="Mecelle"/>
        <w:tabs>
          <w:tab w:val="clear" w:pos="397"/>
          <w:tab w:val="left" w:pos="540"/>
        </w:tabs>
        <w:ind w:firstLine="567"/>
        <w:rPr>
          <w:strike/>
          <w:sz w:val="20"/>
        </w:rPr>
      </w:pPr>
      <w:r w:rsidRPr="000B24E9">
        <w:rPr>
          <w:strike/>
          <w:sz w:val="20"/>
        </w:rPr>
        <w:t>363.1. Etibarnamənin qüvvədə olma müddəti üç ili keçə bilməz. Əgər etibarnamədə müddət göstərilməyibsə, o bağlandığı gündən bir il ərzində qüvvəsini saxlayır. Bağlandığı tarix göstərilməyən etibarnamə əhəmiyyətsizdir.</w:t>
      </w:r>
    </w:p>
    <w:p w14:paraId="14F5D07F" w14:textId="77777777" w:rsidR="00FC573F" w:rsidRPr="000B24E9" w:rsidRDefault="00FC573F">
      <w:pPr>
        <w:pStyle w:val="Mecelle"/>
        <w:tabs>
          <w:tab w:val="clear" w:pos="397"/>
          <w:tab w:val="left" w:pos="540"/>
        </w:tabs>
        <w:ind w:firstLine="567"/>
        <w:rPr>
          <w:strike/>
          <w:sz w:val="20"/>
        </w:rPr>
      </w:pPr>
      <w:r w:rsidRPr="000B24E9">
        <w:rPr>
          <w:bCs/>
          <w:iCs/>
          <w:sz w:val="20"/>
        </w:rPr>
        <w:t>6 aprel 2012-ci il</w:t>
      </w:r>
      <w:r w:rsidRPr="000B24E9">
        <w:rPr>
          <w:sz w:val="20"/>
        </w:rPr>
        <w:t xml:space="preserve"> tarixli </w:t>
      </w:r>
      <w:r w:rsidRPr="000B24E9">
        <w:rPr>
          <w:b/>
          <w:bCs/>
          <w:iCs/>
          <w:sz w:val="20"/>
        </w:rPr>
        <w:t>321-IVQD</w:t>
      </w:r>
      <w:r w:rsidRPr="000B24E9">
        <w:rPr>
          <w:sz w:val="20"/>
        </w:rPr>
        <w:t xml:space="preserve"> nömrəli Azərbaycan Respublikasının Qanunu (</w:t>
      </w:r>
      <w:r w:rsidRPr="000B24E9">
        <w:rPr>
          <w:b/>
          <w:sz w:val="20"/>
        </w:rPr>
        <w:t>«Respublika» qəzeti, 09 may № 101 2012-ci il,</w:t>
      </w:r>
      <w:r w:rsidRPr="000B24E9">
        <w:rPr>
          <w:sz w:val="20"/>
        </w:rPr>
        <w:t xml:space="preserve"> </w:t>
      </w:r>
      <w:r w:rsidRPr="000B24E9">
        <w:rPr>
          <w:b/>
          <w:sz w:val="20"/>
        </w:rPr>
        <w:t>Azərbaycan Respublikasının qanunvericilik toplusu, 2012-ci il, № 05, maddə 403</w:t>
      </w:r>
      <w:r w:rsidRPr="000B24E9">
        <w:rPr>
          <w:sz w:val="20"/>
        </w:rPr>
        <w:t>) ilə 363.1-ci maddədə “</w:t>
      </w:r>
      <w:r w:rsidRPr="000B24E9">
        <w:rPr>
          <w:b/>
          <w:sz w:val="20"/>
        </w:rPr>
        <w:t>Etibarnamə</w:t>
      </w:r>
      <w:r w:rsidRPr="000B24E9">
        <w:rPr>
          <w:sz w:val="20"/>
        </w:rPr>
        <w:t>” sözü “</w:t>
      </w:r>
      <w:r w:rsidRPr="000B24E9">
        <w:rPr>
          <w:b/>
          <w:sz w:val="20"/>
        </w:rPr>
        <w:t>Bu Məcəllənin 363.3-cü maddəsində nəzərdə tutulmuş hal istisna olmaqla, etibarnamə</w:t>
      </w:r>
      <w:r w:rsidRPr="000B24E9">
        <w:rPr>
          <w:sz w:val="20"/>
        </w:rPr>
        <w:t xml:space="preserve">” sözləri ilə əvəz edilmişdir. </w:t>
      </w:r>
    </w:p>
    <w:p w14:paraId="354C5DE5" w14:textId="77777777" w:rsidR="00FC573F" w:rsidRPr="000B24E9" w:rsidRDefault="00FC573F">
      <w:pPr>
        <w:pStyle w:val="Mecelle"/>
        <w:tabs>
          <w:tab w:val="clear" w:pos="397"/>
          <w:tab w:val="left" w:pos="540"/>
        </w:tabs>
        <w:ind w:firstLine="567"/>
        <w:rPr>
          <w:sz w:val="20"/>
        </w:rPr>
      </w:pPr>
    </w:p>
  </w:endnote>
  <w:endnote w:id="375">
    <w:p w14:paraId="4DBAF82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3366FF"/>
        </w:rPr>
        <w:endnoteRef/>
      </w:r>
      <w:r w:rsidRPr="000B24E9">
        <w:rPr>
          <w:rFonts w:ascii="Palatino Linotype" w:hAnsi="Palatino Linotype"/>
          <w:lang w:val="az-Latn-AZ"/>
        </w:rPr>
        <w:t xml:space="preserve"> </w:t>
      </w:r>
      <w:r w:rsidRPr="000B24E9">
        <w:rPr>
          <w:rFonts w:ascii="Palatino Linotype" w:hAnsi="Palatino Linotype"/>
          <w:bCs/>
          <w:iCs/>
          <w:lang w:val="az-Latn-AZ"/>
        </w:rPr>
        <w:t>6 aprel 2012-ci il</w:t>
      </w:r>
      <w:r w:rsidRPr="000B24E9">
        <w:rPr>
          <w:rFonts w:ascii="Palatino Linotype" w:hAnsi="Palatino Linotype"/>
          <w:lang w:val="az-Latn-AZ"/>
        </w:rPr>
        <w:t xml:space="preserve"> tarixli </w:t>
      </w:r>
      <w:r w:rsidRPr="000B24E9">
        <w:rPr>
          <w:rFonts w:ascii="Palatino Linotype" w:hAnsi="Palatino Linotype"/>
          <w:b/>
          <w:bCs/>
          <w:iCs/>
          <w:lang w:val="az-Latn-AZ"/>
        </w:rPr>
        <w:t>321-IVQD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«Respublika» qəzeti, 09 may № 101 2012-ci il,</w:t>
      </w:r>
      <w:r w:rsidRPr="000B24E9">
        <w:rPr>
          <w:rFonts w:ascii="Palatino Linotype" w:hAnsi="Palatino Linotype"/>
          <w:lang w:val="az-Latn-AZ"/>
        </w:rPr>
        <w:t xml:space="preserve"> </w:t>
      </w:r>
      <w:r w:rsidRPr="000B24E9">
        <w:rPr>
          <w:rFonts w:ascii="Palatino Linotype" w:hAnsi="Palatino Linotype"/>
          <w:b/>
          <w:lang w:val="az-Latn-AZ"/>
        </w:rPr>
        <w:t>Azərbaycan Respublikasının qanunvericilik toplusu, 2012-ci il, № 05, maddə 403</w:t>
      </w:r>
      <w:r w:rsidRPr="000B24E9">
        <w:rPr>
          <w:rFonts w:ascii="Palatino Linotype" w:hAnsi="Palatino Linotype"/>
          <w:lang w:val="az-Latn-AZ"/>
        </w:rPr>
        <w:t>) ilə 363.3-cü maddə əlavə edilmişdir.</w:t>
      </w:r>
    </w:p>
    <w:p w14:paraId="18CEC178" w14:textId="77777777" w:rsidR="00FC573F" w:rsidRPr="000B24E9" w:rsidRDefault="00FC573F">
      <w:pPr>
        <w:pStyle w:val="af0"/>
        <w:ind w:firstLine="567"/>
        <w:jc w:val="both"/>
        <w:rPr>
          <w:rFonts w:ascii="Palatino Linotype" w:hAnsi="Palatino Linotype"/>
          <w:lang w:val="az-Latn-AZ"/>
        </w:rPr>
      </w:pPr>
    </w:p>
  </w:endnote>
  <w:endnote w:id="376">
    <w:p w14:paraId="4EE0CF2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364.3-cü maddə çıxarılmışdır. Maddənin əvvəlki redaksiyasında deyilirdi:</w:t>
      </w:r>
    </w:p>
    <w:p w14:paraId="21777AE9" w14:textId="77777777" w:rsidR="00FC573F" w:rsidRPr="000B24E9" w:rsidRDefault="00FC573F">
      <w:pPr>
        <w:pStyle w:val="Mecelle"/>
        <w:tabs>
          <w:tab w:val="clear" w:pos="397"/>
          <w:tab w:val="left" w:pos="540"/>
        </w:tabs>
        <w:ind w:firstLine="567"/>
        <w:rPr>
          <w:strike/>
          <w:sz w:val="20"/>
        </w:rPr>
      </w:pPr>
      <w:r w:rsidRPr="000B24E9">
        <w:rPr>
          <w:strike/>
          <w:sz w:val="20"/>
        </w:rPr>
        <w:t>364.3. Etibar edilmişi başqasına etibaretmə qaydasında verilən etibarnamə, bu Məcəllənin 362.4-cü maddəsində nəzərdə tutulan hallar istisna olmaqla, notariat qaydasında təsdiqlənməlidir.</w:t>
      </w:r>
    </w:p>
    <w:p w14:paraId="7FB30685" w14:textId="77777777" w:rsidR="00FC573F" w:rsidRPr="000B24E9" w:rsidRDefault="00FC573F">
      <w:pPr>
        <w:pStyle w:val="Mecelle"/>
        <w:tabs>
          <w:tab w:val="clear" w:pos="397"/>
          <w:tab w:val="left" w:pos="540"/>
        </w:tabs>
        <w:ind w:firstLine="567"/>
        <w:rPr>
          <w:sz w:val="20"/>
        </w:rPr>
      </w:pPr>
    </w:p>
  </w:endnote>
  <w:endnote w:id="377">
    <w:p w14:paraId="120E2045" w14:textId="77777777" w:rsidR="00FC573F" w:rsidRPr="000B24E9" w:rsidRDefault="00FC573F">
      <w:pPr>
        <w:pStyle w:val="af0"/>
        <w:ind w:firstLine="567"/>
        <w:jc w:val="both"/>
        <w:rPr>
          <w:rFonts w:ascii="Palatino Linotype" w:hAnsi="Palatino Linotype"/>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r w:rsidRPr="000B24E9">
        <w:rPr>
          <w:rFonts w:ascii="Palatino Linotype" w:hAnsi="Palatino Linotype"/>
          <w:bCs/>
          <w:iCs/>
          <w:lang w:val="az-Latn-AZ"/>
        </w:rPr>
        <w:t>1 fevral 2010-cu il</w:t>
      </w:r>
      <w:r w:rsidRPr="000B24E9">
        <w:rPr>
          <w:rFonts w:ascii="Palatino Linotype" w:hAnsi="Palatino Linotype"/>
          <w:lang w:val="az-Latn-AZ"/>
        </w:rPr>
        <w:t xml:space="preserve"> tarixli </w:t>
      </w:r>
      <w:r w:rsidRPr="000B24E9">
        <w:rPr>
          <w:rFonts w:ascii="Palatino Linotype" w:hAnsi="Palatino Linotype"/>
          <w:b/>
          <w:bCs/>
          <w:iCs/>
          <w:lang w:val="az-Latn-AZ"/>
        </w:rPr>
        <w:t>951-IIIQD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19 mart </w:t>
      </w:r>
      <w:r w:rsidRPr="000B24E9">
        <w:rPr>
          <w:rFonts w:ascii="Palatino Linotype" w:hAnsi="Palatino Linotype"/>
          <w:b/>
          <w:bCs/>
          <w:iCs/>
          <w:lang w:val="az-Latn-AZ"/>
        </w:rPr>
        <w:t>2010-cu</w:t>
      </w:r>
      <w:r w:rsidRPr="000B24E9">
        <w:rPr>
          <w:rFonts w:ascii="Palatino Linotype" w:hAnsi="Palatino Linotype"/>
          <w:b/>
          <w:lang w:val="az-Latn-AZ"/>
        </w:rPr>
        <w:t xml:space="preserve"> il, № 62, Azərbaycan Respublikasının Qanunvericilik Toplusu, 2010-cu il, № 03, maddə 171) ilə </w:t>
      </w:r>
      <w:r w:rsidRPr="000B24E9">
        <w:rPr>
          <w:rFonts w:ascii="Palatino Linotype" w:hAnsi="Palatino Linotype"/>
          <w:lang w:val="az-Latn-AZ"/>
        </w:rPr>
        <w:t xml:space="preserve">370-ci maddəsinin adından və 370.1-ci maddəsindən </w:t>
      </w:r>
      <w:r w:rsidRPr="000B24E9">
        <w:rPr>
          <w:rFonts w:ascii="Palatino Linotype" w:hAnsi="Palatino Linotype"/>
          <w:iCs/>
          <w:lang w:val="az-Latn-AZ"/>
        </w:rPr>
        <w:t>“</w:t>
      </w:r>
      <w:r w:rsidRPr="000B24E9">
        <w:rPr>
          <w:rFonts w:ascii="Palatino Linotype" w:hAnsi="Palatino Linotype"/>
          <w:b/>
          <w:iCs/>
          <w:lang w:val="az-Latn-AZ"/>
        </w:rPr>
        <w:t>(istirahət və ya bayram)</w:t>
      </w:r>
      <w:r w:rsidRPr="000B24E9">
        <w:rPr>
          <w:rFonts w:ascii="Palatino Linotype" w:hAnsi="Palatino Linotype"/>
          <w:iCs/>
          <w:lang w:val="az-Latn-AZ"/>
        </w:rPr>
        <w:t xml:space="preserve">” </w:t>
      </w:r>
      <w:r w:rsidRPr="000B24E9">
        <w:rPr>
          <w:rFonts w:ascii="Palatino Linotype" w:hAnsi="Palatino Linotype"/>
          <w:lang w:val="az-Latn-AZ"/>
        </w:rPr>
        <w:t>sözləri çıxarılmışdır.</w:t>
      </w:r>
    </w:p>
    <w:p w14:paraId="42F8A599" w14:textId="77777777" w:rsidR="00FC573F" w:rsidRPr="000B24E9" w:rsidRDefault="00FC573F">
      <w:pPr>
        <w:pStyle w:val="af0"/>
        <w:ind w:firstLine="567"/>
        <w:jc w:val="both"/>
        <w:rPr>
          <w:rFonts w:ascii="Palatino Linotype" w:hAnsi="Palatino Linotype"/>
          <w:lang w:val="az-Latn-AZ"/>
        </w:rPr>
      </w:pPr>
    </w:p>
  </w:endnote>
  <w:endnote w:id="378">
    <w:p w14:paraId="57F5B0B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374-cü maddənin adı yeni redaksiyada verilmişdir. Maddənin əvvəlki redaksiyada deyilirdi:</w:t>
      </w:r>
    </w:p>
    <w:p w14:paraId="0788C63B" w14:textId="77777777" w:rsidR="00FC573F" w:rsidRPr="000B24E9" w:rsidRDefault="00FC573F">
      <w:pPr>
        <w:pStyle w:val="af0"/>
        <w:ind w:firstLine="567"/>
        <w:rPr>
          <w:rFonts w:ascii="Palatino Linotype" w:hAnsi="Palatino Linotype"/>
          <w:strike/>
          <w:lang w:val="az-Latn-AZ"/>
        </w:rPr>
      </w:pPr>
      <w:r w:rsidRPr="000B24E9">
        <w:rPr>
          <w:rStyle w:val="MaddeChar"/>
          <w:strike/>
          <w:sz w:val="20"/>
          <w:lang w:val="az-Latn-AZ"/>
        </w:rPr>
        <w:t>Maddə 374.</w:t>
      </w:r>
      <w:r w:rsidRPr="000B24E9">
        <w:rPr>
          <w:rFonts w:ascii="Palatino Linotype" w:hAnsi="Palatino Linotype"/>
          <w:strike/>
          <w:lang w:val="az-Latn-AZ"/>
        </w:rPr>
        <w:t xml:space="preserve"> </w:t>
      </w:r>
      <w:r w:rsidRPr="000B24E9">
        <w:rPr>
          <w:rFonts w:ascii="Palatino Linotype" w:hAnsi="Palatino Linotype"/>
          <w:b/>
          <w:strike/>
          <w:lang w:val="az-Latn-AZ"/>
        </w:rPr>
        <w:t>İddia müddətlərinin dəyişdirilməsinə dair razılaşmanın etibarsızlığı</w:t>
      </w:r>
    </w:p>
    <w:p w14:paraId="25297AEF" w14:textId="77777777" w:rsidR="00FC573F" w:rsidRPr="000B24E9" w:rsidRDefault="00FC573F">
      <w:pPr>
        <w:pStyle w:val="af0"/>
        <w:ind w:firstLine="567"/>
        <w:rPr>
          <w:rFonts w:ascii="Palatino Linotype" w:hAnsi="Palatino Linotype"/>
          <w:lang w:val="az-Latn-AZ"/>
        </w:rPr>
      </w:pPr>
    </w:p>
  </w:endnote>
  <w:endnote w:id="379">
    <w:p w14:paraId="435DF0D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374.1-ci maddə yeni redaksiyada verilmişdir. Maddənin əvvəlki redaksiyasında deyilirdi:</w:t>
      </w:r>
    </w:p>
    <w:p w14:paraId="05ECABDE" w14:textId="77777777" w:rsidR="00FC573F" w:rsidRPr="000B24E9" w:rsidRDefault="00FC573F">
      <w:pPr>
        <w:pStyle w:val="Mecelle"/>
        <w:tabs>
          <w:tab w:val="clear" w:pos="397"/>
          <w:tab w:val="left" w:pos="540"/>
        </w:tabs>
        <w:ind w:firstLine="567"/>
        <w:rPr>
          <w:strike/>
          <w:sz w:val="20"/>
        </w:rPr>
      </w:pPr>
      <w:r w:rsidRPr="000B24E9">
        <w:rPr>
          <w:strike/>
          <w:sz w:val="20"/>
        </w:rPr>
        <w:t>374.1. İddia müddətləri və onların hesablanması qaydası bu Məcəllə ilə nəzərdə tutulur və tərəflərin razılaşması ilə dəyişdirilə bilməz.</w:t>
      </w:r>
    </w:p>
    <w:p w14:paraId="638A15A0" w14:textId="77777777" w:rsidR="00FC573F" w:rsidRPr="000B24E9" w:rsidRDefault="00FC573F">
      <w:pPr>
        <w:pStyle w:val="Mecelle"/>
        <w:tabs>
          <w:tab w:val="clear" w:pos="397"/>
          <w:tab w:val="left" w:pos="540"/>
        </w:tabs>
        <w:ind w:firstLine="567"/>
        <w:rPr>
          <w:sz w:val="20"/>
        </w:rPr>
      </w:pPr>
    </w:p>
  </w:endnote>
  <w:endnote w:id="380">
    <w:p w14:paraId="468DA42A" w14:textId="1B1743F2" w:rsidR="00FC573F" w:rsidRPr="000B24E9" w:rsidRDefault="00FC573F" w:rsidP="00737EF5">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264" w:tgtFrame="_blank" w:tooltip="9 iyul 2021-ci il tarixli 360-VIQD nömrəli Azərbaycan Respublikasının Qanunu" w:history="1">
        <w:r w:rsidRPr="000B24E9">
          <w:rPr>
            <w:rStyle w:val="a3"/>
            <w:rFonts w:ascii="Palatino Linotype" w:hAnsi="Palatino Linotype"/>
            <w:lang w:val="az-Latn-AZ"/>
          </w:rPr>
          <w:t xml:space="preserve">9 iyul 2021-ci il tarixli </w:t>
        </w:r>
        <w:r w:rsidRPr="000B24E9">
          <w:rPr>
            <w:rStyle w:val="a3"/>
            <w:rFonts w:ascii="Palatino Linotype" w:hAnsi="Palatino Linotype"/>
            <w:b/>
            <w:shd w:val="clear" w:color="auto" w:fill="FFFFFF"/>
            <w:lang w:val="az-Latn-AZ"/>
          </w:rPr>
          <w:t>360-VIQD</w:t>
        </w:r>
        <w:r w:rsidRPr="000B24E9">
          <w:rPr>
            <w:rStyle w:val="a3"/>
            <w:rFonts w:ascii="Palatino Linotype" w:hAnsi="Palatino Linotype"/>
            <w:shd w:val="clear" w:color="auto" w:fill="FFFFFF"/>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 xml:space="preserve">“Azərbaycan” qəzeti, </w:t>
      </w:r>
      <w:r w:rsidRPr="000B24E9">
        <w:rPr>
          <w:rFonts w:ascii="Palatino Linotype" w:hAnsi="Palatino Linotype"/>
          <w:b/>
          <w:lang w:val="az-Latn-AZ"/>
        </w:rPr>
        <w:t>25 iyul 2021-ci</w:t>
      </w:r>
      <w:r w:rsidRPr="000B24E9">
        <w:rPr>
          <w:rFonts w:ascii="Palatino Linotype" w:hAnsi="Palatino Linotype"/>
          <w:b/>
          <w:bCs/>
          <w:color w:val="000000"/>
          <w:lang w:val="az-Latn-AZ"/>
        </w:rPr>
        <w:t xml:space="preserve"> il, № 152</w:t>
      </w:r>
      <w:r w:rsidRPr="000B24E9">
        <w:rPr>
          <w:rFonts w:ascii="Palatino Linotype" w:hAnsi="Palatino Linotype"/>
          <w:b/>
          <w:lang w:val="az-Latn-AZ" w:eastAsia="en-GB"/>
        </w:rPr>
        <w:t>, Azərbaycan Respublikasının Qanunvericilik Toplusu, 2021-ci il, № 7, maddə 711</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379.1.5-ci maddənin sonunda nöqtə işarəsi nöqtəli vergül işarəsi ilə əvəz edilmişdir və yeni məzmunda 379.1.6-cı maddə əlavə edilmişdir.</w:t>
      </w:r>
    </w:p>
    <w:p w14:paraId="75419858" w14:textId="77777777" w:rsidR="00FC573F" w:rsidRPr="000B24E9" w:rsidRDefault="00FC573F">
      <w:pPr>
        <w:pStyle w:val="af0"/>
        <w:rPr>
          <w:rFonts w:ascii="Palatino Linotype" w:hAnsi="Palatino Linotype"/>
          <w:bCs/>
          <w:lang w:val="az-Latn-AZ"/>
        </w:rPr>
      </w:pPr>
    </w:p>
  </w:endnote>
  <w:endnote w:id="381">
    <w:p w14:paraId="6EED06E0" w14:textId="1A19F718" w:rsidR="00FC573F" w:rsidRPr="000B24E9" w:rsidRDefault="00FC573F" w:rsidP="00737EF5">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265" w:tgtFrame="_blank" w:tooltip="9 iyul 2021-ci il tarixli 360-VIQD nömrəli Azərbaycan Respublikasının Qanunu" w:history="1">
        <w:r w:rsidRPr="000B24E9">
          <w:rPr>
            <w:rStyle w:val="a3"/>
            <w:rFonts w:ascii="Palatino Linotype" w:hAnsi="Palatino Linotype"/>
            <w:lang w:val="az-Latn-AZ"/>
          </w:rPr>
          <w:t xml:space="preserve">9 iyul 2021-ci il tarixli </w:t>
        </w:r>
        <w:r w:rsidRPr="000B24E9">
          <w:rPr>
            <w:rStyle w:val="a3"/>
            <w:rFonts w:ascii="Palatino Linotype" w:hAnsi="Palatino Linotype"/>
            <w:b/>
            <w:shd w:val="clear" w:color="auto" w:fill="FFFFFF"/>
            <w:lang w:val="az-Latn-AZ"/>
          </w:rPr>
          <w:t>360-VIQD</w:t>
        </w:r>
        <w:r w:rsidRPr="000B24E9">
          <w:rPr>
            <w:rStyle w:val="a3"/>
            <w:rFonts w:ascii="Palatino Linotype" w:hAnsi="Palatino Linotype"/>
            <w:shd w:val="clear" w:color="auto" w:fill="FFFFFF"/>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 xml:space="preserve">“Azərbaycan” qəzeti, </w:t>
      </w:r>
      <w:r w:rsidRPr="000B24E9">
        <w:rPr>
          <w:rFonts w:ascii="Palatino Linotype" w:hAnsi="Palatino Linotype"/>
          <w:b/>
          <w:lang w:val="az-Latn-AZ"/>
        </w:rPr>
        <w:t>25 iyul 2021-ci</w:t>
      </w:r>
      <w:r w:rsidRPr="000B24E9">
        <w:rPr>
          <w:rFonts w:ascii="Palatino Linotype" w:hAnsi="Palatino Linotype"/>
          <w:b/>
          <w:bCs/>
          <w:color w:val="000000"/>
          <w:lang w:val="az-Latn-AZ"/>
        </w:rPr>
        <w:t xml:space="preserve"> il, № 152</w:t>
      </w:r>
      <w:r w:rsidRPr="000B24E9">
        <w:rPr>
          <w:rFonts w:ascii="Palatino Linotype" w:hAnsi="Palatino Linotype"/>
          <w:b/>
          <w:lang w:val="az-Latn-AZ" w:eastAsia="en-GB"/>
        </w:rPr>
        <w:t>, Azərbaycan Respublikasının Qanunvericilik Toplusu, 2021-ci il, № 7, maddə 711</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yeni məzmunda 379.4-1-ci maddə əlavə edilmişdir.</w:t>
      </w:r>
    </w:p>
    <w:p w14:paraId="38FC48CD" w14:textId="77777777" w:rsidR="00FC573F" w:rsidRPr="000B24E9" w:rsidRDefault="00FC573F">
      <w:pPr>
        <w:pStyle w:val="af0"/>
        <w:rPr>
          <w:rFonts w:ascii="Palatino Linotype" w:hAnsi="Palatino Linotype"/>
          <w:lang w:val="az-Latn-AZ"/>
        </w:rPr>
      </w:pPr>
    </w:p>
  </w:endnote>
  <w:endnote w:id="382">
    <w:p w14:paraId="436C7AE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384.0.3-cü maddənin ikinci cümləsində </w:t>
      </w:r>
      <w:r w:rsidRPr="000B24E9">
        <w:rPr>
          <w:rFonts w:ascii="Palatino Linotype" w:hAnsi="Palatino Linotype" w:cs="Lucida Sans Unicode"/>
          <w:b/>
          <w:lang w:val="az-Latn-AZ"/>
        </w:rPr>
        <w:t>"ərzində"</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"bitdikdən sonra"</w:t>
      </w:r>
      <w:r w:rsidRPr="000B24E9">
        <w:rPr>
          <w:rFonts w:ascii="Palatino Linotype" w:hAnsi="Palatino Linotype" w:cs="Lucida Sans Unicode"/>
          <w:lang w:val="az-Latn-AZ"/>
        </w:rPr>
        <w:t xml:space="preserve"> sözləri ilə əvəz edilmişdir. </w:t>
      </w:r>
    </w:p>
    <w:p w14:paraId="33B30F30" w14:textId="77777777" w:rsidR="00FC573F" w:rsidRPr="000B24E9" w:rsidRDefault="00FC573F">
      <w:pPr>
        <w:pStyle w:val="af0"/>
        <w:ind w:firstLine="567"/>
        <w:jc w:val="both"/>
        <w:rPr>
          <w:rFonts w:ascii="Palatino Linotype" w:hAnsi="Palatino Linotype"/>
          <w:lang w:val="az-Latn-AZ"/>
        </w:rPr>
      </w:pPr>
    </w:p>
  </w:endnote>
  <w:endnote w:id="383">
    <w:p w14:paraId="775A6B2B" w14:textId="77777777"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385.2-ci maddədə </w:t>
      </w:r>
      <w:r w:rsidRPr="000B24E9">
        <w:rPr>
          <w:rFonts w:ascii="Palatino Linotype" w:hAnsi="Palatino Linotype" w:cs="Lucida Sans Unicode"/>
          <w:b/>
          <w:lang w:val="az-Latn-AZ"/>
        </w:rPr>
        <w:t>"üzərinə"</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"istər müqavilə münasibətləri zamanı, istərsə də belə münasibətlərdən sonra"</w:t>
      </w:r>
      <w:r w:rsidRPr="000B24E9">
        <w:rPr>
          <w:rFonts w:ascii="Palatino Linotype" w:hAnsi="Palatino Linotype" w:cs="Lucida Sans Unicode"/>
          <w:lang w:val="az-Latn-AZ"/>
        </w:rPr>
        <w:t xml:space="preserve"> sözləri əlavə edilmişdir. </w:t>
      </w:r>
    </w:p>
    <w:p w14:paraId="62CE3C71" w14:textId="77777777" w:rsidR="00FC573F" w:rsidRPr="000B24E9" w:rsidRDefault="00FC573F">
      <w:pPr>
        <w:pStyle w:val="af0"/>
        <w:ind w:firstLine="567"/>
        <w:jc w:val="both"/>
        <w:rPr>
          <w:rFonts w:ascii="Palatino Linotype" w:hAnsi="Palatino Linotype"/>
          <w:lang w:val="az-Latn-AZ"/>
        </w:rPr>
      </w:pPr>
    </w:p>
  </w:endnote>
  <w:endnote w:id="384">
    <w:p w14:paraId="1CF1A394" w14:textId="77777777"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sidRPr="000B24E9">
        <w:rPr>
          <w:b/>
          <w:color w:val="0000FF"/>
          <w:sz w:val="20"/>
        </w:rPr>
        <w:t xml:space="preserve"> </w:t>
      </w:r>
      <w:r w:rsidRPr="000B24E9">
        <w:rPr>
          <w:sz w:val="20"/>
        </w:rPr>
        <w:t xml:space="preserve"> 23 dekabr 2005-ci il tarixli </w:t>
      </w:r>
      <w:r w:rsidRPr="000B24E9">
        <w:rPr>
          <w:rFonts w:cs="A1Lat"/>
          <w:b/>
          <w:sz w:val="20"/>
        </w:rPr>
        <w:t>39-IIIQD</w:t>
      </w:r>
      <w:r w:rsidRPr="000B24E9">
        <w:rPr>
          <w:rFonts w:cs="A1Lat"/>
          <w:sz w:val="20"/>
        </w:rPr>
        <w:t xml:space="preserve"> </w:t>
      </w:r>
      <w:r w:rsidRPr="000B24E9">
        <w:rPr>
          <w:sz w:val="20"/>
        </w:rPr>
        <w:t xml:space="preserve"> nömrəli Azərbaycan Respublikasının Qanunu (</w:t>
      </w:r>
      <w:r w:rsidRPr="000B24E9">
        <w:rPr>
          <w:b/>
          <w:sz w:val="20"/>
        </w:rPr>
        <w:t>Azərbaycan Respublikasının Qanunvericilik Toplusu, 2006-cı il, № 2, maddə 68</w:t>
      </w:r>
      <w:r w:rsidRPr="000B24E9">
        <w:rPr>
          <w:sz w:val="20"/>
        </w:rPr>
        <w:t xml:space="preserve">) ilə Məcəlləyə 386.4-cü maddə əlavə edilmişdir. </w:t>
      </w:r>
    </w:p>
    <w:p w14:paraId="7D1D2726" w14:textId="77777777" w:rsidR="00FC573F" w:rsidRPr="000B24E9" w:rsidRDefault="00FC573F">
      <w:pPr>
        <w:pStyle w:val="Mecelle"/>
        <w:ind w:firstLine="567"/>
        <w:rPr>
          <w:sz w:val="20"/>
        </w:rPr>
      </w:pPr>
    </w:p>
  </w:endnote>
  <w:endnote w:id="385">
    <w:p w14:paraId="6273DA75"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r w:rsidRPr="000B24E9">
        <w:rPr>
          <w:rFonts w:ascii="Palatino Linotype" w:hAnsi="Palatino Linotype" w:cs="A1Lat"/>
          <w:sz w:val="20"/>
          <w:szCs w:val="20"/>
          <w:lang w:val="az-Latn-AZ"/>
        </w:rPr>
        <w:t xml:space="preserve">7 dekabr 2007-ci il </w:t>
      </w:r>
      <w:r w:rsidRPr="000B24E9">
        <w:rPr>
          <w:rFonts w:ascii="Palatino Linotype" w:hAnsi="Palatino Linotype"/>
          <w:sz w:val="20"/>
          <w:szCs w:val="20"/>
          <w:lang w:val="az-Latn-AZ"/>
        </w:rPr>
        <w:t>tarixli 510-IIIQD nömrəli Azərbaycan Respublikası Qanunu (</w:t>
      </w:r>
      <w:r w:rsidRPr="000B24E9">
        <w:rPr>
          <w:rFonts w:ascii="Palatino Linotype" w:hAnsi="Palatino Linotype"/>
          <w:b/>
          <w:sz w:val="20"/>
          <w:szCs w:val="20"/>
          <w:lang w:val="az-Latn-AZ"/>
        </w:rPr>
        <w:t>Azərbaycan  Respublikasının Qanunvericilik Toplusu, 2007-ci il, №12, maddə 1219</w:t>
      </w:r>
      <w:r w:rsidRPr="000B24E9">
        <w:rPr>
          <w:rFonts w:ascii="Palatino Linotype" w:hAnsi="Palatino Linotype"/>
          <w:sz w:val="20"/>
          <w:szCs w:val="20"/>
          <w:lang w:val="az-Latn-AZ"/>
        </w:rPr>
        <w:t>) ilə yeni məzmunda 387.4-cü maddə əlavə edilmişdir.</w:t>
      </w:r>
    </w:p>
    <w:p w14:paraId="1190ABE0" w14:textId="77777777" w:rsidR="00FC573F" w:rsidRPr="000B24E9" w:rsidRDefault="00FC573F">
      <w:pPr>
        <w:ind w:firstLine="567"/>
        <w:jc w:val="both"/>
        <w:rPr>
          <w:rFonts w:ascii="Palatino Linotype" w:hAnsi="Palatino Linotype"/>
          <w:sz w:val="20"/>
          <w:szCs w:val="20"/>
          <w:lang w:val="az-Latn-AZ"/>
        </w:rPr>
      </w:pPr>
    </w:p>
  </w:endnote>
  <w:endnote w:id="386">
    <w:p w14:paraId="761E5D07"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66"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391-ci maddədə “</w:t>
      </w:r>
      <w:r w:rsidRPr="000B24E9">
        <w:rPr>
          <w:rFonts w:ascii="Palatino Linotype" w:hAnsi="Palatino Linotype"/>
          <w:b/>
          <w:color w:val="000000"/>
          <w:lang w:val="az-Latn-AZ"/>
        </w:rPr>
        <w:t>hallar</w:t>
      </w:r>
      <w:r w:rsidRPr="000B24E9">
        <w:rPr>
          <w:rFonts w:ascii="Palatino Linotype" w:hAnsi="Palatino Linotype"/>
          <w:color w:val="000000"/>
          <w:lang w:val="az-Latn-AZ"/>
        </w:rPr>
        <w:t xml:space="preserve">” sözündən sonra </w:t>
      </w:r>
      <w:r w:rsidRPr="000B24E9">
        <w:rPr>
          <w:rFonts w:ascii="Palatino Linotype" w:hAnsi="Palatino Linotype"/>
          <w:b/>
          <w:color w:val="000000"/>
          <w:lang w:val="az-Latn-AZ"/>
        </w:rPr>
        <w:t>“, habelə “Daşınar əmlakın yüklülüyü haqqında” Azərbaycan Respublikasının Qanunu ilə müəyyən edilmiş hallar</w:t>
      </w:r>
      <w:r w:rsidRPr="000B24E9">
        <w:rPr>
          <w:rFonts w:ascii="Palatino Linotype" w:hAnsi="Palatino Linotype"/>
          <w:color w:val="000000"/>
          <w:lang w:val="az-Latn-AZ"/>
        </w:rPr>
        <w:t>” sözləri əlavə edilmişdir.</w:t>
      </w:r>
    </w:p>
    <w:p w14:paraId="05E3DFA4" w14:textId="77777777" w:rsidR="00FC573F" w:rsidRPr="000B24E9" w:rsidRDefault="00FC573F">
      <w:pPr>
        <w:pStyle w:val="af0"/>
        <w:ind w:firstLine="567"/>
        <w:jc w:val="both"/>
        <w:rPr>
          <w:rFonts w:ascii="Palatino Linotype" w:hAnsi="Palatino Linotype"/>
          <w:lang w:val="az-Latn-AZ"/>
        </w:rPr>
      </w:pPr>
    </w:p>
  </w:endnote>
  <w:endnote w:id="387">
    <w:p w14:paraId="12074111" w14:textId="77777777" w:rsidR="00FC573F" w:rsidRPr="000B24E9" w:rsidRDefault="00FC573F">
      <w:pPr>
        <w:widowControl w:val="0"/>
        <w:autoSpaceDE w:val="0"/>
        <w:autoSpaceDN w:val="0"/>
        <w:adjustRightInd w:val="0"/>
        <w:ind w:firstLine="567"/>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67"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394-cü maddədə “</w:t>
      </w:r>
      <w:r w:rsidRPr="000B24E9">
        <w:rPr>
          <w:rFonts w:ascii="Palatino Linotype" w:hAnsi="Palatino Linotype"/>
          <w:b/>
          <w:color w:val="000000"/>
          <w:sz w:val="20"/>
          <w:szCs w:val="20"/>
          <w:lang w:val="az-Latn-AZ"/>
        </w:rPr>
        <w:t>əşyaya mülkiyyəti</w:t>
      </w:r>
      <w:r w:rsidRPr="000B24E9">
        <w:rPr>
          <w:rFonts w:ascii="Palatino Linotype" w:hAnsi="Palatino Linotype"/>
          <w:color w:val="000000"/>
          <w:sz w:val="20"/>
          <w:szCs w:val="20"/>
          <w:lang w:val="az-Latn-AZ"/>
        </w:rPr>
        <w:t>” sözlərindən sonra “</w:t>
      </w:r>
      <w:r w:rsidRPr="000B24E9">
        <w:rPr>
          <w:rFonts w:ascii="Palatino Linotype" w:hAnsi="Palatino Linotype"/>
          <w:b/>
          <w:color w:val="000000"/>
          <w:sz w:val="20"/>
          <w:szCs w:val="20"/>
          <w:lang w:val="az-Latn-AZ"/>
        </w:rPr>
        <w:t>və ya digər əşya hüquqlarını</w:t>
      </w:r>
      <w:r w:rsidRPr="000B24E9">
        <w:rPr>
          <w:rFonts w:ascii="Palatino Linotype" w:hAnsi="Palatino Linotype"/>
          <w:color w:val="000000"/>
          <w:sz w:val="20"/>
          <w:szCs w:val="20"/>
          <w:lang w:val="az-Latn-AZ"/>
        </w:rPr>
        <w:t>” sözləri əlavə edilmişdir.</w:t>
      </w:r>
    </w:p>
    <w:p w14:paraId="3B57DC47"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388">
    <w:p w14:paraId="34AA64FD"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68"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395-ci maddənin mətninə “</w:t>
      </w:r>
      <w:r w:rsidRPr="000B24E9">
        <w:rPr>
          <w:rFonts w:ascii="Palatino Linotype" w:hAnsi="Palatino Linotype"/>
          <w:b/>
          <w:color w:val="000000"/>
          <w:lang w:val="az-Latn-AZ"/>
        </w:rPr>
        <w:t>bu öhdəlik</w:t>
      </w:r>
      <w:r w:rsidRPr="000B24E9">
        <w:rPr>
          <w:rFonts w:ascii="Palatino Linotype" w:hAnsi="Palatino Linotype"/>
          <w:color w:val="000000"/>
          <w:lang w:val="az-Latn-AZ"/>
        </w:rPr>
        <w:t>” sözlərindən sonra “</w:t>
      </w:r>
      <w:r w:rsidRPr="000B24E9">
        <w:rPr>
          <w:rFonts w:ascii="Palatino Linotype" w:hAnsi="Palatino Linotype"/>
          <w:b/>
          <w:color w:val="000000"/>
          <w:lang w:val="az-Latn-AZ"/>
        </w:rPr>
        <w:t>Daşınar əmlakın yüklülüyü haqqında” Azərbaycan Respublikasının Qanununda və ya</w:t>
      </w:r>
      <w:r w:rsidRPr="000B24E9">
        <w:rPr>
          <w:rFonts w:ascii="Palatino Linotype" w:hAnsi="Palatino Linotype"/>
          <w:color w:val="000000"/>
          <w:lang w:val="az-Latn-AZ"/>
        </w:rPr>
        <w:t>” sözləri əlavə edilmişdir.</w:t>
      </w:r>
    </w:p>
    <w:p w14:paraId="07F1058C" w14:textId="77777777" w:rsidR="00FC573F" w:rsidRPr="000B24E9" w:rsidRDefault="00FC573F">
      <w:pPr>
        <w:pStyle w:val="af0"/>
        <w:ind w:firstLine="567"/>
        <w:jc w:val="both"/>
        <w:rPr>
          <w:rFonts w:ascii="Palatino Linotype" w:hAnsi="Palatino Linotype"/>
          <w:lang w:val="az-Latn-AZ"/>
        </w:rPr>
      </w:pPr>
    </w:p>
  </w:endnote>
  <w:endnote w:id="389">
    <w:p w14:paraId="446E71D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400-cü maddənin mətni yeni redaksiyada verilmişdir. </w:t>
      </w:r>
    </w:p>
    <w:p w14:paraId="5C126F31"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4A409114" w14:textId="77777777" w:rsidR="00FC573F" w:rsidRPr="000B24E9" w:rsidRDefault="00FC573F">
      <w:pPr>
        <w:pStyle w:val="Mecelle"/>
        <w:tabs>
          <w:tab w:val="clear" w:pos="397"/>
          <w:tab w:val="left" w:pos="540"/>
        </w:tabs>
        <w:ind w:firstLine="567"/>
        <w:rPr>
          <w:strike/>
          <w:sz w:val="20"/>
        </w:rPr>
      </w:pPr>
      <w:r w:rsidRPr="000B24E9">
        <w:rPr>
          <w:strike/>
          <w:sz w:val="20"/>
        </w:rPr>
        <w:t>400.1. Kommersiya təşkilatının bağladığı və öz fəaliyyətinin xarakterinə görə ona müraciət edəcək hər kəs barəsində malların satışı, işlərin görülməsi və ya xidmətlərin göstərilməsi (pərakəndə ticarət, ümumi istifadədə olan nəqliyyatla daşıma, rabitə xidmətləri, enerci təchizatı, tibb, mehmanxana xidməti və s.) sahəsində bu təşkilatın həyata keçirməli olduğu vəzifələri müəyyənləşdirən müqavilə ümumi müqavilə sayılır.</w:t>
      </w:r>
    </w:p>
    <w:p w14:paraId="2A0A83C9" w14:textId="77777777" w:rsidR="00FC573F" w:rsidRPr="000B24E9" w:rsidRDefault="00FC573F">
      <w:pPr>
        <w:pStyle w:val="Mecelle"/>
        <w:tabs>
          <w:tab w:val="clear" w:pos="397"/>
          <w:tab w:val="left" w:pos="540"/>
        </w:tabs>
        <w:ind w:firstLine="567"/>
        <w:rPr>
          <w:strike/>
          <w:sz w:val="20"/>
        </w:rPr>
      </w:pPr>
      <w:r w:rsidRPr="000B24E9">
        <w:rPr>
          <w:strike/>
          <w:sz w:val="20"/>
        </w:rPr>
        <w:t>400.2. Kommersiya təşkilatının ümumi müqavilə bağlanmasında bir şəxsə nisbətən digərinə üstünlük verməyə ixtiyarı yoxdur.</w:t>
      </w:r>
    </w:p>
    <w:p w14:paraId="706E6F7D" w14:textId="77777777" w:rsidR="00FC573F" w:rsidRPr="000B24E9" w:rsidRDefault="00FC573F">
      <w:pPr>
        <w:pStyle w:val="Mecelle"/>
        <w:tabs>
          <w:tab w:val="clear" w:pos="397"/>
          <w:tab w:val="left" w:pos="540"/>
        </w:tabs>
        <w:ind w:firstLine="567"/>
        <w:rPr>
          <w:strike/>
          <w:sz w:val="20"/>
        </w:rPr>
      </w:pPr>
      <w:r w:rsidRPr="000B24E9">
        <w:rPr>
          <w:strike/>
          <w:sz w:val="20"/>
        </w:rPr>
        <w:t>400.3. Malların, işlərin və xidmətlərin qiyməti, habelə ümumi müqavilənin digər şərtləri bütün istehlakçılar üçün eyni cür müəyyənləşdirilir.</w:t>
      </w:r>
    </w:p>
    <w:p w14:paraId="57B7F476" w14:textId="77777777" w:rsidR="00FC573F" w:rsidRPr="000B24E9" w:rsidRDefault="00FC573F">
      <w:pPr>
        <w:pStyle w:val="Mecelle"/>
        <w:tabs>
          <w:tab w:val="clear" w:pos="397"/>
          <w:tab w:val="left" w:pos="540"/>
        </w:tabs>
        <w:ind w:firstLine="567"/>
        <w:rPr>
          <w:strike/>
          <w:sz w:val="20"/>
        </w:rPr>
      </w:pPr>
      <w:r w:rsidRPr="000B24E9">
        <w:rPr>
          <w:strike/>
          <w:sz w:val="20"/>
        </w:rPr>
        <w:t>400.4. İstehlakçıya müvafiq mallar vermək, xidmətlər göstərmək, müvafiq işlər görmək imkanı olduğu halda, kommersiya təşkilatının ümumi müqavilə bağlamaqdan imtina etməsinə yol verilmir.</w:t>
      </w:r>
    </w:p>
    <w:p w14:paraId="472A3BFE" w14:textId="77777777" w:rsidR="00FC573F" w:rsidRPr="000B24E9" w:rsidRDefault="00FC573F">
      <w:pPr>
        <w:pStyle w:val="Mecelle"/>
        <w:tabs>
          <w:tab w:val="clear" w:pos="397"/>
          <w:tab w:val="left" w:pos="540"/>
        </w:tabs>
        <w:ind w:firstLine="567"/>
        <w:rPr>
          <w:strike/>
          <w:sz w:val="20"/>
        </w:rPr>
      </w:pPr>
      <w:r w:rsidRPr="000B24E9">
        <w:rPr>
          <w:strike/>
          <w:sz w:val="20"/>
        </w:rPr>
        <w:t>400.5. Qanunda nəzərdə tutulan hallarda müvafiq icra hakimiyyəti orqanı ümumi müqavilələrin bağlanması və icrası zamanı tərəflər üçün məcburi olan qaydalar (birtipli müqavilələr və s.) qəbul edə bilər.</w:t>
      </w:r>
    </w:p>
    <w:p w14:paraId="3A4C530B" w14:textId="77777777" w:rsidR="00FC573F" w:rsidRPr="000B24E9" w:rsidRDefault="00FC573F">
      <w:pPr>
        <w:pStyle w:val="Mecelle"/>
        <w:tabs>
          <w:tab w:val="clear" w:pos="397"/>
          <w:tab w:val="left" w:pos="540"/>
        </w:tabs>
        <w:ind w:firstLine="567"/>
        <w:rPr>
          <w:strike/>
          <w:sz w:val="20"/>
        </w:rPr>
      </w:pPr>
      <w:r w:rsidRPr="000B24E9">
        <w:rPr>
          <w:strike/>
          <w:sz w:val="20"/>
        </w:rPr>
        <w:t>400.6. Ümumi müqavilənin 400.3-cü və 400.5-ci maddələrdə müəyyənləşdirilmiş tələblərə uyğun gəlməyən şərtləri əhəmiyyətsizdir.</w:t>
      </w:r>
    </w:p>
    <w:p w14:paraId="1D1AA9AF" w14:textId="77777777" w:rsidR="00FC573F" w:rsidRPr="000B24E9" w:rsidRDefault="00FC573F">
      <w:pPr>
        <w:pStyle w:val="Mecelle"/>
        <w:tabs>
          <w:tab w:val="clear" w:pos="397"/>
          <w:tab w:val="left" w:pos="540"/>
        </w:tabs>
        <w:ind w:firstLine="567"/>
        <w:rPr>
          <w:sz w:val="20"/>
        </w:rPr>
      </w:pPr>
    </w:p>
  </w:endnote>
  <w:endnote w:id="390">
    <w:p w14:paraId="22EC6C80"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szCs w:val="20"/>
          <w:u w:val="none"/>
          <w:lang w:val="az-Latn-AZ"/>
        </w:rPr>
        <w:t>Azərbaycan Respublikasının qanunvericilik toplusu, 2004-cü il, № 3, maddə 123</w:t>
      </w:r>
      <w:r w:rsidRPr="000B24E9">
        <w:rPr>
          <w:rFonts w:ascii="Palatino Linotype" w:hAnsi="Palatino Linotype"/>
          <w:sz w:val="20"/>
          <w:szCs w:val="20"/>
          <w:lang w:val="az-Latn-AZ"/>
        </w:rPr>
        <w:t>) ilə Məcəllənin 401-ci maddəsi çıxarılmışdır. Maddənin əvvəlki redaksiyasında deyilirdi:</w:t>
      </w:r>
    </w:p>
    <w:p w14:paraId="630B40BE"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401.</w:t>
      </w:r>
      <w:r w:rsidRPr="000B24E9">
        <w:rPr>
          <w:b/>
          <w:strike/>
          <w:sz w:val="20"/>
        </w:rPr>
        <w:t>Qoşulma müqaviləsi</w:t>
      </w:r>
    </w:p>
    <w:p w14:paraId="41BF957C" w14:textId="77777777" w:rsidR="00FC573F" w:rsidRPr="000B24E9" w:rsidRDefault="00FC573F">
      <w:pPr>
        <w:pStyle w:val="Mecelle"/>
        <w:tabs>
          <w:tab w:val="clear" w:pos="397"/>
          <w:tab w:val="left" w:pos="540"/>
        </w:tabs>
        <w:ind w:firstLine="567"/>
        <w:rPr>
          <w:strike/>
          <w:sz w:val="20"/>
        </w:rPr>
      </w:pPr>
      <w:r w:rsidRPr="000B24E9">
        <w:rPr>
          <w:strike/>
          <w:sz w:val="20"/>
        </w:rPr>
        <w:t>401.1. Qoşulma müqaviləsi elə müqavilədir ki, onun şərtlərini tərəflərdən biri formulyarlarda və ya başqa standart formalarda müəyyənləşdirir və bu şərtləri digər tərəf yalnız təklif olunmuş müqaviləyə bütövlükdə qoşulmaq yolu ilə qəbul edə bilir.</w:t>
      </w:r>
    </w:p>
    <w:p w14:paraId="6DD6956E" w14:textId="77777777" w:rsidR="00FC573F" w:rsidRPr="000B24E9" w:rsidRDefault="00FC573F">
      <w:pPr>
        <w:pStyle w:val="Mecelle"/>
        <w:tabs>
          <w:tab w:val="clear" w:pos="397"/>
          <w:tab w:val="left" w:pos="540"/>
        </w:tabs>
        <w:ind w:firstLine="567"/>
        <w:rPr>
          <w:strike/>
          <w:sz w:val="20"/>
        </w:rPr>
      </w:pPr>
      <w:r w:rsidRPr="000B24E9">
        <w:rPr>
          <w:strike/>
          <w:sz w:val="20"/>
        </w:rPr>
        <w:t>401.2. Əgər qoşulma müqaviləsi bu Məcəlləyə zidd olmasa da, ona qoşulmuş tərəfi bu növ müqavilələr üzrə adətən verilən hüquqlardan məhrum edirsə, öhdəlikləri pozmağa görə digər tərəfin məsuliyyətini istisna edir və ya məhdudlaşdırırsa, yaxud qoşulmuş tərəf üçün aşkar ağır olan başqa şərtlər nəzərdə tutursa, özü də müqavilə şərtlərinin müəyyənləşdirilməsində həmin tərəfin iştirak etmək imkanı olsa idi, o, özünün ağlabatan mənafeyi əsasında bu şərtləri qəbul edə bilməzdisə, müqaviləyə qoşulmuş tərəf müqavilənin ləğvini və ya dəyişdirilməsini tələb edə bilər.</w:t>
      </w:r>
    </w:p>
    <w:p w14:paraId="5C2F7F91" w14:textId="77777777" w:rsidR="00FC573F" w:rsidRPr="000B24E9" w:rsidRDefault="00FC573F">
      <w:pPr>
        <w:pStyle w:val="af0"/>
        <w:tabs>
          <w:tab w:val="left" w:pos="540"/>
        </w:tabs>
        <w:ind w:firstLine="567"/>
        <w:jc w:val="both"/>
        <w:rPr>
          <w:rFonts w:ascii="Palatino Linotype" w:hAnsi="Palatino Linotype"/>
          <w:lang w:val="az-Latn-AZ"/>
        </w:rPr>
      </w:pPr>
      <w:r w:rsidRPr="000B24E9">
        <w:rPr>
          <w:rFonts w:ascii="Palatino Linotype" w:hAnsi="Palatino Linotype"/>
          <w:strike/>
          <w:lang w:val="az-Latn-AZ"/>
        </w:rPr>
        <w:t>401.3. 401.2-ci maddədə nəzərdə tutulmuş hallar olduqda, öz sahibkarlıq fəaliyyətinin həyata keçirilməsi ilə əlaqədar müqaviləyə qoşulmuş tərəfin müqaviləni ləğv etmək və ya dəyişdirmək haqqında irəli sürdüyü tələb, əgər həmin tərəf müqavilənin hansı şərtlərlə bağlandığını bilirdisə və ya bilməli idisə, yerinə yetirilməməlidir.</w:t>
      </w:r>
    </w:p>
  </w:endnote>
  <w:endnote w:id="391">
    <w:p w14:paraId="253DB90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402.2-ci maddənin birinci cümləsindən </w:t>
      </w:r>
      <w:r w:rsidRPr="000B24E9">
        <w:rPr>
          <w:rFonts w:ascii="Palatino Linotype" w:hAnsi="Palatino Linotype" w:cs="Lucida Sans Unicode"/>
          <w:b/>
          <w:lang w:val="az-Latn-AZ"/>
        </w:rPr>
        <w:t>", əsas müqavilənin forması müəyyənləşdirilmədikdə isə yazılı formada"</w:t>
      </w:r>
      <w:r w:rsidRPr="000B24E9">
        <w:rPr>
          <w:rFonts w:ascii="Palatino Linotype" w:hAnsi="Palatino Linotype" w:cs="Lucida Sans Unicode"/>
          <w:lang w:val="az-Latn-AZ"/>
        </w:rPr>
        <w:t xml:space="preserve"> sözləri çıxarılmışdır.</w:t>
      </w:r>
      <w:r w:rsidRPr="000B24E9">
        <w:rPr>
          <w:rFonts w:ascii="Palatino Linotype" w:hAnsi="Palatino Linotype"/>
          <w:lang w:val="az-Latn-AZ"/>
        </w:rPr>
        <w:t xml:space="preserve"> Maddənin əvvəlki redaksiyasında deyilirdi:</w:t>
      </w:r>
    </w:p>
    <w:p w14:paraId="4BEF920A" w14:textId="77777777" w:rsidR="00FC573F" w:rsidRPr="000B24E9" w:rsidRDefault="00FC573F">
      <w:pPr>
        <w:pStyle w:val="Mecelle"/>
        <w:tabs>
          <w:tab w:val="clear" w:pos="397"/>
          <w:tab w:val="left" w:pos="540"/>
        </w:tabs>
        <w:ind w:firstLine="567"/>
        <w:rPr>
          <w:strike/>
          <w:sz w:val="20"/>
        </w:rPr>
      </w:pPr>
      <w:r w:rsidRPr="000B24E9">
        <w:rPr>
          <w:strike/>
          <w:sz w:val="20"/>
        </w:rPr>
        <w:t>402.2. İlkin müqavilə əsas müqavilə üçün nəzərdə tutulmuş formada, əsas müqavilənin forması müəyyənləşdirilmədikdə isə yazılı formada bağlanır. İlkin müqavilənin formasına dair qaydalara əməl edilməməsi onun əhəmiyyətsizliyinə səbəb olur.</w:t>
      </w:r>
    </w:p>
    <w:p w14:paraId="40C25D54" w14:textId="77777777" w:rsidR="00FC573F" w:rsidRPr="000B24E9" w:rsidRDefault="00FC573F">
      <w:pPr>
        <w:pStyle w:val="Mecelle"/>
        <w:tabs>
          <w:tab w:val="clear" w:pos="397"/>
          <w:tab w:val="left" w:pos="540"/>
        </w:tabs>
        <w:ind w:firstLine="567"/>
        <w:rPr>
          <w:sz w:val="20"/>
        </w:rPr>
      </w:pPr>
    </w:p>
  </w:endnote>
  <w:endnote w:id="392">
    <w:p w14:paraId="7B83353B"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6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yeni məzmunda 403-1-ci maddə əlavə edilmişdir.</w:t>
      </w:r>
    </w:p>
    <w:p w14:paraId="739E10D7" w14:textId="77777777" w:rsidR="00FC573F" w:rsidRPr="000B24E9" w:rsidRDefault="00FC573F">
      <w:pPr>
        <w:pStyle w:val="af0"/>
        <w:ind w:firstLine="540"/>
        <w:jc w:val="both"/>
        <w:rPr>
          <w:rFonts w:ascii="Palatino Linotype" w:hAnsi="Palatino Linotype"/>
          <w:lang w:val="az-Latn-AZ"/>
        </w:rPr>
      </w:pPr>
    </w:p>
  </w:endnote>
  <w:endnote w:id="393">
    <w:p w14:paraId="662CDB1B" w14:textId="09BD57BD" w:rsidR="00FC573F" w:rsidRPr="000B24E9" w:rsidRDefault="00FC573F" w:rsidP="00D265E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70"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403-1.1-ci maddənin ikinci cümləsinə “</w:t>
      </w:r>
      <w:r w:rsidRPr="000B24E9">
        <w:rPr>
          <w:rFonts w:ascii="Palatino Linotype" w:hAnsi="Palatino Linotype"/>
          <w:b/>
          <w:lang w:val="az-Latn-AZ"/>
        </w:rPr>
        <w:t>qiymətli kağız</w:t>
      </w:r>
      <w:r w:rsidRPr="000B24E9">
        <w:rPr>
          <w:rFonts w:ascii="Palatino Linotype" w:hAnsi="Palatino Linotype"/>
          <w:lang w:val="az-Latn-AZ"/>
        </w:rPr>
        <w:t>” sözlərindən sonra “</w:t>
      </w:r>
      <w:r w:rsidRPr="000B24E9">
        <w:rPr>
          <w:rFonts w:ascii="Palatino Linotype" w:hAnsi="Palatino Linotype"/>
          <w:b/>
          <w:lang w:val="az-Latn-AZ"/>
        </w:rPr>
        <w:t>(investisiya fond payı istisna olmaqla)</w:t>
      </w:r>
      <w:r w:rsidRPr="000B24E9">
        <w:rPr>
          <w:rFonts w:ascii="Palatino Linotype" w:hAnsi="Palatino Linotype"/>
          <w:lang w:val="az-Latn-AZ"/>
        </w:rPr>
        <w:t>” sözləri əlavə edilmişdir.</w:t>
      </w:r>
    </w:p>
    <w:p w14:paraId="61DE7625" w14:textId="77777777" w:rsidR="00FC573F" w:rsidRPr="000B24E9" w:rsidRDefault="00FC573F" w:rsidP="00D265E5">
      <w:pPr>
        <w:pStyle w:val="af0"/>
        <w:rPr>
          <w:rFonts w:ascii="Palatino Linotype" w:hAnsi="Palatino Linotype"/>
          <w:lang w:val="az-Latn-AZ"/>
        </w:rPr>
      </w:pPr>
    </w:p>
  </w:endnote>
  <w:endnote w:id="394">
    <w:p w14:paraId="11F9046A" w14:textId="77777777" w:rsidR="00FC573F"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71"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403-1.2-ci maddədə “</w:t>
      </w:r>
      <w:r w:rsidRPr="000B24E9">
        <w:rPr>
          <w:rFonts w:ascii="Palatino Linotype" w:hAnsi="Palatino Linotype"/>
          <w:b/>
          <w:lang w:val="az-Latn-AZ"/>
        </w:rPr>
        <w:t>müvafiq icra hakimiyyəti orqanı</w:t>
      </w:r>
      <w:r w:rsidRPr="000B24E9">
        <w:rPr>
          <w:rFonts w:ascii="Palatino Linotype" w:hAnsi="Palatino Linotype"/>
          <w:lang w:val="az-Latn-AZ"/>
        </w:rPr>
        <w:t>” sözləri “</w:t>
      </w:r>
      <w:r w:rsidRPr="000B24E9">
        <w:rPr>
          <w:rFonts w:ascii="Palatino Linotype" w:hAnsi="Palatino Linotype"/>
          <w:b/>
          <w:lang w:val="az-Latn-AZ"/>
        </w:rPr>
        <w:t>maliyyə bazarlarına nəzarət orqanı</w:t>
      </w:r>
      <w:r w:rsidRPr="000B24E9">
        <w:rPr>
          <w:rFonts w:ascii="Palatino Linotype" w:hAnsi="Palatino Linotype"/>
          <w:lang w:val="az-Latn-AZ"/>
        </w:rPr>
        <w:t>” sözləri ilə əvəz edilmişdir.</w:t>
      </w:r>
    </w:p>
    <w:p w14:paraId="020D1D7C" w14:textId="1C55A38C" w:rsidR="00FC573F" w:rsidRPr="000B24E9" w:rsidRDefault="00B45D4D">
      <w:pPr>
        <w:pStyle w:val="af0"/>
        <w:ind w:firstLine="540"/>
        <w:jc w:val="both"/>
        <w:rPr>
          <w:rFonts w:ascii="Palatino Linotype" w:hAnsi="Palatino Linotype" w:cs="Segoe UI"/>
          <w:lang w:val="az-Latn-AZ"/>
        </w:rPr>
      </w:pPr>
      <w:hyperlink r:id="rId272"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AA347F">
        <w:rPr>
          <w:rFonts w:ascii="Palatino Linotype" w:hAnsi="Palatino Linotype"/>
          <w:lang w:val="az-Latn-AZ"/>
        </w:rPr>
        <w:t>403-1.2-ci maddədə “</w:t>
      </w:r>
      <w:r w:rsidR="00FC573F" w:rsidRPr="00AA347F">
        <w:rPr>
          <w:rFonts w:ascii="Palatino Linotype" w:hAnsi="Palatino Linotype"/>
          <w:b/>
          <w:lang w:val="az-Latn-AZ"/>
        </w:rPr>
        <w:t>maliyyə bazarlarına nəzarət orqanı</w:t>
      </w:r>
      <w:r w:rsidR="00FC573F" w:rsidRPr="00AA347F">
        <w:rPr>
          <w:rFonts w:ascii="Palatino Linotype" w:hAnsi="Palatino Linotype"/>
          <w:lang w:val="az-Latn-AZ"/>
        </w:rPr>
        <w:t xml:space="preserve">” </w:t>
      </w:r>
      <w:r w:rsidR="00FC573F" w:rsidRPr="009736F8">
        <w:rPr>
          <w:rFonts w:ascii="Palatino Linotype" w:hAnsi="Palatino Linotype"/>
          <w:lang w:val="az-Latn-AZ"/>
        </w:rPr>
        <w:t>sözləri “</w:t>
      </w:r>
      <w:r w:rsidR="00FC573F" w:rsidRPr="009736F8">
        <w:rPr>
          <w:rFonts w:ascii="Palatino Linotype" w:hAnsi="Palatino Linotype"/>
          <w:b/>
          <w:lang w:val="az-Latn-AZ"/>
        </w:rPr>
        <w:t>Mərkəzi Bank</w:t>
      </w:r>
      <w:r w:rsidR="00FC573F" w:rsidRPr="009736F8">
        <w:rPr>
          <w:rFonts w:ascii="Palatino Linotype" w:hAnsi="Palatino Linotype"/>
          <w:lang w:val="az-Latn-AZ"/>
        </w:rPr>
        <w:t>” sözləri ilə əvəz edilmişdir və həmin maddəyə yeni məzmunda ikinci cümlə əlavə edilmişdir.</w:t>
      </w:r>
    </w:p>
    <w:p w14:paraId="192B172C" w14:textId="77777777" w:rsidR="00FC573F" w:rsidRPr="000B24E9" w:rsidRDefault="00FC573F">
      <w:pPr>
        <w:pStyle w:val="af0"/>
        <w:ind w:firstLine="540"/>
        <w:jc w:val="both"/>
        <w:rPr>
          <w:rFonts w:ascii="Palatino Linotype" w:hAnsi="Palatino Linotype"/>
          <w:lang w:val="az-Latn-AZ"/>
        </w:rPr>
      </w:pPr>
    </w:p>
  </w:endnote>
  <w:endnote w:id="395">
    <w:p w14:paraId="2524C37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lang w:val="az-Latn-AZ"/>
        </w:rPr>
        <w:t xml:space="preserve">  </w:t>
      </w:r>
      <w:r w:rsidRPr="000B24E9">
        <w:rPr>
          <w:rFonts w:ascii="Palatino Linotype" w:hAnsi="Palatino Linotype"/>
          <w:lang w:val="az-Latn-AZ"/>
        </w:rPr>
        <w:t>6 dekabr 2002-ci il tarixli 399-IIQD nömrəli “Dövlət satınalmaları haqqında” Azərbaycan Respublikası Qanununun tətbiqi ilə əlaqədar Azərbaycan Respublikasının bəzi qanunvericilik aktlarına dəyişikliklər və əlavələr edilməsi barədə” Azərbaycan Respublikasının Qanunu (</w:t>
      </w:r>
      <w:r w:rsidRPr="000B24E9">
        <w:rPr>
          <w:rStyle w:val="a3"/>
          <w:rFonts w:ascii="Palatino Linotype" w:hAnsi="Palatino Linotype"/>
          <w:b/>
          <w:color w:val="auto"/>
          <w:u w:val="none"/>
          <w:lang w:val="az-Latn-AZ"/>
        </w:rPr>
        <w:t>Azərbaycan Respublikasının qanunvericilik toplusu, 2002-ci il, № 12, maddə 709</w:t>
      </w:r>
      <w:r w:rsidRPr="000B24E9">
        <w:rPr>
          <w:rFonts w:ascii="Palatino Linotype" w:hAnsi="Palatino Linotype"/>
          <w:lang w:val="az-Latn-AZ"/>
        </w:rPr>
        <w:t>) ilə Məcəlləyə 404.1-ci maddə əlavə edilmişdir.</w:t>
      </w:r>
    </w:p>
  </w:endnote>
  <w:endnote w:id="396">
    <w:p w14:paraId="0E6B3C7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406.1-ci maddənin ikinci cümləsi çıxarılmışdır. Maddənin əvvəlki redaksiyasında deyilirdi: </w:t>
      </w:r>
    </w:p>
    <w:p w14:paraId="42FC7136" w14:textId="77777777" w:rsidR="00FC573F" w:rsidRPr="000B24E9" w:rsidRDefault="00FC573F">
      <w:pPr>
        <w:pStyle w:val="Mecelle"/>
        <w:tabs>
          <w:tab w:val="clear" w:pos="397"/>
          <w:tab w:val="left" w:pos="540"/>
        </w:tabs>
        <w:ind w:firstLine="567"/>
        <w:rPr>
          <w:strike/>
          <w:sz w:val="20"/>
        </w:rPr>
      </w:pPr>
      <w:r w:rsidRPr="000B24E9">
        <w:rPr>
          <w:strike/>
          <w:sz w:val="20"/>
        </w:rPr>
        <w:t>406.1. Müqavilə əqdlərin bağlanması üçün nəzərdə tutulan hər hansı formada bağlana bilər, bu şərtlə ki, bu Məcəllədə həmin növ müqavilə üçün müəyyən forma təyin edilməsin. Müqavilənin etibarlığı üçün bu Məcəllədə müəyyən forma təyin edildikdə və ya müqavilə üçün bu formanı tərəflər nəzərdə tutduqda, müqavilə yalnız həmin formaya dair tələbin icrasından sonra qüvvəyə minir.</w:t>
      </w:r>
    </w:p>
    <w:p w14:paraId="698FEA60" w14:textId="77777777" w:rsidR="00FC573F" w:rsidRPr="000B24E9" w:rsidRDefault="00FC573F">
      <w:pPr>
        <w:pStyle w:val="Mecelle"/>
        <w:tabs>
          <w:tab w:val="clear" w:pos="397"/>
          <w:tab w:val="left" w:pos="540"/>
        </w:tabs>
        <w:ind w:firstLine="567"/>
        <w:rPr>
          <w:sz w:val="20"/>
        </w:rPr>
      </w:pPr>
    </w:p>
  </w:endnote>
  <w:endnote w:id="397">
    <w:p w14:paraId="40962659" w14:textId="141A84DD" w:rsidR="00FC573F" w:rsidRPr="00E21AC9" w:rsidRDefault="00FC573F" w:rsidP="00E21AC9">
      <w:pPr>
        <w:pStyle w:val="af0"/>
        <w:ind w:firstLine="567"/>
        <w:jc w:val="both"/>
        <w:rPr>
          <w:rFonts w:ascii="Palatino Linotype" w:hAnsi="Palatino Linotype"/>
          <w:color w:val="000000"/>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73"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43607B">
        <w:rPr>
          <w:rFonts w:ascii="Palatino Linotype" w:hAnsi="Palatino Linotype"/>
          <w:lang w:val="az-Latn-AZ"/>
        </w:rPr>
        <w:t xml:space="preserve">406.3-cü maddədə </w:t>
      </w:r>
      <w:r w:rsidRPr="00E21AC9">
        <w:rPr>
          <w:rFonts w:ascii="Palatino Linotype" w:hAnsi="Palatino Linotype"/>
          <w:lang w:val="az-Latn-AZ"/>
        </w:rPr>
        <w:t>“</w:t>
      </w:r>
      <w:r w:rsidRPr="00E21AC9">
        <w:rPr>
          <w:rFonts w:ascii="Palatino Linotype" w:hAnsi="Palatino Linotype"/>
          <w:b/>
          <w:lang w:val="az-Latn-AZ"/>
        </w:rPr>
        <w:t>poçt, teleqraf, teletayp, telefon, elektron rabitəsi və ya sənədin müqavilə üzrə tərəfdən gəldiyini dürüst müəyyənləşdirməyə imkan verən digər rabitə vasitəsilə sənədlər</w:t>
      </w:r>
      <w:r w:rsidRPr="0043607B">
        <w:rPr>
          <w:rFonts w:ascii="Palatino Linotype" w:hAnsi="Palatino Linotype"/>
          <w:lang w:val="az-Latn-AZ"/>
        </w:rPr>
        <w:t>” sözləri “</w:t>
      </w:r>
      <w:r w:rsidRPr="00E21AC9">
        <w:rPr>
          <w:rFonts w:ascii="Palatino Linotype" w:hAnsi="Palatino Linotype"/>
          <w:b/>
          <w:lang w:val="az-Latn-AZ"/>
        </w:rPr>
        <w:t>bu Məcəllənin 331.1-ci maddəsinə uyğun olaraq məktubların, teleqramların, elektron sənədlərin və ya digər verilənlərin</w:t>
      </w:r>
      <w:r w:rsidRPr="0043607B">
        <w:rPr>
          <w:rFonts w:ascii="Palatino Linotype" w:hAnsi="Palatino Linotype"/>
          <w:lang w:val="az-Latn-AZ"/>
        </w:rPr>
        <w:t>” sözləri ilə əvəz edil</w:t>
      </w:r>
      <w:r w:rsidRPr="00E21AC9">
        <w:rPr>
          <w:rFonts w:ascii="Palatino Linotype" w:hAnsi="Palatino Linotype"/>
          <w:lang w:val="az-Latn-AZ"/>
        </w:rPr>
        <w:t>mişdir.</w:t>
      </w:r>
    </w:p>
    <w:p w14:paraId="5B49F70D" w14:textId="77777777" w:rsidR="00FC573F" w:rsidRPr="00E21AC9" w:rsidRDefault="00FC573F" w:rsidP="00E21AC9">
      <w:pPr>
        <w:pStyle w:val="af0"/>
        <w:rPr>
          <w:lang w:val="az-Latn-AZ"/>
        </w:rPr>
      </w:pPr>
    </w:p>
  </w:endnote>
  <w:endnote w:id="398">
    <w:p w14:paraId="511F42D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407.2-ci maddə yeni redaksiyada verilmişdir. Maddənin əvvəlki redaksiyasında deyilirdi:</w:t>
      </w:r>
    </w:p>
    <w:p w14:paraId="3753DD0A" w14:textId="77777777" w:rsidR="00FC573F" w:rsidRPr="000B24E9" w:rsidRDefault="00FC573F">
      <w:pPr>
        <w:pStyle w:val="Mecelle"/>
        <w:tabs>
          <w:tab w:val="clear" w:pos="397"/>
          <w:tab w:val="left" w:pos="540"/>
        </w:tabs>
        <w:ind w:firstLine="567"/>
        <w:rPr>
          <w:strike/>
          <w:sz w:val="20"/>
        </w:rPr>
      </w:pPr>
      <w:r w:rsidRPr="000B24E9">
        <w:rPr>
          <w:strike/>
          <w:sz w:val="20"/>
        </w:rPr>
        <w:t>407.2. Müqavilənin bağlanması üçün bu Məcəlləyə görə əmlakın verilməsi də zəruri olduqda, müqavilə müvafiq əmlakın verildiyi andan bağlanmış sayılır.</w:t>
      </w:r>
    </w:p>
    <w:p w14:paraId="2753A58C" w14:textId="77777777" w:rsidR="00FC573F" w:rsidRPr="000B24E9" w:rsidRDefault="00FC573F">
      <w:pPr>
        <w:pStyle w:val="Mecelle"/>
        <w:tabs>
          <w:tab w:val="clear" w:pos="397"/>
          <w:tab w:val="left" w:pos="540"/>
        </w:tabs>
        <w:ind w:firstLine="567"/>
        <w:rPr>
          <w:sz w:val="20"/>
        </w:rPr>
      </w:pPr>
    </w:p>
  </w:endnote>
  <w:endnote w:id="399">
    <w:p w14:paraId="4F02A85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407.3-cü maddə çıxarılmışdır. Maddənin əvvəlki redaksiyasında deyilirdi:</w:t>
      </w:r>
    </w:p>
    <w:p w14:paraId="34006865" w14:textId="77777777" w:rsidR="00FC573F" w:rsidRPr="000B24E9" w:rsidRDefault="00FC573F">
      <w:pPr>
        <w:pStyle w:val="Mecelle"/>
        <w:tabs>
          <w:tab w:val="clear" w:pos="397"/>
          <w:tab w:val="left" w:pos="540"/>
        </w:tabs>
        <w:ind w:firstLine="567"/>
        <w:rPr>
          <w:strike/>
          <w:sz w:val="20"/>
        </w:rPr>
      </w:pPr>
      <w:r w:rsidRPr="000B24E9">
        <w:rPr>
          <w:strike/>
          <w:sz w:val="20"/>
        </w:rPr>
        <w:t>407.3. Müqavilə üzrə hüquqlar dövlət qeydiyyatına alınmalı olduqda, müqavilə bu hüquqların qeydə alındığı andan bağlanmış sayılır.</w:t>
      </w:r>
    </w:p>
    <w:p w14:paraId="0EB1C848" w14:textId="77777777" w:rsidR="00FC573F" w:rsidRPr="000B24E9" w:rsidRDefault="00FC573F">
      <w:pPr>
        <w:pStyle w:val="Mecelle"/>
        <w:tabs>
          <w:tab w:val="clear" w:pos="397"/>
          <w:tab w:val="left" w:pos="540"/>
        </w:tabs>
        <w:ind w:firstLine="567"/>
        <w:rPr>
          <w:sz w:val="20"/>
        </w:rPr>
      </w:pPr>
    </w:p>
  </w:endnote>
  <w:endnote w:id="400">
    <w:p w14:paraId="555D209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Məcəllənin 408.2-ci maddəsində </w:t>
      </w:r>
      <w:r w:rsidRPr="000B24E9">
        <w:rPr>
          <w:rFonts w:ascii="Palatino Linotype" w:hAnsi="Palatino Linotype"/>
          <w:b/>
          <w:lang w:val="az-Latn-AZ"/>
        </w:rPr>
        <w:t>"təklifdə"</w:t>
      </w:r>
      <w:r w:rsidRPr="000B24E9">
        <w:rPr>
          <w:rFonts w:ascii="Palatino Linotype" w:hAnsi="Palatino Linotype"/>
          <w:lang w:val="az-Latn-AZ"/>
        </w:rPr>
        <w:t xml:space="preserve"> sözündən sonra </w:t>
      </w:r>
      <w:r w:rsidRPr="000B24E9">
        <w:rPr>
          <w:rFonts w:ascii="Palatino Linotype" w:hAnsi="Palatino Linotype"/>
          <w:b/>
          <w:lang w:val="az-Latn-AZ"/>
        </w:rPr>
        <w:t>"(o cümlədən, reklamda)"</w:t>
      </w:r>
      <w:r w:rsidRPr="000B24E9">
        <w:rPr>
          <w:rFonts w:ascii="Palatino Linotype" w:hAnsi="Palatino Linotype"/>
          <w:lang w:val="az-Latn-AZ"/>
        </w:rPr>
        <w:t xml:space="preserve"> sözləri əlavə edilmişdir.</w:t>
      </w:r>
    </w:p>
  </w:endnote>
  <w:endnote w:id="401">
    <w:p w14:paraId="70B8F23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408.4-cü maddə çıxarılmışdır. Maddənin əvvəlki redaksiyasında deyilirdi:</w:t>
      </w:r>
    </w:p>
    <w:p w14:paraId="022FFC66" w14:textId="77777777" w:rsidR="00FC573F" w:rsidRPr="000B24E9" w:rsidRDefault="00FC573F">
      <w:pPr>
        <w:pStyle w:val="Mecelle"/>
        <w:ind w:firstLine="567"/>
        <w:rPr>
          <w:strike/>
          <w:sz w:val="20"/>
        </w:rPr>
      </w:pPr>
      <w:r w:rsidRPr="000B24E9">
        <w:rPr>
          <w:strike/>
          <w:sz w:val="20"/>
        </w:rPr>
        <w:t>408.4. Ünvanında olan şəxsə verilmiş oferta dərhal qəbul və ya rədd edilməlidir.</w:t>
      </w:r>
    </w:p>
    <w:p w14:paraId="05F28A55" w14:textId="77777777" w:rsidR="00FC573F" w:rsidRPr="000B24E9" w:rsidRDefault="00FC573F">
      <w:pPr>
        <w:pStyle w:val="Mecelle"/>
        <w:ind w:firstLine="567"/>
        <w:rPr>
          <w:sz w:val="20"/>
        </w:rPr>
      </w:pPr>
    </w:p>
  </w:endnote>
  <w:endnote w:id="402">
    <w:p w14:paraId="44B197F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408.5-ci maddə çıxarılmışdır. Maddənin əvvəlki redaksiyasında deyilirdi:</w:t>
      </w:r>
    </w:p>
    <w:p w14:paraId="6C202C06" w14:textId="77777777" w:rsidR="00FC573F" w:rsidRPr="000B24E9" w:rsidRDefault="00FC573F">
      <w:pPr>
        <w:pStyle w:val="Mecelle"/>
        <w:tabs>
          <w:tab w:val="clear" w:pos="397"/>
          <w:tab w:val="left" w:pos="540"/>
        </w:tabs>
        <w:ind w:firstLine="567"/>
        <w:rPr>
          <w:strike/>
          <w:sz w:val="20"/>
        </w:rPr>
      </w:pPr>
      <w:r w:rsidRPr="000B24E9">
        <w:rPr>
          <w:strike/>
          <w:sz w:val="20"/>
        </w:rPr>
        <w:t>408.5. Ünvanında olmayan şəxsə verilmiş oferta yalnız oferta vermiş şəxsin adətən cavab gözləyə biləcəyi müddətədək qəbul edilə bilər.</w:t>
      </w:r>
    </w:p>
    <w:p w14:paraId="2945C769" w14:textId="77777777" w:rsidR="00FC573F" w:rsidRPr="000B24E9" w:rsidRDefault="00FC573F">
      <w:pPr>
        <w:pStyle w:val="Mecelle"/>
        <w:tabs>
          <w:tab w:val="clear" w:pos="397"/>
          <w:tab w:val="left" w:pos="540"/>
        </w:tabs>
        <w:ind w:firstLine="567"/>
        <w:rPr>
          <w:sz w:val="20"/>
        </w:rPr>
      </w:pPr>
    </w:p>
  </w:endnote>
  <w:endnote w:id="403">
    <w:p w14:paraId="74FFC9E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Məcəllənin 408.7.-ci maddəsi çıxarılmış, 408.8-ci maddəsi 408.7-ci maddəsi hesab edilmişdir. 408.7.-ci maddənin əvvəlki redaksiyasında deyilirdi:</w:t>
      </w:r>
    </w:p>
    <w:p w14:paraId="13F19D0E" w14:textId="77777777" w:rsidR="00FC573F" w:rsidRPr="000B24E9" w:rsidRDefault="00FC573F">
      <w:pPr>
        <w:pStyle w:val="Mecelle"/>
        <w:tabs>
          <w:tab w:val="clear" w:pos="397"/>
          <w:tab w:val="left" w:pos="720"/>
        </w:tabs>
        <w:ind w:firstLine="567"/>
        <w:rPr>
          <w:sz w:val="20"/>
        </w:rPr>
      </w:pPr>
      <w:r w:rsidRPr="000B24E9">
        <w:rPr>
          <w:strike/>
          <w:sz w:val="20"/>
        </w:rPr>
        <w:t>408.7. Şəxslərin qeyri-müəyyən dairəsinə ünvanlanmış reklam və digər təkliflər ofertaya dəvət sayılır, bu şərtlə ki, təklifdə ayrı qayda birbaşa göstərilməsin.</w:t>
      </w:r>
    </w:p>
  </w:endnote>
  <w:endnote w:id="404">
    <w:p w14:paraId="3722D88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409.10-cu maddə əlavə edilmişdir. </w:t>
      </w:r>
    </w:p>
    <w:p w14:paraId="4EDAC1D0" w14:textId="77777777" w:rsidR="00FC573F" w:rsidRPr="000B24E9" w:rsidRDefault="00FC573F">
      <w:pPr>
        <w:pStyle w:val="af0"/>
        <w:ind w:firstLine="567"/>
        <w:jc w:val="both"/>
        <w:rPr>
          <w:rFonts w:ascii="Palatino Linotype" w:hAnsi="Palatino Linotype"/>
          <w:lang w:val="az-Latn-AZ"/>
        </w:rPr>
      </w:pPr>
    </w:p>
  </w:endnote>
  <w:endnote w:id="405">
    <w:p w14:paraId="394A169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409.11-ci maddə əlavə edilmişdir.</w:t>
      </w:r>
    </w:p>
    <w:p w14:paraId="6A506F85" w14:textId="77777777" w:rsidR="00FC573F" w:rsidRPr="000B24E9" w:rsidRDefault="00FC573F">
      <w:pPr>
        <w:pStyle w:val="af0"/>
        <w:ind w:firstLine="567"/>
        <w:jc w:val="both"/>
        <w:rPr>
          <w:rFonts w:ascii="Palatino Linotype" w:hAnsi="Palatino Linotype"/>
          <w:lang w:val="az-Latn-AZ"/>
        </w:rPr>
      </w:pPr>
    </w:p>
  </w:endnote>
  <w:endnote w:id="406">
    <w:p w14:paraId="2AD3400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412-ci maddə çıxarılmışdır. Maddənin əvvəlki redaksiyasında deyilirdi: </w:t>
      </w:r>
    </w:p>
    <w:p w14:paraId="054BDF94"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412.</w:t>
      </w:r>
      <w:r w:rsidRPr="000B24E9">
        <w:rPr>
          <w:strike/>
          <w:sz w:val="20"/>
        </w:rPr>
        <w:t xml:space="preserve"> </w:t>
      </w:r>
      <w:r w:rsidRPr="000B24E9">
        <w:rPr>
          <w:b/>
          <w:strike/>
          <w:sz w:val="20"/>
        </w:rPr>
        <w:t>Tərəfin müqavilə bağlamaqdan boyun qaçırması</w:t>
      </w:r>
    </w:p>
    <w:p w14:paraId="4ACCE97C" w14:textId="77777777" w:rsidR="00FC573F" w:rsidRPr="000B24E9" w:rsidRDefault="00FC573F">
      <w:pPr>
        <w:pStyle w:val="Mecelle"/>
        <w:tabs>
          <w:tab w:val="clear" w:pos="397"/>
          <w:tab w:val="left" w:pos="540"/>
        </w:tabs>
        <w:ind w:firstLine="567"/>
        <w:rPr>
          <w:strike/>
          <w:sz w:val="20"/>
        </w:rPr>
      </w:pPr>
      <w:r w:rsidRPr="000B24E9">
        <w:rPr>
          <w:strike/>
          <w:sz w:val="20"/>
        </w:rPr>
        <w:t>412.1. Əgər müqaviləni bağlaması bu Məcəlləyə görə məcburi olan tərəf onu bağlamaqdan boyun qaçırırsa, digər tərəf müqaviləni bağlamağa məcbur etmək tələbi ilə məhkəməyə müraciət edə bilər.</w:t>
      </w:r>
    </w:p>
    <w:p w14:paraId="32262725" w14:textId="77777777" w:rsidR="00FC573F" w:rsidRPr="000B24E9" w:rsidRDefault="00FC573F">
      <w:pPr>
        <w:pStyle w:val="Mecelle"/>
        <w:tabs>
          <w:tab w:val="clear" w:pos="397"/>
          <w:tab w:val="left" w:pos="540"/>
        </w:tabs>
        <w:ind w:firstLine="567"/>
        <w:rPr>
          <w:strike/>
          <w:sz w:val="20"/>
        </w:rPr>
      </w:pPr>
      <w:r w:rsidRPr="000B24E9">
        <w:rPr>
          <w:strike/>
          <w:sz w:val="20"/>
        </w:rPr>
        <w:t>412.2. Müqaviləni bağlamaqdan əsassız boyun qaçıran tərəf bununla digər tərəfə vurulan zərərin əvəzini ödəməlidir.</w:t>
      </w:r>
    </w:p>
    <w:p w14:paraId="7CB87BE6" w14:textId="77777777" w:rsidR="00FC573F" w:rsidRPr="000B24E9" w:rsidRDefault="00FC573F">
      <w:pPr>
        <w:pStyle w:val="Mecelle"/>
        <w:tabs>
          <w:tab w:val="clear" w:pos="397"/>
          <w:tab w:val="left" w:pos="540"/>
        </w:tabs>
        <w:ind w:firstLine="567"/>
        <w:rPr>
          <w:sz w:val="20"/>
        </w:rPr>
      </w:pPr>
    </w:p>
  </w:endnote>
  <w:endnote w:id="407">
    <w:p w14:paraId="4C760F0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413-cü maddə çıxarılmışdır. Maddənin əvvəlki redaksiyasında deyilirdi:</w:t>
      </w:r>
    </w:p>
    <w:p w14:paraId="682A7B4B"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413.</w:t>
      </w:r>
      <w:r w:rsidRPr="000B24E9">
        <w:rPr>
          <w:strike/>
          <w:sz w:val="20"/>
        </w:rPr>
        <w:t xml:space="preserve"> </w:t>
      </w:r>
      <w:r w:rsidRPr="000B24E9">
        <w:rPr>
          <w:b/>
          <w:strike/>
          <w:sz w:val="20"/>
        </w:rPr>
        <w:t>Borcun etirafı</w:t>
      </w:r>
    </w:p>
    <w:p w14:paraId="40C8D598" w14:textId="77777777" w:rsidR="00FC573F" w:rsidRPr="000B24E9" w:rsidRDefault="00FC573F">
      <w:pPr>
        <w:pStyle w:val="Mecelle"/>
        <w:tabs>
          <w:tab w:val="clear" w:pos="397"/>
          <w:tab w:val="left" w:pos="540"/>
        </w:tabs>
        <w:ind w:firstLine="567"/>
        <w:rPr>
          <w:strike/>
          <w:sz w:val="20"/>
        </w:rPr>
      </w:pPr>
      <w:r w:rsidRPr="000B24E9">
        <w:rPr>
          <w:strike/>
          <w:sz w:val="20"/>
        </w:rPr>
        <w:t>413.1. Öhdəlik münasibətlərinin mövcudluğunu etiraf edən (mövcud borcun etirafı) müqavilənin etibarlığı üçün yazılı etiraf tələb olunur. Əgər mövcudluğu etiraf edilmiş öhdəlik münasibətlərinin yaranması üçün ayrı forma nəzərdə tutulubsa, etiraf üçün də belə forma tələb edilir.</w:t>
      </w:r>
    </w:p>
    <w:p w14:paraId="73B710E4" w14:textId="77777777" w:rsidR="00FC573F" w:rsidRPr="000B24E9" w:rsidRDefault="00FC573F">
      <w:pPr>
        <w:pStyle w:val="Mecelle"/>
        <w:tabs>
          <w:tab w:val="clear" w:pos="397"/>
          <w:tab w:val="left" w:pos="540"/>
        </w:tabs>
        <w:ind w:firstLine="567"/>
        <w:rPr>
          <w:strike/>
          <w:sz w:val="20"/>
        </w:rPr>
      </w:pPr>
      <w:r w:rsidRPr="000B24E9">
        <w:rPr>
          <w:strike/>
          <w:sz w:val="20"/>
        </w:rPr>
        <w:t>413.2. Əgər borc hesablaşmaya (ödənişə) əsasən və ya razılaşma yolu ilə etiraf olunmuşsa, formaya əməl edilməsi məcburi deyildir.</w:t>
      </w:r>
    </w:p>
    <w:p w14:paraId="510FF184" w14:textId="77777777" w:rsidR="00FC573F" w:rsidRPr="000B24E9" w:rsidRDefault="00FC573F">
      <w:pPr>
        <w:pStyle w:val="Mecelle"/>
        <w:tabs>
          <w:tab w:val="clear" w:pos="397"/>
          <w:tab w:val="left" w:pos="540"/>
        </w:tabs>
        <w:ind w:firstLine="567"/>
        <w:rPr>
          <w:sz w:val="20"/>
        </w:rPr>
      </w:pPr>
    </w:p>
  </w:endnote>
  <w:endnote w:id="408">
    <w:p w14:paraId="6BB12400"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 xml:space="preserve"> 26 oktyabr 2004-cü il 782-IIQD nömrəli "Azərbaycan Respublikasının Vergi Məcəlləsinə əlavə və dəyişikliklər edilməsi barədə" Azərbaycan Respublikası Qanununun tətbiqi ilə əlaqədar Azərbaycan Respublikasının bəzi qanunlarına əlavə və dəyişikliklər edilməsi haqqında” Azərbaycan Respublikasının Qanunu (</w:t>
      </w:r>
      <w:r w:rsidRPr="000B24E9">
        <w:rPr>
          <w:rStyle w:val="a3"/>
          <w:rFonts w:ascii="Palatino Linotype" w:hAnsi="Palatino Linotype"/>
          <w:b/>
          <w:color w:val="auto"/>
          <w:sz w:val="20"/>
          <w:szCs w:val="20"/>
          <w:u w:val="none"/>
          <w:lang w:val="az-Latn-AZ"/>
        </w:rPr>
        <w:t>Azərbaycan Respublikasının qanunvericilik toplusu, 2004-cü il, № 11, maddə 901</w:t>
      </w:r>
      <w:r w:rsidRPr="000B24E9">
        <w:rPr>
          <w:rFonts w:ascii="Palatino Linotype" w:hAnsi="Palatino Linotype"/>
          <w:sz w:val="20"/>
          <w:szCs w:val="20"/>
          <w:lang w:val="az-Latn-AZ"/>
        </w:rPr>
        <w:t xml:space="preserve">) ilə 414.5-ci maddədə </w:t>
      </w:r>
      <w:r w:rsidRPr="000B24E9">
        <w:rPr>
          <w:rFonts w:ascii="Palatino Linotype" w:hAnsi="Palatino Linotype"/>
          <w:b/>
          <w:sz w:val="20"/>
          <w:szCs w:val="20"/>
          <w:lang w:val="az-Latn-AZ"/>
        </w:rPr>
        <w:t>“Əgər bu Məcələdə”</w:t>
      </w:r>
      <w:r w:rsidRPr="000B24E9">
        <w:rPr>
          <w:rFonts w:ascii="Palatino Linotype" w:hAnsi="Palatino Linotype"/>
          <w:sz w:val="20"/>
          <w:szCs w:val="20"/>
          <w:lang w:val="az-Latn-AZ"/>
        </w:rPr>
        <w:t xml:space="preserve"> sözləri </w:t>
      </w:r>
      <w:r w:rsidRPr="000B24E9">
        <w:rPr>
          <w:rFonts w:ascii="Palatino Linotype" w:hAnsi="Palatino Linotype" w:cs="Lucida Sans Unicode"/>
          <w:b/>
          <w:sz w:val="20"/>
          <w:szCs w:val="20"/>
          <w:lang w:val="az-Latn-AZ"/>
        </w:rPr>
        <w:t>"Qanunvericilikdə"</w:t>
      </w:r>
      <w:r w:rsidRPr="000B24E9">
        <w:rPr>
          <w:rFonts w:ascii="Palatino Linotype" w:hAnsi="Palatino Linotype" w:cs="Lucida Sans Unicode"/>
          <w:sz w:val="20"/>
          <w:szCs w:val="20"/>
          <w:lang w:val="az-Latn-AZ"/>
        </w:rPr>
        <w:t xml:space="preserve"> sözü ilə əvəz edilmişdir.</w:t>
      </w:r>
      <w:r w:rsidRPr="000B24E9">
        <w:rPr>
          <w:rFonts w:ascii="Palatino Linotype" w:hAnsi="Palatino Linotype"/>
          <w:sz w:val="20"/>
          <w:szCs w:val="20"/>
          <w:lang w:val="az-Latn-AZ"/>
        </w:rPr>
        <w:br/>
      </w:r>
    </w:p>
  </w:endnote>
  <w:endnote w:id="409">
    <w:p w14:paraId="05BF060B" w14:textId="3163C203" w:rsidR="00FC573F"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26 oktyabr 2004-cü il 782-IIQD nömrəli "Azərbaycan Respublikasının Vergi Məcəlləsinə əlavə və dəyişikliklər edilməsi barədə" Azərbaycan Respublikası Qanununun tətbiqi ilə əlaqədar Azərbaycan Respublikasının bəzi qanunlarına əlavə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11, maddə 901</w:t>
      </w:r>
      <w:r w:rsidRPr="000B24E9">
        <w:rPr>
          <w:rFonts w:ascii="Palatino Linotype" w:hAnsi="Palatino Linotype"/>
          <w:lang w:val="az-Latn-AZ"/>
        </w:rPr>
        <w:t xml:space="preserve">) ilə 415.2-ci maddədə </w:t>
      </w:r>
      <w:r w:rsidRPr="000B24E9">
        <w:rPr>
          <w:rFonts w:ascii="Palatino Linotype" w:hAnsi="Palatino Linotype"/>
          <w:b/>
          <w:lang w:val="az-Latn-AZ"/>
        </w:rPr>
        <w:t>“Əgər bu Məcələdə”</w:t>
      </w:r>
      <w:r w:rsidRPr="000B24E9">
        <w:rPr>
          <w:rFonts w:ascii="Palatino Linotype" w:hAnsi="Palatino Linotype"/>
          <w:lang w:val="az-Latn-AZ"/>
        </w:rPr>
        <w:t xml:space="preserve"> sözləri </w:t>
      </w:r>
      <w:r w:rsidRPr="000B24E9">
        <w:rPr>
          <w:rFonts w:ascii="Palatino Linotype" w:hAnsi="Palatino Linotype" w:cs="Lucida Sans Unicode"/>
          <w:b/>
          <w:lang w:val="az-Latn-AZ"/>
        </w:rPr>
        <w:t>"Qanunvericilikdə"</w:t>
      </w:r>
      <w:r w:rsidRPr="000B24E9">
        <w:rPr>
          <w:rFonts w:ascii="Palatino Linotype" w:hAnsi="Palatino Linotype" w:cs="Lucida Sans Unicode"/>
          <w:lang w:val="az-Latn-AZ"/>
        </w:rPr>
        <w:t xml:space="preserve"> sözü ilə,  </w:t>
      </w:r>
      <w:r w:rsidRPr="000B24E9">
        <w:rPr>
          <w:rFonts w:ascii="Palatino Linotype" w:hAnsi="Palatino Linotype" w:cs="Lucida Sans Unicode"/>
          <w:b/>
          <w:lang w:val="az-Latn-AZ"/>
        </w:rPr>
        <w:t>"haqqında məlumatlar"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"haqqında və qanunvericiliklə müəyyənləşdirilmiş digər məlumatlar"</w:t>
      </w:r>
      <w:r w:rsidRPr="000B24E9">
        <w:rPr>
          <w:rFonts w:ascii="Palatino Linotype" w:hAnsi="Palatino Linotype" w:cs="Lucida Sans Unicode"/>
          <w:lang w:val="az-Latn-AZ"/>
        </w:rPr>
        <w:t xml:space="preserve"> sözləri ilə əvəz edilmişdir.</w:t>
      </w:r>
    </w:p>
    <w:p w14:paraId="5B16C5A7" w14:textId="77777777" w:rsidR="00FC573F" w:rsidRPr="000B24E9" w:rsidRDefault="00FC573F">
      <w:pPr>
        <w:pStyle w:val="af0"/>
        <w:ind w:firstLine="567"/>
        <w:jc w:val="both"/>
        <w:rPr>
          <w:rFonts w:ascii="Palatino Linotype" w:hAnsi="Palatino Linotype"/>
          <w:lang w:val="az-Latn-AZ"/>
        </w:rPr>
      </w:pPr>
    </w:p>
  </w:endnote>
  <w:endnote w:id="410">
    <w:p w14:paraId="444AFD4F" w14:textId="3107CED4" w:rsidR="00FC573F" w:rsidRPr="00FC573F" w:rsidRDefault="00FC573F" w:rsidP="00FC573F">
      <w:pPr>
        <w:pStyle w:val="af0"/>
        <w:ind w:firstLine="567"/>
        <w:jc w:val="both"/>
        <w:rPr>
          <w:rFonts w:ascii="Palatino Linotype" w:hAnsi="Palatino Linotype"/>
          <w:color w:val="000000"/>
          <w:lang w:val="az-Latn-AZ"/>
        </w:rPr>
      </w:pPr>
      <w:r w:rsidRPr="00FC573F">
        <w:rPr>
          <w:rStyle w:val="aff1"/>
          <w:rFonts w:ascii="Palatino Linotype" w:hAnsi="Palatino Linotype"/>
          <w:b/>
          <w:color w:val="0000FF"/>
        </w:rPr>
        <w:endnoteRef/>
      </w:r>
      <w:r w:rsidRPr="00FC573F">
        <w:rPr>
          <w:rFonts w:ascii="Palatino Linotype" w:hAnsi="Palatino Linotype"/>
          <w:b/>
          <w:color w:val="0000FF"/>
          <w:lang w:val="az-Latn-AZ"/>
        </w:rPr>
        <w:t xml:space="preserve"> </w:t>
      </w:r>
      <w:hyperlink r:id="rId274" w:tgtFrame="_blank" w:tooltip="Azərbaycan Respublikasının 14 iyul 2025-ci il tarixli 250-VIIQD nömrəli Qanunu" w:history="1">
        <w:r w:rsidRPr="00FC573F">
          <w:rPr>
            <w:rStyle w:val="a3"/>
            <w:rFonts w:ascii="Palatino Linotype" w:hAnsi="Palatino Linotype"/>
            <w:lang w:val="az-Latn-AZ"/>
          </w:rPr>
          <w:t xml:space="preserve">14 iyul 2025-ci il tarixli </w:t>
        </w:r>
        <w:r w:rsidRPr="00FC573F">
          <w:rPr>
            <w:rStyle w:val="a3"/>
            <w:rFonts w:ascii="Palatino Linotype" w:hAnsi="Palatino Linotype"/>
            <w:b/>
            <w:lang w:val="az-Latn-AZ"/>
          </w:rPr>
          <w:t>250-VIIQD</w:t>
        </w:r>
        <w:r w:rsidRPr="00FC573F">
          <w:rPr>
            <w:rStyle w:val="a3"/>
            <w:rFonts w:ascii="Palatino Linotype" w:hAnsi="Palatino Linotype"/>
            <w:lang w:val="az-Latn-AZ"/>
          </w:rPr>
          <w:t xml:space="preserve"> nömrəli</w:t>
        </w:r>
      </w:hyperlink>
      <w:r w:rsidRPr="00FC573F">
        <w:rPr>
          <w:rFonts w:ascii="Palatino Linotype" w:hAnsi="Palatino Linotype"/>
          <w:lang w:val="az-Latn-AZ"/>
        </w:rPr>
        <w:t xml:space="preserve"> </w:t>
      </w:r>
      <w:r w:rsidRPr="00FC573F">
        <w:rPr>
          <w:rFonts w:ascii="Palatino Linotype" w:hAnsi="Palatino Linotype"/>
          <w:color w:val="000000"/>
          <w:lang w:val="az-Latn-AZ"/>
        </w:rPr>
        <w:t xml:space="preserve">Azərbaycan Respublikasının Qanunu </w:t>
      </w:r>
      <w:r w:rsidRPr="00FC573F">
        <w:rPr>
          <w:rFonts w:ascii="Palatino Linotype" w:hAnsi="Palatino Linotype"/>
          <w:b/>
          <w:color w:val="000000"/>
          <w:lang w:val="az-Latn-AZ"/>
        </w:rPr>
        <w:t>(</w:t>
      </w:r>
      <w:r w:rsidRPr="00FC573F">
        <w:rPr>
          <w:rFonts w:ascii="Palatino Linotype" w:hAnsi="Palatino Linotype"/>
          <w:b/>
          <w:lang w:val="az-Latn-AZ"/>
        </w:rPr>
        <w:t>Azərbaycan Dövlət İnformasiya Agentliyinin (AZƏRTAC-ın) rəsmi internet saytı</w:t>
      </w:r>
      <w:r w:rsidRPr="00FC573F">
        <w:rPr>
          <w:rFonts w:ascii="Palatino Linotype" w:hAnsi="Palatino Linotype"/>
          <w:b/>
          <w:color w:val="000000"/>
          <w:lang w:val="az-Latn-AZ"/>
        </w:rPr>
        <w:t>, 1 avqust</w:t>
      </w:r>
      <w:r w:rsidRPr="00FC573F">
        <w:rPr>
          <w:rFonts w:ascii="Palatino Linotype" w:hAnsi="Palatino Linotype"/>
          <w:b/>
          <w:lang w:val="az-Latn-AZ"/>
        </w:rPr>
        <w:t xml:space="preserve"> 2025-ci il</w:t>
      </w:r>
      <w:r w:rsidRPr="00FC573F">
        <w:rPr>
          <w:rFonts w:ascii="Palatino Linotype" w:hAnsi="Palatino Linotype"/>
          <w:b/>
          <w:bCs/>
          <w:color w:val="000000"/>
          <w:lang w:val="az-Latn-AZ"/>
        </w:rPr>
        <w:t>, “</w:t>
      </w:r>
      <w:r w:rsidRPr="00FC573F">
        <w:rPr>
          <w:rFonts w:ascii="Palatino Linotype" w:hAnsi="Palatino Linotype"/>
          <w:b/>
          <w:lang w:val="az-Latn-AZ"/>
        </w:rPr>
        <w:t>Azərbaycan</w:t>
      </w:r>
      <w:r w:rsidRPr="00FC573F">
        <w:rPr>
          <w:rFonts w:ascii="Palatino Linotype" w:hAnsi="Palatino Linotype"/>
          <w:b/>
          <w:bCs/>
          <w:color w:val="000000"/>
          <w:lang w:val="az-Latn-AZ"/>
        </w:rPr>
        <w:t xml:space="preserve">” qəzeti, </w:t>
      </w:r>
      <w:r w:rsidRPr="00FC573F">
        <w:rPr>
          <w:rFonts w:ascii="Palatino Linotype" w:hAnsi="Palatino Linotype"/>
          <w:b/>
          <w:lang w:val="az-Latn-AZ"/>
        </w:rPr>
        <w:t>2 avqust 2025-ci il</w:t>
      </w:r>
      <w:r w:rsidRPr="00FC573F">
        <w:rPr>
          <w:rFonts w:ascii="Palatino Linotype" w:hAnsi="Palatino Linotype"/>
          <w:b/>
          <w:bCs/>
          <w:color w:val="000000"/>
          <w:lang w:val="az-Latn-AZ"/>
        </w:rPr>
        <w:t>, № 159</w:t>
      </w:r>
      <w:r w:rsidRPr="00FC573F">
        <w:rPr>
          <w:rFonts w:ascii="Palatino Linotype" w:hAnsi="Palatino Linotype"/>
          <w:b/>
          <w:color w:val="000000"/>
          <w:lang w:val="az-Latn-AZ"/>
        </w:rPr>
        <w:t xml:space="preserve">) </w:t>
      </w:r>
      <w:r w:rsidRPr="00FC573F">
        <w:rPr>
          <w:rFonts w:ascii="Palatino Linotype" w:hAnsi="Palatino Linotype"/>
          <w:color w:val="000000"/>
          <w:lang w:val="az-Latn-AZ"/>
        </w:rPr>
        <w:t xml:space="preserve">ilə </w:t>
      </w:r>
      <w:r w:rsidRPr="00FC573F">
        <w:rPr>
          <w:rFonts w:ascii="Palatino Linotype" w:hAnsi="Palatino Linotype"/>
          <w:lang w:val="az-Latn-AZ"/>
        </w:rPr>
        <w:t>yeni məzmunda 415.8-ci və 415.9-cu maddələr əlavə edilmişdir.</w:t>
      </w:r>
    </w:p>
    <w:p w14:paraId="6A4BEBBE" w14:textId="77777777" w:rsidR="00FC573F" w:rsidRPr="00FC573F" w:rsidRDefault="00FC573F">
      <w:pPr>
        <w:pStyle w:val="af0"/>
        <w:rPr>
          <w:lang w:val="az-Latn-AZ"/>
        </w:rPr>
      </w:pPr>
    </w:p>
  </w:endnote>
  <w:endnote w:id="411">
    <w:p w14:paraId="0C57992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Məcəlləyə 419.2-ci maddə və 419-cu maddənin birinci abzasının əvvəlinə </w:t>
      </w:r>
      <w:r w:rsidRPr="000B24E9">
        <w:rPr>
          <w:rFonts w:ascii="Palatino Linotype" w:hAnsi="Palatino Linotype" w:cs="Lucida Sans Unicode"/>
          <w:b/>
          <w:lang w:val="az-Latn-AZ"/>
        </w:rPr>
        <w:t xml:space="preserve">"419.1." </w:t>
      </w:r>
      <w:r w:rsidRPr="000B24E9">
        <w:rPr>
          <w:rFonts w:ascii="Palatino Linotype" w:hAnsi="Palatino Linotype" w:cs="Lucida Sans Unicode"/>
          <w:lang w:val="az-Latn-AZ"/>
        </w:rPr>
        <w:t xml:space="preserve">nömrəsi əlavə edilmişdir. </w:t>
      </w:r>
    </w:p>
    <w:p w14:paraId="179B601C" w14:textId="77777777" w:rsidR="00FC573F" w:rsidRPr="000B24E9" w:rsidRDefault="00FC573F">
      <w:pPr>
        <w:pStyle w:val="af0"/>
        <w:ind w:firstLine="567"/>
        <w:jc w:val="both"/>
        <w:rPr>
          <w:rFonts w:ascii="Palatino Linotype" w:hAnsi="Palatino Linotype"/>
          <w:lang w:val="az-Latn-AZ"/>
        </w:rPr>
      </w:pPr>
    </w:p>
  </w:endnote>
  <w:endnote w:id="412">
    <w:p w14:paraId="3EC2DE1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421.2-ci maddənin birinci cümləsindən </w:t>
      </w:r>
      <w:r w:rsidRPr="000B24E9">
        <w:rPr>
          <w:rFonts w:ascii="Palatino Linotype" w:hAnsi="Palatino Linotype" w:cs="Lucida Sans Unicode"/>
          <w:b/>
          <w:lang w:val="az-Latn-AZ"/>
        </w:rPr>
        <w:t>"məhkəmənin qərarına əsasən"</w:t>
      </w:r>
      <w:r w:rsidRPr="000B24E9">
        <w:rPr>
          <w:rFonts w:ascii="Palatino Linotype" w:hAnsi="Palatino Linotype" w:cs="Lucida Sans Unicode"/>
          <w:lang w:val="az-Latn-AZ"/>
        </w:rPr>
        <w:t xml:space="preserve"> sözləri çıxarılmışdır. Maddənin əvvəlki redaksiyasında deyilirdi: </w:t>
      </w:r>
    </w:p>
    <w:p w14:paraId="54CE58D1" w14:textId="77777777" w:rsidR="00FC573F" w:rsidRPr="000B24E9" w:rsidRDefault="00FC573F">
      <w:pPr>
        <w:pStyle w:val="af0"/>
        <w:ind w:firstLine="567"/>
        <w:rPr>
          <w:rFonts w:ascii="Palatino Linotype" w:hAnsi="Palatino Linotype"/>
          <w:lang w:val="az-Latn-AZ"/>
        </w:rPr>
      </w:pPr>
    </w:p>
    <w:p w14:paraId="0B322292" w14:textId="77777777" w:rsidR="00FC573F" w:rsidRPr="000B24E9" w:rsidRDefault="00FC573F">
      <w:pPr>
        <w:pStyle w:val="Mecelle"/>
        <w:tabs>
          <w:tab w:val="clear" w:pos="397"/>
          <w:tab w:val="left" w:pos="540"/>
        </w:tabs>
        <w:ind w:firstLine="567"/>
        <w:rPr>
          <w:strike/>
          <w:sz w:val="20"/>
        </w:rPr>
      </w:pPr>
      <w:r w:rsidRPr="000B24E9">
        <w:rPr>
          <w:strike/>
          <w:sz w:val="20"/>
        </w:rPr>
        <w:t>421.2. Tərəflərdən birinin tələbi ilə müqavilə məhkəmənin qərarına əsasən yalnız digər tərəf müqaviləni əhəmiyyətli dərəcədə pozduqda və ya bu Məcəllədə və ya müqavilədə nəzərdə tutulan digər hallarda dəyişdirilə və ya ləğv edilə bilər. Tərəflərdən birinin müqaviləni pozması o zaman əhəmiyyətli pozuntu sayılır ki, bunun digər tərəfə vurduğu zərər nəticəsində o, müqavilə bağlanarkən ümid etməyə haqqı çatanlardan xeyli dərəcədə məhrum olur.</w:t>
      </w:r>
    </w:p>
    <w:p w14:paraId="1D64E9F2" w14:textId="77777777" w:rsidR="00FC573F" w:rsidRPr="000B24E9" w:rsidRDefault="00FC573F">
      <w:pPr>
        <w:pStyle w:val="Mecelle"/>
        <w:tabs>
          <w:tab w:val="clear" w:pos="397"/>
          <w:tab w:val="left" w:pos="540"/>
        </w:tabs>
        <w:ind w:firstLine="567"/>
        <w:rPr>
          <w:sz w:val="20"/>
        </w:rPr>
      </w:pPr>
    </w:p>
  </w:endnote>
  <w:endnote w:id="413">
    <w:p w14:paraId="436FB78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422.1-ci maddəyə üçüncü cümlə əlavə edilmişdir. </w:t>
      </w:r>
    </w:p>
    <w:p w14:paraId="2FE00B2F" w14:textId="77777777" w:rsidR="00FC573F" w:rsidRPr="000B24E9" w:rsidRDefault="00FC573F">
      <w:pPr>
        <w:pStyle w:val="af0"/>
        <w:ind w:firstLine="567"/>
        <w:jc w:val="both"/>
        <w:rPr>
          <w:rFonts w:ascii="Palatino Linotype" w:hAnsi="Palatino Linotype"/>
          <w:lang w:val="az-Latn-AZ"/>
        </w:rPr>
      </w:pPr>
    </w:p>
  </w:endnote>
  <w:endnote w:id="414">
    <w:p w14:paraId="2D231295" w14:textId="1EA9E0C3" w:rsidR="00FC573F" w:rsidRPr="00E21AC9" w:rsidRDefault="00FC573F" w:rsidP="00E21AC9">
      <w:pPr>
        <w:pStyle w:val="af0"/>
        <w:ind w:firstLine="567"/>
        <w:jc w:val="both"/>
        <w:rPr>
          <w:rFonts w:ascii="Palatino Linotype" w:hAnsi="Palatino Linotype"/>
          <w:color w:val="000000"/>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75"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43607B">
        <w:rPr>
          <w:rFonts w:ascii="Palatino Linotype" w:hAnsi="Palatino Linotype"/>
          <w:lang w:val="az-Latn-AZ"/>
        </w:rPr>
        <w:t>428.4-cü maddəyə “</w:t>
      </w:r>
      <w:r w:rsidRPr="00E21AC9">
        <w:rPr>
          <w:rFonts w:ascii="Palatino Linotype" w:hAnsi="Palatino Linotype"/>
          <w:b/>
          <w:lang w:val="az-Latn-AZ"/>
        </w:rPr>
        <w:t>kreditor</w:t>
      </w:r>
      <w:r w:rsidRPr="0043607B">
        <w:rPr>
          <w:rFonts w:ascii="Palatino Linotype" w:hAnsi="Palatino Linotype"/>
          <w:lang w:val="az-Latn-AZ"/>
        </w:rPr>
        <w:t>” sözündən sonra “</w:t>
      </w:r>
      <w:r w:rsidRPr="00E21AC9">
        <w:rPr>
          <w:rFonts w:ascii="Palatino Linotype" w:hAnsi="Palatino Linotype"/>
          <w:b/>
          <w:lang w:val="az-Latn-AZ"/>
        </w:rPr>
        <w:t>, qanunda və ya müqavilədə ayrı qayda nəzərdə tutulmayıbsa</w:t>
      </w:r>
      <w:r w:rsidRPr="0043607B">
        <w:rPr>
          <w:rFonts w:ascii="Palatino Linotype" w:hAnsi="Palatino Linotype"/>
          <w:lang w:val="az-Latn-AZ"/>
        </w:rPr>
        <w:t>” sözləri əlavə edil</w:t>
      </w:r>
      <w:r w:rsidRPr="00E21AC9">
        <w:rPr>
          <w:rFonts w:ascii="Palatino Linotype" w:hAnsi="Palatino Linotype"/>
          <w:lang w:val="az-Latn-AZ"/>
        </w:rPr>
        <w:t>mişdir.</w:t>
      </w:r>
    </w:p>
    <w:p w14:paraId="358CB6D8" w14:textId="77777777" w:rsidR="00FC573F" w:rsidRPr="00E21AC9" w:rsidRDefault="00FC573F" w:rsidP="00E21AC9">
      <w:pPr>
        <w:pStyle w:val="af0"/>
        <w:rPr>
          <w:lang w:val="az-Latn-AZ"/>
        </w:rPr>
      </w:pPr>
    </w:p>
  </w:endnote>
  <w:endnote w:id="415">
    <w:p w14:paraId="4119E7C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 xml:space="preserve">949-IIQD </w:t>
      </w:r>
      <w:r w:rsidRPr="000B24E9">
        <w:rPr>
          <w:rFonts w:ascii="Palatino Linotype" w:hAnsi="Palatino Linotype"/>
          <w:lang w:val="az-Latn-AZ"/>
        </w:rPr>
        <w:t xml:space="preserve">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Məcəllədən 429-cu maddə çıxarılmışdır. Maddənin əvvəlki redaksiyasında deyilirdi: </w:t>
      </w:r>
    </w:p>
    <w:p w14:paraId="19DED2F5"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429.</w:t>
      </w:r>
      <w:r w:rsidRPr="000B24E9">
        <w:rPr>
          <w:strike/>
          <w:sz w:val="20"/>
        </w:rPr>
        <w:t xml:space="preserve"> </w:t>
      </w:r>
      <w:r w:rsidRPr="000B24E9">
        <w:rPr>
          <w:b/>
          <w:strike/>
          <w:sz w:val="20"/>
        </w:rPr>
        <w:t>Öhdəliklərin icrası müddətlərinin müəyyənləşdirilməsi</w:t>
      </w:r>
    </w:p>
    <w:p w14:paraId="144FC3EB" w14:textId="77777777" w:rsidR="00FC573F" w:rsidRPr="000B24E9" w:rsidRDefault="00FC573F">
      <w:pPr>
        <w:pStyle w:val="Mecelle"/>
        <w:tabs>
          <w:tab w:val="clear" w:pos="397"/>
          <w:tab w:val="left" w:pos="540"/>
        </w:tabs>
        <w:ind w:firstLine="567"/>
        <w:rPr>
          <w:strike/>
          <w:sz w:val="20"/>
        </w:rPr>
      </w:pPr>
      <w:r w:rsidRPr="000B24E9">
        <w:rPr>
          <w:strike/>
          <w:sz w:val="20"/>
        </w:rPr>
        <w:t>429.1. Qanunlarda, məhkəmə qərarlarında və əqdlərdə göstərilən öhdəliklərin icrası müddətlərinin və tarixlərinin müəyyənləşdirilməsi üçün aşağıdakı qaydalar qüvvədə olur:</w:t>
      </w:r>
    </w:p>
    <w:p w14:paraId="531BC9B7" w14:textId="77777777" w:rsidR="00FC573F" w:rsidRPr="000B24E9" w:rsidRDefault="00FC573F">
      <w:pPr>
        <w:pStyle w:val="Mecelle"/>
        <w:tabs>
          <w:tab w:val="clear" w:pos="397"/>
          <w:tab w:val="left" w:pos="540"/>
        </w:tabs>
        <w:ind w:firstLine="567"/>
        <w:rPr>
          <w:strike/>
          <w:sz w:val="20"/>
        </w:rPr>
      </w:pPr>
      <w:r w:rsidRPr="000B24E9">
        <w:rPr>
          <w:strike/>
          <w:sz w:val="20"/>
        </w:rPr>
        <w:t>429.1.1. əgər müddətin başlanmasını hadisə və ya günün anı, o cümlədən müqavilənin bağlanması müəyyənləşdirirsə, hadisənin baş verdiyi və ya anın çatdığı gün müddətin hesablanması üçün nəzərə alınmır;</w:t>
      </w:r>
    </w:p>
    <w:p w14:paraId="6C1645EC" w14:textId="77777777" w:rsidR="00FC573F" w:rsidRPr="000B24E9" w:rsidRDefault="00FC573F">
      <w:pPr>
        <w:pStyle w:val="Mecelle"/>
        <w:tabs>
          <w:tab w:val="clear" w:pos="397"/>
          <w:tab w:val="left" w:pos="540"/>
        </w:tabs>
        <w:ind w:firstLine="567"/>
        <w:rPr>
          <w:strike/>
          <w:sz w:val="20"/>
        </w:rPr>
      </w:pPr>
      <w:r w:rsidRPr="000B24E9">
        <w:rPr>
          <w:strike/>
          <w:sz w:val="20"/>
        </w:rPr>
        <w:t>429.1.2. əgər müddətin başlanmasını günün başlanğıcı müəyyənləşdirirsə, müddətin hesablanması zamanı həmin gün hesaba alınır (yaş hesablanarkən doğum günü üçün eyni qayda qüvvədə olur);</w:t>
      </w:r>
    </w:p>
    <w:p w14:paraId="2D8563C6" w14:textId="77777777" w:rsidR="00FC573F" w:rsidRPr="000B24E9" w:rsidRDefault="00FC573F">
      <w:pPr>
        <w:pStyle w:val="Mecelle"/>
        <w:tabs>
          <w:tab w:val="clear" w:pos="397"/>
          <w:tab w:val="left" w:pos="540"/>
        </w:tabs>
        <w:ind w:firstLine="567"/>
        <w:rPr>
          <w:strike/>
          <w:sz w:val="20"/>
        </w:rPr>
      </w:pPr>
      <w:r w:rsidRPr="000B24E9">
        <w:rPr>
          <w:strike/>
          <w:sz w:val="20"/>
        </w:rPr>
        <w:t>429.1.3. əgər müddət günlərlə hesablanırsa, o, sonuncu günün axırında bitir;</w:t>
      </w:r>
    </w:p>
    <w:p w14:paraId="71517247" w14:textId="77777777" w:rsidR="00FC573F" w:rsidRPr="000B24E9" w:rsidRDefault="00FC573F">
      <w:pPr>
        <w:pStyle w:val="Mecelle"/>
        <w:tabs>
          <w:tab w:val="clear" w:pos="397"/>
          <w:tab w:val="left" w:pos="540"/>
        </w:tabs>
        <w:ind w:firstLine="567"/>
        <w:rPr>
          <w:strike/>
          <w:sz w:val="20"/>
        </w:rPr>
      </w:pPr>
      <w:r w:rsidRPr="000B24E9">
        <w:rPr>
          <w:strike/>
          <w:sz w:val="20"/>
        </w:rPr>
        <w:t>429.1.4. əgər müddət həftələrlə, aylarla və ya bir neçə ayı əhatə edən dövrlə - illə, yarım illə, rüblə hesablanırsa, o, sonuncu həftənin və ya sonuncu ayın axırında bitir.</w:t>
      </w:r>
    </w:p>
    <w:p w14:paraId="5C99F558" w14:textId="77777777" w:rsidR="00FC573F" w:rsidRPr="000B24E9" w:rsidRDefault="00FC573F">
      <w:pPr>
        <w:pStyle w:val="Mecelle"/>
        <w:tabs>
          <w:tab w:val="clear" w:pos="397"/>
          <w:tab w:val="left" w:pos="540"/>
        </w:tabs>
        <w:ind w:firstLine="567"/>
        <w:rPr>
          <w:strike/>
          <w:sz w:val="20"/>
        </w:rPr>
      </w:pPr>
      <w:r w:rsidRPr="000B24E9">
        <w:rPr>
          <w:strike/>
          <w:sz w:val="20"/>
        </w:rPr>
        <w:t>429.2. Əgər aylarla hesablanan müddətin sonuncu ayında onun bitməsini müəyyənləşdirən gün yoxdursa, müddət həmin ayın sonuncu gününün axırında bitir.</w:t>
      </w:r>
    </w:p>
    <w:p w14:paraId="19660C02" w14:textId="77777777" w:rsidR="00FC573F" w:rsidRPr="000B24E9" w:rsidRDefault="00FC573F">
      <w:pPr>
        <w:pStyle w:val="Mecelle"/>
        <w:tabs>
          <w:tab w:val="clear" w:pos="397"/>
          <w:tab w:val="left" w:pos="540"/>
        </w:tabs>
        <w:ind w:firstLine="567"/>
        <w:rPr>
          <w:strike/>
          <w:sz w:val="20"/>
        </w:rPr>
      </w:pPr>
      <w:r w:rsidRPr="000B24E9">
        <w:rPr>
          <w:strike/>
          <w:sz w:val="20"/>
        </w:rPr>
        <w:t>429.3. Yarım illik müddət dedikdə altı aylıq müddət, rüblük müddət dedikdə üç aylıq müddət, yarım aylıq müddət dedikdə on beş günlük müddət başa düşülür.</w:t>
      </w:r>
    </w:p>
    <w:p w14:paraId="7AE776CC" w14:textId="77777777" w:rsidR="00FC573F" w:rsidRPr="000B24E9" w:rsidRDefault="00FC573F">
      <w:pPr>
        <w:pStyle w:val="Mecelle"/>
        <w:tabs>
          <w:tab w:val="clear" w:pos="397"/>
          <w:tab w:val="left" w:pos="540"/>
        </w:tabs>
        <w:ind w:firstLine="567"/>
        <w:rPr>
          <w:strike/>
          <w:sz w:val="20"/>
        </w:rPr>
      </w:pPr>
      <w:r w:rsidRPr="000B24E9">
        <w:rPr>
          <w:strike/>
          <w:sz w:val="20"/>
        </w:rPr>
        <w:t>429.4. Əgər müddəti uzatmaq lazımdırsa, yeni müddət əvvəlki müddətin qurtardığı andan hesablanır.</w:t>
      </w:r>
    </w:p>
    <w:p w14:paraId="1CC57AA7" w14:textId="77777777" w:rsidR="00FC573F" w:rsidRPr="000B24E9" w:rsidRDefault="00FC573F">
      <w:pPr>
        <w:pStyle w:val="Mecelle"/>
        <w:tabs>
          <w:tab w:val="clear" w:pos="397"/>
          <w:tab w:val="left" w:pos="540"/>
        </w:tabs>
        <w:ind w:firstLine="567"/>
        <w:rPr>
          <w:strike/>
          <w:sz w:val="20"/>
        </w:rPr>
      </w:pPr>
      <w:r w:rsidRPr="000B24E9">
        <w:rPr>
          <w:strike/>
          <w:sz w:val="20"/>
        </w:rPr>
        <w:t>429.5. Aylarla və ya illərlə hesablanan müddətin fasiləsiz müəyyənləşdirildiyi hallarda ay otuz günə, il isə üç yüz altmış beş günə bərabər olur.</w:t>
      </w:r>
    </w:p>
    <w:p w14:paraId="5EFF2CF6" w14:textId="77777777" w:rsidR="00FC573F" w:rsidRPr="000B24E9" w:rsidRDefault="00FC573F">
      <w:pPr>
        <w:pStyle w:val="Mecelle"/>
        <w:tabs>
          <w:tab w:val="clear" w:pos="397"/>
          <w:tab w:val="left" w:pos="540"/>
        </w:tabs>
        <w:ind w:firstLine="567"/>
        <w:rPr>
          <w:strike/>
          <w:sz w:val="20"/>
        </w:rPr>
      </w:pPr>
      <w:r w:rsidRPr="000B24E9">
        <w:rPr>
          <w:strike/>
          <w:sz w:val="20"/>
        </w:rPr>
        <w:t>429.6. Ayın başlanğıcı dedikdə onun birinci günü, ayın ortası dedikdə on beşinci günü və ayın axırı dedikdə sonuncu günü başa düşülür.</w:t>
      </w:r>
    </w:p>
    <w:p w14:paraId="7E6CC077" w14:textId="77777777" w:rsidR="00FC573F" w:rsidRPr="000B24E9" w:rsidRDefault="00FC573F">
      <w:pPr>
        <w:pStyle w:val="Mecelle"/>
        <w:tabs>
          <w:tab w:val="clear" w:pos="397"/>
          <w:tab w:val="left" w:pos="540"/>
        </w:tabs>
        <w:ind w:firstLine="567"/>
        <w:rPr>
          <w:strike/>
          <w:sz w:val="20"/>
        </w:rPr>
      </w:pPr>
      <w:r w:rsidRPr="000B24E9">
        <w:rPr>
          <w:strike/>
          <w:sz w:val="20"/>
        </w:rPr>
        <w:t>429.7. Əgər öhdəliyi müəyyən gündə və ya müddət ərzində icra etmək zəruridirsə, müəyyən gün və ya müddətin sonuncu günü şənbə və ya bazar gününə və ya öhdəliyin icrası yerində hamılıqla qəbul olunmuş bayram gününə düşürsə, onların əvəzinə növbəti iş günü hesaba alınır.</w:t>
      </w:r>
    </w:p>
    <w:p w14:paraId="2D209309" w14:textId="77777777" w:rsidR="00FC573F" w:rsidRPr="000B24E9" w:rsidRDefault="00FC573F">
      <w:pPr>
        <w:pStyle w:val="Mecelle"/>
        <w:tabs>
          <w:tab w:val="clear" w:pos="397"/>
          <w:tab w:val="left" w:pos="540"/>
        </w:tabs>
        <w:ind w:firstLine="567"/>
        <w:rPr>
          <w:sz w:val="20"/>
        </w:rPr>
      </w:pPr>
    </w:p>
  </w:endnote>
  <w:endnote w:id="416">
    <w:p w14:paraId="55B5993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Məcəllədən 430.3-cü maddə çıxarılmışdır. Maddənin əvvəlki redaksiyasında deyilirdi: </w:t>
      </w:r>
    </w:p>
    <w:p w14:paraId="32C37766" w14:textId="77777777" w:rsidR="00FC573F" w:rsidRPr="000B24E9" w:rsidRDefault="00FC573F">
      <w:pPr>
        <w:pStyle w:val="Mecelle"/>
        <w:tabs>
          <w:tab w:val="clear" w:pos="397"/>
          <w:tab w:val="left" w:pos="540"/>
        </w:tabs>
        <w:ind w:firstLine="567"/>
        <w:rPr>
          <w:strike/>
          <w:sz w:val="20"/>
        </w:rPr>
      </w:pPr>
      <w:r w:rsidRPr="000B24E9">
        <w:rPr>
          <w:strike/>
          <w:sz w:val="20"/>
        </w:rPr>
        <w:t>430.3. İkitərəfli müqaviləyə görə üzərinə öhdəlik qoyulmuş şəxs, öhdəliyini qabaqcadan icra etməyə borclu olduğu hallardan başqa, öhdəliyin icrasından digər tərəf cavab hərəkətini həyata keçirənədək imtina edə bilər.</w:t>
      </w:r>
    </w:p>
    <w:p w14:paraId="0FC8422C" w14:textId="77777777" w:rsidR="00FC573F" w:rsidRPr="000B24E9" w:rsidRDefault="00FC573F">
      <w:pPr>
        <w:pStyle w:val="Mecelle"/>
        <w:tabs>
          <w:tab w:val="clear" w:pos="397"/>
          <w:tab w:val="left" w:pos="540"/>
        </w:tabs>
        <w:ind w:firstLine="567"/>
        <w:rPr>
          <w:sz w:val="20"/>
        </w:rPr>
      </w:pPr>
    </w:p>
  </w:endnote>
  <w:endnote w:id="417">
    <w:p w14:paraId="109F5BB8" w14:textId="77777777"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sidRPr="000B24E9">
        <w:rPr>
          <w:b/>
          <w:color w:val="0000FF"/>
          <w:sz w:val="20"/>
        </w:rPr>
        <w:t xml:space="preserve"> </w:t>
      </w:r>
      <w:r w:rsidRPr="000B24E9">
        <w:rPr>
          <w:sz w:val="20"/>
        </w:rPr>
        <w:t xml:space="preserve"> 23 dekabr 2005-ci il tarixli </w:t>
      </w:r>
      <w:r w:rsidRPr="000B24E9">
        <w:rPr>
          <w:rFonts w:cs="A1Lat"/>
          <w:b/>
          <w:sz w:val="20"/>
        </w:rPr>
        <w:t>39-IIIQD</w:t>
      </w:r>
      <w:r w:rsidRPr="000B24E9">
        <w:rPr>
          <w:rFonts w:cs="A1Lat"/>
          <w:sz w:val="20"/>
        </w:rPr>
        <w:t xml:space="preserve"> </w:t>
      </w:r>
      <w:r w:rsidRPr="000B24E9">
        <w:rPr>
          <w:sz w:val="20"/>
        </w:rPr>
        <w:t xml:space="preserve"> nömrəli Azərbaycan Respublikasının Qanunu (</w:t>
      </w:r>
      <w:r w:rsidRPr="000B24E9">
        <w:rPr>
          <w:b/>
          <w:sz w:val="20"/>
        </w:rPr>
        <w:t>Azərbaycan Respublikasının Qanunvericilik Toplusu, 2006-cı il, № 2, maddə 68</w:t>
      </w:r>
      <w:r w:rsidRPr="000B24E9">
        <w:rPr>
          <w:sz w:val="20"/>
        </w:rPr>
        <w:t xml:space="preserve">) ilə  Məcəlləyə 430.4-cü maddə əlavə edilmişdir. </w:t>
      </w:r>
    </w:p>
    <w:p w14:paraId="4C8E4B21" w14:textId="77777777" w:rsidR="00FC573F" w:rsidRPr="000B24E9" w:rsidRDefault="00FC573F">
      <w:pPr>
        <w:pStyle w:val="Mecelle"/>
        <w:ind w:firstLine="567"/>
        <w:rPr>
          <w:sz w:val="20"/>
        </w:rPr>
      </w:pPr>
    </w:p>
  </w:endnote>
  <w:endnote w:id="418">
    <w:p w14:paraId="09E50E0E"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76" w:tgtFrame="_blank" w:tooltip="Azərbaycan Respublikasının 7 aprel 2017-ci il tarixli 572-VQD nömrəli Qanunu" w:history="1">
        <w:r w:rsidRPr="000B24E9">
          <w:rPr>
            <w:rStyle w:val="a3"/>
            <w:rFonts w:ascii="Palatino Linotype" w:hAnsi="Palatino Linotype"/>
            <w:lang w:val="az-Latn-AZ"/>
          </w:rPr>
          <w:t>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572-VQD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14 aprel 2017-ci il, № 77</w:t>
      </w:r>
      <w:r w:rsidRPr="000B24E9">
        <w:rPr>
          <w:rFonts w:ascii="Palatino Linotype" w:hAnsi="Palatino Linotype"/>
          <w:b/>
          <w:lang w:val="az-Latn-AZ"/>
        </w:rPr>
        <w:t>, Azərbaycan Respublikasının Qanunvericilik Toplusu, 2017-ci il, № 4, maddə 524</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431.1-ci maddənin ikinci cümləsinə “</w:t>
      </w:r>
      <w:r w:rsidRPr="000B24E9">
        <w:rPr>
          <w:rFonts w:ascii="Palatino Linotype" w:hAnsi="Palatino Linotype"/>
          <w:b/>
          <w:lang w:val="az-Latn-AZ"/>
        </w:rPr>
        <w:t>bilər</w:t>
      </w:r>
      <w:r w:rsidRPr="000B24E9">
        <w:rPr>
          <w:rFonts w:ascii="Palatino Linotype" w:hAnsi="Palatino Linotype"/>
          <w:lang w:val="az-Latn-AZ"/>
        </w:rPr>
        <w:t>” sözündən sonra “</w:t>
      </w:r>
      <w:r w:rsidRPr="000B24E9">
        <w:rPr>
          <w:rFonts w:ascii="Palatino Linotype" w:hAnsi="Palatino Linotype"/>
          <w:b/>
          <w:lang w:val="az-Latn-AZ"/>
        </w:rPr>
        <w:t>və buna borclunun razılığı tələb edilmir</w:t>
      </w:r>
      <w:r w:rsidRPr="000B24E9">
        <w:rPr>
          <w:rFonts w:ascii="Palatino Linotype" w:hAnsi="Palatino Linotype"/>
          <w:lang w:val="az-Latn-AZ"/>
        </w:rPr>
        <w:t>” sözləri əlavə edilmişdir və üçüncü cümləsi yeni redaksiyada verilmişdir.</w:t>
      </w:r>
    </w:p>
    <w:p w14:paraId="3358D321"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71A85A9F"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Buna borclunun razılığı tələb edilmir.</w:t>
      </w:r>
    </w:p>
    <w:p w14:paraId="62A98A75" w14:textId="77777777" w:rsidR="00FC573F" w:rsidRPr="000B24E9" w:rsidRDefault="00FC573F">
      <w:pPr>
        <w:pStyle w:val="af0"/>
        <w:ind w:firstLine="540"/>
        <w:jc w:val="both"/>
        <w:rPr>
          <w:rFonts w:ascii="Palatino Linotype" w:hAnsi="Palatino Linotype"/>
          <w:lang w:val="az-Latn-AZ"/>
        </w:rPr>
      </w:pPr>
    </w:p>
  </w:endnote>
  <w:endnote w:id="419">
    <w:p w14:paraId="1D319EB8" w14:textId="77777777" w:rsidR="00FC573F" w:rsidRPr="000B24E9" w:rsidRDefault="00FC573F">
      <w:pPr>
        <w:shd w:val="clear" w:color="auto" w:fill="FFFFFF"/>
        <w:ind w:firstLine="567"/>
        <w:jc w:val="both"/>
        <w:rPr>
          <w:rFonts w:ascii="Palatino Linotype" w:hAnsi="Palatino Linotype"/>
          <w:bCs/>
          <w:spacing w:val="11"/>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 xml:space="preserve"> 3 mart 2006-cı il tarixli</w:t>
      </w:r>
      <w:r w:rsidRPr="000B24E9">
        <w:rPr>
          <w:rFonts w:ascii="Palatino Linotype" w:hAnsi="Palatino Linotype"/>
          <w:spacing w:val="-6"/>
          <w:sz w:val="20"/>
          <w:szCs w:val="20"/>
          <w:lang w:val="az-Latn-AZ"/>
        </w:rPr>
        <w:t xml:space="preserve">  82-IIIQD nömrəli </w:t>
      </w:r>
      <w:r w:rsidRPr="000B24E9">
        <w:rPr>
          <w:rFonts w:ascii="Palatino Linotype" w:hAnsi="Palatino Linotype"/>
          <w:bCs/>
          <w:spacing w:val="8"/>
          <w:sz w:val="20"/>
          <w:szCs w:val="20"/>
          <w:lang w:val="az-Latn-AZ"/>
        </w:rPr>
        <w:t xml:space="preserve">“Azərbaycan Respublikasının Milli Bankı haqqında" </w:t>
      </w:r>
      <w:r w:rsidRPr="000B24E9">
        <w:rPr>
          <w:rFonts w:ascii="Palatino Linotype" w:hAnsi="Palatino Linotype"/>
          <w:bCs/>
          <w:spacing w:val="9"/>
          <w:sz w:val="20"/>
          <w:szCs w:val="20"/>
          <w:lang w:val="az-Latn-AZ"/>
        </w:rPr>
        <w:t>Azərbaycan Respublikası Qanununun tətbiqi ilə əla</w:t>
      </w:r>
      <w:r w:rsidRPr="000B24E9">
        <w:rPr>
          <w:rFonts w:ascii="Palatino Linotype" w:hAnsi="Palatino Linotype"/>
          <w:bCs/>
          <w:spacing w:val="10"/>
          <w:sz w:val="20"/>
          <w:szCs w:val="20"/>
          <w:lang w:val="az-Latn-AZ"/>
        </w:rPr>
        <w:t xml:space="preserve">qədar bəzi qanunvericilik aktlarına əlavələr və dəyişikliklər </w:t>
      </w:r>
      <w:r w:rsidRPr="000B24E9">
        <w:rPr>
          <w:rFonts w:ascii="Palatino Linotype" w:hAnsi="Palatino Linotype"/>
          <w:bCs/>
          <w:spacing w:val="9"/>
          <w:sz w:val="20"/>
          <w:szCs w:val="20"/>
          <w:lang w:val="az-Latn-AZ"/>
        </w:rPr>
        <w:t>edilməsi və "Respublikada pul dövriyyəsini sabitləşdirmək təd</w:t>
      </w:r>
      <w:r w:rsidRPr="000B24E9">
        <w:rPr>
          <w:rFonts w:ascii="Palatino Linotype" w:hAnsi="Palatino Linotype"/>
          <w:bCs/>
          <w:spacing w:val="10"/>
          <w:sz w:val="20"/>
          <w:szCs w:val="20"/>
          <w:lang w:val="az-Latn-AZ"/>
        </w:rPr>
        <w:t xml:space="preserve">birləri haqqında" Azərbaycan Respublikası Milli Məclisinin </w:t>
      </w:r>
      <w:r w:rsidRPr="000B24E9">
        <w:rPr>
          <w:rFonts w:ascii="Palatino Linotype" w:hAnsi="Palatino Linotype"/>
          <w:bCs/>
          <w:spacing w:val="8"/>
          <w:sz w:val="20"/>
          <w:szCs w:val="20"/>
          <w:lang w:val="az-Latn-AZ"/>
        </w:rPr>
        <w:t>1995-ci il 28 mart tarixli 1004 nömrəli Qərarının qüvvədən düş</w:t>
      </w:r>
      <w:r w:rsidRPr="000B24E9">
        <w:rPr>
          <w:rFonts w:ascii="Palatino Linotype" w:hAnsi="Palatino Linotype"/>
          <w:bCs/>
          <w:spacing w:val="11"/>
          <w:sz w:val="20"/>
          <w:szCs w:val="20"/>
          <w:lang w:val="az-Latn-AZ"/>
        </w:rPr>
        <w:t>müş hesab edilməsi barədə</w:t>
      </w:r>
      <w:r w:rsidRPr="000B24E9">
        <w:rPr>
          <w:rFonts w:ascii="Palatino Linotype" w:hAnsi="Palatino Linotype"/>
          <w:b/>
          <w:bCs/>
          <w:spacing w:val="11"/>
          <w:sz w:val="20"/>
          <w:szCs w:val="20"/>
          <w:lang w:val="az-Latn-AZ"/>
        </w:rPr>
        <w:t xml:space="preserve"> </w:t>
      </w:r>
      <w:r w:rsidRPr="000B24E9">
        <w:rPr>
          <w:rFonts w:ascii="Palatino Linotype" w:hAnsi="Palatino Linotype"/>
          <w:sz w:val="20"/>
          <w:szCs w:val="20"/>
          <w:lang w:val="az-Latn-AZ"/>
        </w:rPr>
        <w:t>Azərbaycan Respublikasının Qanunu (</w:t>
      </w:r>
      <w:r w:rsidRPr="000B24E9">
        <w:rPr>
          <w:rFonts w:ascii="Palatino Linotype" w:hAnsi="Palatino Linotype"/>
          <w:b/>
          <w:sz w:val="20"/>
          <w:szCs w:val="20"/>
          <w:lang w:val="az-Latn-AZ"/>
        </w:rPr>
        <w:t xml:space="preserve">Azərbaycan Respublikasının qanunvericilik toplusu, 2006-cı il, № 3, maddə 225) </w:t>
      </w:r>
      <w:r w:rsidRPr="000B24E9">
        <w:rPr>
          <w:rFonts w:ascii="Palatino Linotype" w:hAnsi="Palatino Linotype"/>
          <w:sz w:val="20"/>
          <w:szCs w:val="20"/>
          <w:lang w:val="az-Latn-AZ"/>
        </w:rPr>
        <w:t xml:space="preserve">ilə Məcəllənin </w:t>
      </w:r>
      <w:r w:rsidRPr="000B24E9">
        <w:rPr>
          <w:rFonts w:ascii="Palatino Linotype" w:hAnsi="Palatino Linotype"/>
          <w:spacing w:val="2"/>
          <w:sz w:val="20"/>
          <w:szCs w:val="20"/>
          <w:lang w:val="az-Latn-AZ"/>
        </w:rPr>
        <w:t>439.3-cü maddədə "</w:t>
      </w:r>
      <w:r w:rsidRPr="000B24E9">
        <w:rPr>
          <w:rFonts w:ascii="Palatino Linotype" w:hAnsi="Palatino Linotype"/>
          <w:b/>
          <w:spacing w:val="2"/>
          <w:sz w:val="20"/>
          <w:szCs w:val="20"/>
          <w:lang w:val="az-Latn-AZ"/>
        </w:rPr>
        <w:t>Bankının uçot faizi</w:t>
      </w:r>
      <w:r w:rsidRPr="000B24E9">
        <w:rPr>
          <w:rFonts w:ascii="Palatino Linotype" w:hAnsi="Palatino Linotype"/>
          <w:spacing w:val="2"/>
          <w:sz w:val="20"/>
          <w:szCs w:val="20"/>
          <w:lang w:val="az-Latn-AZ"/>
        </w:rPr>
        <w:t>" sözləri "</w:t>
      </w:r>
      <w:r w:rsidRPr="000B24E9">
        <w:rPr>
          <w:rFonts w:ascii="Palatino Linotype" w:hAnsi="Palatino Linotype"/>
          <w:b/>
          <w:spacing w:val="2"/>
          <w:sz w:val="20"/>
          <w:szCs w:val="20"/>
          <w:lang w:val="az-Latn-AZ"/>
        </w:rPr>
        <w:t>Bankı tərəfindən mü</w:t>
      </w:r>
      <w:r w:rsidRPr="000B24E9">
        <w:rPr>
          <w:rFonts w:ascii="Palatino Linotype" w:hAnsi="Palatino Linotype"/>
          <w:b/>
          <w:spacing w:val="4"/>
          <w:sz w:val="20"/>
          <w:szCs w:val="20"/>
          <w:lang w:val="az-Latn-AZ"/>
        </w:rPr>
        <w:t>əyyən edilən uçot</w:t>
      </w:r>
      <w:r w:rsidRPr="000B24E9">
        <w:rPr>
          <w:rFonts w:ascii="Palatino Linotype" w:hAnsi="Palatino Linotype"/>
          <w:spacing w:val="4"/>
          <w:sz w:val="20"/>
          <w:szCs w:val="20"/>
          <w:lang w:val="az-Latn-AZ"/>
        </w:rPr>
        <w:t>" sözləri ilə əvəz edil</w:t>
      </w:r>
      <w:r w:rsidRPr="000B24E9">
        <w:rPr>
          <w:rFonts w:ascii="Palatino Linotype" w:hAnsi="Palatino Linotype"/>
          <w:sz w:val="20"/>
          <w:szCs w:val="20"/>
          <w:lang w:val="az-Latn-AZ"/>
        </w:rPr>
        <w:t>mişdir.</w:t>
      </w:r>
    </w:p>
    <w:p w14:paraId="13A2C81F"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420">
    <w:p w14:paraId="66E4077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444-cü maddə çıxarılmışdır. Maddənin əvvəlki redaksiyasında deyilirdi:</w:t>
      </w:r>
    </w:p>
    <w:p w14:paraId="54FFD8B1"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444.</w:t>
      </w:r>
      <w:r w:rsidRPr="000B24E9">
        <w:rPr>
          <w:strike/>
          <w:sz w:val="20"/>
        </w:rPr>
        <w:t xml:space="preserve"> </w:t>
      </w:r>
      <w:r w:rsidRPr="000B24E9">
        <w:rPr>
          <w:b/>
          <w:strike/>
          <w:sz w:val="20"/>
        </w:rPr>
        <w:t>Müqavilənin dəyişmiş şəraitə uyğunlaşdırılması</w:t>
      </w:r>
    </w:p>
    <w:p w14:paraId="7628E46D" w14:textId="77777777" w:rsidR="00FC573F" w:rsidRPr="000B24E9" w:rsidRDefault="00FC573F">
      <w:pPr>
        <w:pStyle w:val="Mecelle"/>
        <w:tabs>
          <w:tab w:val="clear" w:pos="397"/>
          <w:tab w:val="left" w:pos="540"/>
        </w:tabs>
        <w:ind w:firstLine="567"/>
        <w:rPr>
          <w:strike/>
          <w:sz w:val="20"/>
        </w:rPr>
      </w:pPr>
      <w:r w:rsidRPr="000B24E9">
        <w:rPr>
          <w:strike/>
          <w:sz w:val="20"/>
        </w:rPr>
        <w:t>444.1. Əgər müqavilənin bağlanması üçün əsas olmuş şərait müqavilə bağlandıqdan sonra açıq-aşkar dəyişmişsə və tərəflər həmin dəyişiklikləri nəzərdə tutsaydılar, müqaviləni bağlamazdılarsa və ya başqa məzmunlu müqavilə bağlayardılarsa, müqavilənin dəyişmiş şəraitə uyğunlaşdırılması tələb edilə bilər. Əks təqdirdə ayrı-ayrı hallar nəzərə alınmaqla müqavilənin tərəfindən dəyişdirilməmiş müqaviləyə ciddi riayət etmək tələb oluna bilməz.</w:t>
      </w:r>
    </w:p>
    <w:p w14:paraId="19D0198B" w14:textId="77777777" w:rsidR="00FC573F" w:rsidRPr="000B24E9" w:rsidRDefault="00FC573F">
      <w:pPr>
        <w:pStyle w:val="Mecelle"/>
        <w:tabs>
          <w:tab w:val="clear" w:pos="397"/>
          <w:tab w:val="left" w:pos="540"/>
        </w:tabs>
        <w:ind w:firstLine="567"/>
        <w:rPr>
          <w:strike/>
          <w:sz w:val="20"/>
        </w:rPr>
      </w:pPr>
      <w:r w:rsidRPr="000B24E9">
        <w:rPr>
          <w:strike/>
          <w:sz w:val="20"/>
        </w:rPr>
        <w:t>444.2. Müqavilənin əsasında durmuş təsəvvürlərin yanlış çıxması şəraitin dəyişməsinə bərabər tutulur.</w:t>
      </w:r>
    </w:p>
    <w:p w14:paraId="5F70AB5B" w14:textId="77777777" w:rsidR="00FC573F" w:rsidRPr="000B24E9" w:rsidRDefault="00FC573F">
      <w:pPr>
        <w:pStyle w:val="Mecelle"/>
        <w:tabs>
          <w:tab w:val="clear" w:pos="397"/>
          <w:tab w:val="left" w:pos="540"/>
        </w:tabs>
        <w:ind w:firstLine="567"/>
        <w:rPr>
          <w:strike/>
          <w:sz w:val="20"/>
        </w:rPr>
      </w:pPr>
      <w:r w:rsidRPr="000B24E9">
        <w:rPr>
          <w:strike/>
          <w:sz w:val="20"/>
        </w:rPr>
        <w:t>444.3. Tərəflər ilk növbədə müqavilənin dəyişmiş şəraitə uyğunlaşdırılması üçün səy göstərməlidirlər. Əgər müqavilənin dəyişmiş şəraitə uyğunlaşdırılması mümkün deyildirsə və ya digər tərəf buna razı deyildirsə, mənafeləri pozulmuş tərəf müqavilədən imtina edə bilər.</w:t>
      </w:r>
    </w:p>
    <w:p w14:paraId="006AB54D" w14:textId="77777777" w:rsidR="00FC573F" w:rsidRPr="000B24E9" w:rsidRDefault="00FC573F">
      <w:pPr>
        <w:pStyle w:val="Mecelle"/>
        <w:tabs>
          <w:tab w:val="clear" w:pos="397"/>
          <w:tab w:val="left" w:pos="540"/>
        </w:tabs>
        <w:ind w:firstLine="567"/>
        <w:rPr>
          <w:sz w:val="20"/>
        </w:rPr>
      </w:pPr>
    </w:p>
  </w:endnote>
  <w:endnote w:id="421">
    <w:p w14:paraId="328CC7B5" w14:textId="77777777" w:rsidR="00FC573F"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445.6-cı maddədən birinci cümlə çıxarılmış, ikinci cümlədə </w:t>
      </w:r>
      <w:r w:rsidRPr="000B24E9">
        <w:rPr>
          <w:rFonts w:ascii="Palatino Linotype" w:hAnsi="Palatino Linotype"/>
          <w:b/>
          <w:lang w:val="az-Latn-AZ"/>
        </w:rPr>
        <w:t xml:space="preserve">“O,” </w:t>
      </w:r>
      <w:r w:rsidRPr="000B24E9">
        <w:rPr>
          <w:rFonts w:ascii="Palatino Linotype" w:hAnsi="Palatino Linotype"/>
          <w:lang w:val="az-Latn-AZ"/>
        </w:rPr>
        <w:t xml:space="preserve">sözü </w:t>
      </w:r>
      <w:r w:rsidRPr="000B24E9">
        <w:rPr>
          <w:rFonts w:ascii="Palatino Linotype" w:hAnsi="Palatino Linotype"/>
          <w:b/>
          <w:lang w:val="az-Latn-AZ"/>
        </w:rPr>
        <w:t>“borclu”</w:t>
      </w:r>
      <w:r w:rsidRPr="000B24E9">
        <w:rPr>
          <w:rFonts w:ascii="Palatino Linotype" w:hAnsi="Palatino Linotype"/>
          <w:lang w:val="az-Latn-AZ"/>
        </w:rPr>
        <w:t xml:space="preserve"> sözü ilə əvəz olunmuşdur. </w:t>
      </w:r>
    </w:p>
    <w:p w14:paraId="18BA0C63" w14:textId="1A2742A6" w:rsidR="00FC573F" w:rsidRPr="000B24E9" w:rsidRDefault="00FC573F">
      <w:pPr>
        <w:pStyle w:val="af0"/>
        <w:ind w:firstLine="567"/>
        <w:jc w:val="both"/>
        <w:rPr>
          <w:rFonts w:ascii="Palatino Linotype" w:hAnsi="Palatino Linotype"/>
          <w:lang w:val="az-Latn-AZ"/>
        </w:rPr>
      </w:pPr>
      <w:r>
        <w:rPr>
          <w:rFonts w:ascii="Palatino Linotype" w:hAnsi="Palatino Linotype"/>
          <w:lang w:val="az-Latn-AZ"/>
        </w:rPr>
        <w:t>Ə</w:t>
      </w:r>
      <w:r w:rsidRPr="000B24E9">
        <w:rPr>
          <w:rFonts w:ascii="Palatino Linotype" w:hAnsi="Palatino Linotype"/>
          <w:lang w:val="az-Latn-AZ"/>
        </w:rPr>
        <w:t>vvə</w:t>
      </w:r>
      <w:r>
        <w:rPr>
          <w:rFonts w:ascii="Palatino Linotype" w:hAnsi="Palatino Linotype"/>
          <w:lang w:val="az-Latn-AZ"/>
        </w:rPr>
        <w:t>lki redaksiyada deyilirdi:</w:t>
      </w:r>
    </w:p>
    <w:p w14:paraId="3479FB66" w14:textId="77777777" w:rsidR="00FC573F" w:rsidRPr="000B24E9" w:rsidRDefault="00FC573F">
      <w:pPr>
        <w:pStyle w:val="Mecelle"/>
        <w:tabs>
          <w:tab w:val="clear" w:pos="397"/>
          <w:tab w:val="left" w:pos="540"/>
        </w:tabs>
        <w:ind w:firstLine="567"/>
        <w:rPr>
          <w:strike/>
          <w:sz w:val="20"/>
        </w:rPr>
      </w:pPr>
      <w:r w:rsidRPr="000B24E9">
        <w:rPr>
          <w:strike/>
          <w:sz w:val="20"/>
        </w:rPr>
        <w:t>445.6. Gecikdirmə zamanı borclu hər bir ehtiyatsızlıq üçün məsuliyyət daşıyır. O, zərərin öhdəliyin vaxtında icrası zamanı da əmələ gələ biləcəyini sübuta yetirməzsə, təsadüfi hallar üçün də məsuliyyət daşıyır.</w:t>
      </w:r>
    </w:p>
    <w:p w14:paraId="46AE3755" w14:textId="77777777" w:rsidR="00FC573F" w:rsidRPr="000B24E9" w:rsidRDefault="00FC573F">
      <w:pPr>
        <w:pStyle w:val="Mecelle"/>
        <w:tabs>
          <w:tab w:val="clear" w:pos="397"/>
          <w:tab w:val="left" w:pos="540"/>
        </w:tabs>
        <w:ind w:firstLine="567"/>
        <w:rPr>
          <w:sz w:val="20"/>
        </w:rPr>
      </w:pPr>
    </w:p>
  </w:endnote>
  <w:endnote w:id="422">
    <w:p w14:paraId="304DB1E6" w14:textId="23B2608E" w:rsidR="00FC573F" w:rsidRDefault="00FC573F" w:rsidP="00E21AC9">
      <w:pPr>
        <w:pStyle w:val="af0"/>
        <w:ind w:firstLine="567"/>
        <w:jc w:val="both"/>
        <w:rPr>
          <w:rFonts w:ascii="Palatino Linotype" w:hAnsi="Palatino Linotype"/>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77"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43607B">
        <w:rPr>
          <w:rFonts w:ascii="Palatino Linotype" w:hAnsi="Palatino Linotype"/>
          <w:lang w:val="az-Latn-AZ"/>
        </w:rPr>
        <w:t xml:space="preserve">445.7-ci maddə </w:t>
      </w:r>
      <w:r>
        <w:rPr>
          <w:rFonts w:ascii="Palatino Linotype" w:hAnsi="Palatino Linotype"/>
          <w:lang w:val="az-Latn-AZ"/>
        </w:rPr>
        <w:t>yeni</w:t>
      </w:r>
      <w:r w:rsidRPr="0043607B">
        <w:rPr>
          <w:rFonts w:ascii="Palatino Linotype" w:hAnsi="Palatino Linotype"/>
          <w:lang w:val="az-Latn-AZ"/>
        </w:rPr>
        <w:t xml:space="preserve"> redaksiyada veril</w:t>
      </w:r>
      <w:r w:rsidRPr="00E21AC9">
        <w:rPr>
          <w:rFonts w:ascii="Palatino Linotype" w:hAnsi="Palatino Linotype"/>
          <w:lang w:val="az-Latn-AZ"/>
        </w:rPr>
        <w:t>mişdir.</w:t>
      </w:r>
    </w:p>
    <w:p w14:paraId="40619781" w14:textId="438E1459" w:rsidR="00FC573F" w:rsidRDefault="00FC573F" w:rsidP="00E21AC9">
      <w:pPr>
        <w:pStyle w:val="af0"/>
        <w:ind w:firstLine="567"/>
        <w:jc w:val="both"/>
        <w:rPr>
          <w:rFonts w:ascii="Palatino Linotype" w:hAnsi="Palatino Linotype"/>
          <w:lang w:val="az-Latn-AZ"/>
        </w:rPr>
      </w:pPr>
      <w:r>
        <w:rPr>
          <w:rFonts w:ascii="Palatino Linotype" w:hAnsi="Palatino Linotype"/>
          <w:lang w:val="az-Latn-AZ"/>
        </w:rPr>
        <w:t>Əvvəlki redaksiyada deyilirdi:</w:t>
      </w:r>
    </w:p>
    <w:p w14:paraId="7F486A3D" w14:textId="1820AC5C" w:rsidR="00FC573F" w:rsidRPr="00E21AC9" w:rsidRDefault="00FC573F" w:rsidP="00E21AC9">
      <w:pPr>
        <w:pStyle w:val="af0"/>
        <w:ind w:firstLine="567"/>
        <w:jc w:val="both"/>
        <w:rPr>
          <w:rFonts w:ascii="Palatino Linotype" w:hAnsi="Palatino Linotype"/>
          <w:strike/>
          <w:color w:val="000000"/>
          <w:lang w:val="az-Latn-AZ"/>
        </w:rPr>
      </w:pPr>
      <w:r w:rsidRPr="00E21AC9">
        <w:rPr>
          <w:rFonts w:ascii="Palatino Linotype" w:hAnsi="Palatino Linotype" w:cs="Segoe UI"/>
          <w:strike/>
          <w:lang w:val="az-Latn-AZ"/>
        </w:rPr>
        <w:t>445.7. Borclu pul məbləğinin ödənilməsini gecikdirdikdə, əgər kreditor digər əsaslardan çıxış edərək daha böyük məbləğ tələb edə bilmirsə, gecikdirilmiş vaxt üçün illik beş faiz ödəməyə borcludur. Faizdən faiz ödənilməsi yolverilməzdir.</w:t>
      </w:r>
    </w:p>
    <w:p w14:paraId="2FAE91F5" w14:textId="77777777" w:rsidR="00FC573F" w:rsidRPr="00E21AC9" w:rsidRDefault="00FC573F" w:rsidP="00E21AC9">
      <w:pPr>
        <w:pStyle w:val="af0"/>
        <w:rPr>
          <w:lang w:val="az-Latn-AZ"/>
        </w:rPr>
      </w:pPr>
    </w:p>
  </w:endnote>
  <w:endnote w:id="423">
    <w:p w14:paraId="248D8DB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445.8-ci maddədən üçüncü cümlə çıxarılmışdır. Maddənin əvvəlki redaksiyasında deyilirdi: </w:t>
      </w:r>
    </w:p>
    <w:p w14:paraId="65824865" w14:textId="77777777" w:rsidR="00FC573F" w:rsidRPr="000B24E9" w:rsidRDefault="00FC573F">
      <w:pPr>
        <w:pStyle w:val="Mecelle"/>
        <w:tabs>
          <w:tab w:val="clear" w:pos="397"/>
          <w:tab w:val="left" w:pos="708"/>
        </w:tabs>
        <w:ind w:firstLine="567"/>
        <w:rPr>
          <w:strike/>
          <w:sz w:val="20"/>
        </w:rPr>
      </w:pPr>
      <w:r w:rsidRPr="000B24E9">
        <w:rPr>
          <w:strike/>
          <w:sz w:val="20"/>
        </w:rPr>
        <w:t>445.8. Kreditor borclunun icranı gecikdirməsi nəticəsində icraya marağını itirdikdə, icranı qəbul etməkdən imtina edə və zərərin əvəzinin ödənilməsini tələb edə bilər. Nə qədər ki, öhdəlik kreditorun gecikdirməsi nəticəsində icra edilə bilmir, borclu icranı gecikdirmiş sayılmır. Kreditor gecikdirmə nəticəsində dəymiş zərərin əvəzini ödəməyi tələb edə bilər.</w:t>
      </w:r>
    </w:p>
    <w:p w14:paraId="52203D42" w14:textId="77777777" w:rsidR="00FC573F" w:rsidRPr="000B24E9" w:rsidRDefault="00FC573F">
      <w:pPr>
        <w:pStyle w:val="Mecelle"/>
        <w:tabs>
          <w:tab w:val="clear" w:pos="397"/>
          <w:tab w:val="left" w:pos="708"/>
        </w:tabs>
        <w:ind w:firstLine="567"/>
        <w:rPr>
          <w:sz w:val="20"/>
        </w:rPr>
      </w:pPr>
    </w:p>
  </w:endnote>
  <w:endnote w:id="424">
    <w:p w14:paraId="39DADC6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445.9-cu maddə əlavə edilmişdir. </w:t>
      </w:r>
    </w:p>
    <w:p w14:paraId="1C462394" w14:textId="77777777" w:rsidR="00FC573F" w:rsidRPr="000B24E9" w:rsidRDefault="00FC573F">
      <w:pPr>
        <w:pStyle w:val="af0"/>
        <w:ind w:firstLine="567"/>
        <w:jc w:val="both"/>
        <w:rPr>
          <w:rFonts w:ascii="Palatino Linotype" w:hAnsi="Palatino Linotype"/>
          <w:lang w:val="az-Latn-AZ"/>
        </w:rPr>
      </w:pPr>
    </w:p>
  </w:endnote>
  <w:endnote w:id="425">
    <w:p w14:paraId="49CF952B"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lang w:val="az-Latn-AZ"/>
        </w:rPr>
        <w:t>KM2</w:t>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 xml:space="preserve">9 iyul 2009-cu il tarixli Azərbaycan Respublikası Konstitusiya Məhkəməsi Plenimunun  Qərarı </w:t>
      </w:r>
      <w:r w:rsidRPr="000B24E9">
        <w:rPr>
          <w:rFonts w:ascii="Palatino Linotype" w:hAnsi="Palatino Linotype"/>
          <w:b/>
          <w:sz w:val="20"/>
          <w:szCs w:val="20"/>
          <w:lang w:val="az-Latn-AZ"/>
        </w:rPr>
        <w:t>(“Respublika” qəzeti  11 iyul 2009-cu il, № 149)</w:t>
      </w:r>
      <w:r w:rsidRPr="000B24E9">
        <w:rPr>
          <w:rFonts w:ascii="Palatino Linotype" w:hAnsi="Palatino Linotype"/>
          <w:sz w:val="20"/>
          <w:szCs w:val="20"/>
          <w:lang w:val="az-Latn-AZ"/>
        </w:rPr>
        <w:t xml:space="preserve"> ilə 1. Azərbaycan Respublikası Mülki Məcəlləsinin 449.1-ci maddəsinin «ondan faydalanmağa görə» müddəası özgəsinin vəsaitinin qanunsuz saxlanılması, onun qaytarılmasından boyun qaçırılması, onun ödənilməsinin digər şəkildə gecikdirilməsi və ya başqa şəxsin hesabına pul vəsaitin əsassız əldə edilməsi və ya toplanılması nəticəsində Azərbaycan Respublikası Mülki Məcəlləsinin 152.3-cü maddəsində göstərilmiş gəlirin, artımın, bəhərin və ya sair maddi xeyirin əmələ gəlməsini nəzərdə tutur.</w:t>
      </w:r>
    </w:p>
    <w:p w14:paraId="3B9A7980"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2. Azərbaycan Respublikası Mülki Məcəlləsinin 449.3-cü və 449.4-cü maddələrinin müvafiq olaraq «pul vəsaitindən qanunsuz istifadə» və «özgə vəsaitindən istifadə» müddəaları həmin Məcəllənin 449.1-ci maddəsində göstərilmiş halların mövcud olmasını nəzərdə tutur.</w:t>
      </w:r>
    </w:p>
    <w:p w14:paraId="3033E60A" w14:textId="77777777" w:rsidR="00FC573F" w:rsidRPr="000B24E9" w:rsidRDefault="00FC573F">
      <w:pPr>
        <w:pStyle w:val="af0"/>
        <w:ind w:firstLine="567"/>
        <w:jc w:val="both"/>
        <w:rPr>
          <w:rFonts w:ascii="Palatino Linotype" w:hAnsi="Palatino Linotype"/>
          <w:lang w:val="az-Latn-AZ"/>
        </w:rPr>
      </w:pPr>
    </w:p>
  </w:endnote>
  <w:endnote w:id="426">
    <w:p w14:paraId="520CCC7F" w14:textId="11A7C454" w:rsidR="00FC573F" w:rsidRDefault="00FC573F" w:rsidP="00E21AC9">
      <w:pPr>
        <w:pStyle w:val="af0"/>
        <w:spacing w:after="60"/>
        <w:ind w:firstLine="567"/>
        <w:jc w:val="both"/>
        <w:rPr>
          <w:rFonts w:ascii="Palatino Linotype" w:hAnsi="Palatino Linotype"/>
          <w:spacing w:val="4"/>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3 mart 2006-cı il tarixli</w:t>
      </w:r>
      <w:r w:rsidRPr="000B24E9">
        <w:rPr>
          <w:rFonts w:ascii="Palatino Linotype" w:hAnsi="Palatino Linotype"/>
          <w:spacing w:val="-6"/>
          <w:lang w:val="az-Latn-AZ"/>
        </w:rPr>
        <w:t xml:space="preserve">  82-IIIQD nömrəli </w:t>
      </w:r>
      <w:r w:rsidRPr="000B24E9">
        <w:rPr>
          <w:rFonts w:ascii="Palatino Linotype" w:hAnsi="Palatino Linotype"/>
          <w:bCs/>
          <w:spacing w:val="8"/>
          <w:lang w:val="az-Latn-AZ"/>
        </w:rPr>
        <w:t xml:space="preserve">“Azərbaycan Respublikasının Milli Bankı haqqında" </w:t>
      </w:r>
      <w:r w:rsidRPr="000B24E9">
        <w:rPr>
          <w:rFonts w:ascii="Palatino Linotype" w:hAnsi="Palatino Linotype"/>
          <w:bCs/>
          <w:spacing w:val="9"/>
          <w:lang w:val="az-Latn-AZ"/>
        </w:rPr>
        <w:t>Azərbaycan Respublikası Qanununun tətbiqi ilə əla</w:t>
      </w:r>
      <w:r w:rsidRPr="000B24E9">
        <w:rPr>
          <w:rFonts w:ascii="Palatino Linotype" w:hAnsi="Palatino Linotype"/>
          <w:bCs/>
          <w:spacing w:val="10"/>
          <w:lang w:val="az-Latn-AZ"/>
        </w:rPr>
        <w:t xml:space="preserve">qədar bəzi qanunvericilik aktlarına əlavələr və dəyişikliklər </w:t>
      </w:r>
      <w:r w:rsidRPr="000B24E9">
        <w:rPr>
          <w:rFonts w:ascii="Palatino Linotype" w:hAnsi="Palatino Linotype"/>
          <w:bCs/>
          <w:spacing w:val="9"/>
          <w:lang w:val="az-Latn-AZ"/>
        </w:rPr>
        <w:t>edilməsi və "Respublikada pul dövriyyəsini sabitləşdirmək təd</w:t>
      </w:r>
      <w:r w:rsidRPr="000B24E9">
        <w:rPr>
          <w:rFonts w:ascii="Palatino Linotype" w:hAnsi="Palatino Linotype"/>
          <w:bCs/>
          <w:spacing w:val="10"/>
          <w:lang w:val="az-Latn-AZ"/>
        </w:rPr>
        <w:t xml:space="preserve">birləri haqqında" Azərbaycan Respublikası Milli Məclisinin </w:t>
      </w:r>
      <w:r w:rsidRPr="000B24E9">
        <w:rPr>
          <w:rFonts w:ascii="Palatino Linotype" w:hAnsi="Palatino Linotype"/>
          <w:bCs/>
          <w:spacing w:val="8"/>
          <w:lang w:val="az-Latn-AZ"/>
        </w:rPr>
        <w:t>1995-ci il 28 mart tarixli 1004 nömrəli Qərarının qüvvədən düş</w:t>
      </w:r>
      <w:r w:rsidRPr="000B24E9">
        <w:rPr>
          <w:rFonts w:ascii="Palatino Linotype" w:hAnsi="Palatino Linotype"/>
          <w:bCs/>
          <w:spacing w:val="11"/>
          <w:lang w:val="az-Latn-AZ"/>
        </w:rPr>
        <w:t>müş hesab edilməsi barədə</w:t>
      </w:r>
      <w:r w:rsidRPr="000B24E9">
        <w:rPr>
          <w:rFonts w:ascii="Palatino Linotype" w:hAnsi="Palatino Linotype"/>
          <w:b/>
          <w:bCs/>
          <w:spacing w:val="11"/>
          <w:lang w:val="az-Latn-AZ"/>
        </w:rPr>
        <w:t xml:space="preserve"> </w:t>
      </w:r>
      <w:r w:rsidRPr="000B24E9">
        <w:rPr>
          <w:rFonts w:ascii="Palatino Linotype" w:hAnsi="Palatino Linotype"/>
          <w:lang w:val="az-Latn-AZ"/>
        </w:rPr>
        <w:t>Azərbaycan Respublikasının Qanunu (</w:t>
      </w:r>
      <w:r w:rsidRPr="000B24E9">
        <w:rPr>
          <w:rFonts w:ascii="Palatino Linotype" w:hAnsi="Palatino Linotype"/>
          <w:b/>
          <w:lang w:val="az-Latn-AZ"/>
        </w:rPr>
        <w:t xml:space="preserve">Azərbaycan Respublikasının qanunvericilik toplusu, 2006-cı il, № 3, maddə 225) </w:t>
      </w:r>
      <w:r w:rsidRPr="000B24E9">
        <w:rPr>
          <w:rFonts w:ascii="Palatino Linotype" w:hAnsi="Palatino Linotype"/>
          <w:lang w:val="az-Latn-AZ"/>
        </w:rPr>
        <w:t xml:space="preserve">ilə Məcəllənin </w:t>
      </w:r>
      <w:r w:rsidRPr="000B24E9">
        <w:rPr>
          <w:rFonts w:ascii="Palatino Linotype" w:hAnsi="Palatino Linotype"/>
          <w:spacing w:val="1"/>
          <w:lang w:val="az-Latn-AZ"/>
        </w:rPr>
        <w:t xml:space="preserve">449.1-ci maddəsinin ikinci və üçüncü cümlələrində </w:t>
      </w:r>
      <w:r w:rsidRPr="000B24E9">
        <w:rPr>
          <w:rFonts w:ascii="Palatino Linotype" w:hAnsi="Palatino Linotype"/>
          <w:spacing w:val="4"/>
          <w:lang w:val="az-Latn-AZ"/>
        </w:rPr>
        <w:t>"bank faizinin" sözləri "bank" sözü ilə əvəz edilmişdir.</w:t>
      </w:r>
    </w:p>
    <w:p w14:paraId="6C237FA3" w14:textId="506F7CD3" w:rsidR="00FC573F" w:rsidRPr="000B24E9" w:rsidRDefault="00B45D4D">
      <w:pPr>
        <w:pStyle w:val="af0"/>
        <w:ind w:firstLine="567"/>
        <w:jc w:val="both"/>
        <w:rPr>
          <w:rFonts w:ascii="Palatino Linotype" w:hAnsi="Palatino Linotype"/>
          <w:spacing w:val="4"/>
          <w:lang w:val="az-Latn-AZ"/>
        </w:rPr>
      </w:pPr>
      <w:hyperlink r:id="rId278" w:tgtFrame="_blank" w:tooltip="Azərbaycan Respublikasının 24 fevral 2023-cü il tarixli 822-VIQD nömrəli Qanunu" w:history="1">
        <w:r w:rsidR="00FC573F" w:rsidRPr="00E21AC9">
          <w:rPr>
            <w:rStyle w:val="a3"/>
            <w:rFonts w:ascii="Palatino Linotype" w:hAnsi="Palatino Linotype"/>
            <w:lang w:val="az-Latn-AZ"/>
          </w:rPr>
          <w:t xml:space="preserve">24 fevral 2023-cü il tarixli </w:t>
        </w:r>
        <w:r w:rsidR="00FC573F" w:rsidRPr="00E21AC9">
          <w:rPr>
            <w:rStyle w:val="a3"/>
            <w:rFonts w:ascii="Palatino Linotype" w:hAnsi="Palatino Linotype"/>
            <w:b/>
            <w:lang w:val="az-Latn-AZ"/>
          </w:rPr>
          <w:t>822-VIQD</w:t>
        </w:r>
        <w:r w:rsidR="00FC573F" w:rsidRPr="00E21AC9">
          <w:rPr>
            <w:rStyle w:val="a3"/>
            <w:rFonts w:ascii="Palatino Linotype" w:hAnsi="Palatino Linotype"/>
            <w:lang w:val="az-Latn-AZ"/>
          </w:rPr>
          <w:t xml:space="preserve"> nömrəli</w:t>
        </w:r>
      </w:hyperlink>
      <w:r w:rsidR="00FC573F" w:rsidRPr="00E21AC9">
        <w:rPr>
          <w:rFonts w:ascii="Palatino Linotype" w:hAnsi="Palatino Linotype"/>
          <w:lang w:val="az-Latn-AZ"/>
        </w:rPr>
        <w:t xml:space="preserve"> </w:t>
      </w:r>
      <w:r w:rsidR="00FC573F" w:rsidRPr="00E21AC9">
        <w:rPr>
          <w:rFonts w:ascii="Palatino Linotype" w:hAnsi="Palatino Linotype"/>
          <w:color w:val="000000"/>
          <w:lang w:val="az-Latn-AZ"/>
        </w:rPr>
        <w:t xml:space="preserve">Azərbaycan Respublikasının Qanunu </w:t>
      </w:r>
      <w:r w:rsidR="00FC573F" w:rsidRPr="00E21AC9">
        <w:rPr>
          <w:rFonts w:ascii="Palatino Linotype" w:hAnsi="Palatino Linotype"/>
          <w:b/>
          <w:color w:val="000000"/>
          <w:lang w:val="az-Latn-AZ"/>
        </w:rPr>
        <w:t>(</w:t>
      </w:r>
      <w:r w:rsidR="00FC573F" w:rsidRPr="00E21AC9">
        <w:rPr>
          <w:rFonts w:ascii="Palatino Linotype" w:hAnsi="Palatino Linotype"/>
          <w:b/>
          <w:bCs/>
          <w:lang w:val="az-Latn-AZ"/>
        </w:rPr>
        <w:t>Azərbaycan Dövlət İnformasiya Agentliyinin (AZƏRTAC-ın) rəsmi internet saytı,</w:t>
      </w:r>
      <w:r w:rsidR="00FC573F" w:rsidRPr="00E21AC9">
        <w:rPr>
          <w:rFonts w:ascii="Palatino Linotype" w:hAnsi="Palatino Linotype"/>
          <w:b/>
          <w:color w:val="000000"/>
          <w:lang w:val="az-Latn-AZ"/>
        </w:rPr>
        <w:t xml:space="preserve"> 31 mart</w:t>
      </w:r>
      <w:r w:rsidR="00FC573F" w:rsidRPr="00E21AC9">
        <w:rPr>
          <w:rFonts w:ascii="Palatino Linotype" w:hAnsi="Palatino Linotype"/>
          <w:b/>
          <w:lang w:val="az-Latn-AZ"/>
        </w:rPr>
        <w:t xml:space="preserve"> 2023-cü</w:t>
      </w:r>
      <w:r w:rsidR="00FC573F" w:rsidRPr="00E21AC9">
        <w:rPr>
          <w:rFonts w:ascii="Palatino Linotype" w:hAnsi="Palatino Linotype"/>
          <w:b/>
          <w:bCs/>
          <w:color w:val="000000"/>
          <w:lang w:val="az-Latn-AZ"/>
        </w:rPr>
        <w:t xml:space="preserve"> il, “Azərbaycan” qəzeti, 1 aprel</w:t>
      </w:r>
      <w:r w:rsidR="00FC573F" w:rsidRPr="00E21AC9">
        <w:rPr>
          <w:rFonts w:ascii="Palatino Linotype" w:hAnsi="Palatino Linotype"/>
          <w:b/>
          <w:lang w:val="az-Latn-AZ"/>
        </w:rPr>
        <w:t xml:space="preserve"> 2023-cü</w:t>
      </w:r>
      <w:r w:rsidR="00FC573F" w:rsidRPr="00E21AC9">
        <w:rPr>
          <w:rFonts w:ascii="Palatino Linotype" w:hAnsi="Palatino Linotype"/>
          <w:b/>
          <w:bCs/>
          <w:color w:val="000000"/>
          <w:lang w:val="az-Latn-AZ"/>
        </w:rPr>
        <w:t xml:space="preserve"> il, № 66</w:t>
      </w:r>
      <w:r w:rsidR="00FC573F" w:rsidRPr="00E21AC9">
        <w:rPr>
          <w:rFonts w:ascii="Palatino Linotype" w:hAnsi="Palatino Linotype"/>
          <w:b/>
          <w:lang w:val="az-Latn-AZ"/>
        </w:rPr>
        <w:t>, Azərbaycan Respublikasının Qanunvericilik Toplusu, 2023-cü il, № 3, maddə 333</w:t>
      </w:r>
      <w:r w:rsidR="00FC573F" w:rsidRPr="00E21AC9">
        <w:rPr>
          <w:rFonts w:ascii="Palatino Linotype" w:hAnsi="Palatino Linotype"/>
          <w:b/>
          <w:color w:val="000000"/>
          <w:lang w:val="az-Latn-AZ"/>
        </w:rPr>
        <w:t xml:space="preserve">) </w:t>
      </w:r>
      <w:r w:rsidR="00FC573F" w:rsidRPr="00E21AC9">
        <w:rPr>
          <w:rFonts w:ascii="Palatino Linotype" w:hAnsi="Palatino Linotype"/>
          <w:color w:val="000000"/>
          <w:lang w:val="az-Latn-AZ"/>
        </w:rPr>
        <w:t xml:space="preserve">ilə </w:t>
      </w:r>
      <w:r w:rsidR="00FC573F" w:rsidRPr="0043607B">
        <w:rPr>
          <w:rFonts w:ascii="Palatino Linotype" w:hAnsi="Palatino Linotype"/>
          <w:lang w:val="az-Latn-AZ"/>
        </w:rPr>
        <w:t>449.1-ci maddənin ikinci cümləsində “</w:t>
      </w:r>
      <w:r w:rsidR="00FC573F" w:rsidRPr="00E21AC9">
        <w:rPr>
          <w:rFonts w:ascii="Palatino Linotype" w:hAnsi="Palatino Linotype"/>
          <w:b/>
          <w:lang w:val="az-Latn-AZ"/>
        </w:rPr>
        <w:t>Faizlərin</w:t>
      </w:r>
      <w:r w:rsidR="00FC573F" w:rsidRPr="0043607B">
        <w:rPr>
          <w:rFonts w:ascii="Palatino Linotype" w:hAnsi="Palatino Linotype"/>
          <w:lang w:val="az-Latn-AZ"/>
        </w:rPr>
        <w:t>” sözü “</w:t>
      </w:r>
      <w:r w:rsidR="00FC573F" w:rsidRPr="00E21AC9">
        <w:rPr>
          <w:rFonts w:ascii="Palatino Linotype" w:hAnsi="Palatino Linotype"/>
          <w:b/>
          <w:lang w:val="az-Latn-AZ"/>
        </w:rPr>
        <w:t>Qanunda və ya müqavilədə ayrı qayda nəzərdə tutulmayıbsa, faizlərin</w:t>
      </w:r>
      <w:r w:rsidR="00FC573F" w:rsidRPr="0043607B">
        <w:rPr>
          <w:rFonts w:ascii="Palatino Linotype" w:hAnsi="Palatino Linotype"/>
          <w:lang w:val="az-Latn-AZ"/>
        </w:rPr>
        <w:t>” sözləri ilə, üçüncü cümləsində “</w:t>
      </w:r>
      <w:r w:rsidR="00FC573F" w:rsidRPr="00E21AC9">
        <w:rPr>
          <w:rFonts w:ascii="Palatino Linotype" w:hAnsi="Palatino Linotype"/>
          <w:b/>
          <w:lang w:val="az-Latn-AZ"/>
        </w:rPr>
        <w:t>ödəyə</w:t>
      </w:r>
      <w:r w:rsidR="00FC573F" w:rsidRPr="0043607B">
        <w:rPr>
          <w:rFonts w:ascii="Palatino Linotype" w:hAnsi="Palatino Linotype"/>
          <w:lang w:val="az-Latn-AZ"/>
        </w:rPr>
        <w:t>” sözü isə “</w:t>
      </w:r>
      <w:r w:rsidR="00FC573F" w:rsidRPr="00E21AC9">
        <w:rPr>
          <w:rFonts w:ascii="Palatino Linotype" w:hAnsi="Palatino Linotype"/>
          <w:b/>
          <w:lang w:val="az-Latn-AZ"/>
        </w:rPr>
        <w:t>təmin edə</w:t>
      </w:r>
      <w:r w:rsidR="00FC573F" w:rsidRPr="0043607B">
        <w:rPr>
          <w:rFonts w:ascii="Palatino Linotype" w:hAnsi="Palatino Linotype"/>
          <w:lang w:val="az-Latn-AZ"/>
        </w:rPr>
        <w:t>” sözləri ilə əvəz edil</w:t>
      </w:r>
      <w:r w:rsidR="00FC573F" w:rsidRPr="00E21AC9">
        <w:rPr>
          <w:rFonts w:ascii="Palatino Linotype" w:hAnsi="Palatino Linotype"/>
          <w:lang w:val="az-Latn-AZ"/>
        </w:rPr>
        <w:t>mişdir.</w:t>
      </w:r>
    </w:p>
    <w:p w14:paraId="500E0D2F" w14:textId="77777777" w:rsidR="00FC573F" w:rsidRPr="000B24E9" w:rsidRDefault="00FC573F">
      <w:pPr>
        <w:pStyle w:val="af0"/>
        <w:ind w:firstLine="567"/>
        <w:jc w:val="both"/>
        <w:rPr>
          <w:rFonts w:ascii="Palatino Linotype" w:hAnsi="Palatino Linotype"/>
          <w:lang w:val="az-Latn-AZ"/>
        </w:rPr>
      </w:pPr>
    </w:p>
  </w:endnote>
  <w:endnote w:id="427">
    <w:p w14:paraId="461CB73D" w14:textId="77777777" w:rsidR="00FC573F" w:rsidRPr="000B24E9" w:rsidRDefault="00FC573F" w:rsidP="00E21AC9">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3 mart 2006-cı il tarixli</w:t>
      </w:r>
      <w:r w:rsidRPr="000B24E9">
        <w:rPr>
          <w:rFonts w:ascii="Palatino Linotype" w:hAnsi="Palatino Linotype"/>
          <w:spacing w:val="-6"/>
          <w:lang w:val="az-Latn-AZ"/>
        </w:rPr>
        <w:t xml:space="preserve">  82-IIIQD nömrəli </w:t>
      </w:r>
      <w:r w:rsidRPr="000B24E9">
        <w:rPr>
          <w:rFonts w:ascii="Palatino Linotype" w:hAnsi="Palatino Linotype"/>
          <w:bCs/>
          <w:spacing w:val="8"/>
          <w:lang w:val="az-Latn-AZ"/>
        </w:rPr>
        <w:t xml:space="preserve">“Azərbaycan Respublikasının Milli Bankı haqqında" </w:t>
      </w:r>
      <w:r w:rsidRPr="000B24E9">
        <w:rPr>
          <w:rFonts w:ascii="Palatino Linotype" w:hAnsi="Palatino Linotype"/>
          <w:bCs/>
          <w:spacing w:val="9"/>
          <w:lang w:val="az-Latn-AZ"/>
        </w:rPr>
        <w:t>Azərbaycan Respublikası Qanununun tətbiqi ilə əla</w:t>
      </w:r>
      <w:r w:rsidRPr="000B24E9">
        <w:rPr>
          <w:rFonts w:ascii="Palatino Linotype" w:hAnsi="Palatino Linotype"/>
          <w:bCs/>
          <w:spacing w:val="10"/>
          <w:lang w:val="az-Latn-AZ"/>
        </w:rPr>
        <w:t xml:space="preserve">qədar bəzi qanunvericilik aktlarına əlavələr və dəyişikliklər </w:t>
      </w:r>
      <w:r w:rsidRPr="000B24E9">
        <w:rPr>
          <w:rFonts w:ascii="Palatino Linotype" w:hAnsi="Palatino Linotype"/>
          <w:bCs/>
          <w:spacing w:val="9"/>
          <w:lang w:val="az-Latn-AZ"/>
        </w:rPr>
        <w:t>edilməsi və "Respublikada pul dövriyyəsini sabitləşdirmək təd</w:t>
      </w:r>
      <w:r w:rsidRPr="000B24E9">
        <w:rPr>
          <w:rFonts w:ascii="Palatino Linotype" w:hAnsi="Palatino Linotype"/>
          <w:bCs/>
          <w:spacing w:val="10"/>
          <w:lang w:val="az-Latn-AZ"/>
        </w:rPr>
        <w:t xml:space="preserve">birləri haqqında" Azərbaycan Respublikası Milli Məclisinin </w:t>
      </w:r>
      <w:r w:rsidRPr="000B24E9">
        <w:rPr>
          <w:rFonts w:ascii="Palatino Linotype" w:hAnsi="Palatino Linotype"/>
          <w:bCs/>
          <w:spacing w:val="8"/>
          <w:lang w:val="az-Latn-AZ"/>
        </w:rPr>
        <w:t>1995-ci il 28 mart tarixli 1004 nömrəli Qərarının qüvvədən düş</w:t>
      </w:r>
      <w:r w:rsidRPr="000B24E9">
        <w:rPr>
          <w:rFonts w:ascii="Palatino Linotype" w:hAnsi="Palatino Linotype"/>
          <w:bCs/>
          <w:spacing w:val="11"/>
          <w:lang w:val="az-Latn-AZ"/>
        </w:rPr>
        <w:t>müş hesab edilməsi barədə</w:t>
      </w:r>
      <w:r w:rsidRPr="000B24E9">
        <w:rPr>
          <w:rFonts w:ascii="Palatino Linotype" w:hAnsi="Palatino Linotype"/>
          <w:b/>
          <w:bCs/>
          <w:spacing w:val="11"/>
          <w:lang w:val="az-Latn-AZ"/>
        </w:rPr>
        <w:t xml:space="preserve"> </w:t>
      </w:r>
      <w:r w:rsidRPr="000B24E9">
        <w:rPr>
          <w:rFonts w:ascii="Palatino Linotype" w:hAnsi="Palatino Linotype"/>
          <w:lang w:val="az-Latn-AZ"/>
        </w:rPr>
        <w:t>Azərbaycan Respublikasının Qanunu (</w:t>
      </w:r>
      <w:r w:rsidRPr="000B24E9">
        <w:rPr>
          <w:rFonts w:ascii="Palatino Linotype" w:hAnsi="Palatino Linotype"/>
          <w:b/>
          <w:lang w:val="az-Latn-AZ"/>
        </w:rPr>
        <w:t xml:space="preserve">Azərbaycan Respublikasının qanunvericilik toplusu, 2006-cı il, № 3, maddə 225) </w:t>
      </w:r>
      <w:r w:rsidRPr="000B24E9">
        <w:rPr>
          <w:rFonts w:ascii="Palatino Linotype" w:hAnsi="Palatino Linotype"/>
          <w:lang w:val="az-Latn-AZ"/>
        </w:rPr>
        <w:t xml:space="preserve">ilə Məcəllənin </w:t>
      </w:r>
      <w:r w:rsidRPr="000B24E9">
        <w:rPr>
          <w:rFonts w:ascii="Palatino Linotype" w:hAnsi="Palatino Linotype"/>
          <w:spacing w:val="1"/>
          <w:lang w:val="az-Latn-AZ"/>
        </w:rPr>
        <w:t xml:space="preserve">449.2-ci maddəsində </w:t>
      </w:r>
      <w:r w:rsidRPr="000B24E9">
        <w:rPr>
          <w:rFonts w:ascii="Palatino Linotype" w:hAnsi="Palatino Linotype"/>
          <w:spacing w:val="4"/>
          <w:lang w:val="az-Latn-AZ"/>
        </w:rPr>
        <w:t>"bank faizinin" sözləri "bank" sözü ilə əvəz edilmişdir.</w:t>
      </w:r>
    </w:p>
    <w:p w14:paraId="56AE7FF7" w14:textId="77777777" w:rsidR="00FC573F" w:rsidRPr="000B24E9" w:rsidRDefault="00FC573F">
      <w:pPr>
        <w:pStyle w:val="af0"/>
        <w:ind w:firstLine="567"/>
        <w:rPr>
          <w:rFonts w:ascii="Palatino Linotype" w:hAnsi="Palatino Linotype"/>
          <w:lang w:val="az-Latn-AZ"/>
        </w:rPr>
      </w:pPr>
    </w:p>
  </w:endnote>
  <w:endnote w:id="428">
    <w:p w14:paraId="28D8BCFD" w14:textId="5E639D21" w:rsidR="00FC573F" w:rsidRPr="00E21AC9" w:rsidRDefault="00FC573F" w:rsidP="00E21AC9">
      <w:pPr>
        <w:pStyle w:val="af0"/>
        <w:ind w:firstLine="567"/>
        <w:jc w:val="both"/>
        <w:rPr>
          <w:rFonts w:ascii="Palatino Linotype" w:hAnsi="Palatino Linotype"/>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79"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43607B">
        <w:rPr>
          <w:rFonts w:ascii="Palatino Linotype" w:hAnsi="Palatino Linotype"/>
          <w:lang w:val="az-Latn-AZ"/>
        </w:rPr>
        <w:t>449.4-cü maddəyə “</w:t>
      </w:r>
      <w:r w:rsidRPr="00E21AC9">
        <w:rPr>
          <w:rFonts w:ascii="Palatino Linotype" w:hAnsi="Palatino Linotype"/>
          <w:b/>
          <w:lang w:val="az-Latn-AZ"/>
        </w:rPr>
        <w:t>müqavilədə</w:t>
      </w:r>
      <w:r w:rsidRPr="0043607B">
        <w:rPr>
          <w:rFonts w:ascii="Palatino Linotype" w:hAnsi="Palatino Linotype"/>
          <w:lang w:val="az-Latn-AZ"/>
        </w:rPr>
        <w:t>” sözündən əvvəl “</w:t>
      </w:r>
      <w:r w:rsidRPr="00E21AC9">
        <w:rPr>
          <w:rFonts w:ascii="Palatino Linotype" w:hAnsi="Palatino Linotype"/>
          <w:b/>
          <w:lang w:val="az-Latn-AZ"/>
        </w:rPr>
        <w:t>bu Məcəllədə və ya</w:t>
      </w:r>
      <w:r w:rsidRPr="0043607B">
        <w:rPr>
          <w:rFonts w:ascii="Palatino Linotype" w:hAnsi="Palatino Linotype"/>
          <w:lang w:val="az-Latn-AZ"/>
        </w:rPr>
        <w:t>” sözləri əlavə edil</w:t>
      </w:r>
      <w:r w:rsidRPr="00E21AC9">
        <w:rPr>
          <w:rFonts w:ascii="Palatino Linotype" w:hAnsi="Palatino Linotype"/>
          <w:lang w:val="az-Latn-AZ"/>
        </w:rPr>
        <w:t>mişdir.</w:t>
      </w:r>
    </w:p>
    <w:p w14:paraId="1DD700C4" w14:textId="77777777" w:rsidR="00FC573F" w:rsidRPr="00E21AC9" w:rsidRDefault="00FC573F" w:rsidP="00E21AC9">
      <w:pPr>
        <w:pStyle w:val="af0"/>
        <w:rPr>
          <w:lang w:val="az-Latn-AZ"/>
        </w:rPr>
      </w:pPr>
    </w:p>
  </w:endnote>
  <w:endnote w:id="429">
    <w:p w14:paraId="7F701AA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450.2-ci maddədə </w:t>
      </w:r>
      <w:r w:rsidRPr="000B24E9">
        <w:rPr>
          <w:rFonts w:ascii="Palatino Linotype" w:hAnsi="Palatino Linotype" w:cs="Lucida Sans Unicode"/>
          <w:b/>
          <w:lang w:val="az-Latn-AZ"/>
        </w:rPr>
        <w:t>"etmir"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 xml:space="preserve">"edir" </w:t>
      </w:r>
      <w:r w:rsidRPr="000B24E9">
        <w:rPr>
          <w:rFonts w:ascii="Palatino Linotype" w:hAnsi="Palatino Linotype" w:cs="Lucida Sans Unicode"/>
          <w:lang w:val="az-Latn-AZ"/>
        </w:rPr>
        <w:t xml:space="preserve">sözü ilə əvəz edilmişdir. </w:t>
      </w:r>
    </w:p>
    <w:p w14:paraId="0ABB05B6" w14:textId="77777777" w:rsidR="00FC573F" w:rsidRPr="000B24E9" w:rsidRDefault="00FC573F">
      <w:pPr>
        <w:pStyle w:val="af0"/>
        <w:ind w:firstLine="567"/>
        <w:jc w:val="both"/>
        <w:rPr>
          <w:rFonts w:ascii="Palatino Linotype" w:hAnsi="Palatino Linotype"/>
          <w:lang w:val="az-Latn-AZ"/>
        </w:rPr>
      </w:pPr>
    </w:p>
  </w:endnote>
  <w:endnote w:id="430">
    <w:p w14:paraId="43D6BB9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Məcəllənin 450.3-cü maddəsində </w:t>
      </w:r>
      <w:r w:rsidRPr="000B24E9">
        <w:rPr>
          <w:rFonts w:ascii="Palatino Linotype" w:hAnsi="Palatino Linotype"/>
          <w:b/>
          <w:lang w:val="az-Latn-AZ"/>
        </w:rPr>
        <w:t>"etmir"</w:t>
      </w:r>
      <w:r w:rsidRPr="000B24E9">
        <w:rPr>
          <w:rFonts w:ascii="Palatino Linotype" w:hAnsi="Palatino Linotype"/>
          <w:lang w:val="az-Latn-AZ"/>
        </w:rPr>
        <w:t xml:space="preserve"> sözü </w:t>
      </w:r>
      <w:r w:rsidRPr="000B24E9">
        <w:rPr>
          <w:rFonts w:ascii="Palatino Linotype" w:hAnsi="Palatino Linotype"/>
          <w:b/>
          <w:lang w:val="az-Latn-AZ"/>
        </w:rPr>
        <w:t>"edir"</w:t>
      </w:r>
      <w:r w:rsidRPr="000B24E9">
        <w:rPr>
          <w:rFonts w:ascii="Palatino Linotype" w:hAnsi="Palatino Linotype"/>
          <w:lang w:val="az-Latn-AZ"/>
        </w:rPr>
        <w:t xml:space="preserve"> sözü ilə əvəz edilmişdir.</w:t>
      </w:r>
    </w:p>
  </w:endnote>
  <w:endnote w:id="431">
    <w:p w14:paraId="1FE814C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455-ci maddə yeni redaksiyada verilmişdir. Maddənin əvvəlki redaksiyasında deyilirdi:</w:t>
      </w:r>
    </w:p>
    <w:p w14:paraId="25711C16" w14:textId="77777777" w:rsidR="00FC573F" w:rsidRPr="000B24E9" w:rsidRDefault="00FC573F">
      <w:pPr>
        <w:pStyle w:val="Mecelle"/>
        <w:tabs>
          <w:tab w:val="clear" w:pos="397"/>
          <w:tab w:val="left" w:pos="540"/>
          <w:tab w:val="left" w:pos="720"/>
          <w:tab w:val="left" w:pos="1260"/>
        </w:tabs>
        <w:ind w:firstLine="567"/>
        <w:jc w:val="left"/>
        <w:rPr>
          <w:b/>
          <w:strike/>
          <w:sz w:val="20"/>
        </w:rPr>
      </w:pPr>
      <w:r w:rsidRPr="000B24E9">
        <w:rPr>
          <w:rStyle w:val="MaddeChar"/>
          <w:strike/>
          <w:sz w:val="20"/>
          <w:lang w:val="az-Latn-AZ"/>
        </w:rPr>
        <w:t>Maddə 455.</w:t>
      </w:r>
      <w:r w:rsidRPr="000B24E9">
        <w:rPr>
          <w:b/>
          <w:strike/>
          <w:sz w:val="20"/>
        </w:rPr>
        <w:t xml:space="preserve"> Öhdəliyin pozulması üçün məsuliyyətin əsasları</w:t>
      </w:r>
    </w:p>
    <w:p w14:paraId="7F4F4803" w14:textId="77777777" w:rsidR="00FC573F" w:rsidRPr="000B24E9" w:rsidRDefault="00FC573F">
      <w:pPr>
        <w:pStyle w:val="Mecelle"/>
        <w:tabs>
          <w:tab w:val="clear" w:pos="397"/>
          <w:tab w:val="left" w:pos="540"/>
        </w:tabs>
        <w:ind w:firstLine="567"/>
        <w:rPr>
          <w:strike/>
          <w:sz w:val="20"/>
        </w:rPr>
      </w:pPr>
      <w:r w:rsidRPr="000B24E9">
        <w:rPr>
          <w:strike/>
          <w:sz w:val="20"/>
        </w:rPr>
        <w:t>455.1. Borclu öhdəliyi icra etməməsi və (və ya) lazımınca icra etməməsi üçün, əgər bu Məcəllədə və ya müqavilədə ayrı qayda nəzərdə tutulmayıbsa, təqsiri olduqda məsuliyyət daşıyır. Borclu öhdəliyin lazımınca icrası üçün özündən asılı olan bütün tədbirləri gördüyünü sübuta yetirərsə, təqsirsiz sayılır.</w:t>
      </w:r>
    </w:p>
    <w:p w14:paraId="1F8A9AFF" w14:textId="77777777" w:rsidR="00FC573F" w:rsidRPr="000B24E9" w:rsidRDefault="00FC573F">
      <w:pPr>
        <w:pStyle w:val="Mecelle"/>
        <w:tabs>
          <w:tab w:val="clear" w:pos="397"/>
          <w:tab w:val="left" w:pos="540"/>
        </w:tabs>
        <w:ind w:firstLine="567"/>
        <w:rPr>
          <w:strike/>
          <w:sz w:val="20"/>
        </w:rPr>
      </w:pPr>
      <w:r w:rsidRPr="000B24E9">
        <w:rPr>
          <w:strike/>
          <w:sz w:val="20"/>
        </w:rPr>
        <w:t>455.2. Təqsirin olmadığını öhdəliyi pozmuş şəxs sübuta yetirir.</w:t>
      </w:r>
    </w:p>
    <w:p w14:paraId="2368DE83" w14:textId="77777777" w:rsidR="00FC573F" w:rsidRPr="000B24E9" w:rsidRDefault="00FC573F">
      <w:pPr>
        <w:pStyle w:val="Mecelle"/>
        <w:tabs>
          <w:tab w:val="clear" w:pos="397"/>
          <w:tab w:val="left" w:pos="540"/>
        </w:tabs>
        <w:ind w:firstLine="567"/>
        <w:rPr>
          <w:strike/>
          <w:sz w:val="20"/>
        </w:rPr>
      </w:pPr>
      <w:r w:rsidRPr="000B24E9">
        <w:rPr>
          <w:strike/>
          <w:sz w:val="20"/>
        </w:rPr>
        <w:t xml:space="preserve">455.3. Əgər bu Məcəllədə və ya müqavilədə ayrı qayda nəzərdə tutulmayıbsa, sahibkarlıq fəaliyyəti ilə məşğul olarkən öhdəliyi icra etməmiş və ya lazımınca icra etməmiş şəxs lazımınca icranın qarşısıalınmaz qüvvənin, yəni həmin şəraitdə fövqəladə və qarşısı alına bilməyən halların nəticəsində qeyri-mümkün olduğunu sübuta yetirməsə, məsuliyyət daşıyır. Borclunun kontragentləri tərəfindən vəzifələrin pozulması, bazarda lazımi malların olmaması və ya borcluda zəruri pul vəsaitinin olmaması bu cür hallara aid deyildir. </w:t>
      </w:r>
    </w:p>
    <w:p w14:paraId="092D1212" w14:textId="77777777" w:rsidR="00FC573F" w:rsidRPr="000B24E9" w:rsidRDefault="00FC573F">
      <w:pPr>
        <w:pStyle w:val="Mecelle"/>
        <w:tabs>
          <w:tab w:val="clear" w:pos="397"/>
          <w:tab w:val="left" w:pos="540"/>
        </w:tabs>
        <w:ind w:firstLine="567"/>
        <w:rPr>
          <w:strike/>
          <w:sz w:val="20"/>
        </w:rPr>
      </w:pPr>
      <w:r w:rsidRPr="000B24E9">
        <w:rPr>
          <w:strike/>
          <w:sz w:val="20"/>
        </w:rPr>
        <w:t>455.4. Öhdəliyin qəsdən pozulması üçün məsuliyyətin aradan qaldırılması və ya məhdudlaşdırılması haqqında qabaqcadan bağlanmış razılaşma əhəmiyyətsizdir.</w:t>
      </w:r>
    </w:p>
    <w:p w14:paraId="211B0526"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455-ci maddə çıxarılmışdır. Maddənin əvvəlki redaksiyasında deyilirdi:</w:t>
      </w:r>
    </w:p>
    <w:p w14:paraId="24A136A8" w14:textId="77777777" w:rsidR="00FC573F" w:rsidRPr="000B24E9" w:rsidRDefault="00FC573F">
      <w:pPr>
        <w:ind w:firstLine="567"/>
        <w:jc w:val="both"/>
        <w:outlineLvl w:val="3"/>
        <w:rPr>
          <w:rFonts w:ascii="Palatino Linotype" w:hAnsi="Palatino Linotype"/>
          <w:bCs/>
          <w:strike/>
          <w:sz w:val="20"/>
          <w:szCs w:val="20"/>
          <w:lang w:val="az-Latn-AZ"/>
        </w:rPr>
      </w:pPr>
      <w:r w:rsidRPr="000B24E9">
        <w:rPr>
          <w:rStyle w:val="MaddeChar"/>
          <w:strike/>
          <w:sz w:val="20"/>
          <w:szCs w:val="20"/>
          <w:lang w:val="az-Latn-AZ"/>
        </w:rPr>
        <w:t>Maddə 455.</w:t>
      </w:r>
      <w:r w:rsidRPr="000B24E9">
        <w:rPr>
          <w:rFonts w:ascii="Palatino Linotype" w:hAnsi="Palatino Linotype"/>
          <w:bCs/>
          <w:strike/>
          <w:sz w:val="20"/>
          <w:szCs w:val="20"/>
          <w:lang w:val="az-Latn-AZ"/>
        </w:rPr>
        <w:t xml:space="preserve"> </w:t>
      </w:r>
      <w:r w:rsidRPr="000B24E9">
        <w:rPr>
          <w:rFonts w:ascii="Palatino Linotype" w:hAnsi="Palatino Linotype"/>
          <w:b/>
          <w:bCs/>
          <w:strike/>
          <w:sz w:val="20"/>
          <w:szCs w:val="20"/>
          <w:lang w:val="az-Latn-AZ"/>
        </w:rPr>
        <w:t>Sahibkarlıq fəaliyyəti ilə məşğul olan şəxsin öhdəliyin pozulması ücün məsuliyyətinin xüsusi əsasları</w:t>
      </w:r>
      <w:r w:rsidRPr="000B24E9">
        <w:rPr>
          <w:rFonts w:ascii="Palatino Linotype" w:hAnsi="Palatino Linotype"/>
          <w:bCs/>
          <w:strike/>
          <w:sz w:val="20"/>
          <w:szCs w:val="20"/>
          <w:lang w:val="az-Latn-AZ"/>
        </w:rPr>
        <w:t xml:space="preserve"> </w:t>
      </w:r>
    </w:p>
    <w:p w14:paraId="57BA992E" w14:textId="77777777" w:rsidR="00FC573F" w:rsidRPr="000B24E9" w:rsidRDefault="00FC573F">
      <w:pPr>
        <w:pStyle w:val="Mecelle"/>
        <w:ind w:firstLine="567"/>
        <w:rPr>
          <w:sz w:val="20"/>
        </w:rPr>
      </w:pPr>
      <w:r w:rsidRPr="000B24E9">
        <w:rPr>
          <w:strike/>
          <w:sz w:val="20"/>
        </w:rPr>
        <w:t>Əgər bu Məcəllədə və ya müqavilədə ayrı qayda nəzərdə tutulmayıbsa, sahibkarlıq fəaliyyəti ilə məşğul olarkən öhdəliyi icra etməmiş və ya lazımınca icra etməmiş şəxs lazımınca icranın qarşıalınmaz qüvvənin, yəni həmin şəraitdə fövqəladə və qarşısı alına bilməyən halların nəticəsində qeyri-mümkün olduğunu sübuta yetirməsə, məsuluyyət daşıyır. Borclunun kontragentləri tərəfindən vəzifələrin pozulması, bazarda lazımi malların olmaması və ya borcluda zərurui pul vəsaitinin olmaması bu cür hallara aid deyildir.</w:t>
      </w:r>
    </w:p>
  </w:endnote>
  <w:endnote w:id="432">
    <w:p w14:paraId="2C9364D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457-ci maddə çıxarılmışdır. Maddənin əvvəlki redaksiyasında deyilirdi:</w:t>
      </w:r>
    </w:p>
    <w:p w14:paraId="2D911C06"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457.</w:t>
      </w:r>
      <w:r w:rsidRPr="000B24E9">
        <w:rPr>
          <w:strike/>
          <w:sz w:val="20"/>
        </w:rPr>
        <w:t xml:space="preserve"> </w:t>
      </w:r>
      <w:r w:rsidRPr="000B24E9">
        <w:rPr>
          <w:b/>
          <w:strike/>
          <w:sz w:val="20"/>
        </w:rPr>
        <w:t>Üçüncü şəxslərin hərəkətləri üçün borclunun məsuliyyəti</w:t>
      </w:r>
    </w:p>
    <w:p w14:paraId="32ECCC53" w14:textId="77777777" w:rsidR="00FC573F" w:rsidRPr="000B24E9" w:rsidRDefault="00FC573F">
      <w:pPr>
        <w:pStyle w:val="Mecelle"/>
        <w:tabs>
          <w:tab w:val="clear" w:pos="397"/>
          <w:tab w:val="left" w:pos="540"/>
        </w:tabs>
        <w:ind w:firstLine="567"/>
        <w:rPr>
          <w:strike/>
          <w:sz w:val="20"/>
        </w:rPr>
      </w:pPr>
      <w:r w:rsidRPr="000B24E9">
        <w:rPr>
          <w:strike/>
          <w:sz w:val="20"/>
        </w:rPr>
        <w:t>Borclu icranın həvalə edildiyi üçüncü şəxslər tərəfindən öhdəliyin icra edilməməsi və ya lazımınca icra edilməməsi üçün məsuliyyət daşıyır, bu şərtlə ki, bu Məcəllədə birbaşa icraçı olan üçüncü şəxsin məsuliyyət daşıması müəyyənləşdirilməsin.</w:t>
      </w:r>
    </w:p>
    <w:p w14:paraId="41676431" w14:textId="77777777" w:rsidR="00FC573F" w:rsidRPr="000B24E9" w:rsidRDefault="00FC573F">
      <w:pPr>
        <w:pStyle w:val="Mecelle"/>
        <w:tabs>
          <w:tab w:val="clear" w:pos="397"/>
          <w:tab w:val="left" w:pos="540"/>
        </w:tabs>
        <w:ind w:firstLine="567"/>
        <w:rPr>
          <w:sz w:val="20"/>
        </w:rPr>
      </w:pPr>
    </w:p>
  </w:endnote>
  <w:endnote w:id="433">
    <w:p w14:paraId="367B960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461.1-ci maddədən </w:t>
      </w:r>
      <w:r w:rsidRPr="000B24E9">
        <w:rPr>
          <w:rFonts w:ascii="Palatino Linotype" w:hAnsi="Palatino Linotype" w:cs="Lucida Sans Unicode"/>
          <w:b/>
          <w:lang w:val="az-Latn-AZ"/>
        </w:rPr>
        <w:t>"və ya məhkəmənin qərarına əsasən"</w:t>
      </w:r>
      <w:r w:rsidRPr="000B24E9">
        <w:rPr>
          <w:rFonts w:ascii="Palatino Linotype" w:hAnsi="Palatino Linotype" w:cs="Lucida Sans Unicode"/>
          <w:lang w:val="az-Latn-AZ"/>
        </w:rPr>
        <w:t xml:space="preserve"> sözləri </w:t>
      </w:r>
      <w:r w:rsidRPr="000B24E9">
        <w:rPr>
          <w:rFonts w:ascii="Palatino Linotype" w:hAnsi="Palatino Linotype"/>
          <w:lang w:val="az-Latn-AZ"/>
        </w:rPr>
        <w:t>çıxarılmışdır. Maddənin əvvəlki redaksiyasında deyilirdi:</w:t>
      </w:r>
    </w:p>
    <w:p w14:paraId="3E3839EE" w14:textId="77777777" w:rsidR="00FC573F" w:rsidRPr="000B24E9" w:rsidRDefault="00FC573F">
      <w:pPr>
        <w:pStyle w:val="Mecelle"/>
        <w:tabs>
          <w:tab w:val="clear" w:pos="397"/>
          <w:tab w:val="left" w:pos="540"/>
        </w:tabs>
        <w:ind w:firstLine="567"/>
        <w:rPr>
          <w:strike/>
          <w:sz w:val="20"/>
        </w:rPr>
      </w:pPr>
      <w:r w:rsidRPr="000B24E9">
        <w:rPr>
          <w:strike/>
          <w:sz w:val="20"/>
        </w:rPr>
        <w:t>461.1. Öhdəliklərin icrası üçün təminat vermiş şəxs kreditorun razılığı ilə və ya məhkəmənin qərarına əsasən onu başqa təminatla əvəz edə bilər.</w:t>
      </w:r>
    </w:p>
    <w:p w14:paraId="0E1324B3" w14:textId="77777777" w:rsidR="00FC573F" w:rsidRPr="000B24E9" w:rsidRDefault="00FC573F">
      <w:pPr>
        <w:pStyle w:val="Mecelle"/>
        <w:tabs>
          <w:tab w:val="clear" w:pos="397"/>
          <w:tab w:val="left" w:pos="540"/>
        </w:tabs>
        <w:ind w:firstLine="567"/>
        <w:rPr>
          <w:sz w:val="20"/>
        </w:rPr>
      </w:pPr>
    </w:p>
  </w:endnote>
  <w:endnote w:id="434">
    <w:p w14:paraId="0F73943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461.2-ci maddə çıxarılmışdır. Maddənin əvvəlki redaksiyasında deyilirdi: </w:t>
      </w:r>
    </w:p>
    <w:p w14:paraId="6009A366" w14:textId="77777777" w:rsidR="00FC573F" w:rsidRPr="000B24E9" w:rsidRDefault="00FC573F">
      <w:pPr>
        <w:pStyle w:val="Mecelle"/>
        <w:tabs>
          <w:tab w:val="clear" w:pos="397"/>
          <w:tab w:val="left" w:pos="540"/>
        </w:tabs>
        <w:ind w:firstLine="567"/>
        <w:rPr>
          <w:strike/>
          <w:sz w:val="20"/>
        </w:rPr>
      </w:pPr>
      <w:r w:rsidRPr="000B24E9">
        <w:rPr>
          <w:strike/>
          <w:sz w:val="20"/>
        </w:rPr>
        <w:t>461.2. Əgər öhdəliyin icrası üçün təminat kreditorun təqsiri olmadan yetərli deyildirsə, o tamamlanmalı və ya əvəzinə başqa təminat verilməlidir.</w:t>
      </w:r>
    </w:p>
    <w:p w14:paraId="6CCE5A57" w14:textId="77777777" w:rsidR="00FC573F" w:rsidRPr="000B24E9" w:rsidRDefault="00FC573F">
      <w:pPr>
        <w:pStyle w:val="Mecelle"/>
        <w:tabs>
          <w:tab w:val="clear" w:pos="397"/>
          <w:tab w:val="left" w:pos="540"/>
        </w:tabs>
        <w:ind w:firstLine="567"/>
        <w:rPr>
          <w:sz w:val="20"/>
        </w:rPr>
      </w:pPr>
    </w:p>
  </w:endnote>
  <w:endnote w:id="435">
    <w:p w14:paraId="0465CEBE" w14:textId="64C1A922" w:rsidR="00FC573F" w:rsidRPr="00E21AC9" w:rsidRDefault="00FC573F" w:rsidP="00E21AC9">
      <w:pPr>
        <w:pStyle w:val="af0"/>
        <w:ind w:firstLine="567"/>
        <w:jc w:val="both"/>
        <w:rPr>
          <w:rFonts w:ascii="Palatino Linotype" w:hAnsi="Palatino Linotype"/>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80"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43607B">
        <w:rPr>
          <w:rFonts w:ascii="Palatino Linotype" w:hAnsi="Palatino Linotype"/>
          <w:lang w:val="az-Latn-AZ"/>
        </w:rPr>
        <w:t>462.1-ci maddənin birinci cümləsinə “</w:t>
      </w:r>
      <w:r w:rsidRPr="00E21AC9">
        <w:rPr>
          <w:rFonts w:ascii="Palatino Linotype" w:hAnsi="Palatino Linotype"/>
          <w:b/>
          <w:lang w:val="az-Latn-AZ"/>
        </w:rPr>
        <w:t>müqavilə</w:t>
      </w:r>
      <w:r w:rsidRPr="0043607B">
        <w:rPr>
          <w:rFonts w:ascii="Palatino Linotype" w:hAnsi="Palatino Linotype"/>
          <w:lang w:val="az-Latn-AZ"/>
        </w:rPr>
        <w:t>” sözündən əvvəl “</w:t>
      </w:r>
      <w:r w:rsidRPr="00E21AC9">
        <w:rPr>
          <w:rFonts w:ascii="Palatino Linotype" w:hAnsi="Palatino Linotype"/>
          <w:b/>
          <w:lang w:val="az-Latn-AZ"/>
        </w:rPr>
        <w:t>qanun və ya</w:t>
      </w:r>
      <w:r w:rsidRPr="0043607B">
        <w:rPr>
          <w:rFonts w:ascii="Palatino Linotype" w:hAnsi="Palatino Linotype"/>
          <w:lang w:val="az-Latn-AZ"/>
        </w:rPr>
        <w:t>” sözləri əlavə edil</w:t>
      </w:r>
      <w:r w:rsidRPr="00E21AC9">
        <w:rPr>
          <w:rFonts w:ascii="Palatino Linotype" w:hAnsi="Palatino Linotype"/>
          <w:lang w:val="az-Latn-AZ"/>
        </w:rPr>
        <w:t>mişdir.</w:t>
      </w:r>
    </w:p>
    <w:p w14:paraId="50B90FFC" w14:textId="77777777" w:rsidR="00FC573F" w:rsidRPr="00E21AC9" w:rsidRDefault="00FC573F" w:rsidP="00E21AC9">
      <w:pPr>
        <w:pStyle w:val="af0"/>
        <w:rPr>
          <w:lang w:val="az-Latn-AZ"/>
        </w:rPr>
      </w:pPr>
    </w:p>
  </w:endnote>
  <w:endnote w:id="436">
    <w:p w14:paraId="1C7945C6" w14:textId="26583606" w:rsidR="00FC573F" w:rsidRPr="00615842" w:rsidRDefault="00FC573F" w:rsidP="00615842">
      <w:pPr>
        <w:pStyle w:val="af0"/>
        <w:ind w:firstLine="567"/>
        <w:jc w:val="both"/>
        <w:rPr>
          <w:rFonts w:ascii="Palatino Linotype" w:hAnsi="Palatino Linotype"/>
          <w:color w:val="000000"/>
          <w:lang w:val="az-Latn-AZ"/>
        </w:rPr>
      </w:pPr>
      <w:r w:rsidRPr="00615842">
        <w:rPr>
          <w:rStyle w:val="aff1"/>
          <w:rFonts w:ascii="Palatino Linotype" w:hAnsi="Palatino Linotype"/>
          <w:b/>
          <w:color w:val="0000FF"/>
        </w:rPr>
        <w:endnoteRef/>
      </w:r>
      <w:r w:rsidRPr="00615842">
        <w:rPr>
          <w:rFonts w:ascii="Palatino Linotype" w:hAnsi="Palatino Linotype"/>
          <w:lang w:val="az-Latn-AZ"/>
        </w:rPr>
        <w:t xml:space="preserve"> </w:t>
      </w:r>
      <w:hyperlink r:id="rId281" w:tgtFrame="_blank" w:tooltip="Azərbaycan Respublikasının 19 aprel 2024-cü il tarixli 1136-VIQD nömrəli Qanunu" w:history="1">
        <w:r w:rsidRPr="00312A04">
          <w:rPr>
            <w:rStyle w:val="a3"/>
            <w:rFonts w:ascii="Palatino Linotype" w:hAnsi="Palatino Linotype"/>
            <w:lang w:val="az-Latn-AZ"/>
          </w:rPr>
          <w:t xml:space="preserve">19 aprel 2024-cü il tarixli </w:t>
        </w:r>
        <w:r w:rsidRPr="00312A04">
          <w:rPr>
            <w:rStyle w:val="a3"/>
            <w:rFonts w:ascii="Palatino Linotype" w:hAnsi="Palatino Linotype"/>
            <w:b/>
            <w:lang w:val="az-Latn-AZ"/>
          </w:rPr>
          <w:t>1136-VIQD</w:t>
        </w:r>
        <w:r w:rsidRPr="00312A04">
          <w:rPr>
            <w:rStyle w:val="a3"/>
            <w:rFonts w:ascii="Palatino Linotype" w:hAnsi="Palatino Linotype"/>
            <w:lang w:val="az-Latn-AZ"/>
          </w:rPr>
          <w:t xml:space="preserve"> nömrəli</w:t>
        </w:r>
      </w:hyperlink>
      <w:r w:rsidRPr="00615842">
        <w:rPr>
          <w:rFonts w:ascii="Palatino Linotype" w:hAnsi="Palatino Linotype"/>
          <w:lang w:val="az-Latn-AZ"/>
        </w:rPr>
        <w:t xml:space="preserve"> </w:t>
      </w:r>
      <w:r w:rsidRPr="00615842">
        <w:rPr>
          <w:rFonts w:ascii="Palatino Linotype" w:hAnsi="Palatino Linotype"/>
          <w:color w:val="000000"/>
          <w:lang w:val="az-Latn-AZ"/>
        </w:rPr>
        <w:t xml:space="preserve">Azərbaycan Respublikasının Qanunu </w:t>
      </w:r>
      <w:r w:rsidRPr="00615842">
        <w:rPr>
          <w:rFonts w:ascii="Palatino Linotype" w:hAnsi="Palatino Linotype"/>
          <w:b/>
          <w:color w:val="000000"/>
          <w:lang w:val="az-Latn-AZ"/>
        </w:rPr>
        <w:t>(</w:t>
      </w:r>
      <w:r w:rsidRPr="00615842">
        <w:rPr>
          <w:rFonts w:ascii="Palatino Linotype" w:hAnsi="Palatino Linotype"/>
          <w:b/>
          <w:lang w:val="az-Latn-AZ"/>
        </w:rPr>
        <w:t>Azərbaycan Dövlət İnformasiya Agentliyinin (AZƏRTAC-ın) rəsmi internet saytı</w:t>
      </w:r>
      <w:r w:rsidRPr="00615842">
        <w:rPr>
          <w:rFonts w:ascii="Palatino Linotype" w:hAnsi="Palatino Linotype"/>
          <w:b/>
          <w:color w:val="000000"/>
          <w:lang w:val="az-Latn-AZ"/>
        </w:rPr>
        <w:t xml:space="preserve">, </w:t>
      </w:r>
      <w:r w:rsidRPr="00615842">
        <w:rPr>
          <w:rFonts w:ascii="Palatino Linotype" w:hAnsi="Palatino Linotype"/>
          <w:b/>
          <w:lang w:val="az-Latn-AZ"/>
        </w:rPr>
        <w:t>1 may 2024-cü il</w:t>
      </w:r>
      <w:r w:rsidRPr="00615842">
        <w:rPr>
          <w:rFonts w:ascii="Palatino Linotype" w:hAnsi="Palatino Linotype"/>
          <w:b/>
          <w:bCs/>
          <w:color w:val="000000"/>
          <w:lang w:val="az-Latn-AZ"/>
        </w:rPr>
        <w:t>, “</w:t>
      </w:r>
      <w:r w:rsidRPr="00615842">
        <w:rPr>
          <w:rFonts w:ascii="Palatino Linotype" w:hAnsi="Palatino Linotype"/>
          <w:b/>
          <w:lang w:val="az-Latn-AZ"/>
        </w:rPr>
        <w:t>Azərbaycan</w:t>
      </w:r>
      <w:r w:rsidRPr="00615842">
        <w:rPr>
          <w:rFonts w:ascii="Palatino Linotype" w:hAnsi="Palatino Linotype"/>
          <w:b/>
          <w:bCs/>
          <w:color w:val="000000"/>
          <w:lang w:val="az-Latn-AZ"/>
        </w:rPr>
        <w:t xml:space="preserve">” qəzeti, </w:t>
      </w:r>
      <w:r w:rsidRPr="00615842">
        <w:rPr>
          <w:rFonts w:ascii="Palatino Linotype" w:hAnsi="Palatino Linotype"/>
          <w:b/>
          <w:lang w:val="az-Latn-AZ"/>
        </w:rPr>
        <w:t>2 may 2024-cü il</w:t>
      </w:r>
      <w:r w:rsidRPr="00615842">
        <w:rPr>
          <w:rFonts w:ascii="Palatino Linotype" w:hAnsi="Palatino Linotype"/>
          <w:b/>
          <w:bCs/>
          <w:color w:val="000000"/>
          <w:lang w:val="az-Latn-AZ"/>
        </w:rPr>
        <w:t>, № 89</w:t>
      </w:r>
      <w:r w:rsidRPr="000F7EA1">
        <w:rPr>
          <w:rFonts w:ascii="Palatino Linotype" w:hAnsi="Palatino Linotype"/>
          <w:b/>
          <w:lang w:val="az-Latn-AZ" w:eastAsia="en-GB"/>
        </w:rPr>
        <w:t>, Azərbaycan Respublikasının Qanunvericilik Toplusu, 2024-cü il, № 5, I kitab</w:t>
      </w:r>
      <w:r>
        <w:rPr>
          <w:rFonts w:ascii="Palatino Linotype" w:hAnsi="Palatino Linotype"/>
          <w:b/>
          <w:lang w:val="az-Latn-AZ" w:eastAsia="en-GB"/>
        </w:rPr>
        <w:t>,</w:t>
      </w:r>
      <w:r w:rsidRPr="000F7EA1">
        <w:rPr>
          <w:rFonts w:ascii="Palatino Linotype" w:hAnsi="Palatino Linotype"/>
          <w:b/>
          <w:lang w:val="az-Latn-AZ" w:eastAsia="en-GB"/>
        </w:rPr>
        <w:t xml:space="preserve"> maddə 49</w:t>
      </w:r>
      <w:r>
        <w:rPr>
          <w:rFonts w:ascii="Palatino Linotype" w:hAnsi="Palatino Linotype"/>
          <w:b/>
          <w:lang w:val="az-Latn-AZ" w:eastAsia="en-GB"/>
        </w:rPr>
        <w:t>3</w:t>
      </w:r>
      <w:r w:rsidRPr="00615842">
        <w:rPr>
          <w:rFonts w:ascii="Palatino Linotype" w:hAnsi="Palatino Linotype"/>
          <w:b/>
          <w:color w:val="000000"/>
          <w:lang w:val="az-Latn-AZ"/>
        </w:rPr>
        <w:t xml:space="preserve">) </w:t>
      </w:r>
      <w:r w:rsidRPr="00615842">
        <w:rPr>
          <w:rFonts w:ascii="Palatino Linotype" w:hAnsi="Palatino Linotype"/>
          <w:color w:val="000000"/>
          <w:lang w:val="az-Latn-AZ"/>
        </w:rPr>
        <w:t xml:space="preserve">ilə </w:t>
      </w:r>
      <w:r>
        <w:rPr>
          <w:rFonts w:ascii="Palatino Linotype" w:hAnsi="Palatino Linotype"/>
          <w:lang w:val="az-Latn-AZ"/>
        </w:rPr>
        <w:t>yeni</w:t>
      </w:r>
      <w:r w:rsidRPr="000B325C">
        <w:rPr>
          <w:rFonts w:ascii="Palatino Linotype" w:hAnsi="Palatino Linotype"/>
          <w:lang w:val="az-Latn-AZ"/>
        </w:rPr>
        <w:t xml:space="preserve"> məzmunda 472.4-cü maddə əlavə edil</w:t>
      </w:r>
      <w:r>
        <w:rPr>
          <w:rFonts w:ascii="Palatino Linotype" w:hAnsi="Palatino Linotype"/>
          <w:lang w:val="az-Latn-AZ"/>
        </w:rPr>
        <w:t>mişdir.</w:t>
      </w:r>
    </w:p>
    <w:p w14:paraId="7376744D" w14:textId="77777777" w:rsidR="00FC573F" w:rsidRPr="00615842" w:rsidRDefault="00FC573F" w:rsidP="00615842">
      <w:pPr>
        <w:pStyle w:val="af0"/>
        <w:rPr>
          <w:lang w:val="az-Latn-AZ"/>
        </w:rPr>
      </w:pPr>
    </w:p>
  </w:endnote>
  <w:endnote w:id="437">
    <w:p w14:paraId="436CB71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476-cı maddədən ikinci cümlə çıxarılmışdır. Maddənin əvvəlki redaksiyasında deyilirdi: </w:t>
      </w:r>
    </w:p>
    <w:p w14:paraId="3CB8AE05" w14:textId="77777777" w:rsidR="00FC573F" w:rsidRPr="000B24E9" w:rsidRDefault="00FC573F">
      <w:pPr>
        <w:pStyle w:val="Mecelle"/>
        <w:tabs>
          <w:tab w:val="clear" w:pos="397"/>
          <w:tab w:val="left" w:pos="540"/>
        </w:tabs>
        <w:ind w:firstLine="567"/>
        <w:rPr>
          <w:strike/>
          <w:sz w:val="20"/>
        </w:rPr>
      </w:pPr>
      <w:r w:rsidRPr="000B24E9">
        <w:rPr>
          <w:strike/>
          <w:sz w:val="20"/>
        </w:rPr>
        <w:t>Zaminliklə təmin edilən öhdəliyi icra etmiş borclu bu barədə dərhal zaminə məlumat verməlidir. Əks halda öz növbəsində öhdəliyi icra etmiş zamin kreditordan əsassız aldıqlarını tuta bilər və ya borcluya qarşı reqres tələb irəli sürə bilər.</w:t>
      </w:r>
    </w:p>
    <w:p w14:paraId="13F8C64B" w14:textId="77777777" w:rsidR="00FC573F" w:rsidRPr="000B24E9" w:rsidRDefault="00FC573F">
      <w:pPr>
        <w:pStyle w:val="Mecelle"/>
        <w:tabs>
          <w:tab w:val="clear" w:pos="397"/>
          <w:tab w:val="left" w:pos="540"/>
        </w:tabs>
        <w:ind w:firstLine="567"/>
        <w:rPr>
          <w:sz w:val="20"/>
        </w:rPr>
      </w:pPr>
    </w:p>
  </w:endnote>
  <w:endnote w:id="438">
    <w:p w14:paraId="657BF549" w14:textId="01FB6C55" w:rsidR="00FC573F" w:rsidRPr="00E21AC9" w:rsidRDefault="00FC573F" w:rsidP="00E21AC9">
      <w:pPr>
        <w:pStyle w:val="af0"/>
        <w:ind w:firstLine="567"/>
        <w:jc w:val="both"/>
        <w:rPr>
          <w:rFonts w:ascii="Palatino Linotype" w:hAnsi="Palatino Linotype"/>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282"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43607B">
        <w:rPr>
          <w:rFonts w:ascii="Palatino Linotype" w:hAnsi="Palatino Linotype"/>
          <w:lang w:val="az-Latn-AZ"/>
        </w:rPr>
        <w:t>478-ci maddədə “</w:t>
      </w:r>
      <w:r w:rsidRPr="00E21AC9">
        <w:rPr>
          <w:rFonts w:ascii="Palatino Linotype" w:hAnsi="Palatino Linotype"/>
          <w:b/>
          <w:lang w:val="az-Latn-AZ"/>
        </w:rPr>
        <w:t>idarəsi</w:t>
      </w:r>
      <w:r w:rsidRPr="0043607B">
        <w:rPr>
          <w:rFonts w:ascii="Palatino Linotype" w:hAnsi="Palatino Linotype"/>
          <w:lang w:val="az-Latn-AZ"/>
        </w:rPr>
        <w:t>” sözü “</w:t>
      </w:r>
      <w:r w:rsidRPr="00E21AC9">
        <w:rPr>
          <w:rFonts w:ascii="Palatino Linotype" w:hAnsi="Palatino Linotype"/>
          <w:b/>
          <w:lang w:val="az-Latn-AZ"/>
        </w:rPr>
        <w:t>təşkilatı</w:t>
      </w:r>
      <w:r w:rsidRPr="0043607B">
        <w:rPr>
          <w:rFonts w:ascii="Palatino Linotype" w:hAnsi="Palatino Linotype"/>
          <w:lang w:val="az-Latn-AZ"/>
        </w:rPr>
        <w:t>” sözü ilə əvəz edil</w:t>
      </w:r>
      <w:r w:rsidRPr="00E21AC9">
        <w:rPr>
          <w:rFonts w:ascii="Palatino Linotype" w:hAnsi="Palatino Linotype"/>
          <w:lang w:val="az-Latn-AZ"/>
        </w:rPr>
        <w:t>mişdir.</w:t>
      </w:r>
    </w:p>
    <w:p w14:paraId="5F7DED39" w14:textId="77777777" w:rsidR="00FC573F" w:rsidRPr="00E21AC9" w:rsidRDefault="00FC573F" w:rsidP="00E21AC9">
      <w:pPr>
        <w:pStyle w:val="af0"/>
        <w:rPr>
          <w:lang w:val="az-Latn-AZ"/>
        </w:rPr>
      </w:pPr>
    </w:p>
  </w:endnote>
  <w:endnote w:id="439">
    <w:p w14:paraId="49DBE1D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490-cı maddə çıxarılmışdır. Maddənin əvvəlki redaksiyasında deyilirdi: </w:t>
      </w:r>
    </w:p>
    <w:p w14:paraId="1374EB73"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490.</w:t>
      </w:r>
      <w:r w:rsidRPr="000B24E9">
        <w:rPr>
          <w:strike/>
          <w:sz w:val="20"/>
        </w:rPr>
        <w:t xml:space="preserve"> </w:t>
      </w:r>
      <w:r w:rsidRPr="000B24E9">
        <w:rPr>
          <w:b/>
          <w:strike/>
          <w:sz w:val="20"/>
        </w:rPr>
        <w:t>Borclunun qarantiyası</w:t>
      </w:r>
    </w:p>
    <w:p w14:paraId="0779608A" w14:textId="77777777" w:rsidR="00FC573F" w:rsidRPr="000B24E9" w:rsidRDefault="00FC573F">
      <w:pPr>
        <w:pStyle w:val="Mecelle"/>
        <w:tabs>
          <w:tab w:val="clear" w:pos="397"/>
          <w:tab w:val="left" w:pos="540"/>
        </w:tabs>
        <w:ind w:firstLine="567"/>
        <w:rPr>
          <w:strike/>
          <w:sz w:val="20"/>
        </w:rPr>
      </w:pPr>
      <w:r w:rsidRPr="000B24E9">
        <w:rPr>
          <w:strike/>
          <w:sz w:val="20"/>
        </w:rPr>
        <w:t>490.1. Borclunun qarantiyası elə öhdəlikdir ki, ona əsasən borclu hər hansı şərtsiz hərəkəti və ya müqavilə predmetinin hüdudlarından kənara çıxan hərəkəti icra etməyi öhdəsinə götürür.</w:t>
      </w:r>
    </w:p>
    <w:p w14:paraId="567945BB" w14:textId="77777777" w:rsidR="00FC573F" w:rsidRPr="000B24E9" w:rsidRDefault="00FC573F">
      <w:pPr>
        <w:pStyle w:val="Mecelle"/>
        <w:tabs>
          <w:tab w:val="clear" w:pos="397"/>
          <w:tab w:val="left" w:pos="540"/>
        </w:tabs>
        <w:ind w:firstLine="567"/>
        <w:rPr>
          <w:strike/>
          <w:sz w:val="20"/>
        </w:rPr>
      </w:pPr>
      <w:r w:rsidRPr="000B24E9">
        <w:rPr>
          <w:strike/>
          <w:sz w:val="20"/>
        </w:rPr>
        <w:t>490.2. Borclunun qarantiyası bu Məcəllədə nəzərdə tutulan qaydalara zidd olmadıqda və ya borclunu həddindən artıq yüklü etmədikdə etibarlı sayılır.</w:t>
      </w:r>
    </w:p>
    <w:p w14:paraId="0574E83C" w14:textId="77777777" w:rsidR="00FC573F" w:rsidRPr="000B24E9" w:rsidRDefault="00FC573F">
      <w:pPr>
        <w:pStyle w:val="Mecelle"/>
        <w:tabs>
          <w:tab w:val="clear" w:pos="397"/>
          <w:tab w:val="left" w:pos="540"/>
        </w:tabs>
        <w:ind w:firstLine="567"/>
        <w:rPr>
          <w:strike/>
          <w:sz w:val="20"/>
        </w:rPr>
      </w:pPr>
      <w:r w:rsidRPr="000B24E9">
        <w:rPr>
          <w:strike/>
          <w:sz w:val="20"/>
        </w:rPr>
        <w:t>490.3. Borclunun qarantiyası yazılı surətdə rəsmiləşdirilməlidir.</w:t>
      </w:r>
    </w:p>
    <w:p w14:paraId="70FDFC58" w14:textId="77777777" w:rsidR="00FC573F" w:rsidRPr="000B24E9" w:rsidRDefault="00FC573F">
      <w:pPr>
        <w:pStyle w:val="Mecelle"/>
        <w:tabs>
          <w:tab w:val="clear" w:pos="397"/>
          <w:tab w:val="left" w:pos="540"/>
        </w:tabs>
        <w:ind w:firstLine="567"/>
        <w:rPr>
          <w:sz w:val="20"/>
        </w:rPr>
      </w:pPr>
    </w:p>
  </w:endnote>
  <w:endnote w:id="440">
    <w:p w14:paraId="758031F2" w14:textId="5E56BF87" w:rsidR="00FC573F" w:rsidRPr="000B24E9" w:rsidRDefault="00FC573F" w:rsidP="008A0979">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283" w:tgtFrame="_blank" w:tooltip="Azərbaycan Respublikasının 29 noyabr 2022-ci il tarixli 651-VIQD nömrəli Qanunu" w:history="1">
        <w:r w:rsidRPr="000B24E9">
          <w:rPr>
            <w:rStyle w:val="a3"/>
            <w:rFonts w:ascii="Palatino Linotype" w:hAnsi="Palatino Linotype"/>
            <w:lang w:val="az-Latn-AZ"/>
          </w:rPr>
          <w:t xml:space="preserve">29 noyabr 2022-ci il tarixli </w:t>
        </w:r>
        <w:r w:rsidRPr="000B24E9">
          <w:rPr>
            <w:rStyle w:val="a3"/>
            <w:rFonts w:ascii="Palatino Linotype" w:hAnsi="Palatino Linotype"/>
            <w:b/>
            <w:lang w:val="az-Latn-AZ"/>
          </w:rPr>
          <w:t>651-VIQD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w:t>
      </w:r>
      <w:r w:rsidRPr="000B24E9">
        <w:rPr>
          <w:rFonts w:ascii="Palatino Linotype" w:hAnsi="Palatino Linotype"/>
          <w:lang w:val="az-Latn-AZ"/>
        </w:rPr>
        <w:t xml:space="preserve"> Respublikasının Qanunu </w:t>
      </w:r>
      <w:r w:rsidRPr="000B24E9">
        <w:rPr>
          <w:rFonts w:ascii="Palatino Linotype" w:hAnsi="Palatino Linotype"/>
          <w:b/>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lang w:val="az-Latn-AZ"/>
        </w:rPr>
        <w:t xml:space="preserve"> 14 yanvar 2023-cü il, “Azərbaycan” qəzeti 15 yanvar</w:t>
      </w:r>
      <w:r w:rsidRPr="000B24E9">
        <w:rPr>
          <w:rFonts w:ascii="Palatino Linotype" w:hAnsi="Palatino Linotype"/>
          <w:b/>
          <w:lang w:val="az-Latn-AZ"/>
        </w:rPr>
        <w:t xml:space="preserve"> 2023-cü</w:t>
      </w:r>
      <w:r w:rsidRPr="000B24E9">
        <w:rPr>
          <w:rFonts w:ascii="Palatino Linotype" w:hAnsi="Palatino Linotype"/>
          <w:b/>
          <w:bCs/>
          <w:lang w:val="az-Latn-AZ"/>
        </w:rPr>
        <w:t xml:space="preserve"> il, № 9</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7</w:t>
      </w:r>
      <w:r w:rsidRPr="000B24E9">
        <w:rPr>
          <w:rFonts w:ascii="Palatino Linotype" w:hAnsi="Palatino Linotype"/>
          <w:b/>
          <w:lang w:val="az-Latn-AZ"/>
        </w:rPr>
        <w:t xml:space="preserve">) </w:t>
      </w:r>
      <w:r w:rsidRPr="000B24E9">
        <w:rPr>
          <w:rFonts w:ascii="Palatino Linotype" w:hAnsi="Palatino Linotype"/>
          <w:lang w:val="az-Latn-AZ"/>
        </w:rPr>
        <w:t xml:space="preserve">ilə </w:t>
      </w:r>
      <w:r w:rsidRPr="000B24E9">
        <w:rPr>
          <w:rFonts w:ascii="Palatino Linotype" w:hAnsi="Palatino Linotype"/>
          <w:shd w:val="clear" w:color="auto" w:fill="FFFFFF"/>
          <w:lang w:val="az-Latn-AZ"/>
        </w:rPr>
        <w:t>491.2-ci maddəyə yeni məzmunda ikinci və üçüncü cümlələr əlavə edilmişdir</w:t>
      </w:r>
      <w:r w:rsidRPr="000B24E9">
        <w:rPr>
          <w:rFonts w:ascii="Palatino Linotype" w:hAnsi="Palatino Linotype"/>
          <w:lang w:val="az-Latn-AZ"/>
        </w:rPr>
        <w:t>.</w:t>
      </w:r>
    </w:p>
    <w:p w14:paraId="2778106B" w14:textId="77777777" w:rsidR="00FC573F" w:rsidRPr="000B24E9" w:rsidRDefault="00FC573F" w:rsidP="008A0979">
      <w:pPr>
        <w:pStyle w:val="Mecelle"/>
        <w:tabs>
          <w:tab w:val="clear" w:pos="397"/>
          <w:tab w:val="left" w:pos="540"/>
        </w:tabs>
        <w:ind w:firstLine="567"/>
        <w:rPr>
          <w:sz w:val="20"/>
        </w:rPr>
      </w:pPr>
    </w:p>
  </w:endnote>
  <w:endnote w:id="441">
    <w:p w14:paraId="5AC69EC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509.3-cü maddə əlavə edilmişdir. </w:t>
      </w:r>
    </w:p>
    <w:p w14:paraId="10C6E86E" w14:textId="77777777" w:rsidR="00FC573F" w:rsidRPr="000B24E9" w:rsidRDefault="00FC573F">
      <w:pPr>
        <w:pStyle w:val="af0"/>
        <w:ind w:firstLine="567"/>
        <w:jc w:val="both"/>
        <w:rPr>
          <w:rFonts w:ascii="Palatino Linotype" w:hAnsi="Palatino Linotype"/>
          <w:lang w:val="az-Latn-AZ"/>
        </w:rPr>
      </w:pPr>
    </w:p>
  </w:endnote>
  <w:endnote w:id="442">
    <w:p w14:paraId="39CF822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26-cı fəslin adı yeni redaksiyada verilmişdir, </w:t>
      </w:r>
      <w:r w:rsidRPr="000B24E9">
        <w:rPr>
          <w:rFonts w:ascii="Palatino Linotype" w:hAnsi="Palatino Linotype"/>
          <w:lang w:val="az-Latn-AZ"/>
        </w:rPr>
        <w:t xml:space="preserve">26-cı fəsildən 1-ci paraqraf və </w:t>
      </w:r>
      <w:r w:rsidRPr="000B24E9">
        <w:rPr>
          <w:rFonts w:ascii="Palatino Linotype" w:hAnsi="Palatino Linotype" w:cs="Lucida Sans Unicode"/>
          <w:b/>
          <w:lang w:val="az-Latn-AZ"/>
        </w:rPr>
        <w:t>"</w:t>
      </w:r>
      <w:r w:rsidRPr="000B24E9">
        <w:rPr>
          <w:rFonts w:ascii="Palatino Linotype" w:hAnsi="Palatino Linotype"/>
          <w:b/>
          <w:lang w:val="az-Latn-AZ"/>
        </w:rPr>
        <w:t>§</w:t>
      </w:r>
      <w:r w:rsidRPr="000B24E9">
        <w:rPr>
          <w:rFonts w:ascii="Palatino Linotype" w:hAnsi="Palatino Linotype" w:cs="Lucida Sans Unicode"/>
          <w:b/>
          <w:lang w:val="az-Latn-AZ"/>
        </w:rPr>
        <w:t xml:space="preserve"> 2. Öhdəliklərin verilməsi"</w:t>
      </w:r>
      <w:r w:rsidRPr="000B24E9">
        <w:rPr>
          <w:rFonts w:ascii="Palatino Linotype" w:hAnsi="Palatino Linotype" w:cs="Lucida Sans Unicode"/>
          <w:lang w:val="az-Latn-AZ"/>
        </w:rPr>
        <w:t xml:space="preserve"> sözləri çıxarılmışdır. Əvvəlki redaksiyada  deyilirdi: </w:t>
      </w:r>
    </w:p>
    <w:p w14:paraId="68C0E2DD" w14:textId="77777777" w:rsidR="00FC573F" w:rsidRPr="000B24E9" w:rsidRDefault="00FC573F">
      <w:pPr>
        <w:pStyle w:val="3"/>
        <w:spacing w:before="0" w:after="0"/>
        <w:ind w:firstLine="567"/>
        <w:rPr>
          <w:rFonts w:ascii="Palatino Linotype" w:eastAsia="MS Mincho" w:hAnsi="Palatino Linotype"/>
          <w:strike/>
          <w:sz w:val="20"/>
          <w:lang w:val="az-Latn-AZ"/>
        </w:rPr>
      </w:pPr>
      <w:r w:rsidRPr="000B24E9">
        <w:rPr>
          <w:rFonts w:ascii="Palatino Linotype" w:eastAsia="MS Mincho" w:hAnsi="Palatino Linotype"/>
          <w:strike/>
          <w:sz w:val="20"/>
          <w:lang w:val="az-Latn-AZ"/>
        </w:rPr>
        <w:t>Öhdəlİkdə şəxslərİn dəyİşməsİ</w:t>
      </w:r>
    </w:p>
    <w:p w14:paraId="4ACC2A2D" w14:textId="77777777" w:rsidR="00FC573F" w:rsidRPr="000B24E9" w:rsidRDefault="00FC573F">
      <w:pPr>
        <w:pStyle w:val="StyleNexttonumber11ptBefore18ptAfter12pt"/>
        <w:spacing w:before="0" w:after="0"/>
        <w:ind w:firstLine="567"/>
        <w:rPr>
          <w:b w:val="0"/>
          <w:strike/>
          <w:sz w:val="20"/>
          <w:lang w:val="az-Latn-AZ"/>
        </w:rPr>
      </w:pPr>
      <w:r w:rsidRPr="000B24E9">
        <w:rPr>
          <w:b w:val="0"/>
          <w:strike/>
          <w:sz w:val="20"/>
          <w:lang w:val="az-Latn-AZ"/>
        </w:rPr>
        <w:t>§ 1. Tələblərin güzəşti</w:t>
      </w:r>
    </w:p>
    <w:p w14:paraId="157ADDC9" w14:textId="77777777" w:rsidR="00FC573F" w:rsidRPr="000B24E9" w:rsidRDefault="00FC573F">
      <w:pPr>
        <w:pStyle w:val="Mecelle"/>
        <w:ind w:firstLine="567"/>
        <w:rPr>
          <w:strike/>
          <w:sz w:val="20"/>
        </w:rPr>
      </w:pPr>
      <w:r w:rsidRPr="000B24E9">
        <w:rPr>
          <w:rStyle w:val="MaddeChar"/>
          <w:strike/>
          <w:sz w:val="20"/>
          <w:lang w:val="az-Latn-AZ"/>
        </w:rPr>
        <w:t>Maddə 513.</w:t>
      </w:r>
      <w:r w:rsidRPr="000B24E9">
        <w:rPr>
          <w:strike/>
          <w:sz w:val="20"/>
        </w:rPr>
        <w:t xml:space="preserve"> </w:t>
      </w:r>
      <w:r w:rsidRPr="000B24E9">
        <w:rPr>
          <w:b/>
          <w:strike/>
          <w:sz w:val="20"/>
        </w:rPr>
        <w:t>Tələblərin güzəştinin əsasları və qaydası</w:t>
      </w:r>
    </w:p>
    <w:p w14:paraId="259B2EE7" w14:textId="77777777" w:rsidR="00FC573F" w:rsidRPr="000B24E9" w:rsidRDefault="00FC573F">
      <w:pPr>
        <w:pStyle w:val="Mecelle"/>
        <w:ind w:firstLine="567"/>
        <w:rPr>
          <w:strike/>
          <w:sz w:val="20"/>
        </w:rPr>
      </w:pPr>
      <w:r w:rsidRPr="000B24E9">
        <w:rPr>
          <w:strike/>
          <w:sz w:val="20"/>
        </w:rPr>
        <w:t>513.1. Kreditor öhdəlik əsasında ona mənsub olan tələbi əqd üzrə başqa şəxsə verə bilər və ya bu tələb bu Məcəllənin tələbləri əsasında başqa şəxsə keçə bilər. Tələblərin güzəşt edilməsi haqqında qaydalar reqres tələblərə tətbiq edilmir.</w:t>
      </w:r>
    </w:p>
    <w:p w14:paraId="4D632750" w14:textId="77777777" w:rsidR="00FC573F" w:rsidRPr="000B24E9" w:rsidRDefault="00FC573F">
      <w:pPr>
        <w:pStyle w:val="Mecelle"/>
        <w:ind w:firstLine="567"/>
        <w:rPr>
          <w:strike/>
          <w:sz w:val="20"/>
        </w:rPr>
      </w:pPr>
      <w:r w:rsidRPr="000B24E9">
        <w:rPr>
          <w:strike/>
          <w:sz w:val="20"/>
        </w:rPr>
        <w:t>513.2. Əgər bu Məcəllədə və ya müqavilədə ayrı qayda nəzərdə tutulmayıbsa, kreditorun tələblərinin güzəşti üçün borclunun razılığı tələb olunmur.</w:t>
      </w:r>
    </w:p>
    <w:p w14:paraId="6FE80845" w14:textId="77777777" w:rsidR="00FC573F" w:rsidRPr="000B24E9" w:rsidRDefault="00FC573F">
      <w:pPr>
        <w:pStyle w:val="Mecelle"/>
        <w:ind w:firstLine="567"/>
        <w:rPr>
          <w:strike/>
          <w:sz w:val="20"/>
        </w:rPr>
      </w:pPr>
      <w:r w:rsidRPr="000B24E9">
        <w:rPr>
          <w:strike/>
          <w:sz w:val="20"/>
        </w:rPr>
        <w:t>513.3. Əgər öhdəlik yalnız onun məzmununun dəyişdirildiyi halda başqa şəxsin xeyrinə icra edilə bilərsə və ya borclu ilə razılaşmaya görə güzəşt istisna edilmişdirsə, tələb güzəşt edilə bilməz.</w:t>
      </w:r>
    </w:p>
    <w:p w14:paraId="33922199" w14:textId="77777777" w:rsidR="00FC573F" w:rsidRPr="000B24E9" w:rsidRDefault="00FC573F">
      <w:pPr>
        <w:pStyle w:val="Mecelle"/>
        <w:ind w:firstLine="567"/>
        <w:rPr>
          <w:strike/>
          <w:sz w:val="20"/>
        </w:rPr>
      </w:pPr>
      <w:r w:rsidRPr="000B24E9">
        <w:rPr>
          <w:strike/>
          <w:sz w:val="20"/>
        </w:rPr>
        <w:t>513.4. Əgər tələblərin güzəşt edilməsi barədə borcluya yazılı bildiriş verilməmişdirsə, bunun onun üçün doğurduğu əlverişsiz nəticələrin riski yeni kreditorun üzərinə düşür. Bu halda öhdəliyin ilkin kreditora icra edilməsi münasib kreditora icraetmə sayılır.</w:t>
      </w:r>
    </w:p>
    <w:p w14:paraId="081FBF08" w14:textId="77777777" w:rsidR="00FC573F" w:rsidRPr="000B24E9" w:rsidRDefault="00FC573F">
      <w:pPr>
        <w:pStyle w:val="Mecelle"/>
        <w:ind w:firstLine="567"/>
        <w:rPr>
          <w:strike/>
          <w:sz w:val="20"/>
        </w:rPr>
      </w:pPr>
      <w:r w:rsidRPr="000B24E9">
        <w:rPr>
          <w:strike/>
          <w:sz w:val="20"/>
        </w:rPr>
        <w:t>513.5. Əgər bu Məcəllədə ayrı qayda nəzərdə tutulmayıbsa, tələblərin güzəşt edilməsi haqqında qaydalar müvafiq surətdə digər hüquqların verilməsinə də tətbiq edilir.</w:t>
      </w:r>
    </w:p>
    <w:p w14:paraId="44F03E38" w14:textId="77777777" w:rsidR="00FC573F" w:rsidRPr="000B24E9" w:rsidRDefault="00FC573F">
      <w:pPr>
        <w:pStyle w:val="Mecelle"/>
        <w:ind w:firstLine="567"/>
        <w:rPr>
          <w:b/>
          <w:strike/>
          <w:sz w:val="20"/>
        </w:rPr>
      </w:pPr>
      <w:r w:rsidRPr="000B24E9">
        <w:rPr>
          <w:rStyle w:val="MaddeChar"/>
          <w:strike/>
          <w:sz w:val="20"/>
          <w:lang w:val="az-Latn-AZ"/>
        </w:rPr>
        <w:t>Maddə 514.</w:t>
      </w:r>
      <w:r w:rsidRPr="000B24E9">
        <w:rPr>
          <w:strike/>
          <w:sz w:val="20"/>
        </w:rPr>
        <w:t xml:space="preserve"> </w:t>
      </w:r>
      <w:r w:rsidRPr="000B24E9">
        <w:rPr>
          <w:b/>
          <w:strike/>
          <w:sz w:val="20"/>
        </w:rPr>
        <w:t>Başqa şəxslərə güzəşt edilə bilməyən tələblər</w:t>
      </w:r>
    </w:p>
    <w:p w14:paraId="4F8FB98B" w14:textId="77777777" w:rsidR="00FC573F" w:rsidRPr="000B24E9" w:rsidRDefault="00FC573F">
      <w:pPr>
        <w:pStyle w:val="Mecelle"/>
        <w:ind w:firstLine="567"/>
        <w:rPr>
          <w:strike/>
          <w:sz w:val="20"/>
        </w:rPr>
      </w:pPr>
      <w:r w:rsidRPr="000B24E9">
        <w:rPr>
          <w:strike/>
          <w:sz w:val="20"/>
        </w:rPr>
        <w:t>Kreditorun şəxsiyyəti ilə qırılmaz bağlı olan tələblərin, o cümlədən alimentlər haqqında və həyata və ya sağlamlığa vurulan zərərin əvəzinin ödənilməsi haqqında tələblərin güzəşt edilməsinə yol verilir.</w:t>
      </w:r>
    </w:p>
    <w:p w14:paraId="57CDE31C" w14:textId="77777777" w:rsidR="00FC573F" w:rsidRPr="000B24E9" w:rsidRDefault="00FC573F">
      <w:pPr>
        <w:pStyle w:val="Mecelle"/>
        <w:ind w:firstLine="567"/>
        <w:rPr>
          <w:strike/>
          <w:sz w:val="20"/>
        </w:rPr>
      </w:pPr>
      <w:r w:rsidRPr="000B24E9">
        <w:rPr>
          <w:rStyle w:val="MaddeChar"/>
          <w:strike/>
          <w:sz w:val="20"/>
          <w:lang w:val="az-Latn-AZ"/>
        </w:rPr>
        <w:t>Maddə 515.</w:t>
      </w:r>
      <w:r w:rsidRPr="000B24E9">
        <w:rPr>
          <w:strike/>
          <w:sz w:val="20"/>
        </w:rPr>
        <w:t xml:space="preserve"> </w:t>
      </w:r>
      <w:r w:rsidRPr="000B24E9">
        <w:rPr>
          <w:b/>
          <w:strike/>
          <w:sz w:val="20"/>
        </w:rPr>
        <w:t>Kreditorun başqa şəxsə güzəşt edilən tələblərinin həcmi</w:t>
      </w:r>
    </w:p>
    <w:p w14:paraId="108E8C4E" w14:textId="77777777" w:rsidR="00FC573F" w:rsidRPr="000B24E9" w:rsidRDefault="00FC573F">
      <w:pPr>
        <w:pStyle w:val="Mecelle"/>
        <w:ind w:firstLine="567"/>
        <w:rPr>
          <w:strike/>
          <w:sz w:val="20"/>
        </w:rPr>
      </w:pPr>
      <w:r w:rsidRPr="000B24E9">
        <w:rPr>
          <w:strike/>
          <w:sz w:val="20"/>
        </w:rPr>
        <w:t>Əgər bu Məcəllədə və ya müqavilədə ayrı qayda nəzərdə tutulmayıbsa, ilkin kreditorun tələbi yeni kreditora hüququn keçdiyi məqamda mövcud olmuş həcmdə və şərtlərlə keçir. Xüsusilə, öhdəliyin icrasını təmin edən hüquqlar, habelə tələblə bağlı olan digər hüquqlar, o cümlədən ödənilməmiş faizlərə hüquq yeni kreditora keçir. Tələb güzəşt edildikdə yeni kreditora girov və ipoteka hüququ, habelə ona verilmiş zaminlik üzrə hüquqlar keçir. Yeni kreditor məcburi icra və ya müflisolma halı üçün tələblə bağlı üstünlük hüququnu həyata keçirə bilər.</w:t>
      </w:r>
    </w:p>
    <w:p w14:paraId="47A94BBA" w14:textId="77777777" w:rsidR="00FC573F" w:rsidRPr="000B24E9" w:rsidRDefault="00FC573F">
      <w:pPr>
        <w:pStyle w:val="Mecelle"/>
        <w:ind w:firstLine="567"/>
        <w:rPr>
          <w:strike/>
          <w:sz w:val="20"/>
        </w:rPr>
      </w:pPr>
      <w:r w:rsidRPr="000B24E9">
        <w:rPr>
          <w:rStyle w:val="MaddeChar"/>
          <w:strike/>
          <w:sz w:val="20"/>
          <w:lang w:val="az-Latn-AZ"/>
        </w:rPr>
        <w:t>Maddə 516.</w:t>
      </w:r>
      <w:r w:rsidRPr="000B24E9">
        <w:rPr>
          <w:strike/>
          <w:sz w:val="20"/>
        </w:rPr>
        <w:t xml:space="preserve"> </w:t>
      </w:r>
      <w:r w:rsidRPr="000B24E9">
        <w:rPr>
          <w:b/>
          <w:strike/>
          <w:sz w:val="20"/>
        </w:rPr>
        <w:t>Yeni kreditorun tələblərinin sübutu</w:t>
      </w:r>
    </w:p>
    <w:p w14:paraId="44CAEBAC" w14:textId="77777777" w:rsidR="00FC573F" w:rsidRPr="000B24E9" w:rsidRDefault="00FC573F">
      <w:pPr>
        <w:pStyle w:val="Mecelle"/>
        <w:ind w:firstLine="567"/>
        <w:rPr>
          <w:strike/>
          <w:sz w:val="20"/>
        </w:rPr>
      </w:pPr>
      <w:r w:rsidRPr="000B24E9">
        <w:rPr>
          <w:strike/>
          <w:sz w:val="20"/>
        </w:rPr>
        <w:t>516.1. Borclu yeni kreditora öhdəliyi tələbin həmin şəxsə keçdiyinə dair sübutlar ona təqdim edilənədək icra etməyə bilər.</w:t>
      </w:r>
    </w:p>
    <w:p w14:paraId="37BFFBCD" w14:textId="77777777" w:rsidR="00FC573F" w:rsidRPr="000B24E9" w:rsidRDefault="00FC573F">
      <w:pPr>
        <w:pStyle w:val="Mecelle"/>
        <w:ind w:firstLine="567"/>
        <w:rPr>
          <w:strike/>
          <w:sz w:val="20"/>
        </w:rPr>
      </w:pPr>
      <w:r w:rsidRPr="000B24E9">
        <w:rPr>
          <w:strike/>
          <w:sz w:val="20"/>
        </w:rPr>
        <w:t>516.2. Tələbi başqa şəxsə güzəşt etmiş kreditor ona tələb hüququnu təsdiqləyən sənədləri təqdim etməyə və tələbin həyata keçirilməsi üçün əhəmiyyət daşıyan məlumatları bildirməyə borcludur.</w:t>
      </w:r>
    </w:p>
    <w:p w14:paraId="5B2BCAE7" w14:textId="77777777" w:rsidR="00FC573F" w:rsidRPr="000B24E9" w:rsidRDefault="00FC573F">
      <w:pPr>
        <w:pStyle w:val="Mecelle"/>
        <w:ind w:firstLine="567"/>
        <w:rPr>
          <w:strike/>
          <w:sz w:val="20"/>
        </w:rPr>
      </w:pPr>
      <w:r w:rsidRPr="000B24E9">
        <w:rPr>
          <w:rStyle w:val="MaddeChar"/>
          <w:strike/>
          <w:sz w:val="20"/>
          <w:lang w:val="az-Latn-AZ"/>
        </w:rPr>
        <w:t>Maddə 517.</w:t>
      </w:r>
      <w:r w:rsidRPr="000B24E9">
        <w:rPr>
          <w:strike/>
          <w:sz w:val="20"/>
        </w:rPr>
        <w:t xml:space="preserve"> </w:t>
      </w:r>
      <w:r w:rsidRPr="000B24E9">
        <w:rPr>
          <w:b/>
          <w:strike/>
          <w:sz w:val="20"/>
        </w:rPr>
        <w:t>Yeni kreditorun tələblərinə qarşı borclunun etirazları</w:t>
      </w:r>
    </w:p>
    <w:p w14:paraId="3A13DB2E" w14:textId="77777777" w:rsidR="00FC573F" w:rsidRPr="000B24E9" w:rsidRDefault="00FC573F">
      <w:pPr>
        <w:pStyle w:val="Mecelle"/>
        <w:ind w:firstLine="567"/>
        <w:rPr>
          <w:strike/>
          <w:sz w:val="20"/>
        </w:rPr>
      </w:pPr>
      <w:r w:rsidRPr="000B24E9">
        <w:rPr>
          <w:strike/>
          <w:sz w:val="20"/>
        </w:rPr>
        <w:t>517.1. Borclu öhdəlik üzrə tələblərin yeni kreditora güzəşt edildiyi barədə bildirişi aldığı məqamda ilkin kreditora qarşı malik olduğu etirazları yeni kreditorun tələbinə qarşı irəli sürə bilər.</w:t>
      </w:r>
    </w:p>
    <w:p w14:paraId="26CC56B1" w14:textId="77777777" w:rsidR="00FC573F" w:rsidRPr="000B24E9" w:rsidRDefault="00FC573F">
      <w:pPr>
        <w:pStyle w:val="Mecelle"/>
        <w:ind w:firstLine="567"/>
        <w:rPr>
          <w:strike/>
          <w:sz w:val="20"/>
        </w:rPr>
      </w:pPr>
      <w:r w:rsidRPr="000B24E9">
        <w:rPr>
          <w:strike/>
          <w:sz w:val="20"/>
        </w:rPr>
        <w:t>517.2. Əgər borclu borc öhdəliyi vermişsə, borc öhdəliyinin təqdim edilməsi üzrə tələbin güzəşti zamanı o, yeni kreditor qarşısında buna istinad edə bilməz ki, öhdəlik münasibətlərinə girilməsi və ya onların təsdiqi yalnız görünüş üçün edilmişdir və ya ilkin kreditorla razılaşmaya görə güzəşt istisna edilmişdir, amma güzəşt zamanı yeni kreditorun işin təfsilatını bildiyi və ya bilməli olduğu hallar istisna təşkil edir.</w:t>
      </w:r>
    </w:p>
    <w:p w14:paraId="08269C1F" w14:textId="77777777" w:rsidR="00FC573F" w:rsidRPr="000B24E9" w:rsidRDefault="00FC573F">
      <w:pPr>
        <w:pStyle w:val="Mecelle"/>
        <w:ind w:firstLine="567"/>
        <w:rPr>
          <w:strike/>
          <w:sz w:val="20"/>
        </w:rPr>
      </w:pPr>
      <w:r w:rsidRPr="000B24E9">
        <w:rPr>
          <w:rStyle w:val="MaddeChar"/>
          <w:strike/>
          <w:sz w:val="20"/>
          <w:lang w:val="az-Latn-AZ"/>
        </w:rPr>
        <w:t>Maddə 518.</w:t>
      </w:r>
      <w:r w:rsidRPr="000B24E9">
        <w:rPr>
          <w:strike/>
          <w:sz w:val="20"/>
        </w:rPr>
        <w:t xml:space="preserve"> </w:t>
      </w:r>
      <w:r w:rsidRPr="000B24E9">
        <w:rPr>
          <w:b/>
          <w:strike/>
          <w:sz w:val="20"/>
        </w:rPr>
        <w:t>Kreditorun tələblərinin qanun əsasında başqa şəxsə güzəşt edilməsi</w:t>
      </w:r>
    </w:p>
    <w:p w14:paraId="4C40003E" w14:textId="77777777" w:rsidR="00FC573F" w:rsidRPr="000B24E9" w:rsidRDefault="00FC573F">
      <w:pPr>
        <w:pStyle w:val="Mecelle"/>
        <w:ind w:firstLine="567"/>
        <w:rPr>
          <w:strike/>
          <w:sz w:val="20"/>
        </w:rPr>
      </w:pPr>
      <w:r w:rsidRPr="000B24E9">
        <w:rPr>
          <w:strike/>
          <w:sz w:val="20"/>
        </w:rPr>
        <w:t>518.0. Aşağıdakı hallarda kreditorun öhdəlik üzrə tələbləri qanun əsasında başqa şəxsə güzəşt edilir və qanunda göstərilmiş hallar baş verir:</w:t>
      </w:r>
    </w:p>
    <w:p w14:paraId="4E562017" w14:textId="77777777" w:rsidR="00FC573F" w:rsidRPr="000B24E9" w:rsidRDefault="00FC573F">
      <w:pPr>
        <w:pStyle w:val="Mecelle"/>
        <w:ind w:firstLine="567"/>
        <w:rPr>
          <w:strike/>
          <w:sz w:val="20"/>
        </w:rPr>
      </w:pPr>
      <w:r w:rsidRPr="000B24E9">
        <w:rPr>
          <w:strike/>
          <w:sz w:val="20"/>
        </w:rPr>
        <w:t>518.0.1. kreditorun tələblərində universal hüquq varisliyi nəticəsində;</w:t>
      </w:r>
    </w:p>
    <w:p w14:paraId="5919FCD4" w14:textId="77777777" w:rsidR="00FC573F" w:rsidRPr="000B24E9" w:rsidRDefault="00FC573F">
      <w:pPr>
        <w:pStyle w:val="Mecelle"/>
        <w:ind w:firstLine="567"/>
        <w:rPr>
          <w:strike/>
          <w:sz w:val="20"/>
        </w:rPr>
      </w:pPr>
      <w:r w:rsidRPr="000B24E9">
        <w:rPr>
          <w:strike/>
          <w:sz w:val="20"/>
        </w:rPr>
        <w:t>518.0.2. kreditorun tələblərinin başqa şəxsə keçirilməsinin mümkünlüyü qanunda nəzərdə tutulduqda bu cür keçirilmə barəsində məhkəmənin qərarı ilə;</w:t>
      </w:r>
    </w:p>
    <w:p w14:paraId="55052F20" w14:textId="77777777" w:rsidR="00FC573F" w:rsidRPr="000B24E9" w:rsidRDefault="00FC573F">
      <w:pPr>
        <w:pStyle w:val="Mecelle"/>
        <w:ind w:firstLine="567"/>
        <w:rPr>
          <w:strike/>
          <w:sz w:val="20"/>
        </w:rPr>
      </w:pPr>
      <w:r w:rsidRPr="000B24E9">
        <w:rPr>
          <w:strike/>
          <w:sz w:val="20"/>
        </w:rPr>
        <w:t>518.0.3. borclunun öhdəliyinin onun zamini və ya həmin öhdəlik üzrə borclu olmayan girov qoyan tərəfindən icra edilməsi nəticəsində;</w:t>
      </w:r>
    </w:p>
    <w:p w14:paraId="42EDBDDC" w14:textId="77777777" w:rsidR="00FC573F" w:rsidRPr="000B24E9" w:rsidRDefault="00FC573F">
      <w:pPr>
        <w:pStyle w:val="Mecelle"/>
        <w:ind w:firstLine="567"/>
        <w:rPr>
          <w:strike/>
          <w:sz w:val="20"/>
        </w:rPr>
      </w:pPr>
      <w:r w:rsidRPr="000B24E9">
        <w:rPr>
          <w:strike/>
          <w:sz w:val="20"/>
        </w:rPr>
        <w:t>518.0.4. sığorta hadisəsinin baş verməsi üçün məsul borcluya qarşı kreditorun tələblərinin sığortaçıya subroqasiyası zamanı;</w:t>
      </w:r>
    </w:p>
    <w:p w14:paraId="35997598" w14:textId="77777777" w:rsidR="00FC573F" w:rsidRPr="000B24E9" w:rsidRDefault="00FC573F">
      <w:pPr>
        <w:pStyle w:val="Mecelle"/>
        <w:ind w:firstLine="567"/>
        <w:rPr>
          <w:strike/>
          <w:sz w:val="20"/>
        </w:rPr>
      </w:pPr>
      <w:r w:rsidRPr="000B24E9">
        <w:rPr>
          <w:strike/>
          <w:sz w:val="20"/>
        </w:rPr>
        <w:t>518.0.5. qanunda nəzərdə tutulan digər hallarda.</w:t>
      </w:r>
    </w:p>
    <w:p w14:paraId="5B41056F" w14:textId="77777777" w:rsidR="00FC573F" w:rsidRPr="000B24E9" w:rsidRDefault="00FC573F">
      <w:pPr>
        <w:pStyle w:val="Mecelle"/>
        <w:ind w:firstLine="567"/>
        <w:rPr>
          <w:strike/>
          <w:sz w:val="20"/>
        </w:rPr>
      </w:pPr>
      <w:r w:rsidRPr="000B24E9">
        <w:rPr>
          <w:rStyle w:val="MaddeChar"/>
          <w:strike/>
          <w:sz w:val="20"/>
          <w:lang w:val="az-Latn-AZ"/>
        </w:rPr>
        <w:t>Maddə 519.</w:t>
      </w:r>
      <w:r w:rsidRPr="000B24E9">
        <w:rPr>
          <w:strike/>
          <w:sz w:val="20"/>
        </w:rPr>
        <w:t xml:space="preserve"> </w:t>
      </w:r>
      <w:r w:rsidRPr="000B24E9">
        <w:rPr>
          <w:b/>
          <w:strike/>
          <w:sz w:val="20"/>
        </w:rPr>
        <w:t>Tələbin güzəşti şərtləri</w:t>
      </w:r>
    </w:p>
    <w:p w14:paraId="687A5C85" w14:textId="77777777" w:rsidR="00FC573F" w:rsidRPr="000B24E9" w:rsidRDefault="00FC573F">
      <w:pPr>
        <w:pStyle w:val="Mecelle"/>
        <w:ind w:firstLine="567"/>
        <w:rPr>
          <w:strike/>
          <w:sz w:val="20"/>
        </w:rPr>
      </w:pPr>
      <w:r w:rsidRPr="000B24E9">
        <w:rPr>
          <w:strike/>
          <w:sz w:val="20"/>
        </w:rPr>
        <w:t>519.1. Kreditorun tələbi başqa şəxsə güzəşt etməsinə bu şərtlə yol verilir ki, belə güzəşt bu Məcəlləyə və ya müqaviləyə zidd olmasın.</w:t>
      </w:r>
    </w:p>
    <w:p w14:paraId="393C5B6B" w14:textId="77777777" w:rsidR="00FC573F" w:rsidRPr="000B24E9" w:rsidRDefault="00FC573F">
      <w:pPr>
        <w:pStyle w:val="Mecelle"/>
        <w:ind w:firstLine="567"/>
        <w:rPr>
          <w:strike/>
          <w:sz w:val="20"/>
        </w:rPr>
      </w:pPr>
      <w:r w:rsidRPr="000B24E9">
        <w:rPr>
          <w:strike/>
          <w:sz w:val="20"/>
        </w:rPr>
        <w:t>519.2. Kreditorun şəxsiyyətinin borclu üçün vacib əhəmiyyət daşıdığı öhdəlik üzrə tələbin borclunun razılığı olmadan güzəşt edilməsinə yol verilmir.</w:t>
      </w:r>
    </w:p>
    <w:p w14:paraId="5B8BF06F" w14:textId="77777777" w:rsidR="00FC573F" w:rsidRPr="000B24E9" w:rsidRDefault="00FC573F">
      <w:pPr>
        <w:pStyle w:val="Mecelle"/>
        <w:ind w:firstLine="567"/>
        <w:rPr>
          <w:strike/>
          <w:sz w:val="20"/>
        </w:rPr>
      </w:pPr>
      <w:r w:rsidRPr="000B24E9">
        <w:rPr>
          <w:rStyle w:val="MaddeChar"/>
          <w:strike/>
          <w:sz w:val="20"/>
          <w:lang w:val="az-Latn-AZ"/>
        </w:rPr>
        <w:t>Maddə 520.</w:t>
      </w:r>
      <w:r w:rsidRPr="000B24E9">
        <w:rPr>
          <w:strike/>
          <w:sz w:val="20"/>
        </w:rPr>
        <w:t xml:space="preserve"> </w:t>
      </w:r>
      <w:r w:rsidRPr="000B24E9">
        <w:rPr>
          <w:b/>
          <w:strike/>
          <w:sz w:val="20"/>
        </w:rPr>
        <w:t>Tələbin güzəşti forması</w:t>
      </w:r>
    </w:p>
    <w:p w14:paraId="2293C6FD" w14:textId="77777777" w:rsidR="00FC573F" w:rsidRPr="000B24E9" w:rsidRDefault="00FC573F">
      <w:pPr>
        <w:pStyle w:val="Mecelle"/>
        <w:ind w:firstLine="567"/>
        <w:rPr>
          <w:strike/>
          <w:sz w:val="20"/>
        </w:rPr>
      </w:pPr>
      <w:r w:rsidRPr="000B24E9">
        <w:rPr>
          <w:strike/>
          <w:sz w:val="20"/>
        </w:rPr>
        <w:t>520.1. Sadə yazılı və ya notarial formada bağlanmış əqdə əsaslanan tələbin güzəşti müvafiq yazılı formada həyata keçirilməlidir.</w:t>
      </w:r>
    </w:p>
    <w:p w14:paraId="1A45AAA2" w14:textId="77777777" w:rsidR="00FC573F" w:rsidRPr="000B24E9" w:rsidRDefault="00FC573F">
      <w:pPr>
        <w:pStyle w:val="Mecelle"/>
        <w:ind w:firstLine="567"/>
        <w:rPr>
          <w:strike/>
          <w:sz w:val="20"/>
        </w:rPr>
      </w:pPr>
      <w:r w:rsidRPr="000B24E9">
        <w:rPr>
          <w:strike/>
          <w:sz w:val="20"/>
        </w:rPr>
        <w:t>520.2. Doğurduğu hüquqlar dövlət qeydiyyatına alınmalı olan əqd üzrə tələbin güzəşti həmin hüquqların qeydiyyatı üçün müəyyənləşdirilmiş qaydada qeydə alınmalıdır.</w:t>
      </w:r>
    </w:p>
    <w:p w14:paraId="7DAFD0B4" w14:textId="77777777" w:rsidR="00FC573F" w:rsidRPr="000B24E9" w:rsidRDefault="00FC573F">
      <w:pPr>
        <w:pStyle w:val="Mecelle"/>
        <w:ind w:firstLine="567"/>
        <w:rPr>
          <w:strike/>
          <w:sz w:val="20"/>
        </w:rPr>
      </w:pPr>
      <w:r w:rsidRPr="000B24E9">
        <w:rPr>
          <w:strike/>
          <w:sz w:val="20"/>
        </w:rPr>
        <w:t>520.3. Orderli qiymətli kağız üzrə tələbin güzəşti həmin qiymətli kağız üzrə indossament yolu ilə həyata keçirilir.</w:t>
      </w:r>
    </w:p>
    <w:p w14:paraId="5CE69102" w14:textId="77777777" w:rsidR="00FC573F" w:rsidRPr="000B24E9" w:rsidRDefault="00FC573F">
      <w:pPr>
        <w:pStyle w:val="Mecelle"/>
        <w:ind w:firstLine="567"/>
        <w:rPr>
          <w:strike/>
          <w:sz w:val="20"/>
        </w:rPr>
      </w:pPr>
      <w:r w:rsidRPr="000B24E9">
        <w:rPr>
          <w:rStyle w:val="MaddeChar"/>
          <w:strike/>
          <w:sz w:val="20"/>
          <w:lang w:val="az-Latn-AZ"/>
        </w:rPr>
        <w:t>Maddə 521.</w:t>
      </w:r>
      <w:r w:rsidRPr="000B24E9">
        <w:rPr>
          <w:strike/>
          <w:sz w:val="20"/>
        </w:rPr>
        <w:t xml:space="preserve"> </w:t>
      </w:r>
      <w:r w:rsidRPr="000B24E9">
        <w:rPr>
          <w:b/>
          <w:strike/>
          <w:sz w:val="20"/>
        </w:rPr>
        <w:t>Tələbi güzəşt etmiş kreditorun məsuliyyəti</w:t>
      </w:r>
    </w:p>
    <w:p w14:paraId="1455F13D" w14:textId="77777777" w:rsidR="00FC573F" w:rsidRPr="000B24E9" w:rsidRDefault="00FC573F">
      <w:pPr>
        <w:pStyle w:val="Mecelle"/>
        <w:ind w:firstLine="567"/>
        <w:rPr>
          <w:strike/>
          <w:sz w:val="20"/>
        </w:rPr>
      </w:pPr>
      <w:r w:rsidRPr="000B24E9">
        <w:rPr>
          <w:strike/>
          <w:sz w:val="20"/>
        </w:rPr>
        <w:t>Tələbi güzəşt etmiş ilkin kreditor yeni kreditor qarşısında ona verilmiş tələbin etibarsızlığı üçün məsuliyyət daşıyır, lakin həmin tələbin borclu tərəfindən icra edilməməsinə cavabdeh deyildir, amma ilkin kreditorun borclu üçün yeni kreditor qarşısında zaminlik götürdüyü hal istisna təşkil edir.</w:t>
      </w:r>
    </w:p>
    <w:p w14:paraId="40148023" w14:textId="77777777" w:rsidR="00FC573F" w:rsidRPr="000B24E9" w:rsidRDefault="00FC573F">
      <w:pPr>
        <w:pStyle w:val="StyleNexttonumber11ptBefore18ptAfter12pt"/>
        <w:spacing w:before="0" w:after="0"/>
        <w:ind w:firstLine="567"/>
        <w:rPr>
          <w:b w:val="0"/>
          <w:strike/>
          <w:sz w:val="20"/>
          <w:lang w:val="az-Latn-AZ"/>
        </w:rPr>
      </w:pPr>
      <w:r w:rsidRPr="000B24E9">
        <w:rPr>
          <w:b w:val="0"/>
          <w:strike/>
          <w:sz w:val="20"/>
          <w:lang w:val="az-Latn-AZ"/>
        </w:rPr>
        <w:t>§ 2. Öhdəliklərin verilməsi</w:t>
      </w:r>
    </w:p>
    <w:p w14:paraId="6D84836C" w14:textId="77777777" w:rsidR="00FC573F" w:rsidRPr="000B24E9" w:rsidRDefault="00FC573F">
      <w:pPr>
        <w:pStyle w:val="StyleNexttonumber11ptBefore18ptAfter12pt"/>
        <w:spacing w:before="0" w:after="0"/>
        <w:ind w:firstLine="567"/>
        <w:rPr>
          <w:sz w:val="20"/>
          <w:lang w:val="az-Latn-AZ"/>
        </w:rPr>
      </w:pPr>
    </w:p>
  </w:endnote>
  <w:endnote w:id="443">
    <w:p w14:paraId="0FB2B5B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522.5-ci maddənin birinci cümləsi yeni redaksiyada verilmişdir. Maddənin əvvəlki redaksiyasında deyilirdi:</w:t>
      </w:r>
    </w:p>
    <w:p w14:paraId="55F28533" w14:textId="77777777" w:rsidR="00FC573F" w:rsidRPr="000B24E9" w:rsidRDefault="00FC573F">
      <w:pPr>
        <w:pStyle w:val="Mecelle"/>
        <w:tabs>
          <w:tab w:val="clear" w:pos="397"/>
          <w:tab w:val="left" w:pos="540"/>
        </w:tabs>
        <w:ind w:firstLine="567"/>
        <w:rPr>
          <w:strike/>
          <w:sz w:val="20"/>
        </w:rPr>
      </w:pPr>
      <w:r w:rsidRPr="000B24E9">
        <w:rPr>
          <w:strike/>
          <w:sz w:val="20"/>
        </w:rPr>
        <w:t>522.5. Nə qədər ki kreditor icazə verməyib, o, öhdəliyi alan kreditoru vaxtında təmin etmək üçün borclu qarşısında məsuliyyət daşıyır. Kreditorun icazə verməkdən imtina etdiyi halda da eyni qayda qüvvədə olur.</w:t>
      </w:r>
    </w:p>
    <w:p w14:paraId="53ECCD31" w14:textId="77777777" w:rsidR="00FC573F" w:rsidRPr="000B24E9" w:rsidRDefault="00FC573F">
      <w:pPr>
        <w:pStyle w:val="Mecelle"/>
        <w:tabs>
          <w:tab w:val="clear" w:pos="397"/>
          <w:tab w:val="left" w:pos="540"/>
        </w:tabs>
        <w:ind w:firstLine="567"/>
        <w:rPr>
          <w:sz w:val="20"/>
        </w:rPr>
      </w:pPr>
    </w:p>
  </w:endnote>
  <w:endnote w:id="444">
    <w:p w14:paraId="3E88BE92"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8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532.1-ci maddənin birinci cümləsində “</w:t>
      </w:r>
      <w:r w:rsidRPr="000B24E9">
        <w:rPr>
          <w:rFonts w:ascii="Palatino Linotype" w:hAnsi="Palatino Linotype"/>
          <w:b/>
          <w:lang w:val="az-Latn-AZ"/>
        </w:rPr>
        <w:t>pulları və ya</w:t>
      </w:r>
      <w:r w:rsidRPr="000B24E9">
        <w:rPr>
          <w:rFonts w:ascii="Palatino Linotype" w:hAnsi="Palatino Linotype"/>
          <w:lang w:val="az-Latn-AZ"/>
        </w:rPr>
        <w:t>” sözlərindən sonra “</w:t>
      </w:r>
      <w:r w:rsidRPr="000B24E9">
        <w:rPr>
          <w:rFonts w:ascii="Palatino Linotype" w:hAnsi="Palatino Linotype"/>
          <w:b/>
          <w:lang w:val="az-Latn-AZ"/>
        </w:rPr>
        <w:t>sənədli</w:t>
      </w:r>
      <w:r w:rsidRPr="000B24E9">
        <w:rPr>
          <w:rFonts w:ascii="Palatino Linotype" w:hAnsi="Palatino Linotype"/>
          <w:lang w:val="az-Latn-AZ"/>
        </w:rPr>
        <w:t>” sözü əlavə edilmişdir.</w:t>
      </w:r>
    </w:p>
    <w:p w14:paraId="1F03C4DA" w14:textId="77777777" w:rsidR="00FC573F" w:rsidRPr="000B24E9" w:rsidRDefault="00FC573F">
      <w:pPr>
        <w:pStyle w:val="af0"/>
        <w:ind w:firstLine="540"/>
        <w:jc w:val="both"/>
        <w:rPr>
          <w:rFonts w:ascii="Palatino Linotype" w:hAnsi="Palatino Linotype"/>
          <w:lang w:val="az-Latn-AZ"/>
        </w:rPr>
      </w:pPr>
    </w:p>
  </w:endnote>
  <w:endnote w:id="445">
    <w:p w14:paraId="6EA3A28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532.2-ci maddə yeni redaksiyada verilmişdir.</w:t>
      </w:r>
    </w:p>
    <w:p w14:paraId="16A006BE" w14:textId="77777777" w:rsidR="00FC573F" w:rsidRPr="000B24E9" w:rsidRDefault="00FC573F">
      <w:pPr>
        <w:pStyle w:val="af0"/>
        <w:ind w:firstLine="567"/>
        <w:jc w:val="both"/>
        <w:rPr>
          <w:rFonts w:ascii="Palatino Linotype" w:hAnsi="Palatino Linotype"/>
          <w:lang w:val="az-Latn-AZ"/>
        </w:rPr>
      </w:pPr>
    </w:p>
  </w:endnote>
  <w:endnote w:id="446">
    <w:p w14:paraId="717D206B" w14:textId="13408AA8" w:rsidR="00FC573F" w:rsidRPr="001E3713" w:rsidRDefault="00FC573F" w:rsidP="001E3713">
      <w:pPr>
        <w:pStyle w:val="af0"/>
        <w:ind w:firstLine="567"/>
        <w:jc w:val="both"/>
        <w:rPr>
          <w:rFonts w:ascii="Palatino Linotype" w:hAnsi="Palatino Linotype"/>
          <w:lang w:val="az-Latn-AZ"/>
        </w:rPr>
      </w:pPr>
      <w:r w:rsidRPr="001E3713">
        <w:rPr>
          <w:rStyle w:val="aff1"/>
          <w:rFonts w:ascii="Palatino Linotype" w:hAnsi="Palatino Linotype"/>
          <w:b/>
          <w:color w:val="0000FF"/>
        </w:rPr>
        <w:endnoteRef/>
      </w:r>
      <w:r w:rsidRPr="001E3713">
        <w:rPr>
          <w:rFonts w:ascii="Palatino Linotype" w:hAnsi="Palatino Linotype"/>
          <w:lang w:val="az-Latn-AZ"/>
        </w:rPr>
        <w:t xml:space="preserve"> </w:t>
      </w:r>
      <w:hyperlink r:id="rId285" w:tgtFrame="_blank" w:tooltip="5 mart 2024-cü il tarixli 1108-VIQD nömrəli Azərbaycan Respublikasının Qanun" w:history="1">
        <w:r w:rsidRPr="001E3713">
          <w:rPr>
            <w:rStyle w:val="a3"/>
            <w:rFonts w:ascii="Palatino Linotype" w:eastAsiaTheme="minorEastAsia" w:hAnsi="Palatino Linotype"/>
            <w:lang w:val="az-Latn-AZ"/>
          </w:rPr>
          <w:t xml:space="preserve">5 mart 2024-cü il tarixli </w:t>
        </w:r>
        <w:r w:rsidRPr="001E3713">
          <w:rPr>
            <w:rStyle w:val="a3"/>
            <w:rFonts w:ascii="Palatino Linotype" w:eastAsiaTheme="minorEastAsia" w:hAnsi="Palatino Linotype"/>
            <w:b/>
            <w:lang w:val="az-Latn-AZ"/>
          </w:rPr>
          <w:t>1108-VIQD</w:t>
        </w:r>
        <w:r w:rsidRPr="001E3713">
          <w:rPr>
            <w:rStyle w:val="a3"/>
            <w:rFonts w:ascii="Palatino Linotype" w:eastAsiaTheme="minorEastAsia" w:hAnsi="Palatino Linotype"/>
            <w:lang w:val="az-Latn-AZ"/>
          </w:rPr>
          <w:t xml:space="preserve"> nömrəli</w:t>
        </w:r>
      </w:hyperlink>
      <w:r w:rsidRPr="001E3713">
        <w:rPr>
          <w:rFonts w:ascii="Palatino Linotype" w:hAnsi="Palatino Linotype"/>
          <w:lang w:val="az-Latn-AZ"/>
        </w:rPr>
        <w:t xml:space="preserve"> </w:t>
      </w:r>
      <w:r w:rsidRPr="001E3713">
        <w:rPr>
          <w:rFonts w:ascii="Palatino Linotype" w:hAnsi="Palatino Linotype"/>
          <w:color w:val="000000"/>
          <w:lang w:val="az-Latn-AZ"/>
        </w:rPr>
        <w:t xml:space="preserve">Azərbaycan Respublikasının Qanunu </w:t>
      </w:r>
      <w:r w:rsidRPr="001E3713">
        <w:rPr>
          <w:rFonts w:ascii="Palatino Linotype" w:hAnsi="Palatino Linotype"/>
          <w:b/>
          <w:color w:val="000000"/>
          <w:lang w:val="az-Latn-AZ"/>
        </w:rPr>
        <w:t>(</w:t>
      </w:r>
      <w:r w:rsidRPr="001E3713">
        <w:rPr>
          <w:rFonts w:ascii="Palatino Linotype" w:hAnsi="Palatino Linotype"/>
          <w:b/>
          <w:lang w:val="az-Latn-AZ"/>
        </w:rPr>
        <w:t>Azərbaycan Dövlət İnformasiya Agentliyinin (AZƏRTAC-ın) rəsmi internet saytı</w:t>
      </w:r>
      <w:r w:rsidRPr="001E3713">
        <w:rPr>
          <w:rFonts w:ascii="Palatino Linotype" w:hAnsi="Palatino Linotype"/>
          <w:b/>
          <w:color w:val="000000"/>
          <w:lang w:val="az-Latn-AZ"/>
        </w:rPr>
        <w:t>, 29 aprel</w:t>
      </w:r>
      <w:r w:rsidRPr="001E3713">
        <w:rPr>
          <w:rFonts w:ascii="Palatino Linotype" w:hAnsi="Palatino Linotype"/>
          <w:b/>
          <w:lang w:val="az-Latn-AZ"/>
        </w:rPr>
        <w:t xml:space="preserve"> 2024-cü</w:t>
      </w:r>
      <w:r w:rsidRPr="001E3713">
        <w:rPr>
          <w:rFonts w:ascii="Palatino Linotype" w:hAnsi="Palatino Linotype"/>
          <w:b/>
          <w:bCs/>
          <w:color w:val="000000"/>
          <w:lang w:val="az-Latn-AZ"/>
        </w:rPr>
        <w:t xml:space="preserve"> il, “Azərbaycan” qəzeti, 30 aprel</w:t>
      </w:r>
      <w:r w:rsidRPr="001E3713">
        <w:rPr>
          <w:rFonts w:ascii="Palatino Linotype" w:hAnsi="Palatino Linotype"/>
          <w:b/>
          <w:lang w:val="az-Latn-AZ"/>
        </w:rPr>
        <w:t xml:space="preserve"> 2024-cü</w:t>
      </w:r>
      <w:r w:rsidRPr="001E3713">
        <w:rPr>
          <w:rFonts w:ascii="Palatino Linotype" w:hAnsi="Palatino Linotype"/>
          <w:b/>
          <w:bCs/>
          <w:color w:val="000000"/>
          <w:lang w:val="az-Latn-AZ"/>
        </w:rPr>
        <w:t xml:space="preserve"> il, № 87</w:t>
      </w:r>
      <w:r w:rsidRPr="0037263E">
        <w:rPr>
          <w:rFonts w:ascii="Palatino Linotype" w:hAnsi="Palatino Linotype"/>
          <w:b/>
          <w:bCs/>
          <w:color w:val="000000"/>
          <w:lang w:val="az-Latn-AZ"/>
        </w:rPr>
        <w:t>, Azərbaycan Respublikasının Qanunvericilik Toplusu, 2024-cü il, № 4, maddə 365)</w:t>
      </w:r>
      <w:r w:rsidRPr="001E3713">
        <w:rPr>
          <w:rFonts w:ascii="Palatino Linotype" w:hAnsi="Palatino Linotype"/>
          <w:b/>
          <w:color w:val="000000"/>
          <w:lang w:val="az-Latn-AZ"/>
        </w:rPr>
        <w:t xml:space="preserve"> </w:t>
      </w:r>
      <w:r w:rsidRPr="001E3713">
        <w:rPr>
          <w:rFonts w:ascii="Palatino Linotype" w:hAnsi="Palatino Linotype"/>
          <w:color w:val="000000"/>
          <w:lang w:val="az-Latn-AZ"/>
        </w:rPr>
        <w:t xml:space="preserve">ilə </w:t>
      </w:r>
      <w:r w:rsidRPr="001E3713">
        <w:rPr>
          <w:rFonts w:ascii="Palatino Linotype" w:hAnsi="Palatino Linotype"/>
          <w:lang w:val="az-Latn-AZ"/>
        </w:rPr>
        <w:t>551.2.2-сi maddədə “</w:t>
      </w:r>
      <w:r w:rsidRPr="001E3713">
        <w:rPr>
          <w:rFonts w:ascii="Palatino Linotype" w:hAnsi="Palatino Linotype"/>
          <w:b/>
          <w:lang w:val="az-Latn-AZ"/>
        </w:rPr>
        <w:t>ərzaq məhsulları, qida və içki”</w:t>
      </w:r>
      <w:r w:rsidRPr="001E3713">
        <w:rPr>
          <w:rFonts w:ascii="Palatino Linotype" w:hAnsi="Palatino Linotype"/>
          <w:lang w:val="az-Latn-AZ"/>
        </w:rPr>
        <w:t xml:space="preserve"> sözləri “</w:t>
      </w:r>
      <w:r w:rsidRPr="001E3713">
        <w:rPr>
          <w:rFonts w:ascii="Palatino Linotype" w:hAnsi="Palatino Linotype"/>
          <w:b/>
          <w:lang w:val="az-Latn-AZ"/>
        </w:rPr>
        <w:t>qida məhsulları</w:t>
      </w:r>
      <w:r w:rsidRPr="001E3713">
        <w:rPr>
          <w:rFonts w:ascii="Palatino Linotype" w:hAnsi="Palatino Linotype"/>
          <w:lang w:val="az-Latn-AZ"/>
        </w:rPr>
        <w:t>” sözləri ilə əvəz edilmişdir.</w:t>
      </w:r>
    </w:p>
    <w:p w14:paraId="0D6B4918" w14:textId="77777777" w:rsidR="00FC573F" w:rsidRPr="001E3713" w:rsidRDefault="00FC573F">
      <w:pPr>
        <w:pStyle w:val="af0"/>
        <w:rPr>
          <w:lang w:val="az-Latn-AZ"/>
        </w:rPr>
      </w:pPr>
    </w:p>
  </w:endnote>
  <w:endnote w:id="447">
    <w:p w14:paraId="142F62E5"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17 iyun 2003-cü il tarixli 479 -IIQD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szCs w:val="20"/>
          <w:u w:val="none"/>
          <w:lang w:val="az-Latn-AZ"/>
        </w:rPr>
        <w:t>Azərbaycan Respublikasının qanunvericilik toplusu, 2003-cü il, № 8, maddə 420</w:t>
      </w:r>
      <w:r w:rsidRPr="000B24E9">
        <w:rPr>
          <w:rFonts w:ascii="Palatino Linotype" w:hAnsi="Palatino Linotype"/>
          <w:sz w:val="20"/>
          <w:szCs w:val="20"/>
          <w:lang w:val="az-Latn-AZ"/>
        </w:rPr>
        <w:t xml:space="preserve">) ilə Məcəllənin 557.1-ci maddəsinin birinci cümləsində </w:t>
      </w:r>
      <w:r w:rsidRPr="000B24E9">
        <w:rPr>
          <w:rFonts w:ascii="Palatino Linotype" w:hAnsi="Palatino Linotype"/>
          <w:b/>
          <w:sz w:val="20"/>
          <w:szCs w:val="20"/>
          <w:lang w:val="az-Latn-AZ"/>
        </w:rPr>
        <w:t>“olduqda”</w:t>
      </w:r>
      <w:r w:rsidRPr="000B24E9">
        <w:rPr>
          <w:rFonts w:ascii="Palatino Linotype" w:hAnsi="Palatino Linotype"/>
          <w:sz w:val="20"/>
          <w:szCs w:val="20"/>
          <w:lang w:val="az-Latn-AZ"/>
        </w:rPr>
        <w:t xml:space="preserve"> sözündən sonra vergül qoyularaq </w:t>
      </w:r>
      <w:r w:rsidRPr="000B24E9">
        <w:rPr>
          <w:rFonts w:ascii="Palatino Linotype" w:hAnsi="Palatino Linotype" w:cs="Palatino Linotype"/>
          <w:b/>
          <w:sz w:val="20"/>
          <w:szCs w:val="20"/>
          <w:lang w:val="az-Latn-AZ" w:eastAsia="ja-JP"/>
        </w:rPr>
        <w:t>“öhdәliyin icrası müddəti uzadıldıqda”</w:t>
      </w:r>
      <w:r w:rsidRPr="000B24E9">
        <w:rPr>
          <w:rFonts w:ascii="Palatino Linotype" w:hAnsi="Palatino Linotype" w:cs="Palatino Linotype"/>
          <w:sz w:val="20"/>
          <w:szCs w:val="20"/>
          <w:lang w:val="az-Latn-AZ" w:eastAsia="ja-JP"/>
        </w:rPr>
        <w:t xml:space="preserve"> sözləri əlavə edilmiş,  ikinci cümləsində </w:t>
      </w:r>
      <w:r w:rsidRPr="000B24E9">
        <w:rPr>
          <w:rFonts w:ascii="Palatino Linotype" w:hAnsi="Palatino Linotype" w:cs="Palatino Linotype"/>
          <w:b/>
          <w:sz w:val="20"/>
          <w:szCs w:val="20"/>
          <w:lang w:val="az-Latn-AZ" w:eastAsia="ja-JP"/>
        </w:rPr>
        <w:t>“Bunun”</w:t>
      </w:r>
      <w:r w:rsidRPr="000B24E9">
        <w:rPr>
          <w:rFonts w:ascii="Palatino Linotype" w:hAnsi="Palatino Linotype" w:cs="Palatino Linotype"/>
          <w:sz w:val="20"/>
          <w:szCs w:val="20"/>
          <w:lang w:val="az-Latn-AZ" w:eastAsia="ja-JP"/>
        </w:rPr>
        <w:t xml:space="preserve"> sözü </w:t>
      </w:r>
      <w:r w:rsidRPr="000B24E9">
        <w:rPr>
          <w:rFonts w:ascii="Palatino Linotype" w:hAnsi="Palatino Linotype" w:cs="Palatino Linotype"/>
          <w:b/>
          <w:sz w:val="20"/>
          <w:szCs w:val="20"/>
          <w:lang w:val="az-Latn-AZ" w:eastAsia="ja-JP"/>
        </w:rPr>
        <w:t>“Bu halda dövlət və ya bələdiyyə vurulmuş ziyanla əlaqədar verilə bilən iddialar üzrə reqressant qismində çıxış edir və bunun”</w:t>
      </w:r>
      <w:r w:rsidRPr="000B24E9">
        <w:rPr>
          <w:rFonts w:ascii="Palatino Linotype" w:hAnsi="Palatino Linotype" w:cs="Palatino Linotype"/>
          <w:sz w:val="20"/>
          <w:szCs w:val="20"/>
          <w:lang w:val="az-Latn-AZ" w:eastAsia="ja-JP"/>
        </w:rPr>
        <w:t xml:space="preserve"> sözləri ilə əvəz </w:t>
      </w:r>
      <w:r w:rsidRPr="000B24E9">
        <w:rPr>
          <w:rFonts w:ascii="Palatino Linotype" w:hAnsi="Palatino Linotype"/>
          <w:sz w:val="20"/>
          <w:szCs w:val="20"/>
          <w:lang w:val="az-Latn-AZ"/>
        </w:rPr>
        <w:t>edilmişdir. Maddənin əvvəlki redaksiyasında deyilirdi:</w:t>
      </w:r>
    </w:p>
    <w:p w14:paraId="78F1A3AF" w14:textId="77777777" w:rsidR="00FC573F" w:rsidRPr="000B24E9" w:rsidRDefault="00FC573F">
      <w:pPr>
        <w:ind w:firstLine="567"/>
        <w:jc w:val="both"/>
        <w:rPr>
          <w:rFonts w:ascii="Palatino Linotype" w:hAnsi="Palatino Linotype"/>
          <w:strike/>
          <w:sz w:val="20"/>
          <w:szCs w:val="20"/>
          <w:lang w:val="az-Latn-AZ"/>
        </w:rPr>
      </w:pPr>
      <w:r w:rsidRPr="000B24E9">
        <w:rPr>
          <w:rFonts w:ascii="Palatino Linotype" w:hAnsi="Palatino Linotype"/>
          <w:strike/>
          <w:sz w:val="20"/>
          <w:szCs w:val="20"/>
          <w:lang w:val="az-Latn-AZ"/>
        </w:rPr>
        <w:t xml:space="preserve">557.1. Dövlət və ya bələdiyyə orqanının qəbul etdiyi akt nəticəsində öhdəliyin icrası tamamilə və ya qismən qeyri-mümkün olduqda öhdəliyə tamamilə və ya müvafiq hissədə xitam verilir. </w:t>
      </w:r>
      <w:r w:rsidRPr="000B24E9">
        <w:rPr>
          <w:rFonts w:ascii="Palatino Linotype" w:hAnsi="Palatino Linotype" w:cs="Palatino Linotype"/>
          <w:strike/>
          <w:sz w:val="20"/>
          <w:szCs w:val="20"/>
          <w:lang w:val="az-Latn-AZ" w:eastAsia="ja-JP"/>
        </w:rPr>
        <w:t>Bunun</w:t>
      </w:r>
      <w:r w:rsidRPr="000B24E9">
        <w:rPr>
          <w:rFonts w:ascii="Palatino Linotype" w:hAnsi="Palatino Linotype"/>
          <w:strike/>
          <w:sz w:val="20"/>
          <w:szCs w:val="20"/>
          <w:lang w:val="az-Latn-AZ"/>
        </w:rPr>
        <w:t xml:space="preserve"> nəticəsində zərər çəkmiş tərəflər bu Məcəllənin 19 və 22-ci maddələrinə uyğun olaraq zərərin əvəzinin ödənilməsini tələb edə bilərlər.</w:t>
      </w:r>
    </w:p>
    <w:p w14:paraId="69216F20" w14:textId="77777777" w:rsidR="00FC573F" w:rsidRPr="000B24E9" w:rsidRDefault="00FC573F">
      <w:pPr>
        <w:ind w:firstLine="567"/>
        <w:jc w:val="both"/>
        <w:rPr>
          <w:rFonts w:ascii="Palatino Linotype" w:hAnsi="Palatino Linotype"/>
          <w:sz w:val="20"/>
          <w:szCs w:val="20"/>
          <w:lang w:val="az-Latn-AZ"/>
        </w:rPr>
      </w:pPr>
    </w:p>
  </w:endnote>
  <w:endnote w:id="448">
    <w:p w14:paraId="42B116E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564.1-ci maddədə </w:t>
      </w:r>
      <w:r w:rsidRPr="000B24E9">
        <w:rPr>
          <w:rFonts w:ascii="Palatino Linotype" w:hAnsi="Palatino Linotype" w:cs="Lucida Sans Unicode"/>
          <w:b/>
          <w:lang w:val="az-Latn-AZ"/>
        </w:rPr>
        <w:t>"ödənilməməlidir,"</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"bu şərtlə ki, ziyan son zərurət vəziyyətinin baş verməsinə səbəb olmuş təhlükəni yaradan şəxsə və ya əşyaya vurulsun"</w:t>
      </w:r>
      <w:r w:rsidRPr="000B24E9">
        <w:rPr>
          <w:rFonts w:ascii="Palatino Linotype" w:hAnsi="Palatino Linotype" w:cs="Lucida Sans Unicode"/>
          <w:lang w:val="az-Latn-AZ"/>
        </w:rPr>
        <w:t xml:space="preserve"> sözləri əlavə edilmişdir. </w:t>
      </w:r>
    </w:p>
    <w:p w14:paraId="1EC7CA66" w14:textId="77777777" w:rsidR="00FC573F" w:rsidRPr="000B24E9" w:rsidRDefault="00FC573F">
      <w:pPr>
        <w:pStyle w:val="af0"/>
        <w:ind w:firstLine="567"/>
        <w:jc w:val="both"/>
        <w:rPr>
          <w:rFonts w:ascii="Palatino Linotype" w:hAnsi="Palatino Linotype"/>
          <w:lang w:val="az-Latn-AZ"/>
        </w:rPr>
      </w:pPr>
    </w:p>
  </w:endnote>
  <w:endnote w:id="449">
    <w:p w14:paraId="71AC6CE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572.1-ci maddənin ikinci cümləsindən </w:t>
      </w:r>
      <w:r w:rsidRPr="000B24E9">
        <w:rPr>
          <w:rFonts w:ascii="Palatino Linotype" w:hAnsi="Palatino Linotype" w:cs="Lucida Sans Unicode"/>
          <w:b/>
          <w:lang w:val="az-Latn-AZ"/>
        </w:rPr>
        <w:t>"və ya bilməli olduğu"</w:t>
      </w:r>
      <w:r w:rsidRPr="000B24E9">
        <w:rPr>
          <w:rFonts w:ascii="Palatino Linotype" w:hAnsi="Palatino Linotype" w:cs="Lucida Sans Unicode"/>
          <w:lang w:val="az-Latn-AZ"/>
        </w:rPr>
        <w:t xml:space="preserve"> sözləri çıxarılmışdır. Maddənin əvvəlki redaksiyasında deyilirdi: </w:t>
      </w:r>
    </w:p>
    <w:p w14:paraId="7EDB403E" w14:textId="77777777" w:rsidR="00FC573F" w:rsidRPr="000B24E9" w:rsidRDefault="00FC573F">
      <w:pPr>
        <w:pStyle w:val="af0"/>
        <w:ind w:firstLine="567"/>
        <w:rPr>
          <w:rFonts w:ascii="Palatino Linotype" w:hAnsi="Palatino Linotype"/>
          <w:lang w:val="az-Latn-AZ"/>
        </w:rPr>
      </w:pPr>
    </w:p>
    <w:p w14:paraId="3C3C98D0"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572.1. Alıcının üçüncü şəxslərin hüquqları ilə yüklü olan əşyanı qəbul etməyə razılıq verdiyi hal istisna olmaqla, satıcı alıcıya üçüncü şəxslərin hüquqlarından azad əşya verməyə borcludur. Satıcının bu vəzifəni icra etməməsi alıcıya əşyanın qiymətinin azaldılmasını və ya alğı-satqı müqaviləsinin ləğvini tələb etmək hüququ verir, bu şərtlə ki, alıcının həmin əşyaya üçüncü şəxslərin hüquqları olduğunu bildiyi və ya bilməli olduğu sübuta yetirilməsin.</w:t>
      </w:r>
    </w:p>
    <w:p w14:paraId="7BBF3B00" w14:textId="77777777" w:rsidR="00FC573F" w:rsidRPr="000B24E9" w:rsidRDefault="00FC573F">
      <w:pPr>
        <w:pStyle w:val="af0"/>
        <w:ind w:firstLine="567"/>
        <w:jc w:val="both"/>
        <w:rPr>
          <w:rFonts w:ascii="Palatino Linotype" w:hAnsi="Palatino Linotype"/>
          <w:lang w:val="az-Latn-AZ"/>
        </w:rPr>
      </w:pPr>
    </w:p>
  </w:endnote>
  <w:endnote w:id="450">
    <w:p w14:paraId="72476E3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573.1-ci maddədən </w:t>
      </w:r>
      <w:r w:rsidRPr="000B24E9">
        <w:rPr>
          <w:rFonts w:ascii="Palatino Linotype" w:hAnsi="Palatino Linotype" w:cs="Lucida Sans Unicode"/>
          <w:b/>
          <w:lang w:val="az-Latn-AZ"/>
        </w:rPr>
        <w:t>"və ya bilməli olduğu"</w:t>
      </w:r>
      <w:r w:rsidRPr="000B24E9">
        <w:rPr>
          <w:rFonts w:ascii="Palatino Linotype" w:hAnsi="Palatino Linotype" w:cs="Lucida Sans Unicode"/>
          <w:lang w:val="az-Latn-AZ"/>
        </w:rPr>
        <w:t xml:space="preserve"> sözləri çıxarılmışdır. Maddənin əvvəlki redaksiyasında deyilirdi: </w:t>
      </w:r>
    </w:p>
    <w:p w14:paraId="395C9165" w14:textId="77777777" w:rsidR="00FC573F" w:rsidRPr="000B24E9" w:rsidRDefault="00FC573F">
      <w:pPr>
        <w:pStyle w:val="Mecelle"/>
        <w:tabs>
          <w:tab w:val="clear" w:pos="397"/>
          <w:tab w:val="left" w:pos="540"/>
        </w:tabs>
        <w:ind w:firstLine="567"/>
        <w:rPr>
          <w:strike/>
          <w:sz w:val="20"/>
        </w:rPr>
      </w:pPr>
      <w:r w:rsidRPr="000B24E9">
        <w:rPr>
          <w:strike/>
          <w:sz w:val="20"/>
        </w:rPr>
        <w:t>573.1. Alğı-satqı müqaviləsi icra edilənədək əmələ gəlmiş əsaslar üzrə üçüncü şəxslər əşyanı alıcıdan geri aldıqda, satıcı, alıcının həmin əsasların mövcudluğunu bildiyini və ya bilməli olduğunu sübuta yetirməsə, alıcıya dəymiş zərərin əvəzini ödəməyə borcludur.</w:t>
      </w:r>
    </w:p>
    <w:p w14:paraId="2F429FF1" w14:textId="77777777" w:rsidR="00FC573F" w:rsidRPr="000B24E9" w:rsidRDefault="00FC573F">
      <w:pPr>
        <w:pStyle w:val="Mecelle"/>
        <w:tabs>
          <w:tab w:val="clear" w:pos="397"/>
          <w:tab w:val="left" w:pos="540"/>
        </w:tabs>
        <w:ind w:firstLine="567"/>
        <w:rPr>
          <w:sz w:val="20"/>
        </w:rPr>
      </w:pPr>
    </w:p>
  </w:endnote>
  <w:endnote w:id="451">
    <w:p w14:paraId="29FEA8A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587.1-ci maddədə </w:t>
      </w:r>
      <w:r w:rsidRPr="000B24E9">
        <w:rPr>
          <w:rFonts w:ascii="Palatino Linotype" w:hAnsi="Palatino Linotype" w:cs="Lucida Sans Unicode"/>
          <w:b/>
          <w:lang w:val="az-Latn-AZ"/>
        </w:rPr>
        <w:t>"ixtiyarı var ki,"</w:t>
      </w:r>
      <w:r w:rsidRPr="000B24E9">
        <w:rPr>
          <w:rFonts w:ascii="Palatino Linotype" w:hAnsi="Palatino Linotype" w:cs="Lucida Sans Unicode"/>
          <w:lang w:val="az-Latn-AZ"/>
        </w:rPr>
        <w:t xml:space="preserve"> sözlərindən sonra </w:t>
      </w:r>
      <w:r w:rsidRPr="000B24E9">
        <w:rPr>
          <w:rFonts w:ascii="Palatino Linotype" w:hAnsi="Palatino Linotype" w:cs="Lucida Sans Unicode"/>
          <w:b/>
          <w:lang w:val="az-Latn-AZ"/>
        </w:rPr>
        <w:t>"satıcının təqsiri olub-olmamasından asılı olmayaraq,"</w:t>
      </w:r>
      <w:r w:rsidRPr="000B24E9">
        <w:rPr>
          <w:rFonts w:ascii="Palatino Linotype" w:hAnsi="Palatino Linotype" w:cs="Lucida Sans Unicode"/>
          <w:lang w:val="az-Latn-AZ"/>
        </w:rPr>
        <w:t xml:space="preserve"> sözləri əlavə edilmişdir. </w:t>
      </w:r>
    </w:p>
    <w:p w14:paraId="29981EA7" w14:textId="77777777" w:rsidR="00FC573F" w:rsidRPr="000B24E9" w:rsidRDefault="00FC573F">
      <w:pPr>
        <w:pStyle w:val="af0"/>
        <w:ind w:firstLine="567"/>
        <w:jc w:val="both"/>
        <w:rPr>
          <w:rFonts w:ascii="Palatino Linotype" w:hAnsi="Palatino Linotype"/>
          <w:lang w:val="az-Latn-AZ"/>
        </w:rPr>
      </w:pPr>
    </w:p>
  </w:endnote>
  <w:endnote w:id="452">
    <w:p w14:paraId="4BDCB14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587.5-ci maddə əlavə edilmişdir. </w:t>
      </w:r>
    </w:p>
    <w:p w14:paraId="6C8ABF7F" w14:textId="77777777" w:rsidR="00FC573F" w:rsidRPr="000B24E9" w:rsidRDefault="00FC573F">
      <w:pPr>
        <w:pStyle w:val="af0"/>
        <w:ind w:firstLine="567"/>
        <w:jc w:val="both"/>
        <w:rPr>
          <w:rFonts w:ascii="Palatino Linotype" w:hAnsi="Palatino Linotype"/>
          <w:lang w:val="az-Latn-AZ"/>
        </w:rPr>
      </w:pPr>
    </w:p>
  </w:endnote>
  <w:endnote w:id="453">
    <w:p w14:paraId="21E153E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589.2-ci maddənin birinci cümləsi yeni redaksiyada verilmişdir. Maddənin əvvəlki redaksiyasında deyilirdi: </w:t>
      </w:r>
    </w:p>
    <w:p w14:paraId="5C5C02E8" w14:textId="77777777" w:rsidR="00FC573F" w:rsidRPr="000B24E9" w:rsidRDefault="00FC573F">
      <w:pPr>
        <w:pStyle w:val="Mecelle"/>
        <w:tabs>
          <w:tab w:val="clear" w:pos="397"/>
          <w:tab w:val="left" w:pos="540"/>
        </w:tabs>
        <w:ind w:firstLine="567"/>
        <w:rPr>
          <w:strike/>
          <w:sz w:val="20"/>
        </w:rPr>
      </w:pPr>
      <w:r w:rsidRPr="000B24E9">
        <w:rPr>
          <w:strike/>
          <w:sz w:val="20"/>
        </w:rPr>
        <w:t>589.2. Əgər əşya üçün qarantiya müddəti və ya yararlıq müddəti müəyyənləşdirilməyibsə, əşyanın qüsurları ilə bağlı tələbləri alıcı bu şərtlə irəli sürə bilər ki, satılmış əşyanın qüsurları ağlabatan müddətdə, lakin əşyanın alıcıya verildiyi gündən iki il ərzində və ya alğı-satqı müqaviləsi ilə daha uzun müddət müəyyənləşdirilibsə, həmin müddət ərzində aşkar edilsin. Daşınmalı və ya poçtla göndərilməli əşyanın qüsurlarının aşkar edilməsi müddəti əşyanın təyinat yerinə çatdırıldığı gündən hesablanır.</w:t>
      </w:r>
    </w:p>
    <w:p w14:paraId="50E85725" w14:textId="77777777" w:rsidR="00FC573F" w:rsidRPr="000B24E9" w:rsidRDefault="00FC573F">
      <w:pPr>
        <w:pStyle w:val="Mecelle"/>
        <w:tabs>
          <w:tab w:val="clear" w:pos="397"/>
          <w:tab w:val="left" w:pos="540"/>
        </w:tabs>
        <w:ind w:firstLine="567"/>
        <w:rPr>
          <w:sz w:val="20"/>
        </w:rPr>
      </w:pPr>
    </w:p>
  </w:endnote>
  <w:endnote w:id="454">
    <w:p w14:paraId="7C64109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600.6-cı maddə çıxarılmışdır. Maddənin əvvəlki redaksiyasında deyilirdi: </w:t>
      </w:r>
    </w:p>
    <w:p w14:paraId="25DE3FA3" w14:textId="77777777" w:rsidR="00FC573F" w:rsidRPr="000B24E9" w:rsidRDefault="00FC573F">
      <w:pPr>
        <w:pStyle w:val="Mecelle"/>
        <w:tabs>
          <w:tab w:val="clear" w:pos="397"/>
          <w:tab w:val="left" w:pos="540"/>
        </w:tabs>
        <w:ind w:firstLine="567"/>
        <w:rPr>
          <w:strike/>
          <w:sz w:val="20"/>
        </w:rPr>
      </w:pPr>
      <w:r w:rsidRPr="000B24E9">
        <w:rPr>
          <w:strike/>
          <w:sz w:val="20"/>
        </w:rPr>
        <w:t>600.6. Əgər alğı-satqı müqaviləsində ayrı qayda nəzərdə tutulmayıbsa, əşyanın alıcıya verildiyi andan ödənildiyi anadək nisyə satılmış əşya alıcının malı ödəmək vəzifəsini icra etməsini təmin etmək üçün satıcının yanında girov qoyulmuş sayılır.</w:t>
      </w:r>
    </w:p>
    <w:p w14:paraId="5A3C1992" w14:textId="77777777" w:rsidR="00FC573F" w:rsidRPr="000B24E9" w:rsidRDefault="00FC573F">
      <w:pPr>
        <w:pStyle w:val="Mecelle"/>
        <w:tabs>
          <w:tab w:val="clear" w:pos="397"/>
          <w:tab w:val="left" w:pos="540"/>
        </w:tabs>
        <w:ind w:firstLine="567"/>
        <w:rPr>
          <w:sz w:val="20"/>
        </w:rPr>
      </w:pPr>
    </w:p>
  </w:endnote>
  <w:endnote w:id="455">
    <w:p w14:paraId="4EADC935"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601.2-ci maddədə "600.2-600.6-cı" sözləri "600.2-600.5-ci" sözləri ilə əvəz edilmişdir.</w:t>
      </w:r>
    </w:p>
    <w:p w14:paraId="7C0CE7EB"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456">
    <w:p w14:paraId="162A114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603-cü maddə çıxarılmışdır. Maddənin əvvəlki redaksiyasında deyilirdi: </w:t>
      </w:r>
    </w:p>
    <w:p w14:paraId="66E530F2"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603.</w:t>
      </w:r>
      <w:r w:rsidRPr="000B24E9">
        <w:rPr>
          <w:strike/>
          <w:sz w:val="20"/>
        </w:rPr>
        <w:t xml:space="preserve"> </w:t>
      </w:r>
      <w:r w:rsidRPr="000B24E9">
        <w:rPr>
          <w:b/>
          <w:strike/>
          <w:sz w:val="20"/>
        </w:rPr>
        <w:t>Mülkiyyət hüququnun satıcıda saxlanması</w:t>
      </w:r>
    </w:p>
    <w:p w14:paraId="0193AC8E" w14:textId="77777777" w:rsidR="00FC573F" w:rsidRPr="000B24E9" w:rsidRDefault="00FC573F">
      <w:pPr>
        <w:pStyle w:val="Mecelle"/>
        <w:tabs>
          <w:tab w:val="clear" w:pos="397"/>
          <w:tab w:val="left" w:pos="540"/>
        </w:tabs>
        <w:ind w:firstLine="567"/>
        <w:rPr>
          <w:strike/>
          <w:sz w:val="20"/>
        </w:rPr>
      </w:pPr>
      <w:r w:rsidRPr="000B24E9">
        <w:rPr>
          <w:strike/>
          <w:sz w:val="20"/>
        </w:rPr>
        <w:t>603.1. Əgər müqavilədə ayrı qayda nəzərdə tutulmayıbsa, alıcı əşyanı ödədiyi andan onun mülkiyyətçisi olur.</w:t>
      </w:r>
    </w:p>
    <w:p w14:paraId="194F61A3" w14:textId="77777777" w:rsidR="00FC573F" w:rsidRPr="000B24E9" w:rsidRDefault="00FC573F">
      <w:pPr>
        <w:pStyle w:val="Mecelle"/>
        <w:tabs>
          <w:tab w:val="clear" w:pos="397"/>
          <w:tab w:val="left" w:pos="540"/>
        </w:tabs>
        <w:ind w:firstLine="567"/>
        <w:rPr>
          <w:strike/>
          <w:sz w:val="20"/>
        </w:rPr>
      </w:pPr>
      <w:r w:rsidRPr="000B24E9">
        <w:rPr>
          <w:strike/>
          <w:sz w:val="20"/>
        </w:rPr>
        <w:t>603.2. alğı-satqı müqaviləsində alıcıya verilmiş əşyaya mülkiyyət hüququnun mal ödənilənədək satıcıda qaldığı nəzərdə tutulduqda alıcı mülkiyyət hüququ ona keçənədək əşyanı, əgər müqavilədə ayrı qayda nəzərdə tutulmayıbsa və ya əşyanın təyinatından və xassələrindən ayrı qayda irəli gəlmirsə, özgəninkiləşdirə bilməz və ya ona dair digər sərəncam verə bilməz.</w:t>
      </w:r>
    </w:p>
    <w:p w14:paraId="1561577A" w14:textId="77777777" w:rsidR="00FC573F" w:rsidRPr="000B24E9" w:rsidRDefault="00FC573F">
      <w:pPr>
        <w:pStyle w:val="Mecelle"/>
        <w:tabs>
          <w:tab w:val="clear" w:pos="397"/>
          <w:tab w:val="left" w:pos="540"/>
        </w:tabs>
        <w:ind w:firstLine="567"/>
        <w:rPr>
          <w:strike/>
          <w:sz w:val="20"/>
        </w:rPr>
      </w:pPr>
      <w:r w:rsidRPr="000B24E9">
        <w:rPr>
          <w:strike/>
          <w:sz w:val="20"/>
        </w:rPr>
        <w:t>603.3. Verilmiş əşya müqavilədə nəzərdə tutulan müddətdə ödənilmədikdə, satıcı, əgər müqavilədə ayrı qayda nəzərdə tutulmayıbsa, alıcıdan əşyanı ona qaytarmağı tələb edə bilər.</w:t>
      </w:r>
    </w:p>
    <w:p w14:paraId="52659735" w14:textId="77777777" w:rsidR="00FC573F" w:rsidRPr="000B24E9" w:rsidRDefault="00FC573F">
      <w:pPr>
        <w:pStyle w:val="Mecelle"/>
        <w:tabs>
          <w:tab w:val="clear" w:pos="397"/>
          <w:tab w:val="left" w:pos="540"/>
        </w:tabs>
        <w:ind w:firstLine="567"/>
        <w:rPr>
          <w:sz w:val="20"/>
        </w:rPr>
      </w:pPr>
    </w:p>
  </w:endnote>
  <w:endnote w:id="457">
    <w:p w14:paraId="1E66B113"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286"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606.1-ci maddədə “</w:t>
      </w:r>
      <w:r w:rsidRPr="000B24E9">
        <w:rPr>
          <w:rFonts w:ascii="Palatino Linotype" w:hAnsi="Palatino Linotype"/>
          <w:b/>
          <w:color w:val="000000"/>
          <w:lang w:val="az-Latn-AZ"/>
        </w:rPr>
        <w:t>və əşyanı geri götürmək</w:t>
      </w:r>
      <w:r w:rsidRPr="000B24E9">
        <w:rPr>
          <w:rFonts w:ascii="Palatino Linotype" w:hAnsi="Palatino Linotype"/>
          <w:color w:val="000000"/>
          <w:lang w:val="az-Latn-AZ"/>
        </w:rPr>
        <w:t>” sözləri “</w:t>
      </w:r>
      <w:r w:rsidRPr="000B24E9">
        <w:rPr>
          <w:rFonts w:ascii="Palatino Linotype" w:hAnsi="Palatino Linotype"/>
          <w:b/>
          <w:color w:val="000000"/>
          <w:lang w:val="az-Latn-AZ"/>
        </w:rPr>
        <w:t>və (və ya) həmin daşınar əşyaya tutma yönəltmək</w:t>
      </w:r>
      <w:r w:rsidRPr="000B24E9">
        <w:rPr>
          <w:rFonts w:ascii="Palatino Linotype" w:hAnsi="Palatino Linotype"/>
          <w:color w:val="000000"/>
          <w:lang w:val="az-Latn-AZ"/>
        </w:rPr>
        <w:t>” sözləri ilə əvəz edilmişdir.</w:t>
      </w:r>
    </w:p>
    <w:p w14:paraId="64A3D568" w14:textId="77777777" w:rsidR="00FC573F" w:rsidRPr="000B24E9" w:rsidRDefault="00FC573F">
      <w:pPr>
        <w:pStyle w:val="af0"/>
        <w:ind w:firstLine="567"/>
        <w:jc w:val="both"/>
        <w:rPr>
          <w:rFonts w:ascii="Palatino Linotype" w:hAnsi="Palatino Linotype"/>
          <w:lang w:val="az-Latn-AZ"/>
        </w:rPr>
      </w:pPr>
    </w:p>
  </w:endnote>
  <w:endnote w:id="458">
    <w:p w14:paraId="2AADF506" w14:textId="213C0F32" w:rsidR="00FC573F" w:rsidRPr="0039698A" w:rsidRDefault="00FC573F" w:rsidP="0039698A">
      <w:pPr>
        <w:pStyle w:val="af0"/>
        <w:ind w:firstLine="567"/>
        <w:jc w:val="both"/>
        <w:rPr>
          <w:rFonts w:ascii="Palatino Linotype" w:hAnsi="Palatino Linotype"/>
          <w:color w:val="000000"/>
          <w:lang w:val="az-Latn-AZ"/>
        </w:rPr>
      </w:pPr>
      <w:r w:rsidRPr="0039698A">
        <w:rPr>
          <w:rStyle w:val="aff1"/>
          <w:rFonts w:ascii="Palatino Linotype" w:hAnsi="Palatino Linotype"/>
          <w:b/>
          <w:color w:val="0000FF"/>
        </w:rPr>
        <w:endnoteRef/>
      </w:r>
      <w:r w:rsidRPr="0039698A">
        <w:rPr>
          <w:rFonts w:ascii="Palatino Linotype" w:hAnsi="Palatino Linotype"/>
          <w:lang w:val="az-Latn-AZ"/>
        </w:rPr>
        <w:t xml:space="preserve"> </w:t>
      </w:r>
      <w:hyperlink r:id="rId287" w:tgtFrame="_blank" w:tooltip="Azərbaycan Respublikasının 1 may 2025-ci il tarixli 192-VIIQD nömrəli Qanunu" w:history="1">
        <w:r>
          <w:rPr>
            <w:rStyle w:val="a3"/>
            <w:rFonts w:ascii="Palatino Linotype" w:hAnsi="Palatino Linotype"/>
            <w:lang w:val="az-Latn-AZ"/>
          </w:rPr>
          <w:t xml:space="preserve">1 may 2025-ci il tarixli </w:t>
        </w:r>
        <w:r>
          <w:rPr>
            <w:rStyle w:val="a3"/>
            <w:rFonts w:ascii="Palatino Linotype" w:hAnsi="Palatino Linotype"/>
            <w:b/>
            <w:lang w:val="az-Latn-AZ"/>
          </w:rPr>
          <w:t>192-VIIQD</w:t>
        </w:r>
        <w:r>
          <w:rPr>
            <w:rStyle w:val="a3"/>
            <w:rFonts w:ascii="Palatino Linotype" w:hAnsi="Palatino Linotype"/>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17 iyun</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19 iyun 2025-ci il</w:t>
      </w:r>
      <w:r>
        <w:rPr>
          <w:rFonts w:ascii="Palatino Linotype" w:hAnsi="Palatino Linotype"/>
          <w:b/>
          <w:bCs/>
          <w:color w:val="000000"/>
          <w:lang w:val="az-Latn-AZ"/>
        </w:rPr>
        <w:t>, № 124</w:t>
      </w:r>
      <w:r w:rsidR="00447083" w:rsidRPr="00447083">
        <w:rPr>
          <w:rFonts w:ascii="Palatino Linotype" w:hAnsi="Palatino Linotype"/>
          <w:b/>
          <w:lang w:val="az-Latn-AZ"/>
        </w:rPr>
        <w:t>, Azərbaycan Respublikasının Qanunvericilik Toplusu, 2025-ci il, № 6, maddə 524</w:t>
      </w:r>
      <w:r w:rsidR="00447083" w:rsidRPr="00447083">
        <w:rPr>
          <w:rFonts w:ascii="Palatino Linotype" w:hAnsi="Palatino Linotype"/>
          <w:b/>
          <w:color w:val="000000"/>
          <w:lang w:val="az-Latn-AZ"/>
        </w:rPr>
        <w:t>)</w:t>
      </w:r>
      <w:r w:rsidRPr="0039698A">
        <w:rPr>
          <w:rFonts w:ascii="Palatino Linotype" w:hAnsi="Palatino Linotype"/>
          <w:b/>
          <w:color w:val="000000"/>
          <w:lang w:val="az-Latn-AZ"/>
        </w:rPr>
        <w:t xml:space="preserve"> </w:t>
      </w:r>
      <w:r w:rsidRPr="0039698A">
        <w:rPr>
          <w:rFonts w:ascii="Palatino Linotype" w:hAnsi="Palatino Linotype"/>
          <w:color w:val="000000"/>
          <w:lang w:val="az-Latn-AZ"/>
        </w:rPr>
        <w:t xml:space="preserve">ilə </w:t>
      </w:r>
      <w:r w:rsidRPr="0039698A">
        <w:rPr>
          <w:rFonts w:ascii="Palatino Linotype" w:hAnsi="Palatino Linotype"/>
          <w:lang w:val="az-Latn-AZ"/>
        </w:rPr>
        <w:t>606.3-cü maddənin ikinci cümləsində “</w:t>
      </w:r>
      <w:r w:rsidRPr="0039698A">
        <w:rPr>
          <w:rFonts w:ascii="Palatino Linotype" w:hAnsi="Palatino Linotype"/>
          <w:b/>
          <w:lang w:val="az-Latn-AZ"/>
        </w:rPr>
        <w:t>təyyarələr</w:t>
      </w:r>
      <w:r w:rsidRPr="0039698A">
        <w:rPr>
          <w:rFonts w:ascii="Palatino Linotype" w:hAnsi="Palatino Linotype"/>
          <w:lang w:val="az-Latn-AZ"/>
        </w:rPr>
        <w:t>” sözü “</w:t>
      </w:r>
      <w:r w:rsidRPr="0039698A">
        <w:rPr>
          <w:rFonts w:ascii="Palatino Linotype" w:hAnsi="Palatino Linotype"/>
          <w:b/>
          <w:lang w:val="az-Latn-AZ"/>
        </w:rPr>
        <w:t>hava gəmiləri</w:t>
      </w:r>
      <w:r w:rsidRPr="0039698A">
        <w:rPr>
          <w:rFonts w:ascii="Palatino Linotype" w:hAnsi="Palatino Linotype"/>
          <w:lang w:val="az-Latn-AZ"/>
        </w:rPr>
        <w:t>” sözləri ilə əvəz edilmişdir.</w:t>
      </w:r>
    </w:p>
    <w:p w14:paraId="66EED2A2" w14:textId="77777777" w:rsidR="00FC573F" w:rsidRPr="0039698A" w:rsidRDefault="00FC573F">
      <w:pPr>
        <w:pStyle w:val="af0"/>
        <w:rPr>
          <w:lang w:val="az-Latn-AZ"/>
        </w:rPr>
      </w:pPr>
    </w:p>
  </w:endnote>
  <w:endnote w:id="459">
    <w:p w14:paraId="7C3ED6C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606.4-cü maddə əlavə edilmişdir.  </w:t>
      </w:r>
    </w:p>
    <w:p w14:paraId="11C1EAD5" w14:textId="77777777" w:rsidR="00FC573F" w:rsidRPr="000B24E9" w:rsidRDefault="00FC573F">
      <w:pPr>
        <w:pStyle w:val="af0"/>
        <w:ind w:firstLine="567"/>
        <w:jc w:val="both"/>
        <w:rPr>
          <w:rFonts w:ascii="Palatino Linotype" w:hAnsi="Palatino Linotype"/>
          <w:lang w:val="az-Latn-AZ"/>
        </w:rPr>
      </w:pPr>
    </w:p>
  </w:endnote>
  <w:endnote w:id="460">
    <w:p w14:paraId="7105A0AF" w14:textId="4510FB71" w:rsidR="00FC573F" w:rsidRPr="00B24FFF" w:rsidRDefault="00FC573F" w:rsidP="00B24FFF">
      <w:pPr>
        <w:pStyle w:val="af0"/>
        <w:ind w:firstLine="567"/>
        <w:jc w:val="both"/>
        <w:rPr>
          <w:rFonts w:ascii="Palatino Linotype" w:hAnsi="Palatino Linotype"/>
          <w:lang w:val="az-Latn-AZ"/>
        </w:rPr>
      </w:pPr>
      <w:r w:rsidRPr="00B24FFF">
        <w:rPr>
          <w:rStyle w:val="aff1"/>
          <w:rFonts w:ascii="Palatino Linotype" w:hAnsi="Palatino Linotype"/>
          <w:b/>
          <w:color w:val="0000FF"/>
        </w:rPr>
        <w:endnoteRef/>
      </w:r>
      <w:r w:rsidRPr="00B24FFF">
        <w:rPr>
          <w:rFonts w:ascii="Palatino Linotype" w:hAnsi="Palatino Linotype"/>
          <w:lang w:val="az-Latn-AZ"/>
        </w:rPr>
        <w:t xml:space="preserve"> </w:t>
      </w:r>
      <w:hyperlink r:id="rId288" w:tgtFrame="_blank" w:tooltip="5 mart 2024-cü il tarixli 1108-VIQD nömrəli Azərbaycan Respublikasının Qanun" w:history="1">
        <w:r w:rsidRPr="00B24FFF">
          <w:rPr>
            <w:rStyle w:val="a3"/>
            <w:rFonts w:ascii="Palatino Linotype" w:hAnsi="Palatino Linotype"/>
            <w:lang w:val="az-Latn-AZ"/>
          </w:rPr>
          <w:t xml:space="preserve">5 mart 2024-cü il tarixli </w:t>
        </w:r>
        <w:r w:rsidRPr="00B24FFF">
          <w:rPr>
            <w:rStyle w:val="a3"/>
            <w:rFonts w:ascii="Palatino Linotype" w:hAnsi="Palatino Linotype"/>
            <w:b/>
            <w:lang w:val="az-Latn-AZ"/>
          </w:rPr>
          <w:t>1108-VIQD</w:t>
        </w:r>
        <w:r w:rsidRPr="00B24FFF">
          <w:rPr>
            <w:rStyle w:val="a3"/>
            <w:rFonts w:ascii="Palatino Linotype" w:hAnsi="Palatino Linotype"/>
            <w:lang w:val="az-Latn-AZ"/>
          </w:rPr>
          <w:t xml:space="preserve"> nömrəli</w:t>
        </w:r>
      </w:hyperlink>
      <w:r w:rsidRPr="00B24FFF">
        <w:rPr>
          <w:rFonts w:ascii="Palatino Linotype" w:hAnsi="Palatino Linotype"/>
          <w:lang w:val="az-Latn-AZ"/>
        </w:rPr>
        <w:t xml:space="preserve"> </w:t>
      </w:r>
      <w:r w:rsidRPr="00B24FFF">
        <w:rPr>
          <w:rFonts w:ascii="Palatino Linotype" w:hAnsi="Palatino Linotype"/>
          <w:color w:val="000000"/>
          <w:lang w:val="az-Latn-AZ"/>
        </w:rPr>
        <w:t xml:space="preserve">Azərbaycan Respublikasının Qanunu </w:t>
      </w:r>
      <w:r w:rsidRPr="00B24FFF">
        <w:rPr>
          <w:rFonts w:ascii="Palatino Linotype" w:hAnsi="Palatino Linotype"/>
          <w:b/>
          <w:color w:val="000000"/>
          <w:lang w:val="az-Latn-AZ"/>
        </w:rPr>
        <w:t>(</w:t>
      </w:r>
      <w:r w:rsidRPr="00B24FFF">
        <w:rPr>
          <w:rFonts w:ascii="Palatino Linotype" w:hAnsi="Palatino Linotype"/>
          <w:b/>
          <w:lang w:val="az-Latn-AZ"/>
        </w:rPr>
        <w:t>Azərbaycan Dövlət İnformasiya Agentliyinin (AZƏRTAC-ın) rəsmi internet saytı</w:t>
      </w:r>
      <w:r w:rsidRPr="00B24FFF">
        <w:rPr>
          <w:rFonts w:ascii="Palatino Linotype" w:hAnsi="Palatino Linotype"/>
          <w:b/>
          <w:color w:val="000000"/>
          <w:lang w:val="az-Latn-AZ"/>
        </w:rPr>
        <w:t>, 29 aprel</w:t>
      </w:r>
      <w:r w:rsidRPr="00B24FFF">
        <w:rPr>
          <w:rFonts w:ascii="Palatino Linotype" w:hAnsi="Palatino Linotype"/>
          <w:b/>
          <w:lang w:val="az-Latn-AZ"/>
        </w:rPr>
        <w:t xml:space="preserve"> 2024-cü</w:t>
      </w:r>
      <w:r w:rsidRPr="00B24FFF">
        <w:rPr>
          <w:rFonts w:ascii="Palatino Linotype" w:hAnsi="Palatino Linotype"/>
          <w:b/>
          <w:bCs/>
          <w:color w:val="000000"/>
          <w:lang w:val="az-Latn-AZ"/>
        </w:rPr>
        <w:t xml:space="preserve"> il, “Azərbaycan” qəzeti, 30 aprel</w:t>
      </w:r>
      <w:r w:rsidRPr="00B24FFF">
        <w:rPr>
          <w:rFonts w:ascii="Palatino Linotype" w:hAnsi="Palatino Linotype"/>
          <w:b/>
          <w:lang w:val="az-Latn-AZ"/>
        </w:rPr>
        <w:t xml:space="preserve"> 2024-cü</w:t>
      </w:r>
      <w:r w:rsidRPr="00B24FFF">
        <w:rPr>
          <w:rFonts w:ascii="Palatino Linotype" w:hAnsi="Palatino Linotype"/>
          <w:b/>
          <w:bCs/>
          <w:color w:val="000000"/>
          <w:lang w:val="az-Latn-AZ"/>
        </w:rPr>
        <w:t xml:space="preserve"> il, № 87</w:t>
      </w:r>
      <w:r w:rsidRPr="0037263E">
        <w:rPr>
          <w:rFonts w:ascii="Palatino Linotype" w:hAnsi="Palatino Linotype"/>
          <w:b/>
          <w:bCs/>
          <w:color w:val="000000"/>
          <w:lang w:val="az-Latn-AZ"/>
        </w:rPr>
        <w:t>, Azərbaycan Respublikasının Qanunvericilik Toplusu, 2024-cü il, № 4, maddə 365)</w:t>
      </w:r>
      <w:r w:rsidRPr="00B24FFF">
        <w:rPr>
          <w:rFonts w:ascii="Palatino Linotype" w:hAnsi="Palatino Linotype"/>
          <w:b/>
          <w:color w:val="000000"/>
          <w:lang w:val="az-Latn-AZ"/>
        </w:rPr>
        <w:t xml:space="preserve"> </w:t>
      </w:r>
      <w:r w:rsidRPr="00B24FFF">
        <w:rPr>
          <w:rFonts w:ascii="Palatino Linotype" w:hAnsi="Palatino Linotype"/>
          <w:color w:val="000000"/>
          <w:lang w:val="az-Latn-AZ"/>
        </w:rPr>
        <w:t xml:space="preserve">ilə </w:t>
      </w:r>
      <w:r w:rsidRPr="00B24FFF">
        <w:rPr>
          <w:rFonts w:ascii="Palatino Linotype" w:hAnsi="Palatino Linotype"/>
          <w:lang w:val="az-Latn-AZ"/>
        </w:rPr>
        <w:t>609.3-cü maddənin birinci abzasında “</w:t>
      </w:r>
      <w:r w:rsidRPr="00B24FFF">
        <w:rPr>
          <w:rFonts w:ascii="Palatino Linotype" w:hAnsi="Palatino Linotype"/>
          <w:b/>
          <w:lang w:val="az-Latn-AZ"/>
        </w:rPr>
        <w:t>Yeyinti</w:t>
      </w:r>
      <w:r w:rsidRPr="00B24FFF">
        <w:rPr>
          <w:rFonts w:ascii="Palatino Linotype" w:hAnsi="Palatino Linotype"/>
          <w:lang w:val="az-Latn-AZ"/>
        </w:rPr>
        <w:t>” sözü “</w:t>
      </w:r>
      <w:r w:rsidRPr="00B24FFF">
        <w:rPr>
          <w:rFonts w:ascii="Palatino Linotype" w:hAnsi="Palatino Linotype"/>
          <w:b/>
          <w:lang w:val="az-Latn-AZ"/>
        </w:rPr>
        <w:t>Qida</w:t>
      </w:r>
      <w:r w:rsidRPr="00B24FFF">
        <w:rPr>
          <w:rFonts w:ascii="Palatino Linotype" w:hAnsi="Palatino Linotype"/>
          <w:lang w:val="az-Latn-AZ"/>
        </w:rPr>
        <w:t>” sözü ilə əvəz edilmişdir.</w:t>
      </w:r>
    </w:p>
    <w:p w14:paraId="40D8CC56" w14:textId="77777777" w:rsidR="00FC573F" w:rsidRPr="00B24FFF" w:rsidRDefault="00FC573F">
      <w:pPr>
        <w:pStyle w:val="af0"/>
        <w:rPr>
          <w:lang w:val="az-Latn-AZ"/>
        </w:rPr>
      </w:pPr>
    </w:p>
  </w:endnote>
  <w:endnote w:id="461">
    <w:p w14:paraId="575AA7B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614.2-ci maddə çıxarılmışdır. Maddənin əvvəlki redaksiyasında deyilirdi:</w:t>
      </w:r>
    </w:p>
    <w:p w14:paraId="4BE23755" w14:textId="77777777" w:rsidR="00FC573F" w:rsidRPr="000B24E9" w:rsidRDefault="00FC573F">
      <w:pPr>
        <w:pStyle w:val="Mecelle"/>
        <w:tabs>
          <w:tab w:val="clear" w:pos="397"/>
          <w:tab w:val="left" w:pos="540"/>
        </w:tabs>
        <w:ind w:firstLine="567"/>
        <w:rPr>
          <w:strike/>
          <w:sz w:val="20"/>
        </w:rPr>
      </w:pPr>
      <w:r w:rsidRPr="000B24E9">
        <w:rPr>
          <w:strike/>
          <w:sz w:val="20"/>
        </w:rPr>
        <w:t>614.2. Pərakəndə alğı-satqı müqaviləsi ümumi müqavilədir.</w:t>
      </w:r>
    </w:p>
    <w:p w14:paraId="407195C4" w14:textId="77777777" w:rsidR="00FC573F" w:rsidRPr="000B24E9" w:rsidRDefault="00FC573F">
      <w:pPr>
        <w:pStyle w:val="Mecelle"/>
        <w:tabs>
          <w:tab w:val="clear" w:pos="397"/>
          <w:tab w:val="left" w:pos="540"/>
        </w:tabs>
        <w:ind w:firstLine="567"/>
        <w:rPr>
          <w:sz w:val="20"/>
        </w:rPr>
      </w:pPr>
    </w:p>
  </w:endnote>
  <w:endnote w:id="462">
    <w:p w14:paraId="1CD6BD19" w14:textId="6CF0BE36" w:rsidR="00FC573F" w:rsidRPr="00B24FFF" w:rsidRDefault="00FC573F" w:rsidP="00B24FFF">
      <w:pPr>
        <w:pStyle w:val="af0"/>
        <w:ind w:firstLine="567"/>
        <w:jc w:val="both"/>
        <w:rPr>
          <w:rFonts w:ascii="Palatino Linotype" w:hAnsi="Palatino Linotype"/>
          <w:lang w:val="az-Latn-AZ"/>
        </w:rPr>
      </w:pPr>
      <w:r w:rsidRPr="00B24FFF">
        <w:rPr>
          <w:rStyle w:val="aff1"/>
          <w:rFonts w:ascii="Palatino Linotype" w:hAnsi="Palatino Linotype"/>
          <w:b/>
          <w:color w:val="0000FF"/>
        </w:rPr>
        <w:endnoteRef/>
      </w:r>
      <w:r w:rsidRPr="00B24FFF">
        <w:rPr>
          <w:rFonts w:ascii="Palatino Linotype" w:hAnsi="Palatino Linotype"/>
          <w:lang w:val="az-Latn-AZ"/>
        </w:rPr>
        <w:t xml:space="preserve"> </w:t>
      </w:r>
      <w:hyperlink r:id="rId289" w:tgtFrame="_blank" w:tooltip="5 mart 2024-cü il tarixli 1108-VIQD nömrəli Azərbaycan Respublikasının Qanun" w:history="1">
        <w:r w:rsidRPr="00B24FFF">
          <w:rPr>
            <w:rStyle w:val="a3"/>
            <w:rFonts w:ascii="Palatino Linotype" w:hAnsi="Palatino Linotype"/>
            <w:lang w:val="az-Latn-AZ"/>
          </w:rPr>
          <w:t xml:space="preserve">5 mart 2024-cü il tarixli </w:t>
        </w:r>
        <w:r w:rsidRPr="00B24FFF">
          <w:rPr>
            <w:rStyle w:val="a3"/>
            <w:rFonts w:ascii="Palatino Linotype" w:hAnsi="Palatino Linotype"/>
            <w:b/>
            <w:lang w:val="az-Latn-AZ"/>
          </w:rPr>
          <w:t>1108-VIQD</w:t>
        </w:r>
        <w:r w:rsidRPr="00B24FFF">
          <w:rPr>
            <w:rStyle w:val="a3"/>
            <w:rFonts w:ascii="Palatino Linotype" w:hAnsi="Palatino Linotype"/>
            <w:lang w:val="az-Latn-AZ"/>
          </w:rPr>
          <w:t xml:space="preserve"> nömrəli</w:t>
        </w:r>
      </w:hyperlink>
      <w:r w:rsidRPr="00B24FFF">
        <w:rPr>
          <w:rFonts w:ascii="Palatino Linotype" w:hAnsi="Palatino Linotype"/>
          <w:lang w:val="az-Latn-AZ"/>
        </w:rPr>
        <w:t xml:space="preserve"> </w:t>
      </w:r>
      <w:r w:rsidRPr="00B24FFF">
        <w:rPr>
          <w:rFonts w:ascii="Palatino Linotype" w:hAnsi="Palatino Linotype"/>
          <w:color w:val="000000"/>
          <w:lang w:val="az-Latn-AZ"/>
        </w:rPr>
        <w:t xml:space="preserve">Azərbaycan Respublikasının Qanunu </w:t>
      </w:r>
      <w:r w:rsidRPr="00B24FFF">
        <w:rPr>
          <w:rFonts w:ascii="Palatino Linotype" w:hAnsi="Palatino Linotype"/>
          <w:b/>
          <w:color w:val="000000"/>
          <w:lang w:val="az-Latn-AZ"/>
        </w:rPr>
        <w:t>(</w:t>
      </w:r>
      <w:r w:rsidRPr="00B24FFF">
        <w:rPr>
          <w:rFonts w:ascii="Palatino Linotype" w:hAnsi="Palatino Linotype"/>
          <w:b/>
          <w:lang w:val="az-Latn-AZ"/>
        </w:rPr>
        <w:t>Azərbaycan Dövlət İnformasiya Agentliyinin (AZƏRTAC-ın) rəsmi internet saytı</w:t>
      </w:r>
      <w:r w:rsidRPr="00B24FFF">
        <w:rPr>
          <w:rFonts w:ascii="Palatino Linotype" w:hAnsi="Palatino Linotype"/>
          <w:b/>
          <w:color w:val="000000"/>
          <w:lang w:val="az-Latn-AZ"/>
        </w:rPr>
        <w:t>, 29 aprel</w:t>
      </w:r>
      <w:r w:rsidRPr="00B24FFF">
        <w:rPr>
          <w:rFonts w:ascii="Palatino Linotype" w:hAnsi="Palatino Linotype"/>
          <w:b/>
          <w:lang w:val="az-Latn-AZ"/>
        </w:rPr>
        <w:t xml:space="preserve"> 2024-cü</w:t>
      </w:r>
      <w:r w:rsidRPr="00B24FFF">
        <w:rPr>
          <w:rFonts w:ascii="Palatino Linotype" w:hAnsi="Palatino Linotype"/>
          <w:b/>
          <w:bCs/>
          <w:color w:val="000000"/>
          <w:lang w:val="az-Latn-AZ"/>
        </w:rPr>
        <w:t xml:space="preserve"> il, “Azərbaycan” qəzeti, 30 aprel</w:t>
      </w:r>
      <w:r w:rsidRPr="00B24FFF">
        <w:rPr>
          <w:rFonts w:ascii="Palatino Linotype" w:hAnsi="Palatino Linotype"/>
          <w:b/>
          <w:lang w:val="az-Latn-AZ"/>
        </w:rPr>
        <w:t xml:space="preserve"> 2024-cü</w:t>
      </w:r>
      <w:r w:rsidRPr="00B24FFF">
        <w:rPr>
          <w:rFonts w:ascii="Palatino Linotype" w:hAnsi="Palatino Linotype"/>
          <w:b/>
          <w:bCs/>
          <w:color w:val="000000"/>
          <w:lang w:val="az-Latn-AZ"/>
        </w:rPr>
        <w:t xml:space="preserve"> il, № 87</w:t>
      </w:r>
      <w:r w:rsidRPr="0037263E">
        <w:rPr>
          <w:rFonts w:ascii="Palatino Linotype" w:hAnsi="Palatino Linotype"/>
          <w:b/>
          <w:bCs/>
          <w:color w:val="000000"/>
          <w:lang w:val="az-Latn-AZ"/>
        </w:rPr>
        <w:t>, Azərbaycan Respublikasının Qanunvericilik Toplusu, 2024-cü il, № 4, maddə 365)</w:t>
      </w:r>
      <w:r w:rsidRPr="00B24FFF">
        <w:rPr>
          <w:rFonts w:ascii="Palatino Linotype" w:hAnsi="Palatino Linotype"/>
          <w:b/>
          <w:color w:val="000000"/>
          <w:lang w:val="az-Latn-AZ"/>
        </w:rPr>
        <w:t xml:space="preserve"> </w:t>
      </w:r>
      <w:r w:rsidRPr="00B24FFF">
        <w:rPr>
          <w:rFonts w:ascii="Palatino Linotype" w:hAnsi="Palatino Linotype"/>
          <w:color w:val="000000"/>
          <w:lang w:val="az-Latn-AZ"/>
        </w:rPr>
        <w:t xml:space="preserve">ilə </w:t>
      </w:r>
      <w:r w:rsidRPr="00B24FFF">
        <w:rPr>
          <w:rFonts w:ascii="Palatino Linotype" w:hAnsi="Palatino Linotype"/>
          <w:lang w:val="az-Latn-AZ"/>
        </w:rPr>
        <w:t>623.1-ci maddədə “</w:t>
      </w:r>
      <w:r w:rsidRPr="00B24FFF">
        <w:rPr>
          <w:rFonts w:ascii="Palatino Linotype" w:hAnsi="Palatino Linotype"/>
          <w:b/>
          <w:lang w:val="az-Latn-AZ"/>
        </w:rPr>
        <w:t>qeyri-ərzaq malının</w:t>
      </w:r>
      <w:r w:rsidRPr="00B24FFF">
        <w:rPr>
          <w:rFonts w:ascii="Palatino Linotype" w:hAnsi="Palatino Linotype"/>
          <w:lang w:val="az-Latn-AZ"/>
        </w:rPr>
        <w:t>” sözləri “</w:t>
      </w:r>
      <w:r w:rsidRPr="00B24FFF">
        <w:rPr>
          <w:rFonts w:ascii="Palatino Linotype" w:hAnsi="Palatino Linotype"/>
          <w:b/>
          <w:lang w:val="az-Latn-AZ"/>
        </w:rPr>
        <w:t>qeyri-qida məhsulunun</w:t>
      </w:r>
      <w:r w:rsidRPr="00B24FFF">
        <w:rPr>
          <w:rFonts w:ascii="Palatino Linotype" w:hAnsi="Palatino Linotype"/>
          <w:lang w:val="az-Latn-AZ"/>
        </w:rPr>
        <w:t>” sözləri ilə əvəz edilmişdir.</w:t>
      </w:r>
    </w:p>
    <w:p w14:paraId="743406F1" w14:textId="77777777" w:rsidR="00FC573F" w:rsidRPr="00B24FFF" w:rsidRDefault="00FC573F">
      <w:pPr>
        <w:pStyle w:val="af0"/>
        <w:rPr>
          <w:lang w:val="az-Latn-AZ"/>
        </w:rPr>
      </w:pPr>
    </w:p>
  </w:endnote>
  <w:endnote w:id="463">
    <w:p w14:paraId="608B4A8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624.2-ci maddə çıxarılmışdır. Maddənin əvvəlki redaksiyasında deyilirdi:</w:t>
      </w:r>
    </w:p>
    <w:p w14:paraId="5AB72470" w14:textId="77777777" w:rsidR="00FC573F" w:rsidRPr="000B24E9" w:rsidRDefault="00FC573F">
      <w:pPr>
        <w:pStyle w:val="Mecelle"/>
        <w:tabs>
          <w:tab w:val="clear" w:pos="397"/>
          <w:tab w:val="left" w:pos="708"/>
        </w:tabs>
        <w:ind w:firstLine="567"/>
        <w:rPr>
          <w:strike/>
          <w:sz w:val="20"/>
        </w:rPr>
      </w:pPr>
      <w:r w:rsidRPr="000B24E9">
        <w:rPr>
          <w:strike/>
          <w:sz w:val="20"/>
        </w:rPr>
        <w:t>624.2. Alıcı texniki cəhətdən mürəkkəb və ya baha malın keyfiyyətinə aid tələblərin əhəmiyyətli dərəcədə pozulduğu halda onun dəyişdirilməsini tələb edə bilər.</w:t>
      </w:r>
    </w:p>
    <w:p w14:paraId="3EFDBF25" w14:textId="77777777" w:rsidR="00FC573F" w:rsidRPr="000B24E9" w:rsidRDefault="00FC573F">
      <w:pPr>
        <w:pStyle w:val="Mecelle"/>
        <w:tabs>
          <w:tab w:val="clear" w:pos="397"/>
          <w:tab w:val="left" w:pos="708"/>
        </w:tabs>
        <w:ind w:firstLine="567"/>
        <w:rPr>
          <w:sz w:val="20"/>
        </w:rPr>
      </w:pPr>
    </w:p>
  </w:endnote>
  <w:endnote w:id="464">
    <w:p w14:paraId="533740BD" w14:textId="463D18B2" w:rsidR="00FC573F" w:rsidRPr="00B24FFF" w:rsidRDefault="00FC573F" w:rsidP="00B24FFF">
      <w:pPr>
        <w:pStyle w:val="af0"/>
        <w:ind w:firstLine="567"/>
        <w:jc w:val="both"/>
        <w:rPr>
          <w:rFonts w:ascii="Palatino Linotype" w:hAnsi="Palatino Linotype"/>
          <w:lang w:val="az-Latn-AZ"/>
        </w:rPr>
      </w:pPr>
      <w:r w:rsidRPr="00B24FFF">
        <w:rPr>
          <w:rStyle w:val="aff1"/>
          <w:rFonts w:ascii="Palatino Linotype" w:hAnsi="Palatino Linotype"/>
          <w:b/>
          <w:color w:val="0000FF"/>
        </w:rPr>
        <w:endnoteRef/>
      </w:r>
      <w:r w:rsidRPr="00B24FFF">
        <w:rPr>
          <w:rFonts w:ascii="Palatino Linotype" w:hAnsi="Palatino Linotype"/>
          <w:lang w:val="az-Latn-AZ"/>
        </w:rPr>
        <w:t xml:space="preserve"> </w:t>
      </w:r>
      <w:hyperlink r:id="rId290" w:tgtFrame="_blank" w:tooltip="5 mart 2024-cü il tarixli 1108-VIQD nömrəli Azərbaycan Respublikasının Qanun" w:history="1">
        <w:r w:rsidRPr="00B24FFF">
          <w:rPr>
            <w:rStyle w:val="a3"/>
            <w:rFonts w:ascii="Palatino Linotype" w:hAnsi="Palatino Linotype"/>
            <w:lang w:val="az-Latn-AZ"/>
          </w:rPr>
          <w:t xml:space="preserve">5 mart 2024-cü il tarixli </w:t>
        </w:r>
        <w:r w:rsidRPr="00B24FFF">
          <w:rPr>
            <w:rStyle w:val="a3"/>
            <w:rFonts w:ascii="Palatino Linotype" w:hAnsi="Palatino Linotype"/>
            <w:b/>
            <w:lang w:val="az-Latn-AZ"/>
          </w:rPr>
          <w:t>1108-VIQD</w:t>
        </w:r>
        <w:r w:rsidRPr="00B24FFF">
          <w:rPr>
            <w:rStyle w:val="a3"/>
            <w:rFonts w:ascii="Palatino Linotype" w:hAnsi="Palatino Linotype"/>
            <w:lang w:val="az-Latn-AZ"/>
          </w:rPr>
          <w:t xml:space="preserve"> nömrəli</w:t>
        </w:r>
      </w:hyperlink>
      <w:r w:rsidRPr="00B24FFF">
        <w:rPr>
          <w:rFonts w:ascii="Palatino Linotype" w:hAnsi="Palatino Linotype"/>
          <w:lang w:val="az-Latn-AZ"/>
        </w:rPr>
        <w:t xml:space="preserve"> </w:t>
      </w:r>
      <w:r w:rsidRPr="00B24FFF">
        <w:rPr>
          <w:rFonts w:ascii="Palatino Linotype" w:hAnsi="Palatino Linotype"/>
          <w:color w:val="000000"/>
          <w:lang w:val="az-Latn-AZ"/>
        </w:rPr>
        <w:t xml:space="preserve">Azərbaycan Respublikasının Qanunu </w:t>
      </w:r>
      <w:r w:rsidRPr="00B24FFF">
        <w:rPr>
          <w:rFonts w:ascii="Palatino Linotype" w:hAnsi="Palatino Linotype"/>
          <w:b/>
          <w:color w:val="000000"/>
          <w:lang w:val="az-Latn-AZ"/>
        </w:rPr>
        <w:t>(</w:t>
      </w:r>
      <w:r w:rsidRPr="00B24FFF">
        <w:rPr>
          <w:rFonts w:ascii="Palatino Linotype" w:hAnsi="Palatino Linotype"/>
          <w:b/>
          <w:lang w:val="az-Latn-AZ"/>
        </w:rPr>
        <w:t>Azərbaycan Dövlət İnformasiya Agentliyinin (AZƏRTAC-ın) rəsmi internet saytı</w:t>
      </w:r>
      <w:r w:rsidRPr="00B24FFF">
        <w:rPr>
          <w:rFonts w:ascii="Palatino Linotype" w:hAnsi="Palatino Linotype"/>
          <w:b/>
          <w:color w:val="000000"/>
          <w:lang w:val="az-Latn-AZ"/>
        </w:rPr>
        <w:t>, 29 aprel</w:t>
      </w:r>
      <w:r w:rsidRPr="00B24FFF">
        <w:rPr>
          <w:rFonts w:ascii="Palatino Linotype" w:hAnsi="Palatino Linotype"/>
          <w:b/>
          <w:lang w:val="az-Latn-AZ"/>
        </w:rPr>
        <w:t xml:space="preserve"> 2024-cü</w:t>
      </w:r>
      <w:r w:rsidRPr="00B24FFF">
        <w:rPr>
          <w:rFonts w:ascii="Palatino Linotype" w:hAnsi="Palatino Linotype"/>
          <w:b/>
          <w:bCs/>
          <w:color w:val="000000"/>
          <w:lang w:val="az-Latn-AZ"/>
        </w:rPr>
        <w:t xml:space="preserve"> il, “Azərbaycan” qəzeti, 30 aprel</w:t>
      </w:r>
      <w:r w:rsidRPr="00B24FFF">
        <w:rPr>
          <w:rFonts w:ascii="Palatino Linotype" w:hAnsi="Palatino Linotype"/>
          <w:b/>
          <w:lang w:val="az-Latn-AZ"/>
        </w:rPr>
        <w:t xml:space="preserve"> 2024-cü</w:t>
      </w:r>
      <w:r w:rsidRPr="00B24FFF">
        <w:rPr>
          <w:rFonts w:ascii="Palatino Linotype" w:hAnsi="Palatino Linotype"/>
          <w:b/>
          <w:bCs/>
          <w:color w:val="000000"/>
          <w:lang w:val="az-Latn-AZ"/>
        </w:rPr>
        <w:t xml:space="preserve"> il, № 87</w:t>
      </w:r>
      <w:r w:rsidRPr="0037263E">
        <w:rPr>
          <w:rFonts w:ascii="Palatino Linotype" w:hAnsi="Palatino Linotype"/>
          <w:b/>
          <w:bCs/>
          <w:color w:val="000000"/>
          <w:lang w:val="az-Latn-AZ"/>
        </w:rPr>
        <w:t>, Azərbaycan Respublikasının Qanunvericilik Toplusu, 2024-cü il, № 4, maddə 365)</w:t>
      </w:r>
      <w:r w:rsidRPr="00B24FFF">
        <w:rPr>
          <w:rFonts w:ascii="Palatino Linotype" w:hAnsi="Palatino Linotype"/>
          <w:b/>
          <w:color w:val="000000"/>
          <w:lang w:val="az-Latn-AZ"/>
        </w:rPr>
        <w:t xml:space="preserve"> </w:t>
      </w:r>
      <w:r w:rsidRPr="00B24FFF">
        <w:rPr>
          <w:rFonts w:ascii="Palatino Linotype" w:hAnsi="Palatino Linotype"/>
          <w:color w:val="000000"/>
          <w:lang w:val="az-Latn-AZ"/>
        </w:rPr>
        <w:t xml:space="preserve">ilə </w:t>
      </w:r>
      <w:r w:rsidRPr="00B24FFF">
        <w:rPr>
          <w:rFonts w:ascii="Palatino Linotype" w:hAnsi="Palatino Linotype"/>
          <w:lang w:val="az-Latn-AZ"/>
        </w:rPr>
        <w:t>624.3-cü maddədə “</w:t>
      </w:r>
      <w:r w:rsidRPr="00B24FFF">
        <w:rPr>
          <w:rFonts w:ascii="Palatino Linotype" w:hAnsi="Palatino Linotype"/>
          <w:b/>
          <w:lang w:val="az-Latn-AZ"/>
        </w:rPr>
        <w:t>ərzaq malları</w:t>
      </w:r>
      <w:r w:rsidRPr="00B24FFF">
        <w:rPr>
          <w:rFonts w:ascii="Palatino Linotype" w:hAnsi="Palatino Linotype"/>
          <w:lang w:val="az-Latn-AZ"/>
        </w:rPr>
        <w:t>” sözləri “</w:t>
      </w:r>
      <w:r w:rsidRPr="00B24FFF">
        <w:rPr>
          <w:rFonts w:ascii="Palatino Linotype" w:hAnsi="Palatino Linotype"/>
          <w:b/>
          <w:lang w:val="az-Latn-AZ"/>
        </w:rPr>
        <w:t>qida məhsulları</w:t>
      </w:r>
      <w:r w:rsidRPr="00B24FFF">
        <w:rPr>
          <w:rFonts w:ascii="Palatino Linotype" w:hAnsi="Palatino Linotype"/>
          <w:lang w:val="az-Latn-AZ"/>
        </w:rPr>
        <w:t>” sözləri ilə əvəz edilmişdir.</w:t>
      </w:r>
    </w:p>
    <w:p w14:paraId="0FF9B146" w14:textId="77777777" w:rsidR="00FC573F" w:rsidRPr="00B24FFF" w:rsidRDefault="00FC573F">
      <w:pPr>
        <w:pStyle w:val="af0"/>
        <w:rPr>
          <w:lang w:val="az-Latn-AZ"/>
        </w:rPr>
      </w:pPr>
    </w:p>
  </w:endnote>
  <w:endnote w:id="465">
    <w:p w14:paraId="279ABBD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624.4-cü maddə çıxarılmışdır. Maddənin əvvəlki redaksiyasında deyilirdi:</w:t>
      </w:r>
    </w:p>
    <w:p w14:paraId="7625194B" w14:textId="77777777" w:rsidR="00FC573F" w:rsidRPr="000B24E9" w:rsidRDefault="00FC573F">
      <w:pPr>
        <w:pStyle w:val="Mecelle"/>
        <w:tabs>
          <w:tab w:val="clear" w:pos="397"/>
          <w:tab w:val="left" w:pos="540"/>
        </w:tabs>
        <w:ind w:firstLine="567"/>
        <w:rPr>
          <w:strike/>
          <w:sz w:val="20"/>
        </w:rPr>
      </w:pPr>
      <w:r w:rsidRPr="000B24E9">
        <w:rPr>
          <w:strike/>
          <w:sz w:val="20"/>
        </w:rPr>
        <w:t>624.4. Bu Məcəllənin 624.1 və 624.3-cü maddələrində göstərilmiş tələbləri irəli sürmək əvəzinə alıcı pərakəndə alğı-satqı müqaviləsinin icrasından imtina edə bilər və mal üçün ödədiyi pul məbləğinin qaytarılmasını tələb edə bilər. Bu zaman alıcı aldığı lazımi keyfiyyətli olmayan malı satıcının tələbi ilə və onun hesabına qaytarmalıdır.</w:t>
      </w:r>
    </w:p>
    <w:p w14:paraId="08484B8F" w14:textId="77777777" w:rsidR="00FC573F" w:rsidRPr="000B24E9" w:rsidRDefault="00FC573F">
      <w:pPr>
        <w:pStyle w:val="Mecelle"/>
        <w:tabs>
          <w:tab w:val="clear" w:pos="397"/>
          <w:tab w:val="left" w:pos="540"/>
        </w:tabs>
        <w:ind w:firstLine="567"/>
        <w:rPr>
          <w:sz w:val="20"/>
        </w:rPr>
      </w:pPr>
    </w:p>
  </w:endnote>
  <w:endnote w:id="466">
    <w:p w14:paraId="5887636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624.5-ci maddə çıxarılmışdır. Maddənin əvvəlki redaksiyasında deyilirdi:</w:t>
      </w:r>
    </w:p>
    <w:p w14:paraId="5CFE0218" w14:textId="77777777" w:rsidR="00FC573F" w:rsidRPr="000B24E9" w:rsidRDefault="00FC573F">
      <w:pPr>
        <w:pStyle w:val="Mecelle"/>
        <w:tabs>
          <w:tab w:val="clear" w:pos="397"/>
          <w:tab w:val="left" w:pos="540"/>
        </w:tabs>
        <w:ind w:firstLine="567"/>
        <w:rPr>
          <w:strike/>
          <w:sz w:val="20"/>
        </w:rPr>
      </w:pPr>
      <w:r w:rsidRPr="000B24E9">
        <w:rPr>
          <w:strike/>
          <w:sz w:val="20"/>
        </w:rPr>
        <w:t>624.5. Mal üçün ödənilmiş pul məbləğini alıcıya qaytararkən satıcı maldan tam və ya qismən istifadə, onun əmtəə görünüşünü itirməsi və ya digər bu cür hallar nəticəsində malın dəyərinin azalması məbləğini tuta bilməz.</w:t>
      </w:r>
    </w:p>
    <w:p w14:paraId="17A34716" w14:textId="77777777" w:rsidR="00FC573F" w:rsidRPr="000B24E9" w:rsidRDefault="00FC573F">
      <w:pPr>
        <w:pStyle w:val="Mecelle"/>
        <w:tabs>
          <w:tab w:val="clear" w:pos="397"/>
          <w:tab w:val="left" w:pos="540"/>
        </w:tabs>
        <w:ind w:firstLine="567"/>
        <w:rPr>
          <w:sz w:val="20"/>
        </w:rPr>
      </w:pPr>
    </w:p>
  </w:endnote>
  <w:endnote w:id="467">
    <w:p w14:paraId="6DEACDD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626-ci maddə çıxarılmışdır. Maddənin əvvəlki redaksiyasında deyilirdi:</w:t>
      </w:r>
    </w:p>
    <w:p w14:paraId="63E78972"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626.</w:t>
      </w:r>
      <w:r w:rsidRPr="000B24E9">
        <w:rPr>
          <w:strike/>
          <w:sz w:val="20"/>
        </w:rPr>
        <w:t xml:space="preserve"> </w:t>
      </w:r>
      <w:r w:rsidRPr="000B24E9">
        <w:rPr>
          <w:b/>
          <w:strike/>
          <w:sz w:val="20"/>
        </w:rPr>
        <w:t>Satıcının məsuliyyəti və öhdəliyin naturada icrası</w:t>
      </w:r>
    </w:p>
    <w:p w14:paraId="4490BA3F" w14:textId="77777777" w:rsidR="00FC573F" w:rsidRPr="000B24E9" w:rsidRDefault="00FC573F">
      <w:pPr>
        <w:pStyle w:val="Mecelle"/>
        <w:tabs>
          <w:tab w:val="clear" w:pos="397"/>
          <w:tab w:val="left" w:pos="540"/>
        </w:tabs>
        <w:ind w:firstLine="567"/>
        <w:rPr>
          <w:strike/>
          <w:sz w:val="20"/>
        </w:rPr>
      </w:pPr>
      <w:r w:rsidRPr="000B24E9">
        <w:rPr>
          <w:strike/>
          <w:sz w:val="20"/>
        </w:rPr>
        <w:t>Satıcı pərakəndə alğı-satqı müqaviləsi üzrə öhdəliyi yerinə yetirmədiyi halda zərərin əvəzinin və dəbbə pulunun ödənilməsi satıcını öhdəliyin naturada icrasından azad etmir.</w:t>
      </w:r>
    </w:p>
    <w:p w14:paraId="7F45E8EF" w14:textId="77777777" w:rsidR="00FC573F" w:rsidRPr="000B24E9" w:rsidRDefault="00FC573F">
      <w:pPr>
        <w:pStyle w:val="Mecelle"/>
        <w:tabs>
          <w:tab w:val="clear" w:pos="397"/>
          <w:tab w:val="left" w:pos="540"/>
        </w:tabs>
        <w:ind w:firstLine="567"/>
        <w:rPr>
          <w:sz w:val="20"/>
        </w:rPr>
      </w:pPr>
    </w:p>
  </w:endnote>
  <w:endnote w:id="468">
    <w:p w14:paraId="3806282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627.2-ci maddə çıxarılmışdır. Maddənin əvvəlki redaksiyasında deyilirdi:</w:t>
      </w:r>
    </w:p>
    <w:p w14:paraId="5F3F992A" w14:textId="77777777" w:rsidR="00FC573F" w:rsidRPr="000B24E9" w:rsidRDefault="00FC573F">
      <w:pPr>
        <w:pStyle w:val="Mecelle"/>
        <w:tabs>
          <w:tab w:val="clear" w:pos="397"/>
          <w:tab w:val="left" w:pos="540"/>
        </w:tabs>
        <w:ind w:firstLine="567"/>
        <w:rPr>
          <w:strike/>
          <w:sz w:val="20"/>
        </w:rPr>
      </w:pPr>
      <w:r w:rsidRPr="000B24E9">
        <w:rPr>
          <w:strike/>
          <w:sz w:val="20"/>
        </w:rPr>
        <w:t>627.2. Göndərmə müqaviləsi yazılı formada bağlanır.</w:t>
      </w:r>
    </w:p>
    <w:p w14:paraId="25E3CC28" w14:textId="77777777" w:rsidR="00FC573F" w:rsidRPr="000B24E9" w:rsidRDefault="00FC573F">
      <w:pPr>
        <w:pStyle w:val="Mecelle"/>
        <w:tabs>
          <w:tab w:val="clear" w:pos="397"/>
          <w:tab w:val="left" w:pos="540"/>
        </w:tabs>
        <w:ind w:firstLine="567"/>
        <w:rPr>
          <w:sz w:val="20"/>
        </w:rPr>
      </w:pPr>
    </w:p>
  </w:endnote>
  <w:endnote w:id="469">
    <w:p w14:paraId="2F1BE39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628-ci maddə çıxarılmışdır. Maddənin əvvəlki redaksiyasında deyilirdi:</w:t>
      </w:r>
    </w:p>
    <w:p w14:paraId="5BF6CF27"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628.</w:t>
      </w:r>
      <w:r w:rsidRPr="000B24E9">
        <w:rPr>
          <w:strike/>
          <w:sz w:val="20"/>
        </w:rPr>
        <w:t xml:space="preserve"> </w:t>
      </w:r>
      <w:r w:rsidRPr="000B24E9">
        <w:rPr>
          <w:b/>
          <w:strike/>
          <w:sz w:val="20"/>
        </w:rPr>
        <w:t>Göndərmə müqaviləsi bağlanarkən ixtilafların nizama salınması</w:t>
      </w:r>
    </w:p>
    <w:p w14:paraId="2675E6F5" w14:textId="77777777" w:rsidR="00FC573F" w:rsidRPr="000B24E9" w:rsidRDefault="00FC573F">
      <w:pPr>
        <w:pStyle w:val="Mecelle"/>
        <w:tabs>
          <w:tab w:val="clear" w:pos="397"/>
          <w:tab w:val="left" w:pos="540"/>
        </w:tabs>
        <w:ind w:firstLine="567"/>
        <w:rPr>
          <w:strike/>
          <w:sz w:val="20"/>
        </w:rPr>
      </w:pPr>
      <w:r w:rsidRPr="000B24E9">
        <w:rPr>
          <w:strike/>
          <w:sz w:val="20"/>
        </w:rPr>
        <w:t>628.1. Göndərmə müqaviləsi bağlanarkən müqavilənin ayrı-ayrı şərtləri barəsində tərəflər arasında ixtilaflar yarandıqda müqavilənin bağlanmasını təklif etmiş və digər tərəfdən həmin şərtlərin razılaşdırılmasına dair təklif almış tərəf, əgər tərəflər ayrı müddət barəsində razılığa gəlməyiblərsə, həmin təklifi aldığı gündən otuz gün ərzində müqavilənin müvafiq şərtlərinin razılaşdırılması üçün tədbirlər görməli və ya müqaviləni bağlamaqdan imtina etdiyi barədə digər tərəfə yazılı bildiriş göndərməlidir.</w:t>
      </w:r>
    </w:p>
    <w:p w14:paraId="142A0C0A" w14:textId="77777777" w:rsidR="00FC573F" w:rsidRPr="000B24E9" w:rsidRDefault="00FC573F">
      <w:pPr>
        <w:pStyle w:val="Mecelle"/>
        <w:tabs>
          <w:tab w:val="clear" w:pos="397"/>
          <w:tab w:val="left" w:pos="540"/>
        </w:tabs>
        <w:ind w:firstLine="567"/>
        <w:rPr>
          <w:strike/>
          <w:sz w:val="20"/>
        </w:rPr>
      </w:pPr>
      <w:r w:rsidRPr="000B24E9">
        <w:rPr>
          <w:strike/>
          <w:sz w:val="20"/>
        </w:rPr>
        <w:t>628.2. Göndərmə müqaviləsinin müvafiq şərtlərinə dair təklif almış, lakin bu Məcəllənin 628.1-ci maddəsində nəzərdə tutulan müddətdə onun şərtlərini razılaşdırmaq üçün tədbirlər görməmiş və müqaviləni bağlamaqdan imtina etdiyi barədə digər tərəfə bildiriş göndərməmiş tərəf müqavilənin şərtlərinin razılaşdırılmasından boyun qaçırılması nəticəsində dəyən zərərin əvəzini ödəməlidir.</w:t>
      </w:r>
    </w:p>
    <w:p w14:paraId="2C1C969A" w14:textId="77777777" w:rsidR="00FC573F" w:rsidRPr="000B24E9" w:rsidRDefault="00FC573F">
      <w:pPr>
        <w:pStyle w:val="Mecelle"/>
        <w:tabs>
          <w:tab w:val="clear" w:pos="397"/>
          <w:tab w:val="left" w:pos="540"/>
        </w:tabs>
        <w:ind w:firstLine="567"/>
        <w:rPr>
          <w:sz w:val="20"/>
        </w:rPr>
      </w:pPr>
    </w:p>
  </w:endnote>
  <w:endnote w:id="470">
    <w:p w14:paraId="5FCA69E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634.2-ci maddə yeni redaksiyada verilmişdir. Maddənin əvvəlki redaksiyasında deyilirdi:</w:t>
      </w:r>
    </w:p>
    <w:p w14:paraId="734DF2EC"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634.2. Alıcı (mal alan) qəbul etdiyi malları göndərmə müqaviləsində və ya işgüzar dövriyyə adətlərində müəyyənləşdirilmiş müddətdə gözdən keçirməlidir. Elə həmin müddətdə alıcı (mal alan) qəbul olunmuş malların miqdarını və keyfiyyətini müqavilə və ya işgüzar dövriyyə adətləri ilə müəyyənləşdirilmiş qaydada yoxlamalı və aşkara çıxardığı uyğunsuzluqlar və ya malların qüsurları barəsində mal göndərənə ləngimədən yazılı bildiriş göndərməlidir.</w:t>
      </w:r>
    </w:p>
    <w:p w14:paraId="106D3B6D" w14:textId="77777777" w:rsidR="00FC573F" w:rsidRPr="000B24E9" w:rsidRDefault="00FC573F">
      <w:pPr>
        <w:pStyle w:val="af0"/>
        <w:ind w:firstLine="567"/>
        <w:jc w:val="both"/>
        <w:rPr>
          <w:rFonts w:ascii="Palatino Linotype" w:hAnsi="Palatino Linotype"/>
          <w:lang w:val="az-Latn-AZ"/>
        </w:rPr>
      </w:pPr>
    </w:p>
  </w:endnote>
  <w:endnote w:id="471">
    <w:p w14:paraId="498D897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644-cü maddə çıxarılmışdır. Maddənin əvvəlki redaksiyasında deyilirdi:</w:t>
      </w:r>
    </w:p>
    <w:p w14:paraId="55DF2492"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644.</w:t>
      </w:r>
      <w:r w:rsidRPr="000B24E9">
        <w:rPr>
          <w:strike/>
          <w:sz w:val="20"/>
        </w:rPr>
        <w:t xml:space="preserve"> </w:t>
      </w:r>
      <w:r w:rsidRPr="000B24E9">
        <w:rPr>
          <w:b/>
          <w:strike/>
          <w:sz w:val="20"/>
        </w:rPr>
        <w:t>Göndərmə müqaviləsinin birtərəfli dəyişdirilməsi və ya onun icrasından birtərəfli imtina</w:t>
      </w:r>
    </w:p>
    <w:p w14:paraId="6C8AD16C" w14:textId="77777777" w:rsidR="00FC573F" w:rsidRPr="000B24E9" w:rsidRDefault="00FC573F">
      <w:pPr>
        <w:pStyle w:val="Mecelle"/>
        <w:tabs>
          <w:tab w:val="clear" w:pos="397"/>
          <w:tab w:val="left" w:pos="540"/>
        </w:tabs>
        <w:ind w:firstLine="567"/>
        <w:rPr>
          <w:strike/>
          <w:sz w:val="20"/>
        </w:rPr>
      </w:pPr>
      <w:r w:rsidRPr="000B24E9">
        <w:rPr>
          <w:strike/>
          <w:sz w:val="20"/>
        </w:rPr>
        <w:t>644.1. Göndərmə müqaviləsinin birtərəfli dəyişdirilməsinə və ya onun icrasından birtərəfli imtinaya (tamamilə və ya qismən) tərəflərdən birinin müqaviləni əhəmiyyətli dərəcədə pozduğu halda yol verilir.</w:t>
      </w:r>
    </w:p>
    <w:p w14:paraId="24911B04" w14:textId="77777777" w:rsidR="00FC573F" w:rsidRPr="000B24E9" w:rsidRDefault="00FC573F">
      <w:pPr>
        <w:pStyle w:val="Mecelle"/>
        <w:tabs>
          <w:tab w:val="clear" w:pos="397"/>
          <w:tab w:val="left" w:pos="540"/>
        </w:tabs>
        <w:ind w:firstLine="567"/>
        <w:rPr>
          <w:strike/>
          <w:sz w:val="20"/>
        </w:rPr>
      </w:pPr>
      <w:r w:rsidRPr="000B24E9">
        <w:rPr>
          <w:strike/>
          <w:sz w:val="20"/>
        </w:rPr>
        <w:t>644.2. Göndərmə müqaviləsinin mal göndərən tərəfindən pozulması aşağıdakı hallarda əhəmiyyətli dərəcədə pozuntu sayılır:</w:t>
      </w:r>
    </w:p>
    <w:p w14:paraId="6DC628D0" w14:textId="77777777" w:rsidR="00FC573F" w:rsidRPr="000B24E9" w:rsidRDefault="00FC573F">
      <w:pPr>
        <w:pStyle w:val="Mecelle"/>
        <w:tabs>
          <w:tab w:val="clear" w:pos="397"/>
          <w:tab w:val="left" w:pos="540"/>
        </w:tabs>
        <w:ind w:firstLine="567"/>
        <w:rPr>
          <w:strike/>
          <w:sz w:val="20"/>
        </w:rPr>
      </w:pPr>
      <w:r w:rsidRPr="000B24E9">
        <w:rPr>
          <w:strike/>
          <w:sz w:val="20"/>
        </w:rPr>
        <w:t>644.2.1. alıcı üçün məqbul müddətdə aradan qaldırılması mümkün olmayan qüsurlarla lazımi keyfiyyətli olmayan mallar göndərildikdə;</w:t>
      </w:r>
    </w:p>
    <w:p w14:paraId="6618B4E3" w14:textId="77777777" w:rsidR="00FC573F" w:rsidRPr="000B24E9" w:rsidRDefault="00FC573F">
      <w:pPr>
        <w:pStyle w:val="Mecelle"/>
        <w:tabs>
          <w:tab w:val="clear" w:pos="397"/>
          <w:tab w:val="left" w:pos="540"/>
        </w:tabs>
        <w:ind w:firstLine="567"/>
        <w:rPr>
          <w:strike/>
          <w:sz w:val="20"/>
        </w:rPr>
      </w:pPr>
      <w:r w:rsidRPr="000B24E9">
        <w:rPr>
          <w:strike/>
          <w:sz w:val="20"/>
        </w:rPr>
        <w:t>644.2.2. malların göndərilməsi müddətləri dəfələrlə pozulduqda.</w:t>
      </w:r>
    </w:p>
    <w:p w14:paraId="5CE05615" w14:textId="77777777" w:rsidR="00FC573F" w:rsidRPr="000B24E9" w:rsidRDefault="00FC573F">
      <w:pPr>
        <w:pStyle w:val="Mecelle"/>
        <w:tabs>
          <w:tab w:val="clear" w:pos="397"/>
          <w:tab w:val="left" w:pos="540"/>
        </w:tabs>
        <w:ind w:firstLine="567"/>
        <w:rPr>
          <w:strike/>
          <w:sz w:val="20"/>
        </w:rPr>
      </w:pPr>
      <w:r w:rsidRPr="000B24E9">
        <w:rPr>
          <w:strike/>
          <w:sz w:val="20"/>
        </w:rPr>
        <w:t>644.3. Göndərmə müqaviləsinin alıcı tərəfindən pozulması aşağıdakı hallarda əhəmiyyətli dərəcədə pozuntu sayılır:</w:t>
      </w:r>
    </w:p>
    <w:p w14:paraId="255359DE" w14:textId="77777777" w:rsidR="00FC573F" w:rsidRPr="000B24E9" w:rsidRDefault="00FC573F">
      <w:pPr>
        <w:pStyle w:val="Mecelle"/>
        <w:tabs>
          <w:tab w:val="clear" w:pos="397"/>
          <w:tab w:val="left" w:pos="540"/>
        </w:tabs>
        <w:ind w:firstLine="567"/>
        <w:rPr>
          <w:strike/>
          <w:sz w:val="20"/>
        </w:rPr>
      </w:pPr>
      <w:r w:rsidRPr="000B24E9">
        <w:rPr>
          <w:strike/>
          <w:sz w:val="20"/>
        </w:rPr>
        <w:t>644.3.1. malların ödənilməsi müddətləri dəfələrlə pozulduqda;</w:t>
      </w:r>
    </w:p>
    <w:p w14:paraId="09AB6541" w14:textId="77777777" w:rsidR="00FC573F" w:rsidRPr="000B24E9" w:rsidRDefault="00FC573F">
      <w:pPr>
        <w:pStyle w:val="Mecelle"/>
        <w:tabs>
          <w:tab w:val="clear" w:pos="397"/>
          <w:tab w:val="left" w:pos="540"/>
        </w:tabs>
        <w:ind w:firstLine="567"/>
        <w:rPr>
          <w:strike/>
          <w:sz w:val="20"/>
        </w:rPr>
      </w:pPr>
      <w:r w:rsidRPr="000B24E9">
        <w:rPr>
          <w:strike/>
          <w:sz w:val="20"/>
        </w:rPr>
        <w:t>644.3.2. mallar dəfələrlə seçilmədikdə.</w:t>
      </w:r>
    </w:p>
    <w:p w14:paraId="0F582CA8" w14:textId="77777777" w:rsidR="00FC573F" w:rsidRPr="000B24E9" w:rsidRDefault="00FC573F">
      <w:pPr>
        <w:pStyle w:val="Mecelle"/>
        <w:tabs>
          <w:tab w:val="clear" w:pos="397"/>
          <w:tab w:val="left" w:pos="540"/>
        </w:tabs>
        <w:ind w:firstLine="567"/>
        <w:rPr>
          <w:strike/>
          <w:sz w:val="20"/>
        </w:rPr>
      </w:pPr>
      <w:r w:rsidRPr="000B24E9">
        <w:rPr>
          <w:strike/>
          <w:sz w:val="20"/>
        </w:rPr>
        <w:t>644.4. Tərəflərin razılaşmasında göndərmə müqaviləsinin birtərəfli dəyişdirilməsinin və ya onun icrasından birtərəfli imtinanın ayrı əsasları da nəzərdə tutula bilər.</w:t>
      </w:r>
    </w:p>
    <w:p w14:paraId="44B5EBCB" w14:textId="77777777" w:rsidR="00FC573F" w:rsidRPr="000B24E9" w:rsidRDefault="00FC573F">
      <w:pPr>
        <w:pStyle w:val="Mecelle"/>
        <w:tabs>
          <w:tab w:val="clear" w:pos="397"/>
          <w:tab w:val="left" w:pos="540"/>
        </w:tabs>
        <w:ind w:firstLine="567"/>
        <w:rPr>
          <w:strike/>
          <w:sz w:val="20"/>
        </w:rPr>
      </w:pPr>
      <w:r w:rsidRPr="000B24E9">
        <w:rPr>
          <w:strike/>
          <w:sz w:val="20"/>
        </w:rPr>
        <w:t>644.5. Göndərmə müqaviləsi tərəflərdən birinin digər tərəfdən bu barədə bildiriş aldığı andan dəyişdirilmiş və ya ləğv edilmiş sayılır, bu şərtlə ki, bildirişdə müqavilənin dəyişdirilməsinin və ya ləğvinin ayrı müddəti nəzərdə tutulmasın və ya tərəflərin razılaşması ilə ayrı müddət müəyyənləşdirilməsin.</w:t>
      </w:r>
    </w:p>
    <w:p w14:paraId="12239E85" w14:textId="77777777" w:rsidR="00FC573F" w:rsidRPr="000B24E9" w:rsidRDefault="00FC573F">
      <w:pPr>
        <w:pStyle w:val="Mecelle"/>
        <w:tabs>
          <w:tab w:val="clear" w:pos="397"/>
          <w:tab w:val="left" w:pos="540"/>
        </w:tabs>
        <w:ind w:firstLine="567"/>
        <w:rPr>
          <w:sz w:val="20"/>
        </w:rPr>
      </w:pPr>
    </w:p>
  </w:endnote>
  <w:endnote w:id="472">
    <w:p w14:paraId="7B850AA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647-ci maddə çıxarılmışdır. Maddənin əvvəlki redaksiyasında deyilirdi:</w:t>
      </w:r>
    </w:p>
    <w:p w14:paraId="39F60381"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647.</w:t>
      </w:r>
      <w:r w:rsidRPr="000B24E9">
        <w:rPr>
          <w:strike/>
          <w:sz w:val="20"/>
        </w:rPr>
        <w:t xml:space="preserve"> </w:t>
      </w:r>
      <w:r w:rsidRPr="000B24E9">
        <w:rPr>
          <w:b/>
          <w:strike/>
          <w:sz w:val="20"/>
        </w:rPr>
        <w:t>Daşınmaz əşyaların alğı-satqısının etibarlığı</w:t>
      </w:r>
    </w:p>
    <w:p w14:paraId="2DF1421B" w14:textId="77777777" w:rsidR="00FC573F" w:rsidRPr="000B24E9" w:rsidRDefault="00FC573F">
      <w:pPr>
        <w:pStyle w:val="Mecelle"/>
        <w:tabs>
          <w:tab w:val="clear" w:pos="397"/>
          <w:tab w:val="left" w:pos="540"/>
        </w:tabs>
        <w:ind w:firstLine="567"/>
        <w:rPr>
          <w:strike/>
          <w:sz w:val="20"/>
        </w:rPr>
      </w:pPr>
      <w:r w:rsidRPr="000B24E9">
        <w:rPr>
          <w:strike/>
          <w:sz w:val="20"/>
        </w:rPr>
        <w:t>647.1. Daşınmaz əşyaların alğı-satqısı haqqında müqavilə yazılı formada bağlandıqda və notariat qaydasında təsdiqləndikdə etibarlı sayılır.</w:t>
      </w:r>
    </w:p>
    <w:p w14:paraId="1B81E246" w14:textId="77777777" w:rsidR="00FC573F" w:rsidRPr="000B24E9" w:rsidRDefault="00FC573F">
      <w:pPr>
        <w:pStyle w:val="Mecelle"/>
        <w:tabs>
          <w:tab w:val="clear" w:pos="397"/>
          <w:tab w:val="left" w:pos="540"/>
        </w:tabs>
        <w:ind w:firstLine="567"/>
        <w:rPr>
          <w:strike/>
          <w:sz w:val="20"/>
        </w:rPr>
      </w:pPr>
      <w:r w:rsidRPr="000B24E9">
        <w:rPr>
          <w:strike/>
          <w:sz w:val="20"/>
        </w:rPr>
        <w:t>647.2. Daşınmaz əşyaya mülkiyyət hüququ alıcıya daşınmaz əmlakın dövlət reyestrində qeydiyyat anından keçir.</w:t>
      </w:r>
    </w:p>
    <w:p w14:paraId="60D25073" w14:textId="77777777" w:rsidR="00FC573F" w:rsidRPr="000B24E9" w:rsidRDefault="00FC573F">
      <w:pPr>
        <w:pStyle w:val="Mecelle"/>
        <w:tabs>
          <w:tab w:val="clear" w:pos="397"/>
          <w:tab w:val="left" w:pos="540"/>
        </w:tabs>
        <w:ind w:firstLine="567"/>
        <w:rPr>
          <w:strike/>
          <w:sz w:val="20"/>
        </w:rPr>
      </w:pPr>
      <w:r w:rsidRPr="000B24E9">
        <w:rPr>
          <w:strike/>
          <w:sz w:val="20"/>
        </w:rPr>
        <w:t>647.3. alğı-satqı müqaviləsinin notariat qaydasında təsdiqlənməsi və daşınmaz əmlakın dövlət reyestrində qeydə alınması xərclərini alıcı çəkir.</w:t>
      </w:r>
    </w:p>
    <w:p w14:paraId="7F652E61" w14:textId="77777777" w:rsidR="00FC573F" w:rsidRPr="000B24E9" w:rsidRDefault="00FC573F">
      <w:pPr>
        <w:pStyle w:val="Mecelle"/>
        <w:tabs>
          <w:tab w:val="clear" w:pos="397"/>
          <w:tab w:val="left" w:pos="540"/>
        </w:tabs>
        <w:ind w:firstLine="567"/>
        <w:rPr>
          <w:sz w:val="20"/>
        </w:rPr>
      </w:pPr>
    </w:p>
  </w:endnote>
  <w:endnote w:id="473">
    <w:p w14:paraId="67B140F0"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91"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yeni məzmunda 648.3-cü maddə əlavə edilmişdir.</w:t>
      </w:r>
    </w:p>
    <w:p w14:paraId="16152137"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474">
    <w:p w14:paraId="43A7EF4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657.1-ci maddə çıxarılmışdır. Maddənin əvvəlki redaksiyasında deyilirdi:</w:t>
      </w:r>
    </w:p>
    <w:p w14:paraId="1C936EC1" w14:textId="77777777" w:rsidR="00FC573F" w:rsidRPr="000B24E9" w:rsidRDefault="00FC573F">
      <w:pPr>
        <w:pStyle w:val="Mecelle"/>
        <w:tabs>
          <w:tab w:val="clear" w:pos="397"/>
          <w:tab w:val="left" w:pos="540"/>
        </w:tabs>
        <w:ind w:firstLine="567"/>
        <w:rPr>
          <w:strike/>
          <w:sz w:val="20"/>
        </w:rPr>
      </w:pPr>
      <w:r w:rsidRPr="000B24E9">
        <w:rPr>
          <w:strike/>
          <w:sz w:val="20"/>
        </w:rPr>
        <w:t>657.1. Faktorinq müqaviləsinin mövcud və ya gələcək tələblərin güzəştini nəzərdə tutan hər hansı müddəası onun iştirakçıları arasında münasibətlərdə yalnız o halda etibarlıdır ki, həmin tələblər müqavilənin bağlandığı an mövcud olsun.</w:t>
      </w:r>
    </w:p>
    <w:p w14:paraId="5F0CB488" w14:textId="77777777" w:rsidR="00FC573F" w:rsidRPr="000B24E9" w:rsidRDefault="00FC573F">
      <w:pPr>
        <w:pStyle w:val="Mecelle"/>
        <w:tabs>
          <w:tab w:val="clear" w:pos="397"/>
          <w:tab w:val="left" w:pos="540"/>
        </w:tabs>
        <w:ind w:firstLine="567"/>
        <w:rPr>
          <w:sz w:val="20"/>
        </w:rPr>
      </w:pPr>
    </w:p>
  </w:endnote>
  <w:endnote w:id="475">
    <w:p w14:paraId="0576BE1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658.3-cü maddə çıxarılmışdır. Maddənin əvvəlki redaksiyasında deyilirdi:</w:t>
      </w:r>
    </w:p>
    <w:p w14:paraId="37685047" w14:textId="77777777" w:rsidR="00FC573F" w:rsidRPr="000B24E9" w:rsidRDefault="00FC573F">
      <w:pPr>
        <w:pStyle w:val="Mecelle"/>
        <w:tabs>
          <w:tab w:val="clear" w:pos="397"/>
          <w:tab w:val="left" w:pos="540"/>
        </w:tabs>
        <w:ind w:firstLine="567"/>
        <w:rPr>
          <w:strike/>
          <w:sz w:val="20"/>
        </w:rPr>
      </w:pPr>
      <w:r w:rsidRPr="000B24E9">
        <w:rPr>
          <w:strike/>
          <w:sz w:val="20"/>
        </w:rPr>
        <w:t>658.3. Şübhə halında həmin predmeti almağa razılıq vermək alıcının ixtiyarındadır.</w:t>
      </w:r>
    </w:p>
    <w:p w14:paraId="37DC834B" w14:textId="77777777" w:rsidR="00FC573F" w:rsidRPr="000B24E9" w:rsidRDefault="00FC573F">
      <w:pPr>
        <w:pStyle w:val="Mecelle"/>
        <w:tabs>
          <w:tab w:val="clear" w:pos="397"/>
          <w:tab w:val="left" w:pos="540"/>
        </w:tabs>
        <w:ind w:firstLine="567"/>
        <w:rPr>
          <w:sz w:val="20"/>
        </w:rPr>
      </w:pPr>
    </w:p>
  </w:endnote>
  <w:endnote w:id="476">
    <w:p w14:paraId="21A5A35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663.2-ci maddə çıxarılmışdır. Maddənin əvvəlki redaksiyasında deyilirdi:</w:t>
      </w:r>
    </w:p>
    <w:p w14:paraId="6A794628" w14:textId="77777777" w:rsidR="00FC573F" w:rsidRPr="000B24E9" w:rsidRDefault="00FC573F">
      <w:pPr>
        <w:pStyle w:val="Mecelle"/>
        <w:tabs>
          <w:tab w:val="clear" w:pos="397"/>
          <w:tab w:val="left" w:pos="540"/>
        </w:tabs>
        <w:ind w:firstLine="567"/>
        <w:rPr>
          <w:strike/>
          <w:sz w:val="20"/>
        </w:rPr>
      </w:pPr>
      <w:r w:rsidRPr="000B24E9">
        <w:rPr>
          <w:strike/>
          <w:sz w:val="20"/>
        </w:rPr>
        <w:t>663.2. Dəyişdirmə müqaviləsinə uyğun olaraq dəyişdirilən malların qeyri-bərabər qiymətli sayıldığı halda, aldığı malın qiymətindən aşağı qiymətli mal verməli olan tərəf qiymət fərqini, əgər müqavilədə ödənişin ayrı qaydası nəzərdə tutulmayıbsa, bilavasitə malı vermək vəzifəsini icra edənədək və ya icra etdikdən sonra ödəməlidir.</w:t>
      </w:r>
    </w:p>
    <w:p w14:paraId="498553C8" w14:textId="77777777" w:rsidR="00FC573F" w:rsidRPr="000B24E9" w:rsidRDefault="00FC573F">
      <w:pPr>
        <w:pStyle w:val="Mecelle"/>
        <w:tabs>
          <w:tab w:val="clear" w:pos="397"/>
          <w:tab w:val="left" w:pos="540"/>
        </w:tabs>
        <w:ind w:firstLine="567"/>
        <w:rPr>
          <w:sz w:val="20"/>
        </w:rPr>
      </w:pPr>
    </w:p>
  </w:endnote>
  <w:endnote w:id="477">
    <w:p w14:paraId="1AEC050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668.1.1-ci maddədən </w:t>
      </w:r>
      <w:r w:rsidRPr="000B24E9">
        <w:rPr>
          <w:rFonts w:ascii="Palatino Linotype" w:hAnsi="Palatino Linotype" w:cs="Lucida Sans Unicode"/>
          <w:b/>
          <w:lang w:val="az-Latn-AZ"/>
        </w:rPr>
        <w:t>"və daşınmaz əmlak dövlət reyestrində qeydə alındıqda"</w:t>
      </w:r>
      <w:r w:rsidRPr="000B24E9">
        <w:rPr>
          <w:rFonts w:ascii="Palatino Linotype" w:hAnsi="Palatino Linotype" w:cs="Lucida Sans Unicode"/>
          <w:lang w:val="az-Latn-AZ"/>
        </w:rPr>
        <w:t xml:space="preserve"> sözləri çıxarılmışdır. </w:t>
      </w:r>
      <w:r w:rsidRPr="000B24E9">
        <w:rPr>
          <w:rFonts w:ascii="Palatino Linotype" w:hAnsi="Palatino Linotype"/>
          <w:lang w:val="az-Latn-AZ"/>
        </w:rPr>
        <w:t>Maddənin əvvəlki redaksiyasında deyilirdi:</w:t>
      </w:r>
    </w:p>
    <w:p w14:paraId="6B89FAE4" w14:textId="77777777" w:rsidR="00FC573F" w:rsidRPr="000B24E9" w:rsidRDefault="00FC573F">
      <w:pPr>
        <w:pStyle w:val="Mecelle"/>
        <w:tabs>
          <w:tab w:val="clear" w:pos="397"/>
          <w:tab w:val="left" w:pos="540"/>
        </w:tabs>
        <w:ind w:firstLine="567"/>
        <w:rPr>
          <w:strike/>
          <w:sz w:val="20"/>
        </w:rPr>
      </w:pPr>
      <w:r w:rsidRPr="000B24E9">
        <w:rPr>
          <w:strike/>
          <w:sz w:val="20"/>
        </w:rPr>
        <w:t>668.1.1. daşınmaz əşyaların və ya həmin əşyalara hüquqların bağışlanması zamanı bağışlama müqaviləsi notariat qaydasında təsdiqləndikdə və daşınmaz əmlakın dövlət reyestrində qeydə alındıqda;</w:t>
      </w:r>
    </w:p>
    <w:p w14:paraId="276AE7C1" w14:textId="77777777" w:rsidR="00FC573F" w:rsidRPr="000B24E9" w:rsidRDefault="00FC573F">
      <w:pPr>
        <w:pStyle w:val="Mecelle"/>
        <w:tabs>
          <w:tab w:val="clear" w:pos="397"/>
          <w:tab w:val="left" w:pos="540"/>
        </w:tabs>
        <w:ind w:firstLine="567"/>
        <w:rPr>
          <w:sz w:val="20"/>
        </w:rPr>
      </w:pPr>
    </w:p>
  </w:endnote>
  <w:endnote w:id="478">
    <w:p w14:paraId="4B49926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668.1.2-ci maddədən </w:t>
      </w:r>
      <w:r w:rsidRPr="000B24E9">
        <w:rPr>
          <w:rFonts w:ascii="Palatino Linotype" w:hAnsi="Palatino Linotype" w:cs="Lucida Sans Unicode"/>
          <w:b/>
          <w:lang w:val="az-Latn-AZ"/>
        </w:rPr>
        <w:t>"və müvafiq rəsmi reyestrdə qeydə alındıqda"</w:t>
      </w:r>
      <w:r w:rsidRPr="000B24E9">
        <w:rPr>
          <w:rFonts w:ascii="Palatino Linotype" w:hAnsi="Palatino Linotype" w:cs="Lucida Sans Unicode"/>
          <w:lang w:val="az-Latn-AZ"/>
        </w:rPr>
        <w:t xml:space="preserve"> sözləri çıxarılmışdır. </w:t>
      </w:r>
      <w:r w:rsidRPr="000B24E9">
        <w:rPr>
          <w:rFonts w:ascii="Palatino Linotype" w:hAnsi="Palatino Linotype"/>
          <w:lang w:val="az-Latn-AZ"/>
        </w:rPr>
        <w:t>Maddənin əvvəlki redaksiyasında deyilirdi:</w:t>
      </w:r>
    </w:p>
    <w:p w14:paraId="60818713" w14:textId="77777777" w:rsidR="00FC573F" w:rsidRPr="000B24E9" w:rsidRDefault="00FC573F">
      <w:pPr>
        <w:pStyle w:val="Mecelle"/>
        <w:tabs>
          <w:tab w:val="clear" w:pos="397"/>
          <w:tab w:val="left" w:pos="540"/>
        </w:tabs>
        <w:ind w:firstLine="567"/>
        <w:rPr>
          <w:strike/>
          <w:sz w:val="20"/>
        </w:rPr>
      </w:pPr>
      <w:r w:rsidRPr="000B24E9">
        <w:rPr>
          <w:strike/>
          <w:sz w:val="20"/>
        </w:rPr>
        <w:t>668.1.2. rəsmi reyestrlərdə qeydə alınması tələb edilən daşınar əşyaların bağışlanması zamanı bağışlama müqaviləsi notariat qaydasında təsdiqləndikdə və müvafiq rəsmi reyestrdə qeydə alındıqda;</w:t>
      </w:r>
    </w:p>
    <w:p w14:paraId="6427DD0F" w14:textId="77777777" w:rsidR="00FC573F" w:rsidRPr="000B24E9" w:rsidRDefault="00FC573F">
      <w:pPr>
        <w:pStyle w:val="Mecelle"/>
        <w:tabs>
          <w:tab w:val="clear" w:pos="397"/>
          <w:tab w:val="left" w:pos="540"/>
        </w:tabs>
        <w:ind w:firstLine="567"/>
        <w:rPr>
          <w:sz w:val="20"/>
        </w:rPr>
      </w:pPr>
    </w:p>
  </w:endnote>
  <w:endnote w:id="479">
    <w:p w14:paraId="68587DA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668.2-ci maddə çıxarılmışdır. </w:t>
      </w:r>
      <w:r w:rsidRPr="000B24E9">
        <w:rPr>
          <w:rFonts w:ascii="Palatino Linotype" w:hAnsi="Palatino Linotype"/>
          <w:lang w:val="az-Latn-AZ"/>
        </w:rPr>
        <w:t>Maddənin əvvəlki redaksiyasında deyilirdi:</w:t>
      </w:r>
    </w:p>
    <w:p w14:paraId="25D8B35A" w14:textId="77777777" w:rsidR="00FC573F" w:rsidRPr="000B24E9" w:rsidRDefault="00FC573F">
      <w:pPr>
        <w:pStyle w:val="Mecelle"/>
        <w:tabs>
          <w:tab w:val="clear" w:pos="397"/>
          <w:tab w:val="left" w:pos="540"/>
        </w:tabs>
        <w:ind w:firstLine="567"/>
        <w:rPr>
          <w:strike/>
          <w:sz w:val="20"/>
        </w:rPr>
      </w:pPr>
      <w:r w:rsidRPr="000B24E9">
        <w:rPr>
          <w:strike/>
          <w:sz w:val="20"/>
        </w:rPr>
        <w:t>668.2. Bu Məcəllənin 668.1-ci maddəsinin tələblərinə uyğun gəlməyən bağışlama vədi sonradan həmin tələblərə uyğun icra edildikdə etibarlı olur.</w:t>
      </w:r>
    </w:p>
    <w:p w14:paraId="05655512" w14:textId="77777777" w:rsidR="00FC573F" w:rsidRPr="000B24E9" w:rsidRDefault="00FC573F">
      <w:pPr>
        <w:pStyle w:val="Mecelle"/>
        <w:tabs>
          <w:tab w:val="clear" w:pos="397"/>
          <w:tab w:val="left" w:pos="540"/>
        </w:tabs>
        <w:ind w:firstLine="567"/>
        <w:rPr>
          <w:sz w:val="20"/>
        </w:rPr>
      </w:pPr>
    </w:p>
  </w:endnote>
  <w:endnote w:id="480">
    <w:p w14:paraId="1B7D510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716-cı maddədən ikinci cümlə çıxarılmışdır. </w:t>
      </w:r>
      <w:r w:rsidRPr="000B24E9">
        <w:rPr>
          <w:rFonts w:ascii="Palatino Linotype" w:hAnsi="Palatino Linotype"/>
          <w:lang w:val="az-Latn-AZ"/>
        </w:rPr>
        <w:t>Maddənin əvvəlki redaksiyasında deyilirdi:</w:t>
      </w:r>
    </w:p>
    <w:p w14:paraId="319B64CC"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716.</w:t>
      </w:r>
      <w:r w:rsidRPr="000B24E9">
        <w:rPr>
          <w:strike/>
          <w:sz w:val="20"/>
        </w:rPr>
        <w:t xml:space="preserve"> </w:t>
      </w:r>
      <w:r w:rsidRPr="000B24E9">
        <w:rPr>
          <w:b/>
          <w:strike/>
          <w:sz w:val="20"/>
        </w:rPr>
        <w:t>İcarəyə verənin girov hüququ</w:t>
      </w:r>
    </w:p>
    <w:p w14:paraId="3176B05D" w14:textId="77777777" w:rsidR="00FC573F" w:rsidRPr="000B24E9" w:rsidRDefault="00FC573F">
      <w:pPr>
        <w:pStyle w:val="Mecelle"/>
        <w:tabs>
          <w:tab w:val="clear" w:pos="397"/>
          <w:tab w:val="left" w:pos="540"/>
        </w:tabs>
        <w:ind w:firstLine="567"/>
        <w:rPr>
          <w:strike/>
          <w:sz w:val="20"/>
        </w:rPr>
      </w:pPr>
      <w:r w:rsidRPr="000B24E9">
        <w:rPr>
          <w:strike/>
          <w:sz w:val="20"/>
        </w:rPr>
        <w:t>Torpaq icarəsi müqaviləsi üzrə hüquq münasibətlərindən irəli gələn tələbləri üzrə icarəyə verən icarəçinin icarəyə götürülmüş torpaqda qurulmuş əşyalarına, habelə icarəyə götürülmüş əşyanın bəhərinə girov hüququna malikdir. Girov hüququ kompensasiya haqqında gələcək tələblər üçün həyata keçirilə bilməz. Girov hüququ icarəçi və onun ailəsi üçün növbəti məhsula qədər dolanacaq vasitəsi kimi zəruri olan, habelə icarəyə götürülmüş əşyadan onun təsərrüfat təyinatına uyğun adi istifadə üçün zəruri olan əşyalara şamil edilmir. Bu zaman bu Məcəllənin 698-ci maddəsinin göstərişləri tətbiq edilməlidir.</w:t>
      </w:r>
    </w:p>
    <w:p w14:paraId="3158B9DA" w14:textId="77777777" w:rsidR="00FC573F" w:rsidRPr="000B24E9" w:rsidRDefault="00FC573F">
      <w:pPr>
        <w:pStyle w:val="Mecelle"/>
        <w:tabs>
          <w:tab w:val="clear" w:pos="397"/>
          <w:tab w:val="left" w:pos="540"/>
        </w:tabs>
        <w:ind w:firstLine="567"/>
        <w:rPr>
          <w:sz w:val="20"/>
        </w:rPr>
      </w:pPr>
    </w:p>
  </w:endnote>
  <w:endnote w:id="481">
    <w:p w14:paraId="714C62B7" w14:textId="77777777" w:rsidR="00FC573F" w:rsidRPr="000B24E9" w:rsidRDefault="00FC573F" w:rsidP="00E21AC9">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26 dekabr 2000-ci il 48-IQ nömrəli “Şərti maliyyə vahidi haqqında” Azərbaycan Respublikası Qanunu (</w:t>
      </w:r>
      <w:r w:rsidRPr="000B24E9">
        <w:rPr>
          <w:rFonts w:ascii="Palatino Linotype" w:hAnsi="Palatino Linotype"/>
          <w:b/>
          <w:lang w:val="az-Latn-AZ"/>
        </w:rPr>
        <w:t>Azərbaycan Respublikasının qanunvericilik toplusu, 2000-ci il, № 12, maddə 835</w:t>
      </w:r>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p w14:paraId="1A74045D" w14:textId="77777777" w:rsidR="00FC573F" w:rsidRDefault="00FC573F" w:rsidP="00E21AC9">
      <w:pPr>
        <w:pStyle w:val="af0"/>
        <w:spacing w:after="120"/>
        <w:ind w:firstLine="540"/>
        <w:jc w:val="both"/>
        <w:rPr>
          <w:rFonts w:ascii="Palatino Linotype" w:hAnsi="Palatino Linotype"/>
          <w:lang w:val="az-Latn-AZ"/>
        </w:rPr>
      </w:pPr>
      <w:r w:rsidRPr="000B24E9">
        <w:rPr>
          <w:rFonts w:ascii="Palatino Linotype" w:hAnsi="Palatino Linotype"/>
          <w:lang w:val="az-Latn-AZ"/>
        </w:rPr>
        <w:t>16 dekabr 2008-ci il tarixli 742-IIIQD nömrəli Azərbaycan Respublikasının Qanunu (</w:t>
      </w:r>
      <w:r w:rsidRPr="000B24E9">
        <w:rPr>
          <w:rFonts w:ascii="Palatino Linotype" w:hAnsi="Palatino Linotype"/>
          <w:b/>
          <w:lang w:val="az-Latn-AZ"/>
        </w:rPr>
        <w:t>“Azərbaycan” qə</w:t>
      </w:r>
      <w:r>
        <w:rPr>
          <w:rFonts w:ascii="Palatino Linotype" w:hAnsi="Palatino Linotype"/>
          <w:b/>
          <w:lang w:val="az-Latn-AZ"/>
        </w:rPr>
        <w:t xml:space="preserve">zeti </w:t>
      </w:r>
      <w:r w:rsidRPr="000B24E9">
        <w:rPr>
          <w:rFonts w:ascii="Palatino Linotype" w:hAnsi="Palatino Linotype"/>
          <w:b/>
          <w:lang w:val="az-Latn-AZ"/>
        </w:rPr>
        <w:t>18 fevral 2009-cu il, № 38, Azərbaycan Respublikasının Qanunvericilik Toplusu, 2009-cu il, №02, maddə 47</w:t>
      </w:r>
      <w:r w:rsidRPr="000B24E9">
        <w:rPr>
          <w:rFonts w:ascii="Palatino Linotype" w:hAnsi="Palatino Linotype"/>
          <w:lang w:val="az-Latn-AZ"/>
        </w:rPr>
        <w:t xml:space="preserve">) ilə 742.2-ci maddənin birinci cümləsində </w:t>
      </w:r>
      <w:r w:rsidRPr="000B24E9">
        <w:rPr>
          <w:rFonts w:ascii="Palatino Linotype" w:hAnsi="Palatino Linotype"/>
          <w:b/>
          <w:lang w:val="az-Latn-AZ"/>
        </w:rPr>
        <w:t>“Qanunla müəyyənləşdirilmiş şərti maliyyə vahidinin yüz mislindən”</w:t>
      </w:r>
      <w:r w:rsidRPr="000B24E9">
        <w:rPr>
          <w:rFonts w:ascii="Palatino Linotype" w:hAnsi="Palatino Linotype"/>
          <w:lang w:val="az-Latn-AZ"/>
        </w:rPr>
        <w:t xml:space="preserve"> sözləri </w:t>
      </w:r>
      <w:r w:rsidRPr="000B24E9">
        <w:rPr>
          <w:rFonts w:ascii="Palatino Linotype" w:hAnsi="Palatino Linotype"/>
          <w:b/>
          <w:lang w:val="az-Latn-AZ"/>
        </w:rPr>
        <w:t>“Yüz on manatdan”</w:t>
      </w:r>
      <w:r w:rsidRPr="000B24E9">
        <w:rPr>
          <w:rFonts w:ascii="Palatino Linotype" w:hAnsi="Palatino Linotype"/>
          <w:lang w:val="az-Latn-AZ"/>
        </w:rPr>
        <w:t xml:space="preserve"> sözləri ilə əvəz edilmişdir.</w:t>
      </w:r>
    </w:p>
    <w:p w14:paraId="6FD81D41" w14:textId="77777777" w:rsidR="00FC573F" w:rsidRPr="000B24E9" w:rsidRDefault="00B45D4D" w:rsidP="00E21AC9">
      <w:pPr>
        <w:pStyle w:val="af0"/>
        <w:ind w:firstLine="540"/>
        <w:jc w:val="both"/>
        <w:rPr>
          <w:rFonts w:ascii="Palatino Linotype" w:hAnsi="Palatino Linotype"/>
          <w:lang w:val="az-Latn-AZ"/>
        </w:rPr>
      </w:pPr>
      <w:hyperlink r:id="rId292" w:tgtFrame="_blank" w:tooltip="Azərbaycan Respublikasının 31 may 2016-cı il tarixli 269-VQD nömrəli Qanunu" w:history="1">
        <w:r w:rsidR="00FC573F" w:rsidRPr="000B24E9">
          <w:rPr>
            <w:rStyle w:val="a3"/>
            <w:rFonts w:ascii="Palatino Linotype" w:hAnsi="Palatino Linotype"/>
            <w:lang w:val="az-Latn-AZ"/>
          </w:rPr>
          <w:t>31 may 2016-cı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269-VQD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w:t>
      </w:r>
      <w:r w:rsidR="00FC573F" w:rsidRPr="000B24E9">
        <w:rPr>
          <w:rFonts w:ascii="Palatino Linotype" w:hAnsi="Palatino Linotype"/>
          <w:b/>
          <w:lang w:val="az-Latn-AZ"/>
        </w:rPr>
        <w:t>Azərbaycan</w:t>
      </w:r>
      <w:r w:rsidR="00FC573F" w:rsidRPr="000B24E9">
        <w:rPr>
          <w:rFonts w:ascii="Palatino Linotype" w:hAnsi="Palatino Linotype" w:cs="Segoe UI"/>
          <w:b/>
          <w:lang w:val="az-Latn-AZ"/>
        </w:rPr>
        <w:t>” qəzeti, 30 iyun 2016-cı il, № 139</w:t>
      </w:r>
      <w:r w:rsidR="00FC573F" w:rsidRPr="000B24E9">
        <w:rPr>
          <w:rFonts w:ascii="Palatino Linotype" w:hAnsi="Palatino Linotype"/>
          <w:b/>
          <w:lang w:val="az-Latn-AZ"/>
        </w:rPr>
        <w:t>, Azərbaycan Respublikasının Qanunvericilik Toplusu, 2016-cı il, № 6, maddə 1005</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740-cı maddənin mətni yeni redaksiyada verilmişdir.</w:t>
      </w:r>
    </w:p>
    <w:p w14:paraId="50E72CAA" w14:textId="77777777" w:rsidR="00FC573F" w:rsidRPr="000B24E9" w:rsidRDefault="00FC573F" w:rsidP="00E21AC9">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4FA95EE2" w14:textId="77777777" w:rsidR="00FC573F" w:rsidRDefault="00FC573F" w:rsidP="00E21AC9">
      <w:pPr>
        <w:pStyle w:val="af0"/>
        <w:spacing w:after="120"/>
        <w:ind w:firstLine="539"/>
        <w:jc w:val="both"/>
        <w:rPr>
          <w:rFonts w:ascii="Palatino Linotype" w:hAnsi="Palatino Linotype" w:cs="Segoe UI"/>
          <w:strike/>
          <w:lang w:val="az-Latn-AZ"/>
        </w:rPr>
      </w:pPr>
      <w:r w:rsidRPr="000B24E9">
        <w:rPr>
          <w:rFonts w:ascii="Palatino Linotype" w:hAnsi="Palatino Linotype" w:cs="Segoe UI"/>
          <w:strike/>
          <w:lang w:val="az-Latn-AZ"/>
        </w:rPr>
        <w:t>Borc müqaviləsi şifahi bağlanır. Tərəflərin razılaşması ilə yazılı formadan da istifadə edilə bilər.</w:t>
      </w:r>
    </w:p>
    <w:p w14:paraId="2FA9D7DF" w14:textId="77777777" w:rsidR="00FC573F" w:rsidRPr="00E21AC9" w:rsidRDefault="00B45D4D" w:rsidP="00E21AC9">
      <w:pPr>
        <w:pStyle w:val="af0"/>
        <w:ind w:firstLine="540"/>
        <w:jc w:val="both"/>
        <w:rPr>
          <w:rFonts w:ascii="Palatino Linotype" w:hAnsi="Palatino Linotype" w:cs="Segoe UI"/>
          <w:strike/>
          <w:lang w:val="az-Latn-AZ"/>
        </w:rPr>
      </w:pPr>
      <w:hyperlink r:id="rId293" w:tgtFrame="_blank" w:tooltip="Azərbaycan Respublikasının 24 fevral 2023-cü il tarixli 822-VIQD nömrəli Qanunu" w:history="1">
        <w:r w:rsidR="00FC573F" w:rsidRPr="00550F8A">
          <w:rPr>
            <w:rStyle w:val="a3"/>
            <w:rFonts w:ascii="Palatino Linotype" w:hAnsi="Palatino Linotype"/>
            <w:lang w:val="az-Latn-AZ"/>
          </w:rPr>
          <w:t xml:space="preserve">24 fevral 2023-cü il tarixli </w:t>
        </w:r>
        <w:r w:rsidR="00FC573F" w:rsidRPr="00550F8A">
          <w:rPr>
            <w:rStyle w:val="a3"/>
            <w:rFonts w:ascii="Palatino Linotype" w:hAnsi="Palatino Linotype"/>
            <w:b/>
            <w:lang w:val="az-Latn-AZ"/>
          </w:rPr>
          <w:t>822-VIQD</w:t>
        </w:r>
        <w:r w:rsidR="00FC573F" w:rsidRPr="00550F8A">
          <w:rPr>
            <w:rStyle w:val="a3"/>
            <w:rFonts w:ascii="Palatino Linotype" w:hAnsi="Palatino Linotype"/>
            <w:lang w:val="az-Latn-AZ"/>
          </w:rPr>
          <w:t xml:space="preserve"> nömrəli</w:t>
        </w:r>
      </w:hyperlink>
      <w:r w:rsidR="00FC573F" w:rsidRPr="00550F8A">
        <w:rPr>
          <w:rFonts w:ascii="Palatino Linotype" w:hAnsi="Palatino Linotype"/>
          <w:lang w:val="az-Latn-AZ"/>
        </w:rPr>
        <w:t xml:space="preserve"> </w:t>
      </w:r>
      <w:r w:rsidR="00FC573F" w:rsidRPr="00550F8A">
        <w:rPr>
          <w:rFonts w:ascii="Palatino Linotype" w:hAnsi="Palatino Linotype"/>
          <w:color w:val="000000"/>
          <w:lang w:val="az-Latn-AZ"/>
        </w:rPr>
        <w:t xml:space="preserve">Azərbaycan Respublikasının Qanunu </w:t>
      </w:r>
      <w:r w:rsidR="00FC573F" w:rsidRPr="00550F8A">
        <w:rPr>
          <w:rFonts w:ascii="Palatino Linotype" w:hAnsi="Palatino Linotype"/>
          <w:b/>
          <w:color w:val="000000"/>
          <w:lang w:val="az-Latn-AZ"/>
        </w:rPr>
        <w:t>(</w:t>
      </w:r>
      <w:r w:rsidR="00FC573F" w:rsidRPr="00550F8A">
        <w:rPr>
          <w:rFonts w:ascii="Palatino Linotype" w:hAnsi="Palatino Linotype"/>
          <w:b/>
          <w:bCs/>
          <w:lang w:val="az-Latn-AZ"/>
        </w:rPr>
        <w:t>Azərbaycan Dövlət İnformasiya Agentliyinin (AZƏRTAC-ın) rəsmi internet saytı,</w:t>
      </w:r>
      <w:r w:rsidR="00FC573F" w:rsidRPr="00550F8A">
        <w:rPr>
          <w:rFonts w:ascii="Palatino Linotype" w:hAnsi="Palatino Linotype"/>
          <w:b/>
          <w:color w:val="000000"/>
          <w:lang w:val="az-Latn-AZ"/>
        </w:rPr>
        <w:t xml:space="preserve"> 31 mart</w:t>
      </w:r>
      <w:r w:rsidR="00FC573F" w:rsidRPr="00550F8A">
        <w:rPr>
          <w:rFonts w:ascii="Palatino Linotype" w:hAnsi="Palatino Linotype"/>
          <w:b/>
          <w:lang w:val="az-Latn-AZ"/>
        </w:rPr>
        <w:t xml:space="preserve"> 2023-cü</w:t>
      </w:r>
      <w:r w:rsidR="00FC573F" w:rsidRPr="00550F8A">
        <w:rPr>
          <w:rFonts w:ascii="Palatino Linotype" w:hAnsi="Palatino Linotype"/>
          <w:b/>
          <w:bCs/>
          <w:color w:val="000000"/>
          <w:lang w:val="az-Latn-AZ"/>
        </w:rPr>
        <w:t xml:space="preserve"> il, “Azərbaycan” qəzeti, 1 aprel</w:t>
      </w:r>
      <w:r w:rsidR="00FC573F" w:rsidRPr="00550F8A">
        <w:rPr>
          <w:rFonts w:ascii="Palatino Linotype" w:hAnsi="Palatino Linotype"/>
          <w:b/>
          <w:lang w:val="az-Latn-AZ"/>
        </w:rPr>
        <w:t xml:space="preserve"> 2023-cü</w:t>
      </w:r>
      <w:r w:rsidR="00FC573F" w:rsidRPr="00550F8A">
        <w:rPr>
          <w:rFonts w:ascii="Palatino Linotype" w:hAnsi="Palatino Linotype"/>
          <w:b/>
          <w:bCs/>
          <w:color w:val="000000"/>
          <w:lang w:val="az-Latn-AZ"/>
        </w:rPr>
        <w:t xml:space="preserve"> il, № 66</w:t>
      </w:r>
      <w:r w:rsidR="00FC573F" w:rsidRPr="00550F8A">
        <w:rPr>
          <w:rFonts w:ascii="Palatino Linotype" w:hAnsi="Palatino Linotype"/>
          <w:b/>
          <w:lang w:val="az-Latn-AZ"/>
        </w:rPr>
        <w:t>, Azərbaycan Respublikasının Qanunvericilik Toplusu, 2023-cü il, № 3, maddə 333</w:t>
      </w:r>
      <w:r w:rsidR="00FC573F" w:rsidRPr="00550F8A">
        <w:rPr>
          <w:rFonts w:ascii="Palatino Linotype" w:hAnsi="Palatino Linotype"/>
          <w:b/>
          <w:color w:val="000000"/>
          <w:lang w:val="az-Latn-AZ"/>
        </w:rPr>
        <w:t>)</w:t>
      </w:r>
      <w:r w:rsidR="00FC573F">
        <w:rPr>
          <w:rFonts w:ascii="Palatino Linotype" w:hAnsi="Palatino Linotype"/>
          <w:b/>
          <w:color w:val="000000"/>
          <w:lang w:val="az-Latn-AZ"/>
        </w:rPr>
        <w:t xml:space="preserve"> </w:t>
      </w:r>
      <w:r w:rsidR="00FC573F">
        <w:rPr>
          <w:rFonts w:ascii="Palatino Linotype" w:hAnsi="Palatino Linotype"/>
          <w:color w:val="000000"/>
          <w:lang w:val="az-Latn-AZ"/>
        </w:rPr>
        <w:t xml:space="preserve">ilə </w:t>
      </w:r>
      <w:r w:rsidR="00FC573F" w:rsidRPr="0043607B">
        <w:rPr>
          <w:rFonts w:ascii="Palatino Linotype" w:hAnsi="Palatino Linotype"/>
          <w:lang w:val="az-Latn-AZ"/>
        </w:rPr>
        <w:t xml:space="preserve">37-ci fəsil </w:t>
      </w:r>
      <w:r w:rsidR="00FC573F">
        <w:rPr>
          <w:rFonts w:ascii="Palatino Linotype" w:hAnsi="Palatino Linotype"/>
          <w:lang w:val="az-Latn-AZ"/>
        </w:rPr>
        <w:t>yeni</w:t>
      </w:r>
      <w:r w:rsidR="00FC573F" w:rsidRPr="0043607B">
        <w:rPr>
          <w:rFonts w:ascii="Palatino Linotype" w:hAnsi="Palatino Linotype"/>
          <w:lang w:val="az-Latn-AZ"/>
        </w:rPr>
        <w:t xml:space="preserve"> redaksiyada veril</w:t>
      </w:r>
      <w:r w:rsidR="00FC573F">
        <w:rPr>
          <w:rFonts w:ascii="Palatino Linotype" w:hAnsi="Palatino Linotype"/>
          <w:lang w:val="az-Latn-AZ"/>
        </w:rPr>
        <w:t>mişdir.</w:t>
      </w:r>
    </w:p>
    <w:p w14:paraId="21CB62B3" w14:textId="77777777" w:rsidR="00FC573F" w:rsidRDefault="00FC573F" w:rsidP="00E21AC9">
      <w:pPr>
        <w:pStyle w:val="af0"/>
        <w:ind w:firstLine="540"/>
        <w:jc w:val="both"/>
        <w:rPr>
          <w:rFonts w:ascii="Palatino Linotype" w:hAnsi="Palatino Linotype" w:cs="Segoe UI"/>
          <w:strike/>
          <w:lang w:val="az-Latn-AZ"/>
        </w:rPr>
      </w:pPr>
      <w:r w:rsidRPr="000B24E9">
        <w:rPr>
          <w:rFonts w:ascii="Palatino Linotype" w:hAnsi="Palatino Linotype"/>
          <w:lang w:val="az-Latn-AZ"/>
        </w:rPr>
        <w:t>Əvvəlki redaksiyada deyilirdi:</w:t>
      </w:r>
    </w:p>
    <w:p w14:paraId="12963AF5" w14:textId="77777777" w:rsidR="00FC573F" w:rsidRPr="00E21AC9" w:rsidRDefault="00FC573F" w:rsidP="00E21AC9">
      <w:pPr>
        <w:ind w:firstLine="540"/>
        <w:jc w:val="center"/>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37-ci fəsil.</w:t>
      </w:r>
    </w:p>
    <w:p w14:paraId="286078E3" w14:textId="77777777" w:rsidR="00FC573F" w:rsidRPr="00E21AC9" w:rsidRDefault="00FC573F" w:rsidP="00E21AC9">
      <w:pPr>
        <w:ind w:firstLine="540"/>
        <w:jc w:val="center"/>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Borc</w:t>
      </w:r>
    </w:p>
    <w:p w14:paraId="180A5291" w14:textId="77777777" w:rsidR="00FC573F" w:rsidRPr="00E21AC9" w:rsidRDefault="00FC573F" w:rsidP="00E21AC9">
      <w:pPr>
        <w:ind w:firstLine="540"/>
        <w:jc w:val="center"/>
        <w:rPr>
          <w:rFonts w:ascii="Palatino Linotype" w:hAnsi="Palatino Linotype" w:cs="Segoe UI"/>
          <w:b/>
          <w:strike/>
          <w:sz w:val="20"/>
          <w:szCs w:val="20"/>
          <w:lang w:val="az-Latn-AZ"/>
        </w:rPr>
      </w:pPr>
    </w:p>
    <w:p w14:paraId="5F0E3DB2"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739. Borc müqaviləsi</w:t>
      </w:r>
    </w:p>
    <w:p w14:paraId="4061B845"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739.1. Borc müqaviləsinə görə, iştirakçılardan biri (borc verən) pula və ya digər əvəz edilən əşyalara mülkiyyət hüququnu digər iştirakçıya (borc alana) keçirməyi öhdəsinə götürür, digər iştirakçı (borc alan) isə aldıqlarını müvafiq olaraq pul və ya eyni keyfiyyətdə və miqdarda olan eyni növlü əşyalar şəklində borc verənə qaytarmağı öhdəsinə götürür.</w:t>
      </w:r>
    </w:p>
    <w:p w14:paraId="7FE70A67"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739.2. Borc müqaviləsinin predmeti hər hansı pul məbləği olduqda, o, kredit müqaviləsi adlandırılır. Müstəqil peşə fəaliyyəti şəklində pul borc verməklə məşğul olan şəxslər əlavə olaraq peşəkarlıq qaydasında kreditlər verilməsi haqqında müddəaları gözləməlidirlər.</w:t>
      </w:r>
    </w:p>
    <w:p w14:paraId="5D86FB5D"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740. Borc müqaviləsinin forması</w:t>
      </w:r>
    </w:p>
    <w:p w14:paraId="1E6618FF" w14:textId="77777777" w:rsidR="00FC573F" w:rsidRPr="00E21AC9" w:rsidRDefault="00FC573F" w:rsidP="00E21AC9">
      <w:pPr>
        <w:ind w:firstLine="540"/>
        <w:jc w:val="both"/>
        <w:rPr>
          <w:rFonts w:ascii="Palatino Linotype" w:hAnsi="Palatino Linotype"/>
          <w:i/>
          <w:strike/>
          <w:sz w:val="20"/>
          <w:szCs w:val="20"/>
          <w:lang w:val="az-Latn-AZ"/>
        </w:rPr>
      </w:pPr>
      <w:r w:rsidRPr="00E21AC9">
        <w:rPr>
          <w:rFonts w:ascii="Palatino Linotype" w:hAnsi="Palatino Linotype"/>
          <w:i/>
          <w:strike/>
          <w:sz w:val="20"/>
          <w:szCs w:val="20"/>
          <w:lang w:val="az-Latn-AZ"/>
        </w:rPr>
        <w:t>740.1. Borc müqaviləsi tərəflərin razılaşması ilə şifahi və ya yazılı formada bağlanır.</w:t>
      </w:r>
    </w:p>
    <w:p w14:paraId="4DD9ABED"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i/>
          <w:strike/>
          <w:sz w:val="20"/>
          <w:szCs w:val="20"/>
          <w:lang w:val="az-Latn-AZ"/>
        </w:rPr>
        <w:t>740.2. Borc müqaviləsi predmetinin məbləği üç min manatdan çoxdursa və ya məbləğindən asılı olmayaraq müqavilənin iştirakçısı hüquqi şəxsdirsə, borc müqaviləsi yazılı formada bağlanmalıdır.</w:t>
      </w:r>
    </w:p>
    <w:p w14:paraId="32A59344"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741. Borc üzrə faizlər</w:t>
      </w:r>
    </w:p>
    <w:p w14:paraId="150F6E53"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Əgər müqavilənin iştirakçıları borcun faizlər ilə verilməsini şərtləşdirirlərsə, faizlər müvafiq surətdə bir ilin sonunda ödənilməli, borc bir il başa çatanadək qaytarılmalıdırsa, borcun qaytarılması ilə bir vaxtda ödənilməlidir.</w:t>
      </w:r>
    </w:p>
    <w:p w14:paraId="0C0818BC"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742. Borc müqaviləsinə xitam verilməsi və borcun qaytarılması</w:t>
      </w:r>
    </w:p>
    <w:p w14:paraId="2DA988B7"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742.1. Əgər borcun qaytarılması üçün müddət qoyulmayıbsa, o, borc verən və ya borc alan tərəfindən borc müqaviləsi ləğv edilərkən qaytarılmalıdır.</w:t>
      </w:r>
    </w:p>
    <w:p w14:paraId="5BEE9298"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742.2. Yüz on manatdan çox məbləğdə borclar üçün borc müqaviləsinin ləğv edilməsi haqqında xəbərdarlıq müddəti üç ay, daha az məbləğdə borclar üçün bir ay təşkil edir. Əgər borc üzrə faizlər şərtləşdirilməyibsə, borc alanın ləğvetməyə dair bildiriş vermədən də borcu qaytarmaq hüququ vardır.</w:t>
      </w:r>
    </w:p>
    <w:p w14:paraId="6A7AC14F"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743. Borcun dərhal qaytarılmasını tələb etmək hüququ</w:t>
      </w:r>
    </w:p>
    <w:p w14:paraId="0256E9B7"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Əgər borc alanın əmlak vəziyyəti əhəmiyyətli dərəcədə pisləşərsə, bu isə borcun qaytarılması tələbi üçün təhlükə yaradarsa, borc verən borcun dərhal qaytarılmasını tələb edə bilər. Bu hüquq həmçinin borc alanın əmlak vəziyyəti müqavilə bağlanmazdan əvvəl pisləşdikdə, borc verənə isə bu yalnız borc müqaviləsi bağlandıqdan sonra məlum olduqda da qüvvədədir.</w:t>
      </w:r>
    </w:p>
    <w:p w14:paraId="5B50C82D"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744. Borc alanın müqaviləni ləğv etməyə xüsusi hüququ</w:t>
      </w:r>
    </w:p>
    <w:p w14:paraId="451C571E"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744.1. Borc alan müəyyən müddət üçün sabit faizlərin şərtləşdirildiyi borc müqaviləsini aşağıdakı hallarda tamamilə və ya qismən ləğv edə bilər:</w:t>
      </w:r>
    </w:p>
    <w:p w14:paraId="6B46F289"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744.1.1. faizlərlə bağlılığa borcun qaytarılması üçün müəyyənləşdirilmiş müddət çatanadək xitam verildikdə və faiz dərəcəsi haqqında heç bir yeni razılaşma qəbul edilmədikdə - ləğvetmə haqqında bir aylıq xəbərdarlıq müddətini gözləməklə, ən tezi faizlərlə bağlılığa xitam verilən günün sonunda qüvvəyə minməklə;</w:t>
      </w:r>
    </w:p>
    <w:p w14:paraId="1BD36D67"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744.1.2. faiz dərəcəsinin il də daxil olmaqla müəyyən zaman hissələri üçün razılaşdırılması şərtləşdirildikdə - ləğvetmə haqqında bir aylıq xəbərdarlıq müddətini gözləməklə, müvafiq olaraq yalnız faizlərlə bağlılığa xitam verilən günün sonunda qüvvəyə minməklə;</w:t>
      </w:r>
    </w:p>
    <w:p w14:paraId="1918D72C"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744.1.3. borc fiziki şəxsə verildikdə - ləğvetmə haqqında üç aylıq xəbərdarlıq müddətini gözləməklə, lakin borc alındıqdan sonra doqquzuncu ayın axırından tez olmayaraq qüvvəyə minməklə; əgər borc torpağa sahibliklə bağlı hüquqla təmin edilmişdirsə və ya tamamilə və ya başlıca olaraq sənətkarlıq şəklində və ya peşəkarlıq qaydasında müstəqil fəaliyyətin həyata keçirilməsi üçün nəzərdə tutulmuşdursa;</w:t>
      </w:r>
    </w:p>
    <w:p w14:paraId="690362C9"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744.1.4. hər bir halda borc alındıqdan on il sonra ləğvetmə haqqında altı aylıq xəbərdarlıq müddətini gözləməklə. Əgər borc alındıqdan sonra onun qaytarılması müddəti və ya faiz dərəcəsi yenidən şərtləşdirilirsə, həmin razılaşmanın bağlanma anı ödəniş müddətini əvəz edir.</w:t>
      </w:r>
    </w:p>
    <w:p w14:paraId="41F1B4E0"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744.2. Borclu faiz dərəcəsi dəyişən borc müqaviləsini ləğvetmə haqqında üç aylıq xəbərdarlıq müddətini gözləməklə istənilən vaxt ləğv edə bilər.</w:t>
      </w:r>
    </w:p>
    <w:p w14:paraId="70B4D8E1"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744.3. Əgər borclu ləğvetmə haqqında xəbərdarlıq müddətinin qurtardığı günün sonunadək borc verənə borcu ödəməzsə, borc alan tərəfindən ləğvetmə natamam sayılır.</w:t>
      </w:r>
    </w:p>
    <w:p w14:paraId="64F111F8"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744.4. Borc alanın bu maddəyə uyğun ləğvetmə hüquqları müqavilə ilə məhdudlaşdırıla və ya mürəkkəbləşdirilə bilməz. Bu müddəa Azərbaycan Respublikası, onun dövlət orqanları və ya bələdiyyələr üçün borc müqavilələrinə tətbiq edilmir.</w:t>
      </w:r>
    </w:p>
    <w:p w14:paraId="0F4B3608"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Maddə 745. Borc verənin ləğvetmə hüququ</w:t>
      </w:r>
    </w:p>
    <w:p w14:paraId="536489B3" w14:textId="77777777" w:rsidR="00FC573F" w:rsidRPr="00E21AC9" w:rsidRDefault="00FC573F" w:rsidP="00E21AC9">
      <w:pPr>
        <w:ind w:firstLine="540"/>
        <w:jc w:val="both"/>
        <w:rPr>
          <w:rFonts w:ascii="Palatino Linotype" w:hAnsi="Palatino Linotype" w:cs="Segoe UI"/>
          <w:strike/>
          <w:sz w:val="20"/>
          <w:szCs w:val="20"/>
          <w:lang w:val="az-Latn-AZ"/>
        </w:rPr>
      </w:pPr>
      <w:r w:rsidRPr="00E21AC9">
        <w:rPr>
          <w:rFonts w:ascii="Palatino Linotype" w:hAnsi="Palatino Linotype" w:cs="Segoe UI"/>
          <w:strike/>
          <w:sz w:val="20"/>
          <w:szCs w:val="20"/>
          <w:lang w:val="az-Latn-AZ"/>
        </w:rPr>
        <w:t>Əgər müqavilə üzrə digər iştirakçının əmlak vəziyyəti əhəmiyyətli dərəcədə pisləşərsə və bunun nəticəsində borcun qaytarılması təhlükəyə məruz qala bilərsə, borc verən borc verəcəyini öhdəsinə götürdüyü bildirişi borc verəcəyini vəd etdiyi əşyanı və ya məbləği verənədək və ya ödəyənədək ləğv edə bilər.</w:t>
      </w:r>
    </w:p>
    <w:p w14:paraId="53038C17" w14:textId="77777777" w:rsidR="00FC573F" w:rsidRPr="00E21AC9" w:rsidRDefault="00FC573F" w:rsidP="00E21AC9">
      <w:pPr>
        <w:ind w:firstLine="540"/>
        <w:jc w:val="both"/>
        <w:outlineLvl w:val="0"/>
        <w:rPr>
          <w:rFonts w:ascii="Palatino Linotype" w:hAnsi="Palatino Linotype" w:cs="Segoe UI"/>
          <w:b/>
          <w:strike/>
          <w:sz w:val="20"/>
          <w:szCs w:val="20"/>
          <w:lang w:val="az-Latn-AZ"/>
        </w:rPr>
      </w:pPr>
      <w:r w:rsidRPr="00E21AC9">
        <w:rPr>
          <w:rFonts w:ascii="Palatino Linotype" w:hAnsi="Palatino Linotype" w:cs="Segoe UI"/>
          <w:b/>
          <w:strike/>
          <w:sz w:val="20"/>
          <w:szCs w:val="20"/>
          <w:lang w:val="az-Latn-AZ"/>
        </w:rPr>
        <w:t xml:space="preserve">Maddə 746. Borc vermək vədi </w:t>
      </w:r>
      <w:hyperlink r:id="rId294" w:tgtFrame="_blank" w:tooltip="Azərbaycan Respublikası Konstitusiya Məhkəməsinin 27 may 2019-cu il tarixli qərarı" w:history="1">
        <w:r w:rsidRPr="00E21AC9">
          <w:rPr>
            <w:rStyle w:val="a3"/>
            <w:rFonts w:ascii="Palatino Linotype" w:hAnsi="Palatino Linotype" w:cs="Segoe UI"/>
            <w:b/>
            <w:strike/>
            <w:sz w:val="20"/>
            <w:szCs w:val="20"/>
            <w:lang w:val="az-Latn-AZ"/>
          </w:rPr>
          <w:t>KMQ6</w:t>
        </w:r>
      </w:hyperlink>
    </w:p>
    <w:p w14:paraId="4A22360E" w14:textId="77777777" w:rsidR="00FC573F" w:rsidRPr="000B24E9" w:rsidRDefault="00FC573F" w:rsidP="00E21AC9">
      <w:pPr>
        <w:pStyle w:val="af0"/>
        <w:ind w:firstLine="540"/>
        <w:jc w:val="both"/>
        <w:rPr>
          <w:rFonts w:ascii="Palatino Linotype" w:hAnsi="Palatino Linotype" w:cs="Segoe UI"/>
          <w:strike/>
          <w:lang w:val="az-Latn-AZ"/>
        </w:rPr>
      </w:pPr>
      <w:r w:rsidRPr="00E21AC9">
        <w:rPr>
          <w:rFonts w:ascii="Palatino Linotype" w:hAnsi="Palatino Linotype" w:cs="Segoe UI"/>
          <w:strike/>
          <w:lang w:val="az-Latn-AZ"/>
        </w:rPr>
        <w:t>Borc vermək vəd edildikdə vəd edən borc verməkdən o halda imtina edə bilər ki, digər tərəfin əmlak vəziyyəti borcun qaytarılması üçün təhlükə törədəcək dərəcədə pisləşmiş olsun. Borc vermək vədi yazılı surətdə tərtib edilməlidir.</w:t>
      </w:r>
    </w:p>
    <w:p w14:paraId="1D809FEA" w14:textId="77777777" w:rsidR="00FC573F" w:rsidRPr="000B24E9" w:rsidRDefault="00FC573F" w:rsidP="00E21AC9">
      <w:pPr>
        <w:pStyle w:val="af0"/>
        <w:ind w:firstLine="540"/>
        <w:jc w:val="both"/>
        <w:rPr>
          <w:rFonts w:ascii="Palatino Linotype" w:hAnsi="Palatino Linotype"/>
          <w:lang w:val="az-Latn-AZ"/>
        </w:rPr>
      </w:pPr>
    </w:p>
  </w:endnote>
  <w:endnote w:id="482">
    <w:p w14:paraId="0BCE0AD1"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 xml:space="preserve"> 17 iyun 2003-cü il tarixli № 479 -IIQD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szCs w:val="20"/>
          <w:u w:val="none"/>
          <w:lang w:val="az-Latn-AZ"/>
        </w:rPr>
        <w:t>Azərbaycan Respublikasının qanunvericilik toplusu, 2003-cü il, № 8, maddə 420</w:t>
      </w:r>
      <w:r w:rsidRPr="000B24E9">
        <w:rPr>
          <w:rFonts w:ascii="Palatino Linotype" w:hAnsi="Palatino Linotype"/>
          <w:sz w:val="20"/>
          <w:szCs w:val="20"/>
          <w:lang w:val="az-Latn-AZ"/>
        </w:rPr>
        <w:t xml:space="preserve">) ilə Məcəllənin 747.1-ci maddəsində </w:t>
      </w:r>
      <w:r w:rsidRPr="000B24E9">
        <w:rPr>
          <w:rFonts w:ascii="Palatino Linotype" w:hAnsi="Palatino Linotype"/>
          <w:b/>
          <w:sz w:val="20"/>
          <w:szCs w:val="20"/>
          <w:lang w:val="az-Latn-AZ"/>
        </w:rPr>
        <w:t>“şərtləşdirilmiş müddətə”</w:t>
      </w:r>
      <w:r w:rsidRPr="000B24E9">
        <w:rPr>
          <w:rFonts w:ascii="Palatino Linotype" w:hAnsi="Palatino Linotype"/>
          <w:sz w:val="20"/>
          <w:szCs w:val="20"/>
          <w:lang w:val="az-Latn-AZ"/>
        </w:rPr>
        <w:t xml:space="preserve"> sözləri </w:t>
      </w:r>
      <w:r w:rsidRPr="000B24E9">
        <w:rPr>
          <w:rFonts w:ascii="Palatino Linotype" w:hAnsi="Palatino Linotype"/>
          <w:b/>
          <w:sz w:val="20"/>
          <w:szCs w:val="20"/>
          <w:lang w:val="az-Latn-AZ"/>
        </w:rPr>
        <w:t>“şərtləşdirilmiş müəyyən haqla, müəyyən müddətə və digər şərtlərlə (lizinq alana əmlakı satın almaq hüququnun verilməsi də daxil olmaqla)”</w:t>
      </w:r>
      <w:r w:rsidRPr="000B24E9">
        <w:rPr>
          <w:rFonts w:ascii="Palatino Linotype" w:hAnsi="Palatino Linotype"/>
          <w:sz w:val="20"/>
          <w:szCs w:val="20"/>
          <w:lang w:val="az-Latn-AZ"/>
        </w:rPr>
        <w:t xml:space="preserve"> sözləri ilə əvəz edilmişdir. Maddənin əvvəlki redaksiyasında deyilirdi:</w:t>
      </w:r>
    </w:p>
    <w:p w14:paraId="7A81A021"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trike/>
          <w:sz w:val="20"/>
          <w:szCs w:val="20"/>
          <w:lang w:val="az-Latn-AZ"/>
        </w:rPr>
        <w:t xml:space="preserve">747.1. Lizinq müqaviləsinə görə, lizinq verən müəyyən əşyanı müqavilə ilə şərtləşdirilmiş müddətə lizinq alanın istifadəsinə verməyə borcludur. </w:t>
      </w:r>
    </w:p>
  </w:endnote>
  <w:endnote w:id="483">
    <w:p w14:paraId="59E918A2" w14:textId="77777777" w:rsidR="00FC573F" w:rsidRPr="000B24E9" w:rsidRDefault="00FC573F">
      <w:pPr>
        <w:pStyle w:val="af0"/>
        <w:ind w:firstLine="567"/>
        <w:jc w:val="both"/>
        <w:rPr>
          <w:rStyle w:val="10"/>
          <w:rFonts w:ascii="Palatino Linotype" w:hAnsi="Palatino Linotype"/>
          <w:b w:val="0"/>
          <w:bCs/>
          <w:caps/>
          <w:color w:val="auto"/>
          <w:sz w:val="2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w:t>
      </w:r>
      <w:r w:rsidRPr="000B24E9">
        <w:rPr>
          <w:rStyle w:val="10"/>
          <w:rFonts w:ascii="Palatino Linotype" w:hAnsi="Palatino Linotype"/>
          <w:b w:val="0"/>
          <w:bCs/>
          <w:caps/>
          <w:color w:val="auto"/>
          <w:sz w:val="20"/>
          <w:lang w:val="az-Latn-AZ"/>
        </w:rPr>
        <w:t>17 iyun 2003-cü il tarixli 479-IIQD nömrəli “Azərbaycan Respublikasinin Mülki Məcəlləsinə əlavələr və dəyişikliklər edilməsi haqqinda” Azərbaycan Respublikasının Qanunu</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Azərbaycan Respublikasinin qanunvericilik toplusu, 2003-cü il, № 8, maddə 420</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ilə Məcəlləyə 747-1-ci maddə əlavə edilmişdir.</w:t>
      </w:r>
    </w:p>
    <w:p w14:paraId="5E62E86D" w14:textId="77777777" w:rsidR="00FC573F" w:rsidRPr="000B24E9" w:rsidRDefault="00FC573F">
      <w:pPr>
        <w:pStyle w:val="af0"/>
        <w:ind w:firstLine="567"/>
        <w:jc w:val="both"/>
        <w:rPr>
          <w:rFonts w:ascii="Palatino Linotype" w:hAnsi="Palatino Linotype"/>
          <w:lang w:val="az-Latn-AZ"/>
        </w:rPr>
      </w:pPr>
    </w:p>
  </w:endnote>
  <w:endnote w:id="484">
    <w:p w14:paraId="137B74D1" w14:textId="77777777" w:rsidR="00FC573F" w:rsidRPr="000B24E9" w:rsidRDefault="00FC573F">
      <w:pPr>
        <w:pStyle w:val="af0"/>
        <w:ind w:firstLine="567"/>
        <w:jc w:val="both"/>
        <w:rPr>
          <w:rStyle w:val="10"/>
          <w:rFonts w:ascii="Palatino Linotype" w:hAnsi="Palatino Linotype"/>
          <w:b w:val="0"/>
          <w:bCs/>
          <w:caps/>
          <w:color w:val="auto"/>
          <w:sz w:val="2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w:t>
      </w:r>
      <w:r w:rsidRPr="000B24E9">
        <w:rPr>
          <w:rStyle w:val="10"/>
          <w:rFonts w:ascii="Palatino Linotype" w:hAnsi="Palatino Linotype"/>
          <w:b w:val="0"/>
          <w:bCs/>
          <w:caps/>
          <w:color w:val="auto"/>
          <w:sz w:val="20"/>
          <w:lang w:val="az-Latn-AZ"/>
        </w:rPr>
        <w:t>17 iyun 2003-cü il tarixli 479-IIQD nömrəli “Azərbaycan Respublikasinin Mülki Məcəlləsinə əlavələr və dəyişikliklər edilməsi haqqinda” Azərbaycan Respublikasının Qanunu</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Azərbaycan Respublikasinin qanunvericilik toplusu, 2003-cü il, № 8, maddə 420</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ilə Məcəlləyə 747-2-ci maddə əlavə edilmişdir.</w:t>
      </w:r>
    </w:p>
    <w:p w14:paraId="023D39E4" w14:textId="77777777" w:rsidR="00FC573F" w:rsidRPr="000B24E9" w:rsidRDefault="00FC573F">
      <w:pPr>
        <w:pStyle w:val="af0"/>
        <w:ind w:firstLine="567"/>
        <w:jc w:val="both"/>
        <w:rPr>
          <w:rFonts w:ascii="Palatino Linotype" w:hAnsi="Palatino Linotype"/>
          <w:lang w:val="az-Latn-AZ"/>
        </w:rPr>
      </w:pPr>
    </w:p>
  </w:endnote>
  <w:endnote w:id="485">
    <w:p w14:paraId="01E289A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w:t>
      </w:r>
      <w:r w:rsidRPr="000B24E9">
        <w:rPr>
          <w:rStyle w:val="10"/>
          <w:rFonts w:ascii="Palatino Linotype" w:hAnsi="Palatino Linotype"/>
          <w:b w:val="0"/>
          <w:bCs/>
          <w:caps/>
          <w:color w:val="auto"/>
          <w:sz w:val="20"/>
          <w:lang w:val="az-Latn-AZ"/>
        </w:rPr>
        <w:t>17 iyun 2003-cü il tarixli 479-IIQD nömrəli “Azərbaycan Respublikasinin Mülki Məcəlləsinə əlavələr və dəyişikliklər edilməsi haqqinda” Azərbaycan Respublikasının Qanunu</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Azərbaycan Respublikasinin qanunvericilik toplusu, 2003-cü il, № 8, maddə 420</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ilə Məcəlləyə 747-3-cü maddə əlavə edilmişdir.</w:t>
      </w:r>
    </w:p>
    <w:p w14:paraId="6AC719B1" w14:textId="77777777" w:rsidR="00FC573F" w:rsidRPr="000B24E9" w:rsidRDefault="00FC573F">
      <w:pPr>
        <w:pStyle w:val="af0"/>
        <w:ind w:firstLine="567"/>
        <w:jc w:val="both"/>
        <w:rPr>
          <w:rFonts w:ascii="Palatino Linotype" w:hAnsi="Palatino Linotype"/>
          <w:lang w:val="az-Latn-AZ"/>
        </w:rPr>
      </w:pPr>
    </w:p>
  </w:endnote>
  <w:endnote w:id="486">
    <w:p w14:paraId="73318637" w14:textId="77777777" w:rsidR="00FC573F" w:rsidRPr="000B24E9" w:rsidRDefault="00FC573F">
      <w:pPr>
        <w:pStyle w:val="af0"/>
        <w:ind w:firstLine="567"/>
        <w:jc w:val="both"/>
        <w:rPr>
          <w:rStyle w:val="10"/>
          <w:rFonts w:ascii="Palatino Linotype" w:hAnsi="Palatino Linotype"/>
          <w:b w:val="0"/>
          <w:bCs/>
          <w:caps/>
          <w:color w:val="auto"/>
          <w:sz w:val="2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w:t>
      </w:r>
      <w:r w:rsidRPr="000B24E9">
        <w:rPr>
          <w:rStyle w:val="10"/>
          <w:rFonts w:ascii="Palatino Linotype" w:hAnsi="Palatino Linotype"/>
          <w:b w:val="0"/>
          <w:bCs/>
          <w:caps/>
          <w:color w:val="auto"/>
          <w:sz w:val="20"/>
          <w:lang w:val="az-Latn-AZ"/>
        </w:rPr>
        <w:t>17 iyun 2003-cü il tarixli 479-IIQD nömrəli “Azərbaycan Respublikasinin Mülki Məcəlləsinə əlavələr və dəyişikliklər edilməsi haqqinda” Azərbaycan Respublikasının Qanunu</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Azərbaycan Respublikasinin qanunvericilik toplusu, 2003-cü il, № 8, maddə 420</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ilə Məcəlləyə 747-4-cü maddə əlavə edilmişdir.</w:t>
      </w:r>
    </w:p>
    <w:p w14:paraId="4DF6EC55" w14:textId="77777777" w:rsidR="00FC573F" w:rsidRPr="000B24E9" w:rsidRDefault="00FC573F">
      <w:pPr>
        <w:pStyle w:val="af0"/>
        <w:ind w:firstLine="567"/>
        <w:jc w:val="both"/>
        <w:rPr>
          <w:rFonts w:ascii="Palatino Linotype" w:hAnsi="Palatino Linotype"/>
          <w:lang w:val="az-Latn-AZ"/>
        </w:rPr>
      </w:pPr>
    </w:p>
  </w:endnote>
  <w:endnote w:id="487">
    <w:p w14:paraId="14D5589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w:t>
      </w:r>
      <w:r w:rsidRPr="000B24E9">
        <w:rPr>
          <w:rStyle w:val="10"/>
          <w:rFonts w:ascii="Palatino Linotype" w:hAnsi="Palatino Linotype"/>
          <w:b w:val="0"/>
          <w:bCs/>
          <w:caps/>
          <w:color w:val="auto"/>
          <w:sz w:val="20"/>
          <w:lang w:val="az-Latn-AZ"/>
        </w:rPr>
        <w:t>17 iyun 2003-cü il tarixli 479-IIQD nömrəli “Azərbaycan Respublikasinin Mülki Məcəlləsinə əlavələr və dəyişikliklər edilməsi haqqinda” Azərbaycan Respublikasının Qanunu</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Azərbaycan Respublikasinin qanunvericilik toplusu, 2003-cü il, № 8, maddə 420</w:t>
      </w:r>
      <w:r w:rsidRPr="000B24E9">
        <w:rPr>
          <w:rStyle w:val="10"/>
          <w:rFonts w:ascii="Palatino Linotype" w:hAnsi="Palatino Linotype"/>
          <w:b w:val="0"/>
          <w:bCs/>
          <w:caps/>
          <w:color w:val="auto"/>
          <w:sz w:val="20"/>
          <w:lang w:val="az-Latn-AZ"/>
        </w:rPr>
        <w:t>)</w:t>
      </w:r>
      <w:r w:rsidRPr="000B24E9">
        <w:rPr>
          <w:rStyle w:val="10"/>
          <w:rFonts w:ascii="Palatino Linotype" w:hAnsi="Palatino Linotype"/>
          <w:bCs/>
          <w:caps/>
          <w:color w:val="auto"/>
          <w:sz w:val="20"/>
          <w:lang w:val="az-Latn-AZ"/>
        </w:rPr>
        <w:t xml:space="preserve"> </w:t>
      </w:r>
      <w:r w:rsidRPr="000B24E9">
        <w:rPr>
          <w:rStyle w:val="10"/>
          <w:rFonts w:ascii="Palatino Linotype" w:hAnsi="Palatino Linotype"/>
          <w:b w:val="0"/>
          <w:bCs/>
          <w:caps/>
          <w:color w:val="auto"/>
          <w:sz w:val="20"/>
          <w:lang w:val="az-Latn-AZ"/>
        </w:rPr>
        <w:t>ilə Məcəlləyə 747-5-ci maddə əlavə edilmişdir.</w:t>
      </w:r>
    </w:p>
    <w:p w14:paraId="57B3646D" w14:textId="77777777" w:rsidR="00FC573F" w:rsidRPr="000B24E9" w:rsidRDefault="00FC573F">
      <w:pPr>
        <w:pStyle w:val="af0"/>
        <w:ind w:firstLine="567"/>
        <w:jc w:val="both"/>
        <w:rPr>
          <w:rFonts w:ascii="Palatino Linotype" w:hAnsi="Palatino Linotype"/>
          <w:lang w:val="az-Latn-AZ"/>
        </w:rPr>
      </w:pPr>
    </w:p>
  </w:endnote>
  <w:endnote w:id="488">
    <w:p w14:paraId="18209AD1"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30 sentyabr 2011-ci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 xml:space="preserve">201-IVQD </w:t>
      </w:r>
      <w:r w:rsidRPr="000B24E9">
        <w:rPr>
          <w:rFonts w:ascii="Palatino Linotype" w:hAnsi="Palatino Linotype"/>
          <w:sz w:val="20"/>
          <w:szCs w:val="20"/>
          <w:lang w:val="az-Latn-AZ"/>
        </w:rPr>
        <w:t xml:space="preserve">nömrəli Azərbaycan Respublikasının Qanunu </w:t>
      </w:r>
      <w:r w:rsidRPr="000B24E9">
        <w:rPr>
          <w:rFonts w:ascii="Palatino Linotype" w:hAnsi="Palatino Linotype"/>
          <w:b/>
          <w:sz w:val="20"/>
          <w:szCs w:val="20"/>
          <w:lang w:val="az-Latn-AZ"/>
        </w:rPr>
        <w:t xml:space="preserve">(“Respublika” qəzeti, 28 dekabr 2011-ci il, № 282, “Azərbaycan” qəzeti 29 dekabr 2011-ci il, № 289, Azərbaycan Respublikasının Qanunvericilik Toplusu, 2011-ci il, № 12, maddə 1073) </w:t>
      </w:r>
      <w:r w:rsidRPr="000B24E9">
        <w:rPr>
          <w:rFonts w:ascii="Palatino Linotype" w:hAnsi="Palatino Linotype"/>
          <w:sz w:val="20"/>
          <w:szCs w:val="20"/>
          <w:lang w:val="az-Latn-AZ"/>
        </w:rPr>
        <w:t>ilə 747-5.1-ci maddədə “</w:t>
      </w:r>
      <w:r w:rsidRPr="000B24E9">
        <w:rPr>
          <w:rFonts w:ascii="Palatino Linotype" w:hAnsi="Palatino Linotype"/>
          <w:b/>
          <w:sz w:val="20"/>
          <w:szCs w:val="20"/>
          <w:lang w:val="az-Latn-AZ"/>
        </w:rPr>
        <w:t>746-5.2-ci</w:t>
      </w:r>
      <w:r w:rsidRPr="000B24E9">
        <w:rPr>
          <w:rFonts w:ascii="Palatino Linotype" w:hAnsi="Palatino Linotype"/>
          <w:sz w:val="20"/>
          <w:szCs w:val="20"/>
          <w:lang w:val="az-Latn-AZ"/>
        </w:rPr>
        <w:t>” sözləri “</w:t>
      </w:r>
      <w:r w:rsidRPr="000B24E9">
        <w:rPr>
          <w:rFonts w:ascii="Palatino Linotype" w:hAnsi="Palatino Linotype"/>
          <w:b/>
          <w:sz w:val="20"/>
          <w:szCs w:val="20"/>
          <w:lang w:val="az-Latn-AZ"/>
        </w:rPr>
        <w:t>747-5.2-ci</w:t>
      </w:r>
      <w:r w:rsidRPr="000B24E9">
        <w:rPr>
          <w:rFonts w:ascii="Palatino Linotype" w:hAnsi="Palatino Linotype"/>
          <w:sz w:val="20"/>
          <w:szCs w:val="20"/>
          <w:lang w:val="az-Latn-AZ"/>
        </w:rPr>
        <w:t>” sözləri ilə əvəz edilmişdir.</w:t>
      </w:r>
    </w:p>
    <w:p w14:paraId="35E00903"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489">
    <w:p w14:paraId="6EC67DB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17 iyun 2003-cü il tarixli 479-IIQD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ilə Məcəllənin 748-ci maddəsinin mətni yeni redaksiyada verilmişdir. Maddənin əvvəlki redaksiyasında deyilirdi:</w:t>
      </w:r>
    </w:p>
    <w:p w14:paraId="4FD10C0D" w14:textId="77777777" w:rsidR="00FC573F" w:rsidRPr="000B24E9" w:rsidRDefault="00FC573F">
      <w:pPr>
        <w:pStyle w:val="Mecelle"/>
        <w:tabs>
          <w:tab w:val="clear" w:pos="397"/>
          <w:tab w:val="left" w:pos="540"/>
        </w:tabs>
        <w:ind w:firstLine="567"/>
        <w:rPr>
          <w:strike/>
          <w:sz w:val="20"/>
        </w:rPr>
      </w:pPr>
      <w:r w:rsidRPr="000B24E9">
        <w:rPr>
          <w:strike/>
          <w:sz w:val="20"/>
        </w:rPr>
        <w:t>748.1. Lizinq müqaviləsi yazılı formada bağlanır.</w:t>
      </w:r>
    </w:p>
    <w:p w14:paraId="21C82844" w14:textId="77777777" w:rsidR="00FC573F" w:rsidRPr="000B24E9" w:rsidRDefault="00FC573F">
      <w:pPr>
        <w:pStyle w:val="Mecelle"/>
        <w:tabs>
          <w:tab w:val="clear" w:pos="397"/>
          <w:tab w:val="left" w:pos="540"/>
        </w:tabs>
        <w:ind w:firstLine="567"/>
        <w:rPr>
          <w:strike/>
          <w:sz w:val="20"/>
        </w:rPr>
      </w:pPr>
      <w:r w:rsidRPr="000B24E9">
        <w:rPr>
          <w:strike/>
          <w:sz w:val="20"/>
        </w:rPr>
        <w:t>748.2. Lizinq müqaviləsində aşağıdakılar göstərilməlidir:</w:t>
      </w:r>
    </w:p>
    <w:p w14:paraId="16BD6E81" w14:textId="77777777" w:rsidR="00FC573F" w:rsidRPr="000B24E9" w:rsidRDefault="00FC573F">
      <w:pPr>
        <w:pStyle w:val="Mecelle"/>
        <w:tabs>
          <w:tab w:val="clear" w:pos="397"/>
          <w:tab w:val="left" w:pos="540"/>
        </w:tabs>
        <w:ind w:firstLine="567"/>
        <w:rPr>
          <w:strike/>
          <w:sz w:val="20"/>
        </w:rPr>
      </w:pPr>
      <w:r w:rsidRPr="000B24E9">
        <w:rPr>
          <w:strike/>
          <w:sz w:val="20"/>
        </w:rPr>
        <w:t>748.2.1. tam qiymət;</w:t>
      </w:r>
    </w:p>
    <w:p w14:paraId="7C450E5F" w14:textId="77777777" w:rsidR="00FC573F" w:rsidRPr="000B24E9" w:rsidRDefault="00FC573F">
      <w:pPr>
        <w:pStyle w:val="Mecelle"/>
        <w:tabs>
          <w:tab w:val="clear" w:pos="397"/>
          <w:tab w:val="left" w:pos="540"/>
        </w:tabs>
        <w:ind w:firstLine="567"/>
        <w:rPr>
          <w:strike/>
          <w:sz w:val="20"/>
        </w:rPr>
      </w:pPr>
      <w:r w:rsidRPr="000B24E9">
        <w:rPr>
          <w:strike/>
          <w:sz w:val="20"/>
        </w:rPr>
        <w:t>748.2.2. lizinq muzdunun məbləği və ödənilməsi müddətləri;</w:t>
      </w:r>
    </w:p>
    <w:p w14:paraId="0045459B" w14:textId="77777777" w:rsidR="00FC573F" w:rsidRPr="000B24E9" w:rsidRDefault="00FC573F">
      <w:pPr>
        <w:pStyle w:val="Mecelle"/>
        <w:tabs>
          <w:tab w:val="clear" w:pos="397"/>
          <w:tab w:val="left" w:pos="540"/>
        </w:tabs>
        <w:ind w:firstLine="567"/>
        <w:rPr>
          <w:strike/>
          <w:sz w:val="20"/>
        </w:rPr>
      </w:pPr>
      <w:r w:rsidRPr="000B24E9">
        <w:rPr>
          <w:strike/>
          <w:sz w:val="20"/>
        </w:rPr>
        <w:t>748.2.3. qəti ödəniş məbləği, müqavilə vaxtından əvvəl icra edildikdə isə onun hesablanması qaydası.</w:t>
      </w:r>
    </w:p>
    <w:p w14:paraId="7C8BFEC8" w14:textId="77777777" w:rsidR="00FC573F" w:rsidRPr="000B24E9" w:rsidRDefault="00FC573F">
      <w:pPr>
        <w:pStyle w:val="Mecelle"/>
        <w:tabs>
          <w:tab w:val="clear" w:pos="397"/>
          <w:tab w:val="left" w:pos="540"/>
        </w:tabs>
        <w:ind w:firstLine="567"/>
        <w:rPr>
          <w:sz w:val="20"/>
        </w:rPr>
      </w:pPr>
    </w:p>
  </w:endnote>
  <w:endnote w:id="490">
    <w:p w14:paraId="21BA36B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17 iyun 2003-cü il tarixli 479 -IIQD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2003-cü il, № 8, maddə 420</w:t>
      </w:r>
      <w:r w:rsidRPr="000B24E9">
        <w:rPr>
          <w:rFonts w:ascii="Palatino Linotype" w:hAnsi="Palatino Linotype"/>
          <w:lang w:val="az-Latn-AZ"/>
        </w:rPr>
        <w:t>) ilə Məcəlləyə 748-1–748-13-cü maddələr əlavə edilmişdir.</w:t>
      </w:r>
    </w:p>
    <w:p w14:paraId="7FD10C13" w14:textId="77777777" w:rsidR="00FC573F" w:rsidRPr="000B24E9" w:rsidRDefault="00FC573F">
      <w:pPr>
        <w:pStyle w:val="af0"/>
        <w:ind w:firstLine="567"/>
        <w:jc w:val="both"/>
        <w:rPr>
          <w:rFonts w:ascii="Palatino Linotype" w:hAnsi="Palatino Linotype"/>
          <w:lang w:val="az-Latn-AZ"/>
        </w:rPr>
      </w:pPr>
    </w:p>
  </w:endnote>
  <w:endnote w:id="491">
    <w:p w14:paraId="11C924B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756.1-ci maddənin birinci cümləsində </w:t>
      </w:r>
      <w:r w:rsidRPr="000B24E9">
        <w:rPr>
          <w:rFonts w:ascii="Palatino Linotype" w:hAnsi="Palatino Linotype" w:cs="Lucida Sans Unicode"/>
          <w:b/>
          <w:lang w:val="az-Latn-AZ"/>
        </w:rPr>
        <w:t>"podratçı"</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"yerinə yetirilməmiş işin haqqını və"</w:t>
      </w:r>
      <w:r w:rsidRPr="000B24E9">
        <w:rPr>
          <w:rFonts w:ascii="Palatino Linotype" w:hAnsi="Palatino Linotype" w:cs="Lucida Sans Unicode"/>
          <w:lang w:val="az-Latn-AZ"/>
        </w:rPr>
        <w:t xml:space="preserve"> sözləri əlavə edilmişdir. </w:t>
      </w:r>
    </w:p>
    <w:p w14:paraId="6C919ACD" w14:textId="77777777" w:rsidR="00FC573F" w:rsidRPr="000B24E9" w:rsidRDefault="00FC573F">
      <w:pPr>
        <w:pStyle w:val="af0"/>
        <w:ind w:firstLine="567"/>
        <w:jc w:val="both"/>
        <w:rPr>
          <w:rFonts w:ascii="Palatino Linotype" w:hAnsi="Palatino Linotype"/>
          <w:lang w:val="az-Latn-AZ"/>
        </w:rPr>
      </w:pPr>
    </w:p>
  </w:endnote>
  <w:endnote w:id="492">
    <w:p w14:paraId="28EC980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757-ci maddədə </w:t>
      </w:r>
      <w:r w:rsidRPr="000B24E9">
        <w:rPr>
          <w:rFonts w:ascii="Palatino Linotype" w:hAnsi="Palatino Linotype" w:cs="Lucida Sans Unicode"/>
          <w:b/>
          <w:lang w:val="az-Latn-AZ"/>
        </w:rPr>
        <w:t>"etdiyi"</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"sifarişçiyə məxsus"</w:t>
      </w:r>
      <w:r w:rsidRPr="000B24E9">
        <w:rPr>
          <w:rFonts w:ascii="Palatino Linotype" w:hAnsi="Palatino Linotype" w:cs="Lucida Sans Unicode"/>
          <w:lang w:val="az-Latn-AZ"/>
        </w:rPr>
        <w:t xml:space="preserve"> sözləri əlavə edilmişdir. </w:t>
      </w:r>
    </w:p>
    <w:p w14:paraId="1790C0E0" w14:textId="77777777" w:rsidR="00FC573F" w:rsidRPr="000B24E9" w:rsidRDefault="00FC573F">
      <w:pPr>
        <w:pStyle w:val="af0"/>
        <w:ind w:firstLine="567"/>
        <w:jc w:val="both"/>
        <w:rPr>
          <w:rFonts w:ascii="Palatino Linotype" w:hAnsi="Palatino Linotype"/>
          <w:lang w:val="az-Latn-AZ"/>
        </w:rPr>
      </w:pPr>
    </w:p>
  </w:endnote>
  <w:endnote w:id="493">
    <w:p w14:paraId="274408A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758-ci maddədə </w:t>
      </w:r>
      <w:r w:rsidRPr="000B24E9">
        <w:rPr>
          <w:rFonts w:ascii="Palatino Linotype" w:hAnsi="Palatino Linotype" w:cs="Lucida Sans Unicode"/>
          <w:b/>
          <w:lang w:val="az-Latn-AZ"/>
        </w:rPr>
        <w:t>"ucaldıldığı"</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"sifarişçiyə məxsus"</w:t>
      </w:r>
      <w:r w:rsidRPr="000B24E9">
        <w:rPr>
          <w:rFonts w:ascii="Palatino Linotype" w:hAnsi="Palatino Linotype" w:cs="Lucida Sans Unicode"/>
          <w:lang w:val="az-Latn-AZ"/>
        </w:rPr>
        <w:t xml:space="preserve"> sözləri əlavə edilmişdir. </w:t>
      </w:r>
    </w:p>
    <w:p w14:paraId="780D8A45" w14:textId="77777777" w:rsidR="00FC573F" w:rsidRPr="000B24E9" w:rsidRDefault="00FC573F">
      <w:pPr>
        <w:pStyle w:val="af0"/>
        <w:ind w:firstLine="567"/>
        <w:jc w:val="both"/>
        <w:rPr>
          <w:rFonts w:ascii="Palatino Linotype" w:hAnsi="Palatino Linotype"/>
          <w:lang w:val="az-Latn-AZ"/>
        </w:rPr>
      </w:pPr>
    </w:p>
  </w:endnote>
  <w:endnote w:id="494">
    <w:p w14:paraId="3A7E667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759-cu maddənin birinci abzasının əvvəlinə </w:t>
      </w:r>
      <w:r w:rsidRPr="000B24E9">
        <w:rPr>
          <w:rFonts w:ascii="Palatino Linotype" w:hAnsi="Palatino Linotype" w:cs="Lucida Sans Unicode"/>
          <w:b/>
          <w:lang w:val="az-Latn-AZ"/>
        </w:rPr>
        <w:t xml:space="preserve">"759.1." </w:t>
      </w:r>
      <w:r w:rsidRPr="000B24E9">
        <w:rPr>
          <w:rFonts w:ascii="Palatino Linotype" w:hAnsi="Palatino Linotype" w:cs="Lucida Sans Unicode"/>
          <w:lang w:val="az-Latn-AZ"/>
        </w:rPr>
        <w:t xml:space="preserve">nömrəsi və Məcəlləyə 759.2-ci maddə əlavə edilmişdir. </w:t>
      </w:r>
    </w:p>
    <w:p w14:paraId="1E2D9E34" w14:textId="77777777" w:rsidR="00FC573F" w:rsidRPr="000B24E9" w:rsidRDefault="00FC573F">
      <w:pPr>
        <w:pStyle w:val="af0"/>
        <w:ind w:firstLine="567"/>
        <w:jc w:val="both"/>
        <w:rPr>
          <w:rFonts w:ascii="Palatino Linotype" w:hAnsi="Palatino Linotype"/>
          <w:lang w:val="az-Latn-AZ"/>
        </w:rPr>
      </w:pPr>
    </w:p>
  </w:endnote>
  <w:endnote w:id="495">
    <w:p w14:paraId="571AE27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760-cı maddənin mətni yeni redaksiyada verilmişdir. Maddənin əvvəlki redaksiyasında deyilirdi:</w:t>
      </w:r>
    </w:p>
    <w:p w14:paraId="3D6FDF0E" w14:textId="77777777" w:rsidR="00FC573F" w:rsidRPr="000B24E9" w:rsidRDefault="00FC573F">
      <w:pPr>
        <w:pStyle w:val="Mecelle"/>
        <w:tabs>
          <w:tab w:val="clear" w:pos="397"/>
          <w:tab w:val="left" w:pos="540"/>
        </w:tabs>
        <w:ind w:firstLine="567"/>
        <w:rPr>
          <w:strike/>
          <w:sz w:val="20"/>
        </w:rPr>
      </w:pPr>
      <w:r w:rsidRPr="000B24E9">
        <w:rPr>
          <w:strike/>
          <w:sz w:val="20"/>
        </w:rPr>
        <w:t>Müqaviləyə xitam verilməsi üçün hər hansı vacib əsasın olduğu hallardan savayı, podratçı işlər qurtaranadək müqaviləyə yalnız elə tərzdə xitam verə bilər ki, sifarişçi xidmətləri başqa şəkildə ala bilsin. Bu halda zərərin əvəzinin ödənilməsi vəzifəsi istisna edilir.</w:t>
      </w:r>
    </w:p>
    <w:p w14:paraId="07CCE96A" w14:textId="77777777" w:rsidR="00FC573F" w:rsidRPr="000B24E9" w:rsidRDefault="00FC573F">
      <w:pPr>
        <w:pStyle w:val="Mecelle"/>
        <w:tabs>
          <w:tab w:val="clear" w:pos="397"/>
          <w:tab w:val="left" w:pos="540"/>
        </w:tabs>
        <w:ind w:firstLine="567"/>
        <w:rPr>
          <w:sz w:val="20"/>
        </w:rPr>
      </w:pPr>
    </w:p>
  </w:endnote>
  <w:endnote w:id="496">
    <w:p w14:paraId="5B234C5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761-ci maddə çıxarılmışdır. Maddənin əvvəlki redaksiyasında deyilirdi:</w:t>
      </w:r>
    </w:p>
    <w:p w14:paraId="74358936"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761.</w:t>
      </w:r>
      <w:r w:rsidRPr="000B24E9">
        <w:rPr>
          <w:strike/>
          <w:sz w:val="20"/>
        </w:rPr>
        <w:t xml:space="preserve"> </w:t>
      </w:r>
      <w:r w:rsidRPr="000B24E9">
        <w:rPr>
          <w:b/>
          <w:strike/>
          <w:sz w:val="20"/>
        </w:rPr>
        <w:t>Podratçının muzdun bir hissəsini tələb etmək hüququ</w:t>
      </w:r>
    </w:p>
    <w:p w14:paraId="44DDDF5E" w14:textId="77777777" w:rsidR="00FC573F" w:rsidRPr="000B24E9" w:rsidRDefault="00FC573F">
      <w:pPr>
        <w:pStyle w:val="Mecelle"/>
        <w:tabs>
          <w:tab w:val="clear" w:pos="397"/>
          <w:tab w:val="left" w:pos="540"/>
        </w:tabs>
        <w:ind w:firstLine="567"/>
        <w:rPr>
          <w:strike/>
          <w:sz w:val="20"/>
        </w:rPr>
      </w:pPr>
      <w:r w:rsidRPr="000B24E9">
        <w:rPr>
          <w:strike/>
          <w:sz w:val="20"/>
        </w:rPr>
        <w:t>Əgər podratçı bu Məcəllənin 760-cı maddəsinə uyğun olaraq öhdəliyə xitam verərsə, özünün əvvəlki xidmətlərinə uyğun gələn muzd hissəsini tələb edə bilər, bu şərtlə ki, sifarişçinin əvvəl göstərilmiş xidmətlərə hansısa marağı olsun.</w:t>
      </w:r>
    </w:p>
    <w:p w14:paraId="0ECEF1A4" w14:textId="77777777" w:rsidR="00FC573F" w:rsidRPr="000B24E9" w:rsidRDefault="00FC573F">
      <w:pPr>
        <w:pStyle w:val="Mecelle"/>
        <w:tabs>
          <w:tab w:val="clear" w:pos="397"/>
          <w:tab w:val="left" w:pos="540"/>
        </w:tabs>
        <w:ind w:firstLine="567"/>
        <w:rPr>
          <w:sz w:val="20"/>
        </w:rPr>
      </w:pPr>
    </w:p>
  </w:endnote>
  <w:endnote w:id="497">
    <w:p w14:paraId="3418E7E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765-ci maddədə </w:t>
      </w:r>
      <w:r w:rsidRPr="000B24E9">
        <w:rPr>
          <w:rFonts w:ascii="Palatino Linotype" w:hAnsi="Palatino Linotype" w:cs="Lucida Sans Unicode"/>
          <w:b/>
          <w:lang w:val="az-Latn-AZ"/>
        </w:rPr>
        <w:t>"nəticəsində"</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 əgər müqavilənin əlavə icrası üçün müəyyənləşdirilmiş müddət qurtardıqdan sonra həmin qüsur tamamilə aradan qaldırılmazsa,"</w:t>
      </w:r>
      <w:r w:rsidRPr="000B24E9">
        <w:rPr>
          <w:rFonts w:ascii="Palatino Linotype" w:hAnsi="Palatino Linotype" w:cs="Lucida Sans Unicode"/>
          <w:lang w:val="az-Latn-AZ"/>
        </w:rPr>
        <w:t xml:space="preserve"> sözləri əlavə edilmişdir. </w:t>
      </w:r>
    </w:p>
    <w:p w14:paraId="3A85AC7D" w14:textId="77777777" w:rsidR="00FC573F" w:rsidRPr="000B24E9" w:rsidRDefault="00FC573F">
      <w:pPr>
        <w:pStyle w:val="af0"/>
        <w:ind w:firstLine="567"/>
        <w:jc w:val="both"/>
        <w:rPr>
          <w:rFonts w:ascii="Palatino Linotype" w:hAnsi="Palatino Linotype"/>
          <w:lang w:val="az-Latn-AZ"/>
        </w:rPr>
      </w:pPr>
    </w:p>
  </w:endnote>
  <w:endnote w:id="498">
    <w:p w14:paraId="3536FEE5" w14:textId="77777777" w:rsidR="00FC573F" w:rsidRPr="000B24E9" w:rsidRDefault="00FC573F">
      <w:pPr>
        <w:widowControl w:val="0"/>
        <w:autoSpaceDE w:val="0"/>
        <w:autoSpaceDN w:val="0"/>
        <w:adjustRightInd w:val="0"/>
        <w:ind w:firstLine="567"/>
        <w:jc w:val="both"/>
        <w:rPr>
          <w:rFonts w:ascii="Palatino Linotype" w:hAnsi="Palatino Linotype" w:cs="Segoe UI"/>
          <w:strik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295" w:tgtFrame="_blank" w:tooltip="Azərbaycan Respublikasının 15 dekabr 2017-ci il tarixli 918-VQD nömrəli Qanunu " w:history="1">
        <w:r w:rsidRPr="000B24E9">
          <w:rPr>
            <w:rStyle w:val="a3"/>
            <w:rFonts w:ascii="Palatino Linotype" w:hAnsi="Palatino Linotype"/>
            <w:sz w:val="20"/>
            <w:szCs w:val="20"/>
            <w:lang w:val="az-Latn-AZ"/>
          </w:rPr>
          <w:t>15 dekabr 2017-ci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918-VQD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(“Azərbaycan” qəzeti, 9 feveral 2018-ci il, № 30</w:t>
      </w:r>
      <w:r w:rsidRPr="000B24E9">
        <w:rPr>
          <w:rFonts w:ascii="Palatino Linotype" w:hAnsi="Palatino Linotype"/>
          <w:b/>
          <w:sz w:val="20"/>
          <w:szCs w:val="20"/>
          <w:lang w:val="az-Latn-AZ"/>
        </w:rPr>
        <w:t>, Azərbaycan Respublikasının Qanunvericilik Toplusu, 2018-ci il, № 2, maddə 142</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yeni məzmunda 770-1-ci maddə əlavə edilmişdir.</w:t>
      </w:r>
    </w:p>
    <w:p w14:paraId="19DD559C"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499">
    <w:p w14:paraId="5B2A00E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777.3-cü maddə çıxarılmışdır. Maddənin əvvəlki redaksiyasında deyilirdi: </w:t>
      </w:r>
    </w:p>
    <w:p w14:paraId="7571D02B" w14:textId="77777777" w:rsidR="00FC573F" w:rsidRPr="000B24E9" w:rsidRDefault="00FC573F">
      <w:pPr>
        <w:pStyle w:val="Mecelle"/>
        <w:tabs>
          <w:tab w:val="clear" w:pos="397"/>
          <w:tab w:val="left" w:pos="540"/>
        </w:tabs>
        <w:ind w:firstLine="567"/>
        <w:rPr>
          <w:strike/>
          <w:sz w:val="20"/>
        </w:rPr>
      </w:pPr>
      <w:r w:rsidRPr="000B24E9">
        <w:rPr>
          <w:strike/>
          <w:sz w:val="20"/>
        </w:rPr>
        <w:t>777.3. Əgər tapşırığı alan özünü hüquqi hərəkətlərin yerinə yetirilməsi üzrə öhdəliklərlə bağlamaq niyyətində deyildirsə və yalnız ictimai, ənənəvi və ya dostluq mülahizələri ilə hərəkət edirsə, bu cür hərəkətlər tapşırıq müqaviləsinin doğurduğu hüquqi nəticələri doğurmur.</w:t>
      </w:r>
    </w:p>
    <w:p w14:paraId="2A4C068C" w14:textId="77777777" w:rsidR="00FC573F" w:rsidRPr="000B24E9" w:rsidRDefault="00FC573F">
      <w:pPr>
        <w:pStyle w:val="Mecelle"/>
        <w:tabs>
          <w:tab w:val="clear" w:pos="397"/>
          <w:tab w:val="left" w:pos="540"/>
        </w:tabs>
        <w:ind w:firstLine="567"/>
        <w:rPr>
          <w:sz w:val="20"/>
        </w:rPr>
      </w:pPr>
    </w:p>
  </w:endnote>
  <w:endnote w:id="500">
    <w:p w14:paraId="41A3E55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778.3-cü maddənin ikinci cümləsində </w:t>
      </w:r>
      <w:r w:rsidRPr="000B24E9">
        <w:rPr>
          <w:rFonts w:ascii="Palatino Linotype" w:hAnsi="Palatino Linotype" w:cs="Lucida Sans Unicode"/>
          <w:b/>
          <w:lang w:val="az-Latn-AZ"/>
        </w:rPr>
        <w:t>", tapşırıq yalnız vəkalət alanın bunun nəticəsində əmələ gələn zərəri öz öhdəsinə götürdüyü halda icra edilmiş sayılır"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"o, vurulmuş zərərin əvəzini ödəməlidir"</w:t>
      </w:r>
      <w:r w:rsidRPr="000B24E9">
        <w:rPr>
          <w:rFonts w:ascii="Palatino Linotype" w:hAnsi="Palatino Linotype" w:cs="Lucida Sans Unicode"/>
          <w:lang w:val="az-Latn-AZ"/>
        </w:rPr>
        <w:t xml:space="preserve"> sözləri ilə əvəz edilmişdir. </w:t>
      </w:r>
    </w:p>
    <w:p w14:paraId="47A19165" w14:textId="77777777" w:rsidR="00FC573F" w:rsidRPr="000B24E9" w:rsidRDefault="00FC573F">
      <w:pPr>
        <w:pStyle w:val="af0"/>
        <w:ind w:firstLine="567"/>
        <w:jc w:val="both"/>
        <w:rPr>
          <w:rFonts w:ascii="Palatino Linotype" w:hAnsi="Palatino Linotype"/>
          <w:lang w:val="az-Latn-AZ"/>
        </w:rPr>
      </w:pPr>
    </w:p>
  </w:endnote>
  <w:endnote w:id="501">
    <w:p w14:paraId="1C53AD4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779.1-ci maddəyə ikinci cümlə əlavə edilmişdir. </w:t>
      </w:r>
    </w:p>
    <w:p w14:paraId="512B519C" w14:textId="77777777" w:rsidR="00FC573F" w:rsidRPr="000B24E9" w:rsidRDefault="00FC573F">
      <w:pPr>
        <w:pStyle w:val="af0"/>
        <w:ind w:firstLine="567"/>
        <w:jc w:val="both"/>
        <w:rPr>
          <w:rFonts w:ascii="Palatino Linotype" w:hAnsi="Palatino Linotype"/>
          <w:lang w:val="az-Latn-AZ"/>
        </w:rPr>
      </w:pPr>
    </w:p>
  </w:endnote>
  <w:endnote w:id="502">
    <w:p w14:paraId="05E6BF3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786.1-ci maddənin ikinci cümləsi yeni redaksiyada verilmişdir. Maddənin əvvəlki redaksiyasında deyilirdi:</w:t>
      </w:r>
    </w:p>
    <w:p w14:paraId="00417566"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786.1. Tapşırıq müqaviləsinin hər bir iştirakçısı istənilən vaxt müqaviləni ləğv edə bilər. Ləğvetməyə dair bildiriş verən tərəf digər tərəfin düşdüyü zərərin əvəzini ona ödəməlidir.</w:t>
      </w:r>
    </w:p>
    <w:p w14:paraId="6A417F2D" w14:textId="77777777" w:rsidR="00FC573F" w:rsidRPr="000B24E9" w:rsidRDefault="00FC573F">
      <w:pPr>
        <w:pStyle w:val="af0"/>
        <w:ind w:firstLine="567"/>
        <w:jc w:val="both"/>
        <w:rPr>
          <w:rFonts w:ascii="Palatino Linotype" w:hAnsi="Palatino Linotype"/>
          <w:lang w:val="az-Latn-AZ"/>
        </w:rPr>
      </w:pPr>
    </w:p>
  </w:endnote>
  <w:endnote w:id="503">
    <w:p w14:paraId="6DB8D93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786.5-ci maddə əlavə edilmişdir. </w:t>
      </w:r>
    </w:p>
    <w:p w14:paraId="6772ACA2" w14:textId="77777777" w:rsidR="00FC573F" w:rsidRPr="000B24E9" w:rsidRDefault="00FC573F">
      <w:pPr>
        <w:pStyle w:val="af0"/>
        <w:ind w:firstLine="567"/>
        <w:jc w:val="both"/>
        <w:rPr>
          <w:rFonts w:ascii="Palatino Linotype" w:hAnsi="Palatino Linotype"/>
          <w:lang w:val="az-Latn-AZ"/>
        </w:rPr>
      </w:pPr>
    </w:p>
  </w:endnote>
  <w:endnote w:id="504">
    <w:p w14:paraId="3555BAF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786.6-cı maddə əlavə edilmişdir. </w:t>
      </w:r>
    </w:p>
    <w:p w14:paraId="34F24FBA" w14:textId="77777777" w:rsidR="00FC573F" w:rsidRPr="000B24E9" w:rsidRDefault="00FC573F">
      <w:pPr>
        <w:pStyle w:val="af0"/>
        <w:ind w:firstLine="567"/>
        <w:jc w:val="both"/>
        <w:rPr>
          <w:rFonts w:ascii="Palatino Linotype" w:hAnsi="Palatino Linotype"/>
          <w:lang w:val="az-Latn-AZ"/>
        </w:rPr>
      </w:pPr>
    </w:p>
  </w:endnote>
  <w:endnote w:id="505">
    <w:p w14:paraId="0FDAEE89" w14:textId="64B193C5" w:rsidR="00FC573F" w:rsidRPr="007410AC" w:rsidRDefault="00FC573F" w:rsidP="007410AC">
      <w:pPr>
        <w:pStyle w:val="af0"/>
        <w:ind w:firstLine="567"/>
        <w:jc w:val="both"/>
        <w:rPr>
          <w:rFonts w:ascii="Palatino Linotype" w:hAnsi="Palatino Linotype"/>
          <w:color w:val="000000"/>
          <w:lang w:val="az-Latn-AZ"/>
        </w:rPr>
      </w:pPr>
      <w:r w:rsidRPr="007410AC">
        <w:rPr>
          <w:rStyle w:val="aff1"/>
          <w:rFonts w:ascii="Palatino Linotype" w:hAnsi="Palatino Linotype"/>
          <w:b/>
          <w:color w:val="0000FF"/>
        </w:rPr>
        <w:endnoteRef/>
      </w:r>
      <w:r w:rsidRPr="007410AC">
        <w:rPr>
          <w:rFonts w:ascii="Palatino Linotype" w:hAnsi="Palatino Linotype"/>
          <w:lang w:val="az-Latn-AZ"/>
        </w:rPr>
        <w:t xml:space="preserve"> </w:t>
      </w:r>
      <w:hyperlink r:id="rId296" w:tgtFrame="_blank" w:tooltip="Azərbaycan Respublikasının 18 mart 2025-ci il tarixli 161-VIIQD nömrəli Qanunu" w:history="1">
        <w:r w:rsidRPr="00DE6098">
          <w:rPr>
            <w:rStyle w:val="a3"/>
            <w:rFonts w:ascii="Palatino Linotype" w:hAnsi="Palatino Linotype"/>
            <w:lang w:val="az-Latn-AZ"/>
          </w:rPr>
          <w:t xml:space="preserve">18 mart 2025-ci il tarixli </w:t>
        </w:r>
        <w:r w:rsidRPr="00DE6098">
          <w:rPr>
            <w:rStyle w:val="a3"/>
            <w:rFonts w:ascii="Palatino Linotype" w:hAnsi="Palatino Linotype"/>
            <w:b/>
            <w:spacing w:val="2"/>
            <w:shd w:val="clear" w:color="auto" w:fill="FFFFFF"/>
            <w:lang w:val="az-Latn-AZ"/>
          </w:rPr>
          <w:t>161-VIIQD</w:t>
        </w:r>
        <w:r w:rsidRPr="00DE6098">
          <w:rPr>
            <w:rStyle w:val="a3"/>
            <w:rFonts w:ascii="Palatino Linotype" w:hAnsi="Palatino Linotype"/>
            <w:spacing w:val="2"/>
            <w:shd w:val="clear" w:color="auto" w:fill="FFFFFF"/>
            <w:lang w:val="az-Latn-AZ"/>
          </w:rPr>
          <w:t xml:space="preserve"> nömrəli</w:t>
        </w:r>
      </w:hyperlink>
      <w:r w:rsidRPr="00DE6098">
        <w:rPr>
          <w:rFonts w:ascii="Palatino Linotype" w:hAnsi="Palatino Linotype"/>
          <w:lang w:val="az-Latn-AZ"/>
        </w:rPr>
        <w:t xml:space="preserve"> </w:t>
      </w:r>
      <w:r w:rsidRPr="00DE6098">
        <w:rPr>
          <w:rFonts w:ascii="Palatino Linotype" w:hAnsi="Palatino Linotype"/>
          <w:color w:val="000000"/>
          <w:lang w:val="az-Latn-AZ"/>
        </w:rPr>
        <w:t xml:space="preserve">Azərbaycan Respublikasının Qanunu </w:t>
      </w:r>
      <w:r w:rsidRPr="00DE6098">
        <w:rPr>
          <w:rFonts w:ascii="Palatino Linotype" w:hAnsi="Palatino Linotype"/>
          <w:b/>
          <w:color w:val="000000"/>
          <w:lang w:val="az-Latn-AZ"/>
        </w:rPr>
        <w:t>(</w:t>
      </w:r>
      <w:r w:rsidRPr="00DE6098">
        <w:rPr>
          <w:rFonts w:ascii="Palatino Linotype" w:hAnsi="Palatino Linotype"/>
          <w:b/>
          <w:lang w:val="az-Latn-AZ"/>
        </w:rPr>
        <w:t>Azərbaycan Dövlət İnformasiya Agentliyinin (AZƏRTAC-ın) rəsmi internet saytı</w:t>
      </w:r>
      <w:r w:rsidRPr="00DE6098">
        <w:rPr>
          <w:rFonts w:ascii="Palatino Linotype" w:hAnsi="Palatino Linotype"/>
          <w:b/>
          <w:color w:val="000000"/>
          <w:lang w:val="az-Latn-AZ"/>
        </w:rPr>
        <w:t>, 8 aprel</w:t>
      </w:r>
      <w:r w:rsidRPr="00DE6098">
        <w:rPr>
          <w:rFonts w:ascii="Palatino Linotype" w:hAnsi="Palatino Linotype"/>
          <w:b/>
          <w:lang w:val="az-Latn-AZ"/>
        </w:rPr>
        <w:t xml:space="preserve"> 2025-ci il</w:t>
      </w:r>
      <w:r w:rsidRPr="00DE6098">
        <w:rPr>
          <w:rFonts w:ascii="Palatino Linotype" w:hAnsi="Palatino Linotype"/>
          <w:b/>
          <w:bCs/>
          <w:color w:val="000000"/>
          <w:lang w:val="az-Latn-AZ"/>
        </w:rPr>
        <w:t>, “</w:t>
      </w:r>
      <w:r w:rsidRPr="00DE6098">
        <w:rPr>
          <w:rFonts w:ascii="Palatino Linotype" w:hAnsi="Palatino Linotype"/>
          <w:b/>
          <w:lang w:val="az-Latn-AZ"/>
        </w:rPr>
        <w:t>Azərbaycan</w:t>
      </w:r>
      <w:r w:rsidRPr="00DE6098">
        <w:rPr>
          <w:rFonts w:ascii="Palatino Linotype" w:hAnsi="Palatino Linotype"/>
          <w:b/>
          <w:bCs/>
          <w:color w:val="000000"/>
          <w:lang w:val="az-Latn-AZ"/>
        </w:rPr>
        <w:t xml:space="preserve">” qəzeti, </w:t>
      </w:r>
      <w:r w:rsidRPr="00DE6098">
        <w:rPr>
          <w:rFonts w:ascii="Palatino Linotype" w:hAnsi="Palatino Linotype"/>
          <w:b/>
          <w:lang w:val="az-Latn-AZ"/>
        </w:rPr>
        <w:t>9 aprel 2025-ci il</w:t>
      </w:r>
      <w:r w:rsidRPr="00DE6098">
        <w:rPr>
          <w:rFonts w:ascii="Palatino Linotype" w:hAnsi="Palatino Linotype"/>
          <w:b/>
          <w:bCs/>
          <w:color w:val="000000"/>
          <w:lang w:val="az-Latn-AZ"/>
        </w:rPr>
        <w:t>, № 68</w:t>
      </w:r>
      <w:r w:rsidRPr="00DE6098">
        <w:rPr>
          <w:rFonts w:ascii="Palatino Linotype" w:hAnsi="Palatino Linotype"/>
          <w:b/>
          <w:color w:val="000000"/>
          <w:lang w:val="az-Latn-AZ"/>
        </w:rPr>
        <w:t xml:space="preserve">) </w:t>
      </w:r>
      <w:r w:rsidRPr="00DE6098">
        <w:rPr>
          <w:rFonts w:ascii="Palatino Linotype" w:hAnsi="Palatino Linotype"/>
          <w:color w:val="000000"/>
          <w:lang w:val="az-Latn-AZ"/>
        </w:rPr>
        <w:t xml:space="preserve">ilə </w:t>
      </w:r>
      <w:r w:rsidRPr="00DE6098">
        <w:rPr>
          <w:rFonts w:ascii="Palatino Linotype" w:hAnsi="Palatino Linotype"/>
          <w:lang w:val="az-Latn-AZ"/>
        </w:rPr>
        <w:t>791.2-ci maddədən “</w:t>
      </w:r>
      <w:r w:rsidRPr="00DE6098">
        <w:rPr>
          <w:rFonts w:ascii="Palatino Linotype" w:hAnsi="Palatino Linotype"/>
          <w:b/>
          <w:lang w:val="az-Latn-AZ"/>
        </w:rPr>
        <w:t>(inhisar hüququna)</w:t>
      </w:r>
      <w:r w:rsidRPr="00DE6098">
        <w:rPr>
          <w:rFonts w:ascii="Palatino Linotype" w:hAnsi="Palatino Linotype"/>
          <w:lang w:val="az-Latn-AZ"/>
        </w:rPr>
        <w:t>” sö</w:t>
      </w:r>
      <w:r w:rsidRPr="008C1113">
        <w:rPr>
          <w:rFonts w:ascii="Palatino Linotype" w:hAnsi="Palatino Linotype"/>
          <w:lang w:val="az-Latn-AZ"/>
        </w:rPr>
        <w:t>zləri çıxarıl</w:t>
      </w:r>
      <w:r w:rsidRPr="007410AC">
        <w:rPr>
          <w:rFonts w:ascii="Palatino Linotype" w:hAnsi="Palatino Linotype"/>
          <w:lang w:val="az-Latn-AZ"/>
        </w:rPr>
        <w:t>m</w:t>
      </w:r>
      <w:r>
        <w:rPr>
          <w:rFonts w:ascii="Palatino Linotype" w:hAnsi="Palatino Linotype"/>
          <w:lang w:val="az-Latn-AZ"/>
        </w:rPr>
        <w:t>ı</w:t>
      </w:r>
      <w:r w:rsidRPr="007410AC">
        <w:rPr>
          <w:rFonts w:ascii="Palatino Linotype" w:hAnsi="Palatino Linotype"/>
          <w:lang w:val="az-Latn-AZ"/>
        </w:rPr>
        <w:t>şd</w:t>
      </w:r>
      <w:r>
        <w:rPr>
          <w:rFonts w:ascii="Palatino Linotype" w:hAnsi="Palatino Linotype"/>
          <w:lang w:val="az-Latn-AZ"/>
        </w:rPr>
        <w:t>ır</w:t>
      </w:r>
      <w:r w:rsidRPr="007410AC">
        <w:rPr>
          <w:rFonts w:ascii="Palatino Linotype" w:hAnsi="Palatino Linotype"/>
          <w:lang w:val="az-Latn-AZ"/>
        </w:rPr>
        <w:t>.</w:t>
      </w:r>
    </w:p>
    <w:p w14:paraId="5CFDB9DC" w14:textId="77777777" w:rsidR="00FC573F" w:rsidRPr="007410AC" w:rsidRDefault="00FC573F" w:rsidP="007410AC">
      <w:pPr>
        <w:pStyle w:val="af0"/>
        <w:rPr>
          <w:lang w:val="az-Latn-AZ"/>
        </w:rPr>
      </w:pPr>
    </w:p>
  </w:endnote>
  <w:endnote w:id="506">
    <w:p w14:paraId="3AA26033" w14:textId="29BD4F0F" w:rsidR="00FC573F" w:rsidRPr="007410AC" w:rsidRDefault="00FC573F" w:rsidP="007410AC">
      <w:pPr>
        <w:pStyle w:val="af0"/>
        <w:ind w:firstLine="567"/>
        <w:jc w:val="both"/>
        <w:rPr>
          <w:rFonts w:ascii="Palatino Linotype" w:hAnsi="Palatino Linotype"/>
          <w:color w:val="000000"/>
          <w:lang w:val="az-Latn-AZ"/>
        </w:rPr>
      </w:pPr>
      <w:r w:rsidRPr="007410AC">
        <w:rPr>
          <w:rStyle w:val="aff1"/>
          <w:rFonts w:ascii="Palatino Linotype" w:hAnsi="Palatino Linotype"/>
          <w:b/>
          <w:color w:val="0000FF"/>
        </w:rPr>
        <w:endnoteRef/>
      </w:r>
      <w:r w:rsidRPr="007410AC">
        <w:rPr>
          <w:rFonts w:ascii="Palatino Linotype" w:hAnsi="Palatino Linotype"/>
          <w:lang w:val="az-Latn-AZ"/>
        </w:rPr>
        <w:t xml:space="preserve"> </w:t>
      </w:r>
      <w:hyperlink r:id="rId297" w:tgtFrame="_blank" w:tooltip="Azərbaycan Respublikasının 18 mart 2025-ci il tarixli 161-VIIQD nömrəli Qanunu" w:history="1">
        <w:r w:rsidRPr="00DE6098">
          <w:rPr>
            <w:rStyle w:val="a3"/>
            <w:rFonts w:ascii="Palatino Linotype" w:hAnsi="Palatino Linotype"/>
            <w:lang w:val="az-Latn-AZ"/>
          </w:rPr>
          <w:t xml:space="preserve">18 mart 2025-ci il tarixli </w:t>
        </w:r>
        <w:r w:rsidRPr="00DE6098">
          <w:rPr>
            <w:rStyle w:val="a3"/>
            <w:rFonts w:ascii="Palatino Linotype" w:hAnsi="Palatino Linotype"/>
            <w:b/>
            <w:spacing w:val="2"/>
            <w:shd w:val="clear" w:color="auto" w:fill="FFFFFF"/>
            <w:lang w:val="az-Latn-AZ"/>
          </w:rPr>
          <w:t>161-VIIQD</w:t>
        </w:r>
        <w:r w:rsidRPr="00DE6098">
          <w:rPr>
            <w:rStyle w:val="a3"/>
            <w:rFonts w:ascii="Palatino Linotype" w:hAnsi="Palatino Linotype"/>
            <w:spacing w:val="2"/>
            <w:shd w:val="clear" w:color="auto" w:fill="FFFFFF"/>
            <w:lang w:val="az-Latn-AZ"/>
          </w:rPr>
          <w:t xml:space="preserve"> nömrəli</w:t>
        </w:r>
      </w:hyperlink>
      <w:r w:rsidRPr="00DE6098">
        <w:rPr>
          <w:rFonts w:ascii="Palatino Linotype" w:hAnsi="Palatino Linotype"/>
          <w:lang w:val="az-Latn-AZ"/>
        </w:rPr>
        <w:t xml:space="preserve"> </w:t>
      </w:r>
      <w:r w:rsidRPr="00DE6098">
        <w:rPr>
          <w:rFonts w:ascii="Palatino Linotype" w:hAnsi="Palatino Linotype"/>
          <w:color w:val="000000"/>
          <w:lang w:val="az-Latn-AZ"/>
        </w:rPr>
        <w:t xml:space="preserve">Azərbaycan Respublikasının Qanunu </w:t>
      </w:r>
      <w:r w:rsidRPr="00DE6098">
        <w:rPr>
          <w:rFonts w:ascii="Palatino Linotype" w:hAnsi="Palatino Linotype"/>
          <w:b/>
          <w:color w:val="000000"/>
          <w:lang w:val="az-Latn-AZ"/>
        </w:rPr>
        <w:t>(</w:t>
      </w:r>
      <w:r w:rsidRPr="00DE6098">
        <w:rPr>
          <w:rFonts w:ascii="Palatino Linotype" w:hAnsi="Palatino Linotype"/>
          <w:b/>
          <w:lang w:val="az-Latn-AZ"/>
        </w:rPr>
        <w:t>Azərbaycan Dövlət İnformasiya Agentliyinin (AZƏRTAC-ın) rəsmi internet saytı</w:t>
      </w:r>
      <w:r w:rsidRPr="00DE6098">
        <w:rPr>
          <w:rFonts w:ascii="Palatino Linotype" w:hAnsi="Palatino Linotype"/>
          <w:b/>
          <w:color w:val="000000"/>
          <w:lang w:val="az-Latn-AZ"/>
        </w:rPr>
        <w:t>, 8 aprel</w:t>
      </w:r>
      <w:r w:rsidRPr="00DE6098">
        <w:rPr>
          <w:rFonts w:ascii="Palatino Linotype" w:hAnsi="Palatino Linotype"/>
          <w:b/>
          <w:lang w:val="az-Latn-AZ"/>
        </w:rPr>
        <w:t xml:space="preserve"> 2025-ci il</w:t>
      </w:r>
      <w:r w:rsidRPr="00DE6098">
        <w:rPr>
          <w:rFonts w:ascii="Palatino Linotype" w:hAnsi="Palatino Linotype"/>
          <w:b/>
          <w:bCs/>
          <w:color w:val="000000"/>
          <w:lang w:val="az-Latn-AZ"/>
        </w:rPr>
        <w:t>, “</w:t>
      </w:r>
      <w:r w:rsidRPr="00DE6098">
        <w:rPr>
          <w:rFonts w:ascii="Palatino Linotype" w:hAnsi="Palatino Linotype"/>
          <w:b/>
          <w:lang w:val="az-Latn-AZ"/>
        </w:rPr>
        <w:t>Azərbaycan</w:t>
      </w:r>
      <w:r w:rsidRPr="00DE6098">
        <w:rPr>
          <w:rFonts w:ascii="Palatino Linotype" w:hAnsi="Palatino Linotype"/>
          <w:b/>
          <w:bCs/>
          <w:color w:val="000000"/>
          <w:lang w:val="az-Latn-AZ"/>
        </w:rPr>
        <w:t xml:space="preserve">” qəzeti, </w:t>
      </w:r>
      <w:r w:rsidRPr="00DE6098">
        <w:rPr>
          <w:rFonts w:ascii="Palatino Linotype" w:hAnsi="Palatino Linotype"/>
          <w:b/>
          <w:lang w:val="az-Latn-AZ"/>
        </w:rPr>
        <w:t>9 aprel 2025-ci il</w:t>
      </w:r>
      <w:r w:rsidRPr="00DE6098">
        <w:rPr>
          <w:rFonts w:ascii="Palatino Linotype" w:hAnsi="Palatino Linotype"/>
          <w:b/>
          <w:bCs/>
          <w:color w:val="000000"/>
          <w:lang w:val="az-Latn-AZ"/>
        </w:rPr>
        <w:t>, № 68</w:t>
      </w:r>
      <w:r w:rsidRPr="00DE6098">
        <w:rPr>
          <w:rFonts w:ascii="Palatino Linotype" w:hAnsi="Palatino Linotype"/>
          <w:b/>
          <w:color w:val="000000"/>
          <w:lang w:val="az-Latn-AZ"/>
        </w:rPr>
        <w:t xml:space="preserve">) </w:t>
      </w:r>
      <w:r w:rsidRPr="00DE6098">
        <w:rPr>
          <w:rFonts w:ascii="Palatino Linotype" w:hAnsi="Palatino Linotype"/>
          <w:color w:val="000000"/>
          <w:lang w:val="az-Latn-AZ"/>
        </w:rPr>
        <w:t xml:space="preserve">ilə </w:t>
      </w:r>
      <w:r w:rsidRPr="00DE6098">
        <w:rPr>
          <w:rFonts w:ascii="Palatino Linotype" w:hAnsi="Palatino Linotype"/>
          <w:lang w:val="az-Latn-AZ"/>
        </w:rPr>
        <w:t>793.1.2-ci maddədə “</w:t>
      </w:r>
      <w:r w:rsidRPr="00DE6098">
        <w:rPr>
          <w:rFonts w:ascii="Palatino Linotype" w:hAnsi="Palatino Linotype"/>
          <w:b/>
          <w:lang w:val="az-Latn-AZ"/>
        </w:rPr>
        <w:t>inhisar</w:t>
      </w:r>
      <w:r w:rsidRPr="00DE6098">
        <w:rPr>
          <w:rFonts w:ascii="Palatino Linotype" w:hAnsi="Palatino Linotype"/>
          <w:lang w:val="az-Latn-AZ"/>
        </w:rPr>
        <w:t>” sözü “</w:t>
      </w:r>
      <w:r w:rsidRPr="00DE6098">
        <w:rPr>
          <w:rFonts w:ascii="Palatino Linotype" w:hAnsi="Palatino Linotype"/>
          <w:b/>
          <w:lang w:val="az-Latn-AZ"/>
        </w:rPr>
        <w:t>müstəsn</w:t>
      </w:r>
      <w:r w:rsidRPr="007410AC">
        <w:rPr>
          <w:rFonts w:ascii="Palatino Linotype" w:hAnsi="Palatino Linotype"/>
          <w:b/>
          <w:lang w:val="az-Latn-AZ"/>
        </w:rPr>
        <w:t>a</w:t>
      </w:r>
      <w:r w:rsidRPr="008C1113">
        <w:rPr>
          <w:rFonts w:ascii="Palatino Linotype" w:hAnsi="Palatino Linotype"/>
          <w:lang w:val="az-Latn-AZ"/>
        </w:rPr>
        <w:t>” sözü ilə əvəz edil</w:t>
      </w:r>
      <w:r>
        <w:rPr>
          <w:rFonts w:ascii="Palatino Linotype" w:hAnsi="Palatino Linotype"/>
          <w:lang w:val="az-Latn-AZ"/>
        </w:rPr>
        <w:t>mişdir</w:t>
      </w:r>
      <w:r w:rsidRPr="007410AC">
        <w:rPr>
          <w:rFonts w:ascii="Palatino Linotype" w:hAnsi="Palatino Linotype"/>
          <w:lang w:val="az-Latn-AZ"/>
        </w:rPr>
        <w:t>.</w:t>
      </w:r>
    </w:p>
    <w:p w14:paraId="02514A4A" w14:textId="77777777" w:rsidR="00FC573F" w:rsidRPr="007410AC" w:rsidRDefault="00FC573F" w:rsidP="007410AC">
      <w:pPr>
        <w:pStyle w:val="af0"/>
        <w:rPr>
          <w:lang w:val="az-Latn-AZ"/>
        </w:rPr>
      </w:pPr>
    </w:p>
  </w:endnote>
  <w:endnote w:id="507">
    <w:p w14:paraId="4EE95CAC" w14:textId="77777777"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43-cü fəslin adında </w:t>
      </w:r>
      <w:r w:rsidRPr="000B24E9">
        <w:rPr>
          <w:rFonts w:ascii="Palatino Linotype" w:hAnsi="Palatino Linotype" w:cs="Lucida Sans Unicode"/>
          <w:b/>
          <w:lang w:val="az-Latn-AZ"/>
        </w:rPr>
        <w:t>“Konsessiya”</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"Kommersiya konsessiyası"</w:t>
      </w:r>
      <w:r w:rsidRPr="000B24E9">
        <w:rPr>
          <w:rFonts w:ascii="Palatino Linotype" w:hAnsi="Palatino Linotype" w:cs="Lucida Sans Unicode"/>
          <w:lang w:val="az-Latn-AZ"/>
        </w:rPr>
        <w:t xml:space="preserve"> sözləri ilə əlavə edilmişdir. </w:t>
      </w:r>
    </w:p>
    <w:p w14:paraId="699524F9" w14:textId="77777777" w:rsidR="00FC573F" w:rsidRPr="000B24E9" w:rsidRDefault="00FC573F">
      <w:pPr>
        <w:pStyle w:val="af0"/>
        <w:ind w:firstLine="567"/>
        <w:jc w:val="both"/>
        <w:rPr>
          <w:rFonts w:ascii="Palatino Linotype" w:hAnsi="Palatino Linotype"/>
          <w:lang w:val="az-Latn-AZ"/>
        </w:rPr>
      </w:pPr>
    </w:p>
  </w:endnote>
  <w:endnote w:id="508">
    <w:p w14:paraId="3D45DB49" w14:textId="0F651E20" w:rsidR="00FC573F" w:rsidRPr="007410AC" w:rsidRDefault="00FC573F" w:rsidP="007410AC">
      <w:pPr>
        <w:pStyle w:val="af0"/>
        <w:ind w:firstLine="567"/>
        <w:jc w:val="both"/>
        <w:rPr>
          <w:rFonts w:ascii="Palatino Linotype" w:hAnsi="Palatino Linotype"/>
          <w:color w:val="000000"/>
          <w:lang w:val="az-Latn-AZ"/>
        </w:rPr>
      </w:pPr>
      <w:r w:rsidRPr="007410AC">
        <w:rPr>
          <w:rStyle w:val="aff1"/>
          <w:rFonts w:ascii="Palatino Linotype" w:hAnsi="Palatino Linotype"/>
          <w:b/>
          <w:color w:val="0000FF"/>
        </w:rPr>
        <w:endnoteRef/>
      </w:r>
      <w:r w:rsidRPr="007410AC">
        <w:rPr>
          <w:rFonts w:ascii="Palatino Linotype" w:hAnsi="Palatino Linotype"/>
          <w:lang w:val="az-Latn-AZ"/>
        </w:rPr>
        <w:t xml:space="preserve"> </w:t>
      </w:r>
      <w:hyperlink r:id="rId298" w:tgtFrame="_blank" w:tooltip="Azərbaycan Respublikasının 18 mart 2025-ci il tarixli 161-VIIQD nömrəli Qanunu" w:history="1">
        <w:r w:rsidRPr="00DE6098">
          <w:rPr>
            <w:rStyle w:val="a3"/>
            <w:rFonts w:ascii="Palatino Linotype" w:hAnsi="Palatino Linotype"/>
            <w:lang w:val="az-Latn-AZ"/>
          </w:rPr>
          <w:t xml:space="preserve">18 mart 2025-ci il tarixli </w:t>
        </w:r>
        <w:r w:rsidRPr="00DE6098">
          <w:rPr>
            <w:rStyle w:val="a3"/>
            <w:rFonts w:ascii="Palatino Linotype" w:hAnsi="Palatino Linotype"/>
            <w:b/>
            <w:spacing w:val="2"/>
            <w:shd w:val="clear" w:color="auto" w:fill="FFFFFF"/>
            <w:lang w:val="az-Latn-AZ"/>
          </w:rPr>
          <w:t>161-VIIQD</w:t>
        </w:r>
        <w:r w:rsidRPr="00DE6098">
          <w:rPr>
            <w:rStyle w:val="a3"/>
            <w:rFonts w:ascii="Palatino Linotype" w:hAnsi="Palatino Linotype"/>
            <w:spacing w:val="2"/>
            <w:shd w:val="clear" w:color="auto" w:fill="FFFFFF"/>
            <w:lang w:val="az-Latn-AZ"/>
          </w:rPr>
          <w:t xml:space="preserve"> nömrəli</w:t>
        </w:r>
      </w:hyperlink>
      <w:r w:rsidRPr="00DE6098">
        <w:rPr>
          <w:rFonts w:ascii="Palatino Linotype" w:hAnsi="Palatino Linotype"/>
          <w:lang w:val="az-Latn-AZ"/>
        </w:rPr>
        <w:t xml:space="preserve"> </w:t>
      </w:r>
      <w:r w:rsidRPr="00DE6098">
        <w:rPr>
          <w:rFonts w:ascii="Palatino Linotype" w:hAnsi="Palatino Linotype"/>
          <w:color w:val="000000"/>
          <w:lang w:val="az-Latn-AZ"/>
        </w:rPr>
        <w:t xml:space="preserve">Azərbaycan Respublikasının Qanunu </w:t>
      </w:r>
      <w:r w:rsidRPr="00DE6098">
        <w:rPr>
          <w:rFonts w:ascii="Palatino Linotype" w:hAnsi="Palatino Linotype"/>
          <w:b/>
          <w:color w:val="000000"/>
          <w:lang w:val="az-Latn-AZ"/>
        </w:rPr>
        <w:t>(</w:t>
      </w:r>
      <w:r w:rsidRPr="00DE6098">
        <w:rPr>
          <w:rFonts w:ascii="Palatino Linotype" w:hAnsi="Palatino Linotype"/>
          <w:b/>
          <w:lang w:val="az-Latn-AZ"/>
        </w:rPr>
        <w:t>Azərbaycan Dövlət İnformasiya Agentliyinin (AZƏRTAC-ın) rəsmi internet saytı</w:t>
      </w:r>
      <w:r w:rsidRPr="00DE6098">
        <w:rPr>
          <w:rFonts w:ascii="Palatino Linotype" w:hAnsi="Palatino Linotype"/>
          <w:b/>
          <w:color w:val="000000"/>
          <w:lang w:val="az-Latn-AZ"/>
        </w:rPr>
        <w:t>, 8 aprel</w:t>
      </w:r>
      <w:r w:rsidRPr="00DE6098">
        <w:rPr>
          <w:rFonts w:ascii="Palatino Linotype" w:hAnsi="Palatino Linotype"/>
          <w:b/>
          <w:lang w:val="az-Latn-AZ"/>
        </w:rPr>
        <w:t xml:space="preserve"> 2025-ci il</w:t>
      </w:r>
      <w:r w:rsidRPr="00DE6098">
        <w:rPr>
          <w:rFonts w:ascii="Palatino Linotype" w:hAnsi="Palatino Linotype"/>
          <w:b/>
          <w:bCs/>
          <w:color w:val="000000"/>
          <w:lang w:val="az-Latn-AZ"/>
        </w:rPr>
        <w:t>, “</w:t>
      </w:r>
      <w:r w:rsidRPr="00DE6098">
        <w:rPr>
          <w:rFonts w:ascii="Palatino Linotype" w:hAnsi="Palatino Linotype"/>
          <w:b/>
          <w:lang w:val="az-Latn-AZ"/>
        </w:rPr>
        <w:t>Azərbaycan</w:t>
      </w:r>
      <w:r w:rsidRPr="00DE6098">
        <w:rPr>
          <w:rFonts w:ascii="Palatino Linotype" w:hAnsi="Palatino Linotype"/>
          <w:b/>
          <w:bCs/>
          <w:color w:val="000000"/>
          <w:lang w:val="az-Latn-AZ"/>
        </w:rPr>
        <w:t xml:space="preserve">” qəzeti, </w:t>
      </w:r>
      <w:r w:rsidRPr="00DE6098">
        <w:rPr>
          <w:rFonts w:ascii="Palatino Linotype" w:hAnsi="Palatino Linotype"/>
          <w:b/>
          <w:lang w:val="az-Latn-AZ"/>
        </w:rPr>
        <w:t>9 aprel 2025-ci il</w:t>
      </w:r>
      <w:r w:rsidRPr="00DE6098">
        <w:rPr>
          <w:rFonts w:ascii="Palatino Linotype" w:hAnsi="Palatino Linotype"/>
          <w:b/>
          <w:bCs/>
          <w:color w:val="000000"/>
          <w:lang w:val="az-Latn-AZ"/>
        </w:rPr>
        <w:t>, № 68</w:t>
      </w:r>
      <w:r w:rsidRPr="00DE6098">
        <w:rPr>
          <w:rFonts w:ascii="Palatino Linotype" w:hAnsi="Palatino Linotype"/>
          <w:b/>
          <w:color w:val="000000"/>
          <w:lang w:val="az-Latn-AZ"/>
        </w:rPr>
        <w:t xml:space="preserve">) </w:t>
      </w:r>
      <w:r w:rsidRPr="00DE6098">
        <w:rPr>
          <w:rFonts w:ascii="Palatino Linotype" w:hAnsi="Palatino Linotype"/>
          <w:color w:val="000000"/>
          <w:lang w:val="az-Latn-AZ"/>
        </w:rPr>
        <w:t xml:space="preserve">ilə </w:t>
      </w:r>
      <w:r w:rsidRPr="00DE6098">
        <w:rPr>
          <w:rFonts w:ascii="Palatino Linotype" w:hAnsi="Palatino Linotype"/>
          <w:lang w:val="az-Latn-AZ"/>
        </w:rPr>
        <w:t>800.1.3-cü maddədən “</w:t>
      </w:r>
      <w:r w:rsidRPr="00DE6098">
        <w:rPr>
          <w:rFonts w:ascii="Palatino Linotype" w:hAnsi="Palatino Linotype"/>
          <w:b/>
          <w:lang w:val="az-Latn-AZ"/>
        </w:rPr>
        <w:t>(inhisar hüququ</w:t>
      </w:r>
      <w:r w:rsidRPr="007410AC">
        <w:rPr>
          <w:rFonts w:ascii="Palatino Linotype" w:hAnsi="Palatino Linotype"/>
          <w:b/>
          <w:lang w:val="az-Latn-AZ"/>
        </w:rPr>
        <w:t>)</w:t>
      </w:r>
      <w:r w:rsidRPr="008C1113">
        <w:rPr>
          <w:rFonts w:ascii="Palatino Linotype" w:hAnsi="Palatino Linotype"/>
          <w:lang w:val="az-Latn-AZ"/>
        </w:rPr>
        <w:t>” sözləri çıxarıl</w:t>
      </w:r>
      <w:r>
        <w:rPr>
          <w:rFonts w:ascii="Palatino Linotype" w:hAnsi="Palatino Linotype"/>
          <w:lang w:val="az-Latn-AZ"/>
        </w:rPr>
        <w:t>mışdır</w:t>
      </w:r>
      <w:r w:rsidRPr="007410AC">
        <w:rPr>
          <w:rFonts w:ascii="Palatino Linotype" w:hAnsi="Palatino Linotype"/>
          <w:lang w:val="az-Latn-AZ"/>
        </w:rPr>
        <w:t>.</w:t>
      </w:r>
    </w:p>
    <w:p w14:paraId="3BFA48F3" w14:textId="77777777" w:rsidR="00FC573F" w:rsidRPr="007410AC" w:rsidRDefault="00FC573F" w:rsidP="007410AC">
      <w:pPr>
        <w:pStyle w:val="af0"/>
        <w:rPr>
          <w:lang w:val="az-Latn-AZ"/>
        </w:rPr>
      </w:pPr>
    </w:p>
  </w:endnote>
  <w:endnote w:id="509">
    <w:p w14:paraId="123DBC23" w14:textId="14E5F4EE" w:rsidR="00FC573F" w:rsidRPr="007410AC" w:rsidRDefault="00FC573F" w:rsidP="007410AC">
      <w:pPr>
        <w:pStyle w:val="af0"/>
        <w:ind w:firstLine="567"/>
        <w:jc w:val="both"/>
        <w:rPr>
          <w:rFonts w:ascii="Palatino Linotype" w:hAnsi="Palatino Linotype"/>
          <w:color w:val="000000"/>
          <w:lang w:val="az-Latn-AZ"/>
        </w:rPr>
      </w:pPr>
      <w:r w:rsidRPr="007410AC">
        <w:rPr>
          <w:rStyle w:val="aff1"/>
          <w:rFonts w:ascii="Palatino Linotype" w:hAnsi="Palatino Linotype"/>
          <w:b/>
          <w:color w:val="0000FF"/>
        </w:rPr>
        <w:endnoteRef/>
      </w:r>
      <w:r w:rsidRPr="007410AC">
        <w:rPr>
          <w:rFonts w:ascii="Palatino Linotype" w:hAnsi="Palatino Linotype"/>
          <w:lang w:val="az-Latn-AZ"/>
        </w:rPr>
        <w:t xml:space="preserve"> </w:t>
      </w:r>
      <w:hyperlink r:id="rId299" w:tgtFrame="_blank" w:tooltip="Azərbaycan Respublikasının 18 mart 2025-ci il tarixli 161-VIIQD nömrəli Qanunu" w:history="1">
        <w:r w:rsidRPr="00DE6098">
          <w:rPr>
            <w:rStyle w:val="a3"/>
            <w:rFonts w:ascii="Palatino Linotype" w:hAnsi="Palatino Linotype"/>
            <w:lang w:val="az-Latn-AZ"/>
          </w:rPr>
          <w:t xml:space="preserve">18 mart 2025-ci il tarixli </w:t>
        </w:r>
        <w:r w:rsidRPr="00DE6098">
          <w:rPr>
            <w:rStyle w:val="a3"/>
            <w:rFonts w:ascii="Palatino Linotype" w:hAnsi="Palatino Linotype"/>
            <w:b/>
            <w:spacing w:val="2"/>
            <w:shd w:val="clear" w:color="auto" w:fill="FFFFFF"/>
            <w:lang w:val="az-Latn-AZ"/>
          </w:rPr>
          <w:t>161-VIIQD</w:t>
        </w:r>
        <w:r w:rsidRPr="00DE6098">
          <w:rPr>
            <w:rStyle w:val="a3"/>
            <w:rFonts w:ascii="Palatino Linotype" w:hAnsi="Palatino Linotype"/>
            <w:spacing w:val="2"/>
            <w:shd w:val="clear" w:color="auto" w:fill="FFFFFF"/>
            <w:lang w:val="az-Latn-AZ"/>
          </w:rPr>
          <w:t xml:space="preserve"> nömrəli</w:t>
        </w:r>
      </w:hyperlink>
      <w:r w:rsidRPr="00DE6098">
        <w:rPr>
          <w:rFonts w:ascii="Palatino Linotype" w:hAnsi="Palatino Linotype"/>
          <w:lang w:val="az-Latn-AZ"/>
        </w:rPr>
        <w:t xml:space="preserve"> </w:t>
      </w:r>
      <w:r w:rsidRPr="00DE6098">
        <w:rPr>
          <w:rFonts w:ascii="Palatino Linotype" w:hAnsi="Palatino Linotype"/>
          <w:color w:val="000000"/>
          <w:lang w:val="az-Latn-AZ"/>
        </w:rPr>
        <w:t xml:space="preserve">Azərbaycan Respublikasının Qanunu </w:t>
      </w:r>
      <w:r w:rsidRPr="00DE6098">
        <w:rPr>
          <w:rFonts w:ascii="Palatino Linotype" w:hAnsi="Palatino Linotype"/>
          <w:b/>
          <w:color w:val="000000"/>
          <w:lang w:val="az-Latn-AZ"/>
        </w:rPr>
        <w:t>(</w:t>
      </w:r>
      <w:r w:rsidRPr="00DE6098">
        <w:rPr>
          <w:rFonts w:ascii="Palatino Linotype" w:hAnsi="Palatino Linotype"/>
          <w:b/>
          <w:lang w:val="az-Latn-AZ"/>
        </w:rPr>
        <w:t>Azərbaycan Dövlət İnformasiya Agentliyinin (AZƏRTAC-ın) rəsmi internet saytı</w:t>
      </w:r>
      <w:r w:rsidRPr="00DE6098">
        <w:rPr>
          <w:rFonts w:ascii="Palatino Linotype" w:hAnsi="Palatino Linotype"/>
          <w:b/>
          <w:color w:val="000000"/>
          <w:lang w:val="az-Latn-AZ"/>
        </w:rPr>
        <w:t>, 8 aprel</w:t>
      </w:r>
      <w:r w:rsidRPr="00DE6098">
        <w:rPr>
          <w:rFonts w:ascii="Palatino Linotype" w:hAnsi="Palatino Linotype"/>
          <w:b/>
          <w:lang w:val="az-Latn-AZ"/>
        </w:rPr>
        <w:t xml:space="preserve"> 2025-ci il</w:t>
      </w:r>
      <w:r w:rsidRPr="00DE6098">
        <w:rPr>
          <w:rFonts w:ascii="Palatino Linotype" w:hAnsi="Palatino Linotype"/>
          <w:b/>
          <w:bCs/>
          <w:color w:val="000000"/>
          <w:lang w:val="az-Latn-AZ"/>
        </w:rPr>
        <w:t>, “</w:t>
      </w:r>
      <w:r w:rsidRPr="00DE6098">
        <w:rPr>
          <w:rFonts w:ascii="Palatino Linotype" w:hAnsi="Palatino Linotype"/>
          <w:b/>
          <w:lang w:val="az-Latn-AZ"/>
        </w:rPr>
        <w:t>Azərbaycan</w:t>
      </w:r>
      <w:r w:rsidRPr="00DE6098">
        <w:rPr>
          <w:rFonts w:ascii="Palatino Linotype" w:hAnsi="Palatino Linotype"/>
          <w:b/>
          <w:bCs/>
          <w:color w:val="000000"/>
          <w:lang w:val="az-Latn-AZ"/>
        </w:rPr>
        <w:t xml:space="preserve">” qəzeti, </w:t>
      </w:r>
      <w:r w:rsidRPr="00DE6098">
        <w:rPr>
          <w:rFonts w:ascii="Palatino Linotype" w:hAnsi="Palatino Linotype"/>
          <w:b/>
          <w:lang w:val="az-Latn-AZ"/>
        </w:rPr>
        <w:t>9 aprel 2025-ci il</w:t>
      </w:r>
      <w:r w:rsidRPr="00DE6098">
        <w:rPr>
          <w:rFonts w:ascii="Palatino Linotype" w:hAnsi="Palatino Linotype"/>
          <w:b/>
          <w:bCs/>
          <w:color w:val="000000"/>
          <w:lang w:val="az-Latn-AZ"/>
        </w:rPr>
        <w:t>, № 68</w:t>
      </w:r>
      <w:r w:rsidRPr="00DE6098">
        <w:rPr>
          <w:rFonts w:ascii="Palatino Linotype" w:hAnsi="Palatino Linotype"/>
          <w:b/>
          <w:color w:val="000000"/>
          <w:lang w:val="az-Latn-AZ"/>
        </w:rPr>
        <w:t xml:space="preserve">) </w:t>
      </w:r>
      <w:r w:rsidRPr="00DE6098">
        <w:rPr>
          <w:rFonts w:ascii="Palatino Linotype" w:hAnsi="Palatino Linotype"/>
          <w:color w:val="000000"/>
          <w:lang w:val="az-Latn-AZ"/>
        </w:rPr>
        <w:t xml:space="preserve">ilə </w:t>
      </w:r>
      <w:r w:rsidRPr="00DE6098">
        <w:rPr>
          <w:rFonts w:ascii="Palatino Linotype" w:hAnsi="Palatino Linotype"/>
          <w:lang w:val="az-Latn-AZ"/>
        </w:rPr>
        <w:t>yeni məzmunda 802.4-cü maddə əlav</w:t>
      </w:r>
      <w:r w:rsidRPr="008C1113">
        <w:rPr>
          <w:rFonts w:ascii="Palatino Linotype" w:hAnsi="Palatino Linotype"/>
          <w:lang w:val="az-Latn-AZ"/>
        </w:rPr>
        <w:t>ə edil</w:t>
      </w:r>
      <w:r>
        <w:rPr>
          <w:rFonts w:ascii="Palatino Linotype" w:hAnsi="Palatino Linotype"/>
          <w:lang w:val="az-Latn-AZ"/>
        </w:rPr>
        <w:t>mişdir</w:t>
      </w:r>
      <w:r w:rsidRPr="007410AC">
        <w:rPr>
          <w:rFonts w:ascii="Palatino Linotype" w:hAnsi="Palatino Linotype"/>
          <w:lang w:val="az-Latn-AZ"/>
        </w:rPr>
        <w:t>.</w:t>
      </w:r>
    </w:p>
    <w:p w14:paraId="6567557E" w14:textId="77777777" w:rsidR="00FC573F" w:rsidRPr="007410AC" w:rsidRDefault="00FC573F" w:rsidP="007410AC">
      <w:pPr>
        <w:pStyle w:val="af0"/>
        <w:rPr>
          <w:lang w:val="az-Latn-AZ"/>
        </w:rPr>
      </w:pPr>
    </w:p>
  </w:endnote>
  <w:endnote w:id="510">
    <w:p w14:paraId="19B8534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808.2-ci maddə çıxarılmışdır. Maddənin əvvəlki redaksiyasında deyilirdi: </w:t>
      </w:r>
    </w:p>
    <w:p w14:paraId="4F5F9712" w14:textId="77777777" w:rsidR="00FC573F" w:rsidRPr="000B24E9" w:rsidRDefault="00FC573F">
      <w:pPr>
        <w:pStyle w:val="Mecelle"/>
        <w:tabs>
          <w:tab w:val="left" w:pos="540"/>
        </w:tabs>
        <w:ind w:firstLine="567"/>
        <w:rPr>
          <w:strike/>
          <w:sz w:val="20"/>
        </w:rPr>
      </w:pPr>
      <w:r w:rsidRPr="000B24E9">
        <w:rPr>
          <w:strike/>
          <w:sz w:val="20"/>
        </w:rPr>
        <w:t>808.2. Komissiya müqaviləsi yazılı formada bağlanır.</w:t>
      </w:r>
    </w:p>
    <w:p w14:paraId="213363EF" w14:textId="77777777" w:rsidR="00FC573F" w:rsidRPr="000B24E9" w:rsidRDefault="00FC573F">
      <w:pPr>
        <w:pStyle w:val="Mecelle"/>
        <w:tabs>
          <w:tab w:val="left" w:pos="540"/>
        </w:tabs>
        <w:ind w:firstLine="567"/>
        <w:rPr>
          <w:sz w:val="20"/>
        </w:rPr>
      </w:pPr>
    </w:p>
  </w:endnote>
  <w:endnote w:id="511">
    <w:p w14:paraId="4B8D8BD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819.4-cü maddənin birinci cümləsindən </w:t>
      </w:r>
      <w:r w:rsidRPr="000B24E9">
        <w:rPr>
          <w:rFonts w:ascii="Palatino Linotype" w:hAnsi="Palatino Linotype" w:cs="Lucida Sans Unicode"/>
          <w:b/>
          <w:lang w:val="az-Latn-AZ"/>
        </w:rPr>
        <w:t>"kreditorun vicdanlılığına baxmayaraq"</w:t>
      </w:r>
      <w:r w:rsidRPr="000B24E9">
        <w:rPr>
          <w:rFonts w:ascii="Palatino Linotype" w:hAnsi="Palatino Linotype" w:cs="Lucida Sans Unicode"/>
          <w:lang w:val="az-Latn-AZ"/>
        </w:rPr>
        <w:t xml:space="preserve"> sözləri </w:t>
      </w:r>
      <w:r w:rsidRPr="000B24E9">
        <w:rPr>
          <w:rFonts w:ascii="Palatino Linotype" w:hAnsi="Palatino Linotype"/>
          <w:lang w:val="az-Latn-AZ"/>
        </w:rPr>
        <w:t>çıxarılmışdır. Maddənin əvvəlki redaksiyasında deyilirdi:</w:t>
      </w:r>
    </w:p>
    <w:p w14:paraId="103B4E11" w14:textId="77777777" w:rsidR="00FC573F" w:rsidRPr="000B24E9" w:rsidRDefault="00FC573F">
      <w:pPr>
        <w:pStyle w:val="Mecelle"/>
        <w:tabs>
          <w:tab w:val="clear" w:pos="397"/>
          <w:tab w:val="left" w:pos="540"/>
        </w:tabs>
        <w:ind w:firstLine="567"/>
        <w:rPr>
          <w:strike/>
          <w:sz w:val="20"/>
        </w:rPr>
      </w:pPr>
      <w:r w:rsidRPr="000B24E9">
        <w:rPr>
          <w:strike/>
          <w:sz w:val="20"/>
        </w:rPr>
        <w:t>819.4. Komisyonçunun öz adından və sifarişçinin hesabına hərəkətlərin yerinə yetirilməsi haqqında əqddən irəli gələn tələbləri kreditora güzəşt etməsinin, kreditorun vicdanlılığına baxmayaraq, qüvvəsi yoxdur. Əmlakın girov qoyulduğu halda komitent onun ləğvini tələb edə bilər. Əgər girov qoyulmuş tələb artıq kreditora göndərilmişdirsə, komisyonçu kreditorun həmin tələb əsasında aldıqlarının verilməsini tələb edə bilər.</w:t>
      </w:r>
    </w:p>
    <w:p w14:paraId="4E2E9F2B" w14:textId="77777777" w:rsidR="00FC573F" w:rsidRPr="000B24E9" w:rsidRDefault="00FC573F">
      <w:pPr>
        <w:pStyle w:val="Mecelle"/>
        <w:tabs>
          <w:tab w:val="clear" w:pos="397"/>
          <w:tab w:val="left" w:pos="540"/>
        </w:tabs>
        <w:ind w:firstLine="567"/>
        <w:rPr>
          <w:sz w:val="20"/>
        </w:rPr>
      </w:pPr>
    </w:p>
  </w:endnote>
  <w:endnote w:id="512">
    <w:p w14:paraId="6D9D08E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820.1-ci maddənin ikinci cümləsində </w:t>
      </w:r>
      <w:r w:rsidRPr="000B24E9">
        <w:rPr>
          <w:rFonts w:ascii="Palatino Linotype" w:hAnsi="Palatino Linotype" w:cs="Lucida Sans Unicode"/>
          <w:b/>
          <w:lang w:val="az-Latn-AZ"/>
        </w:rPr>
        <w:t>"olduğuna ağlabatan şəkildə bel bağlayaraq arxayın"</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"olduğunu vicdanlı"</w:t>
      </w:r>
      <w:r w:rsidRPr="000B24E9">
        <w:rPr>
          <w:rFonts w:ascii="Palatino Linotype" w:hAnsi="Palatino Linotype" w:cs="Lucida Sans Unicode"/>
          <w:lang w:val="az-Latn-AZ"/>
        </w:rPr>
        <w:t xml:space="preserve"> sözləri ilə, </w:t>
      </w:r>
      <w:r w:rsidRPr="000B24E9">
        <w:rPr>
          <w:rFonts w:ascii="Palatino Linotype" w:hAnsi="Palatino Linotype" w:cs="Lucida Sans Unicode"/>
          <w:b/>
          <w:lang w:val="az-Latn-AZ"/>
        </w:rPr>
        <w:t>"ona bu girov hüququ mənsubdur"</w:t>
      </w:r>
      <w:r w:rsidRPr="000B24E9">
        <w:rPr>
          <w:rFonts w:ascii="Palatino Linotype" w:hAnsi="Palatino Linotype" w:cs="Lucida Sans Unicode"/>
          <w:lang w:val="az-Latn-AZ"/>
        </w:rPr>
        <w:t xml:space="preserve"> sözləri isə </w:t>
      </w:r>
      <w:r w:rsidRPr="000B24E9">
        <w:rPr>
          <w:rFonts w:ascii="Palatino Linotype" w:hAnsi="Palatino Linotype" w:cs="Lucida Sans Unicode"/>
          <w:b/>
          <w:lang w:val="az-Latn-AZ"/>
        </w:rPr>
        <w:t>"komisyonçu bu mala girov hüququnu əldə edir"</w:t>
      </w:r>
      <w:r w:rsidRPr="000B24E9">
        <w:rPr>
          <w:rFonts w:ascii="Palatino Linotype" w:hAnsi="Palatino Linotype" w:cs="Lucida Sans Unicode"/>
          <w:lang w:val="az-Latn-AZ"/>
        </w:rPr>
        <w:t xml:space="preserve"> sözləri ilə əvəz edilmişdir. </w:t>
      </w:r>
    </w:p>
    <w:p w14:paraId="3C6BE01C" w14:textId="77777777" w:rsidR="00FC573F" w:rsidRPr="000B24E9" w:rsidRDefault="00FC573F">
      <w:pPr>
        <w:pStyle w:val="af0"/>
        <w:ind w:firstLine="567"/>
        <w:jc w:val="both"/>
        <w:rPr>
          <w:rFonts w:ascii="Palatino Linotype" w:hAnsi="Palatino Linotype"/>
          <w:lang w:val="az-Latn-AZ"/>
        </w:rPr>
      </w:pPr>
    </w:p>
  </w:endnote>
  <w:endnote w:id="513">
    <w:p w14:paraId="1181699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824.1-ci maddənin birinci cümləsində </w:t>
      </w:r>
      <w:r w:rsidRPr="000B24E9">
        <w:rPr>
          <w:rFonts w:ascii="Palatino Linotype" w:hAnsi="Palatino Linotype" w:cs="Lucida Sans Unicode"/>
          <w:b/>
          <w:lang w:val="az-Latn-AZ"/>
        </w:rPr>
        <w:t>"öz işlərində adətən göstərdiyi vicdanlılıq üçün"</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"qəsd və/və ya kobud ehtiyatsızlığa görə"</w:t>
      </w:r>
      <w:r w:rsidRPr="000B24E9">
        <w:rPr>
          <w:rFonts w:ascii="Palatino Linotype" w:hAnsi="Palatino Linotype" w:cs="Lucida Sans Unicode"/>
          <w:lang w:val="az-Latn-AZ"/>
        </w:rPr>
        <w:t xml:space="preserve"> sözləri ilə əvəz edilmişdir. </w:t>
      </w:r>
    </w:p>
    <w:p w14:paraId="2CBD84E7" w14:textId="77777777" w:rsidR="00FC573F" w:rsidRPr="000B24E9" w:rsidRDefault="00FC573F">
      <w:pPr>
        <w:pStyle w:val="af0"/>
        <w:ind w:firstLine="567"/>
        <w:jc w:val="both"/>
        <w:rPr>
          <w:rFonts w:ascii="Palatino Linotype" w:hAnsi="Palatino Linotype"/>
          <w:lang w:val="az-Latn-AZ"/>
        </w:rPr>
      </w:pPr>
    </w:p>
  </w:endnote>
  <w:endnote w:id="514">
    <w:p w14:paraId="7DA055B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825.2-ci maddənin birinci cümləsinin sonuna </w:t>
      </w:r>
      <w:r w:rsidRPr="000B24E9">
        <w:rPr>
          <w:rFonts w:ascii="Palatino Linotype" w:hAnsi="Palatino Linotype" w:cs="Lucida Sans Unicode"/>
          <w:b/>
          <w:lang w:val="az-Latn-AZ"/>
        </w:rPr>
        <w:t>", bu şərtlə ki, həmin tələb tapşıran üçün açıq-aşkar qeyri-münasib vaxtda irəli sürülməsin və əlverişsiz müddətdə icra edilməli olmasın"</w:t>
      </w:r>
      <w:r w:rsidRPr="000B24E9">
        <w:rPr>
          <w:rFonts w:ascii="Palatino Linotype" w:hAnsi="Palatino Linotype" w:cs="Lucida Sans Unicode"/>
          <w:lang w:val="az-Latn-AZ"/>
        </w:rPr>
        <w:t xml:space="preserve"> sözləri əlavə edilmişdir. </w:t>
      </w:r>
    </w:p>
    <w:p w14:paraId="0B05A92C" w14:textId="77777777" w:rsidR="00FC573F" w:rsidRPr="000B24E9" w:rsidRDefault="00FC573F">
      <w:pPr>
        <w:pStyle w:val="af0"/>
        <w:ind w:firstLine="567"/>
        <w:jc w:val="both"/>
        <w:rPr>
          <w:rFonts w:ascii="Palatino Linotype" w:hAnsi="Palatino Linotype"/>
          <w:lang w:val="az-Latn-AZ"/>
        </w:rPr>
      </w:pPr>
    </w:p>
  </w:endnote>
  <w:endnote w:id="515">
    <w:p w14:paraId="7337C656"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826.2-ci maddədə “</w:t>
      </w:r>
      <w:r w:rsidRPr="000B24E9">
        <w:rPr>
          <w:rFonts w:ascii="Palatino Linotype" w:hAnsi="Palatino Linotype"/>
          <w:b/>
          <w:lang w:val="az-Latn-AZ"/>
        </w:rPr>
        <w:t>və ya</w:t>
      </w:r>
      <w:r w:rsidRPr="000B24E9">
        <w:rPr>
          <w:rFonts w:ascii="Palatino Linotype" w:hAnsi="Palatino Linotype"/>
          <w:lang w:val="az-Latn-AZ"/>
        </w:rPr>
        <w:t>” sözlərindən sonra “</w:t>
      </w:r>
      <w:r w:rsidRPr="000B24E9">
        <w:rPr>
          <w:rFonts w:ascii="Palatino Linotype" w:hAnsi="Palatino Linotype"/>
          <w:b/>
          <w:lang w:val="az-Latn-AZ"/>
        </w:rPr>
        <w:t>sənədli</w:t>
      </w:r>
      <w:r w:rsidRPr="000B24E9">
        <w:rPr>
          <w:rFonts w:ascii="Palatino Linotype" w:hAnsi="Palatino Linotype"/>
          <w:lang w:val="az-Latn-AZ"/>
        </w:rPr>
        <w:t>” sözü əlavə edilmişdir.</w:t>
      </w:r>
    </w:p>
    <w:p w14:paraId="3DC0CAC7" w14:textId="77777777" w:rsidR="00FC573F" w:rsidRPr="000B24E9" w:rsidRDefault="00FC573F">
      <w:pPr>
        <w:pStyle w:val="af0"/>
        <w:ind w:firstLine="540"/>
        <w:jc w:val="both"/>
        <w:rPr>
          <w:rFonts w:ascii="Palatino Linotype" w:hAnsi="Palatino Linotype"/>
          <w:lang w:val="az-Latn-AZ"/>
        </w:rPr>
      </w:pPr>
    </w:p>
  </w:endnote>
  <w:endnote w:id="516">
    <w:p w14:paraId="282FFFBF"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828-ci maddənin mətni yeni redaksiyada verilmişdir.</w:t>
      </w:r>
    </w:p>
    <w:p w14:paraId="547318DA"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5E8D548F"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828.1. Bu Məcəllənin 1078-ci maddəsinə uyğun olaraq, anbar sahibi saxlamaya qəbul edilmiş mallar üçün əmtəə sənədləri yazıb verə bilər.</w:t>
      </w:r>
      <w:r w:rsidRPr="000B24E9">
        <w:rPr>
          <w:rStyle w:val="aff1"/>
          <w:rFonts w:ascii="Palatino Linotype" w:hAnsi="Palatino Linotype"/>
          <w:b/>
          <w:strike/>
          <w:color w:val="0000FF"/>
          <w:sz w:val="20"/>
          <w:szCs w:val="20"/>
        </w:rPr>
        <w:endnoteRef/>
      </w:r>
    </w:p>
    <w:p w14:paraId="6EF1EB55"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828.2. Əmtəə kağızları anbarda saxlanılan, bu sənədlərdə göstərilən malların verilməsinə hüquq verən qiymətli kağızlardır.</w:t>
      </w:r>
    </w:p>
    <w:p w14:paraId="51DDFF9C"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828.3. Əmtəə kağızları order şəklində, yaxud yük verənin və ya mal sahibinin adına yazıla bilər.</w:t>
      </w:r>
    </w:p>
    <w:p w14:paraId="4CA3D485"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cs="Segoe UI"/>
          <w:strike/>
          <w:lang w:val="az-Latn-AZ"/>
        </w:rPr>
        <w:t>828.4. Əgər hər hansı mala əmtəə kağızı yazılmışdırsa, anbar sahibi həmin malı yalnız bu sənəddə göstərilmiş ixtiyarlı şəxsə verə bilər və verməlidir.</w:t>
      </w:r>
    </w:p>
    <w:p w14:paraId="441CCBC8" w14:textId="77777777" w:rsidR="00FC573F" w:rsidRPr="000B24E9" w:rsidRDefault="00FC573F">
      <w:pPr>
        <w:pStyle w:val="af0"/>
        <w:ind w:firstLine="540"/>
        <w:jc w:val="both"/>
        <w:rPr>
          <w:rFonts w:ascii="Palatino Linotype" w:hAnsi="Palatino Linotype"/>
          <w:lang w:val="az-Latn-AZ"/>
        </w:rPr>
      </w:pPr>
    </w:p>
  </w:endnote>
  <w:endnote w:id="517">
    <w:p w14:paraId="1FC28CD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830.3-cü maddədə </w:t>
      </w:r>
      <w:r w:rsidRPr="000B24E9">
        <w:rPr>
          <w:rFonts w:ascii="Palatino Linotype" w:hAnsi="Palatino Linotype" w:cs="Lucida Sans Unicode"/>
          <w:b/>
          <w:lang w:val="az-Latn-AZ"/>
        </w:rPr>
        <w:t>"mallarına"</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"komisyonçu kimi"</w:t>
      </w:r>
      <w:r w:rsidRPr="000B24E9">
        <w:rPr>
          <w:rFonts w:ascii="Palatino Linotype" w:hAnsi="Palatino Linotype" w:cs="Lucida Sans Unicode"/>
          <w:lang w:val="az-Latn-AZ"/>
        </w:rPr>
        <w:t xml:space="preserve"> sözləri əlavə edilmişdir. </w:t>
      </w:r>
    </w:p>
    <w:p w14:paraId="05A24ED5" w14:textId="77777777" w:rsidR="00FC573F" w:rsidRPr="000B24E9" w:rsidRDefault="00FC573F">
      <w:pPr>
        <w:pStyle w:val="af0"/>
        <w:ind w:firstLine="567"/>
        <w:jc w:val="both"/>
        <w:rPr>
          <w:rFonts w:ascii="Palatino Linotype" w:hAnsi="Palatino Linotype"/>
          <w:lang w:val="az-Latn-AZ"/>
        </w:rPr>
      </w:pPr>
    </w:p>
  </w:endnote>
  <w:endnote w:id="518">
    <w:p w14:paraId="3EB6E75E"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832-ci maddənin adında “</w:t>
      </w:r>
      <w:r w:rsidRPr="000B24E9">
        <w:rPr>
          <w:rFonts w:ascii="Palatino Linotype" w:hAnsi="Palatino Linotype"/>
          <w:b/>
          <w:lang w:val="az-Latn-AZ"/>
        </w:rPr>
        <w:t>pulların,</w:t>
      </w:r>
      <w:r w:rsidRPr="000B24E9">
        <w:rPr>
          <w:rFonts w:ascii="Palatino Linotype" w:hAnsi="Palatino Linotype"/>
          <w:lang w:val="az-Latn-AZ"/>
        </w:rPr>
        <w:t>” sözündən sonra və mətninin birinci cümləsində “</w:t>
      </w:r>
      <w:r w:rsidRPr="000B24E9">
        <w:rPr>
          <w:rFonts w:ascii="Palatino Linotype" w:hAnsi="Palatino Linotype"/>
          <w:b/>
          <w:lang w:val="az-Latn-AZ"/>
        </w:rPr>
        <w:t>pulları,</w:t>
      </w:r>
      <w:r w:rsidRPr="000B24E9">
        <w:rPr>
          <w:rFonts w:ascii="Palatino Linotype" w:hAnsi="Palatino Linotype"/>
          <w:lang w:val="az-Latn-AZ"/>
        </w:rPr>
        <w:t>” sözündən sonra “</w:t>
      </w:r>
      <w:r w:rsidRPr="000B24E9">
        <w:rPr>
          <w:rFonts w:ascii="Palatino Linotype" w:hAnsi="Palatino Linotype"/>
          <w:b/>
          <w:lang w:val="az-Latn-AZ"/>
        </w:rPr>
        <w:t>sənədli</w:t>
      </w:r>
      <w:r w:rsidRPr="000B24E9">
        <w:rPr>
          <w:rFonts w:ascii="Palatino Linotype" w:hAnsi="Palatino Linotype"/>
          <w:lang w:val="az-Latn-AZ"/>
        </w:rPr>
        <w:t>” sözü əlavə edilmişdir.</w:t>
      </w:r>
    </w:p>
    <w:p w14:paraId="09D6DE83" w14:textId="77777777" w:rsidR="00FC573F" w:rsidRPr="000B24E9" w:rsidRDefault="00FC573F">
      <w:pPr>
        <w:pStyle w:val="af0"/>
        <w:ind w:firstLine="540"/>
        <w:jc w:val="both"/>
        <w:rPr>
          <w:rFonts w:ascii="Palatino Linotype" w:hAnsi="Palatino Linotype"/>
          <w:lang w:val="az-Latn-AZ"/>
        </w:rPr>
      </w:pPr>
    </w:p>
  </w:endnote>
  <w:endnote w:id="519">
    <w:p w14:paraId="1323078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26 dekabr 2000-ci il 48-IQ nömrəli “Şərti maliyyə vahidi haqqında” Azərbaycan Respublikası Qanunu (</w:t>
      </w:r>
      <w:r w:rsidRPr="000B24E9">
        <w:rPr>
          <w:rFonts w:ascii="Palatino Linotype" w:hAnsi="Palatino Linotype"/>
          <w:b/>
          <w:lang w:val="az-Latn-AZ"/>
        </w:rPr>
        <w:t>Azərbaycan Respublikasının qanunvericilik toplusu, 2000-ci il, № 12, maddə 835</w:t>
      </w:r>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p w14:paraId="41E3B761" w14:textId="77777777" w:rsidR="00FC573F" w:rsidRPr="000B24E9" w:rsidRDefault="00FC573F">
      <w:pPr>
        <w:ind w:firstLine="567"/>
        <w:jc w:val="both"/>
        <w:rPr>
          <w:rFonts w:ascii="Palatino Linotype" w:hAnsi="Palatino Linotype"/>
          <w:sz w:val="20"/>
          <w:szCs w:val="20"/>
          <w:lang w:val="az-Latn-AZ"/>
        </w:rPr>
      </w:pPr>
      <w:r w:rsidRPr="000B24E9">
        <w:rPr>
          <w:rFonts w:ascii="Palatino Linotype" w:hAnsi="Palatino Linotype"/>
          <w:sz w:val="20"/>
          <w:szCs w:val="20"/>
          <w:lang w:val="az-Latn-AZ"/>
        </w:rPr>
        <w:t>16 dekabr 2008-ci il tarixli 742-IIIQD nömrəli Azərbaycan Respublikasının Qanunu (</w:t>
      </w:r>
      <w:r w:rsidRPr="000B24E9">
        <w:rPr>
          <w:rFonts w:ascii="Palatino Linotype" w:hAnsi="Palatino Linotype"/>
          <w:b/>
          <w:sz w:val="20"/>
          <w:szCs w:val="20"/>
          <w:lang w:val="az-Latn-AZ"/>
        </w:rPr>
        <w:t>“Azərbaycan” qəzeti  18 fevral 2009-cu il, № 38, Azərbaycan Respublikasının Qanunvericilik Toplusu, 2009-cu il, №02, maddə 47</w:t>
      </w:r>
      <w:r w:rsidRPr="000B24E9">
        <w:rPr>
          <w:rFonts w:ascii="Palatino Linotype" w:hAnsi="Palatino Linotype"/>
          <w:sz w:val="20"/>
          <w:szCs w:val="20"/>
          <w:lang w:val="az-Latn-AZ"/>
        </w:rPr>
        <w:t xml:space="preserve">) ilə 833.1-ci maddədə </w:t>
      </w:r>
      <w:r w:rsidRPr="000B24E9">
        <w:rPr>
          <w:rFonts w:ascii="Palatino Linotype" w:hAnsi="Palatino Linotype"/>
          <w:b/>
          <w:sz w:val="20"/>
          <w:szCs w:val="20"/>
          <w:lang w:val="az-Latn-AZ"/>
        </w:rPr>
        <w:t>“qanunla müəyyənləşdirilmiş şərti maliyyə vahidi məbləğinin min (1000) mislindən”</w:t>
      </w:r>
      <w:r w:rsidRPr="000B24E9">
        <w:rPr>
          <w:rFonts w:ascii="Palatino Linotype" w:hAnsi="Palatino Linotype"/>
          <w:sz w:val="20"/>
          <w:szCs w:val="20"/>
          <w:lang w:val="az-Latn-AZ"/>
        </w:rPr>
        <w:t xml:space="preserve"> sözləri </w:t>
      </w:r>
      <w:r w:rsidRPr="000B24E9">
        <w:rPr>
          <w:rFonts w:ascii="Palatino Linotype" w:hAnsi="Palatino Linotype"/>
          <w:b/>
          <w:sz w:val="20"/>
          <w:szCs w:val="20"/>
          <w:lang w:val="az-Latn-AZ"/>
        </w:rPr>
        <w:t>“min yüz manatdan”</w:t>
      </w:r>
      <w:r w:rsidRPr="000B24E9">
        <w:rPr>
          <w:rFonts w:ascii="Palatino Linotype" w:hAnsi="Palatino Linotype"/>
          <w:sz w:val="20"/>
          <w:szCs w:val="20"/>
          <w:lang w:val="az-Latn-AZ"/>
        </w:rPr>
        <w:t xml:space="preserve"> sözləri ilə əvəz edilmişdir. </w:t>
      </w:r>
    </w:p>
    <w:p w14:paraId="57FEE412" w14:textId="77777777" w:rsidR="00FC573F" w:rsidRPr="000B24E9" w:rsidRDefault="00FC573F">
      <w:pPr>
        <w:ind w:firstLine="567"/>
        <w:jc w:val="both"/>
        <w:rPr>
          <w:rFonts w:ascii="Palatino Linotype" w:hAnsi="Palatino Linotype"/>
          <w:sz w:val="20"/>
          <w:szCs w:val="20"/>
          <w:lang w:val="az-Latn-AZ"/>
        </w:rPr>
      </w:pPr>
    </w:p>
  </w:endnote>
  <w:endnote w:id="520">
    <w:p w14:paraId="68806C97"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3" w:tgtFrame="_blank" w:tooltip="Azərbaycan Respublikasının 31 oktyabr 2017-ci il tarixli 842-VQD nömrəli Qanunu" w:history="1">
        <w:r w:rsidRPr="000B24E9">
          <w:rPr>
            <w:rStyle w:val="a3"/>
            <w:rFonts w:ascii="Palatino Linotype" w:hAnsi="Palatino Linotype" w:cs="Segoe UI"/>
            <w:lang w:val="az-Latn-AZ"/>
          </w:rPr>
          <w:t xml:space="preserve">31 oktyabr 2017-ci il tarixli </w:t>
        </w:r>
        <w:r w:rsidRPr="000B24E9">
          <w:rPr>
            <w:rStyle w:val="a3"/>
            <w:rFonts w:ascii="Palatino Linotype" w:hAnsi="Palatino Linotype" w:cs="Segoe UI"/>
            <w:b/>
            <w:lang w:val="az-Latn-AZ"/>
          </w:rPr>
          <w:t>842-VQD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17 dekabr 2017-ci il, № 279</w:t>
      </w:r>
      <w:r w:rsidRPr="000B24E9">
        <w:rPr>
          <w:rFonts w:ascii="Palatino Linotype" w:hAnsi="Palatino Linotype"/>
          <w:b/>
          <w:lang w:val="az-Latn-AZ"/>
        </w:rPr>
        <w:t>, Azərbaycan Respublikasının Qanunvericilik Toplusu, 2017-ci il, № 12, I kitab maddə 2210</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842.2-ci maddəsinə “</w:t>
      </w:r>
      <w:r w:rsidRPr="000B24E9">
        <w:rPr>
          <w:rFonts w:ascii="Palatino Linotype" w:hAnsi="Palatino Linotype"/>
          <w:b/>
          <w:color w:val="000000"/>
          <w:lang w:val="az-Latn-AZ"/>
        </w:rPr>
        <w:t>aldığı</w:t>
      </w:r>
      <w:r w:rsidRPr="000B24E9">
        <w:rPr>
          <w:rFonts w:ascii="Palatino Linotype" w:hAnsi="Palatino Linotype"/>
          <w:color w:val="000000"/>
          <w:lang w:val="az-Latn-AZ"/>
        </w:rPr>
        <w:t>” sözündən sonra “</w:t>
      </w:r>
      <w:r w:rsidRPr="000B24E9">
        <w:rPr>
          <w:rFonts w:ascii="Palatino Linotype" w:hAnsi="Palatino Linotype"/>
          <w:b/>
          <w:color w:val="000000"/>
          <w:lang w:val="az-Latn-AZ"/>
        </w:rPr>
        <w:t>, yaxud gediş haqqı ödəniş alətindən istifadə etməklə ödənildiyi</w:t>
      </w:r>
      <w:r w:rsidRPr="000B24E9">
        <w:rPr>
          <w:rFonts w:ascii="Palatino Linotype" w:hAnsi="Palatino Linotype"/>
          <w:color w:val="000000"/>
          <w:lang w:val="az-Latn-AZ"/>
        </w:rPr>
        <w:t>” sözləri əlavə edilmişdir.</w:t>
      </w:r>
    </w:p>
    <w:p w14:paraId="21D2C5D5" w14:textId="77777777" w:rsidR="00FC573F" w:rsidRPr="000B24E9" w:rsidRDefault="00FC573F">
      <w:pPr>
        <w:pStyle w:val="af0"/>
        <w:ind w:firstLine="567"/>
        <w:jc w:val="both"/>
        <w:rPr>
          <w:rFonts w:ascii="Palatino Linotype" w:hAnsi="Palatino Linotype"/>
          <w:lang w:val="az-Latn-AZ"/>
        </w:rPr>
      </w:pPr>
    </w:p>
  </w:endnote>
  <w:endnote w:id="521">
    <w:p w14:paraId="2DFC4237"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4" w:tgtFrame="_blank" w:tooltip="Azərbaycan Respublikasının 17 may 2019-cu il tarixli 1588-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1588-VQD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850.1-ci maddə yeni redaksiyada verilmişdir.</w:t>
      </w:r>
    </w:p>
    <w:p w14:paraId="4184F68C"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24F3260A" w14:textId="77777777" w:rsidR="00FC573F" w:rsidRPr="000B24E9" w:rsidRDefault="00FC573F">
      <w:pPr>
        <w:pStyle w:val="af0"/>
        <w:ind w:firstLine="540"/>
        <w:jc w:val="both"/>
        <w:rPr>
          <w:rFonts w:ascii="Palatino Linotype" w:hAnsi="Palatino Linotype"/>
          <w:strike/>
          <w:color w:val="000000"/>
          <w:lang w:val="az-Latn-AZ"/>
        </w:rPr>
      </w:pPr>
      <w:r w:rsidRPr="000B24E9">
        <w:rPr>
          <w:rFonts w:ascii="Palatino Linotype" w:hAnsi="Palatino Linotype" w:cs="Segoe UI"/>
          <w:strike/>
          <w:lang w:val="az-Latn-AZ"/>
        </w:rPr>
        <w:t>850.1. Yük daşınması müqaviləsinə görə daşıyıcı əşyaları haqq (yüklərin daşınması üçün haqq) müqabilində olduqları yerdən təyinat yerinə daşımağı (yola salmağı), yola salan və ya yükü alan isə daşımanın dəyərini ödəməyi öhdəsinə götürür.</w:t>
      </w:r>
    </w:p>
    <w:p w14:paraId="1F07048F" w14:textId="77777777" w:rsidR="00FC573F" w:rsidRPr="000B24E9" w:rsidRDefault="00FC573F">
      <w:pPr>
        <w:pStyle w:val="af0"/>
        <w:ind w:firstLine="540"/>
        <w:jc w:val="both"/>
        <w:rPr>
          <w:rFonts w:ascii="Palatino Linotype" w:hAnsi="Palatino Linotype"/>
          <w:lang w:val="az-Latn-AZ"/>
        </w:rPr>
      </w:pPr>
    </w:p>
  </w:endnote>
  <w:endnote w:id="522">
    <w:p w14:paraId="6B469AE4"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5" w:tgtFrame="_blank" w:tooltip="Azərbaycan Respublikasının 17 may 2019-cu il tarixli 1588-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1588-VQD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851-ci maddənin adına “</w:t>
      </w:r>
      <w:r w:rsidRPr="000B24E9">
        <w:rPr>
          <w:rFonts w:ascii="Palatino Linotype" w:hAnsi="Palatino Linotype"/>
          <w:b/>
          <w:lang w:val="az-Latn-AZ"/>
        </w:rPr>
        <w:t>yük alan</w:t>
      </w:r>
      <w:r w:rsidRPr="000B24E9">
        <w:rPr>
          <w:rFonts w:ascii="Palatino Linotype" w:hAnsi="Palatino Linotype"/>
          <w:lang w:val="az-Latn-AZ"/>
        </w:rPr>
        <w:t>” sözlərindən sonra “</w:t>
      </w:r>
      <w:r w:rsidRPr="000B24E9">
        <w:rPr>
          <w:rFonts w:ascii="Palatino Linotype" w:hAnsi="Palatino Linotype"/>
          <w:b/>
          <w:lang w:val="az-Latn-AZ"/>
        </w:rPr>
        <w:t>. Daşıyıcı</w:t>
      </w:r>
      <w:r w:rsidRPr="000B24E9">
        <w:rPr>
          <w:rFonts w:ascii="Palatino Linotype" w:hAnsi="Palatino Linotype"/>
          <w:lang w:val="az-Latn-AZ"/>
        </w:rPr>
        <w:t>” sözü əlavə edilmişdir.</w:t>
      </w:r>
    </w:p>
    <w:p w14:paraId="0EB11ED5" w14:textId="77777777" w:rsidR="00FC573F" w:rsidRPr="000B24E9" w:rsidRDefault="00FC573F">
      <w:pPr>
        <w:pStyle w:val="af0"/>
        <w:ind w:firstLine="540"/>
        <w:jc w:val="both"/>
        <w:rPr>
          <w:rFonts w:ascii="Palatino Linotype" w:hAnsi="Palatino Linotype"/>
          <w:lang w:val="az-Latn-AZ"/>
        </w:rPr>
      </w:pPr>
    </w:p>
  </w:endnote>
  <w:endnote w:id="523">
    <w:p w14:paraId="3BF88A8D"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6" w:tgtFrame="_blank" w:tooltip="Azərbaycan Respublikasının 17 may 2019-cu il tarixli 1588-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1588-VQD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851-ci maddənin mətnində “</w:t>
      </w:r>
      <w:r w:rsidRPr="000B24E9">
        <w:rPr>
          <w:rFonts w:ascii="Palatino Linotype" w:hAnsi="Palatino Linotype"/>
          <w:b/>
          <w:lang w:val="az-Latn-AZ"/>
        </w:rPr>
        <w:t>daşıyıcı ilə müqavilə bağlayan</w:t>
      </w:r>
      <w:r w:rsidRPr="000B24E9">
        <w:rPr>
          <w:rFonts w:ascii="Palatino Linotype" w:hAnsi="Palatino Linotype"/>
          <w:lang w:val="az-Latn-AZ"/>
        </w:rPr>
        <w:t>” sözləri “</w:t>
      </w:r>
      <w:r w:rsidRPr="000B24E9">
        <w:rPr>
          <w:rFonts w:ascii="Palatino Linotype" w:hAnsi="Palatino Linotype"/>
          <w:b/>
          <w:lang w:val="az-Latn-AZ"/>
        </w:rPr>
        <w:t>adından yük göndərilməsi rəsmiləşdirilən fiziki və ya hüquqi</w:t>
      </w:r>
      <w:r w:rsidRPr="000B24E9">
        <w:rPr>
          <w:rFonts w:ascii="Palatino Linotype" w:hAnsi="Palatino Linotype"/>
          <w:lang w:val="az-Latn-AZ"/>
        </w:rPr>
        <w:t>” sözləri ilə əvəz edilmişdir və yeni məzmunda üçüncü və dördüncü cümlələr əlavə edilmişdir.</w:t>
      </w:r>
    </w:p>
    <w:p w14:paraId="48E80D67" w14:textId="77777777" w:rsidR="00FC573F" w:rsidRPr="000B24E9" w:rsidRDefault="00FC573F">
      <w:pPr>
        <w:pStyle w:val="af0"/>
        <w:ind w:firstLine="540"/>
        <w:jc w:val="both"/>
        <w:rPr>
          <w:rFonts w:ascii="Palatino Linotype" w:hAnsi="Palatino Linotype"/>
          <w:lang w:val="az-Latn-AZ"/>
        </w:rPr>
      </w:pPr>
    </w:p>
  </w:endnote>
  <w:endnote w:id="524">
    <w:p w14:paraId="0956FB84" w14:textId="77777777" w:rsidR="00FC573F" w:rsidRPr="000B24E9" w:rsidRDefault="00FC573F">
      <w:pPr>
        <w:pStyle w:val="af0"/>
        <w:ind w:firstLine="540"/>
        <w:jc w:val="both"/>
        <w:rPr>
          <w:rFonts w:ascii="Palatino Linotype" w:hAnsi="Palatino Linotype"/>
          <w:b/>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7" w:tgtFrame="_blank" w:tooltip="Azərbaycan Respublikasının 31 may 2020-ci il tarixli 123-VIQD nömrəli Qanunu" w:history="1">
        <w:r w:rsidRPr="000B24E9">
          <w:rPr>
            <w:rStyle w:val="a3"/>
            <w:rFonts w:ascii="Palatino Linotype" w:hAnsi="Palatino Linotype"/>
            <w:lang w:val="az-Latn-AZ"/>
          </w:rPr>
          <w:t xml:space="preserve">31 may 2020-ci il tarixli </w:t>
        </w:r>
        <w:r w:rsidRPr="000B24E9">
          <w:rPr>
            <w:rStyle w:val="a3"/>
            <w:rFonts w:ascii="Palatino Linotype" w:hAnsi="Palatino Linotype"/>
            <w:b/>
            <w:lang w:val="az-Latn-AZ"/>
          </w:rPr>
          <w:t>123-VIQD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19 iyul 2020-ci il, № 140</w:t>
      </w:r>
      <w:r w:rsidRPr="000B24E9">
        <w:rPr>
          <w:rFonts w:ascii="Palatino Linotype" w:hAnsi="Palatino Linotype"/>
          <w:b/>
          <w:lang w:val="az-Latn-AZ"/>
        </w:rPr>
        <w:t>, Azərbaycan Respublikasının Qanunvericilik Toplusu, 2020-ci il, № 7, maddə 839</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 853-cü maddənin adına “</w:t>
      </w:r>
      <w:r w:rsidRPr="000B24E9">
        <w:rPr>
          <w:rFonts w:ascii="Palatino Linotype" w:hAnsi="Palatino Linotype"/>
          <w:b/>
          <w:color w:val="000000"/>
          <w:lang w:val="az-Latn-AZ"/>
        </w:rPr>
        <w:t>məlumatları</w:t>
      </w:r>
      <w:r w:rsidRPr="000B24E9">
        <w:rPr>
          <w:rFonts w:ascii="Palatino Linotype" w:hAnsi="Palatino Linotype"/>
          <w:color w:val="000000"/>
          <w:lang w:val="az-Latn-AZ"/>
        </w:rPr>
        <w:t>” sözündən sonra “</w:t>
      </w:r>
      <w:r w:rsidRPr="000B24E9">
        <w:rPr>
          <w:rFonts w:ascii="Palatino Linotype" w:hAnsi="Palatino Linotype"/>
          <w:b/>
          <w:color w:val="000000"/>
          <w:lang w:val="az-Latn-AZ"/>
        </w:rPr>
        <w:t>və</w:t>
      </w:r>
      <w:r w:rsidRPr="000B24E9">
        <w:rPr>
          <w:rFonts w:ascii="Palatino Linotype" w:hAnsi="Palatino Linotype"/>
          <w:color w:val="000000"/>
          <w:lang w:val="az-Latn-AZ"/>
        </w:rPr>
        <w:t xml:space="preserve"> </w:t>
      </w:r>
      <w:r w:rsidRPr="000B24E9">
        <w:rPr>
          <w:rFonts w:ascii="Palatino Linotype" w:hAnsi="Palatino Linotype"/>
          <w:b/>
          <w:color w:val="000000"/>
          <w:lang w:val="az-Latn-AZ"/>
        </w:rPr>
        <w:t>sənədləri</w:t>
      </w:r>
      <w:r w:rsidRPr="000B24E9">
        <w:rPr>
          <w:rFonts w:ascii="Palatino Linotype" w:hAnsi="Palatino Linotype"/>
          <w:color w:val="000000"/>
          <w:lang w:val="az-Latn-AZ"/>
        </w:rPr>
        <w:t>” sözləri əlavə edilmişdir.</w:t>
      </w:r>
    </w:p>
    <w:p w14:paraId="68FBBB49" w14:textId="77777777" w:rsidR="00FC573F" w:rsidRPr="000B24E9" w:rsidRDefault="00FC573F">
      <w:pPr>
        <w:pStyle w:val="af0"/>
        <w:ind w:firstLine="540"/>
        <w:jc w:val="both"/>
        <w:rPr>
          <w:rFonts w:ascii="Palatino Linotype" w:hAnsi="Palatino Linotype"/>
          <w:lang w:val="az-Latn-AZ"/>
        </w:rPr>
      </w:pPr>
    </w:p>
  </w:endnote>
  <w:endnote w:id="525">
    <w:p w14:paraId="1C4CD289"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8" w:tgtFrame="_blank" w:tooltip="Azərbaycan Respublikasının 17 may 2019-cu il tarixli 1588-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1588-VQD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853.1-1-ci maddə əlavə edilmişdir.</w:t>
      </w:r>
    </w:p>
    <w:p w14:paraId="4A35A4A4" w14:textId="77777777" w:rsidR="00FC573F" w:rsidRPr="000B24E9" w:rsidRDefault="00FC573F">
      <w:pPr>
        <w:pStyle w:val="af0"/>
        <w:ind w:firstLine="540"/>
        <w:jc w:val="both"/>
        <w:rPr>
          <w:rFonts w:ascii="Palatino Linotype" w:hAnsi="Palatino Linotype"/>
          <w:lang w:val="az-Latn-AZ"/>
        </w:rPr>
      </w:pPr>
    </w:p>
  </w:endnote>
  <w:endnote w:id="526">
    <w:p w14:paraId="06F9FD60" w14:textId="77777777" w:rsidR="00FC573F" w:rsidRPr="000B24E9" w:rsidRDefault="00FC573F">
      <w:pPr>
        <w:pStyle w:val="af0"/>
        <w:ind w:firstLine="540"/>
        <w:jc w:val="both"/>
        <w:rPr>
          <w:rFonts w:ascii="Palatino Linotype" w:hAnsi="Palatino Linotype"/>
          <w:b/>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09" w:tgtFrame="_blank" w:tooltip="Azərbaycan Respublikasının 31 may 2020-ci il tarixli 123-VIQD nömrəli Qanunu" w:history="1">
        <w:r w:rsidRPr="000B24E9">
          <w:rPr>
            <w:rStyle w:val="a3"/>
            <w:rFonts w:ascii="Palatino Linotype" w:hAnsi="Palatino Linotype"/>
            <w:lang w:val="az-Latn-AZ"/>
          </w:rPr>
          <w:t xml:space="preserve">31 may 2020-ci il tarixli </w:t>
        </w:r>
        <w:r w:rsidRPr="000B24E9">
          <w:rPr>
            <w:rStyle w:val="a3"/>
            <w:rFonts w:ascii="Palatino Linotype" w:hAnsi="Palatino Linotype"/>
            <w:b/>
            <w:lang w:val="az-Latn-AZ"/>
          </w:rPr>
          <w:t>123-VIQD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19 iyul 2020-ci il, № 140</w:t>
      </w:r>
      <w:r w:rsidRPr="000B24E9">
        <w:rPr>
          <w:rFonts w:ascii="Palatino Linotype" w:hAnsi="Palatino Linotype"/>
          <w:b/>
          <w:lang w:val="az-Latn-AZ"/>
        </w:rPr>
        <w:t>, Azərbaycan Respublikasının Qanunvericilik Toplusu, 2020-ci il, № 7, maddə 839</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 853.2-ci maddədə “</w:t>
      </w:r>
      <w:r w:rsidRPr="000B24E9">
        <w:rPr>
          <w:rFonts w:ascii="Palatino Linotype" w:hAnsi="Palatino Linotype"/>
          <w:b/>
          <w:color w:val="000000"/>
          <w:lang w:val="az-Latn-AZ"/>
        </w:rPr>
        <w:t>məlumatın</w:t>
      </w:r>
      <w:r w:rsidRPr="000B24E9">
        <w:rPr>
          <w:rFonts w:ascii="Palatino Linotype" w:hAnsi="Palatino Linotype"/>
          <w:color w:val="000000"/>
          <w:lang w:val="az-Latn-AZ"/>
        </w:rPr>
        <w:t>” sözü “</w:t>
      </w:r>
      <w:r w:rsidRPr="000B24E9">
        <w:rPr>
          <w:rFonts w:ascii="Palatino Linotype" w:hAnsi="Palatino Linotype"/>
          <w:b/>
          <w:color w:val="000000"/>
          <w:lang w:val="az-Latn-AZ"/>
        </w:rPr>
        <w:t>məlumatların və sənədlərin</w:t>
      </w:r>
      <w:r w:rsidRPr="000B24E9">
        <w:rPr>
          <w:rFonts w:ascii="Palatino Linotype" w:hAnsi="Palatino Linotype"/>
          <w:color w:val="000000"/>
          <w:lang w:val="az-Latn-AZ"/>
        </w:rPr>
        <w:t>” sözləri ilə əvəz edilmişdir.</w:t>
      </w:r>
    </w:p>
    <w:p w14:paraId="3F79FE87" w14:textId="77777777" w:rsidR="00FC573F" w:rsidRPr="000B24E9" w:rsidRDefault="00FC573F">
      <w:pPr>
        <w:pStyle w:val="af0"/>
        <w:ind w:firstLine="540"/>
        <w:jc w:val="both"/>
        <w:rPr>
          <w:rFonts w:ascii="Palatino Linotype" w:hAnsi="Palatino Linotype"/>
          <w:lang w:val="az-Latn-AZ"/>
        </w:rPr>
      </w:pPr>
    </w:p>
  </w:endnote>
  <w:endnote w:id="527">
    <w:p w14:paraId="462652C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860.1-ci maddəyə ikinci və üçüncü cümlələr əlavə edilmişdir. </w:t>
      </w:r>
    </w:p>
    <w:p w14:paraId="4742EFBE" w14:textId="77777777" w:rsidR="00FC573F" w:rsidRPr="000B24E9" w:rsidRDefault="00FC573F">
      <w:pPr>
        <w:pStyle w:val="af0"/>
        <w:ind w:firstLine="567"/>
        <w:jc w:val="both"/>
        <w:rPr>
          <w:rFonts w:ascii="Palatino Linotype" w:hAnsi="Palatino Linotype"/>
          <w:lang w:val="az-Latn-AZ"/>
        </w:rPr>
      </w:pPr>
    </w:p>
  </w:endnote>
  <w:endnote w:id="528">
    <w:p w14:paraId="6DF4162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860.3-cü maddə çıxarılmışdır. Maddənin əvvəlki redaksiyasında deyilirdi: </w:t>
      </w:r>
    </w:p>
    <w:p w14:paraId="4801BC1E" w14:textId="77777777" w:rsidR="00FC573F" w:rsidRPr="000B24E9" w:rsidRDefault="00FC573F">
      <w:pPr>
        <w:pStyle w:val="Mecelle"/>
        <w:tabs>
          <w:tab w:val="clear" w:pos="397"/>
          <w:tab w:val="left" w:pos="540"/>
        </w:tabs>
        <w:ind w:firstLine="567"/>
        <w:rPr>
          <w:strike/>
          <w:sz w:val="20"/>
        </w:rPr>
      </w:pPr>
      <w:r w:rsidRPr="000B24E9">
        <w:rPr>
          <w:strike/>
          <w:sz w:val="20"/>
        </w:rPr>
        <w:t>860.3. Bütün mübahisəli hallarda yükün olduğu yerdəki məhkəmə yükün depozitə qoyulmasına və ya satılmasına dair sərəncam verə bilər. Satışın qarşısı bütün mübahisəli tələblərin məbləğinin ödənilməsi və ya depozitə qoyulması vasitəsilə alına bilər.</w:t>
      </w:r>
    </w:p>
    <w:p w14:paraId="059A935C" w14:textId="77777777" w:rsidR="00FC573F" w:rsidRPr="000B24E9" w:rsidRDefault="00FC573F">
      <w:pPr>
        <w:pStyle w:val="Mecelle"/>
        <w:tabs>
          <w:tab w:val="clear" w:pos="397"/>
          <w:tab w:val="left" w:pos="540"/>
        </w:tabs>
        <w:ind w:firstLine="567"/>
        <w:rPr>
          <w:sz w:val="20"/>
        </w:rPr>
      </w:pPr>
    </w:p>
  </w:endnote>
  <w:endnote w:id="529">
    <w:p w14:paraId="1613D657"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0" w:tgtFrame="_blank" w:tooltip="Azərbaycan Respublikasının 17 may 2019-cu il tarixli 1588-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1588-VQD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994</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861-ci maddənin mətni 861.1-ci maddə hesab edilmişdir və yeni məzmunda 861.2-ci maddə əlavə edilmişdir.</w:t>
      </w:r>
    </w:p>
    <w:p w14:paraId="121277A3" w14:textId="77777777" w:rsidR="00FC573F" w:rsidRPr="000B24E9" w:rsidRDefault="00FC573F">
      <w:pPr>
        <w:pStyle w:val="af0"/>
        <w:ind w:firstLine="540"/>
        <w:jc w:val="both"/>
        <w:rPr>
          <w:rFonts w:ascii="Palatino Linotype" w:hAnsi="Palatino Linotype"/>
          <w:lang w:val="az-Latn-AZ"/>
        </w:rPr>
      </w:pPr>
    </w:p>
  </w:endnote>
  <w:endnote w:id="530">
    <w:p w14:paraId="69846C3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26 dekabr 2000-ci il 48-IQ nömrəli “Şərti maliyyə vahidi haqqında” Azərbaycan Respublikası Qanunu (</w:t>
      </w:r>
      <w:r w:rsidRPr="000B24E9">
        <w:rPr>
          <w:rFonts w:ascii="Palatino Linotype" w:hAnsi="Palatino Linotype"/>
          <w:b/>
          <w:lang w:val="az-Latn-AZ"/>
        </w:rPr>
        <w:t>Azərbaycan Respublikasının qanunvericilik toplusu, 2000-ci il, № 12, maddə 835</w:t>
      </w:r>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p w14:paraId="1839AA65" w14:textId="77777777" w:rsidR="00FC573F" w:rsidRPr="000B24E9" w:rsidRDefault="00FC573F">
      <w:pPr>
        <w:pStyle w:val="af0"/>
        <w:ind w:firstLine="567"/>
        <w:jc w:val="both"/>
        <w:rPr>
          <w:rFonts w:ascii="Palatino Linotype" w:hAnsi="Palatino Linotype"/>
          <w:lang w:val="az-Latn-AZ"/>
        </w:rPr>
      </w:pPr>
    </w:p>
    <w:p w14:paraId="774AA1AE" w14:textId="42BDD8AE" w:rsidR="00FC573F" w:rsidRPr="000B24E9" w:rsidRDefault="00B45D4D">
      <w:pPr>
        <w:pStyle w:val="af0"/>
        <w:ind w:firstLine="567"/>
        <w:jc w:val="both"/>
        <w:rPr>
          <w:rFonts w:ascii="Palatino Linotype" w:hAnsi="Palatino Linotype"/>
          <w:lang w:val="az-Latn-AZ"/>
        </w:rPr>
      </w:pPr>
      <w:hyperlink r:id="rId311" w:tgtFrame="_blank" w:tooltip="Azərbaycan Respublikasının 22 dekabr 2020-ci il tarixli 230-VIQD nömrəli Qanunu" w:history="1">
        <w:r w:rsidR="00FC573F" w:rsidRPr="000B24E9">
          <w:rPr>
            <w:rStyle w:val="a3"/>
            <w:rFonts w:ascii="Palatino Linotype" w:hAnsi="Palatino Linotype"/>
            <w:lang w:val="az-Latn-AZ"/>
          </w:rPr>
          <w:t xml:space="preserve">22 dekabr 2020-ci il tarixli </w:t>
        </w:r>
        <w:r w:rsidR="00FC573F" w:rsidRPr="000B24E9">
          <w:rPr>
            <w:rStyle w:val="a3"/>
            <w:rFonts w:ascii="Palatino Linotype" w:hAnsi="Palatino Linotype"/>
            <w:b/>
            <w:lang w:val="az-Latn-AZ"/>
          </w:rPr>
          <w:t xml:space="preserve">230-VIQD </w:t>
        </w:r>
        <w:r w:rsidR="00FC573F" w:rsidRPr="000B24E9">
          <w:rPr>
            <w:rStyle w:val="a3"/>
            <w:rFonts w:ascii="Palatino Linotype" w:hAnsi="Palatino Linotype"/>
            <w:lang w:val="az-Latn-AZ"/>
          </w:rPr>
          <w:t>nömrəli</w:t>
        </w:r>
      </w:hyperlink>
      <w:r w:rsidR="00FC573F" w:rsidRPr="000B24E9">
        <w:rPr>
          <w:rFonts w:ascii="Palatino Linotype" w:hAnsi="Palatino Linotype"/>
          <w:lang w:val="az-Latn-AZ"/>
        </w:rPr>
        <w:t xml:space="preserve"> Azərbaycan</w:t>
      </w:r>
      <w:r w:rsidR="00FC573F" w:rsidRPr="000B24E9">
        <w:rPr>
          <w:rFonts w:ascii="Palatino Linotype" w:hAnsi="Palatino Linotype"/>
          <w:color w:val="000000"/>
          <w:lang w:val="az-Latn-AZ"/>
        </w:rPr>
        <w:t xml:space="preserve">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yanvar 2021-ci il, № 3</w:t>
      </w:r>
      <w:r w:rsidR="00FC573F" w:rsidRPr="000B24E9">
        <w:rPr>
          <w:rFonts w:ascii="Palatino Linotype" w:hAnsi="Palatino Linotype"/>
          <w:b/>
          <w:lang w:val="az-Latn-AZ"/>
        </w:rPr>
        <w:t>, Azərbaycan Respublikasının Qanunvericilik Toplusu, 2021-ci il, № 1, maddə 8</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870.2-ci maddə yeni redaksiyada verilmişdir.</w:t>
      </w:r>
    </w:p>
    <w:p w14:paraId="05298ADF"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25C14DD4"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cs="Segoe UI"/>
          <w:strike/>
          <w:lang w:val="az-Latn-AZ"/>
        </w:rPr>
        <w:t>870.2. Renta müqaviləsində ayrı qayda nəzərdə tutulmayıbsa, ödənilən rentanın miqdarı şərti maliyyə vahidi miqdarının artırılmasına proporsional surətdə artırılır.</w:t>
      </w:r>
    </w:p>
    <w:p w14:paraId="03D37611" w14:textId="77777777" w:rsidR="00FC573F" w:rsidRPr="000B24E9" w:rsidRDefault="00FC573F">
      <w:pPr>
        <w:pStyle w:val="af0"/>
        <w:ind w:firstLine="567"/>
        <w:jc w:val="both"/>
        <w:rPr>
          <w:rFonts w:ascii="Palatino Linotype" w:hAnsi="Palatino Linotype"/>
          <w:lang w:val="az-Latn-AZ"/>
        </w:rPr>
      </w:pPr>
    </w:p>
  </w:endnote>
  <w:endnote w:id="531">
    <w:p w14:paraId="6265188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49-cu fəslin adında </w:t>
      </w:r>
      <w:r w:rsidRPr="000B24E9">
        <w:rPr>
          <w:rFonts w:ascii="Palatino Linotype" w:hAnsi="Palatino Linotype" w:cs="Lucida Sans Unicode"/>
          <w:b/>
          <w:lang w:val="az-Latn-AZ"/>
        </w:rPr>
        <w:t>"razılaşması"</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"və mövcud borcun etirafı haqqında mücərrəd müqavilə"</w:t>
      </w:r>
      <w:r w:rsidRPr="000B24E9">
        <w:rPr>
          <w:rFonts w:ascii="Palatino Linotype" w:hAnsi="Palatino Linotype" w:cs="Lucida Sans Unicode"/>
          <w:lang w:val="az-Latn-AZ"/>
        </w:rPr>
        <w:t xml:space="preserve"> sözləri əlavə edilmişdir. </w:t>
      </w:r>
    </w:p>
    <w:p w14:paraId="5B6BEA22" w14:textId="77777777" w:rsidR="00FC573F" w:rsidRPr="000B24E9" w:rsidRDefault="00FC573F">
      <w:pPr>
        <w:pStyle w:val="af0"/>
        <w:ind w:firstLine="567"/>
        <w:jc w:val="both"/>
        <w:rPr>
          <w:rFonts w:ascii="Palatino Linotype" w:hAnsi="Palatino Linotype"/>
          <w:lang w:val="az-Latn-AZ"/>
        </w:rPr>
      </w:pPr>
    </w:p>
  </w:endnote>
  <w:endnote w:id="532">
    <w:p w14:paraId="5601FF6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881.4-cü maddə çıxarılmışdır.</w:t>
      </w:r>
    </w:p>
    <w:p w14:paraId="25B0FA13" w14:textId="77777777" w:rsidR="00FC573F" w:rsidRPr="000B24E9" w:rsidRDefault="00FC573F">
      <w:pPr>
        <w:pStyle w:val="af0"/>
        <w:ind w:firstLine="567"/>
        <w:jc w:val="both"/>
        <w:rPr>
          <w:rFonts w:ascii="Palatino Linotype" w:hAnsi="Palatino Linotype"/>
          <w:lang w:val="az-Latn-AZ"/>
        </w:rPr>
      </w:pPr>
    </w:p>
  </w:endnote>
  <w:endnote w:id="533">
    <w:p w14:paraId="11767FF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882.1-ci maddəyə ikinci cümlə əlavə edilmişdir. </w:t>
      </w:r>
    </w:p>
    <w:p w14:paraId="0A1746FA" w14:textId="77777777" w:rsidR="00FC573F" w:rsidRPr="000B24E9" w:rsidRDefault="00FC573F">
      <w:pPr>
        <w:pStyle w:val="af0"/>
        <w:ind w:firstLine="567"/>
        <w:jc w:val="both"/>
        <w:rPr>
          <w:rFonts w:ascii="Palatino Linotype" w:hAnsi="Palatino Linotype"/>
          <w:lang w:val="az-Latn-AZ"/>
        </w:rPr>
      </w:pPr>
    </w:p>
  </w:endnote>
  <w:endnote w:id="534">
    <w:p w14:paraId="3A0A930D"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882.3-cü maddədə "881.4 və 881.5-ci maddələri müvafıq surətdə" sözləri "881.5-ci maddəsi" sözləri ilə əvəz edilmişdir.</w:t>
      </w:r>
    </w:p>
    <w:p w14:paraId="42B83656"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535">
    <w:p w14:paraId="3009483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w:t>
      </w:r>
      <w:r w:rsidRPr="000B24E9">
        <w:rPr>
          <w:rFonts w:ascii="Palatino Linotype" w:hAnsi="Palatino Linotype"/>
          <w:b/>
          <w:lang w:val="az-Latn-AZ"/>
        </w:rPr>
        <w:t>948-IIQD</w:t>
      </w:r>
      <w:r w:rsidRPr="000B24E9">
        <w:rPr>
          <w:rFonts w:ascii="Palatino Linotype" w:hAnsi="Palatino Linotype"/>
          <w:lang w:val="az-Latn-AZ"/>
        </w:rPr>
        <w:t xml:space="preserve">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692</w:t>
      </w:r>
      <w:r w:rsidRPr="000B24E9">
        <w:rPr>
          <w:rFonts w:ascii="Palatino Linotype" w:hAnsi="Palatino Linotype"/>
          <w:lang w:val="az-Latn-AZ"/>
        </w:rPr>
        <w:t xml:space="preserve">) ilə Məcəlləyə 882.5-ci maddə əlavə edilmişdir. </w:t>
      </w:r>
    </w:p>
    <w:p w14:paraId="6F23A6E3" w14:textId="77777777" w:rsidR="00FC573F" w:rsidRPr="000B24E9" w:rsidRDefault="00FC573F">
      <w:pPr>
        <w:pStyle w:val="af0"/>
        <w:ind w:firstLine="567"/>
        <w:jc w:val="both"/>
        <w:rPr>
          <w:rFonts w:ascii="Palatino Linotype" w:hAnsi="Palatino Linotype"/>
          <w:lang w:val="az-Latn-AZ"/>
        </w:rPr>
      </w:pPr>
    </w:p>
  </w:endnote>
  <w:endnote w:id="536">
    <w:p w14:paraId="45C654EA" w14:textId="77777777" w:rsidR="00FC573F" w:rsidRPr="000B24E9" w:rsidRDefault="00FC573F">
      <w:pPr>
        <w:pStyle w:val="af0"/>
        <w:ind w:firstLine="567"/>
        <w:jc w:val="both"/>
        <w:rPr>
          <w:rFonts w:ascii="Palatino Linotype" w:hAnsi="Palatino Linotype" w:cs="Arial"/>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25 dekabr 2007-ci il tarixli 520-IIIQD nömrəli Azərbaycan Respublikasının Qanunu (</w:t>
      </w:r>
      <w:r w:rsidRPr="000B24E9">
        <w:rPr>
          <w:rFonts w:ascii="Palatino Linotype" w:hAnsi="Palatino Linotype"/>
          <w:b/>
          <w:lang w:val="az-Latn-AZ"/>
        </w:rPr>
        <w:t>Azərbaycan Respublikasının Qanunvericilik Toplusu, 2008-ci il, № 3, maddə 145</w:t>
      </w:r>
      <w:r w:rsidRPr="000B24E9">
        <w:rPr>
          <w:rFonts w:ascii="Palatino Linotype" w:hAnsi="Palatino Linotype"/>
          <w:lang w:val="az-Latn-AZ"/>
        </w:rPr>
        <w:t xml:space="preserve">) ilə </w:t>
      </w:r>
      <w:r w:rsidRPr="000B24E9">
        <w:rPr>
          <w:rFonts w:ascii="Palatino Linotype" w:hAnsi="Palatino Linotype" w:cs="Arial"/>
          <w:lang w:val="az-Latn-AZ"/>
        </w:rPr>
        <w:t>50-ci fəslinin mətni dəyişdirilərək aşağıdakı redaksiyada verilmişdir.</w:t>
      </w:r>
    </w:p>
    <w:p w14:paraId="64B477FC" w14:textId="77777777" w:rsidR="00FC573F" w:rsidRPr="000B24E9" w:rsidRDefault="00FC573F">
      <w:pPr>
        <w:pStyle w:val="af0"/>
        <w:ind w:firstLine="567"/>
        <w:jc w:val="both"/>
        <w:rPr>
          <w:rFonts w:ascii="Palatino Linotype" w:hAnsi="Palatino Linotype" w:cs="Arial"/>
          <w:lang w:val="az-Latn-AZ"/>
        </w:rPr>
      </w:pPr>
      <w:r w:rsidRPr="000B24E9">
        <w:rPr>
          <w:rFonts w:ascii="Palatino Linotype" w:hAnsi="Palatino Linotype" w:cs="Arial"/>
          <w:lang w:val="az-Latn-AZ"/>
        </w:rPr>
        <w:t>Əvvəlki redaksoyada deyilirdi:</w:t>
      </w:r>
    </w:p>
    <w:p w14:paraId="7A6BFCB9" w14:textId="77777777" w:rsidR="00FC573F" w:rsidRPr="000B24E9" w:rsidRDefault="00FC573F">
      <w:pPr>
        <w:pStyle w:val="3"/>
        <w:spacing w:before="0" w:after="0"/>
        <w:ind w:firstLine="567"/>
        <w:jc w:val="center"/>
        <w:rPr>
          <w:rFonts w:ascii="Palatino Linotype" w:eastAsia="MS Mincho" w:hAnsi="Palatino Linotype"/>
          <w:strike/>
          <w:sz w:val="20"/>
          <w:lang w:val="az-Latn-AZ"/>
        </w:rPr>
      </w:pPr>
      <w:bookmarkStart w:id="10" w:name="_Toc84656821"/>
      <w:r w:rsidRPr="000B24E9">
        <w:rPr>
          <w:rFonts w:ascii="Palatino Linotype" w:eastAsia="MS Mincho" w:hAnsi="Palatino Linotype"/>
          <w:strike/>
          <w:sz w:val="20"/>
          <w:lang w:val="az-Latn-AZ"/>
        </w:rPr>
        <w:t>Sığorta</w:t>
      </w:r>
      <w:bookmarkEnd w:id="10"/>
    </w:p>
    <w:p w14:paraId="1BCB40EB" w14:textId="77777777" w:rsidR="00FC573F" w:rsidRPr="000B24E9" w:rsidRDefault="00FC573F">
      <w:pPr>
        <w:pStyle w:val="StyleNexttonumber11ptBefore18ptAfter12pt"/>
        <w:spacing w:before="0" w:after="0"/>
        <w:ind w:firstLine="567"/>
        <w:rPr>
          <w:strike/>
          <w:sz w:val="20"/>
          <w:lang w:val="az-Latn-AZ"/>
        </w:rPr>
      </w:pPr>
      <w:r w:rsidRPr="000B24E9">
        <w:rPr>
          <w:strike/>
          <w:sz w:val="20"/>
          <w:lang w:val="az-Latn-AZ"/>
        </w:rPr>
        <w:t>§1. Sığorta haqqında ümumi müddəalar</w:t>
      </w:r>
    </w:p>
    <w:p w14:paraId="5F8626A6" w14:textId="77777777" w:rsidR="00FC573F" w:rsidRPr="000B24E9" w:rsidRDefault="00FC573F">
      <w:pPr>
        <w:pStyle w:val="Mecelle"/>
        <w:ind w:firstLine="567"/>
        <w:rPr>
          <w:b/>
          <w:strike/>
          <w:sz w:val="20"/>
        </w:rPr>
      </w:pPr>
      <w:r w:rsidRPr="000B24E9">
        <w:rPr>
          <w:rStyle w:val="MaddeChar"/>
          <w:strike/>
          <w:sz w:val="20"/>
          <w:lang w:val="az-Latn-AZ"/>
        </w:rPr>
        <w:t>Maddə 883.</w:t>
      </w:r>
      <w:r w:rsidRPr="000B24E9">
        <w:rPr>
          <w:b/>
          <w:strike/>
          <w:sz w:val="20"/>
        </w:rPr>
        <w:t xml:space="preserve"> Sığorta müqaviləsi</w:t>
      </w:r>
    </w:p>
    <w:p w14:paraId="38859FBF" w14:textId="77777777" w:rsidR="00FC573F" w:rsidRPr="000B24E9" w:rsidRDefault="00FC573F">
      <w:pPr>
        <w:pStyle w:val="Mecelle"/>
        <w:ind w:firstLine="567"/>
        <w:rPr>
          <w:strike/>
          <w:sz w:val="20"/>
        </w:rPr>
      </w:pPr>
      <w:r w:rsidRPr="000B24E9">
        <w:rPr>
          <w:strike/>
          <w:sz w:val="20"/>
        </w:rPr>
        <w:t>883.1. Zərərdən sığorta müqaviləsinə görə bir tərəf (sığortaçı) müqavilə ilə şərtləşdirilmiş haqq (sığorta haqqı) müqabilində digər tərəfə (sığortalıya) və ya sığorta müqaviləsi xeyrinə bağlanmış başqa şəxsə (faydalanan şəxsə) müqavilədə nəzərdə tutulan hadisənin (sığorta hadisəsinin) baş verdiyi təqdirdə həmin hadisə nəticəsində sığortalanmış əmlaka dəymiş zərərin əvəzini, yaxud sığortalının digər əmlak mənafeləri ilə bağlı zərərin əvəzini müqavilə ilə müəyyənləşdirilmiş məbləğ (sığorta məbləği) həddində ödəməyi (sığorta ödənişi verməyi) öhdəsinə götürür.</w:t>
      </w:r>
    </w:p>
    <w:p w14:paraId="794E3C5F" w14:textId="77777777" w:rsidR="00FC573F" w:rsidRPr="000B24E9" w:rsidRDefault="00FC573F">
      <w:pPr>
        <w:pStyle w:val="Mecelle"/>
        <w:ind w:firstLine="567"/>
        <w:rPr>
          <w:strike/>
          <w:sz w:val="20"/>
        </w:rPr>
      </w:pPr>
      <w:r w:rsidRPr="000B24E9">
        <w:rPr>
          <w:strike/>
          <w:sz w:val="20"/>
        </w:rPr>
        <w:t>883.2. Həyat sığortası və ya fərdi qəza sığortası müqaviləsinə görə bir tərəf (sığortaçı) müqavilə ilə şərtləşdirilmiş və digər tərəfin (sığortalının) ödədiyi haqq (sığorta haqqı) müqabilində öhdəsinə götürür ki, sığortalının özünün və ya müqavilədə adı çəkilmiş başqa şəxsin müəyyən yaşa çatdığı, öldüyü və ya sağlamlığına zərər dəydiyi və ya onun həyatında müqavilədə nəzərdə tutulmuş ayrı hadisənin (sığorta hadisəsinin) baş verdiyi təqdirdə müqavilə ilə şərtləşdirilmiş məbləği (sığorta məbləğini) bir dəfəyə və ya vaxtaşırı ödəyəcəkdir.</w:t>
      </w:r>
    </w:p>
    <w:p w14:paraId="496F0E7C" w14:textId="77777777" w:rsidR="00FC573F" w:rsidRPr="000B24E9" w:rsidRDefault="00FC573F">
      <w:pPr>
        <w:pStyle w:val="Mecelle"/>
        <w:ind w:firstLine="567"/>
        <w:rPr>
          <w:strike/>
          <w:sz w:val="20"/>
        </w:rPr>
      </w:pPr>
      <w:r w:rsidRPr="000B24E9">
        <w:rPr>
          <w:strike/>
          <w:sz w:val="20"/>
        </w:rPr>
        <w:t>883.3. Sığortalı sığorta haqqı (mükafat) ödəməlidir.</w:t>
      </w:r>
    </w:p>
    <w:p w14:paraId="448B7C32" w14:textId="77777777" w:rsidR="00FC573F" w:rsidRPr="000B24E9" w:rsidRDefault="00FC573F">
      <w:pPr>
        <w:pStyle w:val="Mecelle"/>
        <w:ind w:firstLine="567"/>
        <w:rPr>
          <w:b/>
          <w:strike/>
          <w:sz w:val="20"/>
        </w:rPr>
      </w:pPr>
      <w:r w:rsidRPr="000B24E9">
        <w:rPr>
          <w:rStyle w:val="MaddeChar"/>
          <w:strike/>
          <w:sz w:val="20"/>
          <w:lang w:val="az-Latn-AZ"/>
        </w:rPr>
        <w:t>Maddə 884.</w:t>
      </w:r>
      <w:r w:rsidRPr="000B24E9">
        <w:rPr>
          <w:b/>
          <w:strike/>
          <w:sz w:val="20"/>
        </w:rPr>
        <w:t xml:space="preserve"> Sığorta müqaviləsi bağlamaq vəzifəsi</w:t>
      </w:r>
    </w:p>
    <w:p w14:paraId="36285924" w14:textId="77777777" w:rsidR="00FC573F" w:rsidRPr="000B24E9" w:rsidRDefault="00FC573F">
      <w:pPr>
        <w:pStyle w:val="Mecelle"/>
        <w:ind w:firstLine="567"/>
        <w:rPr>
          <w:strike/>
          <w:sz w:val="20"/>
        </w:rPr>
      </w:pPr>
      <w:r w:rsidRPr="000B24E9">
        <w:rPr>
          <w:strike/>
          <w:sz w:val="20"/>
        </w:rPr>
        <w:t>Sığorta müqaviləsi bağlamağı açıq təklif edən şəxs, əgər imtina üçün əhəmiyyətli əsaslar yoxdursa, bu müqaviləni bağlamalıdır.</w:t>
      </w:r>
    </w:p>
    <w:p w14:paraId="44F07ECA" w14:textId="77777777" w:rsidR="00FC573F" w:rsidRPr="000B24E9" w:rsidRDefault="00FC573F">
      <w:pPr>
        <w:pStyle w:val="Mecelle"/>
        <w:ind w:firstLine="567"/>
        <w:rPr>
          <w:b/>
          <w:strike/>
          <w:sz w:val="20"/>
        </w:rPr>
      </w:pPr>
      <w:r w:rsidRPr="000B24E9">
        <w:rPr>
          <w:rStyle w:val="MaddeChar"/>
          <w:strike/>
          <w:sz w:val="20"/>
          <w:lang w:val="az-Latn-AZ"/>
        </w:rPr>
        <w:t>Maddə 885.</w:t>
      </w:r>
      <w:r w:rsidRPr="000B24E9">
        <w:rPr>
          <w:b/>
          <w:strike/>
          <w:sz w:val="20"/>
        </w:rPr>
        <w:t xml:space="preserve"> İcbari sığorta</w:t>
      </w:r>
    </w:p>
    <w:p w14:paraId="593CD483" w14:textId="77777777" w:rsidR="00FC573F" w:rsidRPr="000B24E9" w:rsidRDefault="00FC573F">
      <w:pPr>
        <w:pStyle w:val="Mecelle"/>
        <w:ind w:firstLine="567"/>
        <w:rPr>
          <w:strike/>
          <w:sz w:val="20"/>
        </w:rPr>
      </w:pPr>
      <w:r w:rsidRPr="000B24E9">
        <w:rPr>
          <w:strike/>
          <w:sz w:val="20"/>
        </w:rPr>
        <w:t>İcbari sığorta qanunla nəzərdə tutula bilər. İcbari sığorta barəsində bu fəslin qaydaları tətbiq edilir, bir şərtlə ki, bu, icbari sığorta haqqında qanunvericiliyə zidd olmasın. Təkrar sığorta ilə bağlı münasibətlər qanunla müəyyənləşdirilmiş qaydada tənzimlənir.</w:t>
      </w:r>
    </w:p>
    <w:p w14:paraId="0DB18A39" w14:textId="77777777" w:rsidR="00FC573F" w:rsidRPr="000B24E9" w:rsidRDefault="00FC573F">
      <w:pPr>
        <w:pStyle w:val="Mecelle"/>
        <w:ind w:firstLine="567"/>
        <w:rPr>
          <w:b/>
          <w:strike/>
          <w:sz w:val="20"/>
        </w:rPr>
      </w:pPr>
      <w:r w:rsidRPr="000B24E9">
        <w:rPr>
          <w:rStyle w:val="MaddeChar"/>
          <w:strike/>
          <w:sz w:val="20"/>
          <w:lang w:val="az-Latn-AZ"/>
        </w:rPr>
        <w:t>Maddə 886.</w:t>
      </w:r>
      <w:r w:rsidRPr="000B24E9">
        <w:rPr>
          <w:b/>
          <w:strike/>
          <w:sz w:val="20"/>
        </w:rPr>
        <w:t xml:space="preserve"> Sığorta şəhadətnaməsi</w:t>
      </w:r>
    </w:p>
    <w:p w14:paraId="6F105E02" w14:textId="77777777" w:rsidR="00FC573F" w:rsidRPr="000B24E9" w:rsidRDefault="00FC573F">
      <w:pPr>
        <w:pStyle w:val="Mecelle"/>
        <w:ind w:firstLine="567"/>
        <w:rPr>
          <w:strike/>
          <w:sz w:val="20"/>
        </w:rPr>
      </w:pPr>
      <w:r w:rsidRPr="000B24E9">
        <w:rPr>
          <w:strike/>
          <w:sz w:val="20"/>
        </w:rPr>
        <w:t>886.1. Sığortaçı sığortalıya sığorta müqaviləsi haqqında imzalı sənəd - sığorta şəhadətnaməsi verməlidir.</w:t>
      </w:r>
    </w:p>
    <w:p w14:paraId="61F3607F" w14:textId="77777777" w:rsidR="00FC573F" w:rsidRPr="000B24E9" w:rsidRDefault="00FC573F">
      <w:pPr>
        <w:pStyle w:val="Mecelle"/>
        <w:ind w:firstLine="567"/>
        <w:rPr>
          <w:strike/>
          <w:sz w:val="20"/>
        </w:rPr>
      </w:pPr>
      <w:r w:rsidRPr="000B24E9">
        <w:rPr>
          <w:strike/>
          <w:sz w:val="20"/>
        </w:rPr>
        <w:t>886.2. Sığorta şəhadətnaməsində aşağıdakılar olmalıdır:</w:t>
      </w:r>
    </w:p>
    <w:p w14:paraId="50C9C605" w14:textId="77777777" w:rsidR="00FC573F" w:rsidRPr="000B24E9" w:rsidRDefault="00FC573F">
      <w:pPr>
        <w:pStyle w:val="Mecelle"/>
        <w:ind w:firstLine="567"/>
        <w:rPr>
          <w:strike/>
          <w:sz w:val="20"/>
        </w:rPr>
      </w:pPr>
      <w:r w:rsidRPr="000B24E9">
        <w:rPr>
          <w:strike/>
          <w:sz w:val="20"/>
        </w:rPr>
        <w:t>886.2.1. müqavilənin tərəfləri və onların olduğu yer (ünvanı) haqqında məlumat;</w:t>
      </w:r>
    </w:p>
    <w:p w14:paraId="67BE9E82" w14:textId="77777777" w:rsidR="00FC573F" w:rsidRPr="000B24E9" w:rsidRDefault="00FC573F">
      <w:pPr>
        <w:pStyle w:val="Mecelle"/>
        <w:ind w:firstLine="567"/>
        <w:rPr>
          <w:strike/>
          <w:sz w:val="20"/>
        </w:rPr>
      </w:pPr>
      <w:r w:rsidRPr="000B24E9">
        <w:rPr>
          <w:strike/>
          <w:sz w:val="20"/>
        </w:rPr>
        <w:t>886.2.2. sığorta predmetinin və sığortalanmış şəxsin adı;</w:t>
      </w:r>
    </w:p>
    <w:p w14:paraId="16D3C243" w14:textId="77777777" w:rsidR="00FC573F" w:rsidRPr="000B24E9" w:rsidRDefault="00FC573F">
      <w:pPr>
        <w:pStyle w:val="Mecelle"/>
        <w:ind w:firstLine="567"/>
        <w:rPr>
          <w:strike/>
          <w:sz w:val="20"/>
        </w:rPr>
      </w:pPr>
      <w:r w:rsidRPr="000B24E9">
        <w:rPr>
          <w:strike/>
          <w:sz w:val="20"/>
        </w:rPr>
        <w:t>886.2.3. sığorta riskinin müəyyənləşdirilməsi;</w:t>
      </w:r>
    </w:p>
    <w:p w14:paraId="54D0406E" w14:textId="77777777" w:rsidR="00FC573F" w:rsidRPr="000B24E9" w:rsidRDefault="00FC573F">
      <w:pPr>
        <w:pStyle w:val="Mecelle"/>
        <w:ind w:firstLine="567"/>
        <w:rPr>
          <w:strike/>
          <w:sz w:val="20"/>
        </w:rPr>
      </w:pPr>
      <w:r w:rsidRPr="000B24E9">
        <w:rPr>
          <w:strike/>
          <w:sz w:val="20"/>
        </w:rPr>
        <w:t>886.2.4. sığortanın başlanğıcı və müddəti;</w:t>
      </w:r>
    </w:p>
    <w:p w14:paraId="5444AFB9" w14:textId="77777777" w:rsidR="00FC573F" w:rsidRPr="000B24E9" w:rsidRDefault="00FC573F">
      <w:pPr>
        <w:pStyle w:val="Mecelle"/>
        <w:ind w:firstLine="567"/>
        <w:rPr>
          <w:strike/>
          <w:sz w:val="20"/>
        </w:rPr>
      </w:pPr>
      <w:r w:rsidRPr="000B24E9">
        <w:rPr>
          <w:strike/>
          <w:sz w:val="20"/>
        </w:rPr>
        <w:t xml:space="preserve">886.2.5. sığorta məbləğinin </w:t>
      </w:r>
      <w:r w:rsidRPr="000B24E9">
        <w:rPr>
          <w:rFonts w:cs="Lucida Sans Unicode"/>
          <w:strike/>
          <w:sz w:val="20"/>
        </w:rPr>
        <w:t>və sığorta ödənişinin verilməsi qaydası</w:t>
      </w:r>
      <w:r w:rsidRPr="000B24E9">
        <w:rPr>
          <w:strike/>
          <w:sz w:val="20"/>
        </w:rPr>
        <w:t xml:space="preserve">; </w:t>
      </w:r>
    </w:p>
    <w:p w14:paraId="6A163E65" w14:textId="77777777" w:rsidR="00FC573F" w:rsidRPr="000B24E9" w:rsidRDefault="00FC573F">
      <w:pPr>
        <w:pStyle w:val="Mecelle"/>
        <w:ind w:firstLine="567"/>
        <w:rPr>
          <w:strike/>
          <w:sz w:val="20"/>
        </w:rPr>
      </w:pPr>
      <w:r w:rsidRPr="000B24E9">
        <w:rPr>
          <w:strike/>
          <w:sz w:val="20"/>
        </w:rPr>
        <w:t>886.2.6. sığorta haqqının miqdarı, onun ödənilməsi qaydası.</w:t>
      </w:r>
    </w:p>
    <w:p w14:paraId="7264A1FF" w14:textId="77777777" w:rsidR="00FC573F" w:rsidRPr="000B24E9" w:rsidRDefault="00FC573F">
      <w:pPr>
        <w:pStyle w:val="Mecelle"/>
        <w:ind w:firstLine="567"/>
        <w:rPr>
          <w:strike/>
          <w:sz w:val="20"/>
        </w:rPr>
      </w:pPr>
      <w:r w:rsidRPr="000B24E9">
        <w:rPr>
          <w:strike/>
          <w:sz w:val="20"/>
        </w:rPr>
        <w:t>886.3. Sığortalanmış şəxsin sığortaçının mənfəətində iştirak etməsi şərti ilə həyat sığortası zamanı sığorta şəhadətnaməsində mənfəətin bölüşdürülməsi qaydası, dəyişkən sığorta məbləğində həyat sığortası zamanı isə sığorta haqlarının yığılan hissəsinin yerləşdirilməsi qaydası göstərilməlidir.</w:t>
      </w:r>
    </w:p>
    <w:p w14:paraId="19A7B6C4" w14:textId="77777777" w:rsidR="00FC573F" w:rsidRPr="000B24E9" w:rsidRDefault="00FC573F">
      <w:pPr>
        <w:pStyle w:val="Mecelle"/>
        <w:ind w:firstLine="567"/>
        <w:rPr>
          <w:b/>
          <w:strike/>
          <w:sz w:val="20"/>
        </w:rPr>
      </w:pPr>
      <w:r w:rsidRPr="000B24E9">
        <w:rPr>
          <w:rStyle w:val="MaddeChar"/>
          <w:strike/>
          <w:sz w:val="20"/>
          <w:lang w:val="az-Latn-AZ"/>
        </w:rPr>
        <w:t>Maddə 887.</w:t>
      </w:r>
      <w:r w:rsidRPr="000B24E9">
        <w:rPr>
          <w:b/>
          <w:strike/>
          <w:sz w:val="20"/>
        </w:rPr>
        <w:t xml:space="preserve"> Sığorta şəhadətnamələrinin növləri</w:t>
      </w:r>
    </w:p>
    <w:p w14:paraId="521B2BE2" w14:textId="77777777" w:rsidR="00FC573F" w:rsidRPr="000B24E9" w:rsidRDefault="00FC573F">
      <w:pPr>
        <w:pStyle w:val="Mecelle"/>
        <w:ind w:firstLine="567"/>
        <w:rPr>
          <w:strike/>
          <w:sz w:val="20"/>
        </w:rPr>
      </w:pPr>
      <w:r w:rsidRPr="000B24E9">
        <w:rPr>
          <w:strike/>
          <w:sz w:val="20"/>
        </w:rPr>
        <w:t>Əgər sığorta şəhadətnaməsi təqdim edənə adlı və ya order şəklində verilmişdirsə, sığortaçı ilkin sığortalı barəsində malik olduğu bütün tələbləri bu şəhadətnamənin sahibinə qarşı irəli sürə bilər. Əgər sığorta şəhadətnaməsinin sahibi sığorta ilə bağlı hüquqların ona verildiyi barədə sığortaçıya məlumat verərsə və sığortaçı öz tələblərini dərhal bildirməzsə, bu qayda tətbiq olunmur.</w:t>
      </w:r>
    </w:p>
    <w:p w14:paraId="776F5D28" w14:textId="77777777" w:rsidR="00FC573F" w:rsidRPr="000B24E9" w:rsidRDefault="00FC573F">
      <w:pPr>
        <w:pStyle w:val="Mecelle"/>
        <w:ind w:firstLine="567"/>
        <w:rPr>
          <w:b/>
          <w:strike/>
          <w:sz w:val="20"/>
        </w:rPr>
      </w:pPr>
      <w:r w:rsidRPr="000B24E9">
        <w:rPr>
          <w:rStyle w:val="MaddeChar"/>
          <w:strike/>
          <w:sz w:val="20"/>
          <w:lang w:val="az-Latn-AZ"/>
        </w:rPr>
        <w:t>Maddə 888.</w:t>
      </w:r>
      <w:r w:rsidRPr="000B24E9">
        <w:rPr>
          <w:b/>
          <w:strike/>
          <w:sz w:val="20"/>
        </w:rPr>
        <w:t xml:space="preserve"> Sığorta şəhadətnaməsinin itməsinin nəticələri</w:t>
      </w:r>
    </w:p>
    <w:p w14:paraId="0655C27E" w14:textId="77777777" w:rsidR="00FC573F" w:rsidRPr="000B24E9" w:rsidRDefault="00FC573F">
      <w:pPr>
        <w:pStyle w:val="Mecelle"/>
        <w:ind w:firstLine="567"/>
        <w:rPr>
          <w:strike/>
          <w:sz w:val="20"/>
        </w:rPr>
      </w:pPr>
      <w:r w:rsidRPr="000B24E9">
        <w:rPr>
          <w:strike/>
          <w:sz w:val="20"/>
        </w:rPr>
        <w:t>888.1. Əgər müqavilə ilə sığortaçının öz vəzifələrini yalnız sığorta şəhadətnaməsi təqdim edildikdən sonra yerinə yetirməli olduğu müəyyənləşdirilmişsə, lakin şəhadətnamə itmiş və ya məhv olmuşsa, sığortalı icranı ancaq o halda tələb edə bilər ki, şəhadətnamə xüsusi icraat qaydasında qüvvədən düşmüş elan olunsun.</w:t>
      </w:r>
    </w:p>
    <w:p w14:paraId="23131219" w14:textId="77777777" w:rsidR="00FC573F" w:rsidRPr="000B24E9" w:rsidRDefault="00FC573F">
      <w:pPr>
        <w:pStyle w:val="Mecelle"/>
        <w:ind w:firstLine="567"/>
        <w:rPr>
          <w:strike/>
          <w:sz w:val="20"/>
        </w:rPr>
      </w:pPr>
      <w:r w:rsidRPr="000B24E9">
        <w:rPr>
          <w:strike/>
          <w:sz w:val="20"/>
        </w:rPr>
        <w:t>888.2. Sığorta şəhadətnaməsi itdikdə və ya məhv olduqda sığortalı sığortaçıdan onun surətini tələb edə bilər. Surətin verilməsi xərclərini sığortalı çəkir.</w:t>
      </w:r>
    </w:p>
    <w:p w14:paraId="2DAA1702" w14:textId="77777777" w:rsidR="00FC573F" w:rsidRPr="000B24E9" w:rsidRDefault="00FC573F">
      <w:pPr>
        <w:pStyle w:val="Mecelle"/>
        <w:ind w:firstLine="567"/>
        <w:rPr>
          <w:b/>
          <w:strike/>
          <w:sz w:val="20"/>
        </w:rPr>
      </w:pPr>
      <w:r w:rsidRPr="000B24E9">
        <w:rPr>
          <w:rStyle w:val="MaddeChar"/>
          <w:strike/>
          <w:sz w:val="20"/>
          <w:lang w:val="az-Latn-AZ"/>
        </w:rPr>
        <w:t>Maddə 889.</w:t>
      </w:r>
      <w:r w:rsidRPr="000B24E9">
        <w:rPr>
          <w:b/>
          <w:strike/>
          <w:sz w:val="20"/>
        </w:rPr>
        <w:t xml:space="preserve"> Sığorta agentinin hüquqları</w:t>
      </w:r>
    </w:p>
    <w:p w14:paraId="71417DF7" w14:textId="77777777" w:rsidR="00FC573F" w:rsidRPr="000B24E9" w:rsidRDefault="00FC573F">
      <w:pPr>
        <w:pStyle w:val="Mecelle"/>
        <w:ind w:firstLine="567"/>
        <w:rPr>
          <w:strike/>
          <w:sz w:val="20"/>
        </w:rPr>
      </w:pPr>
      <w:r w:rsidRPr="000B24E9">
        <w:rPr>
          <w:strike/>
          <w:sz w:val="20"/>
        </w:rPr>
        <w:t>889.1. Əgər sığorta agentinin (nümayəndəsinin) sığorta müqaviləsi bağlamağa səlahiyyəti çatırsa, o həmçinin sığortaçının tapşırığı ilə müqavilənin şərtlərini dəyişdirə, qüvvədə olma müddətini uzada və ya onu ləğv edə bilər.</w:t>
      </w:r>
    </w:p>
    <w:p w14:paraId="788A6F8D" w14:textId="77777777" w:rsidR="00FC573F" w:rsidRPr="000B24E9" w:rsidRDefault="00FC573F">
      <w:pPr>
        <w:pStyle w:val="Mecelle"/>
        <w:ind w:firstLine="567"/>
        <w:rPr>
          <w:strike/>
          <w:sz w:val="20"/>
        </w:rPr>
      </w:pPr>
      <w:r w:rsidRPr="000B24E9">
        <w:rPr>
          <w:strike/>
          <w:sz w:val="20"/>
        </w:rPr>
        <w:t>889.2. Sığorta müqaviləsi bağlanarkən vasitəçi funksiyalarını yerinə yetirən sığorta agentinin sığortaçının adından bu cür müqavilə bağlamağa ixtiyarı vardır.</w:t>
      </w:r>
    </w:p>
    <w:p w14:paraId="71E67A1E" w14:textId="77777777" w:rsidR="00FC573F" w:rsidRPr="000B24E9" w:rsidRDefault="00FC573F">
      <w:pPr>
        <w:pStyle w:val="Mecelle"/>
        <w:ind w:firstLine="567"/>
        <w:rPr>
          <w:b/>
          <w:strike/>
          <w:sz w:val="20"/>
        </w:rPr>
      </w:pPr>
      <w:r w:rsidRPr="000B24E9">
        <w:rPr>
          <w:rStyle w:val="MaddeChar"/>
          <w:strike/>
          <w:sz w:val="20"/>
          <w:lang w:val="az-Latn-AZ"/>
        </w:rPr>
        <w:t>Maddə 890.</w:t>
      </w:r>
      <w:r w:rsidRPr="000B24E9">
        <w:rPr>
          <w:b/>
          <w:strike/>
          <w:sz w:val="20"/>
        </w:rPr>
        <w:t xml:space="preserve"> Sığortanın müddəti</w:t>
      </w:r>
    </w:p>
    <w:p w14:paraId="31E7C184" w14:textId="77777777" w:rsidR="00FC573F" w:rsidRPr="000B24E9" w:rsidRDefault="00FC573F">
      <w:pPr>
        <w:pStyle w:val="Mecelle"/>
        <w:ind w:firstLine="567"/>
        <w:rPr>
          <w:strike/>
          <w:sz w:val="20"/>
        </w:rPr>
      </w:pPr>
      <w:r w:rsidRPr="000B24E9">
        <w:rPr>
          <w:strike/>
          <w:sz w:val="20"/>
        </w:rPr>
        <w:t>890.1. Müqavilədə ayrı hal nəzərdə tutulmayıbsa, sığorta, müqavilənin bağlandığı gün saat iyirmi dörddə başlanır və müqavilədə nəzərdə tutulmuş müddətin sonuncu günü saat iyirmi dörddə qurtarır.</w:t>
      </w:r>
    </w:p>
    <w:p w14:paraId="22F7BF18" w14:textId="77777777" w:rsidR="00FC573F" w:rsidRPr="000B24E9" w:rsidRDefault="00FC573F">
      <w:pPr>
        <w:pStyle w:val="Mecelle"/>
        <w:ind w:firstLine="567"/>
        <w:rPr>
          <w:strike/>
          <w:sz w:val="20"/>
        </w:rPr>
      </w:pPr>
      <w:r w:rsidRPr="000B24E9">
        <w:rPr>
          <w:strike/>
          <w:sz w:val="20"/>
        </w:rPr>
        <w:t>890.2. Əgər sığorta müqaviləsi beş ildən artıq müddətə bağlanmışdırsa, tərəflərdən hər biri xəbərdarlıq etdikdən üç ay sonra müqaviləni ləğv edə bilər.</w:t>
      </w:r>
    </w:p>
    <w:p w14:paraId="156AC2E7" w14:textId="77777777" w:rsidR="00FC573F" w:rsidRPr="000B24E9" w:rsidRDefault="00FC573F">
      <w:pPr>
        <w:pStyle w:val="Mecelle"/>
        <w:ind w:firstLine="567"/>
        <w:rPr>
          <w:b/>
          <w:strike/>
          <w:sz w:val="20"/>
        </w:rPr>
      </w:pPr>
      <w:r w:rsidRPr="000B24E9">
        <w:rPr>
          <w:rStyle w:val="MaddeChar"/>
          <w:strike/>
          <w:sz w:val="20"/>
          <w:lang w:val="az-Latn-AZ"/>
        </w:rPr>
        <w:t>Maddə 891.</w:t>
      </w:r>
      <w:r w:rsidRPr="000B24E9">
        <w:rPr>
          <w:b/>
          <w:strike/>
          <w:sz w:val="20"/>
        </w:rPr>
        <w:t xml:space="preserve"> Sığorta haqqının artırılmasının nəticələri</w:t>
      </w:r>
    </w:p>
    <w:p w14:paraId="3BC3E0D3" w14:textId="77777777" w:rsidR="00FC573F" w:rsidRPr="000B24E9" w:rsidRDefault="00FC573F">
      <w:pPr>
        <w:pStyle w:val="Mecelle"/>
        <w:ind w:firstLine="567"/>
        <w:rPr>
          <w:strike/>
          <w:sz w:val="20"/>
        </w:rPr>
      </w:pPr>
      <w:r w:rsidRPr="000B24E9">
        <w:rPr>
          <w:strike/>
          <w:sz w:val="20"/>
        </w:rPr>
        <w:t>Əgər sığortaçı sığorta haqqını artırmışdırsa, sığortalı müqavilənin ləğvinin bir aylıq müddətini gözləməklə müqaviləni ləğv edə bilər. Sığorta haqqının əhəmiyyətsiz artımı belə bir hüquq doğurmur.</w:t>
      </w:r>
    </w:p>
    <w:p w14:paraId="6494CE60" w14:textId="77777777" w:rsidR="00FC573F" w:rsidRPr="000B24E9" w:rsidRDefault="00FC573F">
      <w:pPr>
        <w:pStyle w:val="Mecelle"/>
        <w:ind w:firstLine="567"/>
        <w:rPr>
          <w:b/>
          <w:strike/>
          <w:sz w:val="20"/>
        </w:rPr>
      </w:pPr>
      <w:r w:rsidRPr="000B24E9">
        <w:rPr>
          <w:rStyle w:val="MaddeChar"/>
          <w:strike/>
          <w:sz w:val="20"/>
          <w:lang w:val="az-Latn-AZ"/>
        </w:rPr>
        <w:t>Maddə 892.</w:t>
      </w:r>
      <w:r w:rsidRPr="000B24E9">
        <w:rPr>
          <w:b/>
          <w:strike/>
          <w:sz w:val="20"/>
        </w:rPr>
        <w:t xml:space="preserve"> Məlumat vermək vəzifəsi</w:t>
      </w:r>
    </w:p>
    <w:p w14:paraId="3BBE1CE8" w14:textId="77777777" w:rsidR="00FC573F" w:rsidRPr="000B24E9" w:rsidRDefault="00FC573F">
      <w:pPr>
        <w:pStyle w:val="Mecelle"/>
        <w:ind w:firstLine="567"/>
        <w:rPr>
          <w:strike/>
          <w:sz w:val="20"/>
        </w:rPr>
      </w:pPr>
      <w:r w:rsidRPr="000B24E9">
        <w:rPr>
          <w:strike/>
          <w:sz w:val="20"/>
        </w:rPr>
        <w:t>892.1. Sığortalı müqavilə bağlanarkən özünə məlum olan bütün əhəmiyyətli halları sığortaçıya bildirməlidir. Sığortaçının müqavilədən imtina etmək və ya onu məzmunu dəyişdirilmiş şəkildə bağlamaq qərarına təsir göstərə bilən hallar əhəmiyyətli sayılır.</w:t>
      </w:r>
    </w:p>
    <w:p w14:paraId="0767B691" w14:textId="77777777" w:rsidR="00FC573F" w:rsidRPr="000B24E9" w:rsidRDefault="00FC573F">
      <w:pPr>
        <w:pStyle w:val="Mecelle"/>
        <w:ind w:firstLine="567"/>
        <w:rPr>
          <w:strike/>
          <w:sz w:val="20"/>
        </w:rPr>
      </w:pPr>
      <w:r w:rsidRPr="000B24E9">
        <w:rPr>
          <w:strike/>
          <w:sz w:val="20"/>
        </w:rPr>
        <w:t>892.2. Belə bir hal da əhəmiyyətli sayılır ki, sığortaçı bu hal haqqında sığortalıya yazılı şəkildə aydın və birmənalı sorğu verir.</w:t>
      </w:r>
    </w:p>
    <w:p w14:paraId="30D39AB0" w14:textId="77777777" w:rsidR="00FC573F" w:rsidRPr="000B24E9" w:rsidRDefault="00FC573F">
      <w:pPr>
        <w:pStyle w:val="Mecelle"/>
        <w:ind w:firstLine="567"/>
        <w:rPr>
          <w:strike/>
          <w:sz w:val="20"/>
        </w:rPr>
      </w:pPr>
      <w:r w:rsidRPr="000B24E9">
        <w:rPr>
          <w:strike/>
          <w:sz w:val="20"/>
        </w:rPr>
        <w:t>892.3. Əgər bu Məcəllənin 892.1 və 892.2-ci maddələrində nəzərdə tutulmuş qaydaların əksinə olaraq, sığortaçıya əhəmiyyətli hallar haqqında məlumat verilməzsə, o, müqavilədən imtina edə bilər.</w:t>
      </w:r>
    </w:p>
    <w:p w14:paraId="40E22CC0" w14:textId="77777777" w:rsidR="00FC573F" w:rsidRPr="000B24E9" w:rsidRDefault="00FC573F">
      <w:pPr>
        <w:pStyle w:val="Mecelle"/>
        <w:ind w:firstLine="567"/>
        <w:rPr>
          <w:strike/>
          <w:sz w:val="20"/>
        </w:rPr>
      </w:pPr>
      <w:r w:rsidRPr="000B24E9">
        <w:rPr>
          <w:strike/>
          <w:sz w:val="20"/>
        </w:rPr>
        <w:t>892.4. Əgər sığortaçı gizli haldan xəbərdar idisə və ya sığortalı bu halı bildirməməkdə təqsirli deyildirsə, müqavilənin xitamı yolverilməzdir.</w:t>
      </w:r>
    </w:p>
    <w:p w14:paraId="3FDBA149" w14:textId="77777777" w:rsidR="00FC573F" w:rsidRPr="000B24E9" w:rsidRDefault="00FC573F">
      <w:pPr>
        <w:pStyle w:val="Mecelle"/>
        <w:ind w:firstLine="567"/>
        <w:rPr>
          <w:b/>
          <w:strike/>
          <w:sz w:val="20"/>
        </w:rPr>
      </w:pPr>
      <w:r w:rsidRPr="000B24E9">
        <w:rPr>
          <w:rStyle w:val="MaddeChar"/>
          <w:strike/>
          <w:sz w:val="20"/>
          <w:lang w:val="az-Latn-AZ"/>
        </w:rPr>
        <w:t>Maddə 893.</w:t>
      </w:r>
      <w:r w:rsidRPr="000B24E9">
        <w:rPr>
          <w:b/>
          <w:strike/>
          <w:sz w:val="20"/>
        </w:rPr>
        <w:t xml:space="preserve"> Yanlış məlumatlar verilməsinin nəticələri</w:t>
      </w:r>
    </w:p>
    <w:p w14:paraId="67C737B2" w14:textId="77777777" w:rsidR="00FC573F" w:rsidRPr="000B24E9" w:rsidRDefault="00FC573F">
      <w:pPr>
        <w:pStyle w:val="Mecelle"/>
        <w:ind w:firstLine="567"/>
        <w:rPr>
          <w:strike/>
          <w:sz w:val="20"/>
        </w:rPr>
      </w:pPr>
      <w:r w:rsidRPr="000B24E9">
        <w:rPr>
          <w:strike/>
          <w:sz w:val="20"/>
        </w:rPr>
        <w:t>893.1. Əhəmiyyətli hal haqqında bildirişdə yanlış məlumatlar olduqda da sığortaçı müqavilədən imtina edə bilər.</w:t>
      </w:r>
    </w:p>
    <w:p w14:paraId="60B0A11F" w14:textId="77777777" w:rsidR="00FC573F" w:rsidRPr="000B24E9" w:rsidRDefault="00FC573F">
      <w:pPr>
        <w:pStyle w:val="Mecelle"/>
        <w:ind w:firstLine="567"/>
        <w:rPr>
          <w:strike/>
          <w:sz w:val="20"/>
        </w:rPr>
      </w:pPr>
      <w:r w:rsidRPr="000B24E9">
        <w:rPr>
          <w:strike/>
          <w:sz w:val="20"/>
        </w:rPr>
        <w:t>893.2. Əgər məlumatların dəqiqsizliyi sığortaçıya məlum idisə və ya sığortalı yanlış məlumatların verilməsində təqsirli deyildirsə, müqavilədən imtina edilməsi yolverilməzdir. Bu məlumatlar haqqında bildiriş verildikdən sonra bir ay ərzində sığortaçı müqaviləni ləğv edə bilər.</w:t>
      </w:r>
    </w:p>
    <w:p w14:paraId="73220CF5" w14:textId="77777777" w:rsidR="00FC573F" w:rsidRPr="000B24E9" w:rsidRDefault="00FC573F">
      <w:pPr>
        <w:pStyle w:val="Mecelle"/>
        <w:ind w:firstLine="567"/>
        <w:rPr>
          <w:b/>
          <w:strike/>
          <w:sz w:val="20"/>
        </w:rPr>
      </w:pPr>
      <w:r w:rsidRPr="000B24E9">
        <w:rPr>
          <w:rStyle w:val="MaddeChar"/>
          <w:strike/>
          <w:sz w:val="20"/>
          <w:lang w:val="az-Latn-AZ"/>
        </w:rPr>
        <w:t>Maddə 894.</w:t>
      </w:r>
      <w:r w:rsidRPr="000B24E9">
        <w:rPr>
          <w:b/>
          <w:strike/>
          <w:sz w:val="20"/>
        </w:rPr>
        <w:t xml:space="preserve"> Sığorta müqaviləsinin məlumat verilməməsi nəticəsində ləğvi</w:t>
      </w:r>
    </w:p>
    <w:p w14:paraId="7C580604" w14:textId="77777777" w:rsidR="00FC573F" w:rsidRPr="000B24E9" w:rsidRDefault="00FC573F">
      <w:pPr>
        <w:pStyle w:val="Mecelle"/>
        <w:ind w:firstLine="567"/>
        <w:rPr>
          <w:strike/>
          <w:sz w:val="20"/>
        </w:rPr>
      </w:pPr>
      <w:r w:rsidRPr="000B24E9">
        <w:rPr>
          <w:strike/>
          <w:sz w:val="20"/>
        </w:rPr>
        <w:t>Sığortalı təhlükə hallarına dair yazılı suallara cavab verməli olduqda, əgər o, barəsində suallar qoyulmamış halların üstündən qəsdən sükutla keçərək onları bildirməzsə, sığortaçı müqaviləni ləğv edə bilər.</w:t>
      </w:r>
    </w:p>
    <w:p w14:paraId="57EBC0C3" w14:textId="77777777" w:rsidR="00FC573F" w:rsidRPr="000B24E9" w:rsidRDefault="00FC573F">
      <w:pPr>
        <w:pStyle w:val="Mecelle"/>
        <w:ind w:firstLine="567"/>
        <w:rPr>
          <w:b/>
          <w:strike/>
          <w:sz w:val="20"/>
        </w:rPr>
      </w:pPr>
      <w:r w:rsidRPr="000B24E9">
        <w:rPr>
          <w:rStyle w:val="MaddeChar"/>
          <w:strike/>
          <w:sz w:val="20"/>
          <w:lang w:val="az-Latn-AZ"/>
        </w:rPr>
        <w:t>Maddə 895.</w:t>
      </w:r>
      <w:r w:rsidRPr="000B24E9">
        <w:rPr>
          <w:b/>
          <w:strike/>
          <w:sz w:val="20"/>
        </w:rPr>
        <w:t xml:space="preserve"> Müqavilənin məlumat verilməməsi nəticəsində ləğv edilməsi müddəti</w:t>
      </w:r>
    </w:p>
    <w:p w14:paraId="0A4ED5AE" w14:textId="77777777" w:rsidR="00FC573F" w:rsidRPr="000B24E9" w:rsidRDefault="00FC573F">
      <w:pPr>
        <w:pStyle w:val="Mecelle"/>
        <w:ind w:firstLine="567"/>
        <w:rPr>
          <w:strike/>
          <w:sz w:val="20"/>
        </w:rPr>
      </w:pPr>
      <w:r w:rsidRPr="000B24E9">
        <w:rPr>
          <w:strike/>
          <w:sz w:val="20"/>
        </w:rPr>
        <w:t>895.1. Bu Məcəllənin bu fəslində nəzərdə tutulmuş məlumatların verilməməsindən sonra bir ay ərzində sığortaçı müqaviləni ləğv edə bilər. Bu müddət məlumat vermək vəzifəsinin pozulmasından sığortaçının xəbər tutduğu andan başlanır.</w:t>
      </w:r>
    </w:p>
    <w:p w14:paraId="0D6829B7" w14:textId="77777777" w:rsidR="00FC573F" w:rsidRPr="000B24E9" w:rsidRDefault="00FC573F">
      <w:pPr>
        <w:pStyle w:val="Mecelle"/>
        <w:ind w:firstLine="567"/>
        <w:rPr>
          <w:strike/>
          <w:sz w:val="20"/>
        </w:rPr>
      </w:pPr>
      <w:r w:rsidRPr="000B24E9">
        <w:rPr>
          <w:strike/>
          <w:sz w:val="20"/>
        </w:rPr>
        <w:t>895.2. Sığortalıya müqavilənin ləğv edilməsi haqqında məlumat verilməlidir.</w:t>
      </w:r>
    </w:p>
    <w:p w14:paraId="7014F91D" w14:textId="77777777" w:rsidR="00FC573F" w:rsidRPr="000B24E9" w:rsidRDefault="00FC573F">
      <w:pPr>
        <w:pStyle w:val="Mecelle"/>
        <w:ind w:firstLine="567"/>
        <w:rPr>
          <w:b/>
          <w:strike/>
          <w:sz w:val="20"/>
        </w:rPr>
      </w:pPr>
      <w:r w:rsidRPr="000B24E9">
        <w:rPr>
          <w:rStyle w:val="MaddeChar"/>
          <w:strike/>
          <w:sz w:val="20"/>
          <w:lang w:val="az-Latn-AZ"/>
        </w:rPr>
        <w:t>Maddə 896.</w:t>
      </w:r>
      <w:r w:rsidRPr="000B24E9">
        <w:rPr>
          <w:b/>
          <w:strike/>
          <w:sz w:val="20"/>
        </w:rPr>
        <w:t xml:space="preserve"> Sığorta hadisəsi baş verdikdən sonra müqavilənin ləğv edilməsi</w:t>
      </w:r>
    </w:p>
    <w:p w14:paraId="6FA5D11B" w14:textId="77777777" w:rsidR="00FC573F" w:rsidRPr="000B24E9" w:rsidRDefault="00FC573F">
      <w:pPr>
        <w:pStyle w:val="Mecelle"/>
        <w:ind w:firstLine="567"/>
        <w:rPr>
          <w:strike/>
          <w:sz w:val="20"/>
        </w:rPr>
      </w:pPr>
      <w:r w:rsidRPr="000B24E9">
        <w:rPr>
          <w:strike/>
          <w:sz w:val="20"/>
        </w:rPr>
        <w:t>Sığortaçı müqaviləni sığorta hadisəsi baş verdikdən sonra ləğv etdikdə, əgər barəsində məlumat vermək vəzifəsi pozulmuş hal sığorta hadisəsinin baş verməsinə və sığortaçının öz vəzifələrini yerinə yetirməsinə təsir göstərməyibsə, o öz vəzifələrini yerinə yetirməkdən azad edilmir.</w:t>
      </w:r>
    </w:p>
    <w:p w14:paraId="4753F783" w14:textId="77777777" w:rsidR="00FC573F" w:rsidRPr="000B24E9" w:rsidRDefault="00FC573F">
      <w:pPr>
        <w:pStyle w:val="Mecelle"/>
        <w:ind w:firstLine="567"/>
        <w:rPr>
          <w:b/>
          <w:strike/>
          <w:sz w:val="20"/>
        </w:rPr>
      </w:pPr>
      <w:r w:rsidRPr="000B24E9">
        <w:rPr>
          <w:rStyle w:val="MaddeChar"/>
          <w:strike/>
          <w:sz w:val="20"/>
          <w:lang w:val="az-Latn-AZ"/>
        </w:rPr>
        <w:t>Maddə 897.</w:t>
      </w:r>
      <w:r w:rsidRPr="000B24E9">
        <w:rPr>
          <w:b/>
          <w:strike/>
          <w:sz w:val="20"/>
        </w:rPr>
        <w:t xml:space="preserve"> Təhlükənin artması haqqında məlumat vermək vəzifəsi</w:t>
      </w:r>
    </w:p>
    <w:p w14:paraId="7B4B3C6B" w14:textId="77777777" w:rsidR="00FC573F" w:rsidRPr="000B24E9" w:rsidRDefault="00FC573F">
      <w:pPr>
        <w:pStyle w:val="Mecelle"/>
        <w:ind w:firstLine="567"/>
        <w:rPr>
          <w:strike/>
          <w:sz w:val="20"/>
        </w:rPr>
      </w:pPr>
      <w:r w:rsidRPr="000B24E9">
        <w:rPr>
          <w:strike/>
          <w:sz w:val="20"/>
        </w:rPr>
        <w:t>897.1. Müqavilə bağlandıqdan sonra təhlükənin artması müqavilənin bağlanmasına mühüm təsir göstərə bilərsə, sığortalı təhlükənin artması barədə sığortaçıya dərhal məlumat verməlidir.</w:t>
      </w:r>
    </w:p>
    <w:p w14:paraId="1059E14A" w14:textId="77777777" w:rsidR="00FC573F" w:rsidRPr="000B24E9" w:rsidRDefault="00FC573F">
      <w:pPr>
        <w:pStyle w:val="Mecelle"/>
        <w:ind w:firstLine="567"/>
        <w:rPr>
          <w:strike/>
          <w:sz w:val="20"/>
        </w:rPr>
      </w:pPr>
      <w:r w:rsidRPr="000B24E9">
        <w:rPr>
          <w:strike/>
          <w:sz w:val="20"/>
        </w:rPr>
        <w:t>897.2. Bu Məcəllənin 897.1-ci maddəsində nəzərdə tutulmuş halda sığortaçının bir aylıq müddəti gözləməklə müqaviləni ləğv etmək və ya sığorta haqqının müvafiq surətdə artırılmasını tələb etmək ixtiyarı vardır. Əgər sığortalı təhlükənin artmasını qəsdən doğurmuşdursa, sığortaçı müddəti gözləmədən müqaviləni ləğv edə bilər.</w:t>
      </w:r>
    </w:p>
    <w:p w14:paraId="632496A4" w14:textId="77777777" w:rsidR="00FC573F" w:rsidRPr="000B24E9" w:rsidRDefault="00FC573F">
      <w:pPr>
        <w:pStyle w:val="Mecelle"/>
        <w:ind w:firstLine="567"/>
        <w:rPr>
          <w:rFonts w:cs="Lucida Sans Unicode"/>
          <w:strike/>
          <w:sz w:val="20"/>
        </w:rPr>
      </w:pPr>
      <w:r w:rsidRPr="000B24E9">
        <w:rPr>
          <w:rFonts w:cs="Lucida Sans Unicode"/>
          <w:strike/>
          <w:sz w:val="20"/>
        </w:rPr>
        <w:t xml:space="preserve">897.3. Əgər sığortalı bu Məcəllənin 897.1-ci maddəsində nəzərdə tutulan vəzifəni icra etməzsə, sığortaçı təhlükənin artması nəticəsində sığorta hadisəsi baş verdiyi təqdirdə sığorta ödənişini həyata keçirmək vəzifəsindən azad edilir, bu şərtlə ki, sığortalı həmin vəzifənin onun təqsiri olmadan həyata keçirilməməsini sübut edə bilməsin. </w:t>
      </w:r>
    </w:p>
    <w:p w14:paraId="0DB40BB7" w14:textId="77777777" w:rsidR="00FC573F" w:rsidRPr="000B24E9" w:rsidRDefault="00FC573F">
      <w:pPr>
        <w:pStyle w:val="Mecelle"/>
        <w:ind w:firstLine="567"/>
        <w:rPr>
          <w:strike/>
          <w:sz w:val="20"/>
        </w:rPr>
      </w:pPr>
      <w:r w:rsidRPr="000B24E9">
        <w:rPr>
          <w:rFonts w:cs="Lucida Sans Unicode"/>
          <w:strike/>
          <w:sz w:val="20"/>
        </w:rPr>
        <w:t xml:space="preserve">897.4. Əgər sığortaçı təhlükə haqqında vaxtında xəbərdar idisə və ya təhlükə haqqında məlumatın olmaması onun tərəfindən sığorta ödənişinin həyata keçirilməsinə mane ola bilməzdisə, sığortaçı sığorta ödənişini həyata keçirmək vəzifəsindən azad edilmir. </w:t>
      </w:r>
    </w:p>
    <w:p w14:paraId="4F3221CE" w14:textId="77777777" w:rsidR="00FC573F" w:rsidRPr="000B24E9" w:rsidRDefault="00FC573F">
      <w:pPr>
        <w:pStyle w:val="Mecelle"/>
        <w:ind w:firstLine="567"/>
        <w:rPr>
          <w:b/>
          <w:strike/>
          <w:sz w:val="20"/>
        </w:rPr>
      </w:pPr>
      <w:r w:rsidRPr="000B24E9">
        <w:rPr>
          <w:rStyle w:val="MaddeChar"/>
          <w:strike/>
          <w:sz w:val="20"/>
          <w:lang w:val="az-Latn-AZ"/>
        </w:rPr>
        <w:t>Maddə 898.</w:t>
      </w:r>
      <w:r w:rsidRPr="000B24E9">
        <w:rPr>
          <w:b/>
          <w:strike/>
          <w:sz w:val="20"/>
        </w:rPr>
        <w:t xml:space="preserve"> Sığorta hadisəsinin baş verməsi haqqında məlumat vermək vəzifəsi</w:t>
      </w:r>
    </w:p>
    <w:p w14:paraId="5147A9C3" w14:textId="77777777" w:rsidR="00FC573F" w:rsidRPr="000B24E9" w:rsidRDefault="00FC573F">
      <w:pPr>
        <w:pStyle w:val="Mecelle"/>
        <w:ind w:firstLine="567"/>
        <w:rPr>
          <w:strike/>
          <w:sz w:val="20"/>
        </w:rPr>
      </w:pPr>
      <w:r w:rsidRPr="000B24E9">
        <w:rPr>
          <w:strike/>
          <w:sz w:val="20"/>
        </w:rPr>
        <w:t>898.1. Sığorta hadisəsinin baş verməsindən xəbər tutan kimi sığortalı ləngimədən bu barədə sığortaçıya məlumat verməlidir.</w:t>
      </w:r>
    </w:p>
    <w:p w14:paraId="45487415" w14:textId="77777777" w:rsidR="00FC573F" w:rsidRPr="000B24E9" w:rsidRDefault="00FC573F">
      <w:pPr>
        <w:pStyle w:val="Mecelle"/>
        <w:ind w:firstLine="567"/>
        <w:rPr>
          <w:strike/>
          <w:sz w:val="20"/>
        </w:rPr>
      </w:pPr>
      <w:r w:rsidRPr="000B24E9">
        <w:rPr>
          <w:strike/>
          <w:sz w:val="20"/>
        </w:rPr>
        <w:t>898.2. Sığorta hadisəsi baş verdikdən sonra sığortaçı sığorta hadisəsinin və (və ya) sığorta ödənişi miqdarının müəyyənləşdirilməsi üçün zəruri olan hər cür məlumatları sığortalıdan tələb edə bilər.</w:t>
      </w:r>
    </w:p>
    <w:p w14:paraId="079A2618" w14:textId="77777777" w:rsidR="00FC573F" w:rsidRPr="000B24E9" w:rsidRDefault="00FC573F">
      <w:pPr>
        <w:pStyle w:val="Mecelle"/>
        <w:ind w:firstLine="567"/>
        <w:rPr>
          <w:strike/>
          <w:sz w:val="20"/>
        </w:rPr>
      </w:pPr>
      <w:r w:rsidRPr="000B24E9">
        <w:rPr>
          <w:strike/>
          <w:sz w:val="20"/>
        </w:rPr>
        <w:t>898.3. Əgər sığortalı məlumat vermək vəzifəsini yerinə yetirməsə, lakin bunun nəticəsində sığortaçının mənafeləri əhəmiyyətli dərəcədə pozulmasa, sığortaçı öz vəzifəsindən azad edilməsinə əsas verən razılaşmaya istinad edə bilməz.</w:t>
      </w:r>
    </w:p>
    <w:p w14:paraId="3FB41FBD" w14:textId="77777777" w:rsidR="00FC573F" w:rsidRPr="000B24E9" w:rsidRDefault="00FC573F">
      <w:pPr>
        <w:pStyle w:val="Mecelle"/>
        <w:ind w:firstLine="567"/>
        <w:rPr>
          <w:strike/>
          <w:sz w:val="20"/>
        </w:rPr>
      </w:pPr>
      <w:r w:rsidRPr="000B24E9">
        <w:rPr>
          <w:strike/>
          <w:sz w:val="20"/>
        </w:rPr>
        <w:t>898.4. Sığortaçı sığorta hadisəsi baş verdikdən və sığorta ödənişinin miqdarı müəyyənləşdirildikdən sonra öz vəzifələrini icra etməlidir.</w:t>
      </w:r>
    </w:p>
    <w:p w14:paraId="7C327843" w14:textId="77777777" w:rsidR="00FC573F" w:rsidRPr="000B24E9" w:rsidRDefault="00FC573F">
      <w:pPr>
        <w:pStyle w:val="StyleNexttonumber11ptBefore18ptAfter12pt"/>
        <w:spacing w:before="0" w:after="0"/>
        <w:ind w:firstLine="567"/>
        <w:rPr>
          <w:strike/>
          <w:sz w:val="20"/>
          <w:lang w:val="az-Latn-AZ"/>
        </w:rPr>
      </w:pPr>
      <w:r w:rsidRPr="000B24E9">
        <w:rPr>
          <w:strike/>
          <w:sz w:val="20"/>
          <w:lang w:val="az-Latn-AZ"/>
        </w:rPr>
        <w:t>§2. Sığorta haqqı</w:t>
      </w:r>
    </w:p>
    <w:p w14:paraId="373CA40B" w14:textId="77777777" w:rsidR="00FC573F" w:rsidRPr="000B24E9" w:rsidRDefault="00FC573F">
      <w:pPr>
        <w:pStyle w:val="Mecelle"/>
        <w:ind w:firstLine="567"/>
        <w:rPr>
          <w:b/>
          <w:strike/>
          <w:sz w:val="20"/>
        </w:rPr>
      </w:pPr>
      <w:r w:rsidRPr="000B24E9">
        <w:rPr>
          <w:rStyle w:val="MaddeChar"/>
          <w:strike/>
          <w:sz w:val="20"/>
          <w:lang w:val="az-Latn-AZ"/>
        </w:rPr>
        <w:t>Maddə 899.</w:t>
      </w:r>
      <w:r w:rsidRPr="000B24E9">
        <w:rPr>
          <w:b/>
          <w:strike/>
          <w:sz w:val="20"/>
        </w:rPr>
        <w:t xml:space="preserve"> Sığorta haqqını ödəmək vəzifəsi</w:t>
      </w:r>
    </w:p>
    <w:p w14:paraId="2C6DFDA8" w14:textId="77777777" w:rsidR="00FC573F" w:rsidRPr="000B24E9" w:rsidRDefault="00FC573F">
      <w:pPr>
        <w:pStyle w:val="Mecelle"/>
        <w:ind w:firstLine="567"/>
        <w:rPr>
          <w:strike/>
          <w:sz w:val="20"/>
        </w:rPr>
      </w:pPr>
      <w:r w:rsidRPr="000B24E9">
        <w:rPr>
          <w:strike/>
          <w:sz w:val="20"/>
        </w:rPr>
        <w:t>899.1. Sığortalı sığorta haqqını yalnız sığortanı təsdiq edən sənədi aldıqdan sonra ödəməlidir.</w:t>
      </w:r>
    </w:p>
    <w:p w14:paraId="12A8F0B3" w14:textId="77777777" w:rsidR="00FC573F" w:rsidRPr="000B24E9" w:rsidRDefault="00FC573F">
      <w:pPr>
        <w:pStyle w:val="Mecelle"/>
        <w:ind w:firstLine="567"/>
        <w:rPr>
          <w:strike/>
          <w:sz w:val="20"/>
        </w:rPr>
      </w:pPr>
      <w:r w:rsidRPr="000B24E9">
        <w:rPr>
          <w:strike/>
          <w:sz w:val="20"/>
        </w:rPr>
        <w:t>899.2. Əgər sığortaya maraq itmişdirsə, sığortaçı sığorta haqqının öz üzərinə götürdüyü riskin müddətinə uyğun hissəsini tələb edə bilər. Sığortaçı göstərilmiş xidmətə uyğun muzd tələb edə bilər.</w:t>
      </w:r>
    </w:p>
    <w:p w14:paraId="7626AE42" w14:textId="77777777" w:rsidR="00FC573F" w:rsidRPr="000B24E9" w:rsidRDefault="00FC573F">
      <w:pPr>
        <w:pStyle w:val="Mecelle"/>
        <w:ind w:firstLine="567"/>
        <w:rPr>
          <w:b/>
          <w:strike/>
          <w:sz w:val="20"/>
        </w:rPr>
      </w:pPr>
      <w:r w:rsidRPr="000B24E9">
        <w:rPr>
          <w:rStyle w:val="MaddeChar"/>
          <w:strike/>
          <w:sz w:val="20"/>
          <w:lang w:val="az-Latn-AZ"/>
        </w:rPr>
        <w:t>Maddə 900.</w:t>
      </w:r>
      <w:r w:rsidRPr="000B24E9">
        <w:rPr>
          <w:b/>
          <w:strike/>
          <w:sz w:val="20"/>
        </w:rPr>
        <w:t xml:space="preserve"> İlk sığorta haqqı</w:t>
      </w:r>
    </w:p>
    <w:p w14:paraId="44F812C3" w14:textId="77777777" w:rsidR="00FC573F" w:rsidRPr="000B24E9" w:rsidRDefault="00FC573F">
      <w:pPr>
        <w:pStyle w:val="Mecelle"/>
        <w:ind w:firstLine="567"/>
        <w:rPr>
          <w:strike/>
          <w:sz w:val="20"/>
        </w:rPr>
      </w:pPr>
      <w:r w:rsidRPr="000B24E9">
        <w:rPr>
          <w:strike/>
          <w:sz w:val="20"/>
        </w:rPr>
        <w:t>Əgər müqavilədə başqa hal nəzərdə tutulmayıbsa, ilk və ya birdəfəlik sığorta haqqı vaxtında ödənilənədək sığortaçı öz vəzifələrindən azaddır.</w:t>
      </w:r>
    </w:p>
    <w:p w14:paraId="7BF4952F" w14:textId="77777777" w:rsidR="00FC573F" w:rsidRPr="000B24E9" w:rsidRDefault="00FC573F">
      <w:pPr>
        <w:pStyle w:val="Mecelle"/>
        <w:ind w:firstLine="567"/>
        <w:rPr>
          <w:b/>
          <w:strike/>
          <w:sz w:val="20"/>
        </w:rPr>
      </w:pPr>
      <w:r w:rsidRPr="000B24E9">
        <w:rPr>
          <w:rStyle w:val="MaddeChar"/>
          <w:strike/>
          <w:sz w:val="20"/>
          <w:lang w:val="az-Latn-AZ"/>
        </w:rPr>
        <w:t>Maddə 901.</w:t>
      </w:r>
      <w:r w:rsidRPr="000B24E9">
        <w:rPr>
          <w:b/>
          <w:strike/>
          <w:sz w:val="20"/>
        </w:rPr>
        <w:t xml:space="preserve"> Sığorta haqqının vaxtında ödənilməməsi</w:t>
      </w:r>
    </w:p>
    <w:p w14:paraId="710C1DD0" w14:textId="77777777" w:rsidR="00FC573F" w:rsidRPr="000B24E9" w:rsidRDefault="00FC573F">
      <w:pPr>
        <w:pStyle w:val="Mecelle"/>
        <w:ind w:firstLine="567"/>
        <w:rPr>
          <w:strike/>
          <w:sz w:val="20"/>
        </w:rPr>
      </w:pPr>
      <w:r w:rsidRPr="000B24E9">
        <w:rPr>
          <w:strike/>
          <w:sz w:val="20"/>
        </w:rPr>
        <w:t>901.1. Əgər sığorta haqqı vaxtında ödənilməmişdirsə, sığortaçı onun ödənilməsi üçün yazılı surətdə iki həftəlik müddət təyin edə bilər. Bu zaman o, ödəmənin gecikdirilməsinin nəticələrini göstərməlidir.</w:t>
      </w:r>
    </w:p>
    <w:p w14:paraId="78E0AA92" w14:textId="77777777" w:rsidR="00FC573F" w:rsidRPr="000B24E9" w:rsidRDefault="00FC573F">
      <w:pPr>
        <w:pStyle w:val="Mecelle"/>
        <w:ind w:firstLine="567"/>
        <w:rPr>
          <w:strike/>
          <w:sz w:val="20"/>
        </w:rPr>
      </w:pPr>
      <w:r w:rsidRPr="000B24E9">
        <w:rPr>
          <w:strike/>
          <w:sz w:val="20"/>
        </w:rPr>
        <w:t>901.2. Əgər sığorta hadisəsi sığorta haqqının ödənilməsi müddəti qurtardıqdan sonra baş verərsə və bu vaxtadək sığortalı haqqın və ya faizlərin ödənilməsini gecikdirərsə, sığortaçı öz vəzifələrindən azad edilir.</w:t>
      </w:r>
    </w:p>
    <w:p w14:paraId="5DFCA689" w14:textId="77777777" w:rsidR="00FC573F" w:rsidRPr="000B24E9" w:rsidRDefault="00FC573F">
      <w:pPr>
        <w:pStyle w:val="Mecelle"/>
        <w:ind w:firstLine="567"/>
        <w:rPr>
          <w:b/>
          <w:strike/>
          <w:sz w:val="20"/>
        </w:rPr>
      </w:pPr>
      <w:r w:rsidRPr="000B24E9">
        <w:rPr>
          <w:rStyle w:val="MaddeChar"/>
          <w:strike/>
          <w:sz w:val="20"/>
          <w:lang w:val="az-Latn-AZ"/>
        </w:rPr>
        <w:t>Maddə 902.</w:t>
      </w:r>
      <w:r w:rsidRPr="000B24E9">
        <w:rPr>
          <w:b/>
          <w:strike/>
          <w:sz w:val="20"/>
        </w:rPr>
        <w:t xml:space="preserve"> Müqavilənin sığorta haqqının vaxtında ödənilməməsi nəticəsində ləğv edilməsi</w:t>
      </w:r>
    </w:p>
    <w:p w14:paraId="408DCD95" w14:textId="77777777" w:rsidR="00FC573F" w:rsidRPr="000B24E9" w:rsidRDefault="00FC573F">
      <w:pPr>
        <w:pStyle w:val="Mecelle"/>
        <w:ind w:firstLine="567"/>
        <w:rPr>
          <w:strike/>
          <w:sz w:val="20"/>
        </w:rPr>
      </w:pPr>
      <w:r w:rsidRPr="000B24E9">
        <w:rPr>
          <w:strike/>
          <w:sz w:val="20"/>
        </w:rPr>
        <w:t>Əgər sığortalı sığorta haqqını vaxtında ödəməsə, sığortaçı müqavilənin ləğvi haqqında sığortalıya bir ay əvvəldən xəbərdarlıq edə bilər və bu müddət ərzində sığortalı sığorta haqqını ödəməsə, müqaviləni ləğv edə bilər.</w:t>
      </w:r>
    </w:p>
    <w:p w14:paraId="1B14919E" w14:textId="77777777" w:rsidR="00FC573F" w:rsidRPr="000B24E9" w:rsidRDefault="00FC573F">
      <w:pPr>
        <w:pStyle w:val="Mecelle"/>
        <w:ind w:firstLine="567"/>
        <w:rPr>
          <w:b/>
          <w:strike/>
          <w:sz w:val="20"/>
        </w:rPr>
      </w:pPr>
      <w:r w:rsidRPr="000B24E9">
        <w:rPr>
          <w:rStyle w:val="MaddeChar"/>
          <w:strike/>
          <w:sz w:val="20"/>
          <w:lang w:val="az-Latn-AZ"/>
        </w:rPr>
        <w:t>Maddə 903.</w:t>
      </w:r>
      <w:r w:rsidRPr="000B24E9">
        <w:rPr>
          <w:b/>
          <w:strike/>
          <w:sz w:val="20"/>
        </w:rPr>
        <w:t xml:space="preserve"> Sığorta haqqının ödənilməsinin xitamı </w:t>
      </w:r>
    </w:p>
    <w:p w14:paraId="7F230E9F" w14:textId="77777777" w:rsidR="00FC573F" w:rsidRPr="000B24E9" w:rsidRDefault="00FC573F">
      <w:pPr>
        <w:pStyle w:val="Mecelle"/>
        <w:ind w:firstLine="567"/>
        <w:rPr>
          <w:strike/>
          <w:sz w:val="20"/>
        </w:rPr>
      </w:pPr>
      <w:r w:rsidRPr="000B24E9">
        <w:rPr>
          <w:strike/>
          <w:sz w:val="20"/>
        </w:rPr>
        <w:t>Əgər müqavilə bağlandıqdan sonra aydın olsa ki, sığortaçının iqtisadi vəziyyəti o dərəcədə pisləşmişdir ki, onun sığorta hadisəsi baş verdikdə, müqavilə üzrə götürdüyü öhdəlikləri icra etməməsi ilə bağlı real təhlükə mövcuddur, sığortalı sığorta haqqının ödənilməsinə xitam verə bilər.</w:t>
      </w:r>
    </w:p>
    <w:p w14:paraId="7EF4DAC0" w14:textId="77777777" w:rsidR="00FC573F" w:rsidRPr="000B24E9" w:rsidRDefault="00FC573F">
      <w:pPr>
        <w:pStyle w:val="StyleNexttonumber11ptBefore18ptAfter12pt"/>
        <w:spacing w:before="0" w:after="0"/>
        <w:ind w:firstLine="567"/>
        <w:rPr>
          <w:strike/>
          <w:sz w:val="20"/>
          <w:lang w:val="az-Latn-AZ"/>
        </w:rPr>
      </w:pPr>
      <w:r w:rsidRPr="000B24E9">
        <w:rPr>
          <w:strike/>
          <w:sz w:val="20"/>
          <w:lang w:val="az-Latn-AZ"/>
        </w:rPr>
        <w:t>§3. Zərərdən sığorta</w:t>
      </w:r>
    </w:p>
    <w:p w14:paraId="1278F4A9" w14:textId="77777777" w:rsidR="00FC573F" w:rsidRPr="000B24E9" w:rsidRDefault="00FC573F">
      <w:pPr>
        <w:pStyle w:val="Mecelle"/>
        <w:ind w:firstLine="567"/>
        <w:rPr>
          <w:b/>
          <w:strike/>
          <w:sz w:val="20"/>
        </w:rPr>
      </w:pPr>
      <w:r w:rsidRPr="000B24E9">
        <w:rPr>
          <w:rStyle w:val="MaddeChar"/>
          <w:strike/>
          <w:sz w:val="20"/>
          <w:lang w:val="az-Latn-AZ"/>
        </w:rPr>
        <w:t>Maddə 904.</w:t>
      </w:r>
      <w:r w:rsidRPr="000B24E9">
        <w:rPr>
          <w:b/>
          <w:strike/>
          <w:sz w:val="20"/>
        </w:rPr>
        <w:t xml:space="preserve"> Zərərin əvəzini pulla ödəmək vəzifəsi</w:t>
      </w:r>
    </w:p>
    <w:p w14:paraId="454EA314" w14:textId="77777777" w:rsidR="00FC573F" w:rsidRPr="000B24E9" w:rsidRDefault="00FC573F">
      <w:pPr>
        <w:pStyle w:val="Mecelle"/>
        <w:ind w:firstLine="567"/>
        <w:rPr>
          <w:strike/>
          <w:sz w:val="20"/>
        </w:rPr>
      </w:pPr>
      <w:r w:rsidRPr="000B24E9">
        <w:rPr>
          <w:strike/>
          <w:sz w:val="20"/>
        </w:rPr>
        <w:t>Əgər müqavilədə ayrı hal nəzərdə tutulmayıbsa, zərərdən sığorta zamanı sığortaçı zərərin əvəzini pulla ödəməlidir.</w:t>
      </w:r>
    </w:p>
    <w:p w14:paraId="74D30C21" w14:textId="77777777" w:rsidR="00FC573F" w:rsidRPr="000B24E9" w:rsidRDefault="00FC573F">
      <w:pPr>
        <w:pStyle w:val="Mecelle"/>
        <w:ind w:firstLine="567"/>
        <w:rPr>
          <w:b/>
          <w:strike/>
          <w:sz w:val="20"/>
        </w:rPr>
      </w:pPr>
      <w:r w:rsidRPr="000B24E9">
        <w:rPr>
          <w:rStyle w:val="MaddeChar"/>
          <w:strike/>
          <w:sz w:val="20"/>
          <w:lang w:val="az-Latn-AZ"/>
        </w:rPr>
        <w:t>Maddə 905.</w:t>
      </w:r>
      <w:r w:rsidRPr="000B24E9">
        <w:rPr>
          <w:b/>
          <w:strike/>
          <w:sz w:val="20"/>
        </w:rPr>
        <w:t xml:space="preserve"> Zərərin əvəzinin ödənilməsi hədləri</w:t>
      </w:r>
    </w:p>
    <w:p w14:paraId="5F855455" w14:textId="77777777" w:rsidR="00FC573F" w:rsidRPr="000B24E9" w:rsidRDefault="00FC573F">
      <w:pPr>
        <w:pStyle w:val="Mecelle"/>
        <w:ind w:firstLine="567"/>
        <w:rPr>
          <w:strike/>
          <w:sz w:val="20"/>
        </w:rPr>
      </w:pPr>
      <w:r w:rsidRPr="000B24E9">
        <w:rPr>
          <w:strike/>
          <w:sz w:val="20"/>
        </w:rPr>
        <w:t>Sığortaçı zərərin əvəzini yalnız sığorta məbləği həddində ödəyir.</w:t>
      </w:r>
    </w:p>
    <w:p w14:paraId="190134F2" w14:textId="77777777" w:rsidR="00FC573F" w:rsidRPr="000B24E9" w:rsidRDefault="00FC573F">
      <w:pPr>
        <w:pStyle w:val="Mecelle"/>
        <w:ind w:firstLine="567"/>
        <w:rPr>
          <w:b/>
          <w:strike/>
          <w:sz w:val="20"/>
        </w:rPr>
      </w:pPr>
      <w:r w:rsidRPr="000B24E9">
        <w:rPr>
          <w:rStyle w:val="MaddeChar"/>
          <w:strike/>
          <w:sz w:val="20"/>
          <w:lang w:val="az-Latn-AZ"/>
        </w:rPr>
        <w:t>Maddə 906.</w:t>
      </w:r>
      <w:r w:rsidRPr="000B24E9">
        <w:rPr>
          <w:b/>
          <w:strike/>
          <w:sz w:val="20"/>
        </w:rPr>
        <w:t xml:space="preserve"> Sığorta müqayisəsi</w:t>
      </w:r>
    </w:p>
    <w:p w14:paraId="5E58E940" w14:textId="77777777" w:rsidR="00FC573F" w:rsidRPr="000B24E9" w:rsidRDefault="00FC573F">
      <w:pPr>
        <w:pStyle w:val="Mecelle"/>
        <w:ind w:firstLine="567"/>
        <w:rPr>
          <w:strike/>
          <w:sz w:val="20"/>
        </w:rPr>
      </w:pPr>
      <w:r w:rsidRPr="000B24E9">
        <w:rPr>
          <w:strike/>
          <w:sz w:val="20"/>
        </w:rPr>
        <w:t>906.1. Əgər sığorta məbləğinin sığortalanmış mənafeyin dəyərindən (sığorta dəyərindən) xeyli yüksək olduğu aşkara çıxarsa, həm sığortalı, həm də sığortaçı ifrat sığortanın qarşısını almaq məqsədi ilə sığorta haqqının dərhal müvafiq surətdə azaldılaraq sığorta məbləğinin aşağı salınmasını tələb edə bilərlər.</w:t>
      </w:r>
    </w:p>
    <w:p w14:paraId="13F92514" w14:textId="77777777" w:rsidR="00FC573F" w:rsidRPr="000B24E9" w:rsidRDefault="00FC573F">
      <w:pPr>
        <w:pStyle w:val="Mecelle"/>
        <w:ind w:firstLine="567"/>
        <w:rPr>
          <w:strike/>
          <w:sz w:val="20"/>
        </w:rPr>
      </w:pPr>
      <w:r w:rsidRPr="000B24E9">
        <w:rPr>
          <w:strike/>
          <w:sz w:val="20"/>
        </w:rPr>
        <w:t>906.2. Əgər sığortalı sığorta dəyərini artırmaq yolu ilə qanunsuz gəlir əldə etmək üçün müqavilə bağlayarsa, müqavilə etibarsız sayılır. Müqavilənin etibarsızlığı müəyyənləşdirilənə qədər sığortaçıya ödənilmiş sığorta haqları ona qalır, bu şərtlə ki, müqavilənin bağlandığı vaxt, o, müqavilənin etibarsız olduğunu bilməsin.</w:t>
      </w:r>
    </w:p>
    <w:p w14:paraId="58102829" w14:textId="77777777" w:rsidR="00FC573F" w:rsidRPr="000B24E9" w:rsidRDefault="00FC573F">
      <w:pPr>
        <w:pStyle w:val="Mecelle"/>
        <w:ind w:firstLine="567"/>
        <w:rPr>
          <w:b/>
          <w:strike/>
          <w:sz w:val="20"/>
        </w:rPr>
      </w:pPr>
      <w:r w:rsidRPr="000B24E9">
        <w:rPr>
          <w:rStyle w:val="MaddeChar"/>
          <w:strike/>
          <w:sz w:val="20"/>
          <w:lang w:val="az-Latn-AZ"/>
        </w:rPr>
        <w:t>Maddə 907.</w:t>
      </w:r>
      <w:r w:rsidRPr="000B24E9">
        <w:rPr>
          <w:b/>
          <w:strike/>
          <w:sz w:val="20"/>
        </w:rPr>
        <w:t xml:space="preserve"> Əmlak sığortasının xüsusiyyətləri</w:t>
      </w:r>
    </w:p>
    <w:p w14:paraId="7EE19A10" w14:textId="77777777" w:rsidR="00FC573F" w:rsidRPr="000B24E9" w:rsidRDefault="00FC573F">
      <w:pPr>
        <w:pStyle w:val="Mecelle"/>
        <w:ind w:firstLine="567"/>
        <w:rPr>
          <w:strike/>
          <w:sz w:val="20"/>
        </w:rPr>
      </w:pPr>
      <w:r w:rsidRPr="000B24E9">
        <w:rPr>
          <w:strike/>
          <w:sz w:val="20"/>
        </w:rPr>
        <w:t>Əgər əmlak sığortalanıbsa və müqavilədə ayrı hal nəzərdə tutulmayıbsa, əmlakın dəyəri sığorta məbləği sayılır.</w:t>
      </w:r>
    </w:p>
    <w:p w14:paraId="2FE04A9B" w14:textId="77777777" w:rsidR="00FC573F" w:rsidRPr="000B24E9" w:rsidRDefault="00FC573F">
      <w:pPr>
        <w:pStyle w:val="Mecelle"/>
        <w:ind w:firstLine="567"/>
        <w:rPr>
          <w:b/>
          <w:strike/>
          <w:sz w:val="20"/>
        </w:rPr>
      </w:pPr>
      <w:r w:rsidRPr="000B24E9">
        <w:rPr>
          <w:rStyle w:val="MaddeChar"/>
          <w:strike/>
          <w:sz w:val="20"/>
          <w:lang w:val="az-Latn-AZ"/>
        </w:rPr>
        <w:t>Maddə 908.</w:t>
      </w:r>
      <w:r w:rsidRPr="000B24E9">
        <w:rPr>
          <w:b/>
          <w:strike/>
          <w:sz w:val="20"/>
        </w:rPr>
        <w:t xml:space="preserve"> Əldən çıxmış faydanın sığortası</w:t>
      </w:r>
    </w:p>
    <w:p w14:paraId="4A9ADA46" w14:textId="77777777" w:rsidR="00FC573F" w:rsidRPr="000B24E9" w:rsidRDefault="00FC573F">
      <w:pPr>
        <w:pStyle w:val="Mecelle"/>
        <w:ind w:firstLine="567"/>
        <w:rPr>
          <w:strike/>
          <w:sz w:val="20"/>
        </w:rPr>
      </w:pPr>
      <w:r w:rsidRPr="000B24E9">
        <w:rPr>
          <w:strike/>
          <w:sz w:val="20"/>
        </w:rPr>
        <w:t>Əgər müqavilədə nəzərdə tutulubsa, sığorta, sığorta hadisəsinin baş verməsi nəticəsində əldən çıxmış faydaya da şamil edilir.</w:t>
      </w:r>
    </w:p>
    <w:p w14:paraId="31B49196" w14:textId="77777777" w:rsidR="00FC573F" w:rsidRPr="000B24E9" w:rsidRDefault="00FC573F">
      <w:pPr>
        <w:pStyle w:val="Mecelle"/>
        <w:ind w:firstLine="567"/>
        <w:rPr>
          <w:b/>
          <w:strike/>
          <w:sz w:val="20"/>
        </w:rPr>
      </w:pPr>
      <w:r w:rsidRPr="000B24E9">
        <w:rPr>
          <w:rStyle w:val="MaddeChar"/>
          <w:strike/>
          <w:sz w:val="20"/>
          <w:lang w:val="az-Latn-AZ"/>
        </w:rPr>
        <w:t>Maddə 909.</w:t>
      </w:r>
      <w:r w:rsidRPr="000B24E9">
        <w:rPr>
          <w:b/>
          <w:strike/>
          <w:sz w:val="20"/>
        </w:rPr>
        <w:t xml:space="preserve"> Əşyalar toplusunun sığortası</w:t>
      </w:r>
    </w:p>
    <w:p w14:paraId="7741FF61" w14:textId="77777777" w:rsidR="00FC573F" w:rsidRPr="000B24E9" w:rsidRDefault="00FC573F">
      <w:pPr>
        <w:pStyle w:val="Mecelle"/>
        <w:ind w:firstLine="567"/>
        <w:rPr>
          <w:strike/>
          <w:sz w:val="20"/>
        </w:rPr>
      </w:pPr>
      <w:r w:rsidRPr="000B24E9">
        <w:rPr>
          <w:strike/>
          <w:sz w:val="20"/>
        </w:rPr>
        <w:t xml:space="preserve">Əgər əşyaların toplusu sığortalanıbsa, sığorta topluya daxil olan bütün əşyalara şamil edilir. </w:t>
      </w:r>
    </w:p>
    <w:p w14:paraId="39EF2EEA" w14:textId="77777777" w:rsidR="00FC573F" w:rsidRPr="000B24E9" w:rsidRDefault="00FC573F">
      <w:pPr>
        <w:pStyle w:val="Mecelle"/>
        <w:ind w:firstLine="567"/>
        <w:rPr>
          <w:b/>
          <w:strike/>
          <w:sz w:val="20"/>
        </w:rPr>
      </w:pPr>
      <w:r w:rsidRPr="000B24E9">
        <w:rPr>
          <w:rStyle w:val="MaddeChar"/>
          <w:strike/>
          <w:sz w:val="20"/>
          <w:lang w:val="az-Latn-AZ"/>
        </w:rPr>
        <w:t>Maddə 910.</w:t>
      </w:r>
      <w:r w:rsidRPr="000B24E9">
        <w:rPr>
          <w:b/>
          <w:strike/>
          <w:sz w:val="20"/>
        </w:rPr>
        <w:t xml:space="preserve"> Sığorta ödənişinin miqdarı</w:t>
      </w:r>
    </w:p>
    <w:p w14:paraId="27E79875" w14:textId="77777777" w:rsidR="00FC573F" w:rsidRPr="000B24E9" w:rsidRDefault="00FC573F">
      <w:pPr>
        <w:pStyle w:val="Mecelle"/>
        <w:ind w:firstLine="567"/>
        <w:rPr>
          <w:strike/>
          <w:sz w:val="20"/>
        </w:rPr>
      </w:pPr>
      <w:r w:rsidRPr="000B24E9">
        <w:rPr>
          <w:strike/>
          <w:sz w:val="20"/>
        </w:rPr>
        <w:t>Sığortaçı sığorta hadisəsinin baş verdiyi məqamda sığorta məbləğinin sığorta dəyərindən yüksək olduğu halda da, sığortalıya dəymiş zərərin miqdarından artıq olan məbləği ödəməyə borclu deyildir.</w:t>
      </w:r>
    </w:p>
    <w:p w14:paraId="7AD084FC" w14:textId="77777777" w:rsidR="00FC573F" w:rsidRPr="000B24E9" w:rsidRDefault="00FC573F">
      <w:pPr>
        <w:pStyle w:val="Mecelle"/>
        <w:ind w:firstLine="567"/>
        <w:rPr>
          <w:b/>
          <w:strike/>
          <w:sz w:val="20"/>
        </w:rPr>
      </w:pPr>
      <w:r w:rsidRPr="000B24E9">
        <w:rPr>
          <w:rStyle w:val="MaddeChar"/>
          <w:strike/>
          <w:sz w:val="20"/>
          <w:lang w:val="az-Latn-AZ"/>
        </w:rPr>
        <w:t>Maddə 911.</w:t>
      </w:r>
      <w:r w:rsidRPr="000B24E9">
        <w:rPr>
          <w:b/>
          <w:strike/>
          <w:sz w:val="20"/>
        </w:rPr>
        <w:t xml:space="preserve"> Qismən və ya natamam sığorta. İkiqat sığorta</w:t>
      </w:r>
    </w:p>
    <w:p w14:paraId="2C8AB880" w14:textId="77777777" w:rsidR="00FC573F" w:rsidRPr="000B24E9" w:rsidRDefault="00FC573F">
      <w:pPr>
        <w:pStyle w:val="Mecelle"/>
        <w:ind w:firstLine="567"/>
        <w:rPr>
          <w:strike/>
          <w:sz w:val="20"/>
        </w:rPr>
      </w:pPr>
      <w:r w:rsidRPr="000B24E9">
        <w:rPr>
          <w:strike/>
          <w:sz w:val="20"/>
        </w:rPr>
        <w:t>911.1. Əgər sığorta hadisəsinin baş verdiyi məqamda sığorta məbləği sığorta dəyərindən azdırsa (qismən və ya natamam sığorta), sığortaçı zərərin əvəzini sığorta məbləği ilə sığorta dəyərinin nisbətinə müvafiq surətdə ödəyir.</w:t>
      </w:r>
    </w:p>
    <w:p w14:paraId="60D4D134" w14:textId="77777777" w:rsidR="00FC573F" w:rsidRPr="000B24E9" w:rsidRDefault="00FC573F">
      <w:pPr>
        <w:pStyle w:val="Mecelle"/>
        <w:ind w:firstLine="567"/>
        <w:rPr>
          <w:strike/>
          <w:sz w:val="20"/>
        </w:rPr>
      </w:pPr>
      <w:r w:rsidRPr="000B24E9">
        <w:rPr>
          <w:strike/>
          <w:sz w:val="20"/>
        </w:rPr>
        <w:t xml:space="preserve">911.2. Eyni mənafeyi eyni vaxtda bir neçə sığortaçıda sığorta etdirən şəxs bu barədə sığortaçılardan hər birinə dərhal məlumat verməlidir. məlumatda bütün sığortaçıların şəxsiyyəti və sığorta məbləğinin miqdarları göstərilməlidir. </w:t>
      </w:r>
    </w:p>
    <w:p w14:paraId="5F6A9566" w14:textId="77777777" w:rsidR="00FC573F" w:rsidRPr="000B24E9" w:rsidRDefault="00FC573F">
      <w:pPr>
        <w:pStyle w:val="Mecelle"/>
        <w:ind w:firstLine="567"/>
        <w:rPr>
          <w:strike/>
          <w:sz w:val="20"/>
        </w:rPr>
      </w:pPr>
      <w:r w:rsidRPr="000B24E9">
        <w:rPr>
          <w:strike/>
          <w:sz w:val="20"/>
        </w:rPr>
        <w:t>911.3. Əgər həmin mənafe eyni riskdən bir neçə sığortaçıda sığortalanmışdırsa və sığorta məbləğlərinin məcmusu sığorta dəyərindən yüksəkdirsə və ya digər sığortaçı ilə sığorta müqaviləsi olmasaydı, hər bir sığortaçının verməli olduğu ödənişlərin ümumi məbləği başqa səbəblərə görə bütün zərərdən yüksəkdirsə (ikiqat sığorta), sığortaçılar sığortalı ilə bağladıqları müqavilədə nəzərdə tutulan məbləğ həddində sığortalı qarşısında birgə borclular kimi mükəlləfiyyət daşıyırlar, lakin sığortalının məcmu halda real zərərin miqdarından yüksək olan məbləği almağa ixtiyarı yoxdur.</w:t>
      </w:r>
    </w:p>
    <w:p w14:paraId="16F25E45" w14:textId="77777777" w:rsidR="00FC573F" w:rsidRPr="000B24E9" w:rsidRDefault="00FC573F">
      <w:pPr>
        <w:pStyle w:val="Mecelle"/>
        <w:ind w:firstLine="567"/>
        <w:rPr>
          <w:b/>
          <w:strike/>
          <w:sz w:val="20"/>
        </w:rPr>
      </w:pPr>
      <w:r w:rsidRPr="000B24E9">
        <w:rPr>
          <w:rStyle w:val="MaddeChar"/>
          <w:strike/>
          <w:sz w:val="20"/>
          <w:lang w:val="az-Latn-AZ"/>
        </w:rPr>
        <w:t>Maddə 912.</w:t>
      </w:r>
      <w:r w:rsidRPr="000B24E9">
        <w:rPr>
          <w:b/>
          <w:strike/>
          <w:sz w:val="20"/>
        </w:rPr>
        <w:t xml:space="preserve"> İkiqat sığortanın etibarsızlığı</w:t>
      </w:r>
    </w:p>
    <w:p w14:paraId="6B174C57" w14:textId="77777777" w:rsidR="00FC573F" w:rsidRPr="000B24E9" w:rsidRDefault="00FC573F">
      <w:pPr>
        <w:pStyle w:val="Mecelle"/>
        <w:ind w:firstLine="567"/>
        <w:rPr>
          <w:strike/>
          <w:sz w:val="20"/>
        </w:rPr>
      </w:pPr>
      <w:r w:rsidRPr="000B24E9">
        <w:rPr>
          <w:strike/>
          <w:sz w:val="20"/>
        </w:rPr>
        <w:t>Əgər sığortalı ikiqat sığortanı qanunsuz gəlir əldə etmək məqsədi ilə rəsmiləşdirərsə, bu məqsədlə bağlanan hər bir müqavilə etibarsız sayılır.</w:t>
      </w:r>
    </w:p>
    <w:p w14:paraId="77D8862F" w14:textId="77777777" w:rsidR="00FC573F" w:rsidRPr="000B24E9" w:rsidRDefault="00FC573F">
      <w:pPr>
        <w:pStyle w:val="Mecelle"/>
        <w:ind w:firstLine="567"/>
        <w:rPr>
          <w:b/>
          <w:strike/>
          <w:sz w:val="20"/>
        </w:rPr>
      </w:pPr>
      <w:r w:rsidRPr="000B24E9">
        <w:rPr>
          <w:rStyle w:val="MaddeChar"/>
          <w:strike/>
          <w:sz w:val="20"/>
          <w:lang w:val="az-Latn-AZ"/>
        </w:rPr>
        <w:t>Maddə 913.</w:t>
      </w:r>
      <w:r w:rsidRPr="000B24E9">
        <w:rPr>
          <w:b/>
          <w:strike/>
          <w:sz w:val="20"/>
        </w:rPr>
        <w:t xml:space="preserve"> Sığorta hadisəsi baş verdikdə sığortalının təqsiri</w:t>
      </w:r>
    </w:p>
    <w:p w14:paraId="48A0BE85" w14:textId="77777777" w:rsidR="00FC573F" w:rsidRPr="000B24E9" w:rsidRDefault="00FC573F">
      <w:pPr>
        <w:pStyle w:val="Mecelle"/>
        <w:ind w:firstLine="567"/>
        <w:rPr>
          <w:strike/>
          <w:sz w:val="20"/>
        </w:rPr>
      </w:pPr>
      <w:r w:rsidRPr="000B24E9">
        <w:rPr>
          <w:strike/>
          <w:sz w:val="20"/>
        </w:rPr>
        <w:t>Əgər sığortalı sığortada nəzərdə tutulmuş hadisəni qəsdən və ya kobud ehtiyatsızlıq üzündən törədərsə, sığortaçı öz vəzifələrini yerinə yetirməkdən azad olunur.</w:t>
      </w:r>
    </w:p>
    <w:p w14:paraId="59B9E17C" w14:textId="77777777" w:rsidR="00FC573F" w:rsidRPr="000B24E9" w:rsidRDefault="00FC573F">
      <w:pPr>
        <w:pStyle w:val="Mecelle"/>
        <w:ind w:firstLine="567"/>
        <w:rPr>
          <w:b/>
          <w:strike/>
          <w:sz w:val="20"/>
        </w:rPr>
      </w:pPr>
      <w:r w:rsidRPr="000B24E9">
        <w:rPr>
          <w:rStyle w:val="MaddeChar"/>
          <w:strike/>
          <w:sz w:val="20"/>
          <w:lang w:val="az-Latn-AZ"/>
        </w:rPr>
        <w:t>Maddə 914.</w:t>
      </w:r>
      <w:r w:rsidRPr="000B24E9">
        <w:rPr>
          <w:b/>
          <w:strike/>
          <w:sz w:val="20"/>
        </w:rPr>
        <w:t xml:space="preserve"> Sığortaçının göstərişlərini yerinə yetirmək vəzifəsi</w:t>
      </w:r>
    </w:p>
    <w:p w14:paraId="4B0C44D6" w14:textId="77777777" w:rsidR="00FC573F" w:rsidRPr="000B24E9" w:rsidRDefault="00FC573F">
      <w:pPr>
        <w:pStyle w:val="Mecelle"/>
        <w:ind w:firstLine="567"/>
        <w:rPr>
          <w:strike/>
          <w:sz w:val="20"/>
        </w:rPr>
      </w:pPr>
      <w:r w:rsidRPr="000B24E9">
        <w:rPr>
          <w:strike/>
          <w:sz w:val="20"/>
        </w:rPr>
        <w:t>914.1. Sığortada nəzərdə tutulmuş hadisə baş verdikdə sığortalı imkan daxilində zərərin qarşısını almalı və ya onu azaltmalı, bununla əlaqədar sığortaçının göstərişlərini yerinə yetirməlidir.</w:t>
      </w:r>
    </w:p>
    <w:p w14:paraId="30B9AA13" w14:textId="77777777" w:rsidR="00FC573F" w:rsidRPr="000B24E9" w:rsidRDefault="00FC573F">
      <w:pPr>
        <w:pStyle w:val="Mecelle"/>
        <w:ind w:firstLine="567"/>
        <w:rPr>
          <w:strike/>
          <w:sz w:val="20"/>
        </w:rPr>
      </w:pPr>
      <w:r w:rsidRPr="000B24E9">
        <w:rPr>
          <w:strike/>
          <w:sz w:val="20"/>
        </w:rPr>
        <w:t xml:space="preserve">914.2. Sığortaçı onun göstərişləri nəticəsində çəkilmiş xərclərin əvəzini ödəməlidir. </w:t>
      </w:r>
    </w:p>
    <w:p w14:paraId="5DBE56B2" w14:textId="77777777" w:rsidR="00FC573F" w:rsidRPr="000B24E9" w:rsidRDefault="00FC573F">
      <w:pPr>
        <w:pStyle w:val="Mecelle"/>
        <w:ind w:firstLine="567"/>
        <w:rPr>
          <w:b/>
          <w:strike/>
          <w:sz w:val="20"/>
        </w:rPr>
      </w:pPr>
      <w:r w:rsidRPr="000B24E9">
        <w:rPr>
          <w:rStyle w:val="MaddeChar"/>
          <w:strike/>
          <w:sz w:val="20"/>
          <w:lang w:val="az-Latn-AZ"/>
        </w:rPr>
        <w:t>Maddə 915.</w:t>
      </w:r>
      <w:r w:rsidRPr="000B24E9">
        <w:rPr>
          <w:b/>
          <w:strike/>
          <w:sz w:val="20"/>
        </w:rPr>
        <w:t xml:space="preserve"> Müharibənin və ya digər qarşısıalınmaz qüvvənin doğurduğu zərərdən sığorta</w:t>
      </w:r>
    </w:p>
    <w:p w14:paraId="6A10C28D" w14:textId="77777777" w:rsidR="00FC573F" w:rsidRPr="000B24E9" w:rsidRDefault="00FC573F">
      <w:pPr>
        <w:pStyle w:val="Mecelle"/>
        <w:ind w:firstLine="567"/>
        <w:rPr>
          <w:strike/>
          <w:sz w:val="20"/>
        </w:rPr>
      </w:pPr>
      <w:r w:rsidRPr="000B24E9">
        <w:rPr>
          <w:strike/>
          <w:sz w:val="20"/>
        </w:rPr>
        <w:t>Sığortaçı müharibənin və ya digər qarşısıalınmaz qüvvənin vurduğu zərər üçün yalnız o halda məsuliyyət daşıyır ki, bu, xüsusi razılaşmada nəzərdə tutulsun.</w:t>
      </w:r>
    </w:p>
    <w:p w14:paraId="20049DE6" w14:textId="77777777" w:rsidR="00FC573F" w:rsidRPr="000B24E9" w:rsidRDefault="00FC573F">
      <w:pPr>
        <w:pStyle w:val="Mecelle"/>
        <w:ind w:firstLine="567"/>
        <w:rPr>
          <w:b/>
          <w:strike/>
          <w:sz w:val="20"/>
        </w:rPr>
      </w:pPr>
      <w:r w:rsidRPr="000B24E9">
        <w:rPr>
          <w:rStyle w:val="MaddeChar"/>
          <w:strike/>
          <w:sz w:val="20"/>
          <w:lang w:val="az-Latn-AZ"/>
        </w:rPr>
        <w:t>Maddə 916.</w:t>
      </w:r>
      <w:r w:rsidRPr="000B24E9">
        <w:rPr>
          <w:b/>
          <w:strike/>
          <w:sz w:val="20"/>
        </w:rPr>
        <w:t xml:space="preserve"> Zərərin əvəzinin üçüncü şəxs tərəfindən ödənilməsi tələbi</w:t>
      </w:r>
    </w:p>
    <w:p w14:paraId="6C2A5200" w14:textId="77777777" w:rsidR="00FC573F" w:rsidRPr="000B24E9" w:rsidRDefault="00FC573F">
      <w:pPr>
        <w:pStyle w:val="Mecelle"/>
        <w:ind w:firstLine="567"/>
        <w:rPr>
          <w:strike/>
          <w:sz w:val="20"/>
        </w:rPr>
      </w:pPr>
      <w:r w:rsidRPr="000B24E9">
        <w:rPr>
          <w:strike/>
          <w:sz w:val="20"/>
        </w:rPr>
        <w:t>916.1. Əgər sığortalı zərərin əvəzini ödəmək tələbini üçüncü şəxs qarşısında irəli sürə bilərsə, həmin tələb sığortaçıya bu şərtlə keçir ki, o, zərərin əvəzini sığortalıya ödəmiş olsun. Əgər sığortalı üçüncü şəxs barəsində tələbindən və ya tələbinin yerinə yetirilməsi hüququndan imtina edərsə, sığortaçı öz xərclərinin əvəzinin ödənilməsi hüququnun həyata keçirilməsi nəticəsində və ya tələbin irəli sürülməsi ilə əlaqədar əldə edə biləcəyi həcmdə zərərin əvəzini ödəmək vəzifəsindən azad edilir.</w:t>
      </w:r>
    </w:p>
    <w:p w14:paraId="2E98B4D9" w14:textId="77777777" w:rsidR="00FC573F" w:rsidRPr="000B24E9" w:rsidRDefault="00FC573F">
      <w:pPr>
        <w:pStyle w:val="Mecelle"/>
        <w:ind w:firstLine="567"/>
        <w:rPr>
          <w:strike/>
          <w:sz w:val="20"/>
        </w:rPr>
      </w:pPr>
      <w:r w:rsidRPr="000B24E9">
        <w:rPr>
          <w:strike/>
          <w:sz w:val="20"/>
        </w:rPr>
        <w:t>916.2. Əgər sığortalının zərərin əvəzinin ödənilməsini tələb etmək hüququ onunla birlikdə yaşayan ailə üzvlərinə aiddirsə, ailə üzvünün zərəri qəsdən doğurduğu halda hüququn keçməsi istisna olunur.</w:t>
      </w:r>
    </w:p>
    <w:p w14:paraId="335EC392" w14:textId="77777777" w:rsidR="00FC573F" w:rsidRPr="000B24E9" w:rsidRDefault="00FC573F">
      <w:pPr>
        <w:pStyle w:val="Mecelle"/>
        <w:ind w:firstLine="567"/>
        <w:rPr>
          <w:b/>
          <w:strike/>
          <w:sz w:val="20"/>
        </w:rPr>
      </w:pPr>
      <w:r w:rsidRPr="000B24E9">
        <w:rPr>
          <w:rStyle w:val="MaddeChar"/>
          <w:strike/>
          <w:sz w:val="20"/>
          <w:lang w:val="az-Latn-AZ"/>
        </w:rPr>
        <w:t>Maddə 917.</w:t>
      </w:r>
      <w:r w:rsidRPr="000B24E9">
        <w:rPr>
          <w:b/>
          <w:strike/>
          <w:sz w:val="20"/>
        </w:rPr>
        <w:t xml:space="preserve"> Sığortalanmış əmlakın özgəninkiləşdirilməsinin nəticələri</w:t>
      </w:r>
    </w:p>
    <w:p w14:paraId="5581909A" w14:textId="77777777" w:rsidR="00FC573F" w:rsidRPr="000B24E9" w:rsidRDefault="00FC573F">
      <w:pPr>
        <w:pStyle w:val="Mecelle"/>
        <w:ind w:firstLine="567"/>
        <w:rPr>
          <w:strike/>
          <w:sz w:val="20"/>
        </w:rPr>
      </w:pPr>
      <w:r w:rsidRPr="000B24E9">
        <w:rPr>
          <w:strike/>
          <w:sz w:val="20"/>
        </w:rPr>
        <w:t xml:space="preserve">Sığortalanmış əmlak özgəninkiləşdirildikdə, sığortalının hüquq və vəzifələri əldə edənə keçir. </w:t>
      </w:r>
    </w:p>
    <w:p w14:paraId="6695589B" w14:textId="77777777" w:rsidR="00FC573F" w:rsidRPr="000B24E9" w:rsidRDefault="00FC573F">
      <w:pPr>
        <w:pStyle w:val="Mecelle"/>
        <w:ind w:firstLine="567"/>
        <w:rPr>
          <w:b/>
          <w:strike/>
          <w:sz w:val="20"/>
        </w:rPr>
      </w:pPr>
      <w:r w:rsidRPr="000B24E9">
        <w:rPr>
          <w:rStyle w:val="MaddeChar"/>
          <w:strike/>
          <w:sz w:val="20"/>
          <w:lang w:val="az-Latn-AZ"/>
        </w:rPr>
        <w:t>Maddə 918.</w:t>
      </w:r>
      <w:r w:rsidRPr="000B24E9">
        <w:rPr>
          <w:b/>
          <w:strike/>
          <w:sz w:val="20"/>
        </w:rPr>
        <w:t xml:space="preserve"> Sığortalanmış əmlakın özgəninkiləşdirilməsi haqqında məlumat vermək vəzifəsi</w:t>
      </w:r>
    </w:p>
    <w:p w14:paraId="0A752B65" w14:textId="77777777" w:rsidR="00FC573F" w:rsidRPr="000B24E9" w:rsidRDefault="00FC573F">
      <w:pPr>
        <w:pStyle w:val="Mecelle"/>
        <w:ind w:firstLine="567"/>
        <w:rPr>
          <w:strike/>
          <w:sz w:val="20"/>
        </w:rPr>
      </w:pPr>
      <w:r w:rsidRPr="000B24E9">
        <w:rPr>
          <w:strike/>
          <w:sz w:val="20"/>
        </w:rPr>
        <w:t>Sığortalanmış əmlakın özgəninkiləşdirilməsi haqqında sığortaçıya dərhal məlumat verilməlidir. Əldə edən və ya özgəninkiləşdirən bu barədə sığortaçıya dərhal məlumat vermədikdə, əgər sığorta hadisəsi əmlakın özgəninkiləşdirildiyi andan iki həftə sonra baş verərsə, sığortaçı sığorta ödənişi vermək vəzifəsindən azad edilir.</w:t>
      </w:r>
    </w:p>
    <w:p w14:paraId="4C0E898C" w14:textId="77777777" w:rsidR="00FC573F" w:rsidRPr="000B24E9" w:rsidRDefault="00FC573F">
      <w:pPr>
        <w:pStyle w:val="Mecelle"/>
        <w:ind w:firstLine="567"/>
        <w:rPr>
          <w:b/>
          <w:strike/>
          <w:sz w:val="20"/>
        </w:rPr>
      </w:pPr>
      <w:r w:rsidRPr="000B24E9">
        <w:rPr>
          <w:rStyle w:val="MaddeChar"/>
          <w:strike/>
          <w:sz w:val="20"/>
          <w:lang w:val="az-Latn-AZ"/>
        </w:rPr>
        <w:t>Maddə 919.</w:t>
      </w:r>
      <w:r w:rsidRPr="000B24E9">
        <w:rPr>
          <w:b/>
          <w:strike/>
          <w:sz w:val="20"/>
        </w:rPr>
        <w:t xml:space="preserve"> Əmlak özgəninkiləşdirildikdə sığortanın xitamı</w:t>
      </w:r>
    </w:p>
    <w:p w14:paraId="64BFA11D" w14:textId="77777777" w:rsidR="00FC573F" w:rsidRPr="000B24E9" w:rsidRDefault="00FC573F">
      <w:pPr>
        <w:pStyle w:val="Mecelle"/>
        <w:ind w:firstLine="567"/>
        <w:rPr>
          <w:strike/>
          <w:sz w:val="20"/>
        </w:rPr>
      </w:pPr>
      <w:r w:rsidRPr="000B24E9">
        <w:rPr>
          <w:strike/>
          <w:sz w:val="20"/>
        </w:rPr>
        <w:t>919.1. Sığortaçının müqavilənin ləğvi üçün bir aylıq müddəti gözləməklə əldə edənlə sığorta münasibətlərinə xitam vermək ixtiyarı vardır. Əgər sığortaçı əmlakın özgəninkiləşdirildiyinin ona məlum olduğu andan bir ay ərzində müqaviləni ləğv etmək hüququndan istifadə etməzsə, onun bu hüququ qüvvədən düşür.</w:t>
      </w:r>
    </w:p>
    <w:p w14:paraId="2694CCE6" w14:textId="77777777" w:rsidR="00FC573F" w:rsidRPr="000B24E9" w:rsidRDefault="00FC573F">
      <w:pPr>
        <w:pStyle w:val="Mecelle"/>
        <w:ind w:firstLine="567"/>
        <w:rPr>
          <w:strike/>
          <w:sz w:val="20"/>
        </w:rPr>
      </w:pPr>
      <w:r w:rsidRPr="000B24E9">
        <w:rPr>
          <w:strike/>
          <w:sz w:val="20"/>
        </w:rPr>
        <w:t>919.2. Əldə edənin sığorta müqaviləsini ləğv etmək ixtiyarı vardır; o, müqaviləni yalnız dərhal və ya sığortanın cari dövrünün sonuna yaxın ləğv edə bilər. Əgər əldə edən əmlakı əldə etdikdən sonra bir ay ərzində müqaviləni ləğv etmək hüququndan istifadə etməzsə, bu hüququ itirir, əldə edən sığortadan xəbərdar olmadıqda isə ləğvetmə hüququ əldə edənin sığorta münasibətlərindən xəbər tutduğu andan bir ay keçənədək qüvvədə qalır.</w:t>
      </w:r>
    </w:p>
    <w:p w14:paraId="35855498" w14:textId="77777777" w:rsidR="00FC573F" w:rsidRPr="000B24E9" w:rsidRDefault="00FC573F">
      <w:pPr>
        <w:pStyle w:val="Mecelle"/>
        <w:ind w:firstLine="567"/>
        <w:rPr>
          <w:strike/>
          <w:sz w:val="20"/>
        </w:rPr>
      </w:pPr>
      <w:r w:rsidRPr="000B24E9">
        <w:rPr>
          <w:strike/>
          <w:sz w:val="20"/>
        </w:rPr>
        <w:t>919.3. Əgər sığorta müqaviləsinə bu maddənin qaydaları əsasında xitam verilmişdirsə, özgəninkiləşdirən sığortaçıya sığorta haqqı ödəməlidir, lakin bu haqq onun sığorta dövrü ərzində, müqavilənin ləğvi məqamı da daxil olmaqla, ödəməli olduğundan artıq olmamalıdır; bu halda əldə edən sığorta haqqının ödənilməsi üçün məsuliyyət daşımır.</w:t>
      </w:r>
    </w:p>
    <w:p w14:paraId="570B182B" w14:textId="77777777" w:rsidR="00FC573F" w:rsidRPr="000B24E9" w:rsidRDefault="00FC573F">
      <w:pPr>
        <w:pStyle w:val="Mecelle"/>
        <w:ind w:firstLine="567"/>
        <w:rPr>
          <w:b/>
          <w:strike/>
          <w:sz w:val="20"/>
        </w:rPr>
      </w:pPr>
      <w:r w:rsidRPr="000B24E9">
        <w:rPr>
          <w:rStyle w:val="MaddeChar"/>
          <w:strike/>
          <w:sz w:val="20"/>
          <w:lang w:val="az-Latn-AZ"/>
        </w:rPr>
        <w:t>Maddə 920.</w:t>
      </w:r>
      <w:r w:rsidRPr="000B24E9">
        <w:rPr>
          <w:b/>
          <w:strike/>
          <w:sz w:val="20"/>
        </w:rPr>
        <w:t xml:space="preserve"> Sığorta müqaviləsinin başqa şəxsin xeyrinə bağlanması</w:t>
      </w:r>
    </w:p>
    <w:p w14:paraId="5FAB185D" w14:textId="77777777" w:rsidR="00FC573F" w:rsidRPr="000B24E9" w:rsidRDefault="00FC573F">
      <w:pPr>
        <w:pStyle w:val="Mecelle"/>
        <w:ind w:firstLine="567"/>
        <w:rPr>
          <w:strike/>
          <w:sz w:val="20"/>
        </w:rPr>
      </w:pPr>
      <w:r w:rsidRPr="000B24E9">
        <w:rPr>
          <w:strike/>
          <w:sz w:val="20"/>
        </w:rPr>
        <w:t>Sığortalı sığortaçı ilə sığorta müqaviləsini öz adından başqa şəxsin xeyrinə bağlaya bilər. Bu şəxsin adını bildirmək məcburi deyildir.</w:t>
      </w:r>
    </w:p>
    <w:p w14:paraId="41D29375" w14:textId="77777777" w:rsidR="00FC573F" w:rsidRPr="000B24E9" w:rsidRDefault="00FC573F">
      <w:pPr>
        <w:pStyle w:val="Mecelle"/>
        <w:ind w:firstLine="567"/>
        <w:rPr>
          <w:b/>
          <w:strike/>
          <w:sz w:val="20"/>
        </w:rPr>
      </w:pPr>
      <w:r w:rsidRPr="000B24E9">
        <w:rPr>
          <w:rStyle w:val="MaddeChar"/>
          <w:strike/>
          <w:sz w:val="20"/>
          <w:lang w:val="az-Latn-AZ"/>
        </w:rPr>
        <w:t>Maddə 921.</w:t>
      </w:r>
      <w:r w:rsidRPr="000B24E9">
        <w:rPr>
          <w:b/>
          <w:strike/>
          <w:sz w:val="20"/>
        </w:rPr>
        <w:t xml:space="preserve"> Sığorta müqaviləsində başqa şəxsin hüquqları</w:t>
      </w:r>
    </w:p>
    <w:p w14:paraId="466FCA04" w14:textId="77777777" w:rsidR="00FC573F" w:rsidRPr="000B24E9" w:rsidRDefault="00FC573F">
      <w:pPr>
        <w:pStyle w:val="Mecelle"/>
        <w:ind w:firstLine="567"/>
        <w:rPr>
          <w:strike/>
          <w:sz w:val="20"/>
        </w:rPr>
      </w:pPr>
      <w:r w:rsidRPr="000B24E9">
        <w:rPr>
          <w:strike/>
          <w:sz w:val="20"/>
        </w:rPr>
        <w:t xml:space="preserve">921.1. Başqa şəxsin xeyrinə sığorta zamanı bu müqavilədən əmələ gələn hüquqlar həmin şəxsə mənsubdur. Yalnız sığortalının sığorta şəhadətnaməsini tələb etmək hüququ vardır. </w:t>
      </w:r>
    </w:p>
    <w:p w14:paraId="49A5E57A" w14:textId="77777777" w:rsidR="00FC573F" w:rsidRPr="000B24E9" w:rsidRDefault="00FC573F">
      <w:pPr>
        <w:pStyle w:val="Mecelle"/>
        <w:ind w:firstLine="567"/>
        <w:rPr>
          <w:strike/>
          <w:sz w:val="20"/>
        </w:rPr>
      </w:pPr>
      <w:r w:rsidRPr="000B24E9">
        <w:rPr>
          <w:strike/>
          <w:sz w:val="20"/>
        </w:rPr>
        <w:t>921.2. Sığortalanmış şəxs yalnız sığorta şəhadətnaməsi onun əlində olduğu halda sığortalı ilə razılaşdırmadan öz hüquqlarından istifadə edə bilər və öz hüquqlarının məhkəmə yolu ilə həyata keçirilməsini tələb edə bilər.</w:t>
      </w:r>
    </w:p>
    <w:p w14:paraId="7C6153FB" w14:textId="77777777" w:rsidR="00FC573F" w:rsidRPr="000B24E9" w:rsidRDefault="00FC573F">
      <w:pPr>
        <w:pStyle w:val="Mecelle"/>
        <w:ind w:firstLine="567"/>
        <w:rPr>
          <w:b/>
          <w:strike/>
          <w:sz w:val="20"/>
        </w:rPr>
      </w:pPr>
      <w:r w:rsidRPr="000B24E9">
        <w:rPr>
          <w:rStyle w:val="MaddeChar"/>
          <w:strike/>
          <w:sz w:val="20"/>
          <w:lang w:val="az-Latn-AZ"/>
        </w:rPr>
        <w:t>Maddə 922.</w:t>
      </w:r>
      <w:r w:rsidRPr="000B24E9">
        <w:rPr>
          <w:b/>
          <w:strike/>
          <w:sz w:val="20"/>
        </w:rPr>
        <w:t xml:space="preserve"> Sığortalının hüquqları</w:t>
      </w:r>
    </w:p>
    <w:p w14:paraId="3CDFBC25" w14:textId="77777777" w:rsidR="00FC573F" w:rsidRPr="000B24E9" w:rsidRDefault="00FC573F">
      <w:pPr>
        <w:pStyle w:val="Mecelle"/>
        <w:ind w:firstLine="567"/>
        <w:rPr>
          <w:strike/>
          <w:sz w:val="20"/>
        </w:rPr>
      </w:pPr>
      <w:r w:rsidRPr="000B24E9">
        <w:rPr>
          <w:strike/>
          <w:sz w:val="20"/>
        </w:rPr>
        <w:t>922.1. Sığortalı sığortalanmış şəxsə sığorta müqaviləsi üzrə mənsub olan hüquqlardan öz adından istifadə edə bilər.</w:t>
      </w:r>
    </w:p>
    <w:p w14:paraId="6E41A9EF" w14:textId="77777777" w:rsidR="00FC573F" w:rsidRPr="000B24E9" w:rsidRDefault="00FC573F">
      <w:pPr>
        <w:pStyle w:val="Mecelle"/>
        <w:ind w:firstLine="567"/>
        <w:rPr>
          <w:strike/>
          <w:sz w:val="20"/>
        </w:rPr>
      </w:pPr>
      <w:r w:rsidRPr="000B24E9">
        <w:rPr>
          <w:strike/>
          <w:sz w:val="20"/>
        </w:rPr>
        <w:t>922.2. Əgər sığorta şəhadətnaməsi verilmişdirsə, sığortalı yalnız sığorta şəhadətnaməsinə özünün sahib olduğu halda sığortalanmış şəxsin razılığını almadan ödəniş ala və ya hüququnu sığortalanmış şəxsə verə bilər.</w:t>
      </w:r>
    </w:p>
    <w:p w14:paraId="68213580" w14:textId="77777777" w:rsidR="00FC573F" w:rsidRPr="000B24E9" w:rsidRDefault="00FC573F">
      <w:pPr>
        <w:pStyle w:val="Mecelle"/>
        <w:ind w:firstLine="567"/>
        <w:rPr>
          <w:strike/>
          <w:sz w:val="20"/>
        </w:rPr>
      </w:pPr>
      <w:r w:rsidRPr="000B24E9">
        <w:rPr>
          <w:strike/>
          <w:sz w:val="20"/>
        </w:rPr>
        <w:t>922.3. Sığortaçı sığortalanmış şəxsin xeyrinə ödənişi yalnız o halda verməlidir ki, sığortalı sığortalanmış şəxsin sığorta müqaviləsi ilə razı olduğunu sübuta yetirsin.</w:t>
      </w:r>
    </w:p>
    <w:p w14:paraId="5D0E5D1E" w14:textId="77777777" w:rsidR="00FC573F" w:rsidRPr="000B24E9" w:rsidRDefault="00FC573F">
      <w:pPr>
        <w:pStyle w:val="Mecelle"/>
        <w:ind w:firstLine="567"/>
        <w:rPr>
          <w:b/>
          <w:strike/>
          <w:sz w:val="20"/>
        </w:rPr>
      </w:pPr>
      <w:r w:rsidRPr="000B24E9">
        <w:rPr>
          <w:rStyle w:val="MaddeChar"/>
          <w:strike/>
          <w:sz w:val="20"/>
          <w:lang w:val="az-Latn-AZ"/>
        </w:rPr>
        <w:t>Maddə 923.</w:t>
      </w:r>
      <w:r w:rsidRPr="000B24E9">
        <w:rPr>
          <w:b/>
          <w:strike/>
          <w:sz w:val="20"/>
        </w:rPr>
        <w:t xml:space="preserve"> Mülki məsuliyyətin sığortası müqaviləsi</w:t>
      </w:r>
    </w:p>
    <w:p w14:paraId="0B173E24" w14:textId="77777777" w:rsidR="00FC573F" w:rsidRPr="000B24E9" w:rsidRDefault="00FC573F">
      <w:pPr>
        <w:pStyle w:val="Mecelle"/>
        <w:ind w:firstLine="567"/>
        <w:rPr>
          <w:strike/>
          <w:sz w:val="20"/>
        </w:rPr>
      </w:pPr>
      <w:r w:rsidRPr="000B24E9">
        <w:rPr>
          <w:strike/>
          <w:sz w:val="20"/>
        </w:rPr>
        <w:t xml:space="preserve">Mülki məsuliyyətin sığortası müqaviləsinə görə sığortaçı sığortalını sığorta dövründə əmələ gəlmiş məsuliyyətlə əlaqədar üçüncü şəxs qarşısında ona həvalə edilən öhdəlikdən azad etməlidir. </w:t>
      </w:r>
    </w:p>
    <w:p w14:paraId="15B79052" w14:textId="77777777" w:rsidR="00FC573F" w:rsidRPr="000B24E9" w:rsidRDefault="00FC573F">
      <w:pPr>
        <w:pStyle w:val="Mecelle"/>
        <w:ind w:firstLine="567"/>
        <w:rPr>
          <w:b/>
          <w:strike/>
          <w:sz w:val="20"/>
        </w:rPr>
      </w:pPr>
      <w:r w:rsidRPr="000B24E9">
        <w:rPr>
          <w:rStyle w:val="MaddeChar"/>
          <w:strike/>
          <w:sz w:val="20"/>
          <w:lang w:val="az-Latn-AZ"/>
        </w:rPr>
        <w:t>Maddə 924.</w:t>
      </w:r>
      <w:r w:rsidRPr="000B24E9">
        <w:rPr>
          <w:b/>
          <w:strike/>
          <w:sz w:val="20"/>
        </w:rPr>
        <w:t xml:space="preserve"> Zərərin əvəzini bilavasitə ödəmək tələbi</w:t>
      </w:r>
    </w:p>
    <w:p w14:paraId="3E2857D5" w14:textId="77777777" w:rsidR="00FC573F" w:rsidRPr="000B24E9" w:rsidRDefault="00FC573F">
      <w:pPr>
        <w:pStyle w:val="Mecelle"/>
        <w:ind w:firstLine="567"/>
        <w:rPr>
          <w:strike/>
          <w:sz w:val="20"/>
        </w:rPr>
      </w:pPr>
      <w:r w:rsidRPr="000B24E9">
        <w:rPr>
          <w:strike/>
          <w:sz w:val="20"/>
        </w:rPr>
        <w:t>Sığortaçı öz öhdəliyinin hədləri daxilində zərərin əvəzini bilavasitə ödəməlidir, bu şərtlə ki, zərər dəymiş şəxs ona qarşı tələb irəli sürsün.</w:t>
      </w:r>
    </w:p>
    <w:p w14:paraId="2CBE4924" w14:textId="77777777" w:rsidR="00FC573F" w:rsidRPr="000B24E9" w:rsidRDefault="00FC573F">
      <w:pPr>
        <w:pStyle w:val="Mecelle"/>
        <w:ind w:firstLine="567"/>
        <w:rPr>
          <w:b/>
          <w:strike/>
          <w:sz w:val="20"/>
        </w:rPr>
      </w:pPr>
      <w:r w:rsidRPr="000B24E9">
        <w:rPr>
          <w:rStyle w:val="MaddeChar"/>
          <w:strike/>
          <w:sz w:val="20"/>
          <w:lang w:val="az-Latn-AZ"/>
        </w:rPr>
        <w:t>Maddə 925.</w:t>
      </w:r>
      <w:r w:rsidRPr="000B24E9">
        <w:rPr>
          <w:b/>
          <w:strike/>
          <w:sz w:val="20"/>
        </w:rPr>
        <w:t xml:space="preserve"> Məhkəmə xərcləri və məhkəmədənkənar xərclər</w:t>
      </w:r>
    </w:p>
    <w:p w14:paraId="1B08BDDA" w14:textId="77777777" w:rsidR="00FC573F" w:rsidRPr="000B24E9" w:rsidRDefault="00FC573F">
      <w:pPr>
        <w:pStyle w:val="Mecelle"/>
        <w:ind w:firstLine="567"/>
        <w:rPr>
          <w:strike/>
          <w:sz w:val="20"/>
        </w:rPr>
      </w:pPr>
      <w:r w:rsidRPr="000B24E9">
        <w:rPr>
          <w:strike/>
          <w:sz w:val="20"/>
        </w:rPr>
        <w:t xml:space="preserve">Sığortaya üçüncü şəxsin tələblərindən müdafiə olunmaq üçün çəkilmiş məhkəmə xərcləri və məhkəmədənkənar xərclər də daxildir, bu şərtlə ki, işin vəziyyətinə görə həmin xərcləri çəkmək zəruri olsun. </w:t>
      </w:r>
    </w:p>
    <w:p w14:paraId="39680A85" w14:textId="77777777" w:rsidR="00FC573F" w:rsidRPr="000B24E9" w:rsidRDefault="00FC573F">
      <w:pPr>
        <w:pStyle w:val="Mecelle"/>
        <w:ind w:firstLine="567"/>
        <w:rPr>
          <w:b/>
          <w:strike/>
          <w:sz w:val="20"/>
        </w:rPr>
      </w:pPr>
      <w:r w:rsidRPr="000B24E9">
        <w:rPr>
          <w:rStyle w:val="MaddeChar"/>
          <w:strike/>
          <w:sz w:val="20"/>
          <w:lang w:val="az-Latn-AZ"/>
        </w:rPr>
        <w:t>Maddə 926.</w:t>
      </w:r>
      <w:r w:rsidRPr="000B24E9">
        <w:rPr>
          <w:b/>
          <w:strike/>
          <w:sz w:val="20"/>
        </w:rPr>
        <w:t xml:space="preserve"> Sığortaçının məsuliyyətdən azad edilməsi</w:t>
      </w:r>
    </w:p>
    <w:p w14:paraId="67685E3D" w14:textId="77777777" w:rsidR="00FC573F" w:rsidRPr="000B24E9" w:rsidRDefault="00FC573F">
      <w:pPr>
        <w:pStyle w:val="Mecelle"/>
        <w:ind w:firstLine="567"/>
        <w:rPr>
          <w:strike/>
          <w:sz w:val="20"/>
        </w:rPr>
      </w:pPr>
      <w:r w:rsidRPr="000B24E9">
        <w:rPr>
          <w:strike/>
          <w:sz w:val="20"/>
        </w:rPr>
        <w:t>Əgər sığortalı üçüncü şəxs qarşısında onun üzərinə məsuliyyət düşməsinə səbəb olan halın baş verməsini bilərəkdən doğurmuşdursa, sığortaçı məsuliyyətdən azad edilir.</w:t>
      </w:r>
    </w:p>
    <w:p w14:paraId="29F446C4" w14:textId="77777777" w:rsidR="00FC573F" w:rsidRPr="000B24E9" w:rsidRDefault="00FC573F">
      <w:pPr>
        <w:pStyle w:val="Mecelle"/>
        <w:ind w:firstLine="567"/>
        <w:rPr>
          <w:b/>
          <w:strike/>
          <w:sz w:val="20"/>
        </w:rPr>
      </w:pPr>
      <w:r w:rsidRPr="000B24E9">
        <w:rPr>
          <w:rStyle w:val="MaddeChar"/>
          <w:strike/>
          <w:sz w:val="20"/>
          <w:lang w:val="az-Latn-AZ"/>
        </w:rPr>
        <w:t>Maddə 927.</w:t>
      </w:r>
      <w:r w:rsidRPr="000B24E9">
        <w:rPr>
          <w:b/>
          <w:strike/>
          <w:sz w:val="20"/>
        </w:rPr>
        <w:t xml:space="preserve"> İcbari sığorta zamanı məsuliyyət</w:t>
      </w:r>
    </w:p>
    <w:p w14:paraId="1B4BA9AB" w14:textId="77777777" w:rsidR="00FC573F" w:rsidRPr="000B24E9" w:rsidRDefault="00FC573F">
      <w:pPr>
        <w:pStyle w:val="Mecelle"/>
        <w:ind w:firstLine="567"/>
        <w:rPr>
          <w:strike/>
          <w:sz w:val="20"/>
        </w:rPr>
      </w:pPr>
      <w:r w:rsidRPr="000B24E9">
        <w:rPr>
          <w:strike/>
          <w:sz w:val="20"/>
        </w:rPr>
        <w:t>Əgər sığortaçı sığortalı qarşısında öhdəliklərindən bütünlüklə və ya qismən azaddırsa, icbari sığorta haqqında qanunda nəzərdə tutulmuş hallarda onun üçüncü şəxs qarşısında məsuliyyəti qüvvədə qalır.</w:t>
      </w:r>
    </w:p>
    <w:p w14:paraId="40B8BE24" w14:textId="77777777" w:rsidR="00FC573F" w:rsidRPr="000B24E9" w:rsidRDefault="00FC573F">
      <w:pPr>
        <w:pStyle w:val="StyleNexttonumber11ptBefore18ptAfter12pt"/>
        <w:spacing w:before="0" w:after="0"/>
        <w:ind w:firstLine="567"/>
        <w:rPr>
          <w:strike/>
          <w:sz w:val="20"/>
          <w:lang w:val="az-Latn-AZ"/>
        </w:rPr>
      </w:pPr>
      <w:r w:rsidRPr="000B24E9">
        <w:rPr>
          <w:strike/>
          <w:sz w:val="20"/>
          <w:lang w:val="az-Latn-AZ"/>
        </w:rPr>
        <w:t>§4. Həyat sığortası</w:t>
      </w:r>
    </w:p>
    <w:p w14:paraId="0A634DB0" w14:textId="77777777" w:rsidR="00FC573F" w:rsidRPr="000B24E9" w:rsidRDefault="00FC573F">
      <w:pPr>
        <w:pStyle w:val="Mecelle"/>
        <w:ind w:firstLine="567"/>
        <w:rPr>
          <w:b/>
          <w:strike/>
          <w:sz w:val="20"/>
        </w:rPr>
      </w:pPr>
      <w:r w:rsidRPr="000B24E9">
        <w:rPr>
          <w:rStyle w:val="MaddeChar"/>
          <w:strike/>
          <w:sz w:val="20"/>
          <w:lang w:val="az-Latn-AZ"/>
        </w:rPr>
        <w:t>Maddə 928.</w:t>
      </w:r>
      <w:r w:rsidRPr="000B24E9">
        <w:rPr>
          <w:b/>
          <w:strike/>
          <w:sz w:val="20"/>
        </w:rPr>
        <w:t xml:space="preserve"> Həyat sığortası müqaviləsi</w:t>
      </w:r>
    </w:p>
    <w:p w14:paraId="1EA80DEA" w14:textId="77777777" w:rsidR="00FC573F" w:rsidRPr="000B24E9" w:rsidRDefault="00FC573F">
      <w:pPr>
        <w:pStyle w:val="Mecelle"/>
        <w:ind w:firstLine="567"/>
        <w:rPr>
          <w:strike/>
          <w:sz w:val="20"/>
        </w:rPr>
      </w:pPr>
      <w:r w:rsidRPr="000B24E9">
        <w:rPr>
          <w:strike/>
          <w:sz w:val="20"/>
        </w:rPr>
        <w:t>928.1. Həyat sığortası şəxsən sığortalıya və ya başqa şəxsə aid ola bilər.</w:t>
      </w:r>
    </w:p>
    <w:p w14:paraId="302A8D98" w14:textId="77777777" w:rsidR="00FC573F" w:rsidRPr="000B24E9" w:rsidRDefault="00FC573F">
      <w:pPr>
        <w:pStyle w:val="Mecelle"/>
        <w:ind w:firstLine="567"/>
        <w:rPr>
          <w:strike/>
          <w:sz w:val="20"/>
        </w:rPr>
      </w:pPr>
      <w:r w:rsidRPr="000B24E9">
        <w:rPr>
          <w:strike/>
          <w:sz w:val="20"/>
        </w:rPr>
        <w:t xml:space="preserve">928.2. Əgər həyat sığortası müqaviləsi başqa şəxsin xeyrinə bağlanırsa, həmin şəxsin və ya onun qanuni nümayəndəsinin yazılı razılığı zəruridir. </w:t>
      </w:r>
    </w:p>
    <w:p w14:paraId="6B86D3E9" w14:textId="77777777" w:rsidR="00FC573F" w:rsidRPr="000B24E9" w:rsidRDefault="00FC573F">
      <w:pPr>
        <w:pStyle w:val="Mecelle"/>
        <w:ind w:firstLine="567"/>
        <w:rPr>
          <w:b/>
          <w:strike/>
          <w:sz w:val="20"/>
        </w:rPr>
      </w:pPr>
      <w:r w:rsidRPr="000B24E9">
        <w:rPr>
          <w:rStyle w:val="MaddeChar"/>
          <w:strike/>
          <w:sz w:val="20"/>
          <w:lang w:val="az-Latn-AZ"/>
        </w:rPr>
        <w:t>Maddə 929.</w:t>
      </w:r>
      <w:r w:rsidRPr="000B24E9">
        <w:rPr>
          <w:b/>
          <w:strike/>
          <w:sz w:val="20"/>
        </w:rPr>
        <w:t xml:space="preserve"> Müqavilənin bağlanmasından imtinanın yolverilməzliyi</w:t>
      </w:r>
    </w:p>
    <w:p w14:paraId="2E7C8DBA" w14:textId="77777777" w:rsidR="00FC573F" w:rsidRPr="000B24E9" w:rsidRDefault="00FC573F">
      <w:pPr>
        <w:pStyle w:val="Mecelle"/>
        <w:ind w:firstLine="567"/>
        <w:rPr>
          <w:strike/>
          <w:sz w:val="20"/>
        </w:rPr>
      </w:pPr>
      <w:r w:rsidRPr="000B24E9">
        <w:rPr>
          <w:strike/>
          <w:sz w:val="20"/>
        </w:rPr>
        <w:t>Sığortalı müqavilənin bağlanması zamanı özünün məlumat vermək vəzifəsini pozduqda, əgər müqavilə bağlanmasından beş il keçmişsə, sığortaçı müqavilədən imtina edə bilməz. Əgər məlumat vermək vəzifəsi qəsdən icra olunmamışdırsa, müqavilədən imtinaya yol verilir.</w:t>
      </w:r>
    </w:p>
    <w:p w14:paraId="7B55EA9D" w14:textId="77777777" w:rsidR="00FC573F" w:rsidRPr="000B24E9" w:rsidRDefault="00FC573F">
      <w:pPr>
        <w:pStyle w:val="Mecelle"/>
        <w:ind w:firstLine="567"/>
        <w:rPr>
          <w:b/>
          <w:strike/>
          <w:sz w:val="20"/>
        </w:rPr>
      </w:pPr>
      <w:r w:rsidRPr="000B24E9">
        <w:rPr>
          <w:rStyle w:val="MaddeChar"/>
          <w:strike/>
          <w:sz w:val="20"/>
          <w:lang w:val="az-Latn-AZ"/>
        </w:rPr>
        <w:t>Maddə 930.</w:t>
      </w:r>
      <w:r w:rsidRPr="000B24E9">
        <w:rPr>
          <w:b/>
          <w:strike/>
          <w:sz w:val="20"/>
        </w:rPr>
        <w:t xml:space="preserve"> Sığorta haqları vaxtaşırı ödənildikdə müqavilənin ləğvi</w:t>
      </w:r>
    </w:p>
    <w:p w14:paraId="2A168545" w14:textId="77777777" w:rsidR="00FC573F" w:rsidRPr="000B24E9" w:rsidRDefault="00FC573F">
      <w:pPr>
        <w:pStyle w:val="Mecelle"/>
        <w:ind w:firstLine="567"/>
        <w:rPr>
          <w:strike/>
          <w:sz w:val="20"/>
        </w:rPr>
      </w:pPr>
      <w:r w:rsidRPr="000B24E9">
        <w:rPr>
          <w:strike/>
          <w:sz w:val="20"/>
        </w:rPr>
        <w:t>Əgər sığorta haqları vaxtaşırı ödənilirsə, sığortaçı sığorta münasibətlərini istənilən vaxt, lakin cari sığorta dövrünün sonuna yaxın ləğv edə bilər.</w:t>
      </w:r>
    </w:p>
    <w:p w14:paraId="3D0361D6" w14:textId="77777777" w:rsidR="00FC573F" w:rsidRPr="000B24E9" w:rsidRDefault="00FC573F">
      <w:pPr>
        <w:pStyle w:val="Mecelle"/>
        <w:ind w:firstLine="567"/>
        <w:rPr>
          <w:b/>
          <w:strike/>
          <w:sz w:val="20"/>
        </w:rPr>
      </w:pPr>
      <w:r w:rsidRPr="000B24E9">
        <w:rPr>
          <w:rStyle w:val="MaddeChar"/>
          <w:strike/>
          <w:sz w:val="20"/>
          <w:lang w:val="az-Latn-AZ"/>
        </w:rPr>
        <w:t>Maddə 931.</w:t>
      </w:r>
      <w:r w:rsidRPr="000B24E9">
        <w:rPr>
          <w:b/>
          <w:strike/>
          <w:sz w:val="20"/>
        </w:rPr>
        <w:t xml:space="preserve"> Fayda götürmək hüququnun üçüncü şəxsə verilməsi</w:t>
      </w:r>
    </w:p>
    <w:p w14:paraId="45CD2A4E" w14:textId="77777777" w:rsidR="00FC573F" w:rsidRPr="000B24E9" w:rsidRDefault="00FC573F">
      <w:pPr>
        <w:pStyle w:val="Mecelle"/>
        <w:ind w:firstLine="567"/>
        <w:rPr>
          <w:strike/>
          <w:sz w:val="20"/>
        </w:rPr>
      </w:pPr>
      <w:r w:rsidRPr="000B24E9">
        <w:rPr>
          <w:strike/>
          <w:sz w:val="20"/>
        </w:rPr>
        <w:t xml:space="preserve">931.1. Yığımlı sığorta zamanı sığortalı sığorta ödənişi almaq hüququnu üçüncü şəxsə verə bilər, həmçinin üçüncü şəxsi başqa şəxslə əvəz edə bilər, bu şərtlə ki, müqavilədə ayrı qayda nəzərdə tutulmasın. </w:t>
      </w:r>
    </w:p>
    <w:p w14:paraId="6ADCCAD3" w14:textId="77777777" w:rsidR="00FC573F" w:rsidRPr="000B24E9" w:rsidRDefault="00FC573F">
      <w:pPr>
        <w:pStyle w:val="Mecelle"/>
        <w:ind w:firstLine="567"/>
        <w:rPr>
          <w:strike/>
          <w:sz w:val="20"/>
        </w:rPr>
      </w:pPr>
      <w:r w:rsidRPr="000B24E9">
        <w:rPr>
          <w:strike/>
          <w:sz w:val="20"/>
        </w:rPr>
        <w:t>931.2. Əgər sığortalı başqa göstəriş verməmişdirsə, sığorta ödənişi almaq hüququ olan üçüncü şəxs bu hüququ ancaq sığorta hadisəsi baş verdikdə həyata keçirə bilər.</w:t>
      </w:r>
    </w:p>
    <w:p w14:paraId="335DEE59" w14:textId="77777777" w:rsidR="00FC573F" w:rsidRPr="000B24E9" w:rsidRDefault="00FC573F">
      <w:pPr>
        <w:pStyle w:val="Mecelle"/>
        <w:ind w:firstLine="567"/>
        <w:rPr>
          <w:b/>
          <w:strike/>
          <w:sz w:val="20"/>
        </w:rPr>
      </w:pPr>
      <w:r w:rsidRPr="000B24E9">
        <w:rPr>
          <w:rStyle w:val="MaddeChar"/>
          <w:strike/>
          <w:sz w:val="20"/>
          <w:lang w:val="az-Latn-AZ"/>
        </w:rPr>
        <w:t>Maddə 932.</w:t>
      </w:r>
      <w:r w:rsidRPr="000B24E9">
        <w:rPr>
          <w:b/>
          <w:strike/>
          <w:sz w:val="20"/>
        </w:rPr>
        <w:t xml:space="preserve"> Qeyri-münasib üçüncü şəxs</w:t>
      </w:r>
    </w:p>
    <w:p w14:paraId="358DA32D" w14:textId="77777777" w:rsidR="00FC573F" w:rsidRPr="000B24E9" w:rsidRDefault="00FC573F">
      <w:pPr>
        <w:pStyle w:val="Mecelle"/>
        <w:ind w:firstLine="567"/>
        <w:rPr>
          <w:strike/>
          <w:sz w:val="20"/>
        </w:rPr>
      </w:pPr>
      <w:r w:rsidRPr="000B24E9">
        <w:rPr>
          <w:strike/>
          <w:sz w:val="20"/>
        </w:rPr>
        <w:t xml:space="preserve">932.1. Əgər yığımlı sığorta zamanı sığortaçının vəzifəsi üçüncü şəxsin hüququna uyğun gəlmirsə, bu hüquq sığortalıya qalır. </w:t>
      </w:r>
    </w:p>
    <w:p w14:paraId="15B9BCD5" w14:textId="77777777" w:rsidR="00FC573F" w:rsidRPr="000B24E9" w:rsidRDefault="00FC573F">
      <w:pPr>
        <w:pStyle w:val="Mecelle"/>
        <w:ind w:firstLine="567"/>
        <w:rPr>
          <w:strike/>
          <w:sz w:val="20"/>
        </w:rPr>
      </w:pPr>
      <w:r w:rsidRPr="000B24E9">
        <w:rPr>
          <w:strike/>
          <w:sz w:val="20"/>
        </w:rPr>
        <w:t>932.2. Əgər yığımlı sığorta zamanı üçüncü şəxs özünün sığorta ödənişi almaq hüququndan istifadə etmirsə, bu hüquq sığortalıya qalır.</w:t>
      </w:r>
    </w:p>
    <w:p w14:paraId="118DF5CC" w14:textId="77777777" w:rsidR="00FC573F" w:rsidRPr="000B24E9" w:rsidRDefault="00FC573F">
      <w:pPr>
        <w:pStyle w:val="Mecelle"/>
        <w:ind w:firstLine="567"/>
        <w:rPr>
          <w:b/>
          <w:strike/>
          <w:sz w:val="20"/>
        </w:rPr>
      </w:pPr>
      <w:r w:rsidRPr="000B24E9">
        <w:rPr>
          <w:rStyle w:val="MaddeChar"/>
          <w:strike/>
          <w:sz w:val="20"/>
          <w:lang w:val="az-Latn-AZ"/>
        </w:rPr>
        <w:t>Maddə 933.</w:t>
      </w:r>
      <w:r w:rsidRPr="000B24E9">
        <w:rPr>
          <w:b/>
          <w:strike/>
          <w:sz w:val="20"/>
        </w:rPr>
        <w:t xml:space="preserve"> Sığortaçının sığorta ödənişi vermək vəzifəsindən azad edilməsi </w:t>
      </w:r>
    </w:p>
    <w:p w14:paraId="0E1B525A" w14:textId="77777777" w:rsidR="00FC573F" w:rsidRPr="000B24E9" w:rsidRDefault="00FC573F">
      <w:pPr>
        <w:pStyle w:val="Mecelle"/>
        <w:ind w:firstLine="567"/>
        <w:rPr>
          <w:strike/>
          <w:sz w:val="20"/>
        </w:rPr>
      </w:pPr>
      <w:r w:rsidRPr="000B24E9">
        <w:rPr>
          <w:strike/>
          <w:sz w:val="20"/>
        </w:rPr>
        <w:t>933.1. Əgər sığorta müqaviləsi başqa şəxsin ölməsi halı üçün bağlanmışdırsa, sığortalı qanunsuz hərəkətləri ilə qəsdən həmin şəxsin ölümünə səbəb olduqda sığortaçı öz vəzifələrindən azad edilir.</w:t>
      </w:r>
    </w:p>
    <w:p w14:paraId="493305DC" w14:textId="77777777" w:rsidR="00FC573F" w:rsidRPr="000B24E9" w:rsidRDefault="00FC573F">
      <w:pPr>
        <w:pStyle w:val="Mecelle"/>
        <w:ind w:firstLine="567"/>
        <w:rPr>
          <w:strike/>
          <w:sz w:val="20"/>
        </w:rPr>
      </w:pPr>
      <w:r w:rsidRPr="000B24E9">
        <w:rPr>
          <w:strike/>
          <w:sz w:val="20"/>
        </w:rPr>
        <w:t xml:space="preserve">933.2. Əgər həyat sığortası zamanı üçüncü şəxsin sığorta ödənişi almaq hüququ vardırsa, həmin şəxs həyatı sığortalanmış şəxsin ölümünə qanunsuz hərəkətləri ilə qəsdən səbəb olduqda bu hüquq tanınmır. </w:t>
      </w:r>
    </w:p>
    <w:p w14:paraId="4574A77B" w14:textId="77777777" w:rsidR="00FC573F" w:rsidRPr="000B24E9" w:rsidRDefault="00FC573F">
      <w:pPr>
        <w:pStyle w:val="Mecelle"/>
        <w:ind w:firstLine="567"/>
        <w:rPr>
          <w:b/>
          <w:strike/>
          <w:sz w:val="20"/>
        </w:rPr>
      </w:pPr>
      <w:r w:rsidRPr="000B24E9">
        <w:rPr>
          <w:rStyle w:val="MaddeChar"/>
          <w:strike/>
          <w:sz w:val="20"/>
          <w:lang w:val="az-Latn-AZ"/>
        </w:rPr>
        <w:t>Maddə 934.</w:t>
      </w:r>
      <w:r w:rsidRPr="000B24E9">
        <w:rPr>
          <w:b/>
          <w:strike/>
          <w:sz w:val="20"/>
        </w:rPr>
        <w:t xml:space="preserve"> İntihar zamanı əvəz ödəməkdən azad edilmə</w:t>
      </w:r>
    </w:p>
    <w:p w14:paraId="2749FC5E" w14:textId="77777777" w:rsidR="00FC573F" w:rsidRPr="000B24E9" w:rsidRDefault="00FC573F">
      <w:pPr>
        <w:pStyle w:val="Mecelle"/>
        <w:ind w:firstLine="567"/>
        <w:rPr>
          <w:strike/>
          <w:sz w:val="20"/>
        </w:rPr>
      </w:pPr>
      <w:r w:rsidRPr="000B24E9">
        <w:rPr>
          <w:strike/>
          <w:sz w:val="20"/>
        </w:rPr>
        <w:t>Həyat sığortası zamanı sığortalanmış şəxsin intihar etdiyi halda onun vərəsələri və ya faydalanan şəxs sığortalanmış şəxsin müqaviləyə öz təşəbbüsü ilə xitam verildiyi vaxt ala biləcəyi miqdarda ödəniş ala bilərlər.</w:t>
      </w:r>
    </w:p>
    <w:p w14:paraId="5C635E17" w14:textId="77777777" w:rsidR="00FC573F" w:rsidRPr="000B24E9" w:rsidRDefault="00FC573F">
      <w:pPr>
        <w:pStyle w:val="Mecelle"/>
        <w:ind w:firstLine="567"/>
        <w:rPr>
          <w:b/>
          <w:strike/>
          <w:sz w:val="20"/>
        </w:rPr>
      </w:pPr>
      <w:r w:rsidRPr="000B24E9">
        <w:rPr>
          <w:rStyle w:val="MaddeChar"/>
          <w:strike/>
          <w:sz w:val="20"/>
          <w:lang w:val="az-Latn-AZ"/>
        </w:rPr>
        <w:t>Maddə 935.</w:t>
      </w:r>
      <w:r w:rsidRPr="000B24E9">
        <w:rPr>
          <w:b/>
          <w:strike/>
          <w:sz w:val="20"/>
        </w:rPr>
        <w:t xml:space="preserve"> Sığorta müqaviləsinin dəyişdirilməsi</w:t>
      </w:r>
    </w:p>
    <w:p w14:paraId="6B1D7E2E" w14:textId="77777777" w:rsidR="00FC573F" w:rsidRPr="000B24E9" w:rsidRDefault="00FC573F">
      <w:pPr>
        <w:pStyle w:val="Mecelle"/>
        <w:ind w:firstLine="567"/>
        <w:rPr>
          <w:strike/>
          <w:sz w:val="20"/>
        </w:rPr>
      </w:pPr>
      <w:r w:rsidRPr="000B24E9">
        <w:rPr>
          <w:strike/>
          <w:sz w:val="20"/>
        </w:rPr>
        <w:t>935.1. Sığortalı sığortanın cari dövrü qurtaranadək istədiyi vaxt sığorta müqaviləsinin sığorta haqları verilməyən müqavilə ilə əvəz olunmasını tələb edə bilər.</w:t>
      </w:r>
    </w:p>
    <w:p w14:paraId="657EA524" w14:textId="77777777" w:rsidR="00FC573F" w:rsidRPr="000B24E9" w:rsidRDefault="00FC573F">
      <w:pPr>
        <w:pStyle w:val="Mecelle"/>
        <w:ind w:firstLine="567"/>
        <w:rPr>
          <w:strike/>
          <w:sz w:val="20"/>
        </w:rPr>
      </w:pPr>
      <w:r w:rsidRPr="000B24E9">
        <w:rPr>
          <w:strike/>
          <w:sz w:val="20"/>
        </w:rPr>
        <w:t>935.2. Əgər sığortalı müqavilənin bu cür əvəz olunmasını tələb edirsə, həm də yığılmış sığorta haqlarının ehtiyatı birdəfəlik haqq kimi nəzərdən keçirilirsə, həmin tələbin irəli sürüldüyü andan müqavilədə nəzərdə tutulan sığorta məbləğinin və ya fayda məbləğinin yerini sığortaçının sığortalanmış şəxsin yaşı nəzərə alınmaqla vəzifəsinə uyğun gələn məbləğ tutur.</w:t>
      </w:r>
    </w:p>
    <w:p w14:paraId="46924ECA" w14:textId="77777777" w:rsidR="00FC573F" w:rsidRPr="000B24E9" w:rsidRDefault="00FC573F">
      <w:pPr>
        <w:pStyle w:val="Mecelle"/>
        <w:ind w:firstLine="567"/>
        <w:rPr>
          <w:b/>
          <w:strike/>
          <w:sz w:val="20"/>
        </w:rPr>
      </w:pPr>
      <w:r w:rsidRPr="000B24E9">
        <w:rPr>
          <w:rStyle w:val="MaddeChar"/>
          <w:strike/>
          <w:sz w:val="20"/>
          <w:lang w:val="az-Latn-AZ"/>
        </w:rPr>
        <w:t>Maddə 936.</w:t>
      </w:r>
      <w:r w:rsidRPr="000B24E9">
        <w:rPr>
          <w:b/>
          <w:strike/>
          <w:sz w:val="20"/>
        </w:rPr>
        <w:t xml:space="preserve"> Müqaviləyə xitam verilərkən çıxmalar</w:t>
      </w:r>
    </w:p>
    <w:p w14:paraId="75E566C2" w14:textId="77777777" w:rsidR="00FC573F" w:rsidRPr="000B24E9" w:rsidRDefault="00FC573F">
      <w:pPr>
        <w:pStyle w:val="Mecelle"/>
        <w:ind w:firstLine="567"/>
        <w:rPr>
          <w:strike/>
          <w:sz w:val="20"/>
        </w:rPr>
      </w:pPr>
      <w:r w:rsidRPr="000B24E9">
        <w:rPr>
          <w:strike/>
          <w:sz w:val="20"/>
        </w:rPr>
        <w:t>Həyat sığortası müqaviləsinə imtina, ləğvetmə və ya şikayət nəticəsində xitam verildikdə, sığortaçı bu müqaviləyə xitam verildiyi günədək yaradılmış sığorta ehtiyatını qaytarmalıdır. Sığortaçı müqavilədə nəzərdə tutulmuş məbləği qaytarılan vəsaitdən çıxa bilər.</w:t>
      </w:r>
    </w:p>
    <w:p w14:paraId="7CA41656" w14:textId="77777777" w:rsidR="00FC573F" w:rsidRPr="000B24E9" w:rsidRDefault="00FC573F">
      <w:pPr>
        <w:pStyle w:val="Mecelle"/>
        <w:ind w:firstLine="567"/>
        <w:rPr>
          <w:b/>
          <w:strike/>
          <w:sz w:val="20"/>
        </w:rPr>
      </w:pPr>
      <w:r w:rsidRPr="000B24E9">
        <w:rPr>
          <w:rStyle w:val="MaddeChar"/>
          <w:strike/>
          <w:sz w:val="20"/>
          <w:lang w:val="az-Latn-AZ"/>
        </w:rPr>
        <w:t>Maddə 937.</w:t>
      </w:r>
      <w:r w:rsidRPr="000B24E9">
        <w:rPr>
          <w:b/>
          <w:strike/>
          <w:sz w:val="20"/>
        </w:rPr>
        <w:t xml:space="preserve"> Məcburi icranın nəticələri</w:t>
      </w:r>
    </w:p>
    <w:p w14:paraId="3DF9D6CE" w14:textId="77777777" w:rsidR="00FC573F" w:rsidRPr="000B24E9" w:rsidRDefault="00FC573F">
      <w:pPr>
        <w:pStyle w:val="Mecelle"/>
        <w:ind w:firstLine="567"/>
        <w:rPr>
          <w:strike/>
          <w:sz w:val="20"/>
        </w:rPr>
      </w:pPr>
      <w:r w:rsidRPr="000B24E9">
        <w:rPr>
          <w:strike/>
          <w:sz w:val="20"/>
        </w:rPr>
        <w:t>Sığorta şəhadətnaməsi sahibinin (müqavilə ləğv edilərkən sığortaçıdan ödəniş almağa hüququ çatan şəxsin) müflis olduğu halda məhkəmənin qərarı ilə şəhadətnaməyə tutma yönəldilə bilər. Sığortaçı ilə razılaşmaya əsasən başqa şəxs sığorta müqaviləsinə xitam verilərkən sığorta şəhadətnaməsi sahibinin sığortaçıdan ala bildiyi məbləğ həddində kreditorların qanuni tələblərini ödəyərək şəhadətnamə sahibinin yerini tuta bilər.</w:t>
      </w:r>
    </w:p>
    <w:p w14:paraId="34B27687" w14:textId="77777777" w:rsidR="00FC573F" w:rsidRPr="000B24E9" w:rsidRDefault="00FC573F">
      <w:pPr>
        <w:pStyle w:val="StyleNexttonumber11ptBefore18ptAfter12pt"/>
        <w:spacing w:before="0" w:after="0"/>
        <w:ind w:firstLine="567"/>
        <w:rPr>
          <w:strike/>
          <w:sz w:val="20"/>
          <w:lang w:val="az-Latn-AZ"/>
        </w:rPr>
      </w:pPr>
      <w:r w:rsidRPr="000B24E9">
        <w:rPr>
          <w:strike/>
          <w:sz w:val="20"/>
          <w:lang w:val="az-Latn-AZ"/>
        </w:rPr>
        <w:t>§5. Fərdi qəza sığortası</w:t>
      </w:r>
    </w:p>
    <w:p w14:paraId="3D79DCC7" w14:textId="77777777" w:rsidR="00FC573F" w:rsidRPr="000B24E9" w:rsidRDefault="00FC573F">
      <w:pPr>
        <w:pStyle w:val="Mecelle"/>
        <w:ind w:firstLine="567"/>
        <w:rPr>
          <w:b/>
          <w:strike/>
          <w:sz w:val="20"/>
        </w:rPr>
      </w:pPr>
      <w:r w:rsidRPr="000B24E9">
        <w:rPr>
          <w:rStyle w:val="MaddeChar"/>
          <w:strike/>
          <w:sz w:val="20"/>
          <w:lang w:val="az-Latn-AZ"/>
        </w:rPr>
        <w:t>Maddə 938.</w:t>
      </w:r>
      <w:r w:rsidRPr="000B24E9">
        <w:rPr>
          <w:b/>
          <w:strike/>
          <w:sz w:val="20"/>
        </w:rPr>
        <w:t xml:space="preserve"> Fərdi qəza sığortası müqaviləsi</w:t>
      </w:r>
    </w:p>
    <w:p w14:paraId="07179FEE" w14:textId="77777777" w:rsidR="00FC573F" w:rsidRPr="000B24E9" w:rsidRDefault="00FC573F">
      <w:pPr>
        <w:pStyle w:val="Mecelle"/>
        <w:ind w:firstLine="567"/>
        <w:rPr>
          <w:strike/>
          <w:sz w:val="20"/>
        </w:rPr>
      </w:pPr>
      <w:r w:rsidRPr="000B24E9">
        <w:rPr>
          <w:strike/>
          <w:sz w:val="20"/>
        </w:rPr>
        <w:t>938.1. Fərdi qəza sığortası müqaviləsi istər sığortalı barəsində, istərsə də digər şəxs barəsində bağlana bilər.</w:t>
      </w:r>
    </w:p>
    <w:p w14:paraId="305F1493" w14:textId="77777777" w:rsidR="00FC573F" w:rsidRPr="000B24E9" w:rsidRDefault="00FC573F">
      <w:pPr>
        <w:pStyle w:val="Mecelle"/>
        <w:ind w:firstLine="567"/>
        <w:rPr>
          <w:strike/>
          <w:sz w:val="20"/>
        </w:rPr>
      </w:pPr>
      <w:r w:rsidRPr="000B24E9">
        <w:rPr>
          <w:strike/>
          <w:sz w:val="20"/>
        </w:rPr>
        <w:t>938.2. Sığorta müqaviləsinin sığortalanmış şəxs tərəfindən deyil, amma onun xeyrinə bağlanması üçün sığortalanmış şəxsin və ya onun nümayəndəsinin razılığı tələb olunur.</w:t>
      </w:r>
    </w:p>
    <w:p w14:paraId="4AA51E33" w14:textId="77777777" w:rsidR="00FC573F" w:rsidRPr="000B24E9" w:rsidRDefault="00FC573F">
      <w:pPr>
        <w:pStyle w:val="Mecelle"/>
        <w:ind w:firstLine="567"/>
        <w:rPr>
          <w:b/>
          <w:strike/>
          <w:sz w:val="20"/>
        </w:rPr>
      </w:pPr>
      <w:r w:rsidRPr="000B24E9">
        <w:rPr>
          <w:rStyle w:val="MaddeChar"/>
          <w:strike/>
          <w:sz w:val="20"/>
          <w:lang w:val="az-Latn-AZ"/>
        </w:rPr>
        <w:t>Maddə 939.</w:t>
      </w:r>
      <w:r w:rsidRPr="000B24E9">
        <w:rPr>
          <w:b/>
          <w:strike/>
          <w:sz w:val="20"/>
        </w:rPr>
        <w:t xml:space="preserve"> Sağlamlığa zərər vurulmasının nəticələri</w:t>
      </w:r>
    </w:p>
    <w:p w14:paraId="3B84595A" w14:textId="77777777" w:rsidR="00FC573F" w:rsidRPr="000B24E9" w:rsidRDefault="00FC573F">
      <w:pPr>
        <w:pStyle w:val="Mecelle"/>
        <w:ind w:firstLine="567"/>
        <w:rPr>
          <w:strike/>
          <w:sz w:val="20"/>
        </w:rPr>
      </w:pPr>
      <w:r w:rsidRPr="000B24E9">
        <w:rPr>
          <w:strike/>
          <w:sz w:val="20"/>
        </w:rPr>
        <w:t xml:space="preserve">Əgər sığortaçının vəzifəsi sağlamlığa qəsdən zərər vurulmasından asılıdırsa, qəsdin olmaması o vaxta qədər güman edilir ki, bunun əksi sübut edilməsin. </w:t>
      </w:r>
    </w:p>
    <w:p w14:paraId="5F64AED4" w14:textId="77777777" w:rsidR="00FC573F" w:rsidRPr="000B24E9" w:rsidRDefault="00FC573F">
      <w:pPr>
        <w:pStyle w:val="Mecelle"/>
        <w:ind w:firstLine="567"/>
        <w:rPr>
          <w:b/>
          <w:strike/>
          <w:sz w:val="20"/>
        </w:rPr>
      </w:pPr>
      <w:r w:rsidRPr="000B24E9">
        <w:rPr>
          <w:rStyle w:val="MaddeChar"/>
          <w:strike/>
          <w:sz w:val="20"/>
          <w:lang w:val="az-Latn-AZ"/>
        </w:rPr>
        <w:t>Maddə 940.</w:t>
      </w:r>
      <w:r w:rsidRPr="000B24E9">
        <w:rPr>
          <w:b/>
          <w:strike/>
          <w:sz w:val="20"/>
        </w:rPr>
        <w:t xml:space="preserve"> Fərdi qəzanın qəsdən törədilməsinin nəticələri</w:t>
      </w:r>
    </w:p>
    <w:p w14:paraId="3493F2C1" w14:textId="77777777" w:rsidR="00FC573F" w:rsidRPr="000B24E9" w:rsidRDefault="00FC573F">
      <w:pPr>
        <w:pStyle w:val="Mecelle"/>
        <w:ind w:firstLine="567"/>
        <w:rPr>
          <w:strike/>
          <w:sz w:val="20"/>
        </w:rPr>
      </w:pPr>
      <w:r w:rsidRPr="000B24E9">
        <w:rPr>
          <w:strike/>
          <w:sz w:val="20"/>
        </w:rPr>
        <w:t>940.1. Əgər başqa şəxsin sığortalanması zamanı xeyrinə sığorta müqaviləsi bağlanmış şəxs fərdi qəzanın baş verməsini qanunsuz hərəkətləri ilə qəsdən törədərsə, sığortaçı öz vəzifələrinin icrasından azad edilir.</w:t>
      </w:r>
    </w:p>
    <w:p w14:paraId="2AD493A2" w14:textId="77777777" w:rsidR="00FC573F" w:rsidRPr="000B24E9" w:rsidRDefault="00FC573F">
      <w:pPr>
        <w:pStyle w:val="Mecelle"/>
        <w:ind w:firstLine="567"/>
        <w:rPr>
          <w:strike/>
          <w:sz w:val="20"/>
        </w:rPr>
      </w:pPr>
      <w:r w:rsidRPr="000B24E9">
        <w:rPr>
          <w:strike/>
          <w:sz w:val="20"/>
        </w:rPr>
        <w:t>940.2. Əgər fayda götürmək hüququna başqa şəxs malikdirsə, o, fərdi qəzanı qanunsuz hərəkətləri ilə qəsdən törətdikdə bu hüquqdan məhrum edilir.</w:t>
      </w:r>
    </w:p>
    <w:p w14:paraId="38306633" w14:textId="77777777" w:rsidR="00FC573F" w:rsidRPr="000B24E9" w:rsidRDefault="00FC573F">
      <w:pPr>
        <w:pStyle w:val="Mecelle"/>
        <w:ind w:firstLine="567"/>
        <w:rPr>
          <w:b/>
          <w:strike/>
          <w:sz w:val="20"/>
        </w:rPr>
      </w:pPr>
      <w:r w:rsidRPr="000B24E9">
        <w:rPr>
          <w:rStyle w:val="MaddeChar"/>
          <w:strike/>
          <w:sz w:val="20"/>
          <w:lang w:val="az-Latn-AZ"/>
        </w:rPr>
        <w:t>Maddə 941.</w:t>
      </w:r>
      <w:r w:rsidRPr="000B24E9">
        <w:rPr>
          <w:b/>
          <w:strike/>
          <w:sz w:val="20"/>
        </w:rPr>
        <w:t xml:space="preserve"> Fərdi qəza haqqında məlumat vermək vəzifəsi</w:t>
      </w:r>
    </w:p>
    <w:p w14:paraId="33CD7CC8" w14:textId="77777777" w:rsidR="00FC573F" w:rsidRPr="000B24E9" w:rsidRDefault="00FC573F">
      <w:pPr>
        <w:pStyle w:val="Mecelle"/>
        <w:ind w:firstLine="567"/>
        <w:rPr>
          <w:strike/>
          <w:sz w:val="20"/>
        </w:rPr>
      </w:pPr>
      <w:r w:rsidRPr="000B24E9">
        <w:rPr>
          <w:strike/>
          <w:sz w:val="20"/>
        </w:rPr>
        <w:t>Əgər vəzifələr fayda götürən şəxsin xeyrinə yerinə yetirilməlidirsə, bu şəxs fərdi qəza haqqında məlumat verməlidir. Bu qayda məlumatları bildirmək və sənədləri vermək vəzifəsinə də şamil edilir.</w:t>
      </w:r>
    </w:p>
    <w:p w14:paraId="6D38DEB8" w14:textId="77777777" w:rsidR="00FC573F" w:rsidRPr="000B24E9" w:rsidRDefault="00FC573F">
      <w:pPr>
        <w:pStyle w:val="Mecelle"/>
        <w:ind w:firstLine="567"/>
        <w:rPr>
          <w:b/>
          <w:strike/>
          <w:sz w:val="20"/>
        </w:rPr>
      </w:pPr>
      <w:r w:rsidRPr="000B24E9">
        <w:rPr>
          <w:rStyle w:val="MaddeChar"/>
          <w:strike/>
          <w:sz w:val="20"/>
          <w:lang w:val="az-Latn-AZ"/>
        </w:rPr>
        <w:t>Maddə 942.</w:t>
      </w:r>
      <w:r w:rsidRPr="000B24E9">
        <w:rPr>
          <w:b/>
          <w:strike/>
          <w:sz w:val="20"/>
        </w:rPr>
        <w:t xml:space="preserve"> Reqres hüququnun yolverilməzliyi</w:t>
      </w:r>
    </w:p>
    <w:p w14:paraId="39C51F6C" w14:textId="77777777" w:rsidR="00FC573F" w:rsidRPr="000B24E9" w:rsidRDefault="00FC573F">
      <w:pPr>
        <w:pStyle w:val="af0"/>
        <w:ind w:firstLine="567"/>
        <w:rPr>
          <w:rFonts w:ascii="Palatino Linotype" w:hAnsi="Palatino Linotype"/>
          <w:strike/>
          <w:lang w:val="az-Latn-AZ"/>
        </w:rPr>
      </w:pPr>
      <w:r w:rsidRPr="000B24E9">
        <w:rPr>
          <w:rFonts w:ascii="Palatino Linotype" w:hAnsi="Palatino Linotype"/>
          <w:strike/>
          <w:lang w:val="az-Latn-AZ"/>
        </w:rPr>
        <w:t>Sığortalının zərər üçün məsul olan şəxs barəsində reqres hüququ yoxdur.</w:t>
      </w:r>
    </w:p>
    <w:p w14:paraId="5A533F56" w14:textId="77777777" w:rsidR="00FC573F" w:rsidRPr="000B24E9" w:rsidRDefault="00FC573F">
      <w:pPr>
        <w:pStyle w:val="af0"/>
        <w:ind w:firstLine="567"/>
        <w:rPr>
          <w:rFonts w:ascii="Palatino Linotype" w:hAnsi="Palatino Linotype"/>
          <w:lang w:val="az-Latn-AZ"/>
        </w:rPr>
      </w:pPr>
    </w:p>
  </w:endnote>
  <w:endnote w:id="537">
    <w:p w14:paraId="46B19C8F"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2"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884.1-ci maddədə “</w:t>
      </w:r>
      <w:r w:rsidRPr="000B24E9">
        <w:rPr>
          <w:rFonts w:ascii="Palatino Linotype" w:hAnsi="Palatino Linotype" w:cs="Segoe UI"/>
          <w:b/>
          <w:lang w:val="az-Latn-AZ"/>
        </w:rPr>
        <w:t>qanunvericiliklə</w:t>
      </w:r>
      <w:r w:rsidRPr="000B24E9">
        <w:rPr>
          <w:rFonts w:ascii="Palatino Linotype" w:hAnsi="Palatino Linotype" w:cs="Segoe UI"/>
          <w:lang w:val="az-Latn-AZ"/>
        </w:rPr>
        <w:t>” sözü “</w:t>
      </w:r>
      <w:r w:rsidRPr="000B24E9">
        <w:rPr>
          <w:rFonts w:ascii="Palatino Linotype" w:hAnsi="Palatino Linotype" w:cs="Segoe UI"/>
          <w:b/>
          <w:lang w:val="az-Latn-AZ"/>
        </w:rPr>
        <w:t>qanunla</w:t>
      </w:r>
      <w:r w:rsidRPr="000B24E9">
        <w:rPr>
          <w:rFonts w:ascii="Palatino Linotype" w:hAnsi="Palatino Linotype" w:cs="Segoe UI"/>
          <w:lang w:val="az-Latn-AZ"/>
        </w:rPr>
        <w:t>” sözü ilə əvəz edilmişdir.</w:t>
      </w:r>
    </w:p>
    <w:p w14:paraId="26CFFD62" w14:textId="77777777" w:rsidR="00FC573F" w:rsidRPr="000B24E9" w:rsidRDefault="00FC573F">
      <w:pPr>
        <w:pStyle w:val="af0"/>
        <w:ind w:firstLine="567"/>
        <w:jc w:val="both"/>
        <w:rPr>
          <w:rFonts w:ascii="Palatino Linotype" w:hAnsi="Palatino Linotype"/>
          <w:lang w:val="az-Latn-AZ"/>
        </w:rPr>
      </w:pPr>
    </w:p>
  </w:endnote>
  <w:endnote w:id="538">
    <w:p w14:paraId="14384D81"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3"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884.3-cü maddə yeni redaksiyada verilmişdir.</w:t>
      </w:r>
    </w:p>
    <w:p w14:paraId="4F020A7B" w14:textId="77777777" w:rsidR="00FC573F" w:rsidRPr="000B24E9" w:rsidRDefault="00FC573F">
      <w:pPr>
        <w:pStyle w:val="af0"/>
        <w:ind w:firstLine="567"/>
        <w:jc w:val="both"/>
        <w:rPr>
          <w:rFonts w:ascii="Palatino Linotype" w:hAnsi="Palatino Linotype"/>
          <w:lang w:val="az-Latn-AZ"/>
        </w:rPr>
      </w:pPr>
    </w:p>
  </w:endnote>
  <w:endnote w:id="539">
    <w:p w14:paraId="1C58E881"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4"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884.6-cı maddənin birinci cümləsində “</w:t>
      </w:r>
      <w:r w:rsidRPr="000B24E9">
        <w:rPr>
          <w:rFonts w:ascii="Palatino Linotype" w:hAnsi="Palatino Linotype" w:cs="Segoe UI"/>
          <w:b/>
          <w:lang w:val="az-Latn-AZ"/>
        </w:rPr>
        <w:t>qanunvericiliyinə</w:t>
      </w:r>
      <w:r w:rsidRPr="000B24E9">
        <w:rPr>
          <w:rFonts w:ascii="Palatino Linotype" w:hAnsi="Palatino Linotype" w:cs="Segoe UI"/>
          <w:lang w:val="az-Latn-AZ"/>
        </w:rPr>
        <w:t>” sözü “</w:t>
      </w:r>
      <w:r w:rsidRPr="000B24E9">
        <w:rPr>
          <w:rFonts w:ascii="Palatino Linotype" w:hAnsi="Palatino Linotype" w:cs="Segoe UI"/>
          <w:b/>
          <w:lang w:val="az-Latn-AZ"/>
        </w:rPr>
        <w:t>qanunlarına</w:t>
      </w:r>
      <w:r w:rsidRPr="000B24E9">
        <w:rPr>
          <w:rFonts w:ascii="Palatino Linotype" w:hAnsi="Palatino Linotype" w:cs="Segoe UI"/>
          <w:lang w:val="az-Latn-AZ"/>
        </w:rPr>
        <w:t>” sözü ilə, “</w:t>
      </w:r>
      <w:r w:rsidRPr="000B24E9">
        <w:rPr>
          <w:rFonts w:ascii="Palatino Linotype" w:hAnsi="Palatino Linotype" w:cs="Segoe UI"/>
          <w:b/>
          <w:lang w:val="az-Latn-AZ"/>
        </w:rPr>
        <w:t>ödənişini almaq hüququ</w:t>
      </w:r>
      <w:r w:rsidRPr="000B24E9">
        <w:rPr>
          <w:rFonts w:ascii="Palatino Linotype" w:hAnsi="Palatino Linotype" w:cs="Segoe UI"/>
          <w:lang w:val="az-Latn-AZ"/>
        </w:rPr>
        <w:t>” sözləri “</w:t>
      </w:r>
      <w:r w:rsidRPr="000B24E9">
        <w:rPr>
          <w:rFonts w:ascii="Palatino Linotype" w:hAnsi="Palatino Linotype" w:cs="Segoe UI"/>
          <w:b/>
          <w:lang w:val="az-Latn-AZ"/>
        </w:rPr>
        <w:t>ödənişi verilməli</w:t>
      </w:r>
      <w:r w:rsidRPr="000B24E9">
        <w:rPr>
          <w:rFonts w:ascii="Palatino Linotype" w:hAnsi="Palatino Linotype" w:cs="Segoe UI"/>
          <w:lang w:val="az-Latn-AZ"/>
        </w:rPr>
        <w:t>” sözləri ilə əvəz edilmişdir.</w:t>
      </w:r>
    </w:p>
    <w:p w14:paraId="19DC4BD9" w14:textId="77777777" w:rsidR="00FC573F" w:rsidRPr="000B24E9" w:rsidRDefault="00FC573F">
      <w:pPr>
        <w:pStyle w:val="af0"/>
        <w:ind w:firstLine="567"/>
        <w:jc w:val="both"/>
        <w:rPr>
          <w:rFonts w:ascii="Palatino Linotype" w:hAnsi="Palatino Linotype"/>
          <w:lang w:val="az-Latn-AZ"/>
        </w:rPr>
      </w:pPr>
    </w:p>
  </w:endnote>
  <w:endnote w:id="540">
    <w:p w14:paraId="3356730A"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5"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884.6–1-ci və 884.6–2-ci maddələr əlavə edilmişdir.</w:t>
      </w:r>
    </w:p>
    <w:p w14:paraId="16880ABF" w14:textId="77777777" w:rsidR="00FC573F" w:rsidRPr="000B24E9" w:rsidRDefault="00FC573F">
      <w:pPr>
        <w:pStyle w:val="af0"/>
        <w:ind w:firstLine="567"/>
        <w:jc w:val="both"/>
        <w:rPr>
          <w:rFonts w:ascii="Palatino Linotype" w:hAnsi="Palatino Linotype"/>
          <w:lang w:val="az-Latn-AZ"/>
        </w:rPr>
      </w:pPr>
    </w:p>
  </w:endnote>
  <w:endnote w:id="541">
    <w:p w14:paraId="7C10F921"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6"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885.2-ci maddədə “</w:t>
      </w:r>
      <w:r w:rsidRPr="000B24E9">
        <w:rPr>
          <w:rFonts w:ascii="Palatino Linotype" w:hAnsi="Palatino Linotype" w:cs="Segoe UI"/>
          <w:b/>
          <w:lang w:val="az-Latn-AZ"/>
        </w:rPr>
        <w:t>sığorta qanunvericiliyində</w:t>
      </w:r>
      <w:r w:rsidRPr="000B24E9">
        <w:rPr>
          <w:rFonts w:ascii="Palatino Linotype" w:hAnsi="Palatino Linotype" w:cs="Segoe UI"/>
          <w:lang w:val="az-Latn-AZ"/>
        </w:rPr>
        <w:t>” sözləri “</w:t>
      </w:r>
      <w:r w:rsidRPr="000B24E9">
        <w:rPr>
          <w:rFonts w:ascii="Palatino Linotype" w:hAnsi="Palatino Linotype" w:cs="Segoe UI"/>
          <w:b/>
          <w:lang w:val="az-Latn-AZ"/>
        </w:rPr>
        <w:t>Sığorta fəaliyyəti haqqında” Azərbaycan Respublikası Qanununun 14-cü maddəsində</w:t>
      </w:r>
      <w:r w:rsidRPr="000B24E9">
        <w:rPr>
          <w:rFonts w:ascii="Palatino Linotype" w:hAnsi="Palatino Linotype" w:cs="Segoe UI"/>
          <w:lang w:val="az-Latn-AZ"/>
        </w:rPr>
        <w:t>” sözləri ilə əvəz edilmişdir.</w:t>
      </w:r>
    </w:p>
    <w:p w14:paraId="32326C96" w14:textId="77777777" w:rsidR="00FC573F" w:rsidRPr="000B24E9" w:rsidRDefault="00FC573F">
      <w:pPr>
        <w:pStyle w:val="af0"/>
        <w:ind w:firstLine="567"/>
        <w:jc w:val="both"/>
        <w:rPr>
          <w:rFonts w:ascii="Palatino Linotype" w:hAnsi="Palatino Linotype"/>
          <w:lang w:val="az-Latn-AZ"/>
        </w:rPr>
      </w:pPr>
    </w:p>
  </w:endnote>
  <w:endnote w:id="542">
    <w:p w14:paraId="537C8B3C"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7" w:tgtFrame="_blank" w:tooltip="8 may 2020-ci il tarixli 97-VIQD nömrəli Azərbaycan Respublikasının Qanunu" w:history="1">
        <w:r w:rsidRPr="000B24E9">
          <w:rPr>
            <w:rStyle w:val="a3"/>
            <w:rFonts w:ascii="Palatino Linotype" w:hAnsi="Palatino Linotype"/>
            <w:lang w:val="az-Latn-AZ"/>
          </w:rPr>
          <w:t xml:space="preserve">8 may 2020-ci il tarixli </w:t>
        </w:r>
        <w:r w:rsidRPr="000B24E9">
          <w:rPr>
            <w:rStyle w:val="a3"/>
            <w:rFonts w:ascii="Palatino Linotype" w:hAnsi="Palatino Linotype"/>
            <w:b/>
            <w:lang w:val="az-Latn-AZ"/>
          </w:rPr>
          <w:t>97-VIQD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4 iyul 2020-ci il, № 127, Azərbaycan Respublikasının Qanunvericilik Toplusu, 2020-ci il, № 7, maddə 822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885-1-ci maddə əlavə edilmişdir.</w:t>
      </w:r>
    </w:p>
    <w:p w14:paraId="6BF66758" w14:textId="77777777" w:rsidR="00FC573F" w:rsidRPr="000B24E9" w:rsidRDefault="00FC573F">
      <w:pPr>
        <w:pStyle w:val="af0"/>
        <w:ind w:firstLine="540"/>
        <w:jc w:val="both"/>
        <w:rPr>
          <w:rFonts w:ascii="Palatino Linotype" w:hAnsi="Palatino Linotype"/>
          <w:lang w:val="az-Latn-AZ"/>
        </w:rPr>
      </w:pPr>
    </w:p>
  </w:endnote>
  <w:endnote w:id="543">
    <w:p w14:paraId="66E7800C" w14:textId="77777777" w:rsidR="00FC573F"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8"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886.2-ci maddədə “</w:t>
      </w:r>
      <w:r w:rsidRPr="000B24E9">
        <w:rPr>
          <w:rFonts w:ascii="Palatino Linotype" w:hAnsi="Palatino Linotype" w:cs="Segoe UI"/>
          <w:b/>
          <w:lang w:val="az-Latn-AZ"/>
        </w:rPr>
        <w:t>qanunla</w:t>
      </w:r>
      <w:r w:rsidRPr="000B24E9">
        <w:rPr>
          <w:rFonts w:ascii="Palatino Linotype" w:hAnsi="Palatino Linotype" w:cs="Segoe UI"/>
          <w:lang w:val="az-Latn-AZ"/>
        </w:rPr>
        <w:t>” sözü çıxarılmışdır, “</w:t>
      </w:r>
      <w:r w:rsidRPr="000B24E9">
        <w:rPr>
          <w:rFonts w:ascii="Palatino Linotype" w:hAnsi="Palatino Linotype" w:cs="Segoe UI"/>
          <w:b/>
          <w:lang w:val="az-Latn-AZ"/>
        </w:rPr>
        <w:t>qanunvericiliklə</w:t>
      </w:r>
      <w:r w:rsidRPr="000B24E9">
        <w:rPr>
          <w:rFonts w:ascii="Palatino Linotype" w:hAnsi="Palatino Linotype" w:cs="Segoe UI"/>
          <w:lang w:val="az-Latn-AZ"/>
        </w:rPr>
        <w:t>” sözü “</w:t>
      </w:r>
      <w:r w:rsidRPr="000B24E9">
        <w:rPr>
          <w:rFonts w:ascii="Palatino Linotype" w:hAnsi="Palatino Linotype" w:cs="Segoe UI"/>
          <w:b/>
          <w:lang w:val="az-Latn-AZ"/>
        </w:rPr>
        <w:t>Azərbaycan Respublikasının Cinayət Məcəlləsində, Azərbaycan Respublikasının İnzibati Xətalar Məcəlləsində və digər qanunlarda</w:t>
      </w:r>
      <w:r w:rsidRPr="000B24E9">
        <w:rPr>
          <w:rFonts w:ascii="Palatino Linotype" w:hAnsi="Palatino Linotype" w:cs="Segoe UI"/>
          <w:lang w:val="az-Latn-AZ"/>
        </w:rPr>
        <w:t>” sözləri ilə əvəz edilmişdir.</w:t>
      </w:r>
    </w:p>
    <w:bookmarkStart w:id="11" w:name="_Hlk204764280"/>
    <w:p w14:paraId="2C4EF1B2" w14:textId="13D99E76" w:rsidR="00FC573F" w:rsidRPr="00A058D0" w:rsidRDefault="00FC573F">
      <w:pPr>
        <w:pStyle w:val="af0"/>
        <w:ind w:firstLine="567"/>
        <w:jc w:val="both"/>
        <w:rPr>
          <w:rFonts w:ascii="Palatino Linotype" w:hAnsi="Palatino Linotype" w:cs="Segoe UI"/>
          <w:bCs/>
          <w:lang w:val="az-Latn-AZ"/>
        </w:rPr>
      </w:pPr>
      <w:r>
        <w:rPr>
          <w:rFonts w:ascii="Palatino Linotype" w:hAnsi="Palatino Linotype"/>
          <w:lang w:val="az-Latn-AZ"/>
        </w:rPr>
        <w:fldChar w:fldCharType="begin"/>
      </w:r>
      <w:r>
        <w:rPr>
          <w:rFonts w:ascii="Palatino Linotype" w:hAnsi="Palatino Linotype"/>
          <w:lang w:val="az-Latn-AZ"/>
        </w:rPr>
        <w:instrText>HYPERLINK "https://e-qanun.az/framework/60273" \o "Azərbaycan Respublikasının 08 iyul 2025-ci il tarixli 240-VIIQD nömrəli Qanunu" \t "_blank"</w:instrText>
      </w:r>
      <w:r>
        <w:rPr>
          <w:rFonts w:ascii="Palatino Linotype" w:hAnsi="Palatino Linotype"/>
          <w:lang w:val="az-Latn-AZ"/>
        </w:rPr>
        <w:fldChar w:fldCharType="separate"/>
      </w:r>
      <w:r w:rsidRPr="0035205C">
        <w:rPr>
          <w:rStyle w:val="a3"/>
          <w:rFonts w:ascii="Palatino Linotype" w:hAnsi="Palatino Linotype"/>
          <w:lang w:val="az-Latn-AZ"/>
        </w:rPr>
        <w:t xml:space="preserve">08 iyul 2025-ci il tarixli </w:t>
      </w:r>
      <w:r w:rsidRPr="0035205C">
        <w:rPr>
          <w:rStyle w:val="a3"/>
          <w:rFonts w:ascii="Palatino Linotype" w:hAnsi="Palatino Linotype"/>
          <w:b/>
          <w:spacing w:val="2"/>
          <w:shd w:val="clear" w:color="auto" w:fill="FFFFFF"/>
          <w:lang w:val="az-Latn-AZ"/>
        </w:rPr>
        <w:t>240-VIIQD</w:t>
      </w:r>
      <w:r w:rsidRPr="0035205C">
        <w:rPr>
          <w:rStyle w:val="a3"/>
          <w:rFonts w:ascii="Palatino Linotype" w:hAnsi="Palatino Linotype"/>
          <w:spacing w:val="2"/>
          <w:shd w:val="clear" w:color="auto" w:fill="FFFFFF"/>
          <w:lang w:val="az-Latn-AZ"/>
        </w:rPr>
        <w:t xml:space="preserve"> nömrəli</w:t>
      </w:r>
      <w:r>
        <w:rPr>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29 iyul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30 iyul 2025-ci il</w:t>
      </w:r>
      <w:r>
        <w:rPr>
          <w:rFonts w:ascii="Palatino Linotype" w:hAnsi="Palatino Linotype"/>
          <w:b/>
          <w:bCs/>
          <w:color w:val="000000"/>
          <w:lang w:val="az-Latn-AZ"/>
        </w:rPr>
        <w:t>, № 156</w:t>
      </w:r>
      <w:r>
        <w:rPr>
          <w:rFonts w:ascii="Palatino Linotype" w:hAnsi="Palatino Linotype"/>
          <w:b/>
          <w:color w:val="000000"/>
          <w:lang w:val="az-Latn-AZ"/>
        </w:rPr>
        <w:t>)</w:t>
      </w:r>
      <w:bookmarkEnd w:id="11"/>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sidRPr="00E41892">
        <w:rPr>
          <w:rFonts w:ascii="Palatino Linotype" w:hAnsi="Palatino Linotype"/>
          <w:lang w:val="az-Latn-AZ"/>
        </w:rPr>
        <w:t>886.2-ci maddəyə “</w:t>
      </w:r>
      <w:r w:rsidRPr="00E41892">
        <w:rPr>
          <w:rFonts w:ascii="Palatino Linotype" w:hAnsi="Palatino Linotype"/>
          <w:b/>
          <w:bCs/>
          <w:lang w:val="az-Latn-AZ"/>
        </w:rPr>
        <w:t>oyunlarda</w:t>
      </w:r>
      <w:r w:rsidRPr="00E41892">
        <w:rPr>
          <w:rFonts w:ascii="Palatino Linotype" w:hAnsi="Palatino Linotype"/>
          <w:lang w:val="az-Latn-AZ"/>
        </w:rPr>
        <w:t>” sözündən sonra “</w:t>
      </w:r>
      <w:bookmarkStart w:id="12" w:name="_Hlk204764328"/>
      <w:r w:rsidRPr="00E41892">
        <w:rPr>
          <w:rFonts w:ascii="Palatino Linotype" w:hAnsi="Palatino Linotype"/>
          <w:b/>
          <w:bCs/>
          <w:lang w:val="az-Latn-AZ"/>
        </w:rPr>
        <w:t>(o cümlədən lisenziya əsasında təşkil edilən kazino oyunlarında)</w:t>
      </w:r>
      <w:bookmarkEnd w:id="12"/>
      <w:r w:rsidRPr="00E41892">
        <w:rPr>
          <w:rFonts w:ascii="Palatino Linotype" w:hAnsi="Palatino Linotype"/>
          <w:lang w:val="az-Latn-AZ"/>
        </w:rPr>
        <w:t>” sözləri əlavə edilmişdir.</w:t>
      </w:r>
    </w:p>
    <w:p w14:paraId="5A28278C" w14:textId="77777777" w:rsidR="00FC573F" w:rsidRPr="000B24E9" w:rsidRDefault="00FC573F">
      <w:pPr>
        <w:pStyle w:val="af0"/>
        <w:ind w:firstLine="567"/>
        <w:jc w:val="both"/>
        <w:rPr>
          <w:rFonts w:ascii="Palatino Linotype" w:hAnsi="Palatino Linotype"/>
          <w:lang w:val="az-Latn-AZ"/>
        </w:rPr>
      </w:pPr>
    </w:p>
  </w:endnote>
  <w:endnote w:id="544">
    <w:p w14:paraId="518201DF"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19"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890.1-ci maddədən “</w:t>
      </w:r>
      <w:r w:rsidRPr="000B24E9">
        <w:rPr>
          <w:rFonts w:ascii="Palatino Linotype" w:hAnsi="Palatino Linotype" w:cs="Segoe UI"/>
          <w:b/>
          <w:lang w:val="az-Latn-AZ"/>
        </w:rPr>
        <w:t>sığorta qanunvericiliyində nəzərdə tutulmuş qaydada</w:t>
      </w:r>
      <w:r w:rsidRPr="000B24E9">
        <w:rPr>
          <w:rFonts w:ascii="Palatino Linotype" w:hAnsi="Palatino Linotype" w:cs="Segoe UI"/>
          <w:lang w:val="az-Latn-AZ"/>
        </w:rPr>
        <w:t>” sözləri çıxarılmışdır.</w:t>
      </w:r>
    </w:p>
    <w:p w14:paraId="038EA3F4" w14:textId="77777777" w:rsidR="00FC573F" w:rsidRPr="000B24E9" w:rsidRDefault="00FC573F">
      <w:pPr>
        <w:pStyle w:val="af0"/>
        <w:ind w:firstLine="567"/>
        <w:jc w:val="both"/>
        <w:rPr>
          <w:rFonts w:ascii="Palatino Linotype" w:hAnsi="Palatino Linotype"/>
          <w:lang w:val="az-Latn-AZ"/>
        </w:rPr>
      </w:pPr>
    </w:p>
  </w:endnote>
  <w:endnote w:id="545">
    <w:p w14:paraId="12347640"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0"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895.1-ci maddə yeni redaksiyada verilmişdir.</w:t>
      </w:r>
    </w:p>
    <w:p w14:paraId="01A927FB" w14:textId="77777777" w:rsidR="00FC573F" w:rsidRPr="000B24E9" w:rsidRDefault="00FC573F">
      <w:pPr>
        <w:pStyle w:val="af0"/>
        <w:ind w:firstLine="567"/>
        <w:jc w:val="both"/>
        <w:rPr>
          <w:rFonts w:ascii="Palatino Linotype" w:hAnsi="Palatino Linotype"/>
          <w:lang w:val="az-Latn-AZ"/>
        </w:rPr>
      </w:pPr>
    </w:p>
  </w:endnote>
  <w:endnote w:id="546">
    <w:p w14:paraId="516F7A89"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1"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896-cı maddənin mətni yeni redaksiyada verilmişdir.</w:t>
      </w:r>
    </w:p>
    <w:p w14:paraId="3CBCB602" w14:textId="77777777" w:rsidR="00FC573F" w:rsidRPr="000B24E9" w:rsidRDefault="00FC573F">
      <w:pPr>
        <w:pStyle w:val="af0"/>
        <w:ind w:firstLine="567"/>
        <w:jc w:val="both"/>
        <w:rPr>
          <w:rFonts w:ascii="Palatino Linotype" w:hAnsi="Palatino Linotype"/>
          <w:lang w:val="az-Latn-AZ"/>
        </w:rPr>
      </w:pPr>
    </w:p>
  </w:endnote>
  <w:endnote w:id="547">
    <w:p w14:paraId="2E9F40AC"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2"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897.1-ci maddədə “</w:t>
      </w:r>
      <w:r w:rsidRPr="000B24E9">
        <w:rPr>
          <w:rFonts w:ascii="Palatino Linotype" w:hAnsi="Palatino Linotype" w:cs="Segoe UI"/>
          <w:b/>
          <w:lang w:val="az-Latn-AZ"/>
        </w:rPr>
        <w:t>qanunvericiliklə</w:t>
      </w:r>
      <w:r w:rsidRPr="000B24E9">
        <w:rPr>
          <w:rFonts w:ascii="Palatino Linotype" w:hAnsi="Palatino Linotype" w:cs="Segoe UI"/>
          <w:lang w:val="az-Latn-AZ"/>
        </w:rPr>
        <w:t>” sözü “</w:t>
      </w:r>
      <w:r w:rsidRPr="000B24E9">
        <w:rPr>
          <w:rFonts w:ascii="Palatino Linotype" w:hAnsi="Palatino Linotype" w:cs="Segoe UI"/>
          <w:b/>
          <w:lang w:val="az-Latn-AZ"/>
        </w:rPr>
        <w:t>icbari sığorta qanunları ilə</w:t>
      </w:r>
      <w:r w:rsidRPr="000B24E9">
        <w:rPr>
          <w:rFonts w:ascii="Palatino Linotype" w:hAnsi="Palatino Linotype" w:cs="Segoe UI"/>
          <w:lang w:val="az-Latn-AZ"/>
        </w:rPr>
        <w:t>” sözləri ilə əvəz edilmişdir.</w:t>
      </w:r>
    </w:p>
    <w:p w14:paraId="2E80C713" w14:textId="77777777" w:rsidR="00FC573F" w:rsidRPr="000B24E9" w:rsidRDefault="00FC573F">
      <w:pPr>
        <w:pStyle w:val="af0"/>
        <w:ind w:firstLine="567"/>
        <w:jc w:val="both"/>
        <w:rPr>
          <w:rFonts w:ascii="Palatino Linotype" w:hAnsi="Palatino Linotype"/>
          <w:lang w:val="az-Latn-AZ"/>
        </w:rPr>
      </w:pPr>
    </w:p>
  </w:endnote>
  <w:endnote w:id="548">
    <w:p w14:paraId="1D61ED69"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3"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897.2-ci maddədə “</w:t>
      </w:r>
      <w:r w:rsidRPr="000B24E9">
        <w:rPr>
          <w:rFonts w:ascii="Palatino Linotype" w:hAnsi="Palatino Linotype" w:cs="Segoe UI"/>
          <w:b/>
          <w:lang w:val="az-Latn-AZ"/>
        </w:rPr>
        <w:t>Qanunvericiliyə uyğun olaraq, xeyrinə</w:t>
      </w:r>
      <w:r w:rsidRPr="000B24E9">
        <w:rPr>
          <w:rFonts w:ascii="Palatino Linotype" w:hAnsi="Palatino Linotype" w:cs="Segoe UI"/>
          <w:lang w:val="az-Latn-AZ"/>
        </w:rPr>
        <w:t>” sözləri “</w:t>
      </w:r>
      <w:r w:rsidRPr="000B24E9">
        <w:rPr>
          <w:rFonts w:ascii="Palatino Linotype" w:hAnsi="Palatino Linotype" w:cs="Segoe UI"/>
          <w:b/>
          <w:lang w:val="az-Latn-AZ"/>
        </w:rPr>
        <w:t>Xeyrinə</w:t>
      </w:r>
      <w:r w:rsidRPr="000B24E9">
        <w:rPr>
          <w:rFonts w:ascii="Palatino Linotype" w:hAnsi="Palatino Linotype" w:cs="Segoe UI"/>
          <w:lang w:val="az-Latn-AZ"/>
        </w:rPr>
        <w:t>” sözü ilə əvəz edilmişdir.</w:t>
      </w:r>
    </w:p>
    <w:p w14:paraId="50DD8FE3" w14:textId="77777777" w:rsidR="00FC573F" w:rsidRPr="000B24E9" w:rsidRDefault="00FC573F">
      <w:pPr>
        <w:pStyle w:val="af0"/>
        <w:ind w:firstLine="567"/>
        <w:jc w:val="both"/>
        <w:rPr>
          <w:rFonts w:ascii="Palatino Linotype" w:hAnsi="Palatino Linotype"/>
          <w:lang w:val="az-Latn-AZ"/>
        </w:rPr>
      </w:pPr>
    </w:p>
  </w:endnote>
  <w:endnote w:id="549">
    <w:p w14:paraId="5EE5E0E3"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4"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897.3-cü maddədə “</w:t>
      </w:r>
      <w:r w:rsidRPr="000B24E9">
        <w:rPr>
          <w:rFonts w:ascii="Palatino Linotype" w:hAnsi="Palatino Linotype" w:cs="Segoe UI"/>
          <w:b/>
          <w:lang w:val="az-Latn-AZ"/>
        </w:rPr>
        <w:t>Qanunvericiliklə</w:t>
      </w:r>
      <w:r w:rsidRPr="000B24E9">
        <w:rPr>
          <w:rFonts w:ascii="Palatino Linotype" w:hAnsi="Palatino Linotype" w:cs="Segoe UI"/>
          <w:lang w:val="az-Latn-AZ"/>
        </w:rPr>
        <w:t>” sözü “</w:t>
      </w:r>
      <w:r w:rsidRPr="000B24E9">
        <w:rPr>
          <w:rFonts w:ascii="Palatino Linotype" w:hAnsi="Palatino Linotype" w:cs="Segoe UI"/>
          <w:b/>
          <w:lang w:val="az-Latn-AZ"/>
        </w:rPr>
        <w:t>İcbari sığorta qanunları ilə</w:t>
      </w:r>
      <w:r w:rsidRPr="000B24E9">
        <w:rPr>
          <w:rFonts w:ascii="Palatino Linotype" w:hAnsi="Palatino Linotype" w:cs="Segoe UI"/>
          <w:lang w:val="az-Latn-AZ"/>
        </w:rPr>
        <w:t>” sözləri ilə, “</w:t>
      </w:r>
      <w:r w:rsidRPr="000B24E9">
        <w:rPr>
          <w:rFonts w:ascii="Palatino Linotype" w:hAnsi="Palatino Linotype" w:cs="Segoe UI"/>
          <w:b/>
          <w:lang w:val="az-Latn-AZ"/>
        </w:rPr>
        <w:t>qanunvericiliklə</w:t>
      </w:r>
      <w:r w:rsidRPr="000B24E9">
        <w:rPr>
          <w:rFonts w:ascii="Palatino Linotype" w:hAnsi="Palatino Linotype" w:cs="Segoe UI"/>
          <w:lang w:val="az-Latn-AZ"/>
        </w:rPr>
        <w:t>” sözü birinci halda “</w:t>
      </w:r>
      <w:r w:rsidRPr="000B24E9">
        <w:rPr>
          <w:rFonts w:ascii="Palatino Linotype" w:hAnsi="Palatino Linotype" w:cs="Segoe UI"/>
          <w:b/>
          <w:lang w:val="az-Latn-AZ"/>
        </w:rPr>
        <w:t>həmin qanunlarda</w:t>
      </w:r>
      <w:r w:rsidRPr="000B24E9">
        <w:rPr>
          <w:rFonts w:ascii="Palatino Linotype" w:hAnsi="Palatino Linotype" w:cs="Segoe UI"/>
          <w:lang w:val="az-Latn-AZ"/>
        </w:rPr>
        <w:t>” sözləri ilə əvəz edilmişdir, ikinci halda isə çıxarılmışdır.</w:t>
      </w:r>
    </w:p>
    <w:p w14:paraId="33F1541C" w14:textId="77777777" w:rsidR="00FC573F" w:rsidRPr="000B24E9" w:rsidRDefault="00FC573F">
      <w:pPr>
        <w:pStyle w:val="af0"/>
        <w:ind w:firstLine="567"/>
        <w:jc w:val="both"/>
        <w:rPr>
          <w:rFonts w:ascii="Palatino Linotype" w:hAnsi="Palatino Linotype"/>
          <w:lang w:val="az-Latn-AZ"/>
        </w:rPr>
      </w:pPr>
    </w:p>
  </w:endnote>
  <w:endnote w:id="550">
    <w:p w14:paraId="4C348260"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5"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897.4-cü maddə əlavə edilmişdir.</w:t>
      </w:r>
    </w:p>
    <w:p w14:paraId="157A6C4D" w14:textId="77777777" w:rsidR="00FC573F" w:rsidRPr="000B24E9" w:rsidRDefault="00FC573F">
      <w:pPr>
        <w:pStyle w:val="af0"/>
        <w:ind w:firstLine="567"/>
        <w:jc w:val="both"/>
        <w:rPr>
          <w:rFonts w:ascii="Palatino Linotype" w:hAnsi="Palatino Linotype"/>
          <w:lang w:val="az-Latn-AZ"/>
        </w:rPr>
      </w:pPr>
    </w:p>
  </w:endnote>
  <w:endnote w:id="551">
    <w:p w14:paraId="14998E22"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6"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899.1-1-ci maddə əlavə edilmişdir.</w:t>
      </w:r>
    </w:p>
    <w:p w14:paraId="61EE5EC1" w14:textId="77777777" w:rsidR="00FC573F" w:rsidRPr="000B24E9" w:rsidRDefault="00FC573F">
      <w:pPr>
        <w:pStyle w:val="af0"/>
        <w:ind w:firstLine="567"/>
        <w:jc w:val="both"/>
        <w:rPr>
          <w:rFonts w:ascii="Palatino Linotype" w:hAnsi="Palatino Linotype"/>
          <w:lang w:val="az-Latn-AZ"/>
        </w:rPr>
      </w:pPr>
    </w:p>
  </w:endnote>
  <w:endnote w:id="552">
    <w:p w14:paraId="10B5F8FE"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7" w:tgtFrame="_blank" w:tooltip="Azərbaycan Respublikasının 18 dekabr 2015-ci il tarixli 68-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68-VQD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20 fevral 2016-cı il, № 39</w:t>
      </w:r>
      <w:r w:rsidRPr="000B24E9">
        <w:rPr>
          <w:rFonts w:ascii="Palatino Linotype" w:hAnsi="Palatino Linotype"/>
          <w:b/>
          <w:lang w:val="az-Latn-AZ"/>
        </w:rPr>
        <w:t>; Azərbaycan Respublikasının Qanunvericilik Toplusu, 2016-cı il, № 02, I kitab, maddə 186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900.1.2-ci maddədə “</w:t>
      </w:r>
      <w:r w:rsidRPr="000B24E9">
        <w:rPr>
          <w:rFonts w:ascii="Palatino Linotype" w:hAnsi="Palatino Linotype"/>
          <w:b/>
          <w:color w:val="000000"/>
          <w:lang w:val="az-Latn-AZ"/>
        </w:rPr>
        <w:t>soyadı</w:t>
      </w:r>
      <w:r w:rsidRPr="000B24E9">
        <w:rPr>
          <w:rFonts w:ascii="Palatino Linotype" w:hAnsi="Palatino Linotype"/>
          <w:color w:val="000000"/>
          <w:lang w:val="az-Latn-AZ"/>
        </w:rPr>
        <w:t>” sözündən sonra vergül işarəsi qoyulmuşdur, birinci halda “</w:t>
      </w:r>
      <w:r w:rsidRPr="000B24E9">
        <w:rPr>
          <w:rFonts w:ascii="Palatino Linotype" w:hAnsi="Palatino Linotype"/>
          <w:b/>
          <w:color w:val="000000"/>
          <w:lang w:val="az-Latn-AZ"/>
        </w:rPr>
        <w:t>və</w:t>
      </w:r>
      <w:r w:rsidRPr="000B24E9">
        <w:rPr>
          <w:rFonts w:ascii="Palatino Linotype" w:hAnsi="Palatino Linotype"/>
          <w:color w:val="000000"/>
          <w:lang w:val="az-Latn-AZ"/>
        </w:rPr>
        <w:t>” sözü çıxarılmışdır, “</w:t>
      </w:r>
      <w:r w:rsidRPr="000B24E9">
        <w:rPr>
          <w:rFonts w:ascii="Palatino Linotype" w:hAnsi="Palatino Linotype"/>
          <w:b/>
          <w:color w:val="000000"/>
          <w:lang w:val="az-Latn-AZ"/>
        </w:rPr>
        <w:t>atasının adı</w:t>
      </w:r>
      <w:r w:rsidRPr="000B24E9">
        <w:rPr>
          <w:rFonts w:ascii="Palatino Linotype" w:hAnsi="Palatino Linotype"/>
          <w:color w:val="000000"/>
          <w:lang w:val="az-Latn-AZ"/>
        </w:rPr>
        <w:t xml:space="preserve">” sözlərindən sonra </w:t>
      </w:r>
      <w:r w:rsidRPr="000B24E9">
        <w:rPr>
          <w:rFonts w:ascii="Palatino Linotype" w:hAnsi="Palatino Linotype"/>
          <w:b/>
          <w:color w:val="000000"/>
          <w:lang w:val="az-Latn-AZ"/>
        </w:rPr>
        <w:t>“, fərdi identifikasiya nömrəsi, hüquqi şəxs olduqda həmçinin VÖEN-i</w:t>
      </w:r>
      <w:r w:rsidRPr="000B24E9">
        <w:rPr>
          <w:rFonts w:ascii="Palatino Linotype" w:hAnsi="Palatino Linotype"/>
          <w:color w:val="000000"/>
          <w:lang w:val="az-Latn-AZ"/>
        </w:rPr>
        <w:t>” sözləri əlavə edilmişdir.</w:t>
      </w:r>
      <w:r w:rsidRPr="000B24E9">
        <w:rPr>
          <w:rFonts w:ascii="Palatino Linotype" w:hAnsi="Palatino Linotype" w:cs="Segoe UI"/>
          <w:lang w:val="az-Latn-AZ"/>
        </w:rPr>
        <w:t xml:space="preserve"> </w:t>
      </w:r>
    </w:p>
    <w:p w14:paraId="301DEAD0" w14:textId="77777777" w:rsidR="00FC573F" w:rsidRPr="000B24E9" w:rsidRDefault="00FC573F">
      <w:pPr>
        <w:pStyle w:val="af0"/>
        <w:ind w:firstLine="567"/>
        <w:jc w:val="both"/>
        <w:rPr>
          <w:rFonts w:ascii="Palatino Linotype" w:hAnsi="Palatino Linotype"/>
          <w:lang w:val="az-Latn-AZ"/>
        </w:rPr>
      </w:pPr>
    </w:p>
  </w:endnote>
  <w:endnote w:id="553">
    <w:p w14:paraId="06C5EC6E"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8" w:tgtFrame="_blank" w:tooltip="Azərbaycan Respublikasının 18 dekabr 2015-ci il tarixli 68-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68-VQD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20 fevral 2016-cı il, № 39</w:t>
      </w:r>
      <w:r w:rsidRPr="000B24E9">
        <w:rPr>
          <w:rFonts w:ascii="Palatino Linotype" w:hAnsi="Palatino Linotype"/>
          <w:b/>
          <w:lang w:val="az-Latn-AZ"/>
        </w:rPr>
        <w:t>; Azərbaycan Respublikasının Qanunvericilik Toplusu, 2016-cı il, № 02, I kitab, maddə 186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900.1.3-cь maddədə “</w:t>
      </w:r>
      <w:r w:rsidRPr="000B24E9">
        <w:rPr>
          <w:rFonts w:ascii="Palatino Linotype" w:hAnsi="Palatino Linotype"/>
          <w:b/>
          <w:color w:val="000000"/>
          <w:lang w:val="az-Latn-AZ"/>
        </w:rPr>
        <w:t>tarixi</w:t>
      </w:r>
      <w:r w:rsidRPr="000B24E9">
        <w:rPr>
          <w:rFonts w:ascii="Palatino Linotype" w:hAnsi="Palatino Linotype"/>
          <w:color w:val="000000"/>
          <w:lang w:val="az-Latn-AZ"/>
        </w:rPr>
        <w:t xml:space="preserve">” sцzьndən sonra </w:t>
      </w:r>
      <w:r w:rsidRPr="000B24E9">
        <w:rPr>
          <w:rFonts w:ascii="Palatino Linotype" w:hAnsi="Palatino Linotype"/>
          <w:b/>
          <w:color w:val="000000"/>
          <w:lang w:val="az-Latn-AZ"/>
        </w:rPr>
        <w:t>“, fərdi identifikasiya nцmrəsi, hьquqi єəxs olduqda həmзinin VЦEN-i</w:t>
      </w:r>
      <w:r w:rsidRPr="000B24E9">
        <w:rPr>
          <w:rFonts w:ascii="Palatino Linotype" w:hAnsi="Palatino Linotype"/>
          <w:color w:val="000000"/>
          <w:lang w:val="az-Latn-AZ"/>
        </w:rPr>
        <w:t>” sцzləri əlavə edilmişdir.</w:t>
      </w:r>
      <w:r w:rsidRPr="000B24E9">
        <w:rPr>
          <w:rFonts w:ascii="Palatino Linotype" w:hAnsi="Palatino Linotype" w:cs="Segoe UI"/>
          <w:lang w:val="az-Latn-AZ"/>
        </w:rPr>
        <w:t xml:space="preserve"> </w:t>
      </w:r>
    </w:p>
    <w:p w14:paraId="720BFAA5" w14:textId="77777777" w:rsidR="00FC573F" w:rsidRPr="000B24E9" w:rsidRDefault="00FC573F">
      <w:pPr>
        <w:pStyle w:val="af0"/>
        <w:ind w:firstLine="567"/>
        <w:jc w:val="both"/>
        <w:rPr>
          <w:rFonts w:ascii="Palatino Linotype" w:hAnsi="Palatino Linotype"/>
          <w:lang w:val="az-Latn-AZ"/>
        </w:rPr>
      </w:pPr>
    </w:p>
  </w:endnote>
  <w:endnote w:id="554">
    <w:p w14:paraId="509B7F1B"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29" w:tgtFrame="_blank" w:tooltip="Azərbaycan Respublikasının 18 dekabr 2015-ci il tarixli 68-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68-VQD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20 fevral 2016-cı il, № 39</w:t>
      </w:r>
      <w:r w:rsidRPr="000B24E9">
        <w:rPr>
          <w:rFonts w:ascii="Palatino Linotype" w:hAnsi="Palatino Linotype"/>
          <w:b/>
          <w:lang w:val="az-Latn-AZ"/>
        </w:rPr>
        <w:t>; Azərbaycan Respublikasının Qanunvericilik Toplusu, 2016-cı il, № 02, I kitab, maddə 186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000000"/>
          <w:lang w:val="az-Latn-AZ"/>
        </w:rPr>
        <w:t>900.1.4-cь maddədə “atasэnэn adэ” sцzlərindən sonra vergьl iєarəsi qoyulmuєdur, birinci halda “</w:t>
      </w:r>
      <w:r w:rsidRPr="000B24E9">
        <w:rPr>
          <w:rFonts w:ascii="Palatino Linotype" w:hAnsi="Palatino Linotype"/>
          <w:b/>
          <w:color w:val="000000"/>
          <w:lang w:val="az-Latn-AZ"/>
        </w:rPr>
        <w:t>və</w:t>
      </w:r>
      <w:r w:rsidRPr="000B24E9">
        <w:rPr>
          <w:rFonts w:ascii="Palatino Linotype" w:hAnsi="Palatino Linotype"/>
          <w:color w:val="000000"/>
          <w:lang w:val="az-Latn-AZ"/>
        </w:rPr>
        <w:t>” sцzь зэxarэlmэюdэr, “</w:t>
      </w:r>
      <w:r w:rsidRPr="000B24E9">
        <w:rPr>
          <w:rFonts w:ascii="Palatino Linotype" w:hAnsi="Palatino Linotype"/>
          <w:b/>
          <w:color w:val="000000"/>
          <w:lang w:val="az-Latn-AZ"/>
        </w:rPr>
        <w:t>tarixi</w:t>
      </w:r>
      <w:r w:rsidRPr="000B24E9">
        <w:rPr>
          <w:rFonts w:ascii="Palatino Linotype" w:hAnsi="Palatino Linotype"/>
          <w:color w:val="000000"/>
          <w:lang w:val="az-Latn-AZ"/>
        </w:rPr>
        <w:t xml:space="preserve">” sцzьndən sonra </w:t>
      </w:r>
      <w:r w:rsidRPr="000B24E9">
        <w:rPr>
          <w:rFonts w:ascii="Palatino Linotype" w:hAnsi="Palatino Linotype"/>
          <w:b/>
          <w:color w:val="000000"/>
          <w:lang w:val="az-Latn-AZ"/>
        </w:rPr>
        <w:t>“, fərdi identifikasiya nцmrəsi, hьquqi єəxs olduqda həmзinin VЦEN-i</w:t>
      </w:r>
      <w:r w:rsidRPr="000B24E9">
        <w:rPr>
          <w:rFonts w:ascii="Palatino Linotype" w:hAnsi="Palatino Linotype"/>
          <w:color w:val="000000"/>
          <w:lang w:val="az-Latn-AZ"/>
        </w:rPr>
        <w:t>” sцzləri əlavə edilmişdir.</w:t>
      </w:r>
      <w:r w:rsidRPr="000B24E9">
        <w:rPr>
          <w:rFonts w:ascii="Palatino Linotype" w:hAnsi="Palatino Linotype" w:cs="Segoe UI"/>
          <w:lang w:val="az-Latn-AZ"/>
        </w:rPr>
        <w:t xml:space="preserve"> </w:t>
      </w:r>
    </w:p>
    <w:p w14:paraId="78680FB0" w14:textId="77777777" w:rsidR="00FC573F" w:rsidRPr="000B24E9" w:rsidRDefault="00FC573F">
      <w:pPr>
        <w:pStyle w:val="af0"/>
        <w:ind w:firstLine="567"/>
        <w:jc w:val="both"/>
        <w:rPr>
          <w:rFonts w:ascii="Palatino Linotype" w:hAnsi="Palatino Linotype"/>
          <w:lang w:val="az-Latn-AZ"/>
        </w:rPr>
      </w:pPr>
    </w:p>
  </w:endnote>
  <w:endnote w:id="555">
    <w:p w14:paraId="4B2ECDD2"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0" w:tgtFrame="_blank" w:tooltip="Azərbaycan Respublikasının 18 dekabr 2015-ci il tarixli 68-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68-VQD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20 fevral 2016-cı il, № 39</w:t>
      </w:r>
      <w:r w:rsidRPr="000B24E9">
        <w:rPr>
          <w:rFonts w:ascii="Palatino Linotype" w:hAnsi="Palatino Linotype"/>
          <w:b/>
          <w:lang w:val="az-Latn-AZ"/>
        </w:rPr>
        <w:t>; Azərbaycan Respublikasının Qanunvericilik Toplusu, 2016-cı il, № 02, I kitab, maddə 186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902.1.2-ci maddədə “</w:t>
      </w:r>
      <w:r w:rsidRPr="000B24E9">
        <w:rPr>
          <w:rFonts w:ascii="Palatino Linotype" w:hAnsi="Palatino Linotype"/>
          <w:b/>
          <w:lang w:val="az-Latn-AZ"/>
        </w:rPr>
        <w:t>soyadı</w:t>
      </w:r>
      <w:r w:rsidRPr="000B24E9">
        <w:rPr>
          <w:rFonts w:ascii="Palatino Linotype" w:hAnsi="Palatino Linotype"/>
          <w:lang w:val="az-Latn-AZ"/>
        </w:rPr>
        <w:t>” sözündən sonra vergül işarəsi qoyulmuşdur, birinci halda “</w:t>
      </w:r>
      <w:r w:rsidRPr="000B24E9">
        <w:rPr>
          <w:rFonts w:ascii="Palatino Linotype" w:hAnsi="Palatino Linotype"/>
          <w:b/>
          <w:lang w:val="az-Latn-AZ"/>
        </w:rPr>
        <w:t>və</w:t>
      </w:r>
      <w:r w:rsidRPr="000B24E9">
        <w:rPr>
          <w:rFonts w:ascii="Palatino Linotype" w:hAnsi="Palatino Linotype"/>
          <w:lang w:val="az-Latn-AZ"/>
        </w:rPr>
        <w:t>” sözü çıxarılmışdır, “</w:t>
      </w:r>
      <w:r w:rsidRPr="000B24E9">
        <w:rPr>
          <w:rFonts w:ascii="Palatino Linotype" w:hAnsi="Palatino Linotype"/>
          <w:b/>
          <w:lang w:val="az-Latn-AZ"/>
        </w:rPr>
        <w:t>atasının adı”</w:t>
      </w:r>
      <w:r w:rsidRPr="000B24E9">
        <w:rPr>
          <w:rFonts w:ascii="Palatino Linotype" w:hAnsi="Palatino Linotype"/>
          <w:lang w:val="az-Latn-AZ"/>
        </w:rPr>
        <w:t xml:space="preserve"> sözlərindən sonra </w:t>
      </w:r>
      <w:r w:rsidRPr="000B24E9">
        <w:rPr>
          <w:rFonts w:ascii="Palatino Linotype" w:hAnsi="Palatino Linotype"/>
          <w:b/>
          <w:lang w:val="az-Latn-AZ"/>
        </w:rPr>
        <w:t>“, fərdi identifikasiya nömrəsi, hüquqi şəxs olduqda həmçinin VÖEN-i</w:t>
      </w:r>
      <w:r w:rsidRPr="000B24E9">
        <w:rPr>
          <w:rFonts w:ascii="Palatino Linotype" w:hAnsi="Palatino Linotype"/>
          <w:lang w:val="az-Latn-AZ"/>
        </w:rPr>
        <w:t xml:space="preserve">” sözləri əlavə </w:t>
      </w:r>
      <w:r w:rsidRPr="000B24E9">
        <w:rPr>
          <w:rFonts w:ascii="Palatino Linotype" w:hAnsi="Palatino Linotype"/>
          <w:color w:val="000000"/>
          <w:lang w:val="az-Latn-AZ"/>
        </w:rPr>
        <w:t>edilmişdir.</w:t>
      </w:r>
      <w:r w:rsidRPr="000B24E9">
        <w:rPr>
          <w:rFonts w:ascii="Palatino Linotype" w:hAnsi="Palatino Linotype" w:cs="Segoe UI"/>
          <w:lang w:val="az-Latn-AZ"/>
        </w:rPr>
        <w:t xml:space="preserve"> </w:t>
      </w:r>
    </w:p>
    <w:p w14:paraId="5D9AC6EE" w14:textId="77777777" w:rsidR="00FC573F" w:rsidRPr="000B24E9" w:rsidRDefault="00FC573F">
      <w:pPr>
        <w:pStyle w:val="af0"/>
        <w:ind w:firstLine="567"/>
        <w:jc w:val="both"/>
        <w:rPr>
          <w:rFonts w:ascii="Palatino Linotype" w:hAnsi="Palatino Linotype"/>
          <w:lang w:val="az-Latn-AZ"/>
        </w:rPr>
      </w:pPr>
    </w:p>
  </w:endnote>
  <w:endnote w:id="556">
    <w:p w14:paraId="15CE89E8"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1" w:tgtFrame="_blank" w:tooltip="Azərbaycan Respublikasının 18 dekabr 2015-ci il tarixli 68-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68-VQD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20 fevral 2016-cı il, № 39</w:t>
      </w:r>
      <w:r w:rsidRPr="000B24E9">
        <w:rPr>
          <w:rFonts w:ascii="Palatino Linotype" w:hAnsi="Palatino Linotype"/>
          <w:b/>
          <w:lang w:val="az-Latn-AZ"/>
        </w:rPr>
        <w:t>; Azərbaycan Respublikasının Qanunvericilik Toplusu, 2016-cı il, № 02, I kitab, maddə 186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902.1.3-cü maddədə “</w:t>
      </w:r>
      <w:r w:rsidRPr="000B24E9">
        <w:rPr>
          <w:rFonts w:ascii="Palatino Linotype" w:hAnsi="Palatino Linotype"/>
          <w:b/>
          <w:lang w:val="az-Latn-AZ"/>
        </w:rPr>
        <w:t>tarixi</w:t>
      </w:r>
      <w:r w:rsidRPr="000B24E9">
        <w:rPr>
          <w:rFonts w:ascii="Palatino Linotype" w:hAnsi="Palatino Linotype"/>
          <w:lang w:val="az-Latn-AZ"/>
        </w:rPr>
        <w:t>” sözündən sonra “,</w:t>
      </w:r>
      <w:r w:rsidRPr="000B24E9">
        <w:rPr>
          <w:rFonts w:ascii="Palatino Linotype" w:hAnsi="Palatino Linotype"/>
          <w:b/>
          <w:lang w:val="az-Latn-AZ"/>
        </w:rPr>
        <w:t xml:space="preserve"> fərdi identifikasiya nömrəsi, hüquqi şəxs olduqda həmçinin VÖEN-i</w:t>
      </w:r>
      <w:r w:rsidRPr="000B24E9">
        <w:rPr>
          <w:rFonts w:ascii="Palatino Linotype" w:hAnsi="Palatino Linotype"/>
          <w:lang w:val="az-Latn-AZ"/>
        </w:rPr>
        <w:t xml:space="preserve">” sözləri əlavə </w:t>
      </w:r>
      <w:r w:rsidRPr="000B24E9">
        <w:rPr>
          <w:rFonts w:ascii="Palatino Linotype" w:hAnsi="Palatino Linotype"/>
          <w:color w:val="000000"/>
          <w:lang w:val="az-Latn-AZ"/>
        </w:rPr>
        <w:t>edilmişdir.</w:t>
      </w:r>
      <w:r w:rsidRPr="000B24E9">
        <w:rPr>
          <w:rFonts w:ascii="Palatino Linotype" w:hAnsi="Palatino Linotype" w:cs="Segoe UI"/>
          <w:lang w:val="az-Latn-AZ"/>
        </w:rPr>
        <w:t xml:space="preserve"> </w:t>
      </w:r>
    </w:p>
    <w:p w14:paraId="2F8D3CE8" w14:textId="77777777" w:rsidR="00FC573F" w:rsidRPr="000B24E9" w:rsidRDefault="00FC573F">
      <w:pPr>
        <w:pStyle w:val="af0"/>
        <w:ind w:firstLine="567"/>
        <w:jc w:val="both"/>
        <w:rPr>
          <w:rFonts w:ascii="Palatino Linotype" w:hAnsi="Palatino Linotype"/>
          <w:lang w:val="az-Latn-AZ"/>
        </w:rPr>
      </w:pPr>
    </w:p>
  </w:endnote>
  <w:endnote w:id="557">
    <w:p w14:paraId="58666FE3" w14:textId="77777777" w:rsidR="00FC573F" w:rsidRPr="000B24E9" w:rsidRDefault="00FC573F">
      <w:pPr>
        <w:pStyle w:val="af0"/>
        <w:ind w:firstLine="567"/>
        <w:jc w:val="both"/>
        <w:rPr>
          <w:rFonts w:ascii="Palatino Linotype" w:hAnsi="Palatino Linotype" w:cs="Segoe UI"/>
          <w:b/>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2" w:tgtFrame="_blank" w:tooltip="Azərbaycan Respublikasının 18 dekabr 2015-ci il tarixli 68-VQD nömrəli Qanunu " w:history="1">
        <w:r w:rsidRPr="000B24E9">
          <w:rPr>
            <w:rStyle w:val="a3"/>
            <w:rFonts w:ascii="Palatino Linotype" w:hAnsi="Palatino Linotype" w:cs="Segoe UI"/>
            <w:lang w:val="az-Latn-AZ"/>
          </w:rPr>
          <w:t xml:space="preserve">18 dekabr 2015-ci il tarixli </w:t>
        </w:r>
        <w:r w:rsidRPr="000B24E9">
          <w:rPr>
            <w:rStyle w:val="a3"/>
            <w:rFonts w:ascii="Palatino Linotype" w:hAnsi="Palatino Linotype" w:cs="Segoe UI"/>
            <w:b/>
            <w:lang w:val="az-Latn-AZ"/>
          </w:rPr>
          <w:t>68-VQD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20 fevral 2016-cı il, № 39</w:t>
      </w:r>
      <w:r w:rsidRPr="000B24E9">
        <w:rPr>
          <w:rFonts w:ascii="Palatino Linotype" w:hAnsi="Palatino Linotype"/>
          <w:b/>
          <w:lang w:val="az-Latn-AZ"/>
        </w:rPr>
        <w:t>; Azərbaycan Respublikasının Qanunvericilik Toplusu, 2016-cı il, № 02, I kitab, maddə 186</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902.1.8-ci maddədə “</w:t>
      </w:r>
      <w:r w:rsidRPr="000B24E9">
        <w:rPr>
          <w:rFonts w:ascii="Palatino Linotype" w:hAnsi="Palatino Linotype"/>
          <w:b/>
          <w:lang w:val="az-Latn-AZ"/>
        </w:rPr>
        <w:t>soyadı</w:t>
      </w:r>
      <w:r w:rsidRPr="000B24E9">
        <w:rPr>
          <w:rFonts w:ascii="Palatino Linotype" w:hAnsi="Palatino Linotype"/>
          <w:lang w:val="az-Latn-AZ"/>
        </w:rPr>
        <w:t>” sözündən sonra vergül işarəsi qoyulmuşdur, birinci halda “</w:t>
      </w:r>
      <w:r w:rsidRPr="000B24E9">
        <w:rPr>
          <w:rFonts w:ascii="Palatino Linotype" w:hAnsi="Palatino Linotype"/>
          <w:b/>
          <w:lang w:val="az-Latn-AZ"/>
        </w:rPr>
        <w:t>və</w:t>
      </w:r>
      <w:r w:rsidRPr="000B24E9">
        <w:rPr>
          <w:rFonts w:ascii="Palatino Linotype" w:hAnsi="Palatino Linotype"/>
          <w:lang w:val="az-Latn-AZ"/>
        </w:rPr>
        <w:t>” sözü çıxarılmışdır, “</w:t>
      </w:r>
      <w:r w:rsidRPr="000B24E9">
        <w:rPr>
          <w:rFonts w:ascii="Palatino Linotype" w:hAnsi="Palatino Linotype"/>
          <w:b/>
          <w:lang w:val="az-Latn-AZ"/>
        </w:rPr>
        <w:t>atasının adı</w:t>
      </w:r>
      <w:r w:rsidRPr="000B24E9">
        <w:rPr>
          <w:rFonts w:ascii="Palatino Linotype" w:hAnsi="Palatino Linotype"/>
          <w:lang w:val="az-Latn-AZ"/>
        </w:rPr>
        <w:t xml:space="preserve">” sözlərindən sonra </w:t>
      </w:r>
      <w:r w:rsidRPr="000B24E9">
        <w:rPr>
          <w:rFonts w:ascii="Palatino Linotype" w:hAnsi="Palatino Linotype"/>
          <w:b/>
          <w:lang w:val="az-Latn-AZ"/>
        </w:rPr>
        <w:t>“, fərdi identifikasiya nömrəsi, hüquqi şəxs olduqda həmçinin VÖEN-i</w:t>
      </w:r>
      <w:r w:rsidRPr="000B24E9">
        <w:rPr>
          <w:rFonts w:ascii="Palatino Linotype" w:hAnsi="Palatino Linotype"/>
          <w:lang w:val="az-Latn-AZ"/>
        </w:rPr>
        <w:t xml:space="preserve">” sözləri əlavə </w:t>
      </w:r>
      <w:r w:rsidRPr="000B24E9">
        <w:rPr>
          <w:rFonts w:ascii="Palatino Linotype" w:hAnsi="Palatino Linotype"/>
          <w:color w:val="000000"/>
          <w:lang w:val="az-Latn-AZ"/>
        </w:rPr>
        <w:t>edilmişdir.</w:t>
      </w:r>
      <w:r w:rsidRPr="000B24E9">
        <w:rPr>
          <w:rFonts w:ascii="Palatino Linotype" w:hAnsi="Palatino Linotype" w:cs="Segoe UI"/>
          <w:lang w:val="az-Latn-AZ"/>
        </w:rPr>
        <w:t xml:space="preserve"> </w:t>
      </w:r>
    </w:p>
    <w:p w14:paraId="6CDF4EF9" w14:textId="77777777" w:rsidR="00FC573F" w:rsidRPr="000B24E9" w:rsidRDefault="00FC573F">
      <w:pPr>
        <w:pStyle w:val="af0"/>
        <w:ind w:firstLine="567"/>
        <w:jc w:val="both"/>
        <w:rPr>
          <w:rFonts w:ascii="Palatino Linotype" w:hAnsi="Palatino Linotype"/>
          <w:lang w:val="az-Latn-AZ"/>
        </w:rPr>
      </w:pPr>
    </w:p>
  </w:endnote>
  <w:endnote w:id="558">
    <w:p w14:paraId="4DE59BCB"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3"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902.2-ci maddədə “</w:t>
      </w:r>
      <w:r w:rsidRPr="000B24E9">
        <w:rPr>
          <w:rFonts w:ascii="Palatino Linotype" w:hAnsi="Palatino Linotype"/>
          <w:b/>
          <w:lang w:val="az-Latn-AZ"/>
        </w:rPr>
        <w:t>sığorta nəzarəti</w:t>
      </w:r>
      <w:r w:rsidRPr="000B24E9">
        <w:rPr>
          <w:rFonts w:ascii="Palatino Linotype" w:hAnsi="Palatino Linotype"/>
          <w:lang w:val="az-Latn-AZ"/>
        </w:rPr>
        <w:t>” sözləri “</w:t>
      </w:r>
      <w:r w:rsidRPr="000B24E9">
        <w:rPr>
          <w:rFonts w:ascii="Palatino Linotype" w:hAnsi="Palatino Linotype"/>
          <w:b/>
          <w:lang w:val="az-Latn-AZ"/>
        </w:rPr>
        <w:t>maliyyə bazarlarına nəzarət</w:t>
      </w:r>
      <w:r w:rsidRPr="000B24E9">
        <w:rPr>
          <w:rFonts w:ascii="Palatino Linotype" w:hAnsi="Palatino Linotype"/>
          <w:lang w:val="az-Latn-AZ"/>
        </w:rPr>
        <w:t>” sözləri ilə əvəz edilmişdir.</w:t>
      </w:r>
    </w:p>
    <w:p w14:paraId="7C96A5F7" w14:textId="77777777" w:rsidR="00FC573F" w:rsidRPr="000B24E9" w:rsidRDefault="00FC573F">
      <w:pPr>
        <w:pStyle w:val="af0"/>
        <w:ind w:firstLine="540"/>
        <w:jc w:val="both"/>
        <w:rPr>
          <w:rFonts w:ascii="Palatino Linotype" w:hAnsi="Palatino Linotype"/>
          <w:lang w:val="az-Latn-AZ"/>
        </w:rPr>
      </w:pPr>
    </w:p>
  </w:endnote>
  <w:endnote w:id="559">
    <w:p w14:paraId="3A69F229"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4" w:tgtFrame="_blank" w:tooltip="Azərbaycan Respublikasının 9 iyul 2019-cu il tarixli 1640-VQD nömrəli Qanunu" w:history="1">
        <w:r w:rsidRPr="000B24E9">
          <w:rPr>
            <w:rStyle w:val="a3"/>
            <w:rFonts w:ascii="Palatino Linotype" w:hAnsi="Palatino Linotype"/>
            <w:lang w:val="az-Latn-AZ"/>
          </w:rPr>
          <w:t xml:space="preserve">9 iyul 2019-cu il tarixli </w:t>
        </w:r>
        <w:r w:rsidRPr="000B24E9">
          <w:rPr>
            <w:rStyle w:val="a3"/>
            <w:rFonts w:ascii="Palatino Linotype" w:hAnsi="Palatino Linotype"/>
            <w:b/>
            <w:lang w:val="az-Latn-AZ"/>
          </w:rPr>
          <w:t>1640-VQD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24 iyul 2019-cu il, № 159</w:t>
      </w:r>
      <w:r w:rsidRPr="000B24E9">
        <w:rPr>
          <w:rFonts w:ascii="Palatino Linotype" w:hAnsi="Palatino Linotype"/>
          <w:b/>
          <w:lang w:val="az-Latn-AZ"/>
        </w:rPr>
        <w:t>, Azərbaycan Respublikasının Qanunvericilik Toplusu, 2019-cu il, № 7, maddə 1202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908.1.1-ci maddədə “</w:t>
      </w:r>
      <w:r w:rsidRPr="000B24E9">
        <w:rPr>
          <w:rFonts w:ascii="Palatino Linotype" w:hAnsi="Palatino Linotype"/>
          <w:b/>
          <w:lang w:val="az-Latn-AZ"/>
        </w:rPr>
        <w:t>hökmünə</w:t>
      </w:r>
      <w:r w:rsidRPr="000B24E9">
        <w:rPr>
          <w:rFonts w:ascii="Palatino Linotype" w:hAnsi="Palatino Linotype"/>
          <w:lang w:val="az-Latn-AZ"/>
        </w:rPr>
        <w:t>” sözündən sonra “</w:t>
      </w:r>
      <w:r w:rsidRPr="000B24E9">
        <w:rPr>
          <w:rFonts w:ascii="Palatino Linotype" w:hAnsi="Palatino Linotype"/>
          <w:b/>
          <w:lang w:val="az-Latn-AZ"/>
        </w:rPr>
        <w:t>(qərarına)</w:t>
      </w:r>
      <w:r w:rsidRPr="000B24E9">
        <w:rPr>
          <w:rFonts w:ascii="Palatino Linotype" w:hAnsi="Palatino Linotype"/>
          <w:lang w:val="az-Latn-AZ"/>
        </w:rPr>
        <w:t>” sözü əlavə edilmişdir.</w:t>
      </w:r>
    </w:p>
    <w:p w14:paraId="0D7BEB6F" w14:textId="77777777" w:rsidR="00FC573F" w:rsidRPr="000B24E9" w:rsidRDefault="00FC573F">
      <w:pPr>
        <w:pStyle w:val="af0"/>
        <w:ind w:firstLine="540"/>
        <w:jc w:val="both"/>
        <w:rPr>
          <w:rFonts w:ascii="Palatino Linotype" w:hAnsi="Palatino Linotype"/>
          <w:lang w:val="az-Latn-AZ"/>
        </w:rPr>
      </w:pPr>
    </w:p>
  </w:endnote>
  <w:endnote w:id="560">
    <w:p w14:paraId="6603C150"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5" w:tgtFrame="_blank" w:tooltip="8 may 2020-ci il tarixli 97-VIQD nömrəli Azərbaycan Respublikasının Qanunu" w:history="1">
        <w:r w:rsidRPr="000B24E9">
          <w:rPr>
            <w:rStyle w:val="a3"/>
            <w:rFonts w:ascii="Palatino Linotype" w:hAnsi="Palatino Linotype"/>
            <w:lang w:val="az-Latn-AZ"/>
          </w:rPr>
          <w:t xml:space="preserve">8 may 2020-ci il tarixli </w:t>
        </w:r>
        <w:r w:rsidRPr="000B24E9">
          <w:rPr>
            <w:rStyle w:val="a3"/>
            <w:rFonts w:ascii="Palatino Linotype" w:hAnsi="Palatino Linotype"/>
            <w:b/>
            <w:lang w:val="az-Latn-AZ"/>
          </w:rPr>
          <w:t>97-VIQD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4 iyul 2020-ci il, № 127, Azərbaycan Respublikasının Qanunvericilik Toplusu, 2020-ci il, № 7, maddə 822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915-ci maddədə “</w:t>
      </w:r>
      <w:r w:rsidRPr="000B24E9">
        <w:rPr>
          <w:rFonts w:ascii="Palatino Linotype" w:hAnsi="Palatino Linotype"/>
          <w:b/>
          <w:lang w:val="az-Latn-AZ"/>
        </w:rPr>
        <w:t>maddəsində</w:t>
      </w:r>
      <w:r w:rsidRPr="000B24E9">
        <w:rPr>
          <w:rFonts w:ascii="Palatino Linotype" w:hAnsi="Palatino Linotype"/>
          <w:lang w:val="az-Latn-AZ"/>
        </w:rPr>
        <w:t>” sözü “</w:t>
      </w:r>
      <w:r w:rsidRPr="000B24E9">
        <w:rPr>
          <w:rFonts w:ascii="Palatino Linotype" w:hAnsi="Palatino Linotype"/>
          <w:b/>
          <w:lang w:val="az-Latn-AZ"/>
        </w:rPr>
        <w:t>və 16.6-cı maddələrində</w:t>
      </w:r>
      <w:r w:rsidRPr="000B24E9">
        <w:rPr>
          <w:rFonts w:ascii="Palatino Linotype" w:hAnsi="Palatino Linotype"/>
          <w:lang w:val="az-Latn-AZ"/>
        </w:rPr>
        <w:t>” sözləri ilə əvəz edilmişdir.</w:t>
      </w:r>
    </w:p>
    <w:p w14:paraId="391BF88C" w14:textId="77777777" w:rsidR="00FC573F" w:rsidRPr="000B24E9" w:rsidRDefault="00FC573F">
      <w:pPr>
        <w:pStyle w:val="af0"/>
        <w:ind w:firstLine="540"/>
        <w:jc w:val="both"/>
        <w:rPr>
          <w:rFonts w:ascii="Palatino Linotype" w:hAnsi="Palatino Linotype"/>
          <w:lang w:val="az-Latn-AZ"/>
        </w:rPr>
      </w:pPr>
    </w:p>
  </w:endnote>
  <w:endnote w:id="561">
    <w:p w14:paraId="011AEE93"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6" w:tgtFrame="_blank" w:tooltip="8 may 2020-ci il tarixli 97-VIQD nömrəli Azərbaycan Respublikasının Qanunu" w:history="1">
        <w:r w:rsidRPr="000B24E9">
          <w:rPr>
            <w:rStyle w:val="a3"/>
            <w:rFonts w:ascii="Palatino Linotype" w:hAnsi="Palatino Linotype"/>
            <w:lang w:val="az-Latn-AZ"/>
          </w:rPr>
          <w:t xml:space="preserve">8 may 2020-ci il tarixli </w:t>
        </w:r>
        <w:r w:rsidRPr="000B24E9">
          <w:rPr>
            <w:rStyle w:val="a3"/>
            <w:rFonts w:ascii="Palatino Linotype" w:hAnsi="Palatino Linotype"/>
            <w:b/>
            <w:lang w:val="az-Latn-AZ"/>
          </w:rPr>
          <w:t>97-VIQD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4 iyul 2020-ci il, № 127, Azərbaycan Respublikasının Qanunvericilik Toplusu, 2020-ci il, № 7, maddə 822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916.1-1-ci maddə əlavə edilmişdir.</w:t>
      </w:r>
    </w:p>
    <w:p w14:paraId="013F3D78" w14:textId="77777777" w:rsidR="00FC573F" w:rsidRPr="000B24E9" w:rsidRDefault="00FC573F">
      <w:pPr>
        <w:pStyle w:val="af0"/>
        <w:ind w:firstLine="540"/>
        <w:jc w:val="both"/>
        <w:rPr>
          <w:rFonts w:ascii="Palatino Linotype" w:hAnsi="Palatino Linotype"/>
          <w:lang w:val="az-Latn-AZ"/>
        </w:rPr>
      </w:pPr>
    </w:p>
  </w:endnote>
  <w:endnote w:id="562">
    <w:p w14:paraId="7225E3AF" w14:textId="77777777" w:rsidR="00FC573F" w:rsidRPr="000B24E9" w:rsidRDefault="00FC573F">
      <w:pPr>
        <w:pStyle w:val="af0"/>
        <w:ind w:firstLine="540"/>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37" w:tgtFrame="_blank" w:tooltip="Azərbaycan Respublikasının 9 iyul 2019-cu il tarixli 1637-VQD nömrəli Qanunu" w:history="1">
        <w:r w:rsidRPr="000B24E9">
          <w:rPr>
            <w:rStyle w:val="a3"/>
            <w:rFonts w:ascii="Palatino Linotype" w:hAnsi="Palatino Linotype"/>
            <w:lang w:val="az-Latn-AZ"/>
          </w:rPr>
          <w:t xml:space="preserve">9 iyul 2019-cu il tarixli </w:t>
        </w:r>
        <w:r w:rsidRPr="000B24E9">
          <w:rPr>
            <w:rStyle w:val="a3"/>
            <w:rFonts w:ascii="Palatino Linotype" w:hAnsi="Palatino Linotype"/>
            <w:b/>
            <w:lang w:val="az-Latn-AZ"/>
          </w:rPr>
          <w:t>1637-VQD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avqust 2019-cu il, № 186</w:t>
      </w:r>
      <w:r w:rsidRPr="000B24E9">
        <w:rPr>
          <w:rFonts w:ascii="Palatino Linotype" w:hAnsi="Palatino Linotype"/>
          <w:b/>
          <w:lang w:val="az-Latn-AZ"/>
        </w:rPr>
        <w:t>, Azərbaycan Respublikasının Qanunvericilik Toplusu, 2019-cu il, №8, maddə 1369</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921.6-cı maddə əlavə edilmişdir.</w:t>
      </w:r>
    </w:p>
    <w:p w14:paraId="329C93AA" w14:textId="77777777" w:rsidR="00FC573F" w:rsidRPr="000B24E9" w:rsidRDefault="00FC573F">
      <w:pPr>
        <w:pStyle w:val="af0"/>
        <w:ind w:firstLine="540"/>
        <w:jc w:val="both"/>
        <w:rPr>
          <w:rFonts w:ascii="Palatino Linotype" w:hAnsi="Palatino Linotype"/>
          <w:lang w:val="az-Latn-AZ"/>
        </w:rPr>
      </w:pPr>
    </w:p>
  </w:endnote>
  <w:endnote w:id="563">
    <w:p w14:paraId="592BF915" w14:textId="1C6FE88F" w:rsidR="00FC573F" w:rsidRPr="008C1B4E" w:rsidRDefault="00FC573F" w:rsidP="008C1B4E">
      <w:pPr>
        <w:pStyle w:val="af0"/>
        <w:ind w:firstLine="567"/>
        <w:jc w:val="both"/>
        <w:rPr>
          <w:rFonts w:ascii="Palatino Linotype" w:hAnsi="Palatino Linotype"/>
          <w:lang w:val="az-Latn-AZ"/>
        </w:rPr>
      </w:pPr>
      <w:r w:rsidRPr="008C1B4E">
        <w:rPr>
          <w:rStyle w:val="aff1"/>
          <w:rFonts w:ascii="Palatino Linotype" w:hAnsi="Palatino Linotype"/>
          <w:b/>
          <w:color w:val="0000FF"/>
        </w:rPr>
        <w:endnoteRef/>
      </w:r>
      <w:r w:rsidRPr="008C1B4E">
        <w:rPr>
          <w:rFonts w:ascii="Palatino Linotype" w:hAnsi="Palatino Linotype"/>
          <w:lang w:val="az-Latn-AZ"/>
        </w:rPr>
        <w:t xml:space="preserve"> </w:t>
      </w:r>
      <w:hyperlink r:id="rId338" w:tgtFrame="_blank" w:tooltip="6 iyul 2023-cü il tarixli 936-VIQD nömrəli Azərbaycan Respublikasının Qanunu" w:history="1">
        <w:r w:rsidRPr="008C1B4E">
          <w:rPr>
            <w:rStyle w:val="a3"/>
            <w:rFonts w:ascii="Palatino Linotype" w:hAnsi="Palatino Linotype"/>
            <w:lang w:val="az-Latn-AZ"/>
          </w:rPr>
          <w:t xml:space="preserve">6 iyul 2023-cü il tarixli </w:t>
        </w:r>
        <w:r w:rsidRPr="008C1B4E">
          <w:rPr>
            <w:rStyle w:val="a3"/>
            <w:rFonts w:ascii="Palatino Linotype" w:hAnsi="Palatino Linotype"/>
            <w:b/>
            <w:lang w:val="az-Latn-AZ"/>
          </w:rPr>
          <w:t>936-VIQD</w:t>
        </w:r>
        <w:r w:rsidRPr="008C1B4E">
          <w:rPr>
            <w:rStyle w:val="a3"/>
            <w:rFonts w:ascii="Palatino Linotype" w:hAnsi="Palatino Linotype"/>
            <w:lang w:val="az-Latn-AZ"/>
          </w:rPr>
          <w:t xml:space="preserve"> nömrəli</w:t>
        </w:r>
      </w:hyperlink>
      <w:r w:rsidRPr="008C1B4E">
        <w:rPr>
          <w:rFonts w:ascii="Palatino Linotype" w:hAnsi="Palatino Linotype"/>
          <w:lang w:val="az-Latn-AZ"/>
        </w:rPr>
        <w:t xml:space="preserve"> </w:t>
      </w:r>
      <w:r w:rsidRPr="008C1B4E">
        <w:rPr>
          <w:rFonts w:ascii="Palatino Linotype" w:hAnsi="Palatino Linotype"/>
          <w:color w:val="000000"/>
          <w:lang w:val="az-Latn-AZ"/>
        </w:rPr>
        <w:t xml:space="preserve">Azərbaycan Respublikasının Qanunu </w:t>
      </w:r>
      <w:r w:rsidRPr="008C1B4E">
        <w:rPr>
          <w:rFonts w:ascii="Palatino Linotype" w:hAnsi="Palatino Linotype"/>
          <w:b/>
          <w:color w:val="000000"/>
          <w:lang w:val="az-Latn-AZ"/>
        </w:rPr>
        <w:t>(</w:t>
      </w:r>
      <w:r w:rsidRPr="008C1B4E">
        <w:rPr>
          <w:rFonts w:ascii="Palatino Linotype" w:hAnsi="Palatino Linotype"/>
          <w:b/>
          <w:lang w:val="az-Latn-AZ"/>
        </w:rPr>
        <w:t>Azərbaycan Dövlət İnformasiya Agentliyinin (AZƏRTAC-ın) rəsmi internet saytı</w:t>
      </w:r>
      <w:r w:rsidRPr="008C1B4E">
        <w:rPr>
          <w:rFonts w:ascii="Palatino Linotype" w:hAnsi="Palatino Linotype"/>
          <w:b/>
          <w:color w:val="000000"/>
          <w:lang w:val="az-Latn-AZ"/>
        </w:rPr>
        <w:t>, 1 avqust</w:t>
      </w:r>
      <w:r w:rsidRPr="008C1B4E">
        <w:rPr>
          <w:rFonts w:ascii="Palatino Linotype" w:hAnsi="Palatino Linotype"/>
          <w:b/>
          <w:lang w:val="az-Latn-AZ"/>
        </w:rPr>
        <w:t xml:space="preserve"> 2023-cü</w:t>
      </w:r>
      <w:r w:rsidRPr="008C1B4E">
        <w:rPr>
          <w:rFonts w:ascii="Palatino Linotype" w:hAnsi="Palatino Linotype"/>
          <w:b/>
          <w:bCs/>
          <w:color w:val="000000"/>
          <w:lang w:val="az-Latn-AZ"/>
        </w:rPr>
        <w:t xml:space="preserve"> il, “Azərbaycan” qəzeti, 3 avqust</w:t>
      </w:r>
      <w:r w:rsidRPr="008C1B4E">
        <w:rPr>
          <w:rFonts w:ascii="Palatino Linotype" w:hAnsi="Palatino Linotype"/>
          <w:b/>
          <w:lang w:val="az-Latn-AZ"/>
        </w:rPr>
        <w:t xml:space="preserve"> 2023-cü</w:t>
      </w:r>
      <w:r w:rsidRPr="008C1B4E">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8C1B4E">
        <w:rPr>
          <w:rFonts w:ascii="Palatino Linotype" w:hAnsi="Palatino Linotype"/>
          <w:b/>
          <w:color w:val="000000"/>
          <w:lang w:val="az-Latn-AZ"/>
        </w:rPr>
        <w:t xml:space="preserve">) </w:t>
      </w:r>
      <w:r w:rsidRPr="008C1B4E">
        <w:rPr>
          <w:rFonts w:ascii="Palatino Linotype" w:hAnsi="Palatino Linotype"/>
          <w:color w:val="000000"/>
          <w:lang w:val="az-Latn-AZ"/>
        </w:rPr>
        <w:t xml:space="preserve">ilə </w:t>
      </w:r>
      <w:r w:rsidRPr="008C1B4E">
        <w:rPr>
          <w:rFonts w:ascii="Palatino Linotype" w:hAnsi="Palatino Linotype"/>
          <w:lang w:val="az-Latn-AZ"/>
        </w:rPr>
        <w:t>925.2-ci maddəyə yeni məzmunda ikinci cümlə əlavə edilmişdir.</w:t>
      </w:r>
    </w:p>
    <w:p w14:paraId="47D899A7" w14:textId="77777777" w:rsidR="00FC573F" w:rsidRPr="008C1B4E" w:rsidRDefault="00FC573F">
      <w:pPr>
        <w:pStyle w:val="af0"/>
        <w:rPr>
          <w:lang w:val="az-Latn-AZ"/>
        </w:rPr>
      </w:pPr>
    </w:p>
  </w:endnote>
  <w:endnote w:id="564">
    <w:p w14:paraId="5FDFBA22" w14:textId="76A9AA2D" w:rsidR="00FC573F" w:rsidRPr="00C97F63" w:rsidRDefault="00FC573F" w:rsidP="00C97F63">
      <w:pPr>
        <w:pStyle w:val="af0"/>
        <w:ind w:firstLine="567"/>
        <w:jc w:val="both"/>
        <w:rPr>
          <w:rFonts w:ascii="Palatino Linotype" w:hAnsi="Palatino Linotype"/>
          <w:color w:val="000000"/>
          <w:lang w:val="az-Latn-AZ"/>
        </w:rPr>
      </w:pPr>
      <w:r w:rsidRPr="00C97F63">
        <w:rPr>
          <w:rStyle w:val="aff1"/>
          <w:rFonts w:ascii="Palatino Linotype" w:hAnsi="Palatino Linotype"/>
          <w:b/>
          <w:color w:val="0000FF"/>
        </w:rPr>
        <w:endnoteRef/>
      </w:r>
      <w:r w:rsidRPr="00C97F63">
        <w:rPr>
          <w:rFonts w:ascii="Palatino Linotype" w:hAnsi="Palatino Linotype"/>
          <w:lang w:val="az-Latn-AZ"/>
        </w:rPr>
        <w:t xml:space="preserve"> </w:t>
      </w:r>
      <w:hyperlink r:id="rId339" w:tgtFrame="_blank" w:tooltip="Azərbaycan Respublikasının 18 mart 2025-ci il tarixli 158-VIIQD nömrəli Qanunu" w:history="1">
        <w:r>
          <w:rPr>
            <w:rStyle w:val="a3"/>
            <w:rFonts w:ascii="Palatino Linotype" w:hAnsi="Palatino Linotype"/>
            <w:lang w:val="az-Latn-AZ"/>
          </w:rPr>
          <w:t xml:space="preserve">18 mart 2025-ci il tarixli </w:t>
        </w:r>
        <w:r>
          <w:rPr>
            <w:rStyle w:val="a3"/>
            <w:rFonts w:ascii="Palatino Linotype" w:hAnsi="Palatino Linotype"/>
            <w:b/>
            <w:spacing w:val="2"/>
            <w:shd w:val="clear" w:color="auto" w:fill="FFFFFF"/>
            <w:lang w:val="az-Latn-AZ"/>
          </w:rPr>
          <w:t>158-VIIQD</w:t>
        </w:r>
        <w:r>
          <w:rPr>
            <w:rStyle w:val="a3"/>
            <w:rFonts w:ascii="Palatino Linotype" w:hAnsi="Palatino Linotype"/>
            <w:spacing w:val="2"/>
            <w:shd w:val="clear" w:color="auto" w:fill="FFFFFF"/>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15 aprel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16 aprel 2025-ci il</w:t>
      </w:r>
      <w:r>
        <w:rPr>
          <w:rFonts w:ascii="Palatino Linotype" w:hAnsi="Palatino Linotype"/>
          <w:b/>
          <w:bCs/>
          <w:color w:val="000000"/>
          <w:lang w:val="az-Latn-AZ"/>
        </w:rPr>
        <w:t>, № 74</w:t>
      </w:r>
      <w:r>
        <w:rPr>
          <w:rFonts w:ascii="Palatino Linotype" w:hAnsi="Palatino Linotype"/>
          <w:b/>
          <w:color w:val="000000"/>
          <w:lang w:val="az-Latn-AZ"/>
        </w:rPr>
        <w:t>)</w:t>
      </w:r>
      <w:r w:rsidRPr="00C97F63">
        <w:rPr>
          <w:rFonts w:ascii="Palatino Linotype" w:hAnsi="Palatino Linotype"/>
          <w:b/>
          <w:color w:val="000000"/>
          <w:lang w:val="az-Latn-AZ"/>
        </w:rPr>
        <w:t xml:space="preserve"> </w:t>
      </w:r>
      <w:r w:rsidRPr="00C97F63">
        <w:rPr>
          <w:rFonts w:ascii="Palatino Linotype" w:hAnsi="Palatino Linotype"/>
          <w:color w:val="000000"/>
          <w:lang w:val="az-Latn-AZ"/>
        </w:rPr>
        <w:t xml:space="preserve">ilə </w:t>
      </w:r>
      <w:r w:rsidRPr="00C97F63">
        <w:rPr>
          <w:rFonts w:ascii="Palatino Linotype" w:hAnsi="Palatino Linotype"/>
          <w:lang w:val="az-Latn-AZ"/>
        </w:rPr>
        <w:t>yeni məzmunda 925.2-1-ci maddə əlavə edilmişdir.</w:t>
      </w:r>
    </w:p>
    <w:p w14:paraId="6FDE533D" w14:textId="77777777" w:rsidR="00FC573F" w:rsidRPr="00C97F63" w:rsidRDefault="00FC573F">
      <w:pPr>
        <w:pStyle w:val="af0"/>
        <w:rPr>
          <w:lang w:val="az-Latn-AZ"/>
        </w:rPr>
      </w:pPr>
    </w:p>
  </w:endnote>
  <w:endnote w:id="565">
    <w:p w14:paraId="28477E45" w14:textId="0C39805B" w:rsidR="00FC573F" w:rsidRPr="00273FCC" w:rsidRDefault="00FC573F" w:rsidP="00273FCC">
      <w:pPr>
        <w:pStyle w:val="af0"/>
        <w:ind w:firstLine="567"/>
        <w:jc w:val="both"/>
        <w:rPr>
          <w:rFonts w:ascii="Palatino Linotype" w:hAnsi="Palatino Linotype"/>
          <w:lang w:val="az-Latn-AZ"/>
        </w:rPr>
      </w:pPr>
      <w:r w:rsidRPr="00273FCC">
        <w:rPr>
          <w:rStyle w:val="aff1"/>
          <w:rFonts w:ascii="Palatino Linotype" w:hAnsi="Palatino Linotype"/>
          <w:b/>
          <w:color w:val="0000FF"/>
        </w:rPr>
        <w:endnoteRef/>
      </w:r>
      <w:r w:rsidRPr="00273FCC">
        <w:rPr>
          <w:rFonts w:ascii="Palatino Linotype" w:hAnsi="Palatino Linotype"/>
          <w:lang w:val="az-Latn-AZ"/>
        </w:rPr>
        <w:t xml:space="preserve"> </w:t>
      </w:r>
      <w:hyperlink r:id="rId340" w:tgtFrame="_blank" w:tooltip="6 iyul 2023-cü il tarixli 936-VIQD nömrəli Azərbaycan Respublikasının Qanunu" w:history="1">
        <w:r w:rsidRPr="00273FCC">
          <w:rPr>
            <w:rStyle w:val="a3"/>
            <w:rFonts w:ascii="Palatino Linotype" w:hAnsi="Palatino Linotype"/>
            <w:lang w:val="az-Latn-AZ"/>
          </w:rPr>
          <w:t xml:space="preserve">6 iyul 2023-cü il tarixli </w:t>
        </w:r>
        <w:r w:rsidRPr="00273FCC">
          <w:rPr>
            <w:rStyle w:val="a3"/>
            <w:rFonts w:ascii="Palatino Linotype" w:hAnsi="Palatino Linotype"/>
            <w:b/>
            <w:lang w:val="az-Latn-AZ"/>
          </w:rPr>
          <w:t>936-VIQD</w:t>
        </w:r>
        <w:r w:rsidRPr="00273FCC">
          <w:rPr>
            <w:rStyle w:val="a3"/>
            <w:rFonts w:ascii="Palatino Linotype" w:hAnsi="Palatino Linotype"/>
            <w:lang w:val="az-Latn-AZ"/>
          </w:rPr>
          <w:t xml:space="preserve"> nömrəli</w:t>
        </w:r>
      </w:hyperlink>
      <w:r w:rsidRPr="00273FCC">
        <w:rPr>
          <w:rFonts w:ascii="Palatino Linotype" w:hAnsi="Palatino Linotype"/>
          <w:lang w:val="az-Latn-AZ"/>
        </w:rPr>
        <w:t xml:space="preserve"> </w:t>
      </w:r>
      <w:r w:rsidRPr="00273FCC">
        <w:rPr>
          <w:rFonts w:ascii="Palatino Linotype" w:hAnsi="Palatino Linotype"/>
          <w:color w:val="000000"/>
          <w:lang w:val="az-Latn-AZ"/>
        </w:rPr>
        <w:t xml:space="preserve">Azərbaycan Respublikasının Qanunu </w:t>
      </w:r>
      <w:r w:rsidRPr="00273FCC">
        <w:rPr>
          <w:rFonts w:ascii="Palatino Linotype" w:hAnsi="Palatino Linotype"/>
          <w:b/>
          <w:color w:val="000000"/>
          <w:lang w:val="az-Latn-AZ"/>
        </w:rPr>
        <w:t>(</w:t>
      </w:r>
      <w:r w:rsidRPr="00273FCC">
        <w:rPr>
          <w:rFonts w:ascii="Palatino Linotype" w:hAnsi="Palatino Linotype"/>
          <w:b/>
          <w:lang w:val="az-Latn-AZ"/>
        </w:rPr>
        <w:t>Azərbaycan Dövlət İnformasiya Agentliyinin (AZƏRTAC-ın) rəsmi internet saytı</w:t>
      </w:r>
      <w:r w:rsidRPr="00273FCC">
        <w:rPr>
          <w:rFonts w:ascii="Palatino Linotype" w:hAnsi="Palatino Linotype"/>
          <w:b/>
          <w:color w:val="000000"/>
          <w:lang w:val="az-Latn-AZ"/>
        </w:rPr>
        <w:t>, 1 avqust</w:t>
      </w:r>
      <w:r w:rsidRPr="00273FCC">
        <w:rPr>
          <w:rFonts w:ascii="Palatino Linotype" w:hAnsi="Palatino Linotype"/>
          <w:b/>
          <w:lang w:val="az-Latn-AZ"/>
        </w:rPr>
        <w:t xml:space="preserve"> 2023-cü</w:t>
      </w:r>
      <w:r w:rsidRPr="00273FCC">
        <w:rPr>
          <w:rFonts w:ascii="Palatino Linotype" w:hAnsi="Palatino Linotype"/>
          <w:b/>
          <w:bCs/>
          <w:color w:val="000000"/>
          <w:lang w:val="az-Latn-AZ"/>
        </w:rPr>
        <w:t xml:space="preserve"> il, “Azərbaycan” qəzeti, 3 avqust</w:t>
      </w:r>
      <w:r w:rsidRPr="00273FCC">
        <w:rPr>
          <w:rFonts w:ascii="Palatino Linotype" w:hAnsi="Palatino Linotype"/>
          <w:b/>
          <w:lang w:val="az-Latn-AZ"/>
        </w:rPr>
        <w:t xml:space="preserve"> 2023-cü</w:t>
      </w:r>
      <w:r w:rsidRPr="00273FCC">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273FCC">
        <w:rPr>
          <w:rFonts w:ascii="Palatino Linotype" w:hAnsi="Palatino Linotype"/>
          <w:b/>
          <w:color w:val="000000"/>
          <w:lang w:val="az-Latn-AZ"/>
        </w:rPr>
        <w:t xml:space="preserve">) </w:t>
      </w:r>
      <w:r w:rsidRPr="00273FCC">
        <w:rPr>
          <w:rFonts w:ascii="Palatino Linotype" w:hAnsi="Palatino Linotype"/>
          <w:color w:val="000000"/>
          <w:lang w:val="az-Latn-AZ"/>
        </w:rPr>
        <w:t xml:space="preserve">ilə </w:t>
      </w:r>
      <w:r w:rsidRPr="00273FCC">
        <w:rPr>
          <w:rFonts w:ascii="Palatino Linotype" w:hAnsi="Palatino Linotype"/>
          <w:lang w:val="az-Latn-AZ"/>
        </w:rPr>
        <w:t>925.3-cü maddə ləğv edilmişdir.</w:t>
      </w:r>
    </w:p>
    <w:p w14:paraId="2F3A39BE" w14:textId="77777777" w:rsidR="00FC573F" w:rsidRPr="00273FCC" w:rsidRDefault="00FC573F">
      <w:pPr>
        <w:pStyle w:val="af0"/>
        <w:rPr>
          <w:lang w:val="az-Latn-AZ"/>
        </w:rPr>
      </w:pPr>
    </w:p>
  </w:endnote>
  <w:endnote w:id="566">
    <w:p w14:paraId="358AFAA3" w14:textId="2D5E1248" w:rsidR="00FC573F" w:rsidRPr="00C97F63" w:rsidRDefault="00FC573F" w:rsidP="00C97F63">
      <w:pPr>
        <w:pStyle w:val="af0"/>
        <w:ind w:firstLine="567"/>
        <w:jc w:val="both"/>
        <w:rPr>
          <w:rFonts w:ascii="Palatino Linotype" w:hAnsi="Palatino Linotype"/>
          <w:color w:val="000000"/>
          <w:lang w:val="az-Latn-AZ"/>
        </w:rPr>
      </w:pPr>
      <w:r w:rsidRPr="00C97F63">
        <w:rPr>
          <w:rStyle w:val="aff1"/>
          <w:rFonts w:ascii="Palatino Linotype" w:hAnsi="Palatino Linotype"/>
          <w:b/>
          <w:color w:val="0000FF"/>
        </w:rPr>
        <w:endnoteRef/>
      </w:r>
      <w:r w:rsidRPr="00C97F63">
        <w:rPr>
          <w:rFonts w:ascii="Palatino Linotype" w:hAnsi="Palatino Linotype"/>
          <w:lang w:val="az-Latn-AZ"/>
        </w:rPr>
        <w:t xml:space="preserve"> </w:t>
      </w:r>
      <w:hyperlink r:id="rId341" w:tgtFrame="_blank" w:tooltip="Azərbaycan Respublikasının 18 mart 2025-ci il tarixli 158-VIIQD nömrəli Qanunu" w:history="1">
        <w:r>
          <w:rPr>
            <w:rStyle w:val="a3"/>
            <w:rFonts w:ascii="Palatino Linotype" w:hAnsi="Palatino Linotype"/>
            <w:lang w:val="az-Latn-AZ"/>
          </w:rPr>
          <w:t xml:space="preserve">18 mart 2025-ci il tarixli </w:t>
        </w:r>
        <w:r>
          <w:rPr>
            <w:rStyle w:val="a3"/>
            <w:rFonts w:ascii="Palatino Linotype" w:hAnsi="Palatino Linotype"/>
            <w:b/>
            <w:spacing w:val="2"/>
            <w:shd w:val="clear" w:color="auto" w:fill="FFFFFF"/>
            <w:lang w:val="az-Latn-AZ"/>
          </w:rPr>
          <w:t>158-VIIQD</w:t>
        </w:r>
        <w:r>
          <w:rPr>
            <w:rStyle w:val="a3"/>
            <w:rFonts w:ascii="Palatino Linotype" w:hAnsi="Palatino Linotype"/>
            <w:spacing w:val="2"/>
            <w:shd w:val="clear" w:color="auto" w:fill="FFFFFF"/>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15 aprel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16 aprel 2025-ci il</w:t>
      </w:r>
      <w:r>
        <w:rPr>
          <w:rFonts w:ascii="Palatino Linotype" w:hAnsi="Palatino Linotype"/>
          <w:b/>
          <w:bCs/>
          <w:color w:val="000000"/>
          <w:lang w:val="az-Latn-AZ"/>
        </w:rPr>
        <w:t>, № 74</w:t>
      </w:r>
      <w:r>
        <w:rPr>
          <w:rFonts w:ascii="Palatino Linotype" w:hAnsi="Palatino Linotype"/>
          <w:b/>
          <w:color w:val="000000"/>
          <w:lang w:val="az-Latn-AZ"/>
        </w:rPr>
        <w:t>)</w:t>
      </w:r>
      <w:r w:rsidRPr="00C97F63">
        <w:rPr>
          <w:rFonts w:ascii="Palatino Linotype" w:hAnsi="Palatino Linotype"/>
          <w:b/>
          <w:color w:val="000000"/>
          <w:lang w:val="az-Latn-AZ"/>
        </w:rPr>
        <w:t xml:space="preserve"> </w:t>
      </w:r>
      <w:r w:rsidRPr="00C97F63">
        <w:rPr>
          <w:rFonts w:ascii="Palatino Linotype" w:hAnsi="Palatino Linotype"/>
          <w:color w:val="000000"/>
          <w:lang w:val="az-Latn-AZ"/>
        </w:rPr>
        <w:t xml:space="preserve">ilə </w:t>
      </w:r>
      <w:r w:rsidRPr="00704826">
        <w:rPr>
          <w:rFonts w:ascii="Palatino Linotype" w:hAnsi="Palatino Linotype"/>
          <w:lang w:val="az-Latn-AZ"/>
        </w:rPr>
        <w:t>925.4-cü maddəyə “</w:t>
      </w:r>
      <w:r w:rsidRPr="00C97F63">
        <w:rPr>
          <w:rFonts w:ascii="Palatino Linotype" w:hAnsi="Palatino Linotype"/>
          <w:b/>
          <w:lang w:val="az-Latn-AZ"/>
        </w:rPr>
        <w:t>şəxslər</w:t>
      </w:r>
      <w:r w:rsidRPr="00704826">
        <w:rPr>
          <w:rFonts w:ascii="Palatino Linotype" w:hAnsi="Palatino Linotype"/>
          <w:lang w:val="az-Latn-AZ"/>
        </w:rPr>
        <w:t>” sözündən sonra “</w:t>
      </w:r>
      <w:r w:rsidRPr="00C97F63">
        <w:rPr>
          <w:rFonts w:ascii="Palatino Linotype" w:hAnsi="Palatino Linotype"/>
          <w:b/>
          <w:lang w:val="az-Latn-AZ"/>
        </w:rPr>
        <w:t>, habelə qiymətləndiricilər (qiymətləndirici təşkilatlar)</w:t>
      </w:r>
      <w:r w:rsidRPr="00704826">
        <w:rPr>
          <w:rFonts w:ascii="Palatino Linotype" w:hAnsi="Palatino Linotype"/>
          <w:lang w:val="az-Latn-AZ"/>
        </w:rPr>
        <w:t>” sözləri əlavə edil</w:t>
      </w:r>
      <w:r w:rsidRPr="00C97F63">
        <w:rPr>
          <w:rFonts w:ascii="Palatino Linotype" w:hAnsi="Palatino Linotype"/>
          <w:lang w:val="az-Latn-AZ"/>
        </w:rPr>
        <w:t>mişdir.</w:t>
      </w:r>
    </w:p>
    <w:p w14:paraId="2FBDFC6F" w14:textId="77777777" w:rsidR="00FC573F" w:rsidRPr="00C97F63" w:rsidRDefault="00FC573F" w:rsidP="00C97F63">
      <w:pPr>
        <w:pStyle w:val="af0"/>
        <w:rPr>
          <w:lang w:val="az-Latn-AZ"/>
        </w:rPr>
      </w:pPr>
    </w:p>
  </w:endnote>
  <w:endnote w:id="567">
    <w:p w14:paraId="06397AE0" w14:textId="14FDE4B3" w:rsidR="00FC573F" w:rsidRPr="00273FCC" w:rsidRDefault="00FC573F" w:rsidP="00273FCC">
      <w:pPr>
        <w:pStyle w:val="af0"/>
        <w:ind w:firstLine="567"/>
        <w:jc w:val="both"/>
        <w:rPr>
          <w:rFonts w:ascii="Palatino Linotype" w:hAnsi="Palatino Linotype"/>
          <w:lang w:val="az-Latn-AZ"/>
        </w:rPr>
      </w:pPr>
      <w:r w:rsidRPr="00273FCC">
        <w:rPr>
          <w:rStyle w:val="aff1"/>
          <w:rFonts w:ascii="Palatino Linotype" w:hAnsi="Palatino Linotype"/>
          <w:b/>
          <w:color w:val="0000FF"/>
        </w:rPr>
        <w:endnoteRef/>
      </w:r>
      <w:r w:rsidRPr="00273FCC">
        <w:rPr>
          <w:rFonts w:ascii="Palatino Linotype" w:hAnsi="Palatino Linotype"/>
          <w:lang w:val="az-Latn-AZ"/>
        </w:rPr>
        <w:t xml:space="preserve"> </w:t>
      </w:r>
      <w:hyperlink r:id="rId342" w:tgtFrame="_blank" w:tooltip="6 iyul 2023-cü il tarixli 936-VIQD nömrəli Azərbaycan Respublikasının Qanunu" w:history="1">
        <w:r w:rsidRPr="00273FCC">
          <w:rPr>
            <w:rStyle w:val="a3"/>
            <w:rFonts w:ascii="Palatino Linotype" w:hAnsi="Palatino Linotype"/>
            <w:lang w:val="az-Latn-AZ"/>
          </w:rPr>
          <w:t xml:space="preserve">6 iyul 2023-cü il tarixli </w:t>
        </w:r>
        <w:r w:rsidRPr="00273FCC">
          <w:rPr>
            <w:rStyle w:val="a3"/>
            <w:rFonts w:ascii="Palatino Linotype" w:hAnsi="Palatino Linotype"/>
            <w:b/>
            <w:lang w:val="az-Latn-AZ"/>
          </w:rPr>
          <w:t>936-VIQD</w:t>
        </w:r>
        <w:r w:rsidRPr="00273FCC">
          <w:rPr>
            <w:rStyle w:val="a3"/>
            <w:rFonts w:ascii="Palatino Linotype" w:hAnsi="Palatino Linotype"/>
            <w:lang w:val="az-Latn-AZ"/>
          </w:rPr>
          <w:t xml:space="preserve"> nömrəli</w:t>
        </w:r>
      </w:hyperlink>
      <w:r w:rsidRPr="00273FCC">
        <w:rPr>
          <w:rFonts w:ascii="Palatino Linotype" w:hAnsi="Palatino Linotype"/>
          <w:lang w:val="az-Latn-AZ"/>
        </w:rPr>
        <w:t xml:space="preserve"> </w:t>
      </w:r>
      <w:r w:rsidRPr="00273FCC">
        <w:rPr>
          <w:rFonts w:ascii="Palatino Linotype" w:hAnsi="Palatino Linotype"/>
          <w:color w:val="000000"/>
          <w:lang w:val="az-Latn-AZ"/>
        </w:rPr>
        <w:t xml:space="preserve">Azərbaycan Respublikasının Qanunu </w:t>
      </w:r>
      <w:r w:rsidRPr="00273FCC">
        <w:rPr>
          <w:rFonts w:ascii="Palatino Linotype" w:hAnsi="Palatino Linotype"/>
          <w:b/>
          <w:color w:val="000000"/>
          <w:lang w:val="az-Latn-AZ"/>
        </w:rPr>
        <w:t>(</w:t>
      </w:r>
      <w:r w:rsidRPr="00273FCC">
        <w:rPr>
          <w:rFonts w:ascii="Palatino Linotype" w:hAnsi="Palatino Linotype"/>
          <w:b/>
          <w:lang w:val="az-Latn-AZ"/>
        </w:rPr>
        <w:t>Azərbaycan Dövlət İnformasiya Agentliyinin (AZƏRTAC-ın) rəsmi internet saytı</w:t>
      </w:r>
      <w:r w:rsidRPr="00273FCC">
        <w:rPr>
          <w:rFonts w:ascii="Palatino Linotype" w:hAnsi="Palatino Linotype"/>
          <w:b/>
          <w:color w:val="000000"/>
          <w:lang w:val="az-Latn-AZ"/>
        </w:rPr>
        <w:t>, 1 avqust</w:t>
      </w:r>
      <w:r w:rsidRPr="00273FCC">
        <w:rPr>
          <w:rFonts w:ascii="Palatino Linotype" w:hAnsi="Palatino Linotype"/>
          <w:b/>
          <w:lang w:val="az-Latn-AZ"/>
        </w:rPr>
        <w:t xml:space="preserve"> 2023-cü</w:t>
      </w:r>
      <w:r w:rsidRPr="00273FCC">
        <w:rPr>
          <w:rFonts w:ascii="Palatino Linotype" w:hAnsi="Palatino Linotype"/>
          <w:b/>
          <w:bCs/>
          <w:color w:val="000000"/>
          <w:lang w:val="az-Latn-AZ"/>
        </w:rPr>
        <w:t xml:space="preserve"> il, “Azərbaycan” qəzeti, 3 avqust</w:t>
      </w:r>
      <w:r w:rsidRPr="00273FCC">
        <w:rPr>
          <w:rFonts w:ascii="Palatino Linotype" w:hAnsi="Palatino Linotype"/>
          <w:b/>
          <w:lang w:val="az-Latn-AZ"/>
        </w:rPr>
        <w:t xml:space="preserve"> 2023-cü</w:t>
      </w:r>
      <w:r w:rsidRPr="00273FCC">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273FCC">
        <w:rPr>
          <w:rFonts w:ascii="Palatino Linotype" w:hAnsi="Palatino Linotype"/>
          <w:b/>
          <w:color w:val="000000"/>
          <w:lang w:val="az-Latn-AZ"/>
        </w:rPr>
        <w:t xml:space="preserve">) </w:t>
      </w:r>
      <w:r w:rsidRPr="00273FCC">
        <w:rPr>
          <w:rFonts w:ascii="Palatino Linotype" w:hAnsi="Palatino Linotype"/>
          <w:color w:val="000000"/>
          <w:lang w:val="az-Latn-AZ"/>
        </w:rPr>
        <w:t xml:space="preserve">ilə </w:t>
      </w:r>
      <w:r w:rsidRPr="00273FCC">
        <w:rPr>
          <w:rFonts w:ascii="Palatino Linotype" w:hAnsi="Palatino Linotype"/>
          <w:lang w:val="az-Latn-AZ"/>
        </w:rPr>
        <w:t>yeni məzmunda 925-1-ci maddə əlavə edilmişdir.</w:t>
      </w:r>
    </w:p>
    <w:p w14:paraId="4B8C7547" w14:textId="77777777" w:rsidR="00FC573F" w:rsidRPr="00273FCC" w:rsidRDefault="00FC573F">
      <w:pPr>
        <w:pStyle w:val="af0"/>
        <w:rPr>
          <w:lang w:val="az-Latn-AZ"/>
        </w:rPr>
      </w:pPr>
    </w:p>
  </w:endnote>
  <w:endnote w:id="568">
    <w:p w14:paraId="3BD9BF3E"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3"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932-ci maddə ləğv edilmişdir.</w:t>
      </w:r>
    </w:p>
    <w:p w14:paraId="2B8A893D" w14:textId="77777777" w:rsidR="00FC573F" w:rsidRPr="000B24E9" w:rsidRDefault="00FC573F">
      <w:pPr>
        <w:pStyle w:val="af0"/>
        <w:ind w:firstLine="567"/>
        <w:jc w:val="both"/>
        <w:rPr>
          <w:rFonts w:ascii="Palatino Linotype" w:hAnsi="Palatino Linotype"/>
          <w:lang w:val="az-Latn-AZ"/>
        </w:rPr>
      </w:pPr>
    </w:p>
  </w:endnote>
  <w:endnote w:id="569">
    <w:p w14:paraId="7CBFA938"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4"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933.1-ci maddədə “</w:t>
      </w:r>
      <w:r w:rsidRPr="000B24E9">
        <w:rPr>
          <w:rFonts w:ascii="Palatino Linotype" w:hAnsi="Palatino Linotype" w:cs="Segoe UI"/>
          <w:b/>
          <w:lang w:val="az-Latn-AZ"/>
        </w:rPr>
        <w:t>aşağıdakılara əsasən</w:t>
      </w:r>
      <w:r w:rsidRPr="000B24E9">
        <w:rPr>
          <w:rFonts w:ascii="Palatino Linotype" w:hAnsi="Palatino Linotype" w:cs="Segoe UI"/>
          <w:lang w:val="az-Latn-AZ"/>
        </w:rPr>
        <w:t>” sözləri “</w:t>
      </w:r>
      <w:r w:rsidRPr="000B24E9">
        <w:rPr>
          <w:rFonts w:ascii="Palatino Linotype" w:hAnsi="Palatino Linotype" w:cs="Segoe UI"/>
          <w:b/>
          <w:lang w:val="az-Latn-AZ"/>
        </w:rPr>
        <w:t>aşağıdakılardan hər birinin mövcud olduğu halda</w:t>
      </w:r>
      <w:r w:rsidRPr="000B24E9">
        <w:rPr>
          <w:rFonts w:ascii="Palatino Linotype" w:hAnsi="Palatino Linotype" w:cs="Segoe UI"/>
          <w:lang w:val="az-Latn-AZ"/>
        </w:rPr>
        <w:t>” sözləri ilə əvəz edilmişdir.</w:t>
      </w:r>
    </w:p>
    <w:p w14:paraId="5FCBD529" w14:textId="77777777" w:rsidR="00FC573F" w:rsidRPr="000B24E9" w:rsidRDefault="00FC573F">
      <w:pPr>
        <w:pStyle w:val="af0"/>
        <w:ind w:firstLine="567"/>
        <w:jc w:val="both"/>
        <w:rPr>
          <w:rFonts w:ascii="Palatino Linotype" w:hAnsi="Palatino Linotype"/>
          <w:lang w:val="az-Latn-AZ"/>
        </w:rPr>
      </w:pPr>
    </w:p>
  </w:endnote>
  <w:endnote w:id="570">
    <w:p w14:paraId="29BD5DA3"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5"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933.1.1-ci maddədən “</w:t>
      </w:r>
      <w:r w:rsidRPr="000B24E9">
        <w:rPr>
          <w:rFonts w:ascii="Palatino Linotype" w:hAnsi="Palatino Linotype" w:cs="Segoe UI"/>
          <w:b/>
          <w:lang w:val="az-Latn-AZ"/>
        </w:rPr>
        <w:t>sığorta müqaviləsində nəzərdə tutulmuş müddətdə</w:t>
      </w:r>
      <w:r w:rsidRPr="000B24E9">
        <w:rPr>
          <w:rFonts w:ascii="Palatino Linotype" w:hAnsi="Palatino Linotype" w:cs="Segoe UI"/>
          <w:lang w:val="az-Latn-AZ"/>
        </w:rPr>
        <w:t>” sözləri çıxarılmışdır.</w:t>
      </w:r>
    </w:p>
    <w:p w14:paraId="60BE0497" w14:textId="77777777" w:rsidR="00FC573F" w:rsidRPr="000B24E9" w:rsidRDefault="00FC573F">
      <w:pPr>
        <w:pStyle w:val="af0"/>
        <w:ind w:firstLine="567"/>
        <w:jc w:val="both"/>
        <w:rPr>
          <w:rFonts w:ascii="Palatino Linotype" w:hAnsi="Palatino Linotype"/>
          <w:lang w:val="az-Latn-AZ"/>
        </w:rPr>
      </w:pPr>
    </w:p>
  </w:endnote>
  <w:endnote w:id="571">
    <w:p w14:paraId="74C2EE8B"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6"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933.1.2-ci maddədən “</w:t>
      </w:r>
      <w:r w:rsidRPr="000B24E9">
        <w:rPr>
          <w:rFonts w:ascii="Palatino Linotype" w:hAnsi="Palatino Linotype" w:cs="Segoe UI"/>
          <w:b/>
          <w:lang w:val="az-Latn-AZ"/>
        </w:rPr>
        <w:t>qanunvericiliyə uyğun olaraq,</w:t>
      </w:r>
      <w:r w:rsidRPr="000B24E9">
        <w:rPr>
          <w:rFonts w:ascii="Palatino Linotype" w:hAnsi="Palatino Linotype" w:cs="Segoe UI"/>
          <w:lang w:val="az-Latn-AZ"/>
        </w:rPr>
        <w:t>” sözləri çıxarılmışdır.</w:t>
      </w:r>
    </w:p>
    <w:p w14:paraId="75463497" w14:textId="77777777" w:rsidR="00FC573F" w:rsidRPr="000B24E9" w:rsidRDefault="00FC573F">
      <w:pPr>
        <w:pStyle w:val="af0"/>
        <w:ind w:firstLine="567"/>
        <w:jc w:val="both"/>
        <w:rPr>
          <w:rFonts w:ascii="Palatino Linotype" w:hAnsi="Palatino Linotype"/>
          <w:lang w:val="az-Latn-AZ"/>
        </w:rPr>
      </w:pPr>
    </w:p>
  </w:endnote>
  <w:endnote w:id="572">
    <w:p w14:paraId="215C8CDA"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7"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933.1.3-cü maddədə “</w:t>
      </w:r>
      <w:r w:rsidRPr="000B24E9">
        <w:rPr>
          <w:rFonts w:ascii="Palatino Linotype" w:hAnsi="Palatino Linotype" w:cs="Segoe UI"/>
          <w:b/>
          <w:lang w:val="az-Latn-AZ"/>
        </w:rPr>
        <w:t>qanunvericilikdə</w:t>
      </w:r>
      <w:r w:rsidRPr="000B24E9">
        <w:rPr>
          <w:rFonts w:ascii="Palatino Linotype" w:hAnsi="Palatino Linotype" w:cs="Segoe UI"/>
          <w:lang w:val="az-Latn-AZ"/>
        </w:rPr>
        <w:t>” sözü “</w:t>
      </w:r>
      <w:r w:rsidRPr="000B24E9">
        <w:rPr>
          <w:rFonts w:ascii="Palatino Linotype" w:hAnsi="Palatino Linotype" w:cs="Segoe UI"/>
          <w:b/>
          <w:lang w:val="az-Latn-AZ"/>
        </w:rPr>
        <w:t>icbari sığorta qanunlarında</w:t>
      </w:r>
      <w:r w:rsidRPr="000B24E9">
        <w:rPr>
          <w:rFonts w:ascii="Palatino Linotype" w:hAnsi="Palatino Linotype" w:cs="Segoe UI"/>
          <w:lang w:val="az-Latn-AZ"/>
        </w:rPr>
        <w:t>” sözləri ilə əvəz edilmişdir.</w:t>
      </w:r>
    </w:p>
    <w:p w14:paraId="769454BE" w14:textId="77777777" w:rsidR="00FC573F" w:rsidRPr="000B24E9" w:rsidRDefault="00FC573F">
      <w:pPr>
        <w:pStyle w:val="af0"/>
        <w:ind w:firstLine="567"/>
        <w:jc w:val="both"/>
        <w:rPr>
          <w:rFonts w:ascii="Palatino Linotype" w:hAnsi="Palatino Linotype"/>
          <w:lang w:val="az-Latn-AZ"/>
        </w:rPr>
      </w:pPr>
    </w:p>
  </w:endnote>
  <w:endnote w:id="573">
    <w:p w14:paraId="3383FD27"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8"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933.3-cü maddə əlavə edilmişdir.</w:t>
      </w:r>
    </w:p>
    <w:p w14:paraId="69938C05" w14:textId="77777777" w:rsidR="00FC573F" w:rsidRPr="000B24E9" w:rsidRDefault="00FC573F">
      <w:pPr>
        <w:pStyle w:val="af0"/>
        <w:ind w:firstLine="567"/>
        <w:jc w:val="both"/>
        <w:rPr>
          <w:rFonts w:ascii="Palatino Linotype" w:hAnsi="Palatino Linotype"/>
          <w:lang w:val="az-Latn-AZ"/>
        </w:rPr>
      </w:pPr>
    </w:p>
  </w:endnote>
  <w:endnote w:id="574">
    <w:p w14:paraId="5C6F8743"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49"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934-cü maddə yeni redaksiyada verilmişdir.</w:t>
      </w:r>
    </w:p>
    <w:p w14:paraId="3DA50150" w14:textId="77777777" w:rsidR="00FC573F" w:rsidRPr="000B24E9" w:rsidRDefault="00FC573F">
      <w:pPr>
        <w:pStyle w:val="af0"/>
        <w:ind w:firstLine="567"/>
        <w:jc w:val="both"/>
        <w:rPr>
          <w:rFonts w:ascii="Palatino Linotype" w:hAnsi="Palatino Linotype"/>
          <w:lang w:val="az-Latn-AZ"/>
        </w:rPr>
      </w:pPr>
    </w:p>
  </w:endnote>
  <w:endnote w:id="575">
    <w:p w14:paraId="7E302A15"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0"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935.3-cü və 935.4-cü maddələr əlavə edilmişdir.</w:t>
      </w:r>
    </w:p>
    <w:p w14:paraId="18CB6789" w14:textId="77777777" w:rsidR="00FC573F" w:rsidRPr="000B24E9" w:rsidRDefault="00FC573F">
      <w:pPr>
        <w:pStyle w:val="af0"/>
        <w:ind w:firstLine="567"/>
        <w:jc w:val="both"/>
        <w:rPr>
          <w:rFonts w:ascii="Palatino Linotype" w:hAnsi="Palatino Linotype"/>
          <w:lang w:val="az-Latn-AZ"/>
        </w:rPr>
      </w:pPr>
    </w:p>
  </w:endnote>
  <w:endnote w:id="576">
    <w:p w14:paraId="4E4FA8A4"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1"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936.1-ci maddədən “</w:t>
      </w:r>
      <w:r w:rsidRPr="000B24E9">
        <w:rPr>
          <w:rFonts w:ascii="Palatino Linotype" w:hAnsi="Palatino Linotype" w:cs="Segoe UI"/>
          <w:b/>
          <w:lang w:val="az-Latn-AZ"/>
        </w:rPr>
        <w:t>üçüncü</w:t>
      </w:r>
      <w:r w:rsidRPr="000B24E9">
        <w:rPr>
          <w:rFonts w:ascii="Palatino Linotype" w:hAnsi="Palatino Linotype" w:cs="Segoe UI"/>
          <w:lang w:val="az-Latn-AZ"/>
        </w:rPr>
        <w:t>” sözü çıxarılmışdır.</w:t>
      </w:r>
    </w:p>
    <w:p w14:paraId="61058C6B" w14:textId="77777777" w:rsidR="00FC573F" w:rsidRPr="000B24E9" w:rsidRDefault="00FC573F">
      <w:pPr>
        <w:pStyle w:val="af0"/>
        <w:ind w:firstLine="567"/>
        <w:jc w:val="both"/>
        <w:rPr>
          <w:rFonts w:ascii="Palatino Linotype" w:hAnsi="Palatino Linotype"/>
          <w:lang w:val="az-Latn-AZ"/>
        </w:rPr>
      </w:pPr>
    </w:p>
  </w:endnote>
  <w:endnote w:id="577">
    <w:p w14:paraId="2CE8D3D7"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2"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936.5-ci maddədən “</w:t>
      </w:r>
      <w:r w:rsidRPr="000B24E9">
        <w:rPr>
          <w:rFonts w:ascii="Palatino Linotype" w:hAnsi="Palatino Linotype" w:cs="Segoe UI"/>
          <w:b/>
          <w:lang w:val="az-Latn-AZ"/>
        </w:rPr>
        <w:t>qanunvericiliyə əsasən</w:t>
      </w:r>
      <w:r w:rsidRPr="000B24E9">
        <w:rPr>
          <w:rFonts w:ascii="Palatino Linotype" w:hAnsi="Palatino Linotype" w:cs="Segoe UI"/>
          <w:lang w:val="az-Latn-AZ"/>
        </w:rPr>
        <w:t>” sözləri çıxarılmışdır.</w:t>
      </w:r>
    </w:p>
    <w:p w14:paraId="7B13B951" w14:textId="77777777" w:rsidR="00FC573F" w:rsidRPr="000B24E9" w:rsidRDefault="00FC573F">
      <w:pPr>
        <w:pStyle w:val="af0"/>
        <w:ind w:firstLine="567"/>
        <w:jc w:val="both"/>
        <w:rPr>
          <w:rFonts w:ascii="Palatino Linotype" w:hAnsi="Palatino Linotype"/>
          <w:lang w:val="az-Latn-AZ"/>
        </w:rPr>
      </w:pPr>
    </w:p>
  </w:endnote>
  <w:endnote w:id="578">
    <w:p w14:paraId="3EB94CF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3" w:tgtFrame="_blank" w:tooltip="8 may 2020-ci il tarixli 97-VIQD nömrəli Azərbaycan Respublikasının Qanunu" w:history="1">
        <w:r w:rsidRPr="000B24E9">
          <w:rPr>
            <w:rStyle w:val="a3"/>
            <w:rFonts w:ascii="Palatino Linotype" w:hAnsi="Palatino Linotype"/>
            <w:lang w:val="az-Latn-AZ"/>
          </w:rPr>
          <w:t xml:space="preserve">8 may 2020-ci il tarixli </w:t>
        </w:r>
        <w:r w:rsidRPr="000B24E9">
          <w:rPr>
            <w:rStyle w:val="a3"/>
            <w:rFonts w:ascii="Palatino Linotype" w:hAnsi="Palatino Linotype"/>
            <w:b/>
            <w:lang w:val="az-Latn-AZ"/>
          </w:rPr>
          <w:t>97-VIQD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4 iyul 2020-ci il, № 127, Azərbaycan Respublikasının Qanunvericilik Toplusu, 2020-ci il, № 7, maddə 822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937.1-ci maddəyə yeni məzmunda ikinci cümlə əlavə edilmişdir.</w:t>
      </w:r>
    </w:p>
    <w:p w14:paraId="65C97E68" w14:textId="77777777" w:rsidR="00FC573F" w:rsidRPr="000B24E9" w:rsidRDefault="00FC573F">
      <w:pPr>
        <w:pStyle w:val="af0"/>
        <w:ind w:firstLine="540"/>
        <w:jc w:val="both"/>
        <w:rPr>
          <w:rFonts w:ascii="Palatino Linotype" w:hAnsi="Palatino Linotype"/>
          <w:lang w:val="az-Latn-AZ"/>
        </w:rPr>
      </w:pPr>
    </w:p>
  </w:endnote>
  <w:endnote w:id="579">
    <w:p w14:paraId="7E035935"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4"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937.2-ci maddədə “</w:t>
      </w:r>
      <w:r w:rsidRPr="000B24E9">
        <w:rPr>
          <w:rFonts w:ascii="Palatino Linotype" w:hAnsi="Palatino Linotype" w:cs="Segoe UI"/>
          <w:b/>
          <w:lang w:val="az-Latn-AZ"/>
        </w:rPr>
        <w:t>xidmətlərindən</w:t>
      </w:r>
      <w:r w:rsidRPr="000B24E9">
        <w:rPr>
          <w:rFonts w:ascii="Palatino Linotype" w:hAnsi="Palatino Linotype" w:cs="Segoe UI"/>
          <w:lang w:val="az-Latn-AZ"/>
        </w:rPr>
        <w:t>” sözündən sonra “</w:t>
      </w:r>
      <w:r w:rsidRPr="000B24E9">
        <w:rPr>
          <w:rFonts w:ascii="Palatino Linotype" w:hAnsi="Palatino Linotype" w:cs="Segoe UI"/>
          <w:b/>
          <w:lang w:val="az-Latn-AZ"/>
        </w:rPr>
        <w:t>tapşırıq müqaviləsi bağlamaqla</w:t>
      </w:r>
      <w:r w:rsidRPr="000B24E9">
        <w:rPr>
          <w:rFonts w:ascii="Palatino Linotype" w:hAnsi="Palatino Linotype" w:cs="Segoe UI"/>
          <w:lang w:val="az-Latn-AZ"/>
        </w:rPr>
        <w:t>” sözləri əlavə edilmişdir.</w:t>
      </w:r>
    </w:p>
    <w:p w14:paraId="61824901" w14:textId="77777777" w:rsidR="00FC573F" w:rsidRPr="000B24E9" w:rsidRDefault="00FC573F">
      <w:pPr>
        <w:pStyle w:val="af0"/>
        <w:ind w:firstLine="567"/>
        <w:jc w:val="both"/>
        <w:rPr>
          <w:rFonts w:ascii="Palatino Linotype" w:hAnsi="Palatino Linotype"/>
          <w:lang w:val="az-Latn-AZ"/>
        </w:rPr>
      </w:pPr>
    </w:p>
  </w:endnote>
  <w:endnote w:id="580">
    <w:p w14:paraId="5E3783DA"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5"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937.2–1-ci maddə əlavə edilmişdir.</w:t>
      </w:r>
    </w:p>
    <w:p w14:paraId="12CA2FE5" w14:textId="77777777" w:rsidR="00FC573F" w:rsidRPr="000B24E9" w:rsidRDefault="00FC573F">
      <w:pPr>
        <w:pStyle w:val="af0"/>
        <w:ind w:firstLine="567"/>
        <w:jc w:val="both"/>
        <w:rPr>
          <w:rFonts w:ascii="Palatino Linotype" w:hAnsi="Palatino Linotype"/>
          <w:lang w:val="az-Latn-AZ"/>
        </w:rPr>
      </w:pPr>
    </w:p>
  </w:endnote>
  <w:endnote w:id="581">
    <w:p w14:paraId="6A1043D5" w14:textId="01F0E8AC" w:rsidR="00FC573F" w:rsidRPr="000B24E9" w:rsidRDefault="00FC573F" w:rsidP="00871AEB">
      <w:pPr>
        <w:pStyle w:val="af0"/>
        <w:ind w:firstLine="567"/>
        <w:jc w:val="both"/>
        <w:rPr>
          <w:rFonts w:ascii="Palatino Linotype" w:hAnsi="Palatino Linotype"/>
          <w:b/>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hyperlink r:id="rId356" w:tgtFrame="_blank" w:tooltip="Azərbaycan Respublikasının 27 may 2021-ci il tarixli 329-VIQD nömrəli Qanunu" w:history="1">
        <w:r w:rsidRPr="000B24E9">
          <w:rPr>
            <w:rStyle w:val="a3"/>
            <w:rFonts w:ascii="Palatino Linotype" w:hAnsi="Palatino Linotype"/>
            <w:lang w:val="az-Latn-AZ"/>
          </w:rPr>
          <w:t xml:space="preserve">27 may 2021-ci il tarixli </w:t>
        </w:r>
        <w:r w:rsidRPr="000B24E9">
          <w:rPr>
            <w:rStyle w:val="a3"/>
            <w:rFonts w:ascii="Palatino Linotype" w:hAnsi="Palatino Linotype"/>
            <w:b/>
            <w:lang w:val="az-Latn-AZ"/>
          </w:rPr>
          <w:t>329-VIQD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 xml:space="preserve">“Azərbaycan” qəzeti, </w:t>
      </w:r>
      <w:r w:rsidRPr="000B24E9">
        <w:rPr>
          <w:rFonts w:ascii="Palatino Linotype" w:hAnsi="Palatino Linotype"/>
          <w:b/>
          <w:lang w:val="az-Latn-AZ"/>
        </w:rPr>
        <w:t>24 iyun 2021-ci</w:t>
      </w:r>
      <w:r w:rsidRPr="000B24E9">
        <w:rPr>
          <w:rFonts w:ascii="Palatino Linotype" w:hAnsi="Palatino Linotype"/>
          <w:b/>
          <w:bCs/>
          <w:color w:val="000000"/>
          <w:lang w:val="az-Latn-AZ"/>
        </w:rPr>
        <w:t xml:space="preserve"> il, № 130</w:t>
      </w:r>
      <w:r w:rsidRPr="000B24E9">
        <w:rPr>
          <w:rFonts w:ascii="Palatino Linotype" w:hAnsi="Palatino Linotype"/>
          <w:b/>
          <w:lang w:val="az-Latn-AZ" w:eastAsia="en-GB"/>
        </w:rPr>
        <w:t>, Azərbaycan Respublikasının Qanunvericilik Toplusu, 2021-ci il, № 6, I kitab, maddə 558</w:t>
      </w:r>
      <w:r w:rsidRPr="000B24E9">
        <w:rPr>
          <w:rFonts w:ascii="Palatino Linotype" w:hAnsi="Palatino Linotype"/>
          <w:b/>
          <w:color w:val="000000"/>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color w:val="212529"/>
          <w:shd w:val="clear" w:color="auto" w:fill="FFFFFF"/>
          <w:lang w:val="az-Latn-AZ"/>
        </w:rPr>
        <w:t>937.2-1.4-cü maddəsində “</w:t>
      </w:r>
      <w:r w:rsidRPr="000B24E9">
        <w:rPr>
          <w:rFonts w:ascii="Palatino Linotype" w:hAnsi="Palatino Linotype"/>
          <w:b/>
          <w:color w:val="212529"/>
          <w:shd w:val="clear" w:color="auto" w:fill="FFFFFF"/>
          <w:lang w:val="az-Latn-AZ"/>
        </w:rPr>
        <w:t>sığorta agenti lisenziyasına malik olan işçisinin</w:t>
      </w:r>
      <w:r w:rsidRPr="000B24E9">
        <w:rPr>
          <w:rFonts w:ascii="Palatino Linotype" w:hAnsi="Palatino Linotype"/>
          <w:color w:val="212529"/>
          <w:shd w:val="clear" w:color="auto" w:fill="FFFFFF"/>
          <w:lang w:val="az-Latn-AZ"/>
        </w:rPr>
        <w:t>” sözləri “</w:t>
      </w:r>
      <w:r w:rsidRPr="000B24E9">
        <w:rPr>
          <w:rFonts w:ascii="Palatino Linotype" w:hAnsi="Palatino Linotype"/>
          <w:b/>
          <w:color w:val="212529"/>
          <w:shd w:val="clear" w:color="auto" w:fill="FFFFFF"/>
          <w:lang w:val="az-Latn-AZ"/>
        </w:rPr>
        <w:t>Sığorta fəaliyyəti haqqında” Azərbaycan Respublikasının Qanununda nəzərdə tutulmuş attestasiyadan keçmiş işçilərinin</w:t>
      </w:r>
      <w:r w:rsidRPr="000B24E9">
        <w:rPr>
          <w:rFonts w:ascii="Palatino Linotype" w:hAnsi="Palatino Linotype"/>
          <w:color w:val="212529"/>
          <w:shd w:val="clear" w:color="auto" w:fill="FFFFFF"/>
          <w:lang w:val="az-Latn-AZ"/>
        </w:rPr>
        <w:t>” sözləri ilə əvəz edilmişdir.</w:t>
      </w:r>
    </w:p>
    <w:p w14:paraId="6CBD040E" w14:textId="77777777" w:rsidR="00FC573F" w:rsidRPr="000B24E9" w:rsidRDefault="00FC573F" w:rsidP="00871AEB">
      <w:pPr>
        <w:pStyle w:val="af0"/>
        <w:ind w:firstLine="567"/>
        <w:rPr>
          <w:rFonts w:ascii="Palatino Linotype" w:hAnsi="Palatino Linotype"/>
          <w:lang w:val="az-Latn-AZ"/>
        </w:rPr>
      </w:pPr>
    </w:p>
  </w:endnote>
  <w:endnote w:id="582">
    <w:p w14:paraId="719C14AB"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7"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937.3-cü maddədə “</w:t>
      </w:r>
      <w:r w:rsidRPr="000B24E9">
        <w:rPr>
          <w:rFonts w:ascii="Palatino Linotype" w:hAnsi="Palatino Linotype" w:cs="Segoe UI"/>
          <w:b/>
          <w:lang w:val="az-Latn-AZ"/>
        </w:rPr>
        <w:t>əməliyyatlarında</w:t>
      </w:r>
      <w:r w:rsidRPr="000B24E9">
        <w:rPr>
          <w:rFonts w:ascii="Palatino Linotype" w:hAnsi="Palatino Linotype" w:cs="Segoe UI"/>
          <w:lang w:val="az-Latn-AZ"/>
        </w:rPr>
        <w:t>” sözündən sonra “</w:t>
      </w:r>
      <w:r w:rsidRPr="000B24E9">
        <w:rPr>
          <w:rFonts w:ascii="Palatino Linotype" w:hAnsi="Palatino Linotype" w:cs="Segoe UI"/>
          <w:b/>
          <w:lang w:val="az-Latn-AZ"/>
        </w:rPr>
        <w:t>tapşırıq müqaviləsi əsasında</w:t>
      </w:r>
      <w:r w:rsidRPr="000B24E9">
        <w:rPr>
          <w:rFonts w:ascii="Palatino Linotype" w:hAnsi="Palatino Linotype" w:cs="Segoe UI"/>
          <w:lang w:val="az-Latn-AZ"/>
        </w:rPr>
        <w:t>” sözləri əlavə edilmişdir.</w:t>
      </w:r>
    </w:p>
    <w:p w14:paraId="0BD1D1F8" w14:textId="77777777" w:rsidR="00FC573F" w:rsidRPr="000B24E9" w:rsidRDefault="00FC573F">
      <w:pPr>
        <w:pStyle w:val="af0"/>
        <w:ind w:firstLine="567"/>
        <w:jc w:val="both"/>
        <w:rPr>
          <w:rFonts w:ascii="Palatino Linotype" w:hAnsi="Palatino Linotype"/>
          <w:lang w:val="az-Latn-AZ"/>
        </w:rPr>
      </w:pPr>
    </w:p>
  </w:endnote>
  <w:endnote w:id="583">
    <w:p w14:paraId="0B70D5AA"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8"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938.4-cü maddə əlavə edilmişdir.</w:t>
      </w:r>
    </w:p>
    <w:p w14:paraId="02C18193" w14:textId="77777777" w:rsidR="00FC573F" w:rsidRPr="000B24E9" w:rsidRDefault="00FC573F">
      <w:pPr>
        <w:pStyle w:val="af0"/>
        <w:ind w:firstLine="567"/>
        <w:jc w:val="both"/>
        <w:rPr>
          <w:rFonts w:ascii="Palatino Linotype" w:hAnsi="Palatino Linotype"/>
          <w:lang w:val="az-Latn-AZ"/>
        </w:rPr>
      </w:pPr>
    </w:p>
  </w:endnote>
  <w:endnote w:id="584">
    <w:p w14:paraId="54949B53"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59"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938–1-ci maddə əlavə edilmişdir.</w:t>
      </w:r>
    </w:p>
    <w:p w14:paraId="64179E76" w14:textId="77777777" w:rsidR="00FC573F" w:rsidRPr="000B24E9" w:rsidRDefault="00FC573F">
      <w:pPr>
        <w:pStyle w:val="af0"/>
        <w:ind w:firstLine="567"/>
        <w:jc w:val="both"/>
        <w:rPr>
          <w:rFonts w:ascii="Palatino Linotype" w:hAnsi="Palatino Linotype"/>
          <w:lang w:val="az-Latn-AZ"/>
        </w:rPr>
      </w:pPr>
    </w:p>
  </w:endnote>
  <w:endnote w:id="585">
    <w:p w14:paraId="79270781" w14:textId="77777777" w:rsidR="00FC573F" w:rsidRPr="000B24E9" w:rsidRDefault="00FC573F">
      <w:pPr>
        <w:widowControl w:val="0"/>
        <w:autoSpaceDE w:val="0"/>
        <w:autoSpaceDN w:val="0"/>
        <w:adjustRightInd w:val="0"/>
        <w:spacing w:before="120" w:after="120"/>
        <w:ind w:firstLine="567"/>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360" w:tgtFrame="_blank" w:tooltip="Azərbaycan Respublikasının 5 aprel 2016-cı il tarixli 186-VQD nömrəli Qanunu" w:history="1">
        <w:r w:rsidRPr="000B24E9">
          <w:rPr>
            <w:rStyle w:val="a3"/>
            <w:rFonts w:ascii="Palatino Linotype" w:hAnsi="Palatino Linotype"/>
            <w:sz w:val="20"/>
            <w:szCs w:val="20"/>
            <w:lang w:val="az-Latn-AZ"/>
          </w:rPr>
          <w:t>5 aprel 2016-cı il</w:t>
        </w:r>
        <w:r w:rsidRPr="000B24E9">
          <w:rPr>
            <w:rStyle w:val="a3"/>
            <w:rFonts w:ascii="Palatino Linotype" w:hAnsi="Palatino Linotype" w:cs="Segoe UI"/>
            <w:sz w:val="20"/>
            <w:szCs w:val="20"/>
            <w:lang w:val="az-Latn-AZ"/>
          </w:rPr>
          <w:t xml:space="preserve"> tarixli </w:t>
        </w:r>
        <w:r w:rsidRPr="000B24E9">
          <w:rPr>
            <w:rStyle w:val="a3"/>
            <w:rFonts w:ascii="Palatino Linotype" w:hAnsi="Palatino Linotype"/>
            <w:b/>
            <w:sz w:val="20"/>
            <w:szCs w:val="20"/>
            <w:lang w:val="az-Latn-AZ"/>
          </w:rPr>
          <w:t>186-VQD</w:t>
        </w:r>
        <w:r w:rsidRPr="000B24E9">
          <w:rPr>
            <w:rStyle w:val="a3"/>
            <w:rFonts w:ascii="Palatino Linotype" w:hAnsi="Palatino Linotype" w:cs="Segoe UI"/>
            <w:sz w:val="20"/>
            <w:szCs w:val="20"/>
            <w:lang w:val="az-Latn-AZ"/>
          </w:rPr>
          <w:t xml:space="preserve"> nömrəli</w:t>
        </w:r>
      </w:hyperlink>
      <w:r w:rsidRPr="000B24E9">
        <w:rPr>
          <w:rFonts w:ascii="Palatino Linotype" w:hAnsi="Palatino Linotype" w:cs="Segoe UI"/>
          <w:sz w:val="20"/>
          <w:szCs w:val="20"/>
          <w:lang w:val="az-Latn-AZ"/>
        </w:rPr>
        <w:t xml:space="preserve"> Azərbaycan Respublikasının Qanunu </w:t>
      </w:r>
      <w:r w:rsidRPr="000B24E9">
        <w:rPr>
          <w:rFonts w:ascii="Palatino Linotype" w:hAnsi="Palatino Linotype" w:cs="Segoe UI"/>
          <w:b/>
          <w:sz w:val="20"/>
          <w:szCs w:val="20"/>
          <w:lang w:val="az-Latn-AZ"/>
        </w:rPr>
        <w:t xml:space="preserve">(“Azərbaycan” qəzeti, 24 aprel 2016-cı il, № 87, </w:t>
      </w:r>
      <w:r w:rsidRPr="000B24E9">
        <w:rPr>
          <w:rFonts w:ascii="Palatino Linotype" w:hAnsi="Palatino Linotype"/>
          <w:b/>
          <w:sz w:val="20"/>
          <w:szCs w:val="20"/>
          <w:lang w:val="az-Latn-AZ"/>
        </w:rPr>
        <w:t>Azərbaycan Respublikasının Qanunvericilik Toplusu, 2016-cı il, № 4, maddə 640</w:t>
      </w:r>
      <w:r w:rsidRPr="000B24E9">
        <w:rPr>
          <w:rFonts w:ascii="Palatino Linotype" w:hAnsi="Palatino Linotype" w:cs="Segoe UI"/>
          <w:b/>
          <w:sz w:val="20"/>
          <w:szCs w:val="20"/>
          <w:lang w:val="az-Latn-AZ"/>
        </w:rPr>
        <w:t xml:space="preserve">) </w:t>
      </w:r>
      <w:r w:rsidRPr="000B24E9">
        <w:rPr>
          <w:rFonts w:ascii="Palatino Linotype" w:hAnsi="Palatino Linotype" w:cs="Segoe UI"/>
          <w:sz w:val="20"/>
          <w:szCs w:val="20"/>
          <w:lang w:val="az-Latn-AZ"/>
        </w:rPr>
        <w:t xml:space="preserve">ilə </w:t>
      </w:r>
      <w:r w:rsidRPr="000B24E9">
        <w:rPr>
          <w:rFonts w:ascii="Palatino Linotype" w:hAnsi="Palatino Linotype"/>
          <w:color w:val="000000"/>
          <w:sz w:val="20"/>
          <w:szCs w:val="20"/>
          <w:lang w:val="az-Latn-AZ"/>
        </w:rPr>
        <w:t>938-1.0.3-cü maddədə “</w:t>
      </w:r>
      <w:r w:rsidRPr="000B24E9">
        <w:rPr>
          <w:rFonts w:ascii="Palatino Linotype" w:hAnsi="Palatino Linotype"/>
          <w:b/>
          <w:color w:val="000000"/>
          <w:sz w:val="20"/>
          <w:szCs w:val="20"/>
          <w:lang w:val="az-Latn-AZ"/>
        </w:rPr>
        <w:t>əlaqəli</w:t>
      </w:r>
      <w:r w:rsidRPr="000B24E9">
        <w:rPr>
          <w:rFonts w:ascii="Palatino Linotype" w:hAnsi="Palatino Linotype"/>
          <w:color w:val="000000"/>
          <w:sz w:val="20"/>
          <w:szCs w:val="20"/>
          <w:lang w:val="az-Latn-AZ"/>
        </w:rPr>
        <w:t>” sözü “</w:t>
      </w:r>
      <w:r w:rsidRPr="000B24E9">
        <w:rPr>
          <w:rFonts w:ascii="Palatino Linotype" w:hAnsi="Palatino Linotype"/>
          <w:b/>
          <w:color w:val="000000"/>
          <w:sz w:val="20"/>
          <w:szCs w:val="20"/>
          <w:lang w:val="az-Latn-AZ"/>
        </w:rPr>
        <w:t>aidiyyəti</w:t>
      </w:r>
      <w:r w:rsidRPr="000B24E9">
        <w:rPr>
          <w:rFonts w:ascii="Palatino Linotype" w:hAnsi="Palatino Linotype"/>
          <w:color w:val="000000"/>
          <w:sz w:val="20"/>
          <w:szCs w:val="20"/>
          <w:lang w:val="az-Latn-AZ"/>
        </w:rPr>
        <w:t xml:space="preserve">” sözü ilə əvəz </w:t>
      </w:r>
      <w:r w:rsidRPr="000B24E9">
        <w:rPr>
          <w:rFonts w:ascii="Palatino Linotype" w:hAnsi="Palatino Linotype" w:cs="Segoe UI"/>
          <w:sz w:val="20"/>
          <w:szCs w:val="20"/>
          <w:lang w:val="az-Latn-AZ"/>
        </w:rPr>
        <w:t>edilmişdir.</w:t>
      </w:r>
    </w:p>
    <w:p w14:paraId="6957DC9E" w14:textId="77777777" w:rsidR="00FC573F" w:rsidRPr="000B24E9" w:rsidRDefault="00FC573F">
      <w:pPr>
        <w:widowControl w:val="0"/>
        <w:autoSpaceDE w:val="0"/>
        <w:autoSpaceDN w:val="0"/>
        <w:adjustRightInd w:val="0"/>
        <w:spacing w:before="120" w:after="120"/>
        <w:ind w:firstLine="567"/>
        <w:jc w:val="both"/>
        <w:rPr>
          <w:rFonts w:ascii="Palatino Linotype" w:hAnsi="Palatino Linotype"/>
          <w:sz w:val="20"/>
          <w:szCs w:val="20"/>
          <w:lang w:val="az-Latn-AZ"/>
        </w:rPr>
      </w:pPr>
    </w:p>
  </w:endnote>
  <w:endnote w:id="586">
    <w:p w14:paraId="6AB783DF"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61"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941.4-cü maddədə “</w:t>
      </w:r>
      <w:r w:rsidRPr="000B24E9">
        <w:rPr>
          <w:rFonts w:ascii="Palatino Linotype" w:hAnsi="Palatino Linotype" w:cs="Segoe UI"/>
          <w:b/>
          <w:lang w:val="az-Latn-AZ"/>
        </w:rPr>
        <w:t>kimi müəyyən edilən</w:t>
      </w:r>
      <w:r w:rsidRPr="000B24E9">
        <w:rPr>
          <w:rFonts w:ascii="Palatino Linotype" w:hAnsi="Palatino Linotype" w:cs="Segoe UI"/>
          <w:lang w:val="az-Latn-AZ"/>
        </w:rPr>
        <w:t>” sözləri “</w:t>
      </w:r>
      <w:r w:rsidRPr="000B24E9">
        <w:rPr>
          <w:rFonts w:ascii="Palatino Linotype" w:hAnsi="Palatino Linotype" w:cs="Segoe UI"/>
          <w:b/>
          <w:lang w:val="az-Latn-AZ"/>
        </w:rPr>
        <w:t>formasında,</w:t>
      </w:r>
      <w:r w:rsidRPr="000B24E9">
        <w:rPr>
          <w:rFonts w:ascii="Palatino Linotype" w:hAnsi="Palatino Linotype" w:cs="Segoe UI"/>
          <w:lang w:val="az-Latn-AZ"/>
        </w:rPr>
        <w:t>” sözü ilə əvəz edilmişdir.</w:t>
      </w:r>
    </w:p>
    <w:p w14:paraId="1D4AE020" w14:textId="77777777" w:rsidR="00FC573F" w:rsidRPr="000B24E9" w:rsidRDefault="00FC573F">
      <w:pPr>
        <w:pStyle w:val="af0"/>
        <w:ind w:firstLine="567"/>
        <w:jc w:val="both"/>
        <w:rPr>
          <w:rFonts w:ascii="Palatino Linotype" w:hAnsi="Palatino Linotype"/>
          <w:lang w:val="az-Latn-AZ"/>
        </w:rPr>
      </w:pPr>
    </w:p>
  </w:endnote>
  <w:endnote w:id="587">
    <w:p w14:paraId="5C84E47F" w14:textId="77777777" w:rsidR="00FC573F" w:rsidRPr="000B24E9" w:rsidRDefault="00FC573F">
      <w:pPr>
        <w:pStyle w:val="af0"/>
        <w:ind w:firstLine="567"/>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62" w:tgtFrame="_blank" w:tooltip="Azərbaycan Respublikasının 29 oktyabr 2013-cü il tarixli 804-IVQD nömrəli Qanunu" w:history="1">
        <w:r w:rsidRPr="000B24E9">
          <w:rPr>
            <w:rStyle w:val="a3"/>
            <w:rFonts w:ascii="Palatino Linotype" w:hAnsi="Palatino Linotype" w:cs="Segoe UI"/>
            <w:lang w:val="az-Latn-AZ"/>
          </w:rPr>
          <w:t xml:space="preserve">29 oktyabr 2013-cü il tarixli </w:t>
        </w:r>
        <w:r w:rsidRPr="000B24E9">
          <w:rPr>
            <w:rStyle w:val="a3"/>
            <w:rFonts w:ascii="Palatino Linotype" w:hAnsi="Palatino Linotype" w:cs="Segoe UI"/>
            <w:b/>
            <w:lang w:val="az-Latn-AZ"/>
          </w:rPr>
          <w:t>804-IVQD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xml:space="preserve">” qəzeti, 12 dekabr 2013-cü il, № 273, Azərbaycan Respublikasının Qanunvericilik Toplusu, 2013-cü il, № 12, maddə 1469) </w:t>
      </w:r>
      <w:r w:rsidRPr="000B24E9">
        <w:rPr>
          <w:rFonts w:ascii="Palatino Linotype" w:hAnsi="Palatino Linotype" w:cs="Segoe UI"/>
          <w:lang w:val="az-Latn-AZ"/>
        </w:rPr>
        <w:t>ilə 941.6-cı maddədə “</w:t>
      </w:r>
      <w:r w:rsidRPr="000B24E9">
        <w:rPr>
          <w:rFonts w:ascii="Palatino Linotype" w:hAnsi="Palatino Linotype" w:cs="Segoe UI"/>
          <w:b/>
          <w:lang w:val="az-Latn-AZ"/>
        </w:rPr>
        <w:t>komissiya və ya</w:t>
      </w:r>
      <w:r w:rsidRPr="000B24E9">
        <w:rPr>
          <w:rFonts w:ascii="Palatino Linotype" w:hAnsi="Palatino Linotype" w:cs="Segoe UI"/>
          <w:lang w:val="az-Latn-AZ"/>
        </w:rPr>
        <w:t>” sözləri “</w:t>
      </w:r>
      <w:r w:rsidRPr="000B24E9">
        <w:rPr>
          <w:rFonts w:ascii="Palatino Linotype" w:hAnsi="Palatino Linotype" w:cs="Segoe UI"/>
          <w:b/>
          <w:lang w:val="az-Latn-AZ"/>
        </w:rPr>
        <w:t>komisyon</w:t>
      </w:r>
      <w:r w:rsidRPr="000B24E9">
        <w:rPr>
          <w:rFonts w:ascii="Palatino Linotype" w:hAnsi="Palatino Linotype" w:cs="Segoe UI"/>
          <w:lang w:val="az-Latn-AZ"/>
        </w:rPr>
        <w:t>” sözü ilə əvəz edilmişdir.</w:t>
      </w:r>
    </w:p>
    <w:p w14:paraId="713EB0CE" w14:textId="77777777" w:rsidR="00FC573F" w:rsidRPr="000B24E9" w:rsidRDefault="00FC573F">
      <w:pPr>
        <w:pStyle w:val="af0"/>
        <w:ind w:firstLine="567"/>
        <w:jc w:val="both"/>
        <w:rPr>
          <w:rFonts w:ascii="Palatino Linotype" w:hAnsi="Palatino Linotype" w:cs="Segoe UI"/>
          <w:lang w:val="az-Latn-AZ"/>
        </w:rPr>
      </w:pPr>
    </w:p>
    <w:p w14:paraId="0D11B26B" w14:textId="77777777" w:rsidR="00FC573F" w:rsidRPr="000B24E9" w:rsidRDefault="00B45D4D">
      <w:pPr>
        <w:pStyle w:val="af0"/>
        <w:ind w:firstLine="567"/>
        <w:jc w:val="both"/>
        <w:rPr>
          <w:rFonts w:ascii="Palatino Linotype" w:hAnsi="Palatino Linotype" w:cs="Segoe UI"/>
          <w:b/>
          <w:lang w:val="az-Latn-AZ"/>
        </w:rPr>
      </w:pPr>
      <w:hyperlink r:id="rId363" w:tgtFrame="_blank" w:tooltip="Azərbaycan Respublikasının 18 dekabr 2015-ci il tarixli 68-VQD nömrəli Qanunu " w:history="1">
        <w:r w:rsidR="00FC573F" w:rsidRPr="000B24E9">
          <w:rPr>
            <w:rStyle w:val="a3"/>
            <w:rFonts w:ascii="Palatino Linotype" w:hAnsi="Palatino Linotype" w:cs="Segoe UI"/>
            <w:lang w:val="az-Latn-AZ"/>
          </w:rPr>
          <w:t xml:space="preserve">18 dekabr 2015-ci il tarixli </w:t>
        </w:r>
        <w:r w:rsidR="00FC573F" w:rsidRPr="000B24E9">
          <w:rPr>
            <w:rStyle w:val="a3"/>
            <w:rFonts w:ascii="Palatino Linotype" w:hAnsi="Palatino Linotype" w:cs="Segoe UI"/>
            <w:b/>
            <w:lang w:val="az-Latn-AZ"/>
          </w:rPr>
          <w:t>68-VQD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(“Azərbaycan” qəzeti, 20 fevral 2016-cı il, № 39</w:t>
      </w:r>
      <w:r w:rsidR="00FC573F" w:rsidRPr="000B24E9">
        <w:rPr>
          <w:rFonts w:ascii="Palatino Linotype" w:hAnsi="Palatino Linotype"/>
          <w:b/>
          <w:lang w:val="az-Latn-AZ"/>
        </w:rPr>
        <w:t>; Azərbaycan Respublikasının Qanunvericilik Toplusu, 2016-cı il, № 02, I kitab, maddə 186</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941.5-ci və 941.6-cı maddələr yeni redaksiyada veril</w:t>
      </w:r>
      <w:r w:rsidR="00FC573F" w:rsidRPr="000B24E9">
        <w:rPr>
          <w:rFonts w:ascii="Palatino Linotype" w:hAnsi="Palatino Linotype"/>
          <w:color w:val="000000"/>
          <w:lang w:val="az-Latn-AZ"/>
        </w:rPr>
        <w:t>mişdir.</w:t>
      </w:r>
      <w:r w:rsidR="00FC573F" w:rsidRPr="000B24E9">
        <w:rPr>
          <w:rFonts w:ascii="Palatino Linotype" w:hAnsi="Palatino Linotype" w:cs="Segoe UI"/>
          <w:lang w:val="az-Latn-AZ"/>
        </w:rPr>
        <w:t xml:space="preserve"> </w:t>
      </w:r>
    </w:p>
    <w:p w14:paraId="7AF675C7"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5C115B5D"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941.5. Sığorta vasitəçisi sığorta (təkrarsığorta) haqlarını sığortaçı (təkrarsığortaçı) ilə razılaşdırılmış müddətdə gecikdirmədən təyinatı üzrə həmin sığortaçıya (təkrarsığortaçıya) ötürməlidir.</w:t>
      </w:r>
    </w:p>
    <w:p w14:paraId="20EAD33B"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cs="Segoe UI"/>
          <w:strike/>
          <w:lang w:val="az-Latn-AZ"/>
        </w:rPr>
        <w:t xml:space="preserve">941.6. Sığorta vasitəçisi ilə sığortaçı (təkrarsığortaçı) arasındakı müvafiq müqaviləyə əsasən müəyyən edilmiş </w:t>
      </w:r>
      <w:r w:rsidRPr="000B24E9">
        <w:rPr>
          <w:rFonts w:ascii="Palatino Linotype" w:hAnsi="Palatino Linotype" w:cs="Segoe UI"/>
          <w:i/>
          <w:strike/>
          <w:lang w:val="az-Latn-AZ"/>
        </w:rPr>
        <w:t>komisyon</w:t>
      </w:r>
      <w:r w:rsidRPr="000B24E9">
        <w:rPr>
          <w:rFonts w:ascii="Palatino Linotype" w:hAnsi="Palatino Linotype" w:cs="Segoe UI"/>
          <w:strike/>
          <w:lang w:val="az-Latn-AZ"/>
        </w:rPr>
        <w:t xml:space="preserve"> muzd məbləği sığorta (təkrarsığorta) haqqının bu Məcəllənin 941.6-cı maddəsində nəzərdə tutulmuş qaydada ötürülməsi zamanı, sığorta (təkrarsığorta) haqqından çıxıla bilər.</w:t>
      </w:r>
    </w:p>
    <w:p w14:paraId="6BB64D1B" w14:textId="77777777" w:rsidR="00FC573F" w:rsidRPr="000B24E9" w:rsidRDefault="00FC573F">
      <w:pPr>
        <w:pStyle w:val="af0"/>
        <w:ind w:firstLine="567"/>
        <w:jc w:val="both"/>
        <w:rPr>
          <w:rFonts w:ascii="Palatino Linotype" w:hAnsi="Palatino Linotype"/>
          <w:lang w:val="az-Latn-AZ"/>
        </w:rPr>
      </w:pPr>
    </w:p>
  </w:endnote>
  <w:endnote w:id="588">
    <w:p w14:paraId="4BB8FA5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944.2-ci maddənin ikinci cümləsi çıxarılmışdır. Maddənin əvvəlki redaksiyasında deyilirdi:</w:t>
      </w:r>
    </w:p>
    <w:p w14:paraId="1269E834" w14:textId="77777777" w:rsidR="00FC573F" w:rsidRPr="000B24E9" w:rsidRDefault="00FC573F">
      <w:pPr>
        <w:pStyle w:val="Mecelle"/>
        <w:tabs>
          <w:tab w:val="clear" w:pos="397"/>
          <w:tab w:val="left" w:pos="540"/>
        </w:tabs>
        <w:ind w:firstLine="567"/>
        <w:rPr>
          <w:strike/>
          <w:sz w:val="20"/>
        </w:rPr>
      </w:pPr>
      <w:r w:rsidRPr="000B24E9">
        <w:rPr>
          <w:strike/>
          <w:sz w:val="20"/>
        </w:rPr>
        <w:t>944.2. Əmanətin qoyulduğu hesab üzrə bank ilə əmanətçinin münasibətlərinə bank hesabı müqaviləsi haqqında qaydalar tətbiq olunur, bir şərtlə ki, bu Məcəllənin bu fəslinin müddəalarında ayrı hal nəzərdə tutulmasın və ya bank əmanəti müqaviləsinin mahiyyətindən ayrı hal irəli gəlməsin. hüquqi şəxslərin əmanətlərdə (depozitlərdə) olan pul vəsaitini başqa şəxslərə köçürməyə ixtiyarı yoxdur.</w:t>
      </w:r>
    </w:p>
    <w:p w14:paraId="03FDD6A1" w14:textId="77777777" w:rsidR="00FC573F" w:rsidRPr="000B24E9" w:rsidRDefault="00FC573F">
      <w:pPr>
        <w:pStyle w:val="Mecelle"/>
        <w:tabs>
          <w:tab w:val="clear" w:pos="397"/>
          <w:tab w:val="left" w:pos="540"/>
        </w:tabs>
        <w:ind w:firstLine="567"/>
        <w:rPr>
          <w:sz w:val="20"/>
        </w:rPr>
      </w:pPr>
    </w:p>
  </w:endnote>
  <w:endnote w:id="589">
    <w:p w14:paraId="3C1F99C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26 may 2009-cu il tarixli 821-IIIQD nömrəli Azərbaycan Respublikasının Qanunu </w:t>
      </w:r>
      <w:r w:rsidRPr="000B24E9">
        <w:rPr>
          <w:rFonts w:ascii="Palatino Linotype" w:hAnsi="Palatino Linotype"/>
          <w:b/>
          <w:lang w:val="az-Latn-AZ"/>
        </w:rPr>
        <w:t xml:space="preserve">(“Azərbaycan” qəzeti  1 iyul 2009-cu il, № 140, Azərbaycan Respublikasının Qanunvericilik Toplusu, 2009-cu il, № 06, maddə 404) </w:t>
      </w:r>
      <w:r w:rsidRPr="000B24E9">
        <w:rPr>
          <w:rFonts w:ascii="Palatino Linotype" w:hAnsi="Palatino Linotype"/>
          <w:lang w:val="az-Latn-AZ"/>
        </w:rPr>
        <w:t xml:space="preserve">ilə 945.1-ci maddəsində </w:t>
      </w:r>
      <w:r w:rsidRPr="000B24E9">
        <w:rPr>
          <w:rFonts w:ascii="Palatino Linotype" w:hAnsi="Palatino Linotype"/>
          <w:b/>
          <w:lang w:val="az-Latn-AZ"/>
        </w:rPr>
        <w:t>"banklar"</w:t>
      </w:r>
      <w:r w:rsidRPr="000B24E9">
        <w:rPr>
          <w:rFonts w:ascii="Palatino Linotype" w:hAnsi="Palatino Linotype"/>
          <w:lang w:val="az-Latn-AZ"/>
        </w:rPr>
        <w:t xml:space="preserve"> sözündən sonra </w:t>
      </w:r>
      <w:r w:rsidRPr="000B24E9">
        <w:rPr>
          <w:rFonts w:ascii="Palatino Linotype" w:hAnsi="Palatino Linotype"/>
          <w:b/>
          <w:lang w:val="az-Latn-AZ"/>
        </w:rPr>
        <w:t>"və poçt rabitəsinin milli operatoru"</w:t>
      </w:r>
      <w:r w:rsidRPr="000B24E9">
        <w:rPr>
          <w:rFonts w:ascii="Palatino Linotype" w:hAnsi="Palatino Linotype"/>
          <w:lang w:val="az-Latn-AZ"/>
        </w:rPr>
        <w:t xml:space="preserve"> sözləri əlavə edilmişdir.</w:t>
      </w:r>
    </w:p>
    <w:p w14:paraId="235A74F4" w14:textId="77777777" w:rsidR="00FC573F" w:rsidRPr="000B24E9" w:rsidRDefault="00FC573F">
      <w:pPr>
        <w:pStyle w:val="af0"/>
        <w:ind w:firstLine="567"/>
        <w:jc w:val="both"/>
        <w:rPr>
          <w:rFonts w:ascii="Palatino Linotype" w:hAnsi="Palatino Linotype"/>
          <w:lang w:val="az-Latn-AZ"/>
        </w:rPr>
      </w:pPr>
    </w:p>
  </w:endnote>
  <w:endnote w:id="590">
    <w:p w14:paraId="6045876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945.2-ci maddənin birinci cümləsində </w:t>
      </w:r>
      <w:r w:rsidRPr="000B24E9">
        <w:rPr>
          <w:rFonts w:ascii="Palatino Linotype" w:hAnsi="Palatino Linotype" w:cs="Lucida Sans Unicode"/>
          <w:b/>
          <w:lang w:val="az-Latn-AZ"/>
        </w:rPr>
        <w:t>"ona"</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"qanuna"</w:t>
      </w:r>
      <w:r w:rsidRPr="000B24E9">
        <w:rPr>
          <w:rFonts w:ascii="Palatino Linotype" w:hAnsi="Palatino Linotype" w:cs="Lucida Sans Unicode"/>
          <w:lang w:val="az-Latn-AZ"/>
        </w:rPr>
        <w:t xml:space="preserve"> sözü ilə əvəz edilmişdir. </w:t>
      </w:r>
    </w:p>
    <w:p w14:paraId="6669A283" w14:textId="77777777" w:rsidR="00FC573F" w:rsidRPr="000B24E9" w:rsidRDefault="00FC573F">
      <w:pPr>
        <w:pStyle w:val="af0"/>
        <w:ind w:firstLine="567"/>
        <w:jc w:val="both"/>
        <w:rPr>
          <w:rFonts w:ascii="Palatino Linotype" w:hAnsi="Palatino Linotype"/>
          <w:lang w:val="az-Latn-AZ"/>
        </w:rPr>
      </w:pPr>
    </w:p>
  </w:endnote>
  <w:endnote w:id="591">
    <w:p w14:paraId="1CBBF4FB" w14:textId="3FDB9E70" w:rsidR="00FC573F" w:rsidRPr="000B24E9" w:rsidRDefault="00FC573F" w:rsidP="00D265E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64"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946.1-ci maddənin ikinci cümləsindən “</w:t>
      </w:r>
      <w:r w:rsidRPr="000B24E9">
        <w:rPr>
          <w:rFonts w:ascii="Palatino Linotype" w:hAnsi="Palatino Linotype"/>
          <w:b/>
          <w:lang w:val="az-Latn-AZ"/>
        </w:rPr>
        <w:t>, bank və ya depozit sertifikatı ilə</w:t>
      </w:r>
      <w:r w:rsidRPr="000B24E9">
        <w:rPr>
          <w:rFonts w:ascii="Palatino Linotype" w:hAnsi="Palatino Linotype"/>
          <w:lang w:val="az-Latn-AZ"/>
        </w:rPr>
        <w:t>” sözləri çıxarılmışdır.</w:t>
      </w:r>
    </w:p>
    <w:p w14:paraId="71B20C2F" w14:textId="77777777" w:rsidR="00FC573F" w:rsidRPr="000B24E9" w:rsidRDefault="00FC573F" w:rsidP="00D265E5">
      <w:pPr>
        <w:pStyle w:val="af0"/>
        <w:rPr>
          <w:rFonts w:ascii="Palatino Linotype" w:hAnsi="Palatino Linotype"/>
          <w:lang w:val="az-Latn-AZ"/>
        </w:rPr>
      </w:pPr>
    </w:p>
  </w:endnote>
  <w:endnote w:id="592">
    <w:p w14:paraId="7D8C58B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947.2-ci maddənin birinci cümləsində </w:t>
      </w:r>
      <w:r w:rsidRPr="000B24E9">
        <w:rPr>
          <w:rFonts w:ascii="Palatino Linotype" w:hAnsi="Palatino Linotype" w:cs="Lucida Sans Unicode"/>
          <w:b/>
          <w:lang w:val="az-Latn-AZ"/>
        </w:rPr>
        <w:t>"əmanətin məbləğini və ya onun bir hissəsini hər iki tərəfı qane edən ağlabatan müddətdə, lakin 15 gündən gec olmayaraq"</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"əmanəti məbləğinin ən azı dörddə bir hissəsini dərhal, qalan hissəsini isə ən geci beş bank günü müddətində"</w:t>
      </w:r>
      <w:r w:rsidRPr="000B24E9">
        <w:rPr>
          <w:rFonts w:ascii="Palatino Linotype" w:hAnsi="Palatino Linotype" w:cs="Lucida Sans Unicode"/>
          <w:lang w:val="az-Latn-AZ"/>
        </w:rPr>
        <w:t xml:space="preserve"> sözləri ilə əvəz edilmişdir. </w:t>
      </w:r>
    </w:p>
    <w:p w14:paraId="0C34A8F2" w14:textId="77777777" w:rsidR="00FC573F" w:rsidRPr="000B24E9" w:rsidRDefault="00FC573F">
      <w:pPr>
        <w:pStyle w:val="af0"/>
        <w:ind w:firstLine="567"/>
        <w:jc w:val="both"/>
        <w:rPr>
          <w:rFonts w:ascii="Palatino Linotype" w:hAnsi="Palatino Linotype"/>
          <w:lang w:val="az-Latn-AZ"/>
        </w:rPr>
      </w:pPr>
    </w:p>
  </w:endnote>
  <w:endnote w:id="593">
    <w:p w14:paraId="5B42099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65" w:tgtFrame="_blank" w:tooltip="18 dekabr 2020-ci il tarixli 214-VIQD nömrəli Azərbaycan Respublikasının Qanunu" w:history="1">
        <w:r w:rsidRPr="000B24E9">
          <w:rPr>
            <w:rStyle w:val="a3"/>
            <w:rFonts w:ascii="Palatino Linotype" w:hAnsi="Palatino Linotype"/>
            <w:lang w:val="az-Latn-AZ"/>
          </w:rPr>
          <w:t xml:space="preserve">18 dekabr 2020-ci il tarixli </w:t>
        </w:r>
        <w:r w:rsidRPr="000B24E9">
          <w:rPr>
            <w:rStyle w:val="a3"/>
            <w:rFonts w:ascii="Palatino Linotype" w:hAnsi="Palatino Linotype"/>
            <w:b/>
            <w:lang w:val="az-Latn-AZ"/>
          </w:rPr>
          <w:t>214-VIQD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2020-ci il, № 276</w:t>
      </w:r>
      <w:r w:rsidRPr="000B24E9">
        <w:rPr>
          <w:rFonts w:ascii="Palatino Linotype" w:hAnsi="Palatino Linotype"/>
          <w:b/>
          <w:lang w:val="az-Latn-AZ"/>
        </w:rPr>
        <w:t>, Azərbaycan Respublikasının Qanunvericilik Toplusu, 2020-ci il, № 12, I kitab, maddə 1435</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950.1-ci maddəsinin ikinci cümləsi çıxarılmışdır.</w:t>
      </w:r>
    </w:p>
    <w:p w14:paraId="0F765F6A" w14:textId="77777777" w:rsidR="00FC573F" w:rsidRPr="000B24E9" w:rsidRDefault="00FC573F">
      <w:pPr>
        <w:pStyle w:val="af0"/>
        <w:rPr>
          <w:rFonts w:ascii="Palatino Linotype" w:hAnsi="Palatino Linotype"/>
          <w:lang w:val="az-Latn-AZ"/>
        </w:rPr>
      </w:pPr>
    </w:p>
  </w:endnote>
  <w:endnote w:id="594">
    <w:p w14:paraId="4B37278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6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953.2-ci maddənin üçüncü cümləsində “</w:t>
      </w:r>
      <w:r w:rsidRPr="000B24E9">
        <w:rPr>
          <w:rFonts w:ascii="Palatino Linotype" w:hAnsi="Palatino Linotype"/>
          <w:b/>
          <w:lang w:val="az-Latn-AZ"/>
        </w:rPr>
        <w:t>adsız</w:t>
      </w:r>
      <w:r w:rsidRPr="000B24E9">
        <w:rPr>
          <w:rFonts w:ascii="Palatino Linotype" w:hAnsi="Palatino Linotype"/>
          <w:lang w:val="az-Latn-AZ"/>
        </w:rPr>
        <w:t>” sözündən sonra “</w:t>
      </w:r>
      <w:r w:rsidRPr="000B24E9">
        <w:rPr>
          <w:rFonts w:ascii="Palatino Linotype" w:hAnsi="Palatino Linotype"/>
          <w:b/>
          <w:lang w:val="az-Latn-AZ"/>
        </w:rPr>
        <w:t>sənədli</w:t>
      </w:r>
      <w:r w:rsidRPr="000B24E9">
        <w:rPr>
          <w:rFonts w:ascii="Palatino Linotype" w:hAnsi="Palatino Linotype"/>
          <w:lang w:val="az-Latn-AZ"/>
        </w:rPr>
        <w:t>” sözü əlavə edilmişdir.</w:t>
      </w:r>
    </w:p>
    <w:p w14:paraId="1DF3F422" w14:textId="77777777" w:rsidR="00FC573F" w:rsidRPr="000B24E9" w:rsidRDefault="00FC573F">
      <w:pPr>
        <w:pStyle w:val="af0"/>
        <w:ind w:firstLine="540"/>
        <w:jc w:val="both"/>
        <w:rPr>
          <w:rFonts w:ascii="Palatino Linotype" w:hAnsi="Palatino Linotype"/>
          <w:lang w:val="az-Latn-AZ"/>
        </w:rPr>
      </w:pPr>
    </w:p>
  </w:endnote>
  <w:endnote w:id="595">
    <w:p w14:paraId="32E9758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953.3-cü maddə əlavə edilmişdir.</w:t>
      </w:r>
    </w:p>
    <w:p w14:paraId="414E5FDC" w14:textId="77777777" w:rsidR="00FC573F" w:rsidRPr="000B24E9" w:rsidRDefault="00FC573F">
      <w:pPr>
        <w:pStyle w:val="af0"/>
        <w:ind w:firstLine="567"/>
        <w:jc w:val="both"/>
        <w:rPr>
          <w:rFonts w:ascii="Palatino Linotype" w:hAnsi="Palatino Linotype"/>
          <w:lang w:val="az-Latn-AZ"/>
        </w:rPr>
      </w:pPr>
    </w:p>
  </w:endnote>
  <w:endnote w:id="596">
    <w:p w14:paraId="76C04E0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953.4-cü maddə əlavə edilmişdir.</w:t>
      </w:r>
    </w:p>
    <w:p w14:paraId="4A7DDA27" w14:textId="77777777" w:rsidR="00FC573F" w:rsidRPr="000B24E9" w:rsidRDefault="00FC573F">
      <w:pPr>
        <w:pStyle w:val="af0"/>
        <w:ind w:firstLine="567"/>
        <w:jc w:val="both"/>
        <w:rPr>
          <w:rFonts w:ascii="Palatino Linotype" w:hAnsi="Palatino Linotype"/>
          <w:lang w:val="az-Latn-AZ"/>
        </w:rPr>
      </w:pPr>
    </w:p>
  </w:endnote>
  <w:endnote w:id="597">
    <w:p w14:paraId="31F9F4FF" w14:textId="2AB26683" w:rsidR="00FC573F" w:rsidRPr="00182F7D" w:rsidRDefault="00FC573F" w:rsidP="00182F7D">
      <w:pPr>
        <w:pStyle w:val="af0"/>
        <w:ind w:firstLine="567"/>
        <w:jc w:val="both"/>
        <w:rPr>
          <w:rFonts w:ascii="Palatino Linotype" w:hAnsi="Palatino Linotype"/>
          <w:color w:val="000000"/>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67"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182F7D">
        <w:rPr>
          <w:rFonts w:ascii="Palatino Linotype" w:hAnsi="Palatino Linotype"/>
          <w:lang w:val="az-Latn-AZ"/>
        </w:rPr>
        <w:t>954.3-cü maddəyə “</w:t>
      </w:r>
      <w:r w:rsidRPr="00182F7D">
        <w:rPr>
          <w:rFonts w:ascii="Palatino Linotype" w:hAnsi="Palatino Linotype"/>
          <w:b/>
          <w:lang w:val="az-Latn-AZ"/>
        </w:rPr>
        <w:t>üzərində</w:t>
      </w:r>
      <w:r w:rsidRPr="00182F7D">
        <w:rPr>
          <w:rFonts w:ascii="Palatino Linotype" w:hAnsi="Palatino Linotype"/>
          <w:lang w:val="az-Latn-AZ"/>
        </w:rPr>
        <w:t>” sözündən sonra “</w:t>
      </w:r>
      <w:r w:rsidRPr="00182F7D">
        <w:rPr>
          <w:rFonts w:ascii="Palatino Linotype" w:hAnsi="Palatino Linotype"/>
          <w:b/>
          <w:lang w:val="az-Latn-AZ"/>
        </w:rPr>
        <w:t>qanunla və</w:t>
      </w:r>
      <w:r w:rsidRPr="00182F7D">
        <w:rPr>
          <w:rFonts w:ascii="Palatino Linotype" w:hAnsi="Palatino Linotype"/>
          <w:lang w:val="az-Latn-AZ"/>
        </w:rPr>
        <w:t>” sözləri əlavə edilmişdir.</w:t>
      </w:r>
    </w:p>
    <w:p w14:paraId="49A33104" w14:textId="77777777" w:rsidR="00FC573F" w:rsidRPr="00182F7D" w:rsidRDefault="00FC573F">
      <w:pPr>
        <w:pStyle w:val="af0"/>
        <w:rPr>
          <w:lang w:val="az-Latn-AZ"/>
        </w:rPr>
      </w:pPr>
    </w:p>
  </w:endnote>
  <w:endnote w:id="598">
    <w:p w14:paraId="5926D6D2" w14:textId="77777777" w:rsidR="00FC573F"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26 may 2009-cu il tarixli 821-IIIQD nömrəli Azərbaycan Respublikasının Qanunu </w:t>
      </w:r>
      <w:r w:rsidRPr="000B24E9">
        <w:rPr>
          <w:rFonts w:ascii="Palatino Linotype" w:hAnsi="Palatino Linotype"/>
          <w:b/>
          <w:lang w:val="az-Latn-AZ"/>
        </w:rPr>
        <w:t xml:space="preserve">(“Azərbaycan” qəzeti  1 iyul 2009-cu il, № 140, Azərbaycan Respublikasının Qanunvericilik Toplusu, 2009-cu il, № 06, maddə 404) </w:t>
      </w:r>
      <w:r w:rsidRPr="000B24E9">
        <w:rPr>
          <w:rFonts w:ascii="Palatino Linotype" w:hAnsi="Palatino Linotype"/>
          <w:lang w:val="az-Latn-AZ"/>
        </w:rPr>
        <w:t xml:space="preserve">ilə 943-cü və 954.4-cü maddələrində </w:t>
      </w:r>
      <w:r w:rsidRPr="000B24E9">
        <w:rPr>
          <w:rFonts w:ascii="Palatino Linotype" w:hAnsi="Palatino Linotype"/>
          <w:b/>
          <w:lang w:val="az-Latn-AZ"/>
        </w:rPr>
        <w:t>"kredit təşkilatlarına"</w:t>
      </w:r>
      <w:r w:rsidRPr="000B24E9">
        <w:rPr>
          <w:rFonts w:ascii="Palatino Linotype" w:hAnsi="Palatino Linotype"/>
          <w:lang w:val="az-Latn-AZ"/>
        </w:rPr>
        <w:t xml:space="preserve"> sözlərindən sonra </w:t>
      </w:r>
      <w:r w:rsidRPr="000B24E9">
        <w:rPr>
          <w:rFonts w:ascii="Palatino Linotype" w:hAnsi="Palatino Linotype"/>
          <w:b/>
          <w:lang w:val="az-Latn-AZ"/>
        </w:rPr>
        <w:t>"və poçt rabitəsinin milli operatoruna"</w:t>
      </w:r>
      <w:r w:rsidRPr="000B24E9">
        <w:rPr>
          <w:rFonts w:ascii="Palatino Linotype" w:hAnsi="Palatino Linotype"/>
          <w:lang w:val="az-Latn-AZ"/>
        </w:rPr>
        <w:t xml:space="preserve"> sözləri əlavə edilmişdir.</w:t>
      </w:r>
    </w:p>
    <w:p w14:paraId="427700A7" w14:textId="6B3B5EFF" w:rsidR="00FC573F" w:rsidRPr="000B24E9" w:rsidRDefault="00B45D4D">
      <w:pPr>
        <w:pStyle w:val="af0"/>
        <w:ind w:firstLine="567"/>
        <w:jc w:val="both"/>
        <w:rPr>
          <w:rFonts w:ascii="Palatino Linotype" w:hAnsi="Palatino Linotype"/>
          <w:lang w:val="az-Latn-AZ"/>
        </w:rPr>
      </w:pPr>
      <w:hyperlink r:id="rId368"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0728B6">
        <w:rPr>
          <w:rFonts w:ascii="Palatino Linotype" w:hAnsi="Palatino Linotype"/>
          <w:lang w:val="az-Latn-AZ"/>
        </w:rPr>
        <w:t>954.4-cü maddəyə yeni məzmunda ikinci cümlə əlavə edilmişdir.</w:t>
      </w:r>
    </w:p>
    <w:p w14:paraId="420C0929" w14:textId="77777777" w:rsidR="00FC573F" w:rsidRPr="000B24E9" w:rsidRDefault="00FC573F">
      <w:pPr>
        <w:pStyle w:val="af0"/>
        <w:ind w:firstLine="567"/>
        <w:jc w:val="both"/>
        <w:rPr>
          <w:rFonts w:ascii="Palatino Linotype" w:hAnsi="Palatino Linotype"/>
          <w:lang w:val="az-Latn-AZ"/>
        </w:rPr>
      </w:pPr>
    </w:p>
  </w:endnote>
  <w:endnote w:id="599">
    <w:p w14:paraId="62C83FB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957.4-cü maddə əlavə edilmişdir.</w:t>
      </w:r>
    </w:p>
    <w:p w14:paraId="37401BF4" w14:textId="77777777" w:rsidR="00FC573F" w:rsidRPr="000B24E9" w:rsidRDefault="00FC573F">
      <w:pPr>
        <w:pStyle w:val="af0"/>
        <w:ind w:firstLine="567"/>
        <w:jc w:val="both"/>
        <w:rPr>
          <w:rFonts w:ascii="Palatino Linotype" w:hAnsi="Palatino Linotype"/>
          <w:lang w:val="az-Latn-AZ"/>
        </w:rPr>
      </w:pPr>
    </w:p>
  </w:endnote>
  <w:endnote w:id="600">
    <w:p w14:paraId="32D0B034" w14:textId="19136B9C" w:rsidR="00FC573F"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69"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8F6820">
        <w:rPr>
          <w:rFonts w:ascii="Palatino Linotype" w:hAnsi="Palatino Linotype"/>
          <w:lang w:val="az-Latn-AZ"/>
        </w:rPr>
        <w:t xml:space="preserve">959.1-ci maddə </w:t>
      </w:r>
      <w:r>
        <w:rPr>
          <w:rFonts w:ascii="Palatino Linotype" w:hAnsi="Palatino Linotype"/>
          <w:lang w:val="az-Latn-AZ"/>
        </w:rPr>
        <w:t>yeni</w:t>
      </w:r>
      <w:r w:rsidRPr="008F6820">
        <w:rPr>
          <w:rFonts w:ascii="Palatino Linotype" w:hAnsi="Palatino Linotype"/>
          <w:lang w:val="az-Latn-AZ"/>
        </w:rPr>
        <w:t xml:space="preserve"> redaksiyada veril</w:t>
      </w:r>
      <w:r w:rsidRPr="00182F7D">
        <w:rPr>
          <w:rFonts w:ascii="Palatino Linotype" w:hAnsi="Palatino Linotype"/>
          <w:lang w:val="az-Latn-AZ"/>
        </w:rPr>
        <w:t>mişdir.</w:t>
      </w:r>
    </w:p>
    <w:p w14:paraId="5A32804D" w14:textId="7CA43499" w:rsidR="00FC573F" w:rsidRDefault="00FC573F" w:rsidP="00182F7D">
      <w:pPr>
        <w:pStyle w:val="af0"/>
        <w:ind w:firstLine="567"/>
        <w:jc w:val="both"/>
        <w:rPr>
          <w:rFonts w:ascii="Palatino Linotype" w:hAnsi="Palatino Linotype"/>
          <w:lang w:val="az-Latn-AZ"/>
        </w:rPr>
      </w:pPr>
      <w:r>
        <w:rPr>
          <w:rFonts w:ascii="Palatino Linotype" w:hAnsi="Palatino Linotype"/>
          <w:lang w:val="az-Latn-AZ"/>
        </w:rPr>
        <w:t>Əvvəlki redaksiyada deyilirdi:</w:t>
      </w:r>
    </w:p>
    <w:p w14:paraId="2FB1C844" w14:textId="525C9E03" w:rsidR="00FC573F" w:rsidRPr="00182F7D" w:rsidRDefault="00FC573F" w:rsidP="00182F7D">
      <w:pPr>
        <w:pStyle w:val="af0"/>
        <w:ind w:firstLine="567"/>
        <w:jc w:val="both"/>
        <w:rPr>
          <w:rFonts w:ascii="Palatino Linotype" w:hAnsi="Palatino Linotype"/>
          <w:strike/>
          <w:color w:val="000000"/>
          <w:lang w:val="az-Latn-AZ"/>
        </w:rPr>
      </w:pPr>
      <w:r w:rsidRPr="00182F7D">
        <w:rPr>
          <w:rFonts w:ascii="Palatino Linotype" w:hAnsi="Palatino Linotype" w:cs="Segoe UI"/>
          <w:strike/>
          <w:lang w:val="az-Latn-AZ"/>
        </w:rPr>
        <w:t>959.1. Bank müştərinin hesabına daxil olmuş pul vəsaitini müvafiq ödəniş sənədinin banka daxil olduğu günün ertəsi günündən gec olmayaraq hesaba salmalıdır, bu şərtlə ki, qanunda və ya bank hesabı müqaviləsində daha qısa müddət nəzərdə tutulmasın.</w:t>
      </w:r>
    </w:p>
    <w:p w14:paraId="0B04879F" w14:textId="77777777" w:rsidR="00FC573F" w:rsidRPr="00182F7D" w:rsidRDefault="00FC573F" w:rsidP="00182F7D">
      <w:pPr>
        <w:pStyle w:val="af0"/>
        <w:rPr>
          <w:lang w:val="az-Latn-AZ"/>
        </w:rPr>
      </w:pPr>
    </w:p>
  </w:endnote>
  <w:endnote w:id="601">
    <w:p w14:paraId="2F30951F" w14:textId="1914061B" w:rsidR="00FC573F" w:rsidRPr="00182F7D"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70"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8F6820">
        <w:rPr>
          <w:rFonts w:ascii="Palatino Linotype" w:hAnsi="Palatino Linotype"/>
          <w:lang w:val="az-Latn-AZ"/>
        </w:rPr>
        <w:t>959.2-ci maddədə “</w:t>
      </w:r>
      <w:r w:rsidRPr="00182F7D">
        <w:rPr>
          <w:rFonts w:ascii="Palatino Linotype" w:hAnsi="Palatino Linotype"/>
          <w:b/>
          <w:lang w:val="az-Latn-AZ"/>
        </w:rPr>
        <w:t>sənədinin</w:t>
      </w:r>
      <w:r w:rsidRPr="008F6820">
        <w:rPr>
          <w:rFonts w:ascii="Palatino Linotype" w:hAnsi="Palatino Linotype"/>
          <w:lang w:val="az-Latn-AZ"/>
        </w:rPr>
        <w:t>” sözü “</w:t>
      </w:r>
      <w:r w:rsidRPr="00182F7D">
        <w:rPr>
          <w:rFonts w:ascii="Palatino Linotype" w:hAnsi="Palatino Linotype"/>
          <w:b/>
          <w:lang w:val="az-Latn-AZ"/>
        </w:rPr>
        <w:t>sərəncamının</w:t>
      </w:r>
      <w:r w:rsidRPr="008F6820">
        <w:rPr>
          <w:rFonts w:ascii="Palatino Linotype" w:hAnsi="Palatino Linotype"/>
          <w:lang w:val="az-Latn-AZ"/>
        </w:rPr>
        <w:t>” sözü ilə əvəz edil</w:t>
      </w:r>
      <w:r w:rsidRPr="00182F7D">
        <w:rPr>
          <w:rFonts w:ascii="Palatino Linotype" w:hAnsi="Palatino Linotype"/>
          <w:lang w:val="az-Latn-AZ"/>
        </w:rPr>
        <w:t>mişdir.</w:t>
      </w:r>
    </w:p>
    <w:p w14:paraId="75D5984E" w14:textId="77777777" w:rsidR="00FC573F" w:rsidRPr="00182F7D" w:rsidRDefault="00FC573F" w:rsidP="00182F7D">
      <w:pPr>
        <w:pStyle w:val="af0"/>
        <w:rPr>
          <w:lang w:val="az-Latn-AZ"/>
        </w:rPr>
      </w:pPr>
    </w:p>
  </w:endnote>
  <w:endnote w:id="602">
    <w:p w14:paraId="4A6668B6" w14:textId="609452D6" w:rsidR="00FC573F" w:rsidRPr="00E21AC9" w:rsidRDefault="00FC573F" w:rsidP="00E21AC9">
      <w:pPr>
        <w:pStyle w:val="af0"/>
        <w:ind w:firstLine="567"/>
        <w:jc w:val="both"/>
        <w:rPr>
          <w:rFonts w:ascii="Palatino Linotype" w:hAnsi="Palatino Linotype"/>
          <w:color w:val="000000"/>
          <w:lang w:val="az-Latn-AZ"/>
        </w:rPr>
      </w:pPr>
      <w:r w:rsidRPr="00E21AC9">
        <w:rPr>
          <w:rStyle w:val="aff1"/>
          <w:rFonts w:ascii="Palatino Linotype" w:hAnsi="Palatino Linotype"/>
          <w:b/>
          <w:color w:val="0000FF"/>
        </w:rPr>
        <w:endnoteRef/>
      </w:r>
      <w:r w:rsidRPr="00E21AC9">
        <w:rPr>
          <w:rFonts w:ascii="Palatino Linotype" w:hAnsi="Palatino Linotype"/>
          <w:lang w:val="az-Latn-AZ"/>
        </w:rPr>
        <w:t xml:space="preserve"> </w:t>
      </w:r>
      <w:hyperlink r:id="rId371" w:tgtFrame="_blank" w:tooltip="Azərbaycan Respublikasının 24 fevral 2023-cü il tarixli 822-VIQD nömrəli Qanunu" w:history="1">
        <w:r w:rsidRPr="00E21AC9">
          <w:rPr>
            <w:rStyle w:val="a3"/>
            <w:rFonts w:ascii="Palatino Linotype" w:hAnsi="Palatino Linotype"/>
            <w:lang w:val="az-Latn-AZ"/>
          </w:rPr>
          <w:t xml:space="preserve">24 fevral 2023-cü il tarixli </w:t>
        </w:r>
        <w:r w:rsidRPr="00E21AC9">
          <w:rPr>
            <w:rStyle w:val="a3"/>
            <w:rFonts w:ascii="Palatino Linotype" w:hAnsi="Palatino Linotype"/>
            <w:b/>
            <w:lang w:val="az-Latn-AZ"/>
          </w:rPr>
          <w:t>822-VIQD</w:t>
        </w:r>
        <w:r w:rsidRPr="00E21AC9">
          <w:rPr>
            <w:rStyle w:val="a3"/>
            <w:rFonts w:ascii="Palatino Linotype" w:hAnsi="Palatino Linotype"/>
            <w:lang w:val="az-Latn-AZ"/>
          </w:rPr>
          <w:t xml:space="preserve"> nömrəli</w:t>
        </w:r>
      </w:hyperlink>
      <w:r w:rsidRPr="00E21AC9">
        <w:rPr>
          <w:rFonts w:ascii="Palatino Linotype" w:hAnsi="Palatino Linotype"/>
          <w:lang w:val="az-Latn-AZ"/>
        </w:rPr>
        <w:t xml:space="preserve"> </w:t>
      </w:r>
      <w:r w:rsidRPr="00E21AC9">
        <w:rPr>
          <w:rFonts w:ascii="Palatino Linotype" w:hAnsi="Palatino Linotype"/>
          <w:color w:val="000000"/>
          <w:lang w:val="az-Latn-AZ"/>
        </w:rPr>
        <w:t xml:space="preserve">Azərbaycan Respublikasının Qanunu </w:t>
      </w:r>
      <w:r w:rsidRPr="00E21AC9">
        <w:rPr>
          <w:rFonts w:ascii="Palatino Linotype" w:hAnsi="Palatino Linotype"/>
          <w:b/>
          <w:color w:val="000000"/>
          <w:lang w:val="az-Latn-AZ"/>
        </w:rPr>
        <w:t>(</w:t>
      </w:r>
      <w:r w:rsidRPr="00E21AC9">
        <w:rPr>
          <w:rFonts w:ascii="Palatino Linotype" w:hAnsi="Palatino Linotype"/>
          <w:b/>
          <w:bCs/>
          <w:lang w:val="az-Latn-AZ"/>
        </w:rPr>
        <w:t>Azərbaycan Dövlət İnformasiya Agentliyinin (AZƏRTAC-ın) rəsmi internet saytı,</w:t>
      </w:r>
      <w:r w:rsidRPr="00E21AC9">
        <w:rPr>
          <w:rFonts w:ascii="Palatino Linotype" w:hAnsi="Palatino Linotype"/>
          <w:b/>
          <w:color w:val="000000"/>
          <w:lang w:val="az-Latn-AZ"/>
        </w:rPr>
        <w:t xml:space="preserve"> 31 mart</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“Azərbaycan” qəzeti, 1 aprel</w:t>
      </w:r>
      <w:r w:rsidRPr="00E21AC9">
        <w:rPr>
          <w:rFonts w:ascii="Palatino Linotype" w:hAnsi="Palatino Linotype"/>
          <w:b/>
          <w:lang w:val="az-Latn-AZ"/>
        </w:rPr>
        <w:t xml:space="preserve"> 2023-cü</w:t>
      </w:r>
      <w:r w:rsidRPr="00E21AC9">
        <w:rPr>
          <w:rFonts w:ascii="Palatino Linotype" w:hAnsi="Palatino Linotype"/>
          <w:b/>
          <w:bCs/>
          <w:color w:val="000000"/>
          <w:lang w:val="az-Latn-AZ"/>
        </w:rPr>
        <w:t xml:space="preserve"> il, № 66</w:t>
      </w:r>
      <w:r w:rsidRPr="00E21AC9">
        <w:rPr>
          <w:rFonts w:ascii="Palatino Linotype" w:hAnsi="Palatino Linotype"/>
          <w:b/>
          <w:lang w:val="az-Latn-AZ"/>
        </w:rPr>
        <w:t>, Azərbaycan Respublikasının Qanunvericilik Toplusu, 2023-cü il, № 3, maddə 333</w:t>
      </w:r>
      <w:r w:rsidRPr="00E21AC9">
        <w:rPr>
          <w:rFonts w:ascii="Palatino Linotype" w:hAnsi="Palatino Linotype"/>
          <w:b/>
          <w:color w:val="000000"/>
          <w:lang w:val="az-Latn-AZ"/>
        </w:rPr>
        <w:t xml:space="preserve">) </w:t>
      </w:r>
      <w:r w:rsidRPr="00E21AC9">
        <w:rPr>
          <w:rFonts w:ascii="Palatino Linotype" w:hAnsi="Palatino Linotype"/>
          <w:color w:val="000000"/>
          <w:lang w:val="az-Latn-AZ"/>
        </w:rPr>
        <w:t xml:space="preserve">ilə </w:t>
      </w:r>
      <w:r w:rsidRPr="00E21AC9">
        <w:rPr>
          <w:rFonts w:ascii="Palatino Linotype" w:hAnsi="Palatino Linotype"/>
          <w:lang w:val="az-Latn-AZ"/>
        </w:rPr>
        <w:t>960.2-ci maddəyə “</w:t>
      </w:r>
      <w:r w:rsidRPr="00E21AC9">
        <w:rPr>
          <w:rFonts w:ascii="Palatino Linotype" w:hAnsi="Palatino Linotype"/>
          <w:b/>
          <w:lang w:val="az-Latn-AZ"/>
        </w:rPr>
        <w:t>bu şərtlə ki,</w:t>
      </w:r>
      <w:r w:rsidRPr="00E21AC9">
        <w:rPr>
          <w:rFonts w:ascii="Palatino Linotype" w:hAnsi="Palatino Linotype"/>
          <w:lang w:val="az-Latn-AZ"/>
        </w:rPr>
        <w:t>” sözlərindən sonra “</w:t>
      </w:r>
      <w:r w:rsidRPr="00E21AC9">
        <w:rPr>
          <w:rFonts w:ascii="Palatino Linotype" w:hAnsi="Palatino Linotype"/>
          <w:b/>
          <w:lang w:val="az-Latn-AZ"/>
        </w:rPr>
        <w:t>bu Məcəllədə və ya</w:t>
      </w:r>
      <w:r w:rsidRPr="00E21AC9">
        <w:rPr>
          <w:rFonts w:ascii="Palatino Linotype" w:hAnsi="Palatino Linotype"/>
          <w:lang w:val="az-Latn-AZ"/>
        </w:rPr>
        <w:t>” sözləri əlavə edilmişdir.</w:t>
      </w:r>
    </w:p>
    <w:p w14:paraId="6E67C4B6" w14:textId="77777777" w:rsidR="00FC573F" w:rsidRPr="00E21AC9" w:rsidRDefault="00FC573F">
      <w:pPr>
        <w:pStyle w:val="af0"/>
        <w:rPr>
          <w:lang w:val="az-Latn-AZ"/>
        </w:rPr>
      </w:pPr>
    </w:p>
  </w:endnote>
  <w:endnote w:id="603">
    <w:p w14:paraId="317D316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961-ci maddənin adında </w:t>
      </w:r>
      <w:r w:rsidRPr="000B24E9">
        <w:rPr>
          <w:rFonts w:ascii="Palatino Linotype" w:hAnsi="Palatino Linotype" w:cs="Lucida Sans Unicode"/>
          <w:b/>
          <w:lang w:val="az-Latn-AZ"/>
        </w:rPr>
        <w:t>"çəkdiyi xərclərin"</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"xidmətlərinin haqqının"</w:t>
      </w:r>
      <w:r w:rsidRPr="000B24E9">
        <w:rPr>
          <w:rFonts w:ascii="Palatino Linotype" w:hAnsi="Palatino Linotype" w:cs="Lucida Sans Unicode"/>
          <w:lang w:val="az-Latn-AZ"/>
        </w:rPr>
        <w:t xml:space="preserve"> sözləri ilə əvəz edilmişdir. </w:t>
      </w:r>
    </w:p>
    <w:p w14:paraId="2ADC8353" w14:textId="77777777" w:rsidR="00FC573F" w:rsidRPr="000B24E9" w:rsidRDefault="00FC573F">
      <w:pPr>
        <w:pStyle w:val="af0"/>
        <w:ind w:firstLine="567"/>
        <w:jc w:val="both"/>
        <w:rPr>
          <w:rFonts w:ascii="Palatino Linotype" w:hAnsi="Palatino Linotype"/>
          <w:lang w:val="az-Latn-AZ"/>
        </w:rPr>
      </w:pPr>
    </w:p>
  </w:endnote>
  <w:endnote w:id="604">
    <w:p w14:paraId="78462960" w14:textId="77777777" w:rsidR="00FC573F"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Pr>
          <w:rFonts w:ascii="Palatino Linotype" w:hAnsi="Palatino Linotype"/>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961.1-ci maddədən </w:t>
      </w:r>
      <w:r w:rsidRPr="000B24E9">
        <w:rPr>
          <w:rFonts w:ascii="Palatino Linotype" w:hAnsi="Palatino Linotype" w:cs="Lucida Sans Unicode"/>
          <w:b/>
          <w:lang w:val="az-Latn-AZ"/>
        </w:rPr>
        <w:t>"Bank hesabı müqaviləsində nəzərdə tutulmuş hallarda"</w:t>
      </w:r>
      <w:r w:rsidRPr="000B24E9">
        <w:rPr>
          <w:rFonts w:ascii="Palatino Linotype" w:hAnsi="Palatino Linotype" w:cs="Lucida Sans Unicode"/>
          <w:lang w:val="az-Latn-AZ"/>
        </w:rPr>
        <w:t xml:space="preserve"> sözlə</w:t>
      </w:r>
      <w:r>
        <w:rPr>
          <w:rFonts w:ascii="Palatino Linotype" w:hAnsi="Palatino Linotype" w:cs="Lucida Sans Unicode"/>
          <w:lang w:val="az-Latn-AZ"/>
        </w:rPr>
        <w:t>ri çıxarılmışdır.</w:t>
      </w:r>
    </w:p>
    <w:p w14:paraId="68A6D141" w14:textId="33C7E2F2" w:rsidR="00FC573F" w:rsidRPr="000B24E9" w:rsidRDefault="00FC573F">
      <w:pPr>
        <w:pStyle w:val="af0"/>
        <w:ind w:firstLine="567"/>
        <w:jc w:val="both"/>
        <w:rPr>
          <w:rFonts w:ascii="Palatino Linotype" w:hAnsi="Palatino Linotype"/>
          <w:lang w:val="az-Latn-AZ"/>
        </w:rPr>
      </w:pPr>
      <w:r>
        <w:rPr>
          <w:rFonts w:ascii="Palatino Linotype" w:hAnsi="Palatino Linotype" w:cs="Lucida Sans Unicode"/>
          <w:lang w:val="az-Latn-AZ"/>
        </w:rPr>
        <w:t>Ə</w:t>
      </w:r>
      <w:r w:rsidRPr="000B24E9">
        <w:rPr>
          <w:rFonts w:ascii="Palatino Linotype" w:hAnsi="Palatino Linotype" w:cs="Lucida Sans Unicode"/>
          <w:lang w:val="az-Latn-AZ"/>
        </w:rPr>
        <w:t>vvəlki redaksiya</w:t>
      </w:r>
      <w:r>
        <w:rPr>
          <w:rFonts w:ascii="Palatino Linotype" w:hAnsi="Palatino Linotype" w:cs="Lucida Sans Unicode"/>
          <w:lang w:val="az-Latn-AZ"/>
        </w:rPr>
        <w:t>da deyilirdi:</w:t>
      </w:r>
    </w:p>
    <w:p w14:paraId="62B69D1A" w14:textId="36AE4CB9" w:rsidR="00FC573F" w:rsidRDefault="00FC573F" w:rsidP="00182F7D">
      <w:pPr>
        <w:pStyle w:val="Mecelle"/>
        <w:tabs>
          <w:tab w:val="clear" w:pos="397"/>
          <w:tab w:val="left" w:pos="540"/>
        </w:tabs>
        <w:spacing w:after="120"/>
        <w:ind w:firstLine="567"/>
        <w:rPr>
          <w:strike/>
          <w:sz w:val="20"/>
        </w:rPr>
      </w:pPr>
      <w:r w:rsidRPr="000B24E9">
        <w:rPr>
          <w:strike/>
          <w:sz w:val="20"/>
        </w:rPr>
        <w:t>961.1. Bank hesabı müqaviləsində nəzərdə tutulmuş hallarda müştəri hesabdakı pul vəsaiti ilə əməliyyatların aparılması üzrə bank xidmətlərinin haqqını ödəyir.</w:t>
      </w:r>
    </w:p>
    <w:p w14:paraId="57C230FE" w14:textId="303B09C2" w:rsidR="00FC573F" w:rsidRPr="00182F7D" w:rsidRDefault="00B45D4D">
      <w:pPr>
        <w:pStyle w:val="Mecelle"/>
        <w:tabs>
          <w:tab w:val="clear" w:pos="397"/>
          <w:tab w:val="left" w:pos="540"/>
        </w:tabs>
        <w:ind w:firstLine="567"/>
        <w:rPr>
          <w:strike/>
          <w:sz w:val="20"/>
        </w:rPr>
      </w:pPr>
      <w:hyperlink r:id="rId372" w:tgtFrame="_blank" w:tooltip="Azərbaycan Respublikasının 5 dekabr 2023-cü il tarixli 1048-VIQD nömrəli Qanunu" w:history="1">
        <w:r w:rsidR="00FC573F" w:rsidRPr="00182F7D">
          <w:rPr>
            <w:rStyle w:val="a3"/>
            <w:rFonts w:ascii="Palatino Linotype" w:hAnsi="Palatino Linotype"/>
            <w:sz w:val="20"/>
          </w:rPr>
          <w:t xml:space="preserve">5 dekabr 2023-cü il tarixli </w:t>
        </w:r>
        <w:r w:rsidR="00FC573F" w:rsidRPr="00182F7D">
          <w:rPr>
            <w:rStyle w:val="a3"/>
            <w:rFonts w:ascii="Palatino Linotype" w:hAnsi="Palatino Linotype"/>
            <w:b/>
            <w:sz w:val="20"/>
          </w:rPr>
          <w:t>1048-VIQD</w:t>
        </w:r>
        <w:r w:rsidR="00FC573F" w:rsidRPr="00182F7D">
          <w:rPr>
            <w:rStyle w:val="a3"/>
            <w:rFonts w:ascii="Palatino Linotype" w:hAnsi="Palatino Linotype"/>
            <w:sz w:val="20"/>
          </w:rPr>
          <w:t xml:space="preserve"> nömrəli</w:t>
        </w:r>
      </w:hyperlink>
      <w:r w:rsidR="00FC573F" w:rsidRPr="00182F7D">
        <w:rPr>
          <w:sz w:val="20"/>
        </w:rPr>
        <w:t xml:space="preserve"> </w:t>
      </w:r>
      <w:r w:rsidR="00FC573F" w:rsidRPr="00182F7D">
        <w:rPr>
          <w:color w:val="000000"/>
          <w:sz w:val="20"/>
        </w:rPr>
        <w:t xml:space="preserve">Azərbaycan Respublikasının Qanunu </w:t>
      </w:r>
      <w:r w:rsidR="00FC573F" w:rsidRPr="00182F7D">
        <w:rPr>
          <w:b/>
          <w:color w:val="000000"/>
          <w:sz w:val="20"/>
        </w:rPr>
        <w:t>(</w:t>
      </w:r>
      <w:r w:rsidR="00FC573F" w:rsidRPr="00182F7D">
        <w:rPr>
          <w:b/>
          <w:sz w:val="20"/>
        </w:rPr>
        <w:t>Azərbaycan Dövlət İnformasiya Agentliyinin (AZƏRTAC-ın) rəsmi internet saytı</w:t>
      </w:r>
      <w:r w:rsidR="00FC573F" w:rsidRPr="00182F7D">
        <w:rPr>
          <w:b/>
          <w:color w:val="000000"/>
          <w:sz w:val="20"/>
        </w:rPr>
        <w:t>, 25 dekabr</w:t>
      </w:r>
      <w:r w:rsidR="00FC573F" w:rsidRPr="00182F7D">
        <w:rPr>
          <w:b/>
          <w:sz w:val="20"/>
        </w:rPr>
        <w:t xml:space="preserve"> 2023-cü</w:t>
      </w:r>
      <w:r w:rsidR="00FC573F" w:rsidRPr="00182F7D">
        <w:rPr>
          <w:b/>
          <w:bCs/>
          <w:color w:val="000000"/>
          <w:sz w:val="20"/>
        </w:rPr>
        <w:t xml:space="preserve"> il, “Azərbaycan” qəzeti, 26 dekabr</w:t>
      </w:r>
      <w:r w:rsidR="00FC573F" w:rsidRPr="00182F7D">
        <w:rPr>
          <w:b/>
          <w:sz w:val="20"/>
        </w:rPr>
        <w:t xml:space="preserve"> 2023-cü</w:t>
      </w:r>
      <w:r w:rsidR="00FC573F" w:rsidRPr="00182F7D">
        <w:rPr>
          <w:b/>
          <w:bCs/>
          <w:color w:val="000000"/>
          <w:sz w:val="20"/>
        </w:rPr>
        <w:t xml:space="preserve"> il, № 283</w:t>
      </w:r>
      <w:r w:rsidR="00FC573F" w:rsidRPr="000818EB">
        <w:rPr>
          <w:b/>
          <w:sz w:val="20"/>
        </w:rPr>
        <w:t>, Azərbaycan Respublikasının Qanunvericilik Toplusu, 2023-cü il, № 12, I kitab, maddə 1621</w:t>
      </w:r>
      <w:r w:rsidR="00FC573F" w:rsidRPr="00182F7D">
        <w:rPr>
          <w:b/>
          <w:color w:val="000000"/>
          <w:sz w:val="20"/>
        </w:rPr>
        <w:t xml:space="preserve">) </w:t>
      </w:r>
      <w:r w:rsidR="00FC573F" w:rsidRPr="00182F7D">
        <w:rPr>
          <w:color w:val="000000"/>
          <w:sz w:val="20"/>
        </w:rPr>
        <w:t xml:space="preserve">ilə </w:t>
      </w:r>
      <w:r w:rsidR="00FC573F" w:rsidRPr="00182F7D">
        <w:rPr>
          <w:sz w:val="20"/>
        </w:rPr>
        <w:t>961.1-ci maddədə “</w:t>
      </w:r>
      <w:r w:rsidR="00FC573F" w:rsidRPr="00182F7D">
        <w:rPr>
          <w:b/>
          <w:sz w:val="20"/>
        </w:rPr>
        <w:t>Müştəri</w:t>
      </w:r>
      <w:r w:rsidR="00FC573F" w:rsidRPr="00182F7D">
        <w:rPr>
          <w:sz w:val="20"/>
        </w:rPr>
        <w:t>” sözü “</w:t>
      </w:r>
      <w:r w:rsidR="00FC573F" w:rsidRPr="00182F7D">
        <w:rPr>
          <w:b/>
          <w:sz w:val="20"/>
        </w:rPr>
        <w:t>Bank hesabı müqaviləsində nəzərdə tutulduğu halda, müştəri</w:t>
      </w:r>
      <w:r w:rsidR="00FC573F" w:rsidRPr="00182F7D">
        <w:rPr>
          <w:sz w:val="20"/>
        </w:rPr>
        <w:t>” sözləri ilə əvəz edilmişdir.</w:t>
      </w:r>
    </w:p>
    <w:p w14:paraId="12B5DD44" w14:textId="77777777" w:rsidR="00FC573F" w:rsidRPr="000B24E9" w:rsidRDefault="00FC573F">
      <w:pPr>
        <w:pStyle w:val="Mecelle"/>
        <w:tabs>
          <w:tab w:val="clear" w:pos="397"/>
          <w:tab w:val="left" w:pos="540"/>
        </w:tabs>
        <w:ind w:firstLine="567"/>
        <w:rPr>
          <w:sz w:val="20"/>
        </w:rPr>
      </w:pPr>
    </w:p>
  </w:endnote>
  <w:endnote w:id="605">
    <w:p w14:paraId="65F645FA" w14:textId="77777777" w:rsidR="00FC573F" w:rsidRPr="000B24E9" w:rsidRDefault="00FC573F">
      <w:pPr>
        <w:pStyle w:val="af0"/>
        <w:ind w:firstLine="567"/>
        <w:jc w:val="both"/>
        <w:rPr>
          <w:rFonts w:ascii="Palatino Linotype" w:hAnsi="Palatino Linotype"/>
          <w:b/>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73" w:tgtFrame="_blank" w:tooltip="Azərbaycan Respublikasının 17 may 2019-cu il tarixli 1593-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1593-VQD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996</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965.2-ci maddədə “</w:t>
      </w:r>
      <w:r w:rsidRPr="000B24E9">
        <w:rPr>
          <w:rFonts w:ascii="Palatino Linotype" w:hAnsi="Palatino Linotype"/>
          <w:b/>
          <w:color w:val="000000"/>
          <w:lang w:val="az-Latn-AZ"/>
        </w:rPr>
        <w:t>Hesabdakı</w:t>
      </w:r>
      <w:r w:rsidRPr="000B24E9">
        <w:rPr>
          <w:rFonts w:ascii="Palatino Linotype" w:hAnsi="Palatino Linotype"/>
          <w:color w:val="000000"/>
          <w:lang w:val="az-Latn-AZ"/>
        </w:rPr>
        <w:t xml:space="preserve">” sözü </w:t>
      </w:r>
      <w:r w:rsidRPr="000B24E9">
        <w:rPr>
          <w:rFonts w:ascii="Palatino Linotype" w:hAnsi="Palatino Linotype"/>
          <w:b/>
          <w:color w:val="000000"/>
          <w:lang w:val="az-Latn-AZ"/>
        </w:rPr>
        <w:t>“Daşınar əmlakın yüklülüyü haqqında” Azərbaycan Respublikasının Qanununda başqa hal nəzərdə tutulmayıbsa, hesabdakı</w:t>
      </w:r>
      <w:r w:rsidRPr="000B24E9">
        <w:rPr>
          <w:rFonts w:ascii="Palatino Linotype" w:hAnsi="Palatino Linotype"/>
          <w:color w:val="000000"/>
          <w:lang w:val="az-Latn-AZ"/>
        </w:rPr>
        <w:t>” sözləri ilə əvəz edilmidir.</w:t>
      </w:r>
    </w:p>
    <w:p w14:paraId="33E78494" w14:textId="77777777" w:rsidR="00FC573F" w:rsidRPr="000B24E9" w:rsidRDefault="00FC573F">
      <w:pPr>
        <w:pStyle w:val="af0"/>
        <w:ind w:firstLine="567"/>
        <w:jc w:val="both"/>
        <w:rPr>
          <w:rFonts w:ascii="Palatino Linotype" w:hAnsi="Palatino Linotype"/>
          <w:lang w:val="az-Latn-AZ"/>
        </w:rPr>
      </w:pPr>
    </w:p>
  </w:endnote>
  <w:endnote w:id="606">
    <w:p w14:paraId="53D5E5CD"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30 sentyabr 2011-ci il</w:t>
      </w:r>
      <w:r w:rsidRPr="000B24E9">
        <w:rPr>
          <w:rFonts w:ascii="Palatino Linotype" w:hAnsi="Palatino Linotype" w:cs="A1Lat"/>
          <w:sz w:val="20"/>
          <w:szCs w:val="20"/>
          <w:lang w:val="az-Latn-AZ"/>
        </w:rPr>
        <w:t xml:space="preserve"> </w:t>
      </w:r>
      <w:r w:rsidRPr="000B24E9">
        <w:rPr>
          <w:rFonts w:ascii="Palatino Linotype" w:hAnsi="Palatino Linotype"/>
          <w:sz w:val="20"/>
          <w:szCs w:val="20"/>
          <w:lang w:val="az-Latn-AZ"/>
        </w:rPr>
        <w:t xml:space="preserve">tarixli </w:t>
      </w:r>
      <w:r w:rsidRPr="000B24E9">
        <w:rPr>
          <w:rFonts w:ascii="Palatino Linotype" w:hAnsi="Palatino Linotype"/>
          <w:b/>
          <w:sz w:val="20"/>
          <w:szCs w:val="20"/>
          <w:lang w:val="az-Latn-AZ"/>
        </w:rPr>
        <w:t xml:space="preserve">201-IVQD </w:t>
      </w:r>
      <w:r w:rsidRPr="000B24E9">
        <w:rPr>
          <w:rFonts w:ascii="Palatino Linotype" w:hAnsi="Palatino Linotype"/>
          <w:sz w:val="20"/>
          <w:szCs w:val="20"/>
          <w:lang w:val="az-Latn-AZ"/>
        </w:rPr>
        <w:t xml:space="preserve">nömrəli Azərbaycan Respublikasının Qanunu </w:t>
      </w:r>
      <w:r w:rsidRPr="000B24E9">
        <w:rPr>
          <w:rFonts w:ascii="Palatino Linotype" w:hAnsi="Palatino Linotype"/>
          <w:b/>
          <w:sz w:val="20"/>
          <w:szCs w:val="20"/>
          <w:lang w:val="az-Latn-AZ"/>
        </w:rPr>
        <w:t xml:space="preserve">(“Respublika” qəzeti, 28 dekabr 2011-ci il, № 282, “Azərbaycan” qəzeti 29 dekabr 2011-ci il, № 289, Azərbaycan Respublikasının Qanunvericilik Toplusu, 2011-ci il, № 12, maddə 1073) </w:t>
      </w:r>
      <w:r w:rsidRPr="000B24E9">
        <w:rPr>
          <w:rFonts w:ascii="Palatino Linotype" w:hAnsi="Palatino Linotype"/>
          <w:sz w:val="20"/>
          <w:szCs w:val="20"/>
          <w:lang w:val="az-Latn-AZ"/>
        </w:rPr>
        <w:t>ilə 965.2.1-ci və 965.2.2-ci maddələrdə “</w:t>
      </w:r>
      <w:r w:rsidRPr="000B24E9">
        <w:rPr>
          <w:rFonts w:ascii="Palatino Linotype" w:hAnsi="Palatino Linotype"/>
          <w:b/>
          <w:sz w:val="20"/>
          <w:szCs w:val="20"/>
          <w:lang w:val="az-Latn-AZ"/>
        </w:rPr>
        <w:t>nəzərdə</w:t>
      </w:r>
      <w:r w:rsidRPr="000B24E9">
        <w:rPr>
          <w:rFonts w:ascii="Palatino Linotype" w:hAnsi="Palatino Linotype"/>
          <w:sz w:val="20"/>
          <w:szCs w:val="20"/>
          <w:lang w:val="az-Latn-AZ"/>
        </w:rPr>
        <w:t xml:space="preserve"> </w:t>
      </w:r>
      <w:r w:rsidRPr="000B24E9">
        <w:rPr>
          <w:rFonts w:ascii="Palatino Linotype" w:hAnsi="Palatino Linotype"/>
          <w:b/>
          <w:sz w:val="20"/>
          <w:szCs w:val="20"/>
          <w:lang w:val="az-Latn-AZ"/>
        </w:rPr>
        <w:t>tutan</w:t>
      </w:r>
      <w:r w:rsidRPr="000B24E9">
        <w:rPr>
          <w:rFonts w:ascii="Palatino Linotype" w:hAnsi="Palatino Linotype"/>
          <w:sz w:val="20"/>
          <w:szCs w:val="20"/>
          <w:lang w:val="az-Latn-AZ"/>
        </w:rPr>
        <w:t>” sözlərindən sonra “</w:t>
      </w:r>
      <w:r w:rsidRPr="000B24E9">
        <w:rPr>
          <w:rFonts w:ascii="Palatino Linotype" w:hAnsi="Palatino Linotype"/>
          <w:b/>
          <w:sz w:val="20"/>
          <w:szCs w:val="20"/>
          <w:lang w:val="az-Latn-AZ"/>
        </w:rPr>
        <w:t>sənədlər və yaxud bu sənədlər əsasında verilən</w:t>
      </w:r>
      <w:r w:rsidRPr="000B24E9">
        <w:rPr>
          <w:rFonts w:ascii="Palatino Linotype" w:hAnsi="Palatino Linotype"/>
          <w:sz w:val="20"/>
          <w:szCs w:val="20"/>
          <w:lang w:val="az-Latn-AZ"/>
        </w:rPr>
        <w:t>” sözləri əlavə edilmişdir.</w:t>
      </w:r>
    </w:p>
    <w:p w14:paraId="4FDDC09D"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607">
    <w:p w14:paraId="6C5C1A4D" w14:textId="63F22A0C" w:rsidR="00FC573F" w:rsidRPr="00182F7D"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74"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8F6820">
        <w:rPr>
          <w:rFonts w:ascii="Palatino Linotype" w:hAnsi="Palatino Linotype"/>
          <w:lang w:val="az-Latn-AZ"/>
        </w:rPr>
        <w:t>965.2.1-ci və 965.2.2-ci maddələrdə “</w:t>
      </w:r>
      <w:r w:rsidRPr="00182F7D">
        <w:rPr>
          <w:rFonts w:ascii="Palatino Linotype" w:hAnsi="Palatino Linotype"/>
          <w:b/>
          <w:lang w:val="az-Latn-AZ"/>
        </w:rPr>
        <w:t>sənədlər və yaxud bu sənədlər əsasında verilən icra sənədi</w:t>
      </w:r>
      <w:r w:rsidRPr="008F6820">
        <w:rPr>
          <w:rFonts w:ascii="Palatino Linotype" w:hAnsi="Palatino Linotype"/>
          <w:lang w:val="az-Latn-AZ"/>
        </w:rPr>
        <w:t>” sözləri “</w:t>
      </w:r>
      <w:r w:rsidRPr="00182F7D">
        <w:rPr>
          <w:rFonts w:ascii="Palatino Linotype" w:hAnsi="Palatino Linotype"/>
          <w:b/>
          <w:lang w:val="az-Latn-AZ"/>
        </w:rPr>
        <w:t>ödəniş sərəncamları və yaxud bu tələblərlə bağlı icra sənədləri əsasında verilən ödəniş sərəncamları</w:t>
      </w:r>
      <w:r w:rsidRPr="008F6820">
        <w:rPr>
          <w:rFonts w:ascii="Palatino Linotype" w:hAnsi="Palatino Linotype"/>
          <w:lang w:val="az-Latn-AZ"/>
        </w:rPr>
        <w:t>” sözləri ilə əvəz edil</w:t>
      </w:r>
      <w:r w:rsidRPr="00182F7D">
        <w:rPr>
          <w:rFonts w:ascii="Palatino Linotype" w:hAnsi="Palatino Linotype"/>
          <w:lang w:val="az-Latn-AZ"/>
        </w:rPr>
        <w:t>mişdir.</w:t>
      </w:r>
    </w:p>
    <w:p w14:paraId="2469FD27" w14:textId="77777777" w:rsidR="00FC573F" w:rsidRPr="00182F7D" w:rsidRDefault="00FC573F" w:rsidP="00182F7D">
      <w:pPr>
        <w:pStyle w:val="af0"/>
        <w:rPr>
          <w:lang w:val="az-Latn-AZ"/>
        </w:rPr>
      </w:pPr>
    </w:p>
  </w:endnote>
  <w:endnote w:id="608">
    <w:p w14:paraId="09332A65" w14:textId="452DEF21" w:rsidR="00FC573F" w:rsidRPr="000B24E9" w:rsidRDefault="00FC573F" w:rsidP="00C33253">
      <w:pPr>
        <w:pStyle w:val="af0"/>
        <w:tabs>
          <w:tab w:val="num" w:pos="720"/>
        </w:tabs>
        <w:spacing w:after="6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20 sentyabr 2005-ci il tarixli 995-IIQD nömrəli Azərbaycan Respublikasının Qanunu (</w:t>
      </w:r>
      <w:r w:rsidRPr="000B24E9">
        <w:rPr>
          <w:rFonts w:ascii="Palatino Linotype" w:hAnsi="Palatino Linotype"/>
          <w:b/>
          <w:lang w:val="az-Latn-AZ"/>
        </w:rPr>
        <w:t>Azərbaycan Respublikasının Qanunvericilik Toplusu, 2005-ci il, № 11, maddə 995</w:t>
      </w:r>
      <w:r w:rsidRPr="000B24E9">
        <w:rPr>
          <w:rFonts w:ascii="Palatino Linotype" w:hAnsi="Palatino Linotype"/>
          <w:lang w:val="az-Latn-AZ"/>
        </w:rPr>
        <w:t xml:space="preserve">) ilə </w:t>
      </w:r>
      <w:r w:rsidRPr="000B24E9">
        <w:rPr>
          <w:rFonts w:ascii="Palatino Linotype" w:hAnsi="Palatino Linotype" w:cs="Lucida Sans Unicode"/>
          <w:lang w:val="az-Latn-AZ"/>
        </w:rPr>
        <w:t>965.2.3-cü maddəsində "</w:t>
      </w:r>
      <w:r w:rsidRPr="000B24E9">
        <w:rPr>
          <w:rFonts w:ascii="Palatino Linotype" w:hAnsi="Palatino Linotype" w:cs="Lucida Sans Unicode"/>
          <w:b/>
          <w:lang w:val="az-Latn-AZ"/>
        </w:rPr>
        <w:t>üçüncü növbədə dövlət büdcəsinə</w:t>
      </w:r>
      <w:r w:rsidRPr="000B24E9">
        <w:rPr>
          <w:rFonts w:ascii="Palatino Linotype" w:hAnsi="Palatino Linotype" w:cs="Lucida Sans Unicode"/>
          <w:lang w:val="az-Latn-AZ"/>
        </w:rPr>
        <w:t>" sözlərindən sonra "</w:t>
      </w:r>
      <w:r w:rsidRPr="000B24E9">
        <w:rPr>
          <w:rFonts w:ascii="Palatino Linotype" w:hAnsi="Palatino Linotype" w:cs="Lucida Sans Unicode"/>
          <w:b/>
          <w:lang w:val="az-Latn-AZ"/>
        </w:rPr>
        <w:t>, məcburi dövlət sosial sığorta haqları üzrə büdcədənkənar dövlət fonduna</w:t>
      </w:r>
      <w:r w:rsidRPr="000B24E9">
        <w:rPr>
          <w:rFonts w:ascii="Palatino Linotype" w:hAnsi="Palatino Linotype" w:cs="Lucida Sans Unicode"/>
          <w:lang w:val="az-Latn-AZ"/>
        </w:rPr>
        <w:t>" sözləri əlavə edilmişdir.</w:t>
      </w:r>
    </w:p>
    <w:p w14:paraId="0E3B9936" w14:textId="5E2A2D96" w:rsidR="00FC573F" w:rsidRPr="000B24E9" w:rsidRDefault="00B45D4D">
      <w:pPr>
        <w:pStyle w:val="af0"/>
        <w:tabs>
          <w:tab w:val="num" w:pos="720"/>
        </w:tabs>
        <w:ind w:firstLine="567"/>
        <w:jc w:val="both"/>
        <w:rPr>
          <w:rFonts w:ascii="Palatino Linotype" w:hAnsi="Palatino Linotype"/>
          <w:lang w:val="az-Latn-AZ"/>
        </w:rPr>
      </w:pPr>
      <w:hyperlink r:id="rId375" w:tgtFrame="_blank" w:tooltip="Azərbaycan Respublikasının 29 oktyabr 2021-ci il tarixli 393-VIQD nömrəli Qanunu" w:history="1">
        <w:r w:rsidR="00FC573F" w:rsidRPr="000B24E9">
          <w:rPr>
            <w:rStyle w:val="a3"/>
            <w:rFonts w:ascii="Palatino Linotype" w:hAnsi="Palatino Linotype"/>
            <w:lang w:val="az-Latn-AZ"/>
          </w:rPr>
          <w:t xml:space="preserve">29 oktyabr 2021-ci il tarixli </w:t>
        </w:r>
        <w:r w:rsidR="00FC573F" w:rsidRPr="000B24E9">
          <w:rPr>
            <w:rStyle w:val="a3"/>
            <w:rFonts w:ascii="Palatino Linotype" w:hAnsi="Palatino Linotype"/>
            <w:b/>
            <w:lang w:val="az-Latn-AZ"/>
          </w:rPr>
          <w:t>393-VIQD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 xml:space="preserve">“Azərbaycan” qəzeti, </w:t>
      </w:r>
      <w:r w:rsidR="00FC573F" w:rsidRPr="000B24E9">
        <w:rPr>
          <w:rFonts w:ascii="Palatino Linotype" w:hAnsi="Palatino Linotype"/>
          <w:b/>
          <w:lang w:val="az-Latn-AZ"/>
        </w:rPr>
        <w:t>26 noyabr 2021-ci</w:t>
      </w:r>
      <w:r w:rsidR="00FC573F" w:rsidRPr="000B24E9">
        <w:rPr>
          <w:rFonts w:ascii="Palatino Linotype" w:hAnsi="Palatino Linotype"/>
          <w:b/>
          <w:bCs/>
          <w:color w:val="000000"/>
          <w:lang w:val="az-Latn-AZ"/>
        </w:rPr>
        <w:t xml:space="preserve"> il, № 256</w:t>
      </w:r>
      <w:r w:rsidR="00FC573F" w:rsidRPr="000B24E9">
        <w:rPr>
          <w:rFonts w:ascii="Palatino Linotype" w:hAnsi="Palatino Linotype"/>
          <w:b/>
          <w:lang w:val="az-Latn-AZ" w:eastAsia="en-GB"/>
        </w:rPr>
        <w:t>, Azərbaycan Respublikasının Qanunvericilik Toplusu, 2021-ci il, № 11, maddə 1206</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965.2.3-cü maddəyə “</w:t>
      </w:r>
      <w:r w:rsidR="00FC573F" w:rsidRPr="000B24E9">
        <w:rPr>
          <w:rFonts w:ascii="Palatino Linotype" w:hAnsi="Palatino Linotype"/>
          <w:b/>
          <w:lang w:val="az-Latn-AZ"/>
        </w:rPr>
        <w:t>dövlət fonduna</w:t>
      </w:r>
      <w:r w:rsidR="00FC573F" w:rsidRPr="000B24E9">
        <w:rPr>
          <w:rFonts w:ascii="Palatino Linotype" w:hAnsi="Palatino Linotype"/>
          <w:lang w:val="az-Latn-AZ"/>
        </w:rPr>
        <w:t>” sözlərindən sonra “</w:t>
      </w:r>
      <w:r w:rsidR="00FC573F" w:rsidRPr="000B24E9">
        <w:rPr>
          <w:rFonts w:ascii="Palatino Linotype" w:hAnsi="Palatino Linotype"/>
          <w:b/>
          <w:lang w:val="az-Latn-AZ"/>
        </w:rPr>
        <w:t>, icbari tibbi sığorta haqları üzrə icbari tibbi sığorta fonduna</w:t>
      </w:r>
      <w:r w:rsidR="00FC573F" w:rsidRPr="000B24E9">
        <w:rPr>
          <w:rFonts w:ascii="Palatino Linotype" w:hAnsi="Palatino Linotype"/>
          <w:lang w:val="az-Latn-AZ"/>
        </w:rPr>
        <w:t>” sözləri əlavə edilmişdir.</w:t>
      </w:r>
    </w:p>
    <w:p w14:paraId="0AEE12A0" w14:textId="77777777" w:rsidR="00FC573F" w:rsidRPr="000B24E9" w:rsidRDefault="00FC573F">
      <w:pPr>
        <w:pStyle w:val="af0"/>
        <w:tabs>
          <w:tab w:val="num" w:pos="720"/>
        </w:tabs>
        <w:ind w:firstLine="567"/>
        <w:jc w:val="both"/>
        <w:rPr>
          <w:rFonts w:ascii="Palatino Linotype" w:hAnsi="Palatino Linotype"/>
          <w:lang w:val="az-Latn-AZ"/>
        </w:rPr>
      </w:pPr>
    </w:p>
  </w:endnote>
  <w:endnote w:id="609">
    <w:p w14:paraId="63BBEA47" w14:textId="5C43EEA4" w:rsidR="00FC573F" w:rsidRPr="00182F7D"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76"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8F6820">
        <w:rPr>
          <w:rFonts w:ascii="Palatino Linotype" w:hAnsi="Palatino Linotype"/>
          <w:lang w:val="az-Latn-AZ"/>
        </w:rPr>
        <w:t>965.2.5-ci maddəyə “</w:t>
      </w:r>
      <w:r w:rsidRPr="00182F7D">
        <w:rPr>
          <w:rFonts w:ascii="Palatino Linotype" w:hAnsi="Palatino Linotype"/>
          <w:b/>
          <w:lang w:val="az-Latn-AZ"/>
        </w:rPr>
        <w:t>sənədi</w:t>
      </w:r>
      <w:r w:rsidRPr="008F6820">
        <w:rPr>
          <w:rFonts w:ascii="Palatino Linotype" w:hAnsi="Palatino Linotype"/>
          <w:lang w:val="az-Latn-AZ"/>
        </w:rPr>
        <w:t>” sözündən sonra “</w:t>
      </w:r>
      <w:r w:rsidRPr="00182F7D">
        <w:rPr>
          <w:rFonts w:ascii="Palatino Linotype" w:hAnsi="Palatino Linotype"/>
          <w:b/>
          <w:lang w:val="az-Latn-AZ"/>
        </w:rPr>
        <w:t>əsasında verilən ödəniş sərəncamı</w:t>
      </w:r>
      <w:r w:rsidRPr="008F6820">
        <w:rPr>
          <w:rFonts w:ascii="Palatino Linotype" w:hAnsi="Palatino Linotype"/>
          <w:lang w:val="az-Latn-AZ"/>
        </w:rPr>
        <w:t>” sözləri əlavə edil</w:t>
      </w:r>
      <w:r w:rsidRPr="00182F7D">
        <w:rPr>
          <w:rFonts w:ascii="Palatino Linotype" w:hAnsi="Palatino Linotype"/>
          <w:lang w:val="az-Latn-AZ"/>
        </w:rPr>
        <w:t>mişdir.</w:t>
      </w:r>
    </w:p>
    <w:p w14:paraId="3B178FD1" w14:textId="77777777" w:rsidR="00FC573F" w:rsidRPr="00182F7D" w:rsidRDefault="00FC573F" w:rsidP="00182F7D">
      <w:pPr>
        <w:pStyle w:val="af0"/>
        <w:rPr>
          <w:lang w:val="az-Latn-AZ"/>
        </w:rPr>
      </w:pPr>
    </w:p>
  </w:endnote>
  <w:endnote w:id="610">
    <w:p w14:paraId="5CEC45F6" w14:textId="3526F314" w:rsidR="00FC573F" w:rsidRPr="00182F7D"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77"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8F6820">
        <w:rPr>
          <w:rFonts w:ascii="Palatino Linotype" w:hAnsi="Palatino Linotype"/>
          <w:lang w:val="az-Latn-AZ"/>
        </w:rPr>
        <w:t>965.2.3-cü, 965.2.4-cü və 965.2.6-cı maddələrdə “</w:t>
      </w:r>
      <w:r w:rsidRPr="00182F7D">
        <w:rPr>
          <w:rFonts w:ascii="Palatino Linotype" w:hAnsi="Palatino Linotype"/>
          <w:b/>
          <w:lang w:val="az-Latn-AZ"/>
        </w:rPr>
        <w:t>sənədləri</w:t>
      </w:r>
      <w:r w:rsidRPr="008F6820">
        <w:rPr>
          <w:rFonts w:ascii="Palatino Linotype" w:hAnsi="Palatino Linotype"/>
          <w:lang w:val="az-Latn-AZ"/>
        </w:rPr>
        <w:t>” sözü “</w:t>
      </w:r>
      <w:r w:rsidRPr="00182F7D">
        <w:rPr>
          <w:rFonts w:ascii="Palatino Linotype" w:hAnsi="Palatino Linotype"/>
          <w:b/>
          <w:lang w:val="az-Latn-AZ"/>
        </w:rPr>
        <w:t>sərəncamları</w:t>
      </w:r>
      <w:r w:rsidRPr="008F6820">
        <w:rPr>
          <w:rFonts w:ascii="Palatino Linotype" w:hAnsi="Palatino Linotype"/>
          <w:lang w:val="az-Latn-AZ"/>
        </w:rPr>
        <w:t>” sözü ilə əvəz edil</w:t>
      </w:r>
      <w:r w:rsidRPr="00182F7D">
        <w:rPr>
          <w:rFonts w:ascii="Palatino Linotype" w:hAnsi="Palatino Linotype"/>
          <w:lang w:val="az-Latn-AZ"/>
        </w:rPr>
        <w:t>mişdir.</w:t>
      </w:r>
    </w:p>
    <w:p w14:paraId="6F44DBAF" w14:textId="77777777" w:rsidR="00FC573F" w:rsidRPr="00182F7D" w:rsidRDefault="00FC573F" w:rsidP="00182F7D">
      <w:pPr>
        <w:pStyle w:val="af0"/>
        <w:rPr>
          <w:lang w:val="az-Latn-AZ"/>
        </w:rPr>
      </w:pPr>
    </w:p>
  </w:endnote>
  <w:endnote w:id="611">
    <w:p w14:paraId="6A4D44DC" w14:textId="5FEA3B3E" w:rsidR="00FC573F"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78" w:tgtFrame="_blank" w:tooltip="Azərbaycan Respublikasının 17 may 2019-cu il tarixli 1593-VQD nömrəli Qanunu" w:history="1">
        <w:r w:rsidRPr="000B24E9">
          <w:rPr>
            <w:rStyle w:val="a3"/>
            <w:rFonts w:ascii="Palatino Linotype" w:hAnsi="Palatino Linotype"/>
            <w:lang w:val="az-Latn-AZ"/>
          </w:rPr>
          <w:t xml:space="preserve">17 may 2019-cu il tarixli </w:t>
        </w:r>
        <w:r w:rsidRPr="000B24E9">
          <w:rPr>
            <w:rStyle w:val="a3"/>
            <w:rFonts w:ascii="Palatino Linotype" w:hAnsi="Palatino Linotype"/>
            <w:b/>
            <w:lang w:val="az-Latn-AZ"/>
          </w:rPr>
          <w:t>1593-VQD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5 iyun 2019-cu il, № 122</w:t>
      </w:r>
      <w:r w:rsidRPr="000B24E9">
        <w:rPr>
          <w:rFonts w:ascii="Palatino Linotype" w:hAnsi="Palatino Linotype" w:cs="Segoe UI"/>
          <w:b/>
          <w:lang w:val="az-Latn-AZ"/>
        </w:rPr>
        <w:t>, Azərbaycan Respublikasının Qanunvericilik Toplusu, 2019-cu il, № 6, maddə 996</w:t>
      </w:r>
      <w:r w:rsidRPr="000B24E9">
        <w:rPr>
          <w:rFonts w:ascii="Palatino Linotype" w:hAnsi="Palatino Linotype"/>
          <w:b/>
          <w:color w:val="000000"/>
          <w:lang w:val="az-Latn-AZ"/>
        </w:rPr>
        <w:t>)</w:t>
      </w:r>
      <w:r w:rsidRPr="000B24E9">
        <w:rPr>
          <w:rFonts w:ascii="Palatino Linotype" w:hAnsi="Palatino Linotype"/>
          <w:color w:val="000000"/>
          <w:lang w:val="az-Latn-AZ"/>
        </w:rPr>
        <w:t xml:space="preserve"> ilə 965.3-cü maddədə “</w:t>
      </w:r>
      <w:r w:rsidRPr="000B24E9">
        <w:rPr>
          <w:rFonts w:ascii="Palatino Linotype" w:hAnsi="Palatino Linotype"/>
          <w:b/>
          <w:color w:val="000000"/>
          <w:lang w:val="az-Latn-AZ"/>
        </w:rPr>
        <w:t>Bir</w:t>
      </w:r>
      <w:r w:rsidRPr="000B24E9">
        <w:rPr>
          <w:rFonts w:ascii="Palatino Linotype" w:hAnsi="Palatino Linotype"/>
          <w:color w:val="000000"/>
          <w:lang w:val="az-Latn-AZ"/>
        </w:rPr>
        <w:t>” sözü “</w:t>
      </w:r>
      <w:r w:rsidRPr="000B24E9">
        <w:rPr>
          <w:rFonts w:ascii="Palatino Linotype" w:hAnsi="Palatino Linotype"/>
          <w:b/>
          <w:color w:val="000000"/>
          <w:lang w:val="az-Latn-AZ"/>
        </w:rPr>
        <w:t>Daşınar əmlakın yüklülüyü haqqında” Azərbaycan Respublikasının Qanununda başqa hal nəzərdə tutulmayıbsa, bir</w:t>
      </w:r>
      <w:r w:rsidRPr="000B24E9">
        <w:rPr>
          <w:rFonts w:ascii="Palatino Linotype" w:hAnsi="Palatino Linotype"/>
          <w:color w:val="000000"/>
          <w:lang w:val="az-Latn-AZ"/>
        </w:rPr>
        <w:t>” sözləri ilə əvəz edilmidir.</w:t>
      </w:r>
    </w:p>
    <w:p w14:paraId="37EFA2B9" w14:textId="32481684" w:rsidR="00FC573F" w:rsidRPr="000B24E9" w:rsidRDefault="00B45D4D">
      <w:pPr>
        <w:pStyle w:val="af0"/>
        <w:ind w:firstLine="567"/>
        <w:jc w:val="both"/>
        <w:rPr>
          <w:rFonts w:ascii="Palatino Linotype" w:hAnsi="Palatino Linotype"/>
          <w:b/>
          <w:color w:val="000000"/>
          <w:lang w:val="az-Latn-AZ"/>
        </w:rPr>
      </w:pPr>
      <w:hyperlink r:id="rId379" w:tgtFrame="_blank" w:tooltip="Azərbaycan Respublikasının 5 dekabr 2023-cü il tarixli 1048-VIQD nömrəli Qanunu" w:history="1">
        <w:r w:rsidR="00FC573F" w:rsidRPr="00182F7D">
          <w:rPr>
            <w:rStyle w:val="a3"/>
            <w:rFonts w:ascii="Palatino Linotype" w:hAnsi="Palatino Linotype"/>
            <w:lang w:val="az-Latn-AZ"/>
          </w:rPr>
          <w:t xml:space="preserve">5 dekabr 2023-cü il tarixli </w:t>
        </w:r>
        <w:r w:rsidR="00FC573F" w:rsidRPr="00182F7D">
          <w:rPr>
            <w:rStyle w:val="a3"/>
            <w:rFonts w:ascii="Palatino Linotype" w:hAnsi="Palatino Linotype"/>
            <w:b/>
            <w:lang w:val="az-Latn-AZ"/>
          </w:rPr>
          <w:t>1048-VIQD</w:t>
        </w:r>
        <w:r w:rsidR="00FC573F" w:rsidRPr="00182F7D">
          <w:rPr>
            <w:rStyle w:val="a3"/>
            <w:rFonts w:ascii="Palatino Linotype" w:hAnsi="Palatino Linotype"/>
            <w:lang w:val="az-Latn-AZ"/>
          </w:rPr>
          <w:t xml:space="preserve"> nömrəli</w:t>
        </w:r>
      </w:hyperlink>
      <w:r w:rsidR="00FC573F" w:rsidRPr="00182F7D">
        <w:rPr>
          <w:rFonts w:ascii="Palatino Linotype" w:hAnsi="Palatino Linotype"/>
          <w:lang w:val="az-Latn-AZ"/>
        </w:rPr>
        <w:t xml:space="preserve"> </w:t>
      </w:r>
      <w:r w:rsidR="00FC573F" w:rsidRPr="00182F7D">
        <w:rPr>
          <w:rFonts w:ascii="Palatino Linotype" w:hAnsi="Palatino Linotype"/>
          <w:color w:val="000000"/>
          <w:lang w:val="az-Latn-AZ"/>
        </w:rPr>
        <w:t xml:space="preserve">Azərbaycan Respublikasının Qanunu </w:t>
      </w:r>
      <w:r w:rsidR="00FC573F" w:rsidRPr="00182F7D">
        <w:rPr>
          <w:rFonts w:ascii="Palatino Linotype" w:hAnsi="Palatino Linotype"/>
          <w:b/>
          <w:color w:val="000000"/>
          <w:lang w:val="az-Latn-AZ"/>
        </w:rPr>
        <w:t>(</w:t>
      </w:r>
      <w:r w:rsidR="00FC573F" w:rsidRPr="00182F7D">
        <w:rPr>
          <w:rFonts w:ascii="Palatino Linotype" w:hAnsi="Palatino Linotype"/>
          <w:b/>
          <w:lang w:val="az-Latn-AZ"/>
        </w:rPr>
        <w:t>Azərbaycan Dövlət İnformasiya Agentliyinin (AZƏRTAC-ın) rəsmi internet saytı</w:t>
      </w:r>
      <w:r w:rsidR="00FC573F" w:rsidRPr="00182F7D">
        <w:rPr>
          <w:rFonts w:ascii="Palatino Linotype" w:hAnsi="Palatino Linotype"/>
          <w:b/>
          <w:color w:val="000000"/>
          <w:lang w:val="az-Latn-AZ"/>
        </w:rPr>
        <w:t>, 25 dekabr</w:t>
      </w:r>
      <w:r w:rsidR="00FC573F" w:rsidRPr="00182F7D">
        <w:rPr>
          <w:rFonts w:ascii="Palatino Linotype" w:hAnsi="Palatino Linotype"/>
          <w:b/>
          <w:lang w:val="az-Latn-AZ"/>
        </w:rPr>
        <w:t xml:space="preserve"> 2023-cü</w:t>
      </w:r>
      <w:r w:rsidR="00FC573F" w:rsidRPr="00182F7D">
        <w:rPr>
          <w:rFonts w:ascii="Palatino Linotype" w:hAnsi="Palatino Linotype"/>
          <w:b/>
          <w:bCs/>
          <w:color w:val="000000"/>
          <w:lang w:val="az-Latn-AZ"/>
        </w:rPr>
        <w:t xml:space="preserve"> il, “Azərbaycan” qəzeti, 26 dekabr</w:t>
      </w:r>
      <w:r w:rsidR="00FC573F" w:rsidRPr="00182F7D">
        <w:rPr>
          <w:rFonts w:ascii="Palatino Linotype" w:hAnsi="Palatino Linotype"/>
          <w:b/>
          <w:lang w:val="az-Latn-AZ"/>
        </w:rPr>
        <w:t xml:space="preserve"> 2023-cü</w:t>
      </w:r>
      <w:r w:rsidR="00FC573F" w:rsidRPr="00182F7D">
        <w:rPr>
          <w:rFonts w:ascii="Palatino Linotype" w:hAnsi="Palatino Linotype"/>
          <w:b/>
          <w:bCs/>
          <w:color w:val="000000"/>
          <w:lang w:val="az-Latn-AZ"/>
        </w:rPr>
        <w:t xml:space="preserve"> il, № 283</w:t>
      </w:r>
      <w:r w:rsidR="00FC573F" w:rsidRPr="000818EB">
        <w:rPr>
          <w:rFonts w:ascii="Palatino Linotype" w:hAnsi="Palatino Linotype"/>
          <w:b/>
          <w:lang w:val="az-Latn-AZ" w:eastAsia="en-GB"/>
        </w:rPr>
        <w:t>, Azərbaycan Respublikasının Qanunvericilik Toplusu, 2023-cü il, № 12, I kitab, maddə 1</w:t>
      </w:r>
      <w:r w:rsidR="00FC573F" w:rsidRPr="000818EB">
        <w:rPr>
          <w:rFonts w:ascii="Palatino Linotype" w:hAnsi="Palatino Linotype"/>
          <w:b/>
          <w:lang w:val="az-Latn-AZ"/>
        </w:rPr>
        <w:t>621</w:t>
      </w:r>
      <w:r w:rsidR="00FC573F" w:rsidRPr="00182F7D">
        <w:rPr>
          <w:rFonts w:ascii="Palatino Linotype" w:hAnsi="Palatino Linotype"/>
          <w:b/>
          <w:color w:val="000000"/>
          <w:lang w:val="az-Latn-AZ"/>
        </w:rPr>
        <w:t xml:space="preserve">) </w:t>
      </w:r>
      <w:r w:rsidR="00FC573F" w:rsidRPr="00182F7D">
        <w:rPr>
          <w:rFonts w:ascii="Palatino Linotype" w:hAnsi="Palatino Linotype"/>
          <w:color w:val="000000"/>
          <w:lang w:val="az-Latn-AZ"/>
        </w:rPr>
        <w:t xml:space="preserve">ilə </w:t>
      </w:r>
      <w:r w:rsidR="00FC573F" w:rsidRPr="008F6820">
        <w:rPr>
          <w:rFonts w:ascii="Palatino Linotype" w:hAnsi="Palatino Linotype"/>
          <w:lang w:val="az-Latn-AZ"/>
        </w:rPr>
        <w:t>965.3-cü maddədə “</w:t>
      </w:r>
      <w:r w:rsidR="00FC573F" w:rsidRPr="00182F7D">
        <w:rPr>
          <w:rFonts w:ascii="Palatino Linotype" w:hAnsi="Palatino Linotype"/>
          <w:b/>
          <w:lang w:val="az-Latn-AZ"/>
        </w:rPr>
        <w:t>sənədlərin</w:t>
      </w:r>
      <w:r w:rsidR="00FC573F" w:rsidRPr="008F6820">
        <w:rPr>
          <w:rFonts w:ascii="Palatino Linotype" w:hAnsi="Palatino Linotype"/>
          <w:lang w:val="az-Latn-AZ"/>
        </w:rPr>
        <w:t>” sözü “</w:t>
      </w:r>
      <w:r w:rsidR="00FC573F" w:rsidRPr="00182F7D">
        <w:rPr>
          <w:rFonts w:ascii="Palatino Linotype" w:hAnsi="Palatino Linotype"/>
          <w:b/>
          <w:lang w:val="az-Latn-AZ"/>
        </w:rPr>
        <w:t>ödəniş sərəncamlarının</w:t>
      </w:r>
      <w:r w:rsidR="00FC573F" w:rsidRPr="008F6820">
        <w:rPr>
          <w:rFonts w:ascii="Palatino Linotype" w:hAnsi="Palatino Linotype"/>
          <w:lang w:val="az-Latn-AZ"/>
        </w:rPr>
        <w:t>” sözləri ilə əvəz edil</w:t>
      </w:r>
      <w:r w:rsidR="00FC573F" w:rsidRPr="00182F7D">
        <w:rPr>
          <w:rFonts w:ascii="Palatino Linotype" w:hAnsi="Palatino Linotype"/>
          <w:lang w:val="az-Latn-AZ"/>
        </w:rPr>
        <w:t>mişdir.</w:t>
      </w:r>
    </w:p>
    <w:p w14:paraId="3157A9BA" w14:textId="77777777" w:rsidR="00FC573F" w:rsidRPr="000B24E9" w:rsidRDefault="00FC573F">
      <w:pPr>
        <w:pStyle w:val="af0"/>
        <w:ind w:firstLine="567"/>
        <w:jc w:val="both"/>
        <w:rPr>
          <w:rFonts w:ascii="Palatino Linotype" w:hAnsi="Palatino Linotype"/>
          <w:lang w:val="az-Latn-AZ"/>
        </w:rPr>
      </w:pPr>
    </w:p>
  </w:endnote>
  <w:endnote w:id="612">
    <w:p w14:paraId="0B171D70"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80" w:tgtFrame="_blank" w:tooltip="Azərbaycan Respublikasının 7 aprel 2017-ci il tarixli 576-VQD nömrəli Qanunu" w:history="1">
        <w:r w:rsidRPr="000B24E9">
          <w:rPr>
            <w:rStyle w:val="a3"/>
            <w:rFonts w:ascii="Palatino Linotype" w:hAnsi="Palatino Linotype"/>
            <w:lang w:val="az-Latn-AZ"/>
          </w:rPr>
          <w:t>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576-VQD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19 may 2017-ci il, № 106</w:t>
      </w:r>
      <w:r w:rsidRPr="000B24E9">
        <w:rPr>
          <w:rFonts w:ascii="Palatino Linotype" w:hAnsi="Palatino Linotype"/>
          <w:b/>
          <w:lang w:val="az-Latn-AZ"/>
        </w:rPr>
        <w:t>, Azərbaycan Respublikasının Qanunvericilik Toplusu, 2017-ci il, № 5, maddə 703</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967.2-ci maddənin birinci cümləsi yeni redaksiyada verilmişdir.</w:t>
      </w:r>
    </w:p>
    <w:p w14:paraId="10D11580"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403291BD"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Bank sirri təşkil edən məlumatlar yalnız müştərilərin özlərinə və ya nümayəndələrinə verilə bilər.</w:t>
      </w:r>
    </w:p>
    <w:p w14:paraId="7EE5719F" w14:textId="77777777" w:rsidR="00FC573F" w:rsidRPr="000B24E9" w:rsidRDefault="00B45D4D">
      <w:pPr>
        <w:pStyle w:val="af0"/>
        <w:ind w:firstLine="540"/>
        <w:jc w:val="both"/>
        <w:rPr>
          <w:rFonts w:ascii="Palatino Linotype" w:hAnsi="Palatino Linotype" w:cs="Palatino Linotype"/>
          <w:lang w:val="az-Latn-AZ"/>
        </w:rPr>
      </w:pPr>
      <w:hyperlink r:id="rId381" w:tgtFrame="_blank" w:tooltip="Azərbaycan Respublikasının 3 aprel 2018-ci il tarixli 1053-VQD nömrəli Qanunu" w:history="1">
        <w:r w:rsidR="00FC573F" w:rsidRPr="000B24E9">
          <w:rPr>
            <w:rStyle w:val="a3"/>
            <w:rFonts w:ascii="Palatino Linotype" w:hAnsi="Palatino Linotype" w:cs="Palatino Linotype"/>
            <w:lang w:val="az-Latn-AZ"/>
          </w:rPr>
          <w:t>3 aprel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cs="Palatino Linotype"/>
            <w:b/>
            <w:lang w:val="az-Latn-AZ"/>
          </w:rPr>
          <w:t>1053-VQD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6 may 2018-ci il, № 102</w:t>
      </w:r>
      <w:r w:rsidR="00FC573F" w:rsidRPr="000B24E9">
        <w:rPr>
          <w:rFonts w:ascii="Palatino Linotype" w:hAnsi="Palatino Linotype"/>
          <w:b/>
          <w:lang w:val="az-Latn-AZ"/>
        </w:rPr>
        <w:t>, Azərbaycan Respublikasının Qanunvericilik Toplusu, 2018-ci il, № 5, maddə 845</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cs="Palatino Linotype"/>
          <w:lang w:val="az-Latn-AZ"/>
        </w:rPr>
        <w:t>967.2-ci maddənin ikinci cümləsinə “</w:t>
      </w:r>
      <w:r w:rsidR="00FC573F" w:rsidRPr="000B24E9">
        <w:rPr>
          <w:rFonts w:ascii="Palatino Linotype" w:hAnsi="Palatino Linotype" w:cs="Palatino Linotype"/>
          <w:b/>
          <w:lang w:val="az-Latn-AZ"/>
        </w:rPr>
        <w:t>şəxslərinə</w:t>
      </w:r>
      <w:r w:rsidR="00FC573F" w:rsidRPr="000B24E9">
        <w:rPr>
          <w:rFonts w:ascii="Palatino Linotype" w:hAnsi="Palatino Linotype" w:cs="Palatino Linotype"/>
          <w:lang w:val="az-Latn-AZ"/>
        </w:rPr>
        <w:t>” sözündən sonra “</w:t>
      </w:r>
      <w:r w:rsidR="00FC573F" w:rsidRPr="000B24E9">
        <w:rPr>
          <w:rFonts w:ascii="Palatino Linotype" w:hAnsi="Palatino Linotype" w:cs="Palatino Linotype"/>
          <w:b/>
          <w:lang w:val="az-Latn-AZ"/>
        </w:rPr>
        <w:t>, habelə kredit bürolarına</w:t>
      </w:r>
      <w:r w:rsidR="00FC573F" w:rsidRPr="000B24E9">
        <w:rPr>
          <w:rFonts w:ascii="Palatino Linotype" w:hAnsi="Palatino Linotype" w:cs="Palatino Linotype"/>
          <w:lang w:val="az-Latn-AZ"/>
        </w:rPr>
        <w:t>” sözləri əlavə edilmişdir.</w:t>
      </w:r>
    </w:p>
    <w:p w14:paraId="424F4E4F" w14:textId="77777777" w:rsidR="00FC573F" w:rsidRPr="000B24E9" w:rsidRDefault="00B45D4D">
      <w:pPr>
        <w:pStyle w:val="af0"/>
        <w:ind w:firstLine="540"/>
        <w:jc w:val="both"/>
        <w:rPr>
          <w:rFonts w:ascii="Palatino Linotype" w:hAnsi="Palatino Linotype"/>
          <w:strike/>
          <w:lang w:val="az-Latn-AZ"/>
        </w:rPr>
      </w:pPr>
      <w:hyperlink r:id="rId382" w:tgtFrame="_blank" w:tooltip="Azərbaycan Respublikasının 28 dekabr 2018-ci il tarixli 1444-VQD nömrəli Qanunu" w:history="1">
        <w:r w:rsidR="00FC573F" w:rsidRPr="000B24E9">
          <w:rPr>
            <w:rStyle w:val="a3"/>
            <w:rFonts w:ascii="Palatino Linotype" w:hAnsi="Palatino Linotype"/>
            <w:lang w:val="az-Latn-AZ"/>
          </w:rPr>
          <w:t>28 dekabr</w:t>
        </w:r>
        <w:r w:rsidR="00FC573F" w:rsidRPr="000B24E9">
          <w:rPr>
            <w:rStyle w:val="a3"/>
            <w:rFonts w:ascii="Palatino Linotype" w:hAnsi="Palatino Linotype" w:cs="Palatino Linotype"/>
            <w:lang w:val="az-Latn-AZ"/>
          </w:rPr>
          <w:t xml:space="preserve"> 2018-ci il</w:t>
        </w:r>
        <w:r w:rsidR="00FC573F" w:rsidRPr="000B24E9">
          <w:rPr>
            <w:rStyle w:val="a3"/>
            <w:rFonts w:ascii="Palatino Linotype" w:hAnsi="Palatino Linotype"/>
            <w:lang w:val="az-Latn-AZ"/>
          </w:rPr>
          <w:t xml:space="preserve"> tarixli </w:t>
        </w:r>
        <w:r w:rsidR="00FC573F" w:rsidRPr="000B24E9">
          <w:rPr>
            <w:rStyle w:val="a3"/>
            <w:rFonts w:ascii="Palatino Linotype" w:hAnsi="Palatino Linotype"/>
            <w:b/>
            <w:lang w:val="az-Latn-AZ"/>
          </w:rPr>
          <w:t>1444-VQD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9 fevral 2019-cu il, № 32, Azərbaycan Respublikasının Qanunvericilik Toplusu, 2019-cu il, № 01, maddə 50</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967.2-ci maddənin birinci cümləsində “</w:t>
      </w:r>
      <w:r w:rsidR="00FC573F" w:rsidRPr="000B24E9">
        <w:rPr>
          <w:rFonts w:ascii="Palatino Linotype" w:hAnsi="Palatino Linotype"/>
          <w:b/>
          <w:lang w:val="az-Latn-AZ"/>
        </w:rPr>
        <w:t>kənar auditorlara</w:t>
      </w:r>
      <w:r w:rsidR="00FC573F" w:rsidRPr="000B24E9">
        <w:rPr>
          <w:rFonts w:ascii="Palatino Linotype" w:hAnsi="Palatino Linotype"/>
          <w:lang w:val="az-Latn-AZ"/>
        </w:rPr>
        <w:t>” sözlərindən sonra “</w:t>
      </w:r>
      <w:r w:rsidR="00FC573F" w:rsidRPr="000B24E9">
        <w:rPr>
          <w:rFonts w:ascii="Palatino Linotype" w:hAnsi="Palatino Linotype"/>
          <w:b/>
          <w:lang w:val="az-Latn-AZ"/>
        </w:rPr>
        <w:t>, maliyyə monitorinqi orqanına</w:t>
      </w:r>
      <w:r w:rsidR="00FC573F" w:rsidRPr="000B24E9">
        <w:rPr>
          <w:rFonts w:ascii="Palatino Linotype" w:hAnsi="Palatino Linotype"/>
          <w:lang w:val="az-Latn-AZ"/>
        </w:rPr>
        <w:t>” sözləri əlavə edilmişdir.</w:t>
      </w:r>
    </w:p>
    <w:p w14:paraId="4998BDC2" w14:textId="5FB850C6" w:rsidR="00FC573F" w:rsidRPr="000728B6" w:rsidRDefault="00B45D4D" w:rsidP="00273FCC">
      <w:pPr>
        <w:ind w:firstLine="567"/>
        <w:jc w:val="both"/>
        <w:rPr>
          <w:rFonts w:ascii="Palatino Linotype" w:hAnsi="Palatino Linotype"/>
          <w:sz w:val="20"/>
          <w:szCs w:val="20"/>
          <w:lang w:val="az-Latn-AZ"/>
        </w:rPr>
      </w:pPr>
      <w:hyperlink r:id="rId383" w:tgtFrame="_blank" w:tooltip="6 iyul 2023-cü il tarixli 936-VIQD nömrəli Azərbaycan Respublikasının Qanunu" w:history="1">
        <w:r w:rsidR="00FC573F" w:rsidRPr="00B12CC6">
          <w:rPr>
            <w:rStyle w:val="a3"/>
            <w:rFonts w:ascii="Palatino Linotype" w:hAnsi="Palatino Linotype"/>
            <w:sz w:val="20"/>
            <w:szCs w:val="20"/>
            <w:lang w:val="az-Latn-AZ"/>
          </w:rPr>
          <w:t xml:space="preserve">6 iyul 2023-cü il tarixli </w:t>
        </w:r>
        <w:r w:rsidR="00FC573F" w:rsidRPr="00B12CC6">
          <w:rPr>
            <w:rStyle w:val="a3"/>
            <w:rFonts w:ascii="Palatino Linotype" w:hAnsi="Palatino Linotype"/>
            <w:b/>
            <w:sz w:val="20"/>
            <w:szCs w:val="20"/>
            <w:lang w:val="az-Latn-AZ"/>
          </w:rPr>
          <w:t>936-VIQD</w:t>
        </w:r>
        <w:r w:rsidR="00FC573F" w:rsidRPr="00B12CC6">
          <w:rPr>
            <w:rStyle w:val="a3"/>
            <w:rFonts w:ascii="Palatino Linotype" w:hAnsi="Palatino Linotype"/>
            <w:sz w:val="20"/>
            <w:szCs w:val="20"/>
            <w:lang w:val="az-Latn-AZ"/>
          </w:rPr>
          <w:t xml:space="preserve"> nömrəli</w:t>
        </w:r>
      </w:hyperlink>
      <w:r w:rsidR="00FC573F" w:rsidRPr="00B12CC6">
        <w:rPr>
          <w:rFonts w:ascii="Palatino Linotype" w:hAnsi="Palatino Linotype"/>
          <w:sz w:val="20"/>
          <w:szCs w:val="20"/>
          <w:lang w:val="az-Latn-AZ"/>
        </w:rPr>
        <w:t xml:space="preserve"> </w:t>
      </w:r>
      <w:r w:rsidR="00FC573F" w:rsidRPr="00B12CC6">
        <w:rPr>
          <w:rFonts w:ascii="Palatino Linotype" w:hAnsi="Palatino Linotype"/>
          <w:color w:val="000000"/>
          <w:sz w:val="20"/>
          <w:szCs w:val="20"/>
          <w:lang w:val="az-Latn-AZ"/>
        </w:rPr>
        <w:t xml:space="preserve">Azərbaycan Respublikasının Qanunu </w:t>
      </w:r>
      <w:r w:rsidR="00FC573F" w:rsidRPr="00B12CC6">
        <w:rPr>
          <w:rFonts w:ascii="Palatino Linotype" w:hAnsi="Palatino Linotype"/>
          <w:b/>
          <w:color w:val="000000"/>
          <w:sz w:val="20"/>
          <w:szCs w:val="20"/>
          <w:lang w:val="az-Latn-AZ"/>
        </w:rPr>
        <w:t>(</w:t>
      </w:r>
      <w:r w:rsidR="00FC573F" w:rsidRPr="00B12CC6">
        <w:rPr>
          <w:rFonts w:ascii="Palatino Linotype" w:hAnsi="Palatino Linotype"/>
          <w:b/>
          <w:sz w:val="20"/>
          <w:szCs w:val="20"/>
          <w:lang w:val="az-Latn-AZ"/>
        </w:rPr>
        <w:t>Azərbaycan Dövlət İnformasiya Agentliyinin (AZƏRTAC-ın) rəsmi internet saytı</w:t>
      </w:r>
      <w:r w:rsidR="00FC573F" w:rsidRPr="00B12CC6">
        <w:rPr>
          <w:rFonts w:ascii="Palatino Linotype" w:hAnsi="Palatino Linotype"/>
          <w:b/>
          <w:color w:val="000000"/>
          <w:sz w:val="20"/>
          <w:szCs w:val="20"/>
          <w:lang w:val="az-Latn-AZ"/>
        </w:rPr>
        <w:t>, 1 avqust</w:t>
      </w:r>
      <w:r w:rsidR="00FC573F" w:rsidRPr="00B12CC6">
        <w:rPr>
          <w:rFonts w:ascii="Palatino Linotype" w:hAnsi="Palatino Linotype"/>
          <w:b/>
          <w:sz w:val="20"/>
          <w:szCs w:val="20"/>
          <w:lang w:val="az-Latn-AZ"/>
        </w:rPr>
        <w:t xml:space="preserve"> 2023-cü</w:t>
      </w:r>
      <w:r w:rsidR="00FC573F" w:rsidRPr="00B12CC6">
        <w:rPr>
          <w:rFonts w:ascii="Palatino Linotype" w:hAnsi="Palatino Linotype"/>
          <w:b/>
          <w:bCs/>
          <w:color w:val="000000"/>
          <w:sz w:val="20"/>
          <w:szCs w:val="20"/>
          <w:lang w:val="az-Latn-AZ"/>
        </w:rPr>
        <w:t xml:space="preserve"> il, “Azərbaycan” qəzeti, 3 avqust</w:t>
      </w:r>
      <w:r w:rsidR="00FC573F" w:rsidRPr="00B12CC6">
        <w:rPr>
          <w:rFonts w:ascii="Palatino Linotype" w:hAnsi="Palatino Linotype"/>
          <w:b/>
          <w:sz w:val="20"/>
          <w:szCs w:val="20"/>
          <w:lang w:val="az-Latn-AZ"/>
        </w:rPr>
        <w:t xml:space="preserve"> 2023-cü</w:t>
      </w:r>
      <w:r w:rsidR="00FC573F" w:rsidRPr="00B12CC6">
        <w:rPr>
          <w:rFonts w:ascii="Palatino Linotype" w:hAnsi="Palatino Linotype"/>
          <w:b/>
          <w:bCs/>
          <w:color w:val="000000"/>
          <w:sz w:val="20"/>
          <w:szCs w:val="20"/>
          <w:lang w:val="az-Latn-AZ"/>
        </w:rPr>
        <w:t xml:space="preserve"> il, № 162</w:t>
      </w:r>
      <w:r w:rsidR="00FC573F" w:rsidRPr="00204974">
        <w:rPr>
          <w:rFonts w:ascii="Palatino Linotype" w:hAnsi="Palatino Linotype"/>
          <w:b/>
          <w:sz w:val="20"/>
          <w:szCs w:val="20"/>
          <w:lang w:val="az-Latn-AZ" w:eastAsia="en-GB"/>
        </w:rPr>
        <w:t xml:space="preserve">, Azərbaycan Respublikasının Qanunvericilik Toplusu, 2023-cü il, № </w:t>
      </w:r>
      <w:r w:rsidR="00FC573F">
        <w:rPr>
          <w:rFonts w:ascii="Palatino Linotype" w:hAnsi="Palatino Linotype"/>
          <w:b/>
          <w:sz w:val="20"/>
          <w:szCs w:val="20"/>
          <w:lang w:val="az-Latn-AZ" w:eastAsia="en-GB"/>
        </w:rPr>
        <w:t>8</w:t>
      </w:r>
      <w:r w:rsidR="00FC573F" w:rsidRPr="00204974">
        <w:rPr>
          <w:rFonts w:ascii="Palatino Linotype" w:hAnsi="Palatino Linotype"/>
          <w:b/>
          <w:sz w:val="20"/>
          <w:szCs w:val="20"/>
          <w:lang w:val="az-Latn-AZ" w:eastAsia="en-GB"/>
        </w:rPr>
        <w:t xml:space="preserve">, </w:t>
      </w:r>
      <w:r w:rsidR="00FC573F">
        <w:rPr>
          <w:rFonts w:ascii="Palatino Linotype" w:hAnsi="Palatino Linotype"/>
          <w:b/>
          <w:sz w:val="20"/>
          <w:szCs w:val="20"/>
          <w:lang w:val="az-Latn-AZ" w:eastAsia="en-GB"/>
        </w:rPr>
        <w:t>I kitab,</w:t>
      </w:r>
      <w:r w:rsidR="00FC573F" w:rsidRPr="00204974">
        <w:rPr>
          <w:rFonts w:ascii="Palatino Linotype" w:hAnsi="Palatino Linotype"/>
          <w:b/>
          <w:sz w:val="20"/>
          <w:szCs w:val="20"/>
          <w:lang w:val="az-Latn-AZ" w:eastAsia="en-GB"/>
        </w:rPr>
        <w:t xml:space="preserve"> maddə 10</w:t>
      </w:r>
      <w:r w:rsidR="00FC573F">
        <w:rPr>
          <w:rFonts w:ascii="Palatino Linotype" w:hAnsi="Palatino Linotype"/>
          <w:b/>
          <w:sz w:val="20"/>
          <w:szCs w:val="20"/>
          <w:lang w:val="az-Latn-AZ"/>
        </w:rPr>
        <w:t>94</w:t>
      </w:r>
      <w:r w:rsidR="00FC573F" w:rsidRPr="00B12CC6">
        <w:rPr>
          <w:rFonts w:ascii="Palatino Linotype" w:hAnsi="Palatino Linotype"/>
          <w:b/>
          <w:color w:val="000000"/>
          <w:sz w:val="20"/>
          <w:szCs w:val="20"/>
          <w:lang w:val="az-Latn-AZ"/>
        </w:rPr>
        <w:t xml:space="preserve">) </w:t>
      </w:r>
      <w:r w:rsidR="00FC573F" w:rsidRPr="00B12CC6">
        <w:rPr>
          <w:rFonts w:ascii="Palatino Linotype" w:hAnsi="Palatino Linotype"/>
          <w:color w:val="000000"/>
          <w:sz w:val="20"/>
          <w:szCs w:val="20"/>
          <w:lang w:val="az-Latn-AZ"/>
        </w:rPr>
        <w:t>ilə</w:t>
      </w:r>
      <w:r w:rsidR="00FC573F">
        <w:rPr>
          <w:rFonts w:ascii="Palatino Linotype" w:hAnsi="Palatino Linotype"/>
          <w:color w:val="000000"/>
          <w:lang w:val="az-Latn-AZ"/>
        </w:rPr>
        <w:t xml:space="preserve"> </w:t>
      </w:r>
      <w:r w:rsidR="00FC573F" w:rsidRPr="000728B6">
        <w:rPr>
          <w:rFonts w:ascii="Palatino Linotype" w:hAnsi="Palatino Linotype"/>
          <w:sz w:val="20"/>
          <w:szCs w:val="20"/>
          <w:lang w:val="az-Latn-AZ"/>
        </w:rPr>
        <w:t>967.2-ci maddə yeni redaksiyada verilmişdir.</w:t>
      </w:r>
    </w:p>
    <w:p w14:paraId="777BFEAB" w14:textId="03B492C6" w:rsidR="00FC573F" w:rsidRDefault="00FC573F" w:rsidP="00273FCC">
      <w:pPr>
        <w:pStyle w:val="af0"/>
        <w:ind w:firstLine="540"/>
        <w:jc w:val="both"/>
        <w:rPr>
          <w:rFonts w:ascii="Palatino Linotype" w:hAnsi="Palatino Linotype"/>
          <w:lang w:val="az-Latn-AZ"/>
        </w:rPr>
      </w:pPr>
      <w:r w:rsidRPr="000728B6">
        <w:rPr>
          <w:rFonts w:ascii="Palatino Linotype" w:hAnsi="Palatino Linotype"/>
          <w:lang w:val="az-Latn-AZ"/>
        </w:rPr>
        <w:t>əvvəlki redaksiyada deyilirdi:</w:t>
      </w:r>
    </w:p>
    <w:p w14:paraId="1FB7CF72" w14:textId="699E0494" w:rsidR="00FC573F" w:rsidRDefault="00FC573F" w:rsidP="00273FCC">
      <w:pPr>
        <w:pStyle w:val="af0"/>
        <w:ind w:firstLine="540"/>
        <w:jc w:val="both"/>
        <w:rPr>
          <w:rFonts w:ascii="Palatino Linotype" w:hAnsi="Palatino Linotype"/>
          <w:lang w:val="az-Latn-AZ"/>
        </w:rPr>
      </w:pPr>
      <w:r w:rsidRPr="00273FCC">
        <w:rPr>
          <w:rFonts w:ascii="Palatino Linotype" w:hAnsi="Palatino Linotype" w:cs="Segoe UI"/>
          <w:strike/>
          <w:lang w:val="az-Latn-AZ"/>
        </w:rPr>
        <w:t xml:space="preserve">967.2. </w:t>
      </w:r>
      <w:r w:rsidRPr="00273FCC">
        <w:rPr>
          <w:rFonts w:ascii="Palatino Linotype" w:hAnsi="Palatino Linotype"/>
          <w:i/>
          <w:strike/>
          <w:lang w:val="az-Latn-AZ"/>
        </w:rPr>
        <w:t>Bank sirrini təşkil edən məlumatlar yalnız müştərilərin özlərinə və onların nümayəndələrinə, həmçinin kənar auditorlara, maliyyə monitorinqi orqanına və maliyyə bazarlarına nəzarət orqanına verilir.</w:t>
      </w:r>
      <w:r w:rsidRPr="00273FCC">
        <w:rPr>
          <w:rFonts w:ascii="Palatino Linotype" w:hAnsi="Palatino Linotype"/>
          <w:strike/>
          <w:lang w:val="az-Latn-AZ"/>
        </w:rPr>
        <w:t xml:space="preserve"> </w:t>
      </w:r>
      <w:r w:rsidRPr="00273FCC">
        <w:rPr>
          <w:rFonts w:ascii="Palatino Linotype" w:hAnsi="Palatino Linotype" w:cs="Segoe UI"/>
          <w:strike/>
          <w:lang w:val="az-Latn-AZ"/>
        </w:rPr>
        <w:t>Dövlət orqanlarına və onların vəzifəli şəxslərinə</w:t>
      </w:r>
      <w:r w:rsidRPr="00273FCC">
        <w:rPr>
          <w:rFonts w:ascii="Palatino Linotype" w:hAnsi="Palatino Linotype" w:cs="Palatino Linotype"/>
          <w:i/>
          <w:strike/>
          <w:lang w:val="az-Latn-AZ"/>
        </w:rPr>
        <w:t>, habelə kredit bürolarına</w:t>
      </w:r>
      <w:r w:rsidRPr="00273FCC">
        <w:rPr>
          <w:rFonts w:ascii="Palatino Linotype" w:hAnsi="Palatino Linotype" w:cs="Segoe UI"/>
          <w:strike/>
          <w:lang w:val="az-Latn-AZ"/>
        </w:rPr>
        <w:t xml:space="preserve"> bu cür məlumatlar yalnız qanunda nəzərdə tutulmuş hallarda və qaydada verilə bilər.</w:t>
      </w:r>
    </w:p>
    <w:p w14:paraId="5C114DDC" w14:textId="77777777" w:rsidR="00FC573F" w:rsidRPr="000B24E9" w:rsidRDefault="00FC573F">
      <w:pPr>
        <w:pStyle w:val="af0"/>
        <w:ind w:firstLine="540"/>
        <w:jc w:val="both"/>
        <w:rPr>
          <w:rFonts w:ascii="Palatino Linotype" w:hAnsi="Palatino Linotype"/>
          <w:lang w:val="az-Latn-AZ"/>
        </w:rPr>
      </w:pPr>
    </w:p>
  </w:endnote>
  <w:endnote w:id="613">
    <w:p w14:paraId="6AE5DB62" w14:textId="77777777" w:rsidR="00FC573F" w:rsidRPr="000B24E9" w:rsidRDefault="00FC573F">
      <w:pPr>
        <w:pStyle w:val="af0"/>
        <w:ind w:firstLine="567"/>
        <w:jc w:val="both"/>
        <w:rPr>
          <w:rFonts w:ascii="Palatino Linotype" w:hAnsi="Palatino Linotype" w:cs="Segoe UI"/>
          <w:strik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84" w:tgtFrame="_blank" w:tooltip="Azərbaycan Respublikasının 28 dekabr 2018-ci il tarixli 1428-VQD nömrəli Qanunu " w:history="1">
        <w:r w:rsidRPr="000B24E9">
          <w:rPr>
            <w:rStyle w:val="a3"/>
            <w:rFonts w:ascii="Palatino Linotype" w:hAnsi="Palatino Linotype"/>
            <w:lang w:val="az-Latn-AZ"/>
          </w:rPr>
          <w:t xml:space="preserve">28 dekabr 2018-ci il tarixli </w:t>
        </w:r>
        <w:r w:rsidRPr="000B24E9">
          <w:rPr>
            <w:rStyle w:val="a3"/>
            <w:rFonts w:ascii="Palatino Linotype" w:hAnsi="Palatino Linotype"/>
            <w:b/>
            <w:lang w:val="az-Latn-AZ"/>
          </w:rPr>
          <w:t>1428-VQD</w:t>
        </w:r>
        <w:r w:rsidRPr="000B24E9">
          <w:rPr>
            <w:rStyle w:val="a3"/>
            <w:rFonts w:ascii="Palatino Linotype" w:hAnsi="Palatino Linotype"/>
            <w:lang w:val="az-Latn-AZ"/>
          </w:rPr>
          <w:t xml:space="preserve"> nömrəli</w:t>
        </w:r>
      </w:hyperlink>
      <w:r w:rsidRPr="000B24E9">
        <w:rPr>
          <w:rStyle w:val="apple-converted-space"/>
          <w:rFonts w:ascii="Palatino Linotype" w:hAnsi="Palatino Linotype"/>
          <w:color w:val="000000"/>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30 dekabr 2018-ci il, № 296</w:t>
      </w:r>
      <w:r w:rsidRPr="000B24E9">
        <w:rPr>
          <w:rFonts w:ascii="Palatino Linotype" w:hAnsi="Palatino Linotype"/>
          <w:b/>
          <w:lang w:val="az-Latn-AZ"/>
        </w:rPr>
        <w:t>, Azərbaycan Respublikasının Qanunvericilik Toplusu, 2018-ci il, № 12, I kitab, maddə 2518</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968-ci maddənin mətninə “</w:t>
      </w:r>
      <w:r w:rsidRPr="000B24E9">
        <w:rPr>
          <w:rFonts w:ascii="Palatino Linotype" w:hAnsi="Palatino Linotype"/>
          <w:b/>
          <w:color w:val="000000"/>
          <w:lang w:val="az-Latn-AZ"/>
        </w:rPr>
        <w:t>dayandırıldığı</w:t>
      </w:r>
      <w:r w:rsidRPr="000B24E9">
        <w:rPr>
          <w:rFonts w:ascii="Palatino Linotype" w:hAnsi="Palatino Linotype"/>
          <w:color w:val="000000"/>
          <w:lang w:val="az-Latn-AZ"/>
        </w:rPr>
        <w:t xml:space="preserve">” sözündən sonra </w:t>
      </w:r>
      <w:r w:rsidRPr="000B24E9">
        <w:rPr>
          <w:rFonts w:ascii="Palatino Linotype" w:hAnsi="Palatino Linotype"/>
          <w:b/>
          <w:color w:val="000000"/>
          <w:lang w:val="az-Latn-AZ"/>
        </w:rPr>
        <w:t>“, habelə “Daşınar əmlakın yüklülüyü haqqında” Azərbaycan Respublikasının Qanunu ilə müəyyən edilmiş</w:t>
      </w:r>
      <w:r w:rsidRPr="000B24E9">
        <w:rPr>
          <w:rFonts w:ascii="Palatino Linotype" w:hAnsi="Palatino Linotype"/>
          <w:color w:val="000000"/>
          <w:lang w:val="az-Latn-AZ"/>
        </w:rPr>
        <w:t>” sözləri əlavə edilmişdir.</w:t>
      </w:r>
    </w:p>
    <w:p w14:paraId="0F1E22C9" w14:textId="77777777" w:rsidR="00FC573F" w:rsidRPr="000B24E9" w:rsidRDefault="00FC573F">
      <w:pPr>
        <w:pStyle w:val="af0"/>
        <w:ind w:firstLine="567"/>
        <w:jc w:val="both"/>
        <w:rPr>
          <w:rFonts w:ascii="Palatino Linotype" w:hAnsi="Palatino Linotype"/>
          <w:lang w:val="az-Latn-AZ"/>
        </w:rPr>
      </w:pPr>
    </w:p>
  </w:endnote>
  <w:endnote w:id="614">
    <w:p w14:paraId="122926F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969.2.3-cü maddə əlavə edilmişdir. </w:t>
      </w:r>
    </w:p>
    <w:p w14:paraId="4FC81F61" w14:textId="77777777" w:rsidR="00FC573F" w:rsidRPr="000B24E9" w:rsidRDefault="00FC573F">
      <w:pPr>
        <w:pStyle w:val="af0"/>
        <w:ind w:firstLine="567"/>
        <w:jc w:val="both"/>
        <w:rPr>
          <w:rFonts w:ascii="Palatino Linotype" w:hAnsi="Palatino Linotype"/>
          <w:lang w:val="az-Latn-AZ"/>
        </w:rPr>
      </w:pPr>
    </w:p>
  </w:endnote>
  <w:endnote w:id="615">
    <w:p w14:paraId="4B68A3A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971.2-ci maddə əlavə edilmişdir. Maddənin əvvəlki redaksiyasında deyilirdi:</w:t>
      </w:r>
    </w:p>
    <w:p w14:paraId="085C2314" w14:textId="77777777" w:rsidR="00FC573F" w:rsidRPr="000B24E9" w:rsidRDefault="00FC573F">
      <w:pPr>
        <w:pStyle w:val="Mecelle"/>
        <w:tabs>
          <w:tab w:val="clear" w:pos="397"/>
          <w:tab w:val="left" w:pos="540"/>
        </w:tabs>
        <w:ind w:firstLine="567"/>
        <w:rPr>
          <w:strike/>
          <w:sz w:val="20"/>
        </w:rPr>
      </w:pPr>
      <w:r w:rsidRPr="000B24E9">
        <w:rPr>
          <w:strike/>
          <w:sz w:val="20"/>
        </w:rPr>
        <w:t>971.2. Hüquqi şəxslər arasında hesablaşmalar, habelə fiziki şəxslərin iştirakı ilə aparılan və onların sahibkarlıq fəaliyyətini həyata keçirməsi ilə bağlı olan hesablaşmalar nağdsız qaydada icra edilir. Əgər qanunla ayrı qayda müəyyənləşdirilməyibsə, bu şəxslər arasında hesablaşmalar nağd pullarla da aparıla bilər.</w:t>
      </w:r>
    </w:p>
    <w:p w14:paraId="51BA7A13" w14:textId="77777777" w:rsidR="00FC573F" w:rsidRPr="000B24E9" w:rsidRDefault="00FC573F">
      <w:pPr>
        <w:pStyle w:val="Mecelle"/>
        <w:tabs>
          <w:tab w:val="clear" w:pos="397"/>
          <w:tab w:val="left" w:pos="540"/>
        </w:tabs>
        <w:ind w:firstLine="567"/>
        <w:rPr>
          <w:sz w:val="20"/>
        </w:rPr>
      </w:pPr>
    </w:p>
  </w:endnote>
  <w:endnote w:id="616">
    <w:p w14:paraId="79EA1380" w14:textId="49516795" w:rsidR="00FC573F"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lang w:val="az-Latn-AZ"/>
        </w:rPr>
        <w:t xml:space="preserve"> </w:t>
      </w:r>
      <w:r w:rsidRPr="000B24E9">
        <w:rPr>
          <w:rFonts w:ascii="Palatino Linotype" w:hAnsi="Palatino Linotype"/>
          <w:lang w:val="az-Latn-AZ"/>
        </w:rPr>
        <w:t xml:space="preserve">26 may 2009-cu il tarixli 821-IIIQD nömrəli Azərbaycan Respublikasının Qanunu </w:t>
      </w:r>
      <w:r w:rsidRPr="000B24E9">
        <w:rPr>
          <w:rFonts w:ascii="Palatino Linotype" w:hAnsi="Palatino Linotype"/>
          <w:b/>
          <w:lang w:val="az-Latn-AZ"/>
        </w:rPr>
        <w:t>(“Azərbaycan” qə</w:t>
      </w:r>
      <w:r>
        <w:rPr>
          <w:rFonts w:ascii="Palatino Linotype" w:hAnsi="Palatino Linotype"/>
          <w:b/>
          <w:lang w:val="az-Latn-AZ"/>
        </w:rPr>
        <w:t xml:space="preserve">zeti </w:t>
      </w:r>
      <w:r w:rsidRPr="000B24E9">
        <w:rPr>
          <w:rFonts w:ascii="Palatino Linotype" w:hAnsi="Palatino Linotype"/>
          <w:b/>
          <w:lang w:val="az-Latn-AZ"/>
        </w:rPr>
        <w:t xml:space="preserve">1 iyul 2009-cu il, № 140, Azərbaycan Respublikasının Qanunvericilik Toplusu, 2009-cu il, № 06, maddə 404) </w:t>
      </w:r>
      <w:r w:rsidRPr="000B24E9">
        <w:rPr>
          <w:rFonts w:ascii="Palatino Linotype" w:hAnsi="Palatino Linotype"/>
          <w:lang w:val="az-Latn-AZ"/>
        </w:rPr>
        <w:t xml:space="preserve">ilə 971.3-cü maddəsində </w:t>
      </w:r>
      <w:r w:rsidRPr="000B24E9">
        <w:rPr>
          <w:rFonts w:ascii="Palatino Linotype" w:hAnsi="Palatino Linotype"/>
          <w:b/>
          <w:lang w:val="az-Latn-AZ"/>
        </w:rPr>
        <w:t>"kredit təşkilatları (bundan sonra - banklar)"</w:t>
      </w:r>
      <w:r w:rsidRPr="000B24E9">
        <w:rPr>
          <w:rFonts w:ascii="Palatino Linotype" w:hAnsi="Palatino Linotype"/>
          <w:lang w:val="az-Latn-AZ"/>
        </w:rPr>
        <w:t xml:space="preserve"> sözlərindən sonra </w:t>
      </w:r>
      <w:r w:rsidRPr="000B24E9">
        <w:rPr>
          <w:rFonts w:ascii="Palatino Linotype" w:hAnsi="Palatino Linotype"/>
          <w:b/>
          <w:lang w:val="az-Latn-AZ"/>
        </w:rPr>
        <w:t>"və poçt rabitəsinin milli operatoru"</w:t>
      </w:r>
      <w:r w:rsidRPr="000B24E9">
        <w:rPr>
          <w:rFonts w:ascii="Palatino Linotype" w:hAnsi="Palatino Linotype"/>
          <w:lang w:val="az-Latn-AZ"/>
        </w:rPr>
        <w:t xml:space="preserve"> sözləri əlavə edilmişdir.</w:t>
      </w:r>
    </w:p>
    <w:p w14:paraId="12A9FBCF" w14:textId="48908006" w:rsidR="00FC573F" w:rsidRDefault="00B45D4D">
      <w:pPr>
        <w:pStyle w:val="af0"/>
        <w:ind w:firstLine="567"/>
        <w:jc w:val="both"/>
        <w:rPr>
          <w:rFonts w:ascii="Palatino Linotype" w:hAnsi="Palatino Linotype"/>
          <w:lang w:val="az-Latn-AZ"/>
        </w:rPr>
      </w:pPr>
      <w:hyperlink r:id="rId385"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w:t>
      </w:r>
      <w:r w:rsidR="00FC573F" w:rsidRPr="009736F8">
        <w:rPr>
          <w:rFonts w:ascii="Palatino Linotype" w:hAnsi="Palatino Linotype"/>
          <w:b/>
          <w:bCs/>
          <w:lang w:val="az-Latn-AZ"/>
        </w:rPr>
        <w:t>Azərbaycan” qəzeti, 3 avqust</w:t>
      </w:r>
      <w:r w:rsidR="00FC573F" w:rsidRPr="009736F8">
        <w:rPr>
          <w:rFonts w:ascii="Palatino Linotype" w:hAnsi="Palatino Linotype"/>
          <w:b/>
          <w:lang w:val="az-Latn-AZ"/>
        </w:rPr>
        <w:t xml:space="preserve"> 2023-cü</w:t>
      </w:r>
      <w:r w:rsidR="00FC573F" w:rsidRPr="009736F8">
        <w:rPr>
          <w:rFonts w:ascii="Palatino Linotype" w:hAnsi="Palatino Linotype"/>
          <w:b/>
          <w:bCs/>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9736F8">
        <w:rPr>
          <w:rFonts w:ascii="Palatino Linotype" w:hAnsi="Palatino Linotype"/>
          <w:b/>
          <w:lang w:val="az-Latn-AZ"/>
        </w:rPr>
        <w:t xml:space="preserve">) </w:t>
      </w:r>
      <w:r w:rsidR="00FC573F" w:rsidRPr="009736F8">
        <w:rPr>
          <w:rFonts w:ascii="Palatino Linotype" w:hAnsi="Palatino Linotype"/>
          <w:lang w:val="az-Latn-AZ"/>
        </w:rPr>
        <w:t>ilə 971.3-cü maddəyə “</w:t>
      </w:r>
      <w:r w:rsidR="00FC573F" w:rsidRPr="009736F8">
        <w:rPr>
          <w:rFonts w:ascii="Palatino Linotype" w:hAnsi="Palatino Linotype"/>
          <w:b/>
          <w:lang w:val="az-Latn-AZ"/>
        </w:rPr>
        <w:t>və poçt</w:t>
      </w:r>
      <w:r w:rsidR="00FC573F" w:rsidRPr="009736F8">
        <w:rPr>
          <w:rFonts w:ascii="Palatino Linotype" w:hAnsi="Palatino Linotype"/>
          <w:lang w:val="az-Latn-AZ"/>
        </w:rPr>
        <w:t>” sözlərindən əvvəl “</w:t>
      </w:r>
      <w:r w:rsidR="00FC573F" w:rsidRPr="009736F8">
        <w:rPr>
          <w:rFonts w:ascii="Palatino Linotype" w:hAnsi="Palatino Linotype"/>
          <w:b/>
          <w:lang w:val="az-Latn-AZ"/>
        </w:rPr>
        <w:t>, mərkəzi depozitar</w:t>
      </w:r>
      <w:r w:rsidR="00FC573F" w:rsidRPr="009736F8">
        <w:rPr>
          <w:rFonts w:ascii="Palatino Linotype" w:hAnsi="Palatino Linotype"/>
          <w:lang w:val="az-Latn-AZ"/>
        </w:rPr>
        <w:t>” sözləri əlavə edilmişdir.</w:t>
      </w:r>
    </w:p>
    <w:p w14:paraId="6A8C36F3" w14:textId="12948E0A" w:rsidR="00FC573F" w:rsidRDefault="00B45D4D">
      <w:pPr>
        <w:pStyle w:val="af0"/>
        <w:ind w:firstLine="567"/>
        <w:jc w:val="both"/>
        <w:rPr>
          <w:rFonts w:ascii="Palatino Linotype" w:hAnsi="Palatino Linotype"/>
          <w:lang w:val="az-Latn-AZ"/>
        </w:rPr>
      </w:pPr>
      <w:hyperlink r:id="rId386" w:tgtFrame="_blank" w:tooltip="Azərbaycan Respublikasının 5 dekabr 2023-cü il tarixli 1048-VIQD nömrəli Qanunu" w:history="1">
        <w:r w:rsidR="00FC573F" w:rsidRPr="00182F7D">
          <w:rPr>
            <w:rStyle w:val="a3"/>
            <w:rFonts w:ascii="Palatino Linotype" w:hAnsi="Palatino Linotype"/>
            <w:lang w:val="az-Latn-AZ"/>
          </w:rPr>
          <w:t xml:space="preserve">5 dekabr 2023-cü il tarixli </w:t>
        </w:r>
        <w:r w:rsidR="00FC573F" w:rsidRPr="00182F7D">
          <w:rPr>
            <w:rStyle w:val="a3"/>
            <w:rFonts w:ascii="Palatino Linotype" w:hAnsi="Palatino Linotype"/>
            <w:b/>
            <w:lang w:val="az-Latn-AZ"/>
          </w:rPr>
          <w:t>1048-VIQD</w:t>
        </w:r>
        <w:r w:rsidR="00FC573F" w:rsidRPr="00182F7D">
          <w:rPr>
            <w:rStyle w:val="a3"/>
            <w:rFonts w:ascii="Palatino Linotype" w:hAnsi="Palatino Linotype"/>
            <w:lang w:val="az-Latn-AZ"/>
          </w:rPr>
          <w:t xml:space="preserve"> nömrəli</w:t>
        </w:r>
      </w:hyperlink>
      <w:r w:rsidR="00FC573F" w:rsidRPr="00182F7D">
        <w:rPr>
          <w:rFonts w:ascii="Palatino Linotype" w:hAnsi="Palatino Linotype"/>
          <w:lang w:val="az-Latn-AZ"/>
        </w:rPr>
        <w:t xml:space="preserve"> </w:t>
      </w:r>
      <w:r w:rsidR="00FC573F" w:rsidRPr="00182F7D">
        <w:rPr>
          <w:rFonts w:ascii="Palatino Linotype" w:hAnsi="Palatino Linotype"/>
          <w:color w:val="000000"/>
          <w:lang w:val="az-Latn-AZ"/>
        </w:rPr>
        <w:t xml:space="preserve">Azərbaycan Respublikasının Qanunu </w:t>
      </w:r>
      <w:r w:rsidR="00FC573F" w:rsidRPr="00182F7D">
        <w:rPr>
          <w:rFonts w:ascii="Palatino Linotype" w:hAnsi="Palatino Linotype"/>
          <w:b/>
          <w:color w:val="000000"/>
          <w:lang w:val="az-Latn-AZ"/>
        </w:rPr>
        <w:t>(</w:t>
      </w:r>
      <w:r w:rsidR="00FC573F" w:rsidRPr="00182F7D">
        <w:rPr>
          <w:rFonts w:ascii="Palatino Linotype" w:hAnsi="Palatino Linotype"/>
          <w:b/>
          <w:lang w:val="az-Latn-AZ"/>
        </w:rPr>
        <w:t>Azərbaycan Dövlət İnformasiya Agentliyinin (AZƏRTAC-ın) rəsmi internet saytı</w:t>
      </w:r>
      <w:r w:rsidR="00FC573F" w:rsidRPr="00182F7D">
        <w:rPr>
          <w:rFonts w:ascii="Palatino Linotype" w:hAnsi="Palatino Linotype"/>
          <w:b/>
          <w:color w:val="000000"/>
          <w:lang w:val="az-Latn-AZ"/>
        </w:rPr>
        <w:t>, 25 dekabr</w:t>
      </w:r>
      <w:r w:rsidR="00FC573F" w:rsidRPr="00182F7D">
        <w:rPr>
          <w:rFonts w:ascii="Palatino Linotype" w:hAnsi="Palatino Linotype"/>
          <w:b/>
          <w:lang w:val="az-Latn-AZ"/>
        </w:rPr>
        <w:t xml:space="preserve"> 2023-cü</w:t>
      </w:r>
      <w:r w:rsidR="00FC573F" w:rsidRPr="00182F7D">
        <w:rPr>
          <w:rFonts w:ascii="Palatino Linotype" w:hAnsi="Palatino Linotype"/>
          <w:b/>
          <w:bCs/>
          <w:color w:val="000000"/>
          <w:lang w:val="az-Latn-AZ"/>
        </w:rPr>
        <w:t xml:space="preserve"> il, “Azərbaycan” qəzeti, 26 dekabr</w:t>
      </w:r>
      <w:r w:rsidR="00FC573F" w:rsidRPr="00182F7D">
        <w:rPr>
          <w:rFonts w:ascii="Palatino Linotype" w:hAnsi="Palatino Linotype"/>
          <w:b/>
          <w:lang w:val="az-Latn-AZ"/>
        </w:rPr>
        <w:t xml:space="preserve"> 2023-cü</w:t>
      </w:r>
      <w:r w:rsidR="00FC573F" w:rsidRPr="00182F7D">
        <w:rPr>
          <w:rFonts w:ascii="Palatino Linotype" w:hAnsi="Palatino Linotype"/>
          <w:b/>
          <w:bCs/>
          <w:color w:val="000000"/>
          <w:lang w:val="az-Latn-AZ"/>
        </w:rPr>
        <w:t xml:space="preserve"> il, № 283</w:t>
      </w:r>
      <w:r w:rsidR="00FC573F" w:rsidRPr="000818EB">
        <w:rPr>
          <w:rFonts w:ascii="Palatino Linotype" w:hAnsi="Palatino Linotype"/>
          <w:b/>
          <w:lang w:val="az-Latn-AZ" w:eastAsia="en-GB"/>
        </w:rPr>
        <w:t>, Azərbaycan Respublikasının Qanunvericilik Toplusu, 2023-cü il, № 12, I kitab, maddə 1</w:t>
      </w:r>
      <w:r w:rsidR="00FC573F" w:rsidRPr="000818EB">
        <w:rPr>
          <w:rFonts w:ascii="Palatino Linotype" w:hAnsi="Palatino Linotype"/>
          <w:b/>
          <w:lang w:val="az-Latn-AZ"/>
        </w:rPr>
        <w:t>621</w:t>
      </w:r>
      <w:r w:rsidR="00FC573F" w:rsidRPr="00182F7D">
        <w:rPr>
          <w:rFonts w:ascii="Palatino Linotype" w:hAnsi="Palatino Linotype"/>
          <w:b/>
          <w:color w:val="000000"/>
          <w:lang w:val="az-Latn-AZ"/>
        </w:rPr>
        <w:t xml:space="preserve">) </w:t>
      </w:r>
      <w:r w:rsidR="00FC573F" w:rsidRPr="00182F7D">
        <w:rPr>
          <w:rFonts w:ascii="Palatino Linotype" w:hAnsi="Palatino Linotype"/>
          <w:color w:val="000000"/>
          <w:lang w:val="az-Latn-AZ"/>
        </w:rPr>
        <w:t xml:space="preserve">ilə </w:t>
      </w:r>
      <w:r w:rsidR="00FC573F" w:rsidRPr="008F6820">
        <w:rPr>
          <w:rFonts w:ascii="Palatino Linotype" w:hAnsi="Palatino Linotype"/>
          <w:lang w:val="az-Latn-AZ"/>
        </w:rPr>
        <w:t xml:space="preserve">971.3-cü maddə </w:t>
      </w:r>
      <w:r w:rsidR="00FC573F">
        <w:rPr>
          <w:rFonts w:ascii="Palatino Linotype" w:hAnsi="Palatino Linotype"/>
          <w:lang w:val="az-Latn-AZ"/>
        </w:rPr>
        <w:t>yeni</w:t>
      </w:r>
      <w:r w:rsidR="00FC573F" w:rsidRPr="008F6820">
        <w:rPr>
          <w:rFonts w:ascii="Palatino Linotype" w:hAnsi="Palatino Linotype"/>
          <w:lang w:val="az-Latn-AZ"/>
        </w:rPr>
        <w:t xml:space="preserve"> redaksiyada veril</w:t>
      </w:r>
      <w:r w:rsidR="00FC573F" w:rsidRPr="00182F7D">
        <w:rPr>
          <w:rFonts w:ascii="Palatino Linotype" w:hAnsi="Palatino Linotype"/>
          <w:lang w:val="az-Latn-AZ"/>
        </w:rPr>
        <w:t>mişdir.</w:t>
      </w:r>
    </w:p>
    <w:p w14:paraId="1047461B" w14:textId="5B311887" w:rsidR="00FC573F" w:rsidRDefault="00FC573F">
      <w:pPr>
        <w:pStyle w:val="af0"/>
        <w:ind w:firstLine="567"/>
        <w:jc w:val="both"/>
        <w:rPr>
          <w:rFonts w:ascii="Palatino Linotype" w:hAnsi="Palatino Linotype"/>
          <w:lang w:val="az-Latn-AZ"/>
        </w:rPr>
      </w:pPr>
      <w:r>
        <w:rPr>
          <w:rFonts w:ascii="Palatino Linotype" w:hAnsi="Palatino Linotype"/>
          <w:lang w:val="az-Latn-AZ"/>
        </w:rPr>
        <w:t>Əvvəlki redaksiyada deyilirdi:</w:t>
      </w:r>
    </w:p>
    <w:p w14:paraId="46A97507" w14:textId="6DFB7B29" w:rsidR="00FC573F" w:rsidRPr="00182F7D" w:rsidRDefault="00FC573F">
      <w:pPr>
        <w:pStyle w:val="af0"/>
        <w:ind w:firstLine="567"/>
        <w:jc w:val="both"/>
        <w:rPr>
          <w:rFonts w:ascii="Palatino Linotype" w:hAnsi="Palatino Linotype"/>
          <w:strike/>
          <w:lang w:val="az-Latn-AZ"/>
        </w:rPr>
      </w:pPr>
      <w:r w:rsidRPr="00182F7D">
        <w:rPr>
          <w:rFonts w:ascii="Palatino Linotype" w:hAnsi="Palatino Linotype" w:cs="Segoe UI"/>
          <w:strike/>
          <w:lang w:val="az-Latn-AZ"/>
        </w:rPr>
        <w:t>971.3. Nağdsız hesablaşmalar banklar, müvafiq hesabların açıldığı başqa kredit təşkilatları (bundan sonra -banklar)</w:t>
      </w:r>
      <w:r w:rsidRPr="00182F7D">
        <w:rPr>
          <w:rFonts w:ascii="Palatino Linotype" w:hAnsi="Palatino Linotype"/>
          <w:i/>
          <w:strike/>
          <w:lang w:val="az-Latn-AZ"/>
        </w:rPr>
        <w:t>, mərkəzi depozitar</w:t>
      </w:r>
      <w:r w:rsidRPr="00182F7D">
        <w:rPr>
          <w:rFonts w:ascii="Palatino Linotype" w:hAnsi="Palatino Linotype" w:cs="Segoe UI"/>
          <w:strike/>
          <w:lang w:val="az-Latn-AZ"/>
        </w:rPr>
        <w:t xml:space="preserve"> və poçt rabitəsinin milli operatoru vasitəsilə aparılır, bu şərtlə ki, hesablaşmaların istifadə edilən forması ilə ayrı qayda şərtləşdirilməsin.</w:t>
      </w:r>
    </w:p>
    <w:p w14:paraId="3D5714DF" w14:textId="77777777" w:rsidR="00FC573F" w:rsidRPr="000B24E9" w:rsidRDefault="00FC573F">
      <w:pPr>
        <w:pStyle w:val="af0"/>
        <w:ind w:firstLine="567"/>
        <w:jc w:val="both"/>
        <w:rPr>
          <w:rFonts w:ascii="Palatino Linotype" w:hAnsi="Palatino Linotype"/>
          <w:lang w:val="az-Latn-AZ"/>
        </w:rPr>
      </w:pPr>
    </w:p>
  </w:endnote>
  <w:endnote w:id="617">
    <w:p w14:paraId="00EF4BC5" w14:textId="37465407" w:rsidR="00FC573F" w:rsidRPr="004A3BC1" w:rsidRDefault="00FC573F" w:rsidP="004A3BC1">
      <w:pPr>
        <w:pStyle w:val="af0"/>
        <w:ind w:firstLine="567"/>
        <w:jc w:val="both"/>
        <w:rPr>
          <w:rFonts w:ascii="Palatino Linotype" w:hAnsi="Palatino Linotype"/>
          <w:lang w:val="az-Latn-AZ"/>
        </w:rPr>
      </w:pPr>
      <w:r w:rsidRPr="004A3BC1">
        <w:rPr>
          <w:rStyle w:val="aff1"/>
          <w:rFonts w:ascii="Palatino Linotype" w:hAnsi="Palatino Linotype"/>
          <w:b/>
          <w:color w:val="0000FF"/>
        </w:rPr>
        <w:endnoteRef/>
      </w:r>
      <w:r w:rsidRPr="004A3BC1">
        <w:rPr>
          <w:rFonts w:ascii="Palatino Linotype" w:hAnsi="Palatino Linotype"/>
          <w:lang w:val="az-Latn-AZ"/>
        </w:rPr>
        <w:t xml:space="preserve"> </w:t>
      </w:r>
      <w:hyperlink r:id="rId387" w:tgtFrame="_blank" w:tooltip="6 iyul 2023-cü il tarixli 936-VIQD nömrəli Azərbaycan Respublikasının Qanunu" w:history="1">
        <w:r w:rsidRPr="004A3BC1">
          <w:rPr>
            <w:rStyle w:val="a3"/>
            <w:rFonts w:ascii="Palatino Linotype" w:hAnsi="Palatino Linotype"/>
            <w:lang w:val="az-Latn-AZ"/>
          </w:rPr>
          <w:t xml:space="preserve">6 iyul 2023-cü il tarixli </w:t>
        </w:r>
        <w:r w:rsidRPr="004A3BC1">
          <w:rPr>
            <w:rStyle w:val="a3"/>
            <w:rFonts w:ascii="Palatino Linotype" w:hAnsi="Palatino Linotype"/>
            <w:b/>
            <w:lang w:val="az-Latn-AZ"/>
          </w:rPr>
          <w:t>936-VIQD</w:t>
        </w:r>
        <w:r w:rsidRPr="004A3BC1">
          <w:rPr>
            <w:rStyle w:val="a3"/>
            <w:rFonts w:ascii="Palatino Linotype" w:hAnsi="Palatino Linotype"/>
            <w:lang w:val="az-Latn-AZ"/>
          </w:rPr>
          <w:t xml:space="preserve"> nömrəli</w:t>
        </w:r>
      </w:hyperlink>
      <w:r w:rsidRPr="004A3BC1">
        <w:rPr>
          <w:rFonts w:ascii="Palatino Linotype" w:hAnsi="Palatino Linotype"/>
          <w:lang w:val="az-Latn-AZ"/>
        </w:rPr>
        <w:t xml:space="preserve"> </w:t>
      </w:r>
      <w:r w:rsidRPr="004A3BC1">
        <w:rPr>
          <w:rFonts w:ascii="Palatino Linotype" w:hAnsi="Palatino Linotype"/>
          <w:color w:val="000000"/>
          <w:lang w:val="az-Latn-AZ"/>
        </w:rPr>
        <w:t xml:space="preserve">Azərbaycan Respublikasının Qanunu </w:t>
      </w:r>
      <w:r w:rsidRPr="004A3BC1">
        <w:rPr>
          <w:rFonts w:ascii="Palatino Linotype" w:hAnsi="Palatino Linotype"/>
          <w:b/>
          <w:color w:val="000000"/>
          <w:lang w:val="az-Latn-AZ"/>
        </w:rPr>
        <w:t>(</w:t>
      </w:r>
      <w:r w:rsidRPr="004A3BC1">
        <w:rPr>
          <w:rFonts w:ascii="Palatino Linotype" w:hAnsi="Palatino Linotype"/>
          <w:b/>
          <w:lang w:val="az-Latn-AZ"/>
        </w:rPr>
        <w:t>Azərbaycan Dövlət İnformasiya Agentliyinin (AZƏRTAC-ın) rəsmi internet saytı</w:t>
      </w:r>
      <w:r w:rsidRPr="004A3BC1">
        <w:rPr>
          <w:rFonts w:ascii="Palatino Linotype" w:hAnsi="Palatino Linotype"/>
          <w:b/>
          <w:color w:val="000000"/>
          <w:lang w:val="az-Latn-AZ"/>
        </w:rPr>
        <w:t>, 1 avqust</w:t>
      </w:r>
      <w:r w:rsidRPr="004A3BC1">
        <w:rPr>
          <w:rFonts w:ascii="Palatino Linotype" w:hAnsi="Palatino Linotype"/>
          <w:b/>
          <w:lang w:val="az-Latn-AZ"/>
        </w:rPr>
        <w:t xml:space="preserve"> 2023-cü</w:t>
      </w:r>
      <w:r w:rsidRPr="004A3BC1">
        <w:rPr>
          <w:rFonts w:ascii="Palatino Linotype" w:hAnsi="Palatino Linotype"/>
          <w:b/>
          <w:bCs/>
          <w:color w:val="000000"/>
          <w:lang w:val="az-Latn-AZ"/>
        </w:rPr>
        <w:t xml:space="preserve"> il, “</w:t>
      </w:r>
      <w:r w:rsidRPr="004A3BC1">
        <w:rPr>
          <w:rFonts w:ascii="Palatino Linotype" w:hAnsi="Palatino Linotype"/>
          <w:b/>
          <w:bCs/>
          <w:lang w:val="az-Latn-AZ"/>
        </w:rPr>
        <w:t>Azərbaycan” qəzeti, 3 avqust</w:t>
      </w:r>
      <w:r w:rsidRPr="004A3BC1">
        <w:rPr>
          <w:rFonts w:ascii="Palatino Linotype" w:hAnsi="Palatino Linotype"/>
          <w:b/>
          <w:lang w:val="az-Latn-AZ"/>
        </w:rPr>
        <w:t xml:space="preserve"> 2023-cü</w:t>
      </w:r>
      <w:r w:rsidRPr="004A3BC1">
        <w:rPr>
          <w:rFonts w:ascii="Palatino Linotype" w:hAnsi="Palatino Linotype"/>
          <w:b/>
          <w:bCs/>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4A3BC1">
        <w:rPr>
          <w:rFonts w:ascii="Palatino Linotype" w:hAnsi="Palatino Linotype"/>
          <w:b/>
          <w:lang w:val="az-Latn-AZ"/>
        </w:rPr>
        <w:t xml:space="preserve">) </w:t>
      </w:r>
      <w:r w:rsidRPr="004A3BC1">
        <w:rPr>
          <w:rFonts w:ascii="Palatino Linotype" w:hAnsi="Palatino Linotype"/>
          <w:lang w:val="az-Latn-AZ"/>
        </w:rPr>
        <w:t>ilə yeni məzmunda 972.1-1-ci maddə əlavə edilmişdir.</w:t>
      </w:r>
    </w:p>
    <w:p w14:paraId="0F7B3373" w14:textId="77777777" w:rsidR="00FC573F" w:rsidRPr="004A3BC1" w:rsidRDefault="00FC573F">
      <w:pPr>
        <w:pStyle w:val="af0"/>
        <w:rPr>
          <w:lang w:val="az-Latn-AZ"/>
        </w:rPr>
      </w:pPr>
    </w:p>
  </w:endnote>
  <w:endnote w:id="618">
    <w:p w14:paraId="23FB0538" w14:textId="77777777" w:rsidR="00FC573F"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974.3-cü maddəyə üçüncü cümlə əlavə edilmişdir. </w:t>
      </w:r>
    </w:p>
    <w:p w14:paraId="70040896" w14:textId="77777777" w:rsidR="00FC573F" w:rsidRPr="000B24E9" w:rsidRDefault="00FC573F">
      <w:pPr>
        <w:pStyle w:val="af0"/>
        <w:ind w:firstLine="567"/>
        <w:jc w:val="both"/>
        <w:rPr>
          <w:rFonts w:ascii="Palatino Linotype" w:hAnsi="Palatino Linotype"/>
          <w:lang w:val="az-Latn-AZ"/>
        </w:rPr>
      </w:pPr>
    </w:p>
  </w:endnote>
  <w:endnote w:id="619">
    <w:p w14:paraId="1965D185" w14:textId="6819BF11" w:rsidR="00FC573F"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388"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sidRPr="008F6820">
        <w:rPr>
          <w:rFonts w:ascii="Palatino Linotype" w:hAnsi="Palatino Linotype"/>
          <w:lang w:val="az-Latn-AZ"/>
        </w:rPr>
        <w:t>975.3-cü maddənin birinci cümləsində “</w:t>
      </w:r>
      <w:r w:rsidRPr="00182F7D">
        <w:rPr>
          <w:rFonts w:ascii="Palatino Linotype" w:hAnsi="Palatino Linotype"/>
          <w:b/>
          <w:lang w:val="az-Latn-AZ"/>
        </w:rPr>
        <w:t>ödəyicinin</w:t>
      </w:r>
      <w:r w:rsidRPr="008F6820">
        <w:rPr>
          <w:rFonts w:ascii="Palatino Linotype" w:hAnsi="Palatino Linotype"/>
          <w:lang w:val="az-Latn-AZ"/>
        </w:rPr>
        <w:t xml:space="preserve"> </w:t>
      </w:r>
      <w:r w:rsidRPr="00182F7D">
        <w:rPr>
          <w:rFonts w:ascii="Palatino Linotype" w:hAnsi="Palatino Linotype"/>
          <w:b/>
          <w:lang w:val="az-Latn-AZ"/>
        </w:rPr>
        <w:t>tələbi ilə ona</w:t>
      </w:r>
      <w:r w:rsidRPr="008F6820">
        <w:rPr>
          <w:rFonts w:ascii="Palatino Linotype" w:hAnsi="Palatino Linotype"/>
          <w:lang w:val="az-Latn-AZ"/>
        </w:rPr>
        <w:t>” sözləri “</w:t>
      </w:r>
      <w:r w:rsidRPr="00182F7D">
        <w:rPr>
          <w:rFonts w:ascii="Palatino Linotype" w:hAnsi="Palatino Linotype"/>
          <w:b/>
          <w:lang w:val="az-Latn-AZ"/>
        </w:rPr>
        <w:t>ödəyiciyə</w:t>
      </w:r>
      <w:r w:rsidRPr="008F6820">
        <w:rPr>
          <w:rFonts w:ascii="Palatino Linotype" w:hAnsi="Palatino Linotype"/>
          <w:lang w:val="az-Latn-AZ"/>
        </w:rPr>
        <w:t>” sözü ilə əvə</w:t>
      </w:r>
      <w:r>
        <w:rPr>
          <w:rFonts w:ascii="Palatino Linotype" w:hAnsi="Palatino Linotype"/>
          <w:lang w:val="az-Latn-AZ"/>
        </w:rPr>
        <w:t>z edilmişdir</w:t>
      </w:r>
      <w:r w:rsidRPr="008F6820">
        <w:rPr>
          <w:rFonts w:ascii="Palatino Linotype" w:hAnsi="Palatino Linotype"/>
          <w:lang w:val="az-Latn-AZ"/>
        </w:rPr>
        <w:t xml:space="preserve"> və həmin maddənin ikinci cümləsi </w:t>
      </w:r>
      <w:r>
        <w:rPr>
          <w:rFonts w:ascii="Palatino Linotype" w:hAnsi="Palatino Linotype"/>
          <w:lang w:val="az-Latn-AZ"/>
        </w:rPr>
        <w:t>yeni</w:t>
      </w:r>
      <w:r w:rsidRPr="008F6820">
        <w:rPr>
          <w:rFonts w:ascii="Palatino Linotype" w:hAnsi="Palatino Linotype"/>
          <w:lang w:val="az-Latn-AZ"/>
        </w:rPr>
        <w:t xml:space="preserve"> redaksiyada veril</w:t>
      </w:r>
      <w:r w:rsidRPr="00182F7D">
        <w:rPr>
          <w:rFonts w:ascii="Palatino Linotype" w:hAnsi="Palatino Linotype"/>
          <w:lang w:val="az-Latn-AZ"/>
        </w:rPr>
        <w:t>mişdir.</w:t>
      </w:r>
    </w:p>
    <w:p w14:paraId="7A00A458" w14:textId="0EB04F56" w:rsidR="00FC573F" w:rsidRDefault="00FC573F" w:rsidP="00182F7D">
      <w:pPr>
        <w:pStyle w:val="af0"/>
        <w:ind w:firstLine="567"/>
        <w:jc w:val="both"/>
        <w:rPr>
          <w:rFonts w:ascii="Palatino Linotype" w:hAnsi="Palatino Linotype"/>
          <w:lang w:val="az-Latn-AZ"/>
        </w:rPr>
      </w:pPr>
      <w:r>
        <w:rPr>
          <w:rFonts w:ascii="Palatino Linotype" w:hAnsi="Palatino Linotype"/>
          <w:lang w:val="az-Latn-AZ"/>
        </w:rPr>
        <w:t>Əvvəlki redaksiyada deyilirdi:</w:t>
      </w:r>
    </w:p>
    <w:p w14:paraId="73D33A2E" w14:textId="096BEF59" w:rsidR="00FC573F" w:rsidRPr="00182F7D" w:rsidRDefault="00FC573F" w:rsidP="00182F7D">
      <w:pPr>
        <w:pStyle w:val="af0"/>
        <w:ind w:firstLine="567"/>
        <w:jc w:val="both"/>
        <w:rPr>
          <w:rFonts w:ascii="Palatino Linotype" w:hAnsi="Palatino Linotype"/>
          <w:strike/>
          <w:lang w:val="az-Latn-AZ"/>
        </w:rPr>
      </w:pPr>
      <w:r w:rsidRPr="00182F7D">
        <w:rPr>
          <w:rFonts w:ascii="Palatino Linotype" w:hAnsi="Palatino Linotype" w:cs="Segoe UI"/>
          <w:strike/>
          <w:lang w:val="az-Latn-AZ"/>
        </w:rPr>
        <w:t>Tapşırığın icrası haqqında bildirişin tərtibi qaydası və onun məzmununa aid tələblər qanunla, ona uyğun müəyyənləşdirilmiş bank qaydaları və ya tərəflərin razılaşması ilə nəzərdə tutulur.</w:t>
      </w:r>
    </w:p>
    <w:p w14:paraId="7223938C" w14:textId="77777777" w:rsidR="00FC573F" w:rsidRPr="00182F7D" w:rsidRDefault="00FC573F" w:rsidP="00182F7D">
      <w:pPr>
        <w:pStyle w:val="af0"/>
        <w:rPr>
          <w:lang w:val="az-Latn-AZ"/>
        </w:rPr>
      </w:pPr>
    </w:p>
  </w:endnote>
  <w:endnote w:id="620">
    <w:p w14:paraId="65CA5B2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978.3-cü maddədə </w:t>
      </w:r>
      <w:r w:rsidRPr="000B24E9">
        <w:rPr>
          <w:rFonts w:ascii="Palatino Linotype" w:hAnsi="Palatino Linotype" w:cs="Lucida Sans Unicode"/>
          <w:b/>
          <w:lang w:val="az-Latn-AZ"/>
        </w:rPr>
        <w:t>"ayrısı birbaşa müəyyənləşdirilmir"</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"bu hal birbaşa müəyyənləşdirilir"</w:t>
      </w:r>
      <w:r w:rsidRPr="000B24E9">
        <w:rPr>
          <w:rFonts w:ascii="Palatino Linotype" w:hAnsi="Palatino Linotype" w:cs="Lucida Sans Unicode"/>
          <w:lang w:val="az-Latn-AZ"/>
        </w:rPr>
        <w:t xml:space="preserve"> sözləri ilə əvəz edilmişdir. </w:t>
      </w:r>
    </w:p>
    <w:p w14:paraId="1F16C58D" w14:textId="77777777" w:rsidR="00FC573F" w:rsidRPr="000B24E9" w:rsidRDefault="00FC573F">
      <w:pPr>
        <w:pStyle w:val="af0"/>
        <w:ind w:firstLine="567"/>
        <w:jc w:val="both"/>
        <w:rPr>
          <w:rFonts w:ascii="Palatino Linotype" w:hAnsi="Palatino Linotype"/>
          <w:lang w:val="az-Latn-AZ"/>
        </w:rPr>
      </w:pPr>
    </w:p>
  </w:endnote>
  <w:endnote w:id="621">
    <w:p w14:paraId="47A56D6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980.1-ci maddəyə üçüncü cümlə əlavə edilmişdir. </w:t>
      </w:r>
    </w:p>
    <w:p w14:paraId="30636861" w14:textId="77777777" w:rsidR="00FC573F" w:rsidRPr="000B24E9" w:rsidRDefault="00FC573F">
      <w:pPr>
        <w:pStyle w:val="af0"/>
        <w:ind w:firstLine="567"/>
        <w:jc w:val="both"/>
        <w:rPr>
          <w:rFonts w:ascii="Palatino Linotype" w:hAnsi="Palatino Linotype"/>
          <w:lang w:val="az-Latn-AZ"/>
        </w:rPr>
      </w:pPr>
    </w:p>
  </w:endnote>
  <w:endnote w:id="622">
    <w:p w14:paraId="70A82827"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8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53-cü fəslə yeni məzmunda 5-ci paraqraf əlavə edilmişdir.</w:t>
      </w:r>
    </w:p>
    <w:p w14:paraId="7E1954FA" w14:textId="77777777" w:rsidR="00FC573F" w:rsidRPr="000B24E9" w:rsidRDefault="00FC573F">
      <w:pPr>
        <w:pStyle w:val="af0"/>
        <w:ind w:firstLine="540"/>
        <w:jc w:val="both"/>
        <w:rPr>
          <w:rFonts w:ascii="Palatino Linotype" w:hAnsi="Palatino Linotype"/>
          <w:lang w:val="az-Latn-AZ"/>
        </w:rPr>
      </w:pPr>
    </w:p>
  </w:endnote>
  <w:endnote w:id="623">
    <w:p w14:paraId="2CDE01EB"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0"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986-3.2.2-ci maddədə “</w:t>
      </w:r>
      <w:r w:rsidRPr="000B24E9">
        <w:rPr>
          <w:rFonts w:ascii="Palatino Linotype" w:hAnsi="Palatino Linotype"/>
          <w:b/>
          <w:lang w:val="az-Latn-AZ"/>
        </w:rPr>
        <w:t>Azərbaycan Respublikasının Mərkəzi Bankına</w:t>
      </w:r>
      <w:r w:rsidRPr="000B24E9">
        <w:rPr>
          <w:rFonts w:ascii="Palatino Linotype" w:hAnsi="Palatino Linotype"/>
          <w:lang w:val="az-Latn-AZ"/>
        </w:rPr>
        <w:t>” sözləri “</w:t>
      </w:r>
      <w:r w:rsidRPr="000B24E9">
        <w:rPr>
          <w:rFonts w:ascii="Palatino Linotype" w:hAnsi="Palatino Linotype"/>
          <w:b/>
          <w:lang w:val="az-Latn-AZ"/>
        </w:rPr>
        <w:t>maliyyə bazarlarına nəzarət orqanına</w:t>
      </w:r>
      <w:r w:rsidRPr="000B24E9">
        <w:rPr>
          <w:rFonts w:ascii="Palatino Linotype" w:hAnsi="Palatino Linotype"/>
          <w:lang w:val="az-Latn-AZ"/>
        </w:rPr>
        <w:t>” sözləri ilə əvəz edilmişdir.</w:t>
      </w:r>
    </w:p>
    <w:p w14:paraId="5BFC5B07" w14:textId="77777777" w:rsidR="00FC573F" w:rsidRPr="000B24E9" w:rsidRDefault="00FC573F">
      <w:pPr>
        <w:pStyle w:val="af0"/>
        <w:ind w:firstLine="540"/>
        <w:jc w:val="both"/>
        <w:rPr>
          <w:rFonts w:ascii="Palatino Linotype" w:hAnsi="Palatino Linotype"/>
          <w:lang w:val="az-Latn-AZ"/>
        </w:rPr>
      </w:pPr>
    </w:p>
  </w:endnote>
  <w:endnote w:id="624">
    <w:p w14:paraId="7B3D006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1"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997-1.1-ci, 1076-6.4.3-cü və 1076-6.7-ci maddələr istisna olmaqla, 54-cü fəsil üzrə ismin müvafiq hallarında “</w:t>
      </w:r>
      <w:r w:rsidRPr="000B24E9">
        <w:rPr>
          <w:rFonts w:ascii="Palatino Linotype" w:hAnsi="Palatino Linotype"/>
          <w:b/>
          <w:lang w:val="az-Latn-AZ"/>
        </w:rPr>
        <w:t>müvafiq icra hakimiyyəti orqanı</w:t>
      </w:r>
      <w:r w:rsidRPr="000B24E9">
        <w:rPr>
          <w:rFonts w:ascii="Palatino Linotype" w:hAnsi="Palatino Linotype"/>
          <w:lang w:val="az-Latn-AZ"/>
        </w:rPr>
        <w:t>” sözləri ismin müvafiq hallarında “</w:t>
      </w:r>
      <w:r w:rsidRPr="000B24E9">
        <w:rPr>
          <w:rFonts w:ascii="Palatino Linotype" w:hAnsi="Palatino Linotype"/>
          <w:b/>
          <w:lang w:val="az-Latn-AZ"/>
        </w:rPr>
        <w:t>maliyyə bazarlarına nəzarət orqanı</w:t>
      </w:r>
      <w:r w:rsidRPr="000B24E9">
        <w:rPr>
          <w:rFonts w:ascii="Palatino Linotype" w:hAnsi="Palatino Linotype"/>
          <w:lang w:val="az-Latn-AZ"/>
        </w:rPr>
        <w:t>” sözləri ilə əvəz edilmişdir.</w:t>
      </w:r>
    </w:p>
    <w:p w14:paraId="6E450F43" w14:textId="77777777" w:rsidR="00FC573F" w:rsidRPr="000B24E9" w:rsidRDefault="00FC573F">
      <w:pPr>
        <w:pStyle w:val="af0"/>
        <w:ind w:firstLine="540"/>
        <w:jc w:val="both"/>
        <w:rPr>
          <w:rFonts w:ascii="Palatino Linotype" w:hAnsi="Palatino Linotype"/>
          <w:lang w:val="az-Latn-AZ"/>
        </w:rPr>
      </w:pPr>
    </w:p>
  </w:endnote>
  <w:endnote w:id="625">
    <w:p w14:paraId="6A675ED2" w14:textId="16F6F0FA" w:rsidR="00FC573F" w:rsidRPr="000B24E9" w:rsidRDefault="00FC573F" w:rsidP="00D265E5">
      <w:pPr>
        <w:spacing w:after="60"/>
        <w:ind w:firstLine="539"/>
        <w:jc w:val="both"/>
        <w:rPr>
          <w:rFonts w:ascii="Palatino Linotype" w:hAnsi="Palatino Linotype"/>
          <w:color w:val="000000"/>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392"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987.1-ci maddənin ikinci cümləsinə “</w:t>
      </w:r>
      <w:r w:rsidRPr="000B24E9">
        <w:rPr>
          <w:rFonts w:ascii="Palatino Linotype" w:hAnsi="Palatino Linotype"/>
          <w:b/>
          <w:color w:val="000000"/>
          <w:sz w:val="20"/>
          <w:szCs w:val="20"/>
          <w:lang w:val="az-Latn-AZ"/>
        </w:rPr>
        <w:t>buraxmış</w:t>
      </w:r>
      <w:r w:rsidRPr="000B24E9">
        <w:rPr>
          <w:rFonts w:ascii="Palatino Linotype" w:hAnsi="Palatino Linotype"/>
          <w:color w:val="000000"/>
          <w:sz w:val="20"/>
          <w:szCs w:val="20"/>
          <w:lang w:val="az-Latn-AZ"/>
        </w:rPr>
        <w:t xml:space="preserve">” sözündən sonra </w:t>
      </w:r>
      <w:r w:rsidRPr="000B24E9">
        <w:rPr>
          <w:rFonts w:ascii="Palatino Linotype" w:hAnsi="Palatino Linotype"/>
          <w:b/>
          <w:color w:val="000000"/>
          <w:sz w:val="20"/>
          <w:szCs w:val="20"/>
          <w:lang w:val="az-Latn-AZ"/>
        </w:rPr>
        <w:t>“, tərtib etmiş</w:t>
      </w:r>
      <w:r w:rsidRPr="000B24E9">
        <w:rPr>
          <w:rFonts w:ascii="Palatino Linotype" w:hAnsi="Palatino Linotype"/>
          <w:color w:val="000000"/>
          <w:sz w:val="20"/>
          <w:szCs w:val="20"/>
          <w:lang w:val="az-Latn-AZ"/>
        </w:rPr>
        <w:t>” sözləri əlavə edilmişdir.</w:t>
      </w:r>
    </w:p>
    <w:p w14:paraId="1A876982" w14:textId="675A120A" w:rsidR="00FC573F" w:rsidRPr="000B24E9" w:rsidRDefault="00B45D4D">
      <w:pPr>
        <w:ind w:firstLine="540"/>
        <w:jc w:val="both"/>
        <w:rPr>
          <w:rFonts w:ascii="Palatino Linotype" w:hAnsi="Palatino Linotype"/>
          <w:color w:val="000000"/>
          <w:sz w:val="20"/>
          <w:szCs w:val="20"/>
          <w:lang w:val="az-Latn-AZ"/>
        </w:rPr>
      </w:pPr>
      <w:hyperlink r:id="rId393" w:tgtFrame="_blank" w:tooltip="Azərbaycan Respublikasının 2 dekabr 2022-ci il tarixli 669-VIQD nömrəli Qanunu" w:history="1">
        <w:r w:rsidR="00FC573F" w:rsidRPr="000B24E9">
          <w:rPr>
            <w:rStyle w:val="a3"/>
            <w:rFonts w:ascii="Palatino Linotype" w:hAnsi="Palatino Linotype"/>
            <w:sz w:val="20"/>
            <w:szCs w:val="20"/>
            <w:lang w:val="az-Latn-AZ"/>
          </w:rPr>
          <w:t xml:space="preserve">2 dekabr 2022-ci il tarixli </w:t>
        </w:r>
        <w:r w:rsidR="00FC573F" w:rsidRPr="000B24E9">
          <w:rPr>
            <w:rStyle w:val="a3"/>
            <w:rFonts w:ascii="Palatino Linotype" w:hAnsi="Palatino Linotype"/>
            <w:b/>
            <w:sz w:val="20"/>
            <w:szCs w:val="20"/>
            <w:lang w:val="az-Latn-AZ"/>
          </w:rPr>
          <w:t>669-VIQD</w:t>
        </w:r>
        <w:r w:rsidR="00FC573F" w:rsidRPr="000B24E9">
          <w:rPr>
            <w:rStyle w:val="a3"/>
            <w:rFonts w:ascii="Palatino Linotype" w:hAnsi="Palatino Linotype"/>
            <w:sz w:val="20"/>
            <w:szCs w:val="20"/>
            <w:lang w:val="az-Latn-AZ"/>
          </w:rPr>
          <w:t xml:space="preserve"> nömrəli</w:t>
        </w:r>
      </w:hyperlink>
      <w:r w:rsidR="00FC573F" w:rsidRPr="000B24E9">
        <w:rPr>
          <w:rFonts w:ascii="Palatino Linotype" w:hAnsi="Palatino Linotype"/>
          <w:sz w:val="20"/>
          <w:szCs w:val="20"/>
          <w:lang w:val="az-Latn-AZ"/>
        </w:rPr>
        <w:t xml:space="preserve"> </w:t>
      </w:r>
      <w:r w:rsidR="00FC573F" w:rsidRPr="000B24E9">
        <w:rPr>
          <w:rFonts w:ascii="Palatino Linotype" w:hAnsi="Palatino Linotype"/>
          <w:color w:val="000000"/>
          <w:sz w:val="20"/>
          <w:szCs w:val="20"/>
          <w:lang w:val="az-Latn-AZ"/>
        </w:rPr>
        <w:t xml:space="preserve">Azərbaycan Respublikasının Qanunu </w:t>
      </w:r>
      <w:r w:rsidR="00FC573F" w:rsidRPr="000B24E9">
        <w:rPr>
          <w:rFonts w:ascii="Palatino Linotype" w:hAnsi="Palatino Linotype"/>
          <w:b/>
          <w:color w:val="000000"/>
          <w:sz w:val="20"/>
          <w:szCs w:val="20"/>
          <w:lang w:val="az-Latn-AZ"/>
        </w:rPr>
        <w:t>(</w:t>
      </w:r>
      <w:r w:rsidR="00FC573F">
        <w:rPr>
          <w:rFonts w:ascii="Palatino Linotype" w:hAnsi="Palatino Linotype"/>
          <w:b/>
          <w:bCs/>
          <w:sz w:val="20"/>
          <w:szCs w:val="20"/>
          <w:lang w:val="az-Latn-AZ"/>
        </w:rPr>
        <w:t>Azərbaycan Dövlət İnformasiya Agentliyinin (AZƏRTAC-ın) rəsmi internet saytı,</w:t>
      </w:r>
      <w:r w:rsidR="00FC573F" w:rsidRPr="000B24E9">
        <w:rPr>
          <w:rFonts w:ascii="Palatino Linotype" w:hAnsi="Palatino Linotype"/>
          <w:b/>
          <w:color w:val="000000"/>
          <w:sz w:val="20"/>
          <w:szCs w:val="20"/>
          <w:lang w:val="az-Latn-AZ"/>
        </w:rPr>
        <w:t xml:space="preserve"> 21 yanvar</w:t>
      </w:r>
      <w:r w:rsidR="00FC573F" w:rsidRPr="000B24E9">
        <w:rPr>
          <w:rFonts w:ascii="Palatino Linotype" w:hAnsi="Palatino Linotype"/>
          <w:b/>
          <w:sz w:val="20"/>
          <w:szCs w:val="20"/>
          <w:lang w:val="az-Latn-AZ"/>
        </w:rPr>
        <w:t xml:space="preserve"> 2023-cü</w:t>
      </w:r>
      <w:r w:rsidR="00FC573F" w:rsidRPr="000B24E9">
        <w:rPr>
          <w:rFonts w:ascii="Palatino Linotype" w:hAnsi="Palatino Linotype"/>
          <w:b/>
          <w:bCs/>
          <w:color w:val="000000"/>
          <w:sz w:val="20"/>
          <w:szCs w:val="20"/>
          <w:lang w:val="az-Latn-AZ"/>
        </w:rPr>
        <w:t xml:space="preserve"> il, “Azərbaycan” qəzeti, 22 yanvar</w:t>
      </w:r>
      <w:r w:rsidR="00FC573F" w:rsidRPr="000B24E9">
        <w:rPr>
          <w:rFonts w:ascii="Palatino Linotype" w:hAnsi="Palatino Linotype"/>
          <w:b/>
          <w:sz w:val="20"/>
          <w:szCs w:val="20"/>
          <w:lang w:val="az-Latn-AZ"/>
        </w:rPr>
        <w:t xml:space="preserve"> 2023-cü</w:t>
      </w:r>
      <w:r w:rsidR="00FC573F" w:rsidRPr="000B24E9">
        <w:rPr>
          <w:rFonts w:ascii="Palatino Linotype" w:hAnsi="Palatino Linotype"/>
          <w:b/>
          <w:bCs/>
          <w:color w:val="000000"/>
          <w:sz w:val="20"/>
          <w:szCs w:val="20"/>
          <w:lang w:val="az-Latn-AZ"/>
        </w:rPr>
        <w:t xml:space="preserve"> il, № 14</w:t>
      </w:r>
      <w:r w:rsidR="00FC573F" w:rsidRPr="001E3775">
        <w:rPr>
          <w:rFonts w:ascii="Palatino Linotype" w:hAnsi="Palatino Linotype"/>
          <w:b/>
          <w:sz w:val="20"/>
          <w:szCs w:val="20"/>
          <w:lang w:val="az-Latn-AZ"/>
        </w:rPr>
        <w:t xml:space="preserve">, Azərbaycan Respublikasının Qanunvericilik Toplusu, 2023-cü il, № 1, maddə </w:t>
      </w:r>
      <w:r w:rsidR="00FC573F">
        <w:rPr>
          <w:rFonts w:ascii="Palatino Linotype" w:hAnsi="Palatino Linotype"/>
          <w:b/>
          <w:sz w:val="20"/>
          <w:szCs w:val="20"/>
          <w:lang w:val="az-Latn-AZ"/>
        </w:rPr>
        <w:t>22</w:t>
      </w:r>
      <w:r w:rsidR="00FC573F" w:rsidRPr="000B24E9">
        <w:rPr>
          <w:rFonts w:ascii="Palatino Linotype" w:hAnsi="Palatino Linotype"/>
          <w:b/>
          <w:color w:val="000000"/>
          <w:sz w:val="20"/>
          <w:szCs w:val="20"/>
          <w:lang w:val="az-Latn-AZ"/>
        </w:rPr>
        <w:t xml:space="preserve">) </w:t>
      </w:r>
      <w:r w:rsidR="00FC573F" w:rsidRPr="000B24E9">
        <w:rPr>
          <w:rFonts w:ascii="Palatino Linotype" w:hAnsi="Palatino Linotype"/>
          <w:color w:val="000000"/>
          <w:sz w:val="20"/>
          <w:szCs w:val="20"/>
          <w:lang w:val="az-Latn-AZ"/>
        </w:rPr>
        <w:t xml:space="preserve">ilə </w:t>
      </w:r>
      <w:r w:rsidR="00FC573F" w:rsidRPr="000B24E9">
        <w:rPr>
          <w:rFonts w:ascii="Palatino Linotype" w:hAnsi="Palatino Linotype"/>
          <w:sz w:val="20"/>
          <w:szCs w:val="20"/>
          <w:lang w:val="az-Latn-AZ"/>
        </w:rPr>
        <w:t>987.1-ci maddənin ikinci cümləsi yeni redaksiyada verilmişdir.</w:t>
      </w:r>
    </w:p>
    <w:p w14:paraId="67B96B5F" w14:textId="5078CE1C" w:rsidR="00FC573F" w:rsidRPr="000B24E9" w:rsidRDefault="00FC573F">
      <w:pPr>
        <w:ind w:firstLine="540"/>
        <w:jc w:val="both"/>
        <w:rPr>
          <w:rFonts w:ascii="Palatino Linotype" w:hAnsi="Palatino Linotype"/>
          <w:color w:val="000000"/>
          <w:sz w:val="20"/>
          <w:szCs w:val="20"/>
          <w:lang w:val="az-Latn-AZ"/>
        </w:rPr>
      </w:pPr>
      <w:r w:rsidRPr="000B24E9">
        <w:rPr>
          <w:rFonts w:ascii="Palatino Linotype" w:hAnsi="Palatino Linotype"/>
          <w:color w:val="000000"/>
          <w:sz w:val="20"/>
          <w:szCs w:val="20"/>
          <w:lang w:val="az-Latn-AZ"/>
        </w:rPr>
        <w:t>Əvvəlki redaksiyada deyilirdi:</w:t>
      </w:r>
    </w:p>
    <w:p w14:paraId="644E8659" w14:textId="3384F83F"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i/>
          <w:strike/>
          <w:sz w:val="20"/>
          <w:szCs w:val="20"/>
          <w:lang w:val="az-Latn-AZ"/>
        </w:rPr>
        <w:t>Emitent qiymətli kağızı emissiya etmiş, buraxmış</w:t>
      </w:r>
      <w:r w:rsidRPr="000B24E9">
        <w:rPr>
          <w:rFonts w:ascii="Palatino Linotype" w:hAnsi="Palatino Linotype"/>
          <w:i/>
          <w:strike/>
          <w:color w:val="000000"/>
          <w:sz w:val="20"/>
          <w:szCs w:val="20"/>
          <w:lang w:val="az-Latn-AZ"/>
        </w:rPr>
        <w:t>, tərtib etmiş</w:t>
      </w:r>
      <w:r w:rsidRPr="000B24E9">
        <w:rPr>
          <w:rFonts w:ascii="Palatino Linotype" w:hAnsi="Palatino Linotype"/>
          <w:i/>
          <w:strike/>
          <w:sz w:val="20"/>
          <w:szCs w:val="20"/>
          <w:lang w:val="az-Latn-AZ"/>
        </w:rPr>
        <w:t xml:space="preserve"> və ya vermiş şəxsdir.</w:t>
      </w:r>
    </w:p>
    <w:p w14:paraId="1AAD8445" w14:textId="77777777" w:rsidR="00FC573F" w:rsidRPr="000B24E9" w:rsidRDefault="00FC573F">
      <w:pPr>
        <w:ind w:firstLine="540"/>
        <w:jc w:val="both"/>
        <w:rPr>
          <w:rFonts w:ascii="Palatino Linotype" w:hAnsi="Palatino Linotype"/>
          <w:sz w:val="20"/>
          <w:szCs w:val="20"/>
          <w:lang w:val="az-Latn-AZ"/>
        </w:rPr>
      </w:pPr>
    </w:p>
  </w:endnote>
  <w:endnote w:id="626">
    <w:p w14:paraId="0DB806B6"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987.1-ci və 987.2-ci maddələr yeni redaksiyada verilmişdir.</w:t>
      </w:r>
    </w:p>
    <w:p w14:paraId="67E63E12"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06E81D19"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987.1. Qiymətli kağız müəyyənləşdirilmiş formaya riayət olunmaqla hər hansı hüququ təsdiqləyən elə bir sənəddir ki, həmin hüquq bu sənəd olmadan nə həyata keçirilə bilər, nə də başqa şəxsə verilə bilər. Qiymətli kağız başqasına verildikdə onun təsdiqlədiyi bütün hüquqlar da keçir.</w:t>
      </w:r>
    </w:p>
    <w:p w14:paraId="11B0F26B"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cs="Segoe UI"/>
          <w:strike/>
          <w:lang w:val="az-Latn-AZ"/>
        </w:rPr>
        <w:t>987.2. Qiymətli kağızlarla təsdiqlənən hüquqların növləri, qiymətli kağızların məcburi rekvizitləri, qiymətli kağızın formasına aid tələblər və digər zəruri tələblər qiymətli kağızlar haqqında qanunlarla və ya onların müəyyənləşdirdiyi qaydada təyin edilir.</w:t>
      </w:r>
    </w:p>
    <w:p w14:paraId="4C50BE66" w14:textId="77777777" w:rsidR="00FC573F" w:rsidRPr="000B24E9" w:rsidRDefault="00FC573F">
      <w:pPr>
        <w:pStyle w:val="af0"/>
        <w:ind w:firstLine="540"/>
        <w:jc w:val="both"/>
        <w:rPr>
          <w:rFonts w:ascii="Palatino Linotype" w:hAnsi="Palatino Linotype"/>
          <w:lang w:val="az-Latn-AZ"/>
        </w:rPr>
      </w:pPr>
    </w:p>
  </w:endnote>
  <w:endnote w:id="627">
    <w:p w14:paraId="50A52C7D"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988.1-ci maddə yeni redaksiyada verilmişdir.</w:t>
      </w:r>
    </w:p>
    <w:p w14:paraId="6BA8A4A7"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3FC1946D" w14:textId="77777777" w:rsidR="00FC573F" w:rsidRPr="000B24E9" w:rsidRDefault="00FC573F">
      <w:pPr>
        <w:pStyle w:val="af0"/>
        <w:ind w:firstLine="540"/>
        <w:jc w:val="both"/>
        <w:rPr>
          <w:rFonts w:ascii="Palatino Linotype" w:hAnsi="Palatino Linotype" w:cs="Segoe UI"/>
          <w:b/>
          <w:strike/>
          <w:lang w:val="az-Latn-AZ"/>
        </w:rPr>
      </w:pPr>
      <w:r w:rsidRPr="000B24E9">
        <w:rPr>
          <w:rFonts w:ascii="Palatino Linotype" w:hAnsi="Palatino Linotype" w:cs="Segoe UI"/>
          <w:strike/>
          <w:lang w:val="az-Latn-AZ"/>
        </w:rPr>
        <w:t>988.1. Qiymətli kağızda borcluya qarşı göstərilmiş hər hansı ayrıca tələb həmin qiymətli kağızla təsdiqlənir. Qiymətli kağızla qarantiya verilmiş tələbin etibarlığı bu tələbi əmələ gətirən əqdin mövcudluğundan və ya etibarlığından asılı deyildir.</w:t>
      </w:r>
    </w:p>
    <w:p w14:paraId="0067F9E2" w14:textId="77777777" w:rsidR="00FC573F" w:rsidRPr="000B24E9" w:rsidRDefault="00FC573F">
      <w:pPr>
        <w:pStyle w:val="af0"/>
        <w:ind w:firstLine="540"/>
        <w:jc w:val="both"/>
        <w:rPr>
          <w:rFonts w:ascii="Palatino Linotype" w:hAnsi="Palatino Linotype"/>
          <w:lang w:val="az-Latn-AZ"/>
        </w:rPr>
      </w:pPr>
    </w:p>
  </w:endnote>
  <w:endnote w:id="628">
    <w:p w14:paraId="2FEA163D"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988.2-ci maddənin birinci cümləsi çıxarılmışdır və ikinci cümləsində “</w:t>
      </w:r>
      <w:r w:rsidRPr="000B24E9">
        <w:rPr>
          <w:rFonts w:ascii="Palatino Linotype" w:hAnsi="Palatino Linotype"/>
          <w:b/>
          <w:lang w:val="az-Latn-AZ"/>
        </w:rPr>
        <w:t>Borclu qiymətli kağızla təsdiqlənən kreditora</w:t>
      </w:r>
      <w:r w:rsidRPr="000B24E9">
        <w:rPr>
          <w:rFonts w:ascii="Palatino Linotype" w:hAnsi="Palatino Linotype"/>
          <w:lang w:val="az-Latn-AZ"/>
        </w:rPr>
        <w:t>” sözləri “</w:t>
      </w:r>
      <w:r w:rsidRPr="000B24E9">
        <w:rPr>
          <w:rFonts w:ascii="Palatino Linotype" w:hAnsi="Palatino Linotype"/>
          <w:b/>
          <w:lang w:val="az-Latn-AZ"/>
        </w:rPr>
        <w:t>Emitent qiymətli kağızın mülkiyyətçisinə</w:t>
      </w:r>
      <w:r w:rsidRPr="000B24E9">
        <w:rPr>
          <w:rFonts w:ascii="Palatino Linotype" w:hAnsi="Palatino Linotype"/>
          <w:lang w:val="az-Latn-AZ"/>
        </w:rPr>
        <w:t>” sözləri ilə əvəz edilmişdir.</w:t>
      </w:r>
    </w:p>
    <w:p w14:paraId="4263F269" w14:textId="77777777" w:rsidR="00FC573F" w:rsidRPr="000B24E9" w:rsidRDefault="00FC573F">
      <w:pPr>
        <w:pStyle w:val="af0"/>
        <w:ind w:firstLine="540"/>
        <w:jc w:val="both"/>
        <w:rPr>
          <w:rFonts w:ascii="Palatino Linotype" w:hAnsi="Palatino Linotype"/>
          <w:lang w:val="az-Latn-AZ"/>
        </w:rPr>
      </w:pPr>
    </w:p>
  </w:endnote>
  <w:endnote w:id="629">
    <w:p w14:paraId="0F577C9D"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988.3-cü maddənin birinci cümləsində “</w:t>
      </w:r>
      <w:r w:rsidRPr="000B24E9">
        <w:rPr>
          <w:rFonts w:ascii="Palatino Linotype" w:hAnsi="Palatino Linotype"/>
          <w:b/>
          <w:lang w:val="az-Latn-AZ"/>
        </w:rPr>
        <w:t>borclu</w:t>
      </w:r>
      <w:r w:rsidRPr="000B24E9">
        <w:rPr>
          <w:rFonts w:ascii="Palatino Linotype" w:hAnsi="Palatino Linotype"/>
          <w:lang w:val="az-Latn-AZ"/>
        </w:rPr>
        <w:t>” sözü “</w:t>
      </w:r>
      <w:r w:rsidRPr="000B24E9">
        <w:rPr>
          <w:rFonts w:ascii="Palatino Linotype" w:hAnsi="Palatino Linotype"/>
          <w:b/>
          <w:lang w:val="az-Latn-AZ"/>
        </w:rPr>
        <w:t>emitent</w:t>
      </w:r>
      <w:r w:rsidRPr="000B24E9">
        <w:rPr>
          <w:rFonts w:ascii="Palatino Linotype" w:hAnsi="Palatino Linotype"/>
          <w:lang w:val="az-Latn-AZ"/>
        </w:rPr>
        <w:t>” sözü, “</w:t>
      </w:r>
      <w:r w:rsidRPr="000B24E9">
        <w:rPr>
          <w:rFonts w:ascii="Palatino Linotype" w:hAnsi="Palatino Linotype"/>
          <w:b/>
          <w:lang w:val="az-Latn-AZ"/>
        </w:rPr>
        <w:t>qanuni sahibi</w:t>
      </w:r>
      <w:r w:rsidRPr="000B24E9">
        <w:rPr>
          <w:rFonts w:ascii="Palatino Linotype" w:hAnsi="Palatino Linotype"/>
          <w:lang w:val="az-Latn-AZ"/>
        </w:rPr>
        <w:t>” sözləri “</w:t>
      </w:r>
      <w:r w:rsidRPr="000B24E9">
        <w:rPr>
          <w:rFonts w:ascii="Palatino Linotype" w:hAnsi="Palatino Linotype"/>
          <w:b/>
          <w:lang w:val="az-Latn-AZ"/>
        </w:rPr>
        <w:t>mülkiyyətçisi</w:t>
      </w:r>
      <w:r w:rsidRPr="000B24E9">
        <w:rPr>
          <w:rFonts w:ascii="Palatino Linotype" w:hAnsi="Palatino Linotype"/>
          <w:lang w:val="az-Latn-AZ"/>
        </w:rPr>
        <w:t>” sözü, ikinci cümləsində isə “</w:t>
      </w:r>
      <w:r w:rsidRPr="000B24E9">
        <w:rPr>
          <w:rFonts w:ascii="Palatino Linotype" w:hAnsi="Palatino Linotype"/>
          <w:b/>
          <w:lang w:val="az-Latn-AZ"/>
        </w:rPr>
        <w:t>qanuni sahibinin</w:t>
      </w:r>
      <w:r w:rsidRPr="000B24E9">
        <w:rPr>
          <w:rFonts w:ascii="Palatino Linotype" w:hAnsi="Palatino Linotype"/>
          <w:lang w:val="az-Latn-AZ"/>
        </w:rPr>
        <w:t>” sözləri “</w:t>
      </w:r>
      <w:r w:rsidRPr="000B24E9">
        <w:rPr>
          <w:rFonts w:ascii="Palatino Linotype" w:hAnsi="Palatino Linotype"/>
          <w:b/>
          <w:lang w:val="az-Latn-AZ"/>
        </w:rPr>
        <w:t>mülkiyyətçisinin</w:t>
      </w:r>
      <w:r w:rsidRPr="000B24E9">
        <w:rPr>
          <w:rFonts w:ascii="Palatino Linotype" w:hAnsi="Palatino Linotype"/>
          <w:lang w:val="az-Latn-AZ"/>
        </w:rPr>
        <w:t>” sözü ilə əvəz edilmişdir.</w:t>
      </w:r>
    </w:p>
    <w:p w14:paraId="2A545E0A" w14:textId="77777777" w:rsidR="00FC573F" w:rsidRPr="000B24E9" w:rsidRDefault="00FC573F">
      <w:pPr>
        <w:pStyle w:val="af0"/>
        <w:ind w:firstLine="540"/>
        <w:jc w:val="both"/>
        <w:rPr>
          <w:rFonts w:ascii="Palatino Linotype" w:hAnsi="Palatino Linotype"/>
          <w:lang w:val="az-Latn-AZ"/>
        </w:rPr>
      </w:pPr>
    </w:p>
  </w:endnote>
  <w:endnote w:id="630">
    <w:p w14:paraId="01A878A8"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988.4-cü maddə ləğv edilmişdir.</w:t>
      </w:r>
    </w:p>
    <w:p w14:paraId="37298266" w14:textId="77777777" w:rsidR="00FC573F" w:rsidRPr="000B24E9" w:rsidRDefault="00FC573F">
      <w:pPr>
        <w:pStyle w:val="af0"/>
        <w:ind w:firstLine="540"/>
        <w:jc w:val="both"/>
        <w:rPr>
          <w:rFonts w:ascii="Palatino Linotype" w:hAnsi="Palatino Linotype"/>
          <w:lang w:val="az-Latn-AZ"/>
        </w:rPr>
      </w:pPr>
    </w:p>
  </w:endnote>
  <w:endnote w:id="631">
    <w:p w14:paraId="4E7C53D4"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39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988.5-ci maddədə “</w:t>
      </w:r>
      <w:r w:rsidRPr="000B24E9">
        <w:rPr>
          <w:rFonts w:ascii="Palatino Linotype" w:hAnsi="Palatino Linotype"/>
          <w:b/>
          <w:lang w:val="az-Latn-AZ"/>
        </w:rPr>
        <w:t>sahibi</w:t>
      </w:r>
      <w:r w:rsidRPr="000B24E9">
        <w:rPr>
          <w:rFonts w:ascii="Palatino Linotype" w:hAnsi="Palatino Linotype"/>
          <w:lang w:val="az-Latn-AZ"/>
        </w:rPr>
        <w:t>” sözü “</w:t>
      </w:r>
      <w:r w:rsidRPr="000B24E9">
        <w:rPr>
          <w:rFonts w:ascii="Palatino Linotype" w:hAnsi="Palatino Linotype"/>
          <w:b/>
          <w:lang w:val="az-Latn-AZ"/>
        </w:rPr>
        <w:t>mülkiyyətçisi</w:t>
      </w:r>
      <w:r w:rsidRPr="000B24E9">
        <w:rPr>
          <w:rFonts w:ascii="Palatino Linotype" w:hAnsi="Palatino Linotype"/>
          <w:lang w:val="az-Latn-AZ"/>
        </w:rPr>
        <w:t>” sözü ilə əvəz edilmişdir.</w:t>
      </w:r>
    </w:p>
    <w:p w14:paraId="12A8C9FB" w14:textId="77777777" w:rsidR="00FC573F" w:rsidRPr="000B24E9" w:rsidRDefault="00FC573F">
      <w:pPr>
        <w:pStyle w:val="af0"/>
        <w:ind w:firstLine="540"/>
        <w:jc w:val="both"/>
        <w:rPr>
          <w:rFonts w:ascii="Palatino Linotype" w:hAnsi="Palatino Linotype"/>
          <w:lang w:val="az-Latn-AZ"/>
        </w:rPr>
      </w:pPr>
    </w:p>
  </w:endnote>
  <w:endnote w:id="632">
    <w:p w14:paraId="70594D1D"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0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989-cu maddənin mətni yeni redaksiyada verilmişdir.</w:t>
      </w:r>
    </w:p>
    <w:p w14:paraId="2CF054D0"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1AF26C08"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 xml:space="preserve">989.1. Müəyyən şəxsin adına verilmiş qiymətli kağız adlı qiymətli kağız sayılır. </w:t>
      </w:r>
    </w:p>
    <w:p w14:paraId="612738C9"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989.2. Adlı qiymətli kağız üzrə borclu icranı yalnız sənədin sahibi olan və özünü adına sənəd verilmiş şəxs kimi və ya şəxsin hüquq varisi kimi təsdiq edən şəxsə həyata keçirməlidir. Əgər borclu icranı bu cür təsdiq olmadan həyata keçirsə, o öz ixtiyarını sübut edəcək üçüncü şəxs qarşısında öhdəliyindən azad edilmir.</w:t>
      </w:r>
    </w:p>
    <w:p w14:paraId="38BA549B"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cs="Segoe UI"/>
          <w:strike/>
          <w:lang w:val="az-Latn-AZ"/>
        </w:rPr>
        <w:t>989.3. Əgər adlı kağızda borclu icranı sənədin hər hansı sahibinə həyata keçirmək hüququnu özündə saxlamışdırsa, onun icranı kağız sahibinə həyata keçirmək hüququ vardır, lakin buna borclu deyildir.</w:t>
      </w:r>
    </w:p>
    <w:p w14:paraId="5F4C9320" w14:textId="77777777" w:rsidR="00FC573F" w:rsidRPr="000B24E9" w:rsidRDefault="00FC573F">
      <w:pPr>
        <w:pStyle w:val="af0"/>
        <w:ind w:firstLine="540"/>
        <w:jc w:val="both"/>
        <w:rPr>
          <w:rFonts w:ascii="Palatino Linotype" w:hAnsi="Palatino Linotype"/>
          <w:lang w:val="az-Latn-AZ"/>
        </w:rPr>
      </w:pPr>
    </w:p>
  </w:endnote>
  <w:endnote w:id="633">
    <w:p w14:paraId="17B5242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0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990.1-ci və 990.2-ci maddələrdə “</w:t>
      </w:r>
      <w:r w:rsidRPr="000B24E9">
        <w:rPr>
          <w:rFonts w:ascii="Palatino Linotype" w:hAnsi="Palatino Linotype"/>
          <w:b/>
          <w:lang w:val="az-Latn-AZ"/>
        </w:rPr>
        <w:t>borclu</w:t>
      </w:r>
      <w:r w:rsidRPr="000B24E9">
        <w:rPr>
          <w:rFonts w:ascii="Palatino Linotype" w:hAnsi="Palatino Linotype"/>
          <w:lang w:val="az-Latn-AZ"/>
        </w:rPr>
        <w:t>” sözü “</w:t>
      </w:r>
      <w:r w:rsidRPr="000B24E9">
        <w:rPr>
          <w:rFonts w:ascii="Palatino Linotype" w:hAnsi="Palatino Linotype"/>
          <w:b/>
          <w:lang w:val="az-Latn-AZ"/>
        </w:rPr>
        <w:t>emitent</w:t>
      </w:r>
      <w:r w:rsidRPr="000B24E9">
        <w:rPr>
          <w:rFonts w:ascii="Palatino Linotype" w:hAnsi="Palatino Linotype"/>
          <w:lang w:val="az-Latn-AZ"/>
        </w:rPr>
        <w:t>” sözü ilə əvəz edilmişdir.</w:t>
      </w:r>
    </w:p>
    <w:p w14:paraId="1B385A0A" w14:textId="77777777" w:rsidR="00FC573F" w:rsidRPr="000B24E9" w:rsidRDefault="00FC573F">
      <w:pPr>
        <w:pStyle w:val="af0"/>
        <w:ind w:firstLine="540"/>
        <w:jc w:val="both"/>
        <w:rPr>
          <w:rFonts w:ascii="Palatino Linotype" w:hAnsi="Palatino Linotype"/>
          <w:lang w:val="az-Latn-AZ"/>
        </w:rPr>
      </w:pPr>
    </w:p>
  </w:endnote>
  <w:endnote w:id="634">
    <w:p w14:paraId="5BE2E6C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0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991-ci maddə yeni redaksiyada verilmişdir.</w:t>
      </w:r>
    </w:p>
    <w:p w14:paraId="2ABB7200"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74113573" w14:textId="77777777" w:rsidR="00FC573F" w:rsidRPr="000B24E9" w:rsidRDefault="00FC573F">
      <w:pPr>
        <w:ind w:firstLine="540"/>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Maddə 991. Orderli kağızlar</w:t>
      </w:r>
    </w:p>
    <w:p w14:paraId="533C799B"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991.1. Əgər qiymətli kağız üzrə ixtiyarlı şəxs öz sərəncamı ilə öz əvəzinə başqa ixtiyarlı şəxsi təyin edə bilərsə, qiymətli kağız orderli kağız sayılır.</w:t>
      </w:r>
    </w:p>
    <w:p w14:paraId="521220D3"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cs="Segoe UI"/>
          <w:strike/>
          <w:lang w:val="az-Latn-AZ"/>
        </w:rPr>
        <w:t>991.2. Borclu icranı yalnız adına və ya sərəncamı ilə sənəd yazılmış şəxs və ya şəxsin hüquq varisi olduğunu sübut edən şəxsə həyata keçirməlidir.</w:t>
      </w:r>
    </w:p>
    <w:p w14:paraId="1C821F9D" w14:textId="77777777" w:rsidR="00FC573F" w:rsidRPr="000B24E9" w:rsidRDefault="00FC573F">
      <w:pPr>
        <w:pStyle w:val="af0"/>
        <w:ind w:firstLine="540"/>
        <w:jc w:val="both"/>
        <w:rPr>
          <w:rFonts w:ascii="Palatino Linotype" w:hAnsi="Palatino Linotype"/>
          <w:lang w:val="az-Latn-AZ"/>
        </w:rPr>
      </w:pPr>
    </w:p>
  </w:endnote>
  <w:endnote w:id="635">
    <w:p w14:paraId="47037F29"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0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992-ci maddə yeni redaksiyada verilmişdir.</w:t>
      </w:r>
    </w:p>
    <w:p w14:paraId="6C32196A"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5905E953" w14:textId="77777777" w:rsidR="00FC573F" w:rsidRPr="000B24E9" w:rsidRDefault="00FC573F">
      <w:pPr>
        <w:ind w:firstLine="540"/>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Maddə 992. Qiymətli kağızların bir kateqoriyadan digərinə keçirilməsi</w:t>
      </w:r>
    </w:p>
    <w:p w14:paraId="52D4EBB2"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cs="Segoe UI"/>
          <w:strike/>
          <w:lang w:val="az-Latn-AZ"/>
        </w:rPr>
        <w:t>Adlı və ya orderli qiymətli kağız yalnız bütün ixtiyarlı və mükəlləfiyyətli şəxslərin razılığı ilə adsız qiymətli kağıza çevrilə bilər. Bu razılıq qiymətli kağızın özündə yazılmalıdır.</w:t>
      </w:r>
    </w:p>
    <w:p w14:paraId="4D62DDA3" w14:textId="77777777" w:rsidR="00FC573F" w:rsidRPr="000B24E9" w:rsidRDefault="00FC573F">
      <w:pPr>
        <w:pStyle w:val="af0"/>
        <w:ind w:firstLine="540"/>
        <w:jc w:val="both"/>
        <w:rPr>
          <w:rFonts w:ascii="Palatino Linotype" w:hAnsi="Palatino Linotype"/>
          <w:lang w:val="az-Latn-AZ"/>
        </w:rPr>
      </w:pPr>
    </w:p>
  </w:endnote>
  <w:endnote w:id="636">
    <w:p w14:paraId="64DD851D" w14:textId="63EE6C76" w:rsidR="00FC573F" w:rsidRPr="000B24E9" w:rsidRDefault="00FC573F">
      <w:pPr>
        <w:ind w:firstLine="540"/>
        <w:jc w:val="both"/>
        <w:rPr>
          <w:rFonts w:ascii="Palatino Linotype" w:hAnsi="Palatino Linotype"/>
          <w:color w:val="000000"/>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04"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992-ci maddəyə “</w:t>
      </w:r>
      <w:r w:rsidRPr="000B24E9">
        <w:rPr>
          <w:rFonts w:ascii="Palatino Linotype" w:hAnsi="Palatino Linotype"/>
          <w:b/>
          <w:color w:val="000000"/>
          <w:sz w:val="20"/>
          <w:szCs w:val="20"/>
          <w:lang w:val="az-Latn-AZ"/>
        </w:rPr>
        <w:t>investisiya fond payı</w:t>
      </w:r>
      <w:r w:rsidRPr="000B24E9">
        <w:rPr>
          <w:rFonts w:ascii="Palatino Linotype" w:hAnsi="Palatino Linotype"/>
          <w:color w:val="000000"/>
          <w:sz w:val="20"/>
          <w:szCs w:val="20"/>
          <w:lang w:val="az-Latn-AZ"/>
        </w:rPr>
        <w:t xml:space="preserve">” sözlərindən sonra </w:t>
      </w:r>
      <w:r w:rsidRPr="000B24E9">
        <w:rPr>
          <w:rFonts w:ascii="Palatino Linotype" w:hAnsi="Palatino Linotype"/>
          <w:b/>
          <w:color w:val="000000"/>
          <w:sz w:val="20"/>
          <w:szCs w:val="20"/>
          <w:lang w:val="az-Latn-AZ"/>
        </w:rPr>
        <w:t>“və daşınmaz əmlak üzərində ipoteka hüququnu təsbit edən ipoteka kağızı</w:t>
      </w:r>
      <w:r w:rsidRPr="000B24E9">
        <w:rPr>
          <w:rFonts w:ascii="Palatino Linotype" w:hAnsi="Palatino Linotype"/>
          <w:color w:val="000000"/>
          <w:sz w:val="20"/>
          <w:szCs w:val="20"/>
          <w:lang w:val="az-Latn-AZ"/>
        </w:rPr>
        <w:t>” sözləri əlavə edilmişdir.</w:t>
      </w:r>
    </w:p>
    <w:p w14:paraId="4CC3E0BB" w14:textId="0573044B" w:rsidR="00FC573F" w:rsidRPr="000B24E9" w:rsidRDefault="00B45D4D">
      <w:pPr>
        <w:ind w:firstLine="540"/>
        <w:jc w:val="both"/>
        <w:rPr>
          <w:rFonts w:ascii="Palatino Linotype" w:hAnsi="Palatino Linotype" w:cs="Segoe UI"/>
          <w:sz w:val="20"/>
          <w:szCs w:val="20"/>
          <w:lang w:val="az-Latn-AZ"/>
        </w:rPr>
      </w:pPr>
      <w:hyperlink r:id="rId405" w:tgtFrame="_blank" w:tooltip="Azərbaycan Respublikasının 2 dekabr 2022-ci il tarixli 669-VIQD nömrəli Qanunu" w:history="1">
        <w:r w:rsidR="00FC573F" w:rsidRPr="000B24E9">
          <w:rPr>
            <w:rStyle w:val="a3"/>
            <w:rFonts w:ascii="Palatino Linotype" w:hAnsi="Palatino Linotype"/>
            <w:sz w:val="20"/>
            <w:szCs w:val="20"/>
            <w:lang w:val="az-Latn-AZ"/>
          </w:rPr>
          <w:t xml:space="preserve">2 dekabr 2022-ci il tarixli </w:t>
        </w:r>
        <w:r w:rsidR="00FC573F" w:rsidRPr="000B24E9">
          <w:rPr>
            <w:rStyle w:val="a3"/>
            <w:rFonts w:ascii="Palatino Linotype" w:hAnsi="Palatino Linotype"/>
            <w:b/>
            <w:sz w:val="20"/>
            <w:szCs w:val="20"/>
            <w:lang w:val="az-Latn-AZ"/>
          </w:rPr>
          <w:t>669-VIQD</w:t>
        </w:r>
        <w:r w:rsidR="00FC573F" w:rsidRPr="000B24E9">
          <w:rPr>
            <w:rStyle w:val="a3"/>
            <w:rFonts w:ascii="Palatino Linotype" w:hAnsi="Palatino Linotype"/>
            <w:sz w:val="20"/>
            <w:szCs w:val="20"/>
            <w:lang w:val="az-Latn-AZ"/>
          </w:rPr>
          <w:t xml:space="preserve"> nömrəli</w:t>
        </w:r>
      </w:hyperlink>
      <w:r w:rsidR="00FC573F" w:rsidRPr="000B24E9">
        <w:rPr>
          <w:rFonts w:ascii="Palatino Linotype" w:hAnsi="Palatino Linotype"/>
          <w:sz w:val="20"/>
          <w:szCs w:val="20"/>
          <w:lang w:val="az-Latn-AZ"/>
        </w:rPr>
        <w:t xml:space="preserve"> </w:t>
      </w:r>
      <w:r w:rsidR="00FC573F" w:rsidRPr="000B24E9">
        <w:rPr>
          <w:rFonts w:ascii="Palatino Linotype" w:hAnsi="Palatino Linotype"/>
          <w:color w:val="000000"/>
          <w:sz w:val="20"/>
          <w:szCs w:val="20"/>
          <w:lang w:val="az-Latn-AZ"/>
        </w:rPr>
        <w:t xml:space="preserve">Azərbaycan Respublikasının Qanunu </w:t>
      </w:r>
      <w:r w:rsidR="00FC573F" w:rsidRPr="000B24E9">
        <w:rPr>
          <w:rFonts w:ascii="Palatino Linotype" w:hAnsi="Palatino Linotype"/>
          <w:b/>
          <w:color w:val="000000"/>
          <w:sz w:val="20"/>
          <w:szCs w:val="20"/>
          <w:lang w:val="az-Latn-AZ"/>
        </w:rPr>
        <w:t>(</w:t>
      </w:r>
      <w:r w:rsidR="00FC573F">
        <w:rPr>
          <w:rFonts w:ascii="Palatino Linotype" w:hAnsi="Palatino Linotype"/>
          <w:b/>
          <w:bCs/>
          <w:sz w:val="20"/>
          <w:szCs w:val="20"/>
          <w:lang w:val="az-Latn-AZ"/>
        </w:rPr>
        <w:t>Azərbaycan Dövlət İnformasiya Agentliyinin (AZƏRTAC-ın) rəsmi internet saytı,</w:t>
      </w:r>
      <w:r w:rsidR="00FC573F" w:rsidRPr="000B24E9">
        <w:rPr>
          <w:rFonts w:ascii="Palatino Linotype" w:hAnsi="Palatino Linotype"/>
          <w:b/>
          <w:color w:val="000000"/>
          <w:sz w:val="20"/>
          <w:szCs w:val="20"/>
          <w:lang w:val="az-Latn-AZ"/>
        </w:rPr>
        <w:t xml:space="preserve"> 21 yanvar</w:t>
      </w:r>
      <w:r w:rsidR="00FC573F" w:rsidRPr="000B24E9">
        <w:rPr>
          <w:rFonts w:ascii="Palatino Linotype" w:hAnsi="Palatino Linotype"/>
          <w:b/>
          <w:sz w:val="20"/>
          <w:szCs w:val="20"/>
          <w:lang w:val="az-Latn-AZ"/>
        </w:rPr>
        <w:t xml:space="preserve"> 2023-cü</w:t>
      </w:r>
      <w:r w:rsidR="00FC573F" w:rsidRPr="000B24E9">
        <w:rPr>
          <w:rFonts w:ascii="Palatino Linotype" w:hAnsi="Palatino Linotype"/>
          <w:b/>
          <w:bCs/>
          <w:color w:val="000000"/>
          <w:sz w:val="20"/>
          <w:szCs w:val="20"/>
          <w:lang w:val="az-Latn-AZ"/>
        </w:rPr>
        <w:t xml:space="preserve"> il, “Azərbaycan” qəzeti, 22 yanvar</w:t>
      </w:r>
      <w:r w:rsidR="00FC573F" w:rsidRPr="000B24E9">
        <w:rPr>
          <w:rFonts w:ascii="Palatino Linotype" w:hAnsi="Palatino Linotype"/>
          <w:b/>
          <w:sz w:val="20"/>
          <w:szCs w:val="20"/>
          <w:lang w:val="az-Latn-AZ"/>
        </w:rPr>
        <w:t xml:space="preserve"> 2023-cü</w:t>
      </w:r>
      <w:r w:rsidR="00FC573F" w:rsidRPr="000B24E9">
        <w:rPr>
          <w:rFonts w:ascii="Palatino Linotype" w:hAnsi="Palatino Linotype"/>
          <w:b/>
          <w:bCs/>
          <w:color w:val="000000"/>
          <w:sz w:val="20"/>
          <w:szCs w:val="20"/>
          <w:lang w:val="az-Latn-AZ"/>
        </w:rPr>
        <w:t xml:space="preserve"> il, № 14</w:t>
      </w:r>
      <w:r w:rsidR="00FC573F" w:rsidRPr="001E3775">
        <w:rPr>
          <w:rFonts w:ascii="Palatino Linotype" w:hAnsi="Palatino Linotype"/>
          <w:b/>
          <w:sz w:val="20"/>
          <w:szCs w:val="20"/>
          <w:lang w:val="az-Latn-AZ"/>
        </w:rPr>
        <w:t xml:space="preserve">, Azərbaycan Respublikasının Qanunvericilik Toplusu, 2023-cü il, № 1, maddə </w:t>
      </w:r>
      <w:r w:rsidR="00FC573F">
        <w:rPr>
          <w:rFonts w:ascii="Palatino Linotype" w:hAnsi="Palatino Linotype"/>
          <w:b/>
          <w:sz w:val="20"/>
          <w:szCs w:val="20"/>
          <w:lang w:val="az-Latn-AZ"/>
        </w:rPr>
        <w:t>22</w:t>
      </w:r>
      <w:r w:rsidR="00FC573F" w:rsidRPr="000B24E9">
        <w:rPr>
          <w:rFonts w:ascii="Palatino Linotype" w:hAnsi="Palatino Linotype"/>
          <w:b/>
          <w:color w:val="000000"/>
          <w:sz w:val="20"/>
          <w:szCs w:val="20"/>
          <w:lang w:val="az-Latn-AZ"/>
        </w:rPr>
        <w:t xml:space="preserve">) </w:t>
      </w:r>
      <w:r w:rsidR="00FC573F" w:rsidRPr="000B24E9">
        <w:rPr>
          <w:rFonts w:ascii="Palatino Linotype" w:hAnsi="Palatino Linotype"/>
          <w:color w:val="000000"/>
          <w:sz w:val="20"/>
          <w:szCs w:val="20"/>
          <w:lang w:val="az-Latn-AZ"/>
        </w:rPr>
        <w:t xml:space="preserve">ilə </w:t>
      </w:r>
      <w:r w:rsidR="00FC573F" w:rsidRPr="000B24E9">
        <w:rPr>
          <w:rFonts w:ascii="Palatino Linotype" w:hAnsi="Palatino Linotype"/>
          <w:sz w:val="20"/>
          <w:szCs w:val="20"/>
          <w:lang w:val="az-Latn-AZ"/>
        </w:rPr>
        <w:t>992-ci maddədə “</w:t>
      </w:r>
      <w:r w:rsidR="00FC573F" w:rsidRPr="000B24E9">
        <w:rPr>
          <w:rFonts w:ascii="Palatino Linotype" w:hAnsi="Palatino Linotype"/>
          <w:b/>
          <w:sz w:val="20"/>
          <w:szCs w:val="20"/>
          <w:lang w:val="az-Latn-AZ"/>
        </w:rPr>
        <w:t>alınır</w:t>
      </w:r>
      <w:r w:rsidR="00FC573F" w:rsidRPr="000B24E9">
        <w:rPr>
          <w:rFonts w:ascii="Palatino Linotype" w:hAnsi="Palatino Linotype"/>
          <w:sz w:val="20"/>
          <w:szCs w:val="20"/>
          <w:lang w:val="az-Latn-AZ"/>
        </w:rPr>
        <w:t>” sözü “</w:t>
      </w:r>
      <w:r w:rsidR="00FC573F" w:rsidRPr="000B24E9">
        <w:rPr>
          <w:rFonts w:ascii="Palatino Linotype" w:hAnsi="Palatino Linotype"/>
          <w:b/>
          <w:sz w:val="20"/>
          <w:szCs w:val="20"/>
          <w:lang w:val="az-Latn-AZ"/>
        </w:rPr>
        <w:t>alınmaqla qiymətli kağızların dövlət reyestrinə daxil edilir</w:t>
      </w:r>
      <w:r w:rsidR="00FC573F" w:rsidRPr="000B24E9">
        <w:rPr>
          <w:rFonts w:ascii="Palatino Linotype" w:hAnsi="Palatino Linotype"/>
          <w:sz w:val="20"/>
          <w:szCs w:val="20"/>
          <w:lang w:val="az-Latn-AZ"/>
        </w:rPr>
        <w:t>” sözləri ilə əvəz edilmişdir.</w:t>
      </w:r>
    </w:p>
    <w:p w14:paraId="21488DA4" w14:textId="77777777" w:rsidR="00FC573F" w:rsidRPr="000B24E9" w:rsidRDefault="00FC573F">
      <w:pPr>
        <w:ind w:firstLine="540"/>
        <w:jc w:val="both"/>
        <w:rPr>
          <w:rFonts w:ascii="Palatino Linotype" w:hAnsi="Palatino Linotype"/>
          <w:sz w:val="20"/>
          <w:szCs w:val="20"/>
          <w:lang w:val="az-Latn-AZ"/>
        </w:rPr>
      </w:pPr>
    </w:p>
  </w:endnote>
  <w:endnote w:id="637">
    <w:p w14:paraId="776E99D3"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992-1 maddəsi əlavə edilmişdir.</w:t>
      </w:r>
    </w:p>
    <w:p w14:paraId="69103E44" w14:textId="77777777" w:rsidR="00FC573F" w:rsidRPr="000B24E9" w:rsidRDefault="00B45D4D">
      <w:pPr>
        <w:pStyle w:val="af0"/>
        <w:ind w:firstLine="567"/>
        <w:jc w:val="both"/>
        <w:rPr>
          <w:rFonts w:ascii="Palatino Linotype" w:hAnsi="Palatino Linotype"/>
          <w:lang w:val="az-Latn-AZ"/>
        </w:rPr>
      </w:pPr>
      <w:hyperlink r:id="rId406"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992-1-ci maddə ləğv edilmişdir.</w:t>
      </w:r>
    </w:p>
    <w:p w14:paraId="2F31B868" w14:textId="77777777" w:rsidR="00FC573F" w:rsidRPr="000B24E9" w:rsidRDefault="00FC573F">
      <w:pPr>
        <w:pStyle w:val="af0"/>
        <w:ind w:firstLine="567"/>
        <w:jc w:val="both"/>
        <w:rPr>
          <w:rFonts w:ascii="Palatino Linotype" w:hAnsi="Palatino Linotype"/>
          <w:lang w:val="az-Latn-AZ"/>
        </w:rPr>
      </w:pPr>
    </w:p>
  </w:endnote>
  <w:endnote w:id="638">
    <w:p w14:paraId="217C315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15 noyabr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247-IVQD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25 dekabr 2011-ci il, № 280, “Azərbaycan” qəzeti 29 dekabr 2011-ci il, № 289, Azərbaycan Respublikasının Qanunvericilik Toplusu, 2011-ci il, № 12, maddə 1102) </w:t>
      </w:r>
      <w:r w:rsidRPr="000B24E9">
        <w:rPr>
          <w:rFonts w:ascii="Palatino Linotype" w:hAnsi="Palatino Linotype"/>
          <w:lang w:val="az-Latn-AZ"/>
        </w:rPr>
        <w:t>ilə 992-1.5-ci maddədən “</w:t>
      </w:r>
      <w:r w:rsidRPr="000B24E9">
        <w:rPr>
          <w:rFonts w:ascii="Palatino Linotype" w:hAnsi="Palatino Linotype"/>
          <w:b/>
          <w:lang w:val="az-Latn-AZ"/>
        </w:rPr>
        <w:t>və ya fiziki</w:t>
      </w:r>
      <w:r w:rsidRPr="000B24E9">
        <w:rPr>
          <w:rFonts w:ascii="Palatino Linotype" w:hAnsi="Palatino Linotype"/>
          <w:lang w:val="az-Latn-AZ"/>
        </w:rPr>
        <w:t>” sözləri çıxarılmışdır.</w:t>
      </w:r>
    </w:p>
    <w:p w14:paraId="347EB6D8" w14:textId="77777777" w:rsidR="00FC573F" w:rsidRPr="000B24E9" w:rsidRDefault="00FC573F">
      <w:pPr>
        <w:pStyle w:val="af0"/>
        <w:ind w:firstLine="567"/>
        <w:jc w:val="both"/>
        <w:rPr>
          <w:rFonts w:ascii="Palatino Linotype" w:hAnsi="Palatino Linotype"/>
          <w:lang w:val="az-Latn-AZ"/>
        </w:rPr>
      </w:pPr>
    </w:p>
  </w:endnote>
  <w:endnote w:id="639">
    <w:p w14:paraId="7C39522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15 noyabr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247-IVQD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25 dekabr 2011-ci il, № 280, “Azərbaycan” qəzeti 29 dekabr 2011-ci il, № 289, Azərbaycan Respublikasının Qanunvericilik Toplusu, 2011-ci il, № 12, maddə 1102) </w:t>
      </w:r>
      <w:r w:rsidRPr="000B24E9">
        <w:rPr>
          <w:rFonts w:ascii="Palatino Linotype" w:hAnsi="Palatino Linotype"/>
          <w:lang w:val="az-Latn-AZ"/>
        </w:rPr>
        <w:t>ilə 992-1.9-cu maddə yeni redaksiyada verilmişdir.</w:t>
      </w:r>
    </w:p>
    <w:p w14:paraId="3E12CD7C"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7261E3FD"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992-1.9. Qiymətli kağızların idarə olunması müştəriyə məxsus olub, peşəkar iştirakçının idarəçiliyinə verilmiş qiymətli kağızlar və ya pul vəsaitləri ilə müştərinin mənafeyi üçün və ya onun göstərdiyi üçüncü şəxsin mənafeyi üçün qiymətli kağızlar bazarında əməliyyatların aparılması üzrə peşəkar fəaliyyətdir.</w:t>
      </w:r>
    </w:p>
    <w:p w14:paraId="307447DD" w14:textId="77777777" w:rsidR="00FC573F" w:rsidRPr="000B24E9" w:rsidRDefault="00FC573F">
      <w:pPr>
        <w:pStyle w:val="af0"/>
        <w:ind w:firstLine="567"/>
        <w:jc w:val="both"/>
        <w:rPr>
          <w:rFonts w:ascii="Palatino Linotype" w:hAnsi="Palatino Linotype"/>
          <w:lang w:val="az-Latn-AZ"/>
        </w:rPr>
      </w:pPr>
    </w:p>
  </w:endnote>
  <w:endnote w:id="640">
    <w:p w14:paraId="77F5B2F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15 noyabr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247-IVQD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25 dekabr 2011-ci il, № 280, “Azərbaycan” qəzeti 29 dekabr 2011-ci il, № 289, Azərbaycan Respublikasının Qanunvericilik Toplusu, 2011-ci il, № 12, maddə 1102) </w:t>
      </w:r>
      <w:r w:rsidRPr="000B24E9">
        <w:rPr>
          <w:rFonts w:ascii="Palatino Linotype" w:hAnsi="Palatino Linotype"/>
          <w:lang w:val="az-Latn-AZ"/>
        </w:rPr>
        <w:t>ilə 992-1.11-ci maddə yeni redaksiyada verilmişdir.</w:t>
      </w:r>
    </w:p>
    <w:p w14:paraId="27DE903C"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205008C5"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992-1.11. Depozitar fəaliyyəti qiymətli kağızların saxlanması və onlara hüquqların, habelə öhdəliklərlə yüklənməsi faktlarının uçotu və təsdiq edilməsi üzrə xidmətlərin göstərilməsi üzrə peşəkar fəaliyyətdir.</w:t>
      </w:r>
    </w:p>
    <w:p w14:paraId="396D1F2B" w14:textId="77777777" w:rsidR="00FC573F" w:rsidRPr="000B24E9" w:rsidRDefault="00FC573F">
      <w:pPr>
        <w:pStyle w:val="af0"/>
        <w:ind w:firstLine="567"/>
        <w:jc w:val="both"/>
        <w:rPr>
          <w:rFonts w:ascii="Palatino Linotype" w:hAnsi="Palatino Linotype"/>
          <w:lang w:val="az-Latn-AZ"/>
        </w:rPr>
      </w:pPr>
    </w:p>
  </w:endnote>
  <w:endnote w:id="641">
    <w:p w14:paraId="2A5197E7"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0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993-cü maddə yeni redaksiyada verilmişdir.</w:t>
      </w:r>
    </w:p>
    <w:p w14:paraId="173D463F"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24BCA3BF" w14:textId="77777777" w:rsidR="00FC573F" w:rsidRPr="000B24E9" w:rsidRDefault="00FC573F">
      <w:pPr>
        <w:ind w:firstLine="540"/>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Maddə 993. Qiymətli kağızın başqasına verilməsi</w:t>
      </w:r>
    </w:p>
    <w:p w14:paraId="73E2AD73"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993.1. Qiymətli kağıza mülkiyyət hüququ qiymətli kağıza sahiblik hüququnun verilməsi yolu ilə verilir.</w:t>
      </w:r>
    </w:p>
    <w:p w14:paraId="5A251787"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993.2. Adlı kağızlar veriləndə tələbin güzəşti haqqında yazılı ərizə zəruridir. Bu Məcəllənin 521-ci maddəsinə uyğun olaraq, qiymətli kağız üzrə hüququ başqasına verən şəxs müvafiq tələbin etibarsızlığına görə məsuliyyət daşıyır, lakin onun icra edilməməsi üçün məsuliyyət daşımır.</w:t>
      </w:r>
    </w:p>
    <w:p w14:paraId="5C046E88"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 xml:space="preserve">993.3. Orderli qiymətli kağızlar verilərkən qiymətli kağızın arxa tərəfində tələbin güzəşti haqqında qeyd (indossament) etmək zəruridir. Orderli qiymətli kağız üzrə hüququ verən şəxs (indossant) təkcə hüququn mövcudluğuna görə deyil, həm də onun həyata keçirilməsinə görə məsuliyyət daşıyır. Qiymətli kağızda icra edilmiş indossament qiymətli kağızla təsdiqlənmiş bütün hüquqları o şəxsə keçirir ki, qiymətli kağız üzrə hüquqlar ona və ya onun sərəncamı ilə verilir (indossat). </w:t>
      </w:r>
    </w:p>
    <w:p w14:paraId="3111451A"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 xml:space="preserve">993.4. İndossament blanklı (icranın həyata keçirilməli olduğu şəxs göstərilmədən) və ya orderli (icranın həyata keçirilməli olduğu və ya əmri ilə həyata keçirilməli olduğu şəxs göstərilməklə) ola bilər. İndossament yalnız qiymətli kağızla təsdiqlənmiş hüquqları həyata keçirmək tapşırığı ilə, bu hüquqlar indossata verilmədən (təkrar tapşırılan indossament) məhdudlaşdırıla bilər. Bu halda indossat nümayəndə kimi çıxış edir. </w:t>
      </w:r>
    </w:p>
    <w:p w14:paraId="7E94CD49"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993.5. İndossament aşağıdakı tələblərə uyğun gəlməlidir:</w:t>
      </w:r>
    </w:p>
    <w:p w14:paraId="2D94575E"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993.5.1. onda indossat haqqında məlumatlar və indossantın imzası olmalıdır;</w:t>
      </w:r>
    </w:p>
    <w:p w14:paraId="2EE86FB7"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993.5.2. sadə olmalı və heç nə ilə şərtlənməməlidir. (İndossamenti məhdudlaşdıran hər cür şərt etibarsız sayılır. Qismən indossament də etibarsızdır.);</w:t>
      </w:r>
    </w:p>
    <w:p w14:paraId="26128CA9"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993.5.3. qiymətli kağızda və ya ona əlavə edilmiş vərəqdə (əlavə vərəq) yazılmalıdır.</w:t>
      </w:r>
    </w:p>
    <w:p w14:paraId="30AAE651"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993.6. Qiymətli kağız başqasına verildikdə və bu Məcəllənin 993-cü maddəsində nəzərdə tutulmuş digər şərtlər yerinə yetirildikdə qiymətli kağıza bütün hüquqlar əldə edənə keçir, bu şərtlə ki, həmin qiymətli kağızı başqasına vermək hüququ mövcud olsun.</w:t>
      </w:r>
    </w:p>
    <w:p w14:paraId="275290BD"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993.7. Əgər müqavilədə və ya qiymətli kağızın özündə nəzərdə tutulubsa, digər şəxslərin və xüsusən borclunun iştirakı qiymətli kağızın başqasına verilməsi üçün zəruridir.</w:t>
      </w:r>
    </w:p>
    <w:p w14:paraId="258757F0" w14:textId="77777777" w:rsidR="00FC573F" w:rsidRPr="000B24E9" w:rsidRDefault="00FC573F">
      <w:pPr>
        <w:pStyle w:val="af0"/>
        <w:ind w:firstLine="540"/>
        <w:jc w:val="both"/>
        <w:rPr>
          <w:rFonts w:ascii="Palatino Linotype" w:hAnsi="Palatino Linotype"/>
          <w:lang w:val="az-Latn-AZ"/>
        </w:rPr>
      </w:pPr>
    </w:p>
  </w:endnote>
  <w:endnote w:id="642">
    <w:p w14:paraId="54454B48"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08"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993.1-ci maddənin birinci cümləsində “</w:t>
      </w:r>
      <w:r w:rsidRPr="000B24E9">
        <w:rPr>
          <w:rFonts w:ascii="Palatino Linotype" w:hAnsi="Palatino Linotype"/>
          <w:b/>
          <w:color w:val="000000"/>
          <w:sz w:val="20"/>
          <w:szCs w:val="20"/>
          <w:lang w:val="az-Latn-AZ"/>
        </w:rPr>
        <w:t>Sənədsiz</w:t>
      </w:r>
      <w:r w:rsidRPr="000B24E9">
        <w:rPr>
          <w:rFonts w:ascii="Palatino Linotype" w:hAnsi="Palatino Linotype"/>
          <w:color w:val="000000"/>
          <w:sz w:val="20"/>
          <w:szCs w:val="20"/>
          <w:lang w:val="az-Latn-AZ"/>
        </w:rPr>
        <w:t>” sözü “</w:t>
      </w:r>
      <w:r w:rsidRPr="000B24E9">
        <w:rPr>
          <w:rFonts w:ascii="Palatino Linotype" w:hAnsi="Palatino Linotype"/>
          <w:b/>
          <w:color w:val="000000"/>
          <w:sz w:val="20"/>
          <w:szCs w:val="20"/>
          <w:lang w:val="az-Latn-AZ"/>
        </w:rPr>
        <w:t>Daşınmaz əmlak üzərində ipoteka hüququnu təsbit edən ipoteka kağızı istisna olmaqla, digər sənədsiz</w:t>
      </w:r>
      <w:r w:rsidRPr="000B24E9">
        <w:rPr>
          <w:rFonts w:ascii="Palatino Linotype" w:hAnsi="Palatino Linotype"/>
          <w:color w:val="000000"/>
          <w:sz w:val="20"/>
          <w:szCs w:val="20"/>
          <w:lang w:val="az-Latn-AZ"/>
        </w:rPr>
        <w:t>” sözləri ilə əvəz edilmişdir.</w:t>
      </w:r>
    </w:p>
    <w:p w14:paraId="0165F2BC" w14:textId="77777777" w:rsidR="00FC573F" w:rsidRPr="000B24E9" w:rsidRDefault="00FC573F">
      <w:pPr>
        <w:ind w:firstLine="540"/>
        <w:jc w:val="both"/>
        <w:rPr>
          <w:rFonts w:ascii="Palatino Linotype" w:hAnsi="Palatino Linotype"/>
          <w:sz w:val="20"/>
          <w:szCs w:val="20"/>
          <w:lang w:val="az-Latn-AZ"/>
        </w:rPr>
      </w:pPr>
    </w:p>
  </w:endnote>
  <w:endnote w:id="643">
    <w:p w14:paraId="3F1DC727"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09"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993.3-cü maddədə “</w:t>
      </w:r>
      <w:r w:rsidRPr="000B24E9">
        <w:rPr>
          <w:rFonts w:ascii="Palatino Linotype" w:hAnsi="Palatino Linotype"/>
          <w:b/>
          <w:color w:val="000000"/>
          <w:sz w:val="20"/>
          <w:szCs w:val="20"/>
          <w:lang w:val="az-Latn-AZ"/>
        </w:rPr>
        <w:t>sənədsiz qiymətli kağızı</w:t>
      </w:r>
      <w:r w:rsidRPr="000B24E9">
        <w:rPr>
          <w:rFonts w:ascii="Palatino Linotype" w:hAnsi="Palatino Linotype"/>
          <w:color w:val="000000"/>
          <w:sz w:val="20"/>
          <w:szCs w:val="20"/>
          <w:lang w:val="az-Latn-AZ"/>
        </w:rPr>
        <w:t>” sözləri “</w:t>
      </w:r>
      <w:r w:rsidRPr="000B24E9">
        <w:rPr>
          <w:rFonts w:ascii="Palatino Linotype" w:hAnsi="Palatino Linotype"/>
          <w:b/>
          <w:color w:val="000000"/>
          <w:sz w:val="20"/>
          <w:szCs w:val="20"/>
          <w:lang w:val="az-Latn-AZ"/>
        </w:rPr>
        <w:t>daşınmaz əmlak üzərində ipoteka hüququnu təsbit edən ipoteka kağızı istisna olmaqla, digər sənədsiz qiymətli kağızları</w:t>
      </w:r>
      <w:r w:rsidRPr="000B24E9">
        <w:rPr>
          <w:rFonts w:ascii="Palatino Linotype" w:hAnsi="Palatino Linotype"/>
          <w:color w:val="000000"/>
          <w:sz w:val="20"/>
          <w:szCs w:val="20"/>
          <w:lang w:val="az-Latn-AZ"/>
        </w:rPr>
        <w:t>” sözləri ilə əvəz edilmişdir.</w:t>
      </w:r>
    </w:p>
    <w:p w14:paraId="746DE720" w14:textId="77777777" w:rsidR="00FC573F" w:rsidRPr="000B24E9" w:rsidRDefault="00FC573F">
      <w:pPr>
        <w:ind w:firstLine="540"/>
        <w:jc w:val="both"/>
        <w:rPr>
          <w:rFonts w:ascii="Palatino Linotype" w:hAnsi="Palatino Linotype"/>
          <w:sz w:val="20"/>
          <w:szCs w:val="20"/>
          <w:lang w:val="az-Latn-AZ"/>
        </w:rPr>
      </w:pPr>
    </w:p>
  </w:endnote>
  <w:endnote w:id="644">
    <w:p w14:paraId="3748B8A0"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1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994-cü maddənin adında və birinci cümləsində “</w:t>
      </w:r>
      <w:r w:rsidRPr="000B24E9">
        <w:rPr>
          <w:rFonts w:ascii="Palatino Linotype" w:hAnsi="Palatino Linotype"/>
          <w:b/>
          <w:lang w:val="az-Latn-AZ"/>
        </w:rPr>
        <w:t>Qiymətli</w:t>
      </w:r>
      <w:r w:rsidRPr="000B24E9">
        <w:rPr>
          <w:rFonts w:ascii="Palatino Linotype" w:hAnsi="Palatino Linotype"/>
          <w:lang w:val="az-Latn-AZ"/>
        </w:rPr>
        <w:t>” sözü “</w:t>
      </w:r>
      <w:r w:rsidRPr="000B24E9">
        <w:rPr>
          <w:rFonts w:ascii="Palatino Linotype" w:hAnsi="Palatino Linotype"/>
          <w:b/>
          <w:lang w:val="az-Latn-AZ"/>
        </w:rPr>
        <w:t>Sənədli qiymətli</w:t>
      </w:r>
      <w:r w:rsidRPr="000B24E9">
        <w:rPr>
          <w:rFonts w:ascii="Palatino Linotype" w:hAnsi="Palatino Linotype"/>
          <w:lang w:val="az-Latn-AZ"/>
        </w:rPr>
        <w:t>” sözləri, birinci cümləsində “</w:t>
      </w:r>
      <w:r w:rsidRPr="000B24E9">
        <w:rPr>
          <w:rFonts w:ascii="Palatino Linotype" w:hAnsi="Palatino Linotype"/>
          <w:b/>
          <w:lang w:val="az-Latn-AZ"/>
        </w:rPr>
        <w:t>sahibi kağızı vermiş şəxsdən</w:t>
      </w:r>
      <w:r w:rsidRPr="000B24E9">
        <w:rPr>
          <w:rFonts w:ascii="Palatino Linotype" w:hAnsi="Palatino Linotype"/>
          <w:lang w:val="az-Latn-AZ"/>
        </w:rPr>
        <w:t>” sözləri “</w:t>
      </w:r>
      <w:r w:rsidRPr="000B24E9">
        <w:rPr>
          <w:rFonts w:ascii="Palatino Linotype" w:hAnsi="Palatino Linotype"/>
          <w:b/>
          <w:lang w:val="az-Latn-AZ"/>
        </w:rPr>
        <w:t>mülkiyyətçisi emitentdən</w:t>
      </w:r>
      <w:r w:rsidRPr="000B24E9">
        <w:rPr>
          <w:rFonts w:ascii="Palatino Linotype" w:hAnsi="Palatino Linotype"/>
          <w:lang w:val="az-Latn-AZ"/>
        </w:rPr>
        <w:t>” sözləri ilə əvəz edilmişdir, ikinci cümləsində “</w:t>
      </w:r>
      <w:r w:rsidRPr="000B24E9">
        <w:rPr>
          <w:rFonts w:ascii="Palatino Linotype" w:hAnsi="Palatino Linotype"/>
          <w:b/>
          <w:lang w:val="az-Latn-AZ"/>
        </w:rPr>
        <w:t>korlanmış</w:t>
      </w:r>
      <w:r w:rsidRPr="000B24E9">
        <w:rPr>
          <w:rFonts w:ascii="Palatino Linotype" w:hAnsi="Palatino Linotype"/>
          <w:lang w:val="az-Latn-AZ"/>
        </w:rPr>
        <w:t>” sözündən sonra “</w:t>
      </w:r>
      <w:r w:rsidRPr="000B24E9">
        <w:rPr>
          <w:rFonts w:ascii="Palatino Linotype" w:hAnsi="Palatino Linotype"/>
          <w:b/>
          <w:lang w:val="az-Latn-AZ"/>
        </w:rPr>
        <w:t>sənədli</w:t>
      </w:r>
      <w:r w:rsidRPr="000B24E9">
        <w:rPr>
          <w:rFonts w:ascii="Palatino Linotype" w:hAnsi="Palatino Linotype"/>
          <w:lang w:val="az-Latn-AZ"/>
        </w:rPr>
        <w:t>” sözü əlavə edilmişdir, “</w:t>
      </w:r>
      <w:r w:rsidRPr="000B24E9">
        <w:rPr>
          <w:rFonts w:ascii="Palatino Linotype" w:hAnsi="Palatino Linotype"/>
          <w:b/>
          <w:lang w:val="az-Latn-AZ"/>
        </w:rPr>
        <w:t>sahibi</w:t>
      </w:r>
      <w:r w:rsidRPr="000B24E9">
        <w:rPr>
          <w:rFonts w:ascii="Palatino Linotype" w:hAnsi="Palatino Linotype"/>
          <w:lang w:val="az-Latn-AZ"/>
        </w:rPr>
        <w:t>” sözü isə “</w:t>
      </w:r>
      <w:r w:rsidRPr="000B24E9">
        <w:rPr>
          <w:rFonts w:ascii="Palatino Linotype" w:hAnsi="Palatino Linotype"/>
          <w:b/>
          <w:lang w:val="az-Latn-AZ"/>
        </w:rPr>
        <w:t>mülkiyyətçisi</w:t>
      </w:r>
      <w:r w:rsidRPr="000B24E9">
        <w:rPr>
          <w:rFonts w:ascii="Palatino Linotype" w:hAnsi="Palatino Linotype"/>
          <w:lang w:val="az-Latn-AZ"/>
        </w:rPr>
        <w:t>” sözü ilə əvəz edilmişdir.</w:t>
      </w:r>
    </w:p>
    <w:p w14:paraId="7BDFB1A8" w14:textId="77777777" w:rsidR="00FC573F" w:rsidRPr="000B24E9" w:rsidRDefault="00FC573F">
      <w:pPr>
        <w:pStyle w:val="af0"/>
        <w:ind w:firstLine="540"/>
        <w:jc w:val="both"/>
        <w:rPr>
          <w:rFonts w:ascii="Palatino Linotype" w:hAnsi="Palatino Linotype"/>
          <w:lang w:val="az-Latn-AZ"/>
        </w:rPr>
      </w:pPr>
    </w:p>
  </w:endnote>
  <w:endnote w:id="645">
    <w:p w14:paraId="4FAF6A93"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1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995-ci maddənin adında “</w:t>
      </w:r>
      <w:r w:rsidRPr="000B24E9">
        <w:rPr>
          <w:rFonts w:ascii="Palatino Linotype" w:hAnsi="Palatino Linotype"/>
          <w:b/>
          <w:lang w:val="az-Latn-AZ"/>
        </w:rPr>
        <w:t>Qiymətli</w:t>
      </w:r>
      <w:r w:rsidRPr="000B24E9">
        <w:rPr>
          <w:rFonts w:ascii="Palatino Linotype" w:hAnsi="Palatino Linotype"/>
          <w:lang w:val="az-Latn-AZ"/>
        </w:rPr>
        <w:t>” sözü “</w:t>
      </w:r>
      <w:r w:rsidRPr="000B24E9">
        <w:rPr>
          <w:rFonts w:ascii="Palatino Linotype" w:hAnsi="Palatino Linotype"/>
          <w:b/>
          <w:lang w:val="az-Latn-AZ"/>
        </w:rPr>
        <w:t>Sənədli qiymətli</w:t>
      </w:r>
      <w:r w:rsidRPr="000B24E9">
        <w:rPr>
          <w:rFonts w:ascii="Palatino Linotype" w:hAnsi="Palatino Linotype"/>
          <w:lang w:val="az-Latn-AZ"/>
        </w:rPr>
        <w:t>” sözləri ilə əvəz edilmişdir.</w:t>
      </w:r>
    </w:p>
    <w:p w14:paraId="17985CA7" w14:textId="77777777" w:rsidR="00FC573F" w:rsidRPr="000B24E9" w:rsidRDefault="00FC573F">
      <w:pPr>
        <w:pStyle w:val="af0"/>
        <w:ind w:firstLine="540"/>
        <w:jc w:val="both"/>
        <w:rPr>
          <w:rFonts w:ascii="Palatino Linotype" w:hAnsi="Palatino Linotype"/>
          <w:lang w:val="az-Latn-AZ"/>
        </w:rPr>
      </w:pPr>
    </w:p>
  </w:endnote>
  <w:endnote w:id="646">
    <w:p w14:paraId="4B271E93" w14:textId="0304C2F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1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995.1-ci maddəsinin birinci cümləsində “</w:t>
      </w:r>
      <w:r w:rsidRPr="000B24E9">
        <w:rPr>
          <w:rFonts w:ascii="Palatino Linotype" w:hAnsi="Palatino Linotype"/>
          <w:b/>
          <w:lang w:val="az-Latn-AZ"/>
        </w:rPr>
        <w:t>Əgər qiymətli</w:t>
      </w:r>
      <w:r w:rsidRPr="000B24E9">
        <w:rPr>
          <w:rFonts w:ascii="Palatino Linotype" w:hAnsi="Palatino Linotype"/>
          <w:lang w:val="az-Latn-AZ"/>
        </w:rPr>
        <w:t>” sözləri “</w:t>
      </w:r>
      <w:r w:rsidRPr="000B24E9">
        <w:rPr>
          <w:rFonts w:ascii="Palatino Linotype" w:hAnsi="Palatino Linotype"/>
          <w:b/>
          <w:lang w:val="az-Latn-AZ"/>
        </w:rPr>
        <w:t>Sənədli qiymətli</w:t>
      </w:r>
      <w:r w:rsidRPr="000B24E9">
        <w:rPr>
          <w:rFonts w:ascii="Palatino Linotype" w:hAnsi="Palatino Linotype"/>
          <w:lang w:val="az-Latn-AZ"/>
        </w:rPr>
        <w:t>” sözləri, “</w:t>
      </w:r>
      <w:r w:rsidRPr="000B24E9">
        <w:rPr>
          <w:rFonts w:ascii="Palatino Linotype" w:hAnsi="Palatino Linotype"/>
          <w:b/>
          <w:lang w:val="az-Latn-AZ"/>
        </w:rPr>
        <w:t>ixtiyarlı şəxsin</w:t>
      </w:r>
      <w:r w:rsidRPr="000B24E9">
        <w:rPr>
          <w:rFonts w:ascii="Palatino Linotype" w:hAnsi="Palatino Linotype"/>
          <w:lang w:val="az-Latn-AZ"/>
        </w:rPr>
        <w:t>” sözləri “</w:t>
      </w:r>
      <w:r w:rsidRPr="000B24E9">
        <w:rPr>
          <w:rFonts w:ascii="Palatino Linotype" w:hAnsi="Palatino Linotype"/>
          <w:b/>
          <w:lang w:val="az-Latn-AZ"/>
        </w:rPr>
        <w:t>onun mülkiyyətçisinin</w:t>
      </w:r>
      <w:r w:rsidRPr="000B24E9">
        <w:rPr>
          <w:rFonts w:ascii="Palatino Linotype" w:hAnsi="Palatino Linotype"/>
          <w:lang w:val="az-Latn-AZ"/>
        </w:rPr>
        <w:t>” sözləri, hər iki halda “</w:t>
      </w:r>
      <w:r w:rsidRPr="000B24E9">
        <w:rPr>
          <w:rFonts w:ascii="Palatino Linotype" w:hAnsi="Palatino Linotype"/>
          <w:b/>
          <w:lang w:val="az-Latn-AZ"/>
        </w:rPr>
        <w:t>borclu</w:t>
      </w:r>
      <w:r w:rsidRPr="000B24E9">
        <w:rPr>
          <w:rFonts w:ascii="Palatino Linotype" w:hAnsi="Palatino Linotype"/>
          <w:lang w:val="az-Latn-AZ"/>
        </w:rPr>
        <w:t>” sözü “</w:t>
      </w:r>
      <w:r w:rsidRPr="000B24E9">
        <w:rPr>
          <w:rFonts w:ascii="Palatino Linotype" w:hAnsi="Palatino Linotype"/>
          <w:b/>
          <w:lang w:val="az-Latn-AZ"/>
        </w:rPr>
        <w:t>emitent</w:t>
      </w:r>
      <w:r w:rsidRPr="000B24E9">
        <w:rPr>
          <w:rFonts w:ascii="Palatino Linotype" w:hAnsi="Palatino Linotype"/>
          <w:lang w:val="az-Latn-AZ"/>
        </w:rPr>
        <w:t>” sözü ilə əvəz edilmişdir, ikinci cümləsində “</w:t>
      </w:r>
      <w:r w:rsidRPr="000B24E9">
        <w:rPr>
          <w:rFonts w:ascii="Palatino Linotype" w:hAnsi="Palatino Linotype"/>
          <w:b/>
          <w:lang w:val="az-Latn-AZ"/>
        </w:rPr>
        <w:t>Əgər orderli və ya adsız</w:t>
      </w:r>
      <w:r w:rsidRPr="000B24E9">
        <w:rPr>
          <w:rFonts w:ascii="Palatino Linotype" w:hAnsi="Palatino Linotype"/>
          <w:lang w:val="az-Latn-AZ"/>
        </w:rPr>
        <w:t>” sözləri “</w:t>
      </w:r>
      <w:r w:rsidRPr="000B24E9">
        <w:rPr>
          <w:rFonts w:ascii="Palatino Linotype" w:hAnsi="Palatino Linotype"/>
          <w:b/>
          <w:lang w:val="az-Latn-AZ"/>
        </w:rPr>
        <w:t>Adsız</w:t>
      </w:r>
      <w:r w:rsidRPr="000B24E9">
        <w:rPr>
          <w:rFonts w:ascii="Palatino Linotype" w:hAnsi="Palatino Linotype"/>
          <w:lang w:val="az-Latn-AZ"/>
        </w:rPr>
        <w:t>” sözü, “</w:t>
      </w:r>
      <w:r w:rsidRPr="000B24E9">
        <w:rPr>
          <w:rFonts w:ascii="Palatino Linotype" w:hAnsi="Palatino Linotype"/>
          <w:b/>
          <w:lang w:val="az-Latn-AZ"/>
        </w:rPr>
        <w:t>mükəlləfiyyətliyə</w:t>
      </w:r>
      <w:r w:rsidRPr="000B24E9">
        <w:rPr>
          <w:rFonts w:ascii="Palatino Linotype" w:hAnsi="Palatino Linotype"/>
          <w:lang w:val="az-Latn-AZ"/>
        </w:rPr>
        <w:t>” sözü isə “</w:t>
      </w:r>
      <w:r w:rsidRPr="000B24E9">
        <w:rPr>
          <w:rFonts w:ascii="Palatino Linotype" w:hAnsi="Palatino Linotype"/>
          <w:b/>
          <w:lang w:val="az-Latn-AZ"/>
        </w:rPr>
        <w:t>emitentə</w:t>
      </w:r>
      <w:r w:rsidRPr="000B24E9">
        <w:rPr>
          <w:rFonts w:ascii="Palatino Linotype" w:hAnsi="Palatino Linotype"/>
          <w:lang w:val="az-Latn-AZ"/>
        </w:rPr>
        <w:t>” sözü ilə əvəz edilmişdir.</w:t>
      </w:r>
    </w:p>
    <w:p w14:paraId="68B8297D" w14:textId="287871FC" w:rsidR="00FC573F" w:rsidRPr="000B24E9" w:rsidRDefault="00B45D4D">
      <w:pPr>
        <w:pStyle w:val="af0"/>
        <w:ind w:firstLine="540"/>
        <w:jc w:val="both"/>
        <w:rPr>
          <w:rFonts w:ascii="Palatino Linotype" w:hAnsi="Palatino Linotype" w:cs="Segoe UI"/>
          <w:lang w:val="az-Latn-AZ"/>
        </w:rPr>
      </w:pPr>
      <w:hyperlink r:id="rId413" w:tgtFrame="_blank" w:tooltip="Azərbaycan Respublikasının 2 dekabr 2022-ci il tarixli 669-VIQD nömrəli Qanunu" w:history="1">
        <w:r w:rsidR="00FC573F" w:rsidRPr="000B24E9">
          <w:rPr>
            <w:rStyle w:val="a3"/>
            <w:rFonts w:ascii="Palatino Linotype" w:hAnsi="Palatino Linotype"/>
            <w:lang w:val="az-Latn-AZ"/>
          </w:rPr>
          <w:t xml:space="preserve">2 dekabr 2022-ci il tarixli </w:t>
        </w:r>
        <w:r w:rsidR="00FC573F" w:rsidRPr="000B24E9">
          <w:rPr>
            <w:rStyle w:val="a3"/>
            <w:rFonts w:ascii="Palatino Linotype" w:hAnsi="Palatino Linotype"/>
            <w:b/>
            <w:lang w:val="az-Latn-AZ"/>
          </w:rPr>
          <w:t>669-VIQD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21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22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14</w:t>
      </w:r>
      <w:r w:rsidR="00FC573F" w:rsidRPr="001E3775">
        <w:rPr>
          <w:rFonts w:ascii="Palatino Linotype" w:hAnsi="Palatino Linotype"/>
          <w:b/>
          <w:lang w:val="az-Latn-AZ"/>
        </w:rPr>
        <w:t xml:space="preserve">, Azərbaycan Respublikasının Qanunvericilik Toplusu, 2023-cü il, № 1, maddə </w:t>
      </w:r>
      <w:r w:rsidR="00FC573F">
        <w:rPr>
          <w:rFonts w:ascii="Palatino Linotype" w:hAnsi="Palatino Linotype"/>
          <w:b/>
          <w:lang w:val="az-Latn-AZ"/>
        </w:rPr>
        <w:t>22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995.1-ci maddədən “</w:t>
      </w:r>
      <w:r w:rsidR="00FC573F" w:rsidRPr="000B24E9">
        <w:rPr>
          <w:rFonts w:ascii="Palatino Linotype" w:hAnsi="Palatino Linotype"/>
          <w:b/>
          <w:lang w:val="az-Latn-AZ"/>
        </w:rPr>
        <w:t>emitent fiziki şəxsin yaşayış yeri üzrə və ya</w:t>
      </w:r>
      <w:r w:rsidR="00FC573F" w:rsidRPr="000B24E9">
        <w:rPr>
          <w:rFonts w:ascii="Palatino Linotype" w:hAnsi="Palatino Linotype"/>
          <w:lang w:val="az-Latn-AZ"/>
        </w:rPr>
        <w:t>” sözləri çıxarılmışdır.</w:t>
      </w:r>
    </w:p>
    <w:p w14:paraId="36CCD82D" w14:textId="77777777" w:rsidR="00FC573F" w:rsidRPr="000B24E9" w:rsidRDefault="00FC573F">
      <w:pPr>
        <w:pStyle w:val="af0"/>
        <w:ind w:firstLine="540"/>
        <w:jc w:val="both"/>
        <w:rPr>
          <w:rFonts w:ascii="Palatino Linotype" w:hAnsi="Palatino Linotype"/>
          <w:lang w:val="az-Latn-AZ"/>
        </w:rPr>
      </w:pPr>
    </w:p>
  </w:endnote>
  <w:endnote w:id="647">
    <w:p w14:paraId="6B8E09F7"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1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995.2-ci maddənin birinci cümləsində “</w:t>
      </w:r>
      <w:r w:rsidRPr="000B24E9">
        <w:rPr>
          <w:rFonts w:ascii="Palatino Linotype" w:hAnsi="Palatino Linotype"/>
          <w:b/>
          <w:lang w:val="az-Latn-AZ"/>
        </w:rPr>
        <w:t>Qiymətli</w:t>
      </w:r>
      <w:r w:rsidRPr="000B24E9">
        <w:rPr>
          <w:rFonts w:ascii="Palatino Linotype" w:hAnsi="Palatino Linotype"/>
          <w:lang w:val="az-Latn-AZ"/>
        </w:rPr>
        <w:t>” sözü “</w:t>
      </w:r>
      <w:r w:rsidRPr="000B24E9">
        <w:rPr>
          <w:rFonts w:ascii="Palatino Linotype" w:hAnsi="Palatino Linotype"/>
          <w:b/>
          <w:lang w:val="az-Latn-AZ"/>
        </w:rPr>
        <w:t>Sənədli qiymətli</w:t>
      </w:r>
      <w:r w:rsidRPr="000B24E9">
        <w:rPr>
          <w:rFonts w:ascii="Palatino Linotype" w:hAnsi="Palatino Linotype"/>
          <w:lang w:val="az-Latn-AZ"/>
        </w:rPr>
        <w:t>” sözləri, “</w:t>
      </w:r>
      <w:r w:rsidRPr="000B24E9">
        <w:rPr>
          <w:rFonts w:ascii="Palatino Linotype" w:hAnsi="Palatino Linotype"/>
          <w:b/>
          <w:lang w:val="az-Latn-AZ"/>
        </w:rPr>
        <w:t>bu qiymətli kağız əsasında ixtiyarlı</w:t>
      </w:r>
      <w:r w:rsidRPr="000B24E9">
        <w:rPr>
          <w:rFonts w:ascii="Palatino Linotype" w:hAnsi="Palatino Linotype"/>
          <w:lang w:val="az-Latn-AZ"/>
        </w:rPr>
        <w:t>” sözləri “</w:t>
      </w:r>
      <w:r w:rsidRPr="000B24E9">
        <w:rPr>
          <w:rFonts w:ascii="Palatino Linotype" w:hAnsi="Palatino Linotype"/>
          <w:b/>
          <w:lang w:val="az-Latn-AZ"/>
        </w:rPr>
        <w:t>onun mülkiyyətçisi</w:t>
      </w:r>
      <w:r w:rsidRPr="000B24E9">
        <w:rPr>
          <w:rFonts w:ascii="Palatino Linotype" w:hAnsi="Palatino Linotype"/>
          <w:lang w:val="az-Latn-AZ"/>
        </w:rPr>
        <w:t>” sözləri, ikinci cümləsində “</w:t>
      </w:r>
      <w:r w:rsidRPr="000B24E9">
        <w:rPr>
          <w:rFonts w:ascii="Palatino Linotype" w:hAnsi="Palatino Linotype"/>
          <w:b/>
          <w:lang w:val="az-Latn-AZ"/>
        </w:rPr>
        <w:t>sahibliyini</w:t>
      </w:r>
      <w:r w:rsidRPr="000B24E9">
        <w:rPr>
          <w:rFonts w:ascii="Palatino Linotype" w:hAnsi="Palatino Linotype"/>
          <w:lang w:val="az-Latn-AZ"/>
        </w:rPr>
        <w:t>” sözü “</w:t>
      </w:r>
      <w:r w:rsidRPr="000B24E9">
        <w:rPr>
          <w:rFonts w:ascii="Palatino Linotype" w:hAnsi="Palatino Linotype"/>
          <w:b/>
          <w:lang w:val="az-Latn-AZ"/>
        </w:rPr>
        <w:t>mülkiyyət hüququnu</w:t>
      </w:r>
      <w:r w:rsidRPr="000B24E9">
        <w:rPr>
          <w:rFonts w:ascii="Palatino Linotype" w:hAnsi="Palatino Linotype"/>
          <w:lang w:val="az-Latn-AZ"/>
        </w:rPr>
        <w:t>” sözləri ilə əvəz edilmişdir, üçüncü cümləsi isə çıxarılmışdır.</w:t>
      </w:r>
    </w:p>
    <w:p w14:paraId="43213DD8" w14:textId="77777777" w:rsidR="00FC573F" w:rsidRPr="000B24E9" w:rsidRDefault="00FC573F">
      <w:pPr>
        <w:pStyle w:val="af0"/>
        <w:ind w:firstLine="540"/>
        <w:jc w:val="both"/>
        <w:rPr>
          <w:rFonts w:ascii="Palatino Linotype" w:hAnsi="Palatino Linotype"/>
          <w:lang w:val="az-Latn-AZ"/>
        </w:rPr>
      </w:pPr>
    </w:p>
  </w:endnote>
  <w:endnote w:id="648">
    <w:p w14:paraId="6D4E5DB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Məcəllənin 996.1-ci maddəsi yeni redaksiyada verilmişdir. </w:t>
      </w:r>
    </w:p>
    <w:p w14:paraId="726DEB93"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7DF36C4C" w14:textId="77777777" w:rsidR="00FC573F" w:rsidRPr="000B24E9" w:rsidRDefault="00FC573F">
      <w:pPr>
        <w:pStyle w:val="af0"/>
        <w:spacing w:after="120"/>
        <w:ind w:firstLine="567"/>
        <w:jc w:val="both"/>
        <w:rPr>
          <w:rFonts w:ascii="Palatino Linotype" w:hAnsi="Palatino Linotype"/>
          <w:strike/>
          <w:lang w:val="az-Latn-AZ"/>
        </w:rPr>
      </w:pPr>
      <w:r w:rsidRPr="000B24E9">
        <w:rPr>
          <w:rFonts w:ascii="Palatino Linotype" w:hAnsi="Palatino Linotype"/>
          <w:strike/>
          <w:lang w:val="az-Latn-AZ"/>
        </w:rPr>
        <w:t>996.1. Qanunda nəzərdə tutulmuş hallarda və ya qanunla müəyyənləşdirilmiş qaydada xüsusi icazə (lisenziya) almış şəxs adlı və ya orderli qiymətli kağızla, o cümlədən sənədsiz formada (hesablayıcı elektron texnikası vasitələrinin və i.a. köməyi ilə) təsdiqlənmiş hüquqları təsbit edə bilər. Hüquqların təsbit edilməsinin belə formasına qiymətli kağızlar üçün müəyyənləşdirilmiş qaydalar tətbiq olunur, bu şərtlə ki, təsbitin xüsusiyyətlərindən ayrı qayda irəli gəlməsin.</w:t>
      </w:r>
    </w:p>
    <w:p w14:paraId="7E8E9039" w14:textId="77777777" w:rsidR="00FC573F" w:rsidRPr="000B24E9" w:rsidRDefault="00B45D4D">
      <w:pPr>
        <w:pStyle w:val="af0"/>
        <w:ind w:firstLine="567"/>
        <w:jc w:val="both"/>
        <w:rPr>
          <w:rFonts w:ascii="Palatino Linotype" w:hAnsi="Palatino Linotype" w:cs="Segoe UI"/>
          <w:lang w:val="az-Latn-AZ"/>
        </w:rPr>
      </w:pPr>
      <w:hyperlink r:id="rId415"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996.1-ci maddə yeni redaksiyada verilmişdir.</w:t>
      </w:r>
    </w:p>
    <w:p w14:paraId="3E3FDB36"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lang w:val="az-Latn-AZ"/>
        </w:rPr>
        <w:t>Əvvəlki redaksiyada deyilirdi:</w:t>
      </w:r>
    </w:p>
    <w:p w14:paraId="32C96DE0"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cs="Segoe UI"/>
          <w:strike/>
          <w:lang w:val="az-Latn-AZ"/>
        </w:rPr>
        <w:t>996.1. Sənədsiz qiymətli kağız sahibini depozitarda depo hesabında olan yazı əsasında müəyyən etmək imkanı verən qiymətli kağız formasıdır.</w:t>
      </w:r>
    </w:p>
    <w:p w14:paraId="7488FA3F" w14:textId="77777777" w:rsidR="00FC573F" w:rsidRPr="000B24E9" w:rsidRDefault="00FC573F">
      <w:pPr>
        <w:pStyle w:val="af0"/>
        <w:ind w:firstLine="567"/>
        <w:jc w:val="both"/>
        <w:rPr>
          <w:rFonts w:ascii="Palatino Linotype" w:hAnsi="Palatino Linotype"/>
          <w:lang w:val="az-Latn-AZ"/>
        </w:rPr>
      </w:pPr>
    </w:p>
    <w:p w14:paraId="45F534DA" w14:textId="77777777" w:rsidR="00FC573F" w:rsidRPr="000B24E9" w:rsidRDefault="00B45D4D">
      <w:pPr>
        <w:pStyle w:val="af0"/>
        <w:ind w:firstLine="567"/>
        <w:jc w:val="both"/>
        <w:rPr>
          <w:rFonts w:ascii="Palatino Linotype" w:hAnsi="Palatino Linotype"/>
          <w:color w:val="000000"/>
          <w:lang w:val="az-Latn-AZ"/>
        </w:rPr>
      </w:pPr>
      <w:hyperlink r:id="rId416" w:tgtFrame="_blank" w:tooltip="Azərbaycan Respublikasının 30 oktyabr 2018-ci il tarixli 1297-VQD nömrəli Qanunu " w:history="1">
        <w:r w:rsidR="00FC573F" w:rsidRPr="000B24E9">
          <w:rPr>
            <w:rStyle w:val="a3"/>
            <w:rFonts w:ascii="Palatino Linotype" w:hAnsi="Palatino Linotype"/>
            <w:lang w:val="az-Latn-AZ"/>
          </w:rPr>
          <w:t xml:space="preserve">30 oktyabr 2018-ci il tarixli </w:t>
        </w:r>
        <w:r w:rsidR="00FC573F" w:rsidRPr="000B24E9">
          <w:rPr>
            <w:rStyle w:val="a3"/>
            <w:rFonts w:ascii="Palatino Linotype" w:hAnsi="Palatino Linotype"/>
            <w:b/>
            <w:lang w:val="az-Latn-AZ"/>
          </w:rPr>
          <w:t>1297-VQD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dekabr 2018-ci il, № 277, Azərbaycan Respublikasının Qanunvericilik Toplusu, 2018-ci il, № 12, I kitab, maddə 2467</w:t>
      </w:r>
      <w:r w:rsidR="00FC573F" w:rsidRPr="000B24E9">
        <w:rPr>
          <w:rFonts w:ascii="Palatino Linotype" w:hAnsi="Palatino Linotype"/>
          <w:b/>
          <w:color w:val="000000"/>
          <w:lang w:val="az-Latn-AZ"/>
        </w:rPr>
        <w:t>)</w:t>
      </w:r>
      <w:r w:rsidR="00FC573F" w:rsidRPr="000B24E9">
        <w:rPr>
          <w:rFonts w:ascii="Palatino Linotype" w:hAnsi="Palatino Linotype"/>
          <w:color w:val="000000"/>
          <w:lang w:val="az-Latn-AZ"/>
        </w:rPr>
        <w:t xml:space="preserve"> ilə 996.1-ci maddənin birinci cümləsində “</w:t>
      </w:r>
      <w:r w:rsidR="00FC573F" w:rsidRPr="000B24E9">
        <w:rPr>
          <w:rFonts w:ascii="Palatino Linotype" w:hAnsi="Palatino Linotype"/>
          <w:b/>
          <w:color w:val="000000"/>
          <w:lang w:val="az-Latn-AZ"/>
        </w:rPr>
        <w:t>Sənədsiz</w:t>
      </w:r>
      <w:r w:rsidR="00FC573F" w:rsidRPr="000B24E9">
        <w:rPr>
          <w:rFonts w:ascii="Palatino Linotype" w:hAnsi="Palatino Linotype"/>
          <w:color w:val="000000"/>
          <w:lang w:val="az-Latn-AZ"/>
        </w:rPr>
        <w:t>” sözü “</w:t>
      </w:r>
      <w:r w:rsidR="00FC573F" w:rsidRPr="000B24E9">
        <w:rPr>
          <w:rFonts w:ascii="Palatino Linotype" w:hAnsi="Palatino Linotype"/>
          <w:b/>
          <w:color w:val="000000"/>
          <w:lang w:val="az-Latn-AZ"/>
        </w:rPr>
        <w:t>Daşınmaz əmlak üzərində ipoteka hüququnu təsbit edən ipoteka kağızı istisna olmaqla, digər sənədsiz</w:t>
      </w:r>
      <w:r w:rsidR="00FC573F" w:rsidRPr="000B24E9">
        <w:rPr>
          <w:rFonts w:ascii="Palatino Linotype" w:hAnsi="Palatino Linotype"/>
          <w:color w:val="000000"/>
          <w:lang w:val="az-Latn-AZ"/>
        </w:rPr>
        <w:t>” sözləri ilə əvəz edilmişdir və ikinci cümləsi yeni redaksiyada verilmişdir.</w:t>
      </w:r>
    </w:p>
    <w:p w14:paraId="6AF973AC" w14:textId="77777777" w:rsidR="00FC573F" w:rsidRPr="000B24E9" w:rsidRDefault="00FC573F">
      <w:pPr>
        <w:pStyle w:val="af0"/>
        <w:ind w:firstLine="567"/>
        <w:jc w:val="both"/>
        <w:rPr>
          <w:rFonts w:ascii="Palatino Linotype" w:hAnsi="Palatino Linotype"/>
          <w:i/>
          <w:strike/>
          <w:lang w:val="az-Latn-AZ"/>
        </w:rPr>
      </w:pPr>
      <w:r w:rsidRPr="000B24E9">
        <w:rPr>
          <w:rFonts w:ascii="Palatino Linotype" w:hAnsi="Palatino Linotype"/>
          <w:lang w:val="az-Latn-AZ"/>
        </w:rPr>
        <w:t>Əvvəlki redaksiyada deyilirdi:</w:t>
      </w:r>
    </w:p>
    <w:p w14:paraId="7ED77D93" w14:textId="77777777" w:rsidR="00FC573F" w:rsidRPr="000B24E9" w:rsidRDefault="00FC573F">
      <w:pPr>
        <w:pStyle w:val="af0"/>
        <w:ind w:firstLine="567"/>
        <w:jc w:val="both"/>
        <w:rPr>
          <w:rFonts w:ascii="Palatino Linotype" w:hAnsi="Palatino Linotype"/>
          <w:i/>
          <w:strike/>
          <w:lang w:val="az-Latn-AZ"/>
        </w:rPr>
      </w:pPr>
      <w:r w:rsidRPr="000B24E9">
        <w:rPr>
          <w:rFonts w:ascii="Palatino Linotype" w:hAnsi="Palatino Linotype"/>
          <w:i/>
          <w:strike/>
          <w:lang w:val="az-Latn-AZ"/>
        </w:rPr>
        <w:t>Elektron sənəd haqqında qanunvericilik sənədsiz qiymətli kağızlara tətbiq edilmir.</w:t>
      </w:r>
    </w:p>
    <w:p w14:paraId="2BF9666A" w14:textId="77777777" w:rsidR="00FC573F" w:rsidRPr="000B24E9" w:rsidRDefault="00FC573F">
      <w:pPr>
        <w:pStyle w:val="af0"/>
        <w:ind w:firstLine="567"/>
        <w:jc w:val="both"/>
        <w:rPr>
          <w:rFonts w:ascii="Palatino Linotype" w:hAnsi="Palatino Linotype"/>
          <w:lang w:val="az-Latn-AZ"/>
        </w:rPr>
      </w:pPr>
    </w:p>
  </w:endnote>
  <w:endnote w:id="649">
    <w:p w14:paraId="19DACDA5"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17"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yeni məzmunda 996.2-1-ci maddə əlavə edilmişdir.</w:t>
      </w:r>
    </w:p>
    <w:p w14:paraId="7A10044F" w14:textId="77777777" w:rsidR="00FC573F" w:rsidRPr="000B24E9" w:rsidRDefault="00FC573F">
      <w:pPr>
        <w:ind w:firstLine="540"/>
        <w:jc w:val="both"/>
        <w:rPr>
          <w:rFonts w:ascii="Palatino Linotype" w:hAnsi="Palatino Linotype"/>
          <w:sz w:val="20"/>
          <w:szCs w:val="20"/>
          <w:lang w:val="az-Latn-AZ"/>
        </w:rPr>
      </w:pPr>
    </w:p>
  </w:endnote>
  <w:endnote w:id="650">
    <w:p w14:paraId="538254F1"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1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996.3-cü və 996.4-cü maddələr ləğv edilmişdir.</w:t>
      </w:r>
    </w:p>
    <w:p w14:paraId="4A018056" w14:textId="77777777" w:rsidR="00FC573F" w:rsidRPr="000B24E9" w:rsidRDefault="00FC573F">
      <w:pPr>
        <w:pStyle w:val="af0"/>
        <w:ind w:firstLine="540"/>
        <w:jc w:val="both"/>
        <w:rPr>
          <w:rFonts w:ascii="Palatino Linotype" w:hAnsi="Palatino Linotype"/>
          <w:lang w:val="az-Latn-AZ"/>
        </w:rPr>
      </w:pPr>
    </w:p>
  </w:endnote>
  <w:endnote w:id="651">
    <w:p w14:paraId="36A53477"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997.1-ci maddədə, 54-cü fəslin 9-cu paraqrafının adında, 1078-2-ci maddənin adında və mətnində, 1078-23.5-ci maddədə ismin müvafıq hallarında "ipoteka şəhadətnaməsi" sözləri ismin müvafiq hallarında "ipoteka ka</w:t>
      </w:r>
      <w:r w:rsidRPr="000B24E9">
        <w:rPr>
          <w:rFonts w:ascii="Palatino Linotype" w:hAnsi="Palatino Linotype"/>
          <w:bCs/>
          <w:sz w:val="20"/>
          <w:szCs w:val="20"/>
          <w:lang w:val="az-Latn-AZ"/>
        </w:rPr>
        <w:t>ğızı</w:t>
      </w:r>
      <w:r w:rsidRPr="000B24E9">
        <w:rPr>
          <w:rFonts w:ascii="Palatino Linotype" w:hAnsi="Palatino Linotype"/>
          <w:b/>
          <w:bCs/>
          <w:sz w:val="20"/>
          <w:szCs w:val="20"/>
          <w:lang w:val="az-Latn-AZ"/>
        </w:rPr>
        <w:t xml:space="preserve">" </w:t>
      </w:r>
      <w:r w:rsidRPr="000B24E9">
        <w:rPr>
          <w:rFonts w:ascii="Palatino Linotype" w:hAnsi="Palatino Linotype"/>
          <w:sz w:val="20"/>
          <w:szCs w:val="20"/>
          <w:lang w:val="az-Latn-AZ"/>
        </w:rPr>
        <w:t>sözləri ilə əvəz edilmişdir.</w:t>
      </w:r>
    </w:p>
    <w:p w14:paraId="7ADA8F2C"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652">
    <w:p w14:paraId="2DB371F0"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997.1-ci maddədə </w:t>
      </w:r>
      <w:r w:rsidRPr="000B24E9">
        <w:rPr>
          <w:rFonts w:ascii="Palatino Linotype" w:hAnsi="Palatino Linotype"/>
          <w:b/>
          <w:lang w:val="az-Latn-AZ"/>
        </w:rPr>
        <w:t>"və qiymətli kağızlara dair qanunlar"</w:t>
      </w:r>
      <w:r w:rsidRPr="000B24E9">
        <w:rPr>
          <w:rFonts w:ascii="Palatino Linotype" w:hAnsi="Palatino Linotype"/>
          <w:lang w:val="az-Latn-AZ"/>
        </w:rPr>
        <w:t xml:space="preserve"> sözləri </w:t>
      </w:r>
      <w:r w:rsidRPr="000B24E9">
        <w:rPr>
          <w:rFonts w:ascii="Palatino Linotype" w:hAnsi="Palatino Linotype"/>
          <w:b/>
          <w:lang w:val="az-Latn-AZ"/>
        </w:rPr>
        <w:t>", depozit sertifikatı, ipoteka şəhadətnaməsi, opsion, fyuçers, girov kağızı, mənzil sertifikatı və bu Məcəllə"</w:t>
      </w:r>
      <w:r w:rsidRPr="000B24E9">
        <w:rPr>
          <w:rFonts w:ascii="Palatino Linotype" w:hAnsi="Palatino Linotype"/>
          <w:lang w:val="az-Latn-AZ"/>
        </w:rPr>
        <w:t xml:space="preserve"> sözləri ilə əvəz edilmişdir.</w:t>
      </w:r>
    </w:p>
    <w:p w14:paraId="5826CDD7" w14:textId="77777777" w:rsidR="00FC573F" w:rsidRPr="000B24E9" w:rsidRDefault="00FC573F">
      <w:pPr>
        <w:pStyle w:val="af0"/>
        <w:spacing w:after="120"/>
        <w:ind w:firstLine="567"/>
        <w:jc w:val="both"/>
        <w:rPr>
          <w:rFonts w:ascii="Palatino Linotype" w:hAnsi="Palatino Linotype"/>
          <w:lang w:val="az-Latn-AZ"/>
        </w:rPr>
      </w:pPr>
      <w:r w:rsidRPr="000B24E9">
        <w:rPr>
          <w:rFonts w:ascii="Palatino Linotype" w:hAnsi="Palatino Linotype"/>
          <w:lang w:val="az-Latn-AZ"/>
        </w:rPr>
        <w:t>15 noyabr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247-IVQD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25 dekabr 2011-ci il, № 280, “Azərbaycan” qəzeti 29 dekabr 2011-ci il, № 289, Azərbaycan Respublikasının Qanunvericilik Toplusu, 2011-ci il, № 12, maddə 1102) </w:t>
      </w:r>
      <w:r w:rsidRPr="000B24E9">
        <w:rPr>
          <w:rFonts w:ascii="Palatino Linotype" w:hAnsi="Palatino Linotype"/>
          <w:lang w:val="az-Latn-AZ"/>
        </w:rPr>
        <w:t>ilə 997.1-ci maddədə “</w:t>
      </w:r>
      <w:r w:rsidRPr="000B24E9">
        <w:rPr>
          <w:rFonts w:ascii="Palatino Linotype" w:hAnsi="Palatino Linotype"/>
          <w:b/>
          <w:lang w:val="az-Latn-AZ"/>
        </w:rPr>
        <w:t>mənzil sertifikatı</w:t>
      </w:r>
      <w:r w:rsidRPr="000B24E9">
        <w:rPr>
          <w:rFonts w:ascii="Palatino Linotype" w:hAnsi="Palatino Linotype"/>
          <w:lang w:val="az-Latn-AZ"/>
        </w:rPr>
        <w:t>” sözlərindən sonra “</w:t>
      </w:r>
      <w:r w:rsidRPr="000B24E9">
        <w:rPr>
          <w:rFonts w:ascii="Palatino Linotype" w:hAnsi="Palatino Linotype"/>
          <w:b/>
          <w:lang w:val="az-Latn-AZ"/>
        </w:rPr>
        <w:t>, investisiya fond payı</w:t>
      </w:r>
      <w:r w:rsidRPr="000B24E9">
        <w:rPr>
          <w:rFonts w:ascii="Palatino Linotype" w:hAnsi="Palatino Linotype"/>
          <w:lang w:val="az-Latn-AZ"/>
        </w:rPr>
        <w:t>” sözləri əlavə edilmişdir.</w:t>
      </w:r>
    </w:p>
    <w:p w14:paraId="63B3A026" w14:textId="77777777" w:rsidR="00FC573F" w:rsidRPr="000B24E9" w:rsidRDefault="00B45D4D">
      <w:pPr>
        <w:pStyle w:val="af0"/>
        <w:ind w:firstLine="567"/>
        <w:jc w:val="both"/>
        <w:rPr>
          <w:rFonts w:ascii="Palatino Linotype" w:hAnsi="Palatino Linotype"/>
          <w:lang w:val="az-Latn-AZ"/>
        </w:rPr>
      </w:pPr>
      <w:hyperlink r:id="rId419"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997.1-ci maddə yeni redaksiyada verilmişdir.</w:t>
      </w:r>
    </w:p>
    <w:p w14:paraId="7D13B2FC"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77C65DF0"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cs="Segoe UI"/>
          <w:strike/>
          <w:lang w:val="az-Latn-AZ"/>
        </w:rPr>
        <w:t>997.1. Qiymətli kağızlara orderlər, veksellər, çeklər, istiqrazlar, səhmlər, əmtəə kağızları, depozit sertifikatı, ipoteka kağızı, opsion, fyuçers, girov kağızı, mənzil sertifikatı, investisiya fond payı və bu Məcəllə ilə qiymətli kağızlar sırasına daxil edilmiş digər sənədlər aiddir.</w:t>
      </w:r>
    </w:p>
    <w:p w14:paraId="100EABB6" w14:textId="77777777" w:rsidR="00FC573F" w:rsidRPr="000B24E9" w:rsidRDefault="00FC573F">
      <w:pPr>
        <w:pStyle w:val="af0"/>
        <w:ind w:firstLine="567"/>
        <w:jc w:val="both"/>
        <w:rPr>
          <w:rFonts w:ascii="Palatino Linotype" w:hAnsi="Palatino Linotype"/>
          <w:lang w:val="az-Latn-AZ"/>
        </w:rPr>
      </w:pPr>
    </w:p>
  </w:endnote>
  <w:endnote w:id="653">
    <w:p w14:paraId="1DDE31C5"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997.2-ci maddəyə ikinci və üçüncü cümlələr əlavə edilmişdir.</w:t>
      </w:r>
    </w:p>
    <w:p w14:paraId="7028256F" w14:textId="77777777" w:rsidR="00FC573F" w:rsidRPr="000B24E9" w:rsidRDefault="00B45D4D">
      <w:pPr>
        <w:pStyle w:val="af0"/>
        <w:ind w:firstLine="567"/>
        <w:jc w:val="both"/>
        <w:rPr>
          <w:rFonts w:ascii="Palatino Linotype" w:hAnsi="Palatino Linotype"/>
          <w:lang w:val="az-Latn-AZ"/>
        </w:rPr>
      </w:pPr>
      <w:hyperlink r:id="rId420"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997.2-ci maddəyə yeni məzmunda dördüncü və beşinci cümlələr əlavə edilmişdir.</w:t>
      </w:r>
    </w:p>
    <w:p w14:paraId="282BBAC6" w14:textId="77777777" w:rsidR="00FC573F" w:rsidRPr="000B24E9" w:rsidRDefault="00B45D4D">
      <w:pPr>
        <w:pStyle w:val="af0"/>
        <w:ind w:firstLine="567"/>
        <w:jc w:val="both"/>
        <w:rPr>
          <w:rFonts w:ascii="Palatino Linotype" w:hAnsi="Palatino Linotype" w:cs="Segoe UI"/>
          <w:b/>
          <w:lang w:val="az-Latn-AZ"/>
        </w:rPr>
      </w:pPr>
      <w:hyperlink r:id="rId421" w:tgtFrame="_blank" w:tooltip="Azərbaycan Respublikasının 24 iyun 2016-cı il tarixli 301-VQD nömrəli Qanunu " w:history="1">
        <w:r w:rsidR="00FC573F" w:rsidRPr="000B24E9">
          <w:rPr>
            <w:rStyle w:val="a3"/>
            <w:rFonts w:ascii="Palatino Linotype" w:hAnsi="Palatino Linotype" w:cs="Segoe UI"/>
            <w:lang w:val="az-Latn-AZ"/>
          </w:rPr>
          <w:t xml:space="preserve">24 iyun 2016-cı il tarixli </w:t>
        </w:r>
        <w:r w:rsidR="00FC573F" w:rsidRPr="000B24E9">
          <w:rPr>
            <w:rStyle w:val="a3"/>
            <w:rFonts w:ascii="Palatino Linotype" w:hAnsi="Palatino Linotype" w:cs="Segoe UI"/>
            <w:b/>
            <w:lang w:val="az-Latn-AZ"/>
          </w:rPr>
          <w:t>301-VQD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w:t>
      </w:r>
      <w:r w:rsidR="00FC573F" w:rsidRPr="000B24E9">
        <w:rPr>
          <w:rFonts w:ascii="Palatino Linotype" w:hAnsi="Palatino Linotype"/>
          <w:b/>
          <w:lang w:val="az-Latn-AZ"/>
        </w:rPr>
        <w:t>Respublika</w:t>
      </w:r>
      <w:r w:rsidR="00FC573F" w:rsidRPr="000B24E9">
        <w:rPr>
          <w:rFonts w:ascii="Palatino Linotype" w:hAnsi="Palatino Linotype" w:cs="Segoe UI"/>
          <w:b/>
          <w:lang w:val="az-Latn-AZ"/>
        </w:rPr>
        <w:t>” qəzeti, 21 iyul 2016-cı il, № 155</w:t>
      </w:r>
      <w:r w:rsidR="00FC573F" w:rsidRPr="000B24E9">
        <w:rPr>
          <w:rFonts w:ascii="Palatino Linotype" w:hAnsi="Palatino Linotype"/>
          <w:b/>
          <w:lang w:val="az-Latn-AZ"/>
        </w:rPr>
        <w:t>, Azərbaycan Respublikasının Qanunvericilik Toplusu, 2016-cı il, № 7, maddə 1248</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ilə</w:t>
      </w:r>
      <w:r w:rsidR="00FC573F" w:rsidRPr="000B24E9">
        <w:rPr>
          <w:rFonts w:ascii="Palatino Linotype" w:hAnsi="Palatino Linotype" w:cs="Segoe UI"/>
          <w:b/>
          <w:lang w:val="az-Latn-AZ"/>
        </w:rPr>
        <w:t xml:space="preserve"> </w:t>
      </w:r>
      <w:r w:rsidR="00FC573F" w:rsidRPr="000B24E9">
        <w:rPr>
          <w:rFonts w:ascii="Palatino Linotype" w:hAnsi="Palatino Linotype"/>
          <w:color w:val="000000"/>
          <w:lang w:val="az-Latn-AZ"/>
        </w:rPr>
        <w:t>997.2-ci maddəsinin üçüncü cümləsində “</w:t>
      </w:r>
      <w:r w:rsidR="00FC573F" w:rsidRPr="000B24E9">
        <w:rPr>
          <w:rFonts w:ascii="Palatino Linotype" w:hAnsi="Palatino Linotype"/>
          <w:b/>
          <w:color w:val="000000"/>
          <w:lang w:val="az-Latn-AZ"/>
        </w:rPr>
        <w:t>sənədsiz</w:t>
      </w:r>
      <w:r w:rsidR="00FC573F" w:rsidRPr="000B24E9">
        <w:rPr>
          <w:rFonts w:ascii="Palatino Linotype" w:hAnsi="Palatino Linotype"/>
          <w:color w:val="000000"/>
          <w:lang w:val="az-Latn-AZ"/>
        </w:rPr>
        <w:t>” sözündən sonra “</w:t>
      </w:r>
      <w:r w:rsidR="00FC573F" w:rsidRPr="000B24E9">
        <w:rPr>
          <w:rFonts w:ascii="Palatino Linotype" w:hAnsi="Palatino Linotype"/>
          <w:b/>
          <w:color w:val="000000"/>
          <w:lang w:val="az-Latn-AZ"/>
        </w:rPr>
        <w:t>və ya sənədli olmaqla</w:t>
      </w:r>
      <w:r w:rsidR="00FC573F" w:rsidRPr="000B24E9">
        <w:rPr>
          <w:rFonts w:ascii="Palatino Linotype" w:hAnsi="Palatino Linotype"/>
          <w:color w:val="000000"/>
          <w:lang w:val="az-Latn-AZ"/>
        </w:rPr>
        <w:t>” sözləri əlavə edilmişdir.</w:t>
      </w:r>
    </w:p>
    <w:p w14:paraId="30A916A5" w14:textId="201266F0" w:rsidR="00FC573F" w:rsidRDefault="00B45D4D">
      <w:pPr>
        <w:pStyle w:val="af0"/>
        <w:ind w:firstLine="567"/>
        <w:jc w:val="both"/>
        <w:rPr>
          <w:rFonts w:ascii="Palatino Linotype" w:hAnsi="Palatino Linotype"/>
          <w:lang w:val="az-Latn-AZ"/>
        </w:rPr>
      </w:pPr>
      <w:hyperlink r:id="rId422" w:tgtFrame="_blank" w:tooltip="6 iyul 2023-cü il tarixli 936-VIQD nömrəli Azərbaycan Respublikasının Qanunu" w:history="1">
        <w:r w:rsidR="00FC573F" w:rsidRPr="004A3BC1">
          <w:rPr>
            <w:rStyle w:val="a3"/>
            <w:rFonts w:ascii="Palatino Linotype" w:hAnsi="Palatino Linotype"/>
            <w:lang w:val="az-Latn-AZ"/>
          </w:rPr>
          <w:t xml:space="preserve">6 iyul 2023-cü il tarixli </w:t>
        </w:r>
        <w:r w:rsidR="00FC573F" w:rsidRPr="004A3BC1">
          <w:rPr>
            <w:rStyle w:val="a3"/>
            <w:rFonts w:ascii="Palatino Linotype" w:hAnsi="Palatino Linotype"/>
            <w:b/>
            <w:lang w:val="az-Latn-AZ"/>
          </w:rPr>
          <w:t>936-VIQD</w:t>
        </w:r>
        <w:r w:rsidR="00FC573F" w:rsidRPr="004A3BC1">
          <w:rPr>
            <w:rStyle w:val="a3"/>
            <w:rFonts w:ascii="Palatino Linotype" w:hAnsi="Palatino Linotype"/>
            <w:lang w:val="az-Latn-AZ"/>
          </w:rPr>
          <w:t xml:space="preserve"> nömrəli</w:t>
        </w:r>
      </w:hyperlink>
      <w:r w:rsidR="00FC573F" w:rsidRPr="004A3BC1">
        <w:rPr>
          <w:rFonts w:ascii="Palatino Linotype" w:hAnsi="Palatino Linotype"/>
          <w:lang w:val="az-Latn-AZ"/>
        </w:rPr>
        <w:t xml:space="preserve"> </w:t>
      </w:r>
      <w:r w:rsidR="00FC573F" w:rsidRPr="004A3BC1">
        <w:rPr>
          <w:rFonts w:ascii="Palatino Linotype" w:hAnsi="Palatino Linotype"/>
          <w:color w:val="000000"/>
          <w:lang w:val="az-Latn-AZ"/>
        </w:rPr>
        <w:t xml:space="preserve">Azərbaycan Respublikasının Qanunu </w:t>
      </w:r>
      <w:r w:rsidR="00FC573F" w:rsidRPr="004A3BC1">
        <w:rPr>
          <w:rFonts w:ascii="Palatino Linotype" w:hAnsi="Palatino Linotype"/>
          <w:b/>
          <w:color w:val="000000"/>
          <w:lang w:val="az-Latn-AZ"/>
        </w:rPr>
        <w:t>(</w:t>
      </w:r>
      <w:r w:rsidR="00FC573F" w:rsidRPr="004A3BC1">
        <w:rPr>
          <w:rFonts w:ascii="Palatino Linotype" w:hAnsi="Palatino Linotype"/>
          <w:b/>
          <w:lang w:val="az-Latn-AZ"/>
        </w:rPr>
        <w:t>Azərbaycan Dövlət İnformasiya Agentliyinin (AZƏRTAC-ın) rəsmi internet saytı</w:t>
      </w:r>
      <w:r w:rsidR="00FC573F" w:rsidRPr="004A3BC1">
        <w:rPr>
          <w:rFonts w:ascii="Palatino Linotype" w:hAnsi="Palatino Linotype"/>
          <w:b/>
          <w:color w:val="000000"/>
          <w:lang w:val="az-Latn-AZ"/>
        </w:rPr>
        <w:t>, 1 avqust</w:t>
      </w:r>
      <w:r w:rsidR="00FC573F" w:rsidRPr="004A3BC1">
        <w:rPr>
          <w:rFonts w:ascii="Palatino Linotype" w:hAnsi="Palatino Linotype"/>
          <w:b/>
          <w:lang w:val="az-Latn-AZ"/>
        </w:rPr>
        <w:t xml:space="preserve"> 2023-cü</w:t>
      </w:r>
      <w:r w:rsidR="00FC573F" w:rsidRPr="004A3BC1">
        <w:rPr>
          <w:rFonts w:ascii="Palatino Linotype" w:hAnsi="Palatino Linotype"/>
          <w:b/>
          <w:bCs/>
          <w:color w:val="000000"/>
          <w:lang w:val="az-Latn-AZ"/>
        </w:rPr>
        <w:t xml:space="preserve"> il, “</w:t>
      </w:r>
      <w:r w:rsidR="00FC573F" w:rsidRPr="004A3BC1">
        <w:rPr>
          <w:rFonts w:ascii="Palatino Linotype" w:hAnsi="Palatino Linotype"/>
          <w:b/>
          <w:bCs/>
          <w:lang w:val="az-Latn-AZ"/>
        </w:rPr>
        <w:t>Azərbaycan” qəzeti, 3 avqust</w:t>
      </w:r>
      <w:r w:rsidR="00FC573F" w:rsidRPr="004A3BC1">
        <w:rPr>
          <w:rFonts w:ascii="Palatino Linotype" w:hAnsi="Palatino Linotype"/>
          <w:b/>
          <w:lang w:val="az-Latn-AZ"/>
        </w:rPr>
        <w:t xml:space="preserve"> 2023-cü</w:t>
      </w:r>
      <w:r w:rsidR="00FC573F" w:rsidRPr="004A3BC1">
        <w:rPr>
          <w:rFonts w:ascii="Palatino Linotype" w:hAnsi="Palatino Linotype"/>
          <w:b/>
          <w:bCs/>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4A3BC1">
        <w:rPr>
          <w:rFonts w:ascii="Palatino Linotype" w:hAnsi="Palatino Linotype"/>
          <w:b/>
          <w:lang w:val="az-Latn-AZ"/>
        </w:rPr>
        <w:t xml:space="preserve">) </w:t>
      </w:r>
      <w:r w:rsidR="00FC573F" w:rsidRPr="004A3BC1">
        <w:rPr>
          <w:rFonts w:ascii="Palatino Linotype" w:hAnsi="Palatino Linotype"/>
          <w:lang w:val="az-Latn-AZ"/>
        </w:rPr>
        <w:t>ilə</w:t>
      </w:r>
      <w:r w:rsidR="00FC573F">
        <w:rPr>
          <w:rFonts w:ascii="Palatino Linotype" w:hAnsi="Palatino Linotype"/>
          <w:lang w:val="az-Latn-AZ"/>
        </w:rPr>
        <w:t xml:space="preserve"> </w:t>
      </w:r>
      <w:r w:rsidR="00FC573F" w:rsidRPr="00856954">
        <w:rPr>
          <w:rFonts w:ascii="Palatino Linotype" w:hAnsi="Palatino Linotype"/>
          <w:lang w:val="az-Latn-AZ"/>
        </w:rPr>
        <w:t>997.2-ci maddənin dördüncü cümləsindən “və ya sənədli” sözləri çıxarıl</w:t>
      </w:r>
      <w:r w:rsidR="00FC573F">
        <w:rPr>
          <w:rFonts w:ascii="Palatino Linotype" w:hAnsi="Palatino Linotype"/>
          <w:lang w:val="az-Latn-AZ"/>
        </w:rPr>
        <w:t>mışdır.</w:t>
      </w:r>
    </w:p>
    <w:p w14:paraId="155B816B" w14:textId="77777777" w:rsidR="00FC573F" w:rsidRPr="000B24E9" w:rsidRDefault="00FC573F">
      <w:pPr>
        <w:pStyle w:val="af0"/>
        <w:ind w:firstLine="567"/>
        <w:jc w:val="both"/>
        <w:rPr>
          <w:rFonts w:ascii="Palatino Linotype" w:hAnsi="Palatino Linotype"/>
          <w:lang w:val="az-Latn-AZ"/>
        </w:rPr>
      </w:pPr>
    </w:p>
  </w:endnote>
  <w:endnote w:id="654">
    <w:p w14:paraId="61D6942D"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2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997.3-cü maddədə “</w:t>
      </w:r>
      <w:r w:rsidRPr="000B24E9">
        <w:rPr>
          <w:rFonts w:ascii="Palatino Linotype" w:hAnsi="Palatino Linotype"/>
          <w:b/>
          <w:lang w:val="az-Latn-AZ"/>
        </w:rPr>
        <w:t>Orderlər, çeklər və veksellər</w:t>
      </w:r>
      <w:r w:rsidRPr="000B24E9">
        <w:rPr>
          <w:rFonts w:ascii="Palatino Linotype" w:hAnsi="Palatino Linotype"/>
          <w:lang w:val="az-Latn-AZ"/>
        </w:rPr>
        <w:t>” sözləri “</w:t>
      </w:r>
      <w:r w:rsidRPr="000B24E9">
        <w:rPr>
          <w:rFonts w:ascii="Palatino Linotype" w:hAnsi="Palatino Linotype"/>
          <w:b/>
          <w:lang w:val="az-Latn-AZ"/>
        </w:rPr>
        <w:t>Veksellər</w:t>
      </w:r>
      <w:r w:rsidRPr="000B24E9">
        <w:rPr>
          <w:rFonts w:ascii="Palatino Linotype" w:hAnsi="Palatino Linotype"/>
          <w:lang w:val="az-Latn-AZ"/>
        </w:rPr>
        <w:t>” sözü ilə əvəz edilmişdir.</w:t>
      </w:r>
    </w:p>
    <w:p w14:paraId="7FFF7330" w14:textId="77777777" w:rsidR="00FC573F" w:rsidRPr="000B24E9" w:rsidRDefault="00FC573F">
      <w:pPr>
        <w:pStyle w:val="af0"/>
        <w:ind w:firstLine="540"/>
        <w:jc w:val="both"/>
        <w:rPr>
          <w:rFonts w:ascii="Palatino Linotype" w:hAnsi="Palatino Linotype"/>
          <w:lang w:val="az-Latn-AZ"/>
        </w:rPr>
      </w:pPr>
    </w:p>
  </w:endnote>
  <w:endnote w:id="655">
    <w:p w14:paraId="05F2E769"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2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997.4-cü maddə yeni redaksiyada verilmişdir.</w:t>
      </w:r>
    </w:p>
    <w:p w14:paraId="52A45B12"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064696A9"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997.4. Ticarət kağızları titul qiymətli kağızlarıdır.</w:t>
      </w:r>
    </w:p>
    <w:p w14:paraId="5D0E920E" w14:textId="77777777" w:rsidR="00FC573F" w:rsidRPr="000B24E9" w:rsidRDefault="00FC573F">
      <w:pPr>
        <w:pStyle w:val="af0"/>
        <w:ind w:firstLine="540"/>
        <w:jc w:val="both"/>
        <w:rPr>
          <w:rFonts w:ascii="Palatino Linotype" w:hAnsi="Palatino Linotype"/>
          <w:lang w:val="az-Latn-AZ"/>
        </w:rPr>
      </w:pPr>
    </w:p>
  </w:endnote>
  <w:endnote w:id="656">
    <w:p w14:paraId="130619ED"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2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997.5-ci maddə yeni redaksiyada verilmişdir.</w:t>
      </w:r>
    </w:p>
    <w:p w14:paraId="6C1D4FB8"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3B882FA5"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997.5. Opsion və fyuçerslər törəmə qiymətli kağızlardır. Törəmə qiymətli kağızlar hər hansı aktivi (qiymətli kağız, valyuta, əmtəə, birja indeksi və s.) almaq və ya satmaq hüququnu təsbit edən qiymətli kağızlardır.</w:t>
      </w:r>
    </w:p>
    <w:p w14:paraId="729892B2" w14:textId="77777777" w:rsidR="00FC573F" w:rsidRPr="000B24E9" w:rsidRDefault="00FC573F">
      <w:pPr>
        <w:pStyle w:val="af0"/>
        <w:ind w:firstLine="540"/>
        <w:jc w:val="both"/>
        <w:rPr>
          <w:rFonts w:ascii="Palatino Linotype" w:hAnsi="Palatino Linotype"/>
          <w:lang w:val="az-Latn-AZ"/>
        </w:rPr>
      </w:pPr>
    </w:p>
  </w:endnote>
  <w:endnote w:id="657">
    <w:p w14:paraId="6240BAFC"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26" w:tgtFrame="_blank" w:tooltip="22 aprel 2017-ci il tarixli 638-VQD nömrəli Azərbaycan Respublikasının Qanunu" w:history="1">
        <w:r w:rsidRPr="000B24E9">
          <w:rPr>
            <w:rStyle w:val="a3"/>
            <w:rFonts w:ascii="Palatino Linotype" w:hAnsi="Palatino Linotype"/>
            <w:lang w:val="az-Latn-AZ"/>
          </w:rPr>
          <w:t>25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638-VQD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1 iyul 2017-ci il, № 138</w:t>
      </w:r>
      <w:r w:rsidRPr="000B24E9">
        <w:rPr>
          <w:rFonts w:ascii="Palatino Linotype" w:hAnsi="Palatino Linotype"/>
          <w:b/>
          <w:lang w:val="az-Latn-AZ"/>
        </w:rPr>
        <w:t>, Azərbaycan Respublikasının Qanunvericilik Toplusu, 2017-ci il, №6 , maddə 1035</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997.7-ci maddədə “</w:t>
      </w:r>
      <w:r w:rsidRPr="000B24E9">
        <w:rPr>
          <w:rFonts w:ascii="Palatino Linotype" w:hAnsi="Palatino Linotype"/>
          <w:b/>
          <w:lang w:val="az-Latn-AZ"/>
        </w:rPr>
        <w:t>qiymətli kağızlar</w:t>
      </w:r>
      <w:r w:rsidRPr="000B24E9">
        <w:rPr>
          <w:rFonts w:ascii="Palatino Linotype" w:hAnsi="Palatino Linotype"/>
          <w:lang w:val="az-Latn-AZ"/>
        </w:rPr>
        <w:t>” sözlərindən sonra “</w:t>
      </w:r>
      <w:r w:rsidRPr="000B24E9">
        <w:rPr>
          <w:rFonts w:ascii="Palatino Linotype" w:hAnsi="Palatino Linotype"/>
          <w:b/>
          <w:lang w:val="az-Latn-AZ"/>
        </w:rPr>
        <w:t>bazarı</w:t>
      </w:r>
      <w:r w:rsidRPr="000B24E9">
        <w:rPr>
          <w:rFonts w:ascii="Palatino Linotype" w:hAnsi="Palatino Linotype"/>
          <w:lang w:val="az-Latn-AZ"/>
        </w:rPr>
        <w:t>” sözü əlavə edilmişdir.</w:t>
      </w:r>
    </w:p>
    <w:p w14:paraId="68524D5B" w14:textId="77777777" w:rsidR="00FC573F" w:rsidRPr="000B24E9" w:rsidRDefault="00FC573F">
      <w:pPr>
        <w:pStyle w:val="af0"/>
        <w:ind w:firstLine="540"/>
        <w:jc w:val="both"/>
        <w:rPr>
          <w:rFonts w:ascii="Palatino Linotype" w:hAnsi="Palatino Linotype"/>
          <w:lang w:val="az-Latn-AZ"/>
        </w:rPr>
      </w:pPr>
    </w:p>
  </w:endnote>
  <w:endnote w:id="658">
    <w:p w14:paraId="386E86E8"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2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997.8-ci maddədə “</w:t>
      </w:r>
      <w:r w:rsidRPr="000B24E9">
        <w:rPr>
          <w:rFonts w:ascii="Palatino Linotype" w:hAnsi="Palatino Linotype"/>
          <w:b/>
          <w:lang w:val="az-Latn-AZ"/>
        </w:rPr>
        <w:t>Məcəllə</w:t>
      </w:r>
      <w:r w:rsidRPr="000B24E9">
        <w:rPr>
          <w:rFonts w:ascii="Palatino Linotype" w:hAnsi="Palatino Linotype"/>
          <w:lang w:val="az-Latn-AZ"/>
        </w:rPr>
        <w:t>” sözündən sonra “</w:t>
      </w:r>
      <w:r w:rsidRPr="000B24E9">
        <w:rPr>
          <w:rFonts w:ascii="Palatino Linotype" w:hAnsi="Palatino Linotype"/>
          <w:b/>
          <w:lang w:val="az-Latn-AZ"/>
        </w:rPr>
        <w:t>və “Qiymətli kağızlar bazarı haqqında” Azərbaycan Respublikasının Qanunu</w:t>
      </w:r>
      <w:r w:rsidRPr="000B24E9">
        <w:rPr>
          <w:rFonts w:ascii="Palatino Linotype" w:hAnsi="Palatino Linotype"/>
          <w:lang w:val="az-Latn-AZ"/>
        </w:rPr>
        <w:t>” sözləri əlavə edilmişdir.</w:t>
      </w:r>
    </w:p>
    <w:p w14:paraId="033A4CE0" w14:textId="77777777" w:rsidR="00FC573F" w:rsidRPr="000B24E9" w:rsidRDefault="00B45D4D">
      <w:pPr>
        <w:pStyle w:val="af0"/>
        <w:ind w:firstLine="540"/>
        <w:jc w:val="both"/>
        <w:rPr>
          <w:rFonts w:ascii="Palatino Linotype" w:hAnsi="Palatino Linotype"/>
          <w:lang w:val="az-Latn-AZ"/>
        </w:rPr>
      </w:pPr>
      <w:hyperlink r:id="rId428" w:tgtFrame="_blank" w:tooltip="22 aprel 2017-ci il tarixli 638-VQD nömrəli Azərbaycan Respublikasının Qanunu" w:history="1">
        <w:r w:rsidR="00FC573F" w:rsidRPr="000B24E9">
          <w:rPr>
            <w:rStyle w:val="a3"/>
            <w:rFonts w:ascii="Palatino Linotype" w:hAnsi="Palatino Linotype"/>
            <w:lang w:val="az-Latn-AZ"/>
          </w:rPr>
          <w:t>25 aprel 2017-ci il</w:t>
        </w:r>
        <w:r w:rsidR="00FC573F" w:rsidRPr="000B24E9">
          <w:rPr>
            <w:rStyle w:val="a3"/>
            <w:rFonts w:ascii="Palatino Linotype" w:hAnsi="Palatino Linotype" w:cs="Segoe UI"/>
            <w:lang w:val="az-Latn-AZ"/>
          </w:rPr>
          <w:t xml:space="preserve"> tarixli </w:t>
        </w:r>
        <w:r w:rsidR="00FC573F" w:rsidRPr="000B24E9">
          <w:rPr>
            <w:rStyle w:val="a3"/>
            <w:rFonts w:ascii="Palatino Linotype" w:hAnsi="Palatino Linotype"/>
            <w:b/>
            <w:lang w:val="az-Latn-AZ"/>
          </w:rPr>
          <w:t>638-VQD</w:t>
        </w:r>
        <w:r w:rsidR="00FC573F" w:rsidRPr="000B24E9">
          <w:rPr>
            <w:rStyle w:val="a3"/>
            <w:rFonts w:ascii="Palatino Linotype" w:hAnsi="Palatino Linotype" w:cs="Segoe UI"/>
            <w:lang w:val="az-Latn-AZ"/>
          </w:rPr>
          <w:t xml:space="preserve"> 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(“Azərbaycan” qəzeti, 1 iyul 2017-ci il, № 138</w:t>
      </w:r>
      <w:r w:rsidR="00FC573F" w:rsidRPr="000B24E9">
        <w:rPr>
          <w:rFonts w:ascii="Palatino Linotype" w:hAnsi="Palatino Linotype"/>
          <w:b/>
          <w:lang w:val="az-Latn-AZ"/>
        </w:rPr>
        <w:t>, Azərbaycan Respublikasının Qanunvericilik Toplusu, 2017-ci il, №6 , maddə 1035</w:t>
      </w:r>
      <w:r w:rsidR="00FC573F" w:rsidRPr="000B24E9">
        <w:rPr>
          <w:rFonts w:ascii="Palatino Linotype" w:hAnsi="Palatino Linotype" w:cs="Segoe UI"/>
          <w:b/>
          <w:lang w:val="az-Latn-AZ"/>
        </w:rPr>
        <w:t xml:space="preserve">)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997.8-ci maddədə (birinci halda) “</w:t>
      </w:r>
      <w:r w:rsidR="00FC573F" w:rsidRPr="000B24E9">
        <w:rPr>
          <w:rFonts w:ascii="Palatino Linotype" w:hAnsi="Palatino Linotype"/>
          <w:b/>
          <w:lang w:val="az-Latn-AZ"/>
        </w:rPr>
        <w:t>qiymətli kağızlar</w:t>
      </w:r>
      <w:r w:rsidR="00FC573F" w:rsidRPr="000B24E9">
        <w:rPr>
          <w:rFonts w:ascii="Palatino Linotype" w:hAnsi="Palatino Linotype"/>
          <w:lang w:val="az-Latn-AZ"/>
        </w:rPr>
        <w:t>” sözlərindən sonra “</w:t>
      </w:r>
      <w:r w:rsidR="00FC573F" w:rsidRPr="000B24E9">
        <w:rPr>
          <w:rFonts w:ascii="Palatino Linotype" w:hAnsi="Palatino Linotype"/>
          <w:b/>
          <w:lang w:val="az-Latn-AZ"/>
        </w:rPr>
        <w:t>bazarı</w:t>
      </w:r>
      <w:r w:rsidR="00FC573F" w:rsidRPr="000B24E9">
        <w:rPr>
          <w:rFonts w:ascii="Palatino Linotype" w:hAnsi="Palatino Linotype"/>
          <w:lang w:val="az-Latn-AZ"/>
        </w:rPr>
        <w:t>” sözü əlavə edilmişdir.</w:t>
      </w:r>
    </w:p>
    <w:p w14:paraId="6EA3D1A3" w14:textId="77777777" w:rsidR="00FC573F" w:rsidRPr="000B24E9" w:rsidRDefault="00FC573F">
      <w:pPr>
        <w:pStyle w:val="af0"/>
        <w:ind w:firstLine="540"/>
        <w:jc w:val="both"/>
        <w:rPr>
          <w:rFonts w:ascii="Palatino Linotype" w:hAnsi="Palatino Linotype"/>
          <w:lang w:val="az-Latn-AZ"/>
        </w:rPr>
      </w:pPr>
    </w:p>
  </w:endnote>
  <w:endnote w:id="659">
    <w:p w14:paraId="1DAE5720"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997.5-997.9-cu maddələr əlavə edilmişdir.</w:t>
      </w:r>
    </w:p>
    <w:p w14:paraId="4451293C" w14:textId="77777777" w:rsidR="00FC573F" w:rsidRPr="000B24E9" w:rsidRDefault="00FC573F">
      <w:pPr>
        <w:pStyle w:val="af0"/>
        <w:spacing w:after="120"/>
        <w:ind w:firstLine="567"/>
        <w:jc w:val="both"/>
        <w:rPr>
          <w:rFonts w:ascii="Palatino Linotype" w:hAnsi="Palatino Linotype"/>
          <w:lang w:val="az-Latn-AZ"/>
        </w:rPr>
      </w:pPr>
      <w:r w:rsidRPr="000B24E9">
        <w:rPr>
          <w:rFonts w:ascii="Palatino Linotype" w:hAnsi="Palatino Linotype"/>
          <w:lang w:val="az-Latn-AZ"/>
        </w:rPr>
        <w:t>9 oktyabr 2007-ci il tarixli 430-IIIQD nömrəli Azərbaycan Respublikasının Qanunu (</w:t>
      </w:r>
      <w:r w:rsidRPr="000B24E9">
        <w:rPr>
          <w:rStyle w:val="a3"/>
          <w:rFonts w:ascii="Palatino Linotype" w:hAnsi="Palatino Linotype"/>
          <w:b/>
          <w:color w:val="auto"/>
          <w:u w:val="none"/>
          <w:lang w:val="az-Latn-AZ"/>
        </w:rPr>
        <w:t>Azərbaycan Respublikasının qanunvericilik toplusu, 2007-cı il, № 11, maddə 1053</w:t>
      </w:r>
      <w:r w:rsidRPr="000B24E9">
        <w:rPr>
          <w:rFonts w:ascii="Palatino Linotype" w:hAnsi="Palatino Linotype"/>
          <w:lang w:val="az-Latn-AZ"/>
        </w:rPr>
        <w:t>) ilə 997.9-cu maddədə birinci cümlədə “</w:t>
      </w:r>
      <w:r w:rsidRPr="000B24E9">
        <w:rPr>
          <w:rFonts w:ascii="Palatino Linotype" w:hAnsi="Palatino Linotype"/>
          <w:b/>
          <w:lang w:val="az-Latn-AZ"/>
        </w:rPr>
        <w:t>tətbiq edilməsindən</w:t>
      </w:r>
      <w:r w:rsidRPr="000B24E9">
        <w:rPr>
          <w:rFonts w:ascii="Palatino Linotype" w:hAnsi="Palatino Linotype"/>
          <w:lang w:val="az-Latn-AZ"/>
        </w:rPr>
        <w:t>” sözlərindən sonra “</w:t>
      </w:r>
      <w:r w:rsidRPr="000B24E9">
        <w:rPr>
          <w:rFonts w:ascii="Palatino Linotype" w:hAnsi="Palatino Linotype"/>
          <w:b/>
          <w:lang w:val="az-Latn-AZ"/>
        </w:rPr>
        <w:t>inzibati qaydada və (və ya)</w:t>
      </w:r>
      <w:r w:rsidRPr="000B24E9">
        <w:rPr>
          <w:rFonts w:ascii="Palatino Linotype" w:hAnsi="Palatino Linotype"/>
          <w:lang w:val="az-Latn-AZ"/>
        </w:rPr>
        <w:t>” sözləri əlavə edilmişdir.</w:t>
      </w:r>
    </w:p>
    <w:p w14:paraId="78A7CEFD" w14:textId="77777777" w:rsidR="00FC573F" w:rsidRPr="000B24E9" w:rsidRDefault="00B45D4D">
      <w:pPr>
        <w:pStyle w:val="af0"/>
        <w:ind w:firstLine="567"/>
        <w:jc w:val="both"/>
        <w:rPr>
          <w:rFonts w:ascii="Palatino Linotype" w:hAnsi="Palatino Linotype"/>
          <w:lang w:val="az-Latn-AZ"/>
        </w:rPr>
      </w:pPr>
      <w:hyperlink r:id="rId429"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997.9-cu maddə ləğv edilmişdir.</w:t>
      </w:r>
    </w:p>
    <w:p w14:paraId="58BCCB33" w14:textId="77777777" w:rsidR="00FC573F" w:rsidRPr="000B24E9" w:rsidRDefault="00FC573F">
      <w:pPr>
        <w:pStyle w:val="af0"/>
        <w:ind w:firstLine="567"/>
        <w:jc w:val="both"/>
        <w:rPr>
          <w:rFonts w:ascii="Palatino Linotype" w:hAnsi="Palatino Linotype"/>
          <w:lang w:val="az-Latn-AZ"/>
        </w:rPr>
      </w:pPr>
    </w:p>
  </w:endnote>
  <w:endnote w:id="660">
    <w:p w14:paraId="5DCC572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997-1-ci maddə əlavə edilmişdir.</w:t>
      </w:r>
    </w:p>
    <w:p w14:paraId="0337E456" w14:textId="77777777" w:rsidR="00FC573F" w:rsidRPr="000B24E9" w:rsidRDefault="00FC573F">
      <w:pPr>
        <w:pStyle w:val="af0"/>
        <w:ind w:firstLine="567"/>
        <w:jc w:val="both"/>
        <w:rPr>
          <w:rFonts w:ascii="Palatino Linotype" w:hAnsi="Palatino Linotype"/>
          <w:lang w:val="az-Latn-AZ"/>
        </w:rPr>
      </w:pPr>
    </w:p>
  </w:endnote>
  <w:endnote w:id="661">
    <w:p w14:paraId="123F6C12"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0"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997-1.1-ci maddədə “</w:t>
      </w:r>
      <w:r w:rsidRPr="000B24E9">
        <w:rPr>
          <w:rFonts w:ascii="Palatino Linotype" w:hAnsi="Palatino Linotype"/>
          <w:b/>
          <w:lang w:val="az-Latn-AZ"/>
        </w:rPr>
        <w:t>dövlət orqanı</w:t>
      </w:r>
      <w:r w:rsidRPr="000B24E9">
        <w:rPr>
          <w:rFonts w:ascii="Palatino Linotype" w:hAnsi="Palatino Linotype"/>
          <w:lang w:val="az-Latn-AZ"/>
        </w:rPr>
        <w:t>” sözləri “</w:t>
      </w:r>
      <w:r w:rsidRPr="000B24E9">
        <w:rPr>
          <w:rFonts w:ascii="Palatino Linotype" w:hAnsi="Palatino Linotype"/>
          <w:b/>
          <w:lang w:val="az-Latn-AZ"/>
        </w:rPr>
        <w:t>qurum</w:t>
      </w:r>
      <w:r w:rsidRPr="000B24E9">
        <w:rPr>
          <w:rFonts w:ascii="Palatino Linotype" w:hAnsi="Palatino Linotype"/>
          <w:lang w:val="az-Latn-AZ"/>
        </w:rPr>
        <w:t>” sözü ilə əvəz edilmişdir.</w:t>
      </w:r>
    </w:p>
    <w:p w14:paraId="2621A431" w14:textId="77777777" w:rsidR="00FC573F" w:rsidRPr="000B24E9" w:rsidRDefault="00FC573F">
      <w:pPr>
        <w:pStyle w:val="af0"/>
        <w:ind w:firstLine="540"/>
        <w:jc w:val="both"/>
        <w:rPr>
          <w:rFonts w:ascii="Palatino Linotype" w:hAnsi="Palatino Linotype"/>
          <w:lang w:val="az-Latn-AZ"/>
        </w:rPr>
      </w:pPr>
    </w:p>
  </w:endnote>
  <w:endnote w:id="662">
    <w:p w14:paraId="73A4B860"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2-ci paraqrafı ləğv edilmişdir.</w:t>
      </w:r>
    </w:p>
    <w:p w14:paraId="11422D25" w14:textId="77777777" w:rsidR="00FC573F" w:rsidRPr="000B24E9" w:rsidRDefault="00FC573F">
      <w:pPr>
        <w:pStyle w:val="af0"/>
        <w:ind w:firstLine="540"/>
        <w:jc w:val="both"/>
        <w:rPr>
          <w:rFonts w:ascii="Palatino Linotype" w:hAnsi="Palatino Linotype"/>
          <w:lang w:val="az-Latn-AZ"/>
        </w:rPr>
      </w:pPr>
    </w:p>
  </w:endnote>
  <w:endnote w:id="663">
    <w:p w14:paraId="32CA9811"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1004-cü maddədə “</w:t>
      </w:r>
      <w:r w:rsidRPr="000B24E9">
        <w:rPr>
          <w:rFonts w:ascii="Palatino Linotype" w:hAnsi="Palatino Linotype"/>
          <w:b/>
          <w:lang w:val="az-Latn-AZ"/>
        </w:rPr>
        <w:t>orderli</w:t>
      </w:r>
      <w:r w:rsidRPr="000B24E9">
        <w:rPr>
          <w:rFonts w:ascii="Palatino Linotype" w:hAnsi="Palatino Linotype"/>
          <w:lang w:val="az-Latn-AZ"/>
        </w:rPr>
        <w:t>” sözü “</w:t>
      </w:r>
      <w:r w:rsidRPr="000B24E9">
        <w:rPr>
          <w:rFonts w:ascii="Palatino Linotype" w:hAnsi="Palatino Linotype"/>
          <w:b/>
          <w:lang w:val="az-Latn-AZ"/>
        </w:rPr>
        <w:t>adlı</w:t>
      </w:r>
      <w:r w:rsidRPr="000B24E9">
        <w:rPr>
          <w:rFonts w:ascii="Palatino Linotype" w:hAnsi="Palatino Linotype"/>
          <w:lang w:val="az-Latn-AZ"/>
        </w:rPr>
        <w:t>” sözü ilə əvəz edilmişdir.</w:t>
      </w:r>
    </w:p>
    <w:p w14:paraId="2138A3C9" w14:textId="77777777" w:rsidR="00FC573F" w:rsidRPr="000B24E9" w:rsidRDefault="00FC573F">
      <w:pPr>
        <w:pStyle w:val="af0"/>
        <w:ind w:firstLine="540"/>
        <w:jc w:val="both"/>
        <w:rPr>
          <w:rFonts w:ascii="Palatino Linotype" w:hAnsi="Palatino Linotype"/>
          <w:lang w:val="az-Latn-AZ"/>
        </w:rPr>
      </w:pPr>
    </w:p>
  </w:endnote>
  <w:endnote w:id="664">
    <w:p w14:paraId="14F0272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may 2011-ci il tarixli </w:t>
      </w:r>
      <w:r w:rsidRPr="000B24E9">
        <w:rPr>
          <w:rFonts w:ascii="Palatino Linotype" w:hAnsi="Palatino Linotype"/>
          <w:b/>
          <w:lang w:val="az-Latn-AZ"/>
        </w:rPr>
        <w:t>115-IVQD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07 iyul </w:t>
      </w:r>
      <w:r w:rsidRPr="000B24E9">
        <w:rPr>
          <w:rFonts w:ascii="Palatino Linotype" w:hAnsi="Palatino Linotype"/>
          <w:b/>
          <w:bCs/>
          <w:iCs/>
          <w:lang w:val="az-Latn-AZ"/>
        </w:rPr>
        <w:t>2011-ci</w:t>
      </w:r>
      <w:r w:rsidRPr="000B24E9">
        <w:rPr>
          <w:rFonts w:ascii="Palatino Linotype" w:hAnsi="Palatino Linotype"/>
          <w:b/>
          <w:lang w:val="az-Latn-AZ"/>
        </w:rPr>
        <w:t xml:space="preserve"> il, № 145, Azərbaycan Respublikasının Qanunvericilik Toplusu, 2011-ci il, № 07, maddə 586) </w:t>
      </w:r>
      <w:r w:rsidRPr="000B24E9">
        <w:rPr>
          <w:rFonts w:ascii="Palatino Linotype" w:hAnsi="Palatino Linotype"/>
          <w:lang w:val="az-Latn-AZ"/>
        </w:rPr>
        <w:t>ilə 561-ci maddəsində “</w:t>
      </w:r>
      <w:r w:rsidRPr="000B24E9">
        <w:rPr>
          <w:rFonts w:ascii="Palatino Linotype" w:hAnsi="Palatino Linotype"/>
          <w:b/>
          <w:lang w:val="az-Latn-AZ"/>
        </w:rPr>
        <w:t>məhkəmə qərarlarının icrasına dair</w:t>
      </w:r>
      <w:r w:rsidRPr="000B24E9">
        <w:rPr>
          <w:rFonts w:ascii="Palatino Linotype" w:hAnsi="Palatino Linotype"/>
          <w:lang w:val="az-Latn-AZ"/>
        </w:rPr>
        <w:t>” sözləri “</w:t>
      </w:r>
      <w:r w:rsidRPr="000B24E9">
        <w:rPr>
          <w:rFonts w:ascii="Palatino Linotype" w:hAnsi="Palatino Linotype"/>
          <w:b/>
          <w:lang w:val="az-Latn-AZ"/>
        </w:rPr>
        <w:t>icra haqqında</w:t>
      </w:r>
      <w:r w:rsidRPr="000B24E9">
        <w:rPr>
          <w:rFonts w:ascii="Palatino Linotype" w:hAnsi="Palatino Linotype"/>
          <w:lang w:val="az-Latn-AZ"/>
        </w:rPr>
        <w:t>” sözləri ilə, 1033.1-ci maddəsində “</w:t>
      </w:r>
      <w:r w:rsidRPr="000B24E9">
        <w:rPr>
          <w:rFonts w:ascii="Palatino Linotype" w:hAnsi="Palatino Linotype"/>
          <w:b/>
          <w:lang w:val="az-Latn-AZ"/>
        </w:rPr>
        <w:t>məhkəmə icraçısı</w:t>
      </w:r>
      <w:r w:rsidRPr="000B24E9">
        <w:rPr>
          <w:rFonts w:ascii="Palatino Linotype" w:hAnsi="Palatino Linotype"/>
          <w:lang w:val="az-Latn-AZ"/>
        </w:rPr>
        <w:t>” sözləri “</w:t>
      </w:r>
      <w:r w:rsidRPr="000B24E9">
        <w:rPr>
          <w:rFonts w:ascii="Palatino Linotype" w:hAnsi="Palatino Linotype"/>
          <w:b/>
          <w:lang w:val="az-Latn-AZ"/>
        </w:rPr>
        <w:t>icra məmuru</w:t>
      </w:r>
      <w:r w:rsidRPr="000B24E9">
        <w:rPr>
          <w:rFonts w:ascii="Palatino Linotype" w:hAnsi="Palatino Linotype"/>
          <w:lang w:val="az-Latn-AZ"/>
        </w:rPr>
        <w:t>” sözləri ilə əvəz edilmişdir.</w:t>
      </w:r>
    </w:p>
    <w:p w14:paraId="5C1B6B98" w14:textId="77777777" w:rsidR="00FC573F" w:rsidRPr="000B24E9" w:rsidRDefault="00FC573F">
      <w:pPr>
        <w:pStyle w:val="af0"/>
        <w:ind w:firstLine="567"/>
        <w:jc w:val="both"/>
        <w:rPr>
          <w:rFonts w:ascii="Palatino Linotype" w:hAnsi="Palatino Linotype"/>
          <w:lang w:val="az-Latn-AZ"/>
        </w:rPr>
      </w:pPr>
    </w:p>
  </w:endnote>
  <w:endnote w:id="665">
    <w:p w14:paraId="22FB914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Məcəllənin 1036-cı maddəsinə 1036.4-1036.5-cı maddələr əlavə edilmişdir.</w:t>
      </w:r>
    </w:p>
  </w:endnote>
  <w:endnote w:id="666">
    <w:p w14:paraId="2801B36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1048-1--ci maddə əlavə edilmişdir.</w:t>
      </w:r>
    </w:p>
    <w:p w14:paraId="644B4E80" w14:textId="77777777" w:rsidR="00FC573F" w:rsidRPr="000B24E9" w:rsidRDefault="00FC573F">
      <w:pPr>
        <w:pStyle w:val="af0"/>
        <w:ind w:firstLine="567"/>
        <w:jc w:val="both"/>
        <w:rPr>
          <w:rFonts w:ascii="Palatino Linotype" w:hAnsi="Palatino Linotype"/>
          <w:lang w:val="az-Latn-AZ"/>
        </w:rPr>
      </w:pPr>
    </w:p>
  </w:endnote>
  <w:endnote w:id="667">
    <w:p w14:paraId="380F8288"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1048-1.4-cü maddə yeni redaksiyada verilmişdir.</w:t>
      </w:r>
    </w:p>
    <w:p w14:paraId="460F62D0"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574EA35F"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1048-1.4. Xəzinə vekselinin ödəmə müddəti yüz səksən təqvim günündən artıq ola bilməz. Xəzinə vekseli yalnız onun buraxıldığı büdcə ili ərzində ödənilməlidir. Xəzinə vekselinin buraxılışı ilin ikinci yarısına təsadüf edərsə, ödəmə müddəti vekselin buraxıldığı tarixdən təqvim ilinin sonuna qədər olan müddətdən çox olmamalıdır.</w:t>
      </w:r>
    </w:p>
    <w:p w14:paraId="7EDE5D3B" w14:textId="77777777" w:rsidR="00FC573F" w:rsidRPr="000B24E9" w:rsidRDefault="00FC573F">
      <w:pPr>
        <w:pStyle w:val="af0"/>
        <w:ind w:firstLine="540"/>
        <w:jc w:val="both"/>
        <w:rPr>
          <w:rFonts w:ascii="Palatino Linotype" w:hAnsi="Palatino Linotype"/>
          <w:lang w:val="az-Latn-AZ"/>
        </w:rPr>
      </w:pPr>
    </w:p>
  </w:endnote>
  <w:endnote w:id="668">
    <w:p w14:paraId="33ABABF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1048-2-ci maddə əlavə edilmişdir.</w:t>
      </w:r>
    </w:p>
    <w:p w14:paraId="5BF06B82" w14:textId="77777777" w:rsidR="00FC573F" w:rsidRPr="000B24E9" w:rsidRDefault="00FC573F">
      <w:pPr>
        <w:pStyle w:val="af0"/>
        <w:ind w:firstLine="567"/>
        <w:jc w:val="both"/>
        <w:rPr>
          <w:rFonts w:ascii="Palatino Linotype" w:hAnsi="Palatino Linotype"/>
          <w:lang w:val="az-Latn-AZ"/>
        </w:rPr>
      </w:pPr>
    </w:p>
  </w:endnote>
  <w:endnote w:id="669">
    <w:p w14:paraId="31593916"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4"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1048-2.4-cü maddədə “</w:t>
      </w:r>
      <w:r w:rsidRPr="000B24E9">
        <w:rPr>
          <w:rFonts w:ascii="Palatino Linotype" w:hAnsi="Palatino Linotype"/>
          <w:b/>
          <w:lang w:val="az-Latn-AZ"/>
        </w:rPr>
        <w:t>qiymətli kağızlar bazarını tənzimləyən müvafiq icra hakimiyyəti orqanının və Mərkəzi Bankın normativ hüquqi</w:t>
      </w:r>
      <w:r w:rsidRPr="000B24E9">
        <w:rPr>
          <w:rFonts w:ascii="Palatino Linotype" w:hAnsi="Palatino Linotype"/>
          <w:lang w:val="az-Latn-AZ"/>
        </w:rPr>
        <w:t>” sözləri “</w:t>
      </w:r>
      <w:r w:rsidRPr="000B24E9">
        <w:rPr>
          <w:rFonts w:ascii="Palatino Linotype" w:hAnsi="Palatino Linotype"/>
          <w:b/>
          <w:lang w:val="az-Latn-AZ"/>
        </w:rPr>
        <w:t>maliyyə bazarlarına nəzarət orqanının normativ xarakterli</w:t>
      </w:r>
      <w:r w:rsidRPr="000B24E9">
        <w:rPr>
          <w:rFonts w:ascii="Palatino Linotype" w:hAnsi="Palatino Linotype"/>
          <w:lang w:val="az-Latn-AZ"/>
        </w:rPr>
        <w:t>” sözləri ilə əvəz edilmişdir.</w:t>
      </w:r>
    </w:p>
    <w:p w14:paraId="46EFD92F" w14:textId="77777777" w:rsidR="00FC573F" w:rsidRPr="000B24E9" w:rsidRDefault="00FC573F">
      <w:pPr>
        <w:pStyle w:val="af0"/>
        <w:ind w:firstLine="540"/>
        <w:jc w:val="both"/>
        <w:rPr>
          <w:rFonts w:ascii="Palatino Linotype" w:hAnsi="Palatino Linotype"/>
          <w:lang w:val="az-Latn-AZ"/>
        </w:rPr>
      </w:pPr>
    </w:p>
  </w:endnote>
  <w:endnote w:id="670">
    <w:p w14:paraId="7A6BB1E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4-cü paraqrafı ləğv edilmişdir.</w:t>
      </w:r>
    </w:p>
    <w:p w14:paraId="10948585" w14:textId="77777777" w:rsidR="00FC573F" w:rsidRPr="000B24E9" w:rsidRDefault="00FC573F">
      <w:pPr>
        <w:pStyle w:val="af0"/>
        <w:ind w:firstLine="540"/>
        <w:jc w:val="both"/>
        <w:rPr>
          <w:rFonts w:ascii="Palatino Linotype" w:hAnsi="Palatino Linotype"/>
          <w:lang w:val="az-Latn-AZ"/>
        </w:rPr>
      </w:pPr>
    </w:p>
  </w:endnote>
  <w:endnote w:id="671">
    <w:p w14:paraId="2CD3056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bookmarkStart w:id="13" w:name="qeyd129"/>
      <w:r w:rsidRPr="000B24E9">
        <w:rPr>
          <w:rFonts w:ascii="Palatino Linotype" w:hAnsi="Palatino Linotype"/>
          <w:lang w:val="az-Latn-AZ"/>
        </w:rPr>
        <w:t xml:space="preserve"> 23 dekabr 2003-cü il tarixli № 566 -IIQD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1049-cu maddəyə 1049.4-1049.9-cu maddələr əlavə edilmişdir.</w:t>
      </w:r>
      <w:bookmarkEnd w:id="13"/>
    </w:p>
    <w:p w14:paraId="36820759" w14:textId="77777777" w:rsidR="00FC573F" w:rsidRPr="000B24E9" w:rsidRDefault="00FC573F">
      <w:pPr>
        <w:pStyle w:val="af0"/>
        <w:ind w:firstLine="567"/>
        <w:jc w:val="both"/>
        <w:rPr>
          <w:rFonts w:ascii="Palatino Linotype" w:hAnsi="Palatino Linotype"/>
          <w:lang w:val="az-Latn-AZ"/>
        </w:rPr>
      </w:pPr>
    </w:p>
  </w:endnote>
  <w:endnote w:id="672">
    <w:p w14:paraId="3560A225"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1070-ci maddə yeni redaksiyada verilmişdir.</w:t>
      </w:r>
    </w:p>
    <w:p w14:paraId="573943DA"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4AECD6F0" w14:textId="77777777" w:rsidR="00FC573F" w:rsidRPr="000B24E9" w:rsidRDefault="00FC573F">
      <w:pPr>
        <w:ind w:firstLine="540"/>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Maddə 1070. İstiqraz şəklində borc öhdəliyi anlayışı</w:t>
      </w:r>
    </w:p>
    <w:p w14:paraId="7AFE9FBB"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1070.1. İstiqraz, onun sahibinin onu buraxmış şəxsdən istiqrazda nəzərdə tutulan müddətdə istiqrazın nominal dəyərini və ya başqa əmlak ekvivalentini almaq hüququnu təsdiqləyən qiymətli kağızdır. İstiqraz onun sahibinə həmçinin istiqrazın nominal dəyərindən faiz almaq hüququ və ya digər əşya hüquqları verə bilər. Faiz ödənişlərini nəzərdə tutmayan istiqraz faizsiz istiqraz hesab olunur.</w:t>
      </w:r>
      <w:r w:rsidRPr="000B24E9">
        <w:rPr>
          <w:rStyle w:val="StyleEndnoteReference10pt"/>
          <w:rFonts w:ascii="Palatino Linotype" w:hAnsi="Palatino Linotype"/>
          <w:strike/>
          <w:sz w:val="20"/>
          <w:szCs w:val="20"/>
        </w:rPr>
        <w:endnoteRef/>
      </w:r>
    </w:p>
    <w:p w14:paraId="1542D461"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strike/>
          <w:lang w:val="az-Latn-AZ"/>
        </w:rPr>
        <w:t>1070.2. İstiqrazlar adsız borc öhdəlikləri və ya borc istiqrazları, girov şəhadətnamələri, səhmdar cəmiyyətinin mənfəətində iştirak hüququ verən borc öhdəlikləri, pulsuz yeni səhmlər, sabit dividendli səhmlər və s. şəklində ola bilər.</w:t>
      </w:r>
      <w:r w:rsidRPr="000B24E9">
        <w:rPr>
          <w:rStyle w:val="StyleEndnoteReference10pt"/>
          <w:rFonts w:ascii="Palatino Linotype" w:hAnsi="Palatino Linotype"/>
          <w:strike/>
          <w:sz w:val="20"/>
        </w:rPr>
        <w:endnoteRef/>
      </w:r>
    </w:p>
    <w:p w14:paraId="3FDA4210" w14:textId="77777777" w:rsidR="00FC573F" w:rsidRPr="000B24E9" w:rsidRDefault="00FC573F">
      <w:pPr>
        <w:pStyle w:val="af0"/>
        <w:ind w:firstLine="540"/>
        <w:jc w:val="both"/>
        <w:rPr>
          <w:rFonts w:ascii="Palatino Linotype" w:hAnsi="Palatino Linotype"/>
          <w:lang w:val="az-Latn-AZ"/>
        </w:rPr>
      </w:pPr>
    </w:p>
  </w:endnote>
  <w:endnote w:id="673">
    <w:p w14:paraId="33253BD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w:t>
      </w:r>
      <w:bookmarkStart w:id="14" w:name="qeyd148"/>
      <w:bookmarkStart w:id="15" w:name="qeyd137"/>
      <w:bookmarkStart w:id="16" w:name="qeyd351"/>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Məcəllənin 1071-1075-ci maddələri çıxarılmışdır. Məcəllənin əvvəlki redaksiyasında deyilirdi:</w:t>
      </w:r>
      <w:bookmarkEnd w:id="14"/>
      <w:bookmarkEnd w:id="15"/>
    </w:p>
    <w:bookmarkEnd w:id="16"/>
    <w:p w14:paraId="3674E997"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1071.</w:t>
      </w:r>
      <w:r w:rsidRPr="000B24E9">
        <w:rPr>
          <w:b/>
          <w:strike/>
          <w:sz w:val="20"/>
        </w:rPr>
        <w:t>İstiqraz şəklində borc öhdəliyindən irəli gələn tələblərin ödənilməsi</w:t>
      </w:r>
    </w:p>
    <w:p w14:paraId="3E321AD3" w14:textId="77777777" w:rsidR="00FC573F" w:rsidRPr="000B24E9" w:rsidRDefault="00FC573F">
      <w:pPr>
        <w:pStyle w:val="Mecelle"/>
        <w:tabs>
          <w:tab w:val="clear" w:pos="397"/>
          <w:tab w:val="left" w:pos="540"/>
        </w:tabs>
        <w:ind w:firstLine="567"/>
        <w:rPr>
          <w:sz w:val="20"/>
        </w:rPr>
      </w:pPr>
      <w:r w:rsidRPr="000B24E9">
        <w:rPr>
          <w:strike/>
          <w:sz w:val="20"/>
        </w:rPr>
        <w:t>Adsız istiqraz şəklində borc öhdəliyindən irəli gələn iddia tələbləri öhdəliyin icrası üçün müəyyənləşdirilmiş müddət başlandıqdan otuz il sonra ödənilir, bu şərtlə ki, həmin otuz il keçənə qədər sənəd onu vermiş şəxsə ödəniş üçün təqdim edilməsin. Əgər sənəd təqdim edilərsə, təqdimetmə müddəti qurtardıqdan iki il sonra tələb müddətin keçməsinə görə qüvvədən düşür. Sənəddən irəli gələn tələb hüququnun məhkəmə qaydasında həyata keçirilməsi istiqrazın təqdim edilməsinə bərabər tutulur. Faizli qiymətli kağız kuponları, renta kağızları və dividend kuponları üçün təqdimetmə müddəti dörd ildir. Müddətin axımı öhdəliyin icra müddətinin başlandığı il qurtardıqdan sonra başlanır. Təqdimetmə müddəti və onun başlanğıcı sənədi vermiş şəxs tərəfindən dəyişdirilə bilər. Təqdimetmə müddətinin başlanması və axımı, habelə müddətin keçməsi dövrünün axımı bu Məcəllənin 995-ci maddəsinə uyğun olaraq sənədin etibarsız elan edilməsi haqqında icraatın açılması ilə əlaqədar dayandırıla bilər.</w:t>
      </w:r>
      <w:r w:rsidRPr="000B24E9">
        <w:rPr>
          <w:sz w:val="20"/>
        </w:rPr>
        <w:t xml:space="preserve"> </w:t>
      </w:r>
      <w:r w:rsidRPr="000B24E9">
        <w:rPr>
          <w:sz w:val="20"/>
        </w:rPr>
        <w:tab/>
      </w:r>
    </w:p>
    <w:p w14:paraId="233BE9BF"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1072.</w:t>
      </w:r>
      <w:r w:rsidRPr="000B24E9">
        <w:rPr>
          <w:b/>
          <w:strike/>
          <w:sz w:val="20"/>
        </w:rPr>
        <w:t xml:space="preserve"> İstiqrazların etibarsız elan edilməsi</w:t>
      </w:r>
    </w:p>
    <w:p w14:paraId="4C82F6BD" w14:textId="77777777" w:rsidR="00FC573F" w:rsidRPr="000B24E9" w:rsidRDefault="00FC573F">
      <w:pPr>
        <w:pStyle w:val="Mecelle"/>
        <w:tabs>
          <w:tab w:val="clear" w:pos="397"/>
          <w:tab w:val="left" w:pos="540"/>
        </w:tabs>
        <w:ind w:firstLine="567"/>
        <w:rPr>
          <w:strike/>
          <w:sz w:val="20"/>
        </w:rPr>
      </w:pPr>
      <w:r w:rsidRPr="000B24E9">
        <w:rPr>
          <w:strike/>
          <w:sz w:val="20"/>
        </w:rPr>
        <w:t>1072.1. Təqdim edildikdə ödənilməli olan faizli qiymətli kağız kuponları, renta kağızları və dividend kuponları, habelə istiqrazlar şəklində faizsiz borc öhdəlikləri etibarsız elan edilə bilməz. Bu, üzərində etibarsız elan edilə bilmədikləri yazılmış istiqrazlar şəklində borc öhdəliklərinə də tətbiq edilir.</w:t>
      </w:r>
    </w:p>
    <w:p w14:paraId="57408CE5" w14:textId="77777777" w:rsidR="00FC573F" w:rsidRPr="000B24E9" w:rsidRDefault="00FC573F">
      <w:pPr>
        <w:pStyle w:val="Mecelle"/>
        <w:tabs>
          <w:tab w:val="clear" w:pos="397"/>
          <w:tab w:val="left" w:pos="540"/>
        </w:tabs>
        <w:ind w:firstLine="567"/>
        <w:rPr>
          <w:strike/>
          <w:sz w:val="20"/>
        </w:rPr>
      </w:pPr>
      <w:r w:rsidRPr="000B24E9">
        <w:rPr>
          <w:strike/>
          <w:sz w:val="20"/>
        </w:rPr>
        <w:t>1072.2. İstiqrazlar şəklində borc öhdəliyi etibarsız elan edilərsə, bu elanın verilməsinə nail olmuş şəxs istiqrazı vermiş şəxsdən ona etibarsız elan edilmiş sənədin əvəzinə adsız istiqraz şəklində yeni borc öhdəliyi verməyi tələb edə bilər.</w:t>
      </w:r>
    </w:p>
    <w:p w14:paraId="626A1E08"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1073.</w:t>
      </w:r>
      <w:r w:rsidRPr="000B24E9">
        <w:rPr>
          <w:b/>
          <w:strike/>
          <w:sz w:val="20"/>
        </w:rPr>
        <w:t xml:space="preserve"> Faizli qiymətli kağız kuponları, renta kağızları və dividend kuponları</w:t>
      </w:r>
    </w:p>
    <w:p w14:paraId="1C0F07E1" w14:textId="77777777" w:rsidR="00FC573F" w:rsidRPr="000B24E9" w:rsidRDefault="00FC573F">
      <w:pPr>
        <w:pStyle w:val="Mecelle"/>
        <w:tabs>
          <w:tab w:val="clear" w:pos="397"/>
          <w:tab w:val="left" w:pos="540"/>
        </w:tabs>
        <w:ind w:firstLine="567"/>
        <w:rPr>
          <w:strike/>
          <w:sz w:val="20"/>
        </w:rPr>
      </w:pPr>
      <w:r w:rsidRPr="000B24E9">
        <w:rPr>
          <w:strike/>
          <w:sz w:val="20"/>
        </w:rPr>
        <w:t>1073.1. Əgər adsız istiqrazlar şəklində borc öhdəliyi üçün faizlərin ödənişinə dair kuponlar verilirsə, bu kuponlarda əks müddəa olmadıqda, onlar, hətta başlıca tələbin ödənildiyi və ya faizlər hesablanmasına dair öhdəliyin ləğv edildiyi və ya dəyişdirildiyi halda belə, qüvvədə qalır. Başlıca borc öhdəliyi ödənilərkən belə kuponlar qaytarılmadıqda, çıxarıcının kuponlara görə ödəməli olduğu məbləği tutmaq hüququ vardır.</w:t>
      </w:r>
    </w:p>
    <w:p w14:paraId="07ADF698" w14:textId="77777777" w:rsidR="00FC573F" w:rsidRPr="000B24E9" w:rsidRDefault="00FC573F">
      <w:pPr>
        <w:pStyle w:val="Mecelle"/>
        <w:tabs>
          <w:tab w:val="clear" w:pos="397"/>
          <w:tab w:val="left" w:pos="540"/>
        </w:tabs>
        <w:ind w:firstLine="567"/>
        <w:rPr>
          <w:strike/>
          <w:sz w:val="20"/>
        </w:rPr>
      </w:pPr>
      <w:r w:rsidRPr="000B24E9">
        <w:rPr>
          <w:strike/>
          <w:sz w:val="20"/>
        </w:rPr>
        <w:t>1073.2. Əgər faizli qiymətli kağızların kuponları, renta kağızları və dividend kuponları itmiş və ya məhv olmuşsa və onların əvvəlki sahibi onların təqdim edilmə müddəti qurtaranadək itməsi barədə çıxarıcını xəbərdar etmişsə, müddət qurtardıqdan sonra istiqrazın çıxarıcısından onları ödəməyi tələb edə bilər. İtmiş kupon ödəniş üçün çıxarıcıya təqdim edilmişsə və ya ödəniş ondan məhkəmə qaydasında tutulmuşsa, tələb istisna edilir, bu şərtlə ki, istiqrazın təqdim olunması və ya məhkəmə iddiasının irəli sürülməsi müddət qurtardıqdan sonra həyata keçirilməsin. Tələb, dörd ildən sonra müddətin keçməsinə görə qüvvəsini itirir. Faizli qiymətli kağız kuponları, renta kağızları və dividend kuponları üçün bu tələb istisna edilə bilər.</w:t>
      </w:r>
    </w:p>
    <w:p w14:paraId="37D9CD02" w14:textId="77777777" w:rsidR="00FC573F" w:rsidRPr="000B24E9" w:rsidRDefault="00FC573F">
      <w:pPr>
        <w:pStyle w:val="af0"/>
        <w:tabs>
          <w:tab w:val="left" w:pos="540"/>
        </w:tabs>
        <w:ind w:firstLine="567"/>
        <w:jc w:val="both"/>
        <w:rPr>
          <w:rFonts w:ascii="Palatino Linotype" w:hAnsi="Palatino Linotype"/>
          <w:strike/>
          <w:lang w:val="az-Latn-AZ"/>
        </w:rPr>
      </w:pPr>
      <w:r w:rsidRPr="000B24E9">
        <w:rPr>
          <w:rFonts w:ascii="Palatino Linotype" w:hAnsi="Palatino Linotype"/>
          <w:strike/>
          <w:lang w:val="az-Latn-AZ"/>
        </w:rPr>
        <w:t>1073.3. Faizli qiymətli kağızların yeni kuponlarını və ya borc öhdəliyi üçün adsız istiqraz şəklində yeni renta kağızlarını kuponları almaq səlahiyyəti verən sənədin (prolonqasiya haqqında şəhadətnamə) sahibinə verməyə icazə verilmir, bu şərtlə ki, istiqraz şəklində borc öhdəliyinin sahibi onların verilməsinə razı olmasın. Razılıq olduqda kuponlar istiqraz şəklində borc öhdəliyinin sahibinə verilməlidir, bu şərtlə ki, o, öhdəliyi təqdim etsin.</w:t>
      </w:r>
    </w:p>
    <w:p w14:paraId="399A8A83"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1074.</w:t>
      </w:r>
      <w:r w:rsidRPr="000B24E9">
        <w:rPr>
          <w:b/>
          <w:strike/>
          <w:sz w:val="20"/>
        </w:rPr>
        <w:t xml:space="preserve"> Kartoçkalar, markalar və oxşar sənədlər</w:t>
      </w:r>
    </w:p>
    <w:p w14:paraId="78C093AF" w14:textId="77777777" w:rsidR="00FC573F" w:rsidRPr="000B24E9" w:rsidRDefault="00FC573F">
      <w:pPr>
        <w:pStyle w:val="af0"/>
        <w:tabs>
          <w:tab w:val="left" w:pos="540"/>
        </w:tabs>
        <w:ind w:firstLine="567"/>
        <w:jc w:val="both"/>
        <w:rPr>
          <w:rFonts w:ascii="Palatino Linotype" w:hAnsi="Palatino Linotype"/>
          <w:strike/>
          <w:lang w:val="az-Latn-AZ"/>
        </w:rPr>
      </w:pPr>
      <w:r w:rsidRPr="000B24E9">
        <w:rPr>
          <w:rFonts w:ascii="Palatino Linotype" w:hAnsi="Palatino Linotype"/>
          <w:strike/>
          <w:lang w:val="az-Latn-AZ"/>
        </w:rPr>
        <w:t>İstiqraz şəklində borc öhdəlikləri haqqında göstərişlər şəraitdən asılı olaraq çıxarıcı tərəfindən verilmiş və həmin şəxsin icranı həyata keçirməyə borclu olmaq niyyətini bildirən kartoçkalara, markalara və ya kreditorun göstərilmədiyi oxşar sənədlərə müvafiq surətdə tətbiq edilir.</w:t>
      </w:r>
    </w:p>
    <w:p w14:paraId="0EEEA773"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1075.</w:t>
      </w:r>
      <w:r w:rsidRPr="000B24E9">
        <w:rPr>
          <w:b/>
          <w:strike/>
          <w:sz w:val="20"/>
        </w:rPr>
        <w:t xml:space="preserve"> Açıq borc istiqrazları. Emissiya prospektinin məcburiliyi</w:t>
      </w:r>
    </w:p>
    <w:p w14:paraId="749A9874" w14:textId="77777777" w:rsidR="00FC573F" w:rsidRPr="000B24E9" w:rsidRDefault="00FC573F">
      <w:pPr>
        <w:pStyle w:val="Mecelle"/>
        <w:tabs>
          <w:tab w:val="clear" w:pos="397"/>
          <w:tab w:val="left" w:pos="540"/>
        </w:tabs>
        <w:ind w:firstLine="567"/>
        <w:rPr>
          <w:strike/>
          <w:sz w:val="20"/>
        </w:rPr>
      </w:pPr>
      <w:r w:rsidRPr="000B24E9">
        <w:rPr>
          <w:strike/>
          <w:sz w:val="20"/>
        </w:rPr>
        <w:t>1075.1. Borc almaq məqsədi ilə buraxılan borc öhdəlikləri (borc istiqrazları) yalnız emissiya prospekti əsasında açıq abunə yazılışı üçün buraxıla və ya birjaya çıxarıla bilər. Təkcə müəyyən şəxslər dairəsi üçün nəzərdə tutulmayan bütün emissiyalar açıq sayılır.</w:t>
      </w:r>
    </w:p>
    <w:p w14:paraId="69D78463" w14:textId="77777777" w:rsidR="00FC573F" w:rsidRPr="000B24E9" w:rsidRDefault="00FC573F">
      <w:pPr>
        <w:pStyle w:val="Mecelle"/>
        <w:tabs>
          <w:tab w:val="clear" w:pos="397"/>
          <w:tab w:val="left" w:pos="540"/>
        </w:tabs>
        <w:ind w:firstLine="567"/>
        <w:rPr>
          <w:strike/>
          <w:sz w:val="20"/>
        </w:rPr>
      </w:pPr>
      <w:r w:rsidRPr="000B24E9">
        <w:rPr>
          <w:strike/>
          <w:sz w:val="20"/>
        </w:rPr>
        <w:t>1075.2. Emissiya prospektində aşağıdakı məlumatlar olmalıdır:</w:t>
      </w:r>
    </w:p>
    <w:p w14:paraId="0BFEB9B0" w14:textId="77777777" w:rsidR="00FC573F" w:rsidRPr="000B24E9" w:rsidRDefault="00FC573F">
      <w:pPr>
        <w:pStyle w:val="Mecelle"/>
        <w:tabs>
          <w:tab w:val="clear" w:pos="397"/>
          <w:tab w:val="left" w:pos="540"/>
        </w:tabs>
        <w:ind w:firstLine="567"/>
        <w:rPr>
          <w:strike/>
          <w:sz w:val="20"/>
        </w:rPr>
      </w:pPr>
      <w:r w:rsidRPr="000B24E9">
        <w:rPr>
          <w:strike/>
          <w:sz w:val="20"/>
        </w:rPr>
        <w:t>1075.2.1. borclar, faizlərin hesablanması və satınalma şərtləri;</w:t>
      </w:r>
    </w:p>
    <w:p w14:paraId="462641BF" w14:textId="77777777" w:rsidR="00FC573F" w:rsidRPr="000B24E9" w:rsidRDefault="00FC573F">
      <w:pPr>
        <w:pStyle w:val="Mecelle"/>
        <w:tabs>
          <w:tab w:val="clear" w:pos="397"/>
          <w:tab w:val="left" w:pos="540"/>
        </w:tabs>
        <w:ind w:firstLine="567"/>
        <w:rPr>
          <w:strike/>
          <w:sz w:val="20"/>
        </w:rPr>
      </w:pPr>
      <w:r w:rsidRPr="000B24E9">
        <w:rPr>
          <w:strike/>
          <w:sz w:val="20"/>
        </w:rPr>
        <w:t>1075.2.2. istiqrazlar üçün müəyyənləşdirilmiş xüsusi təminatlar;</w:t>
      </w:r>
    </w:p>
    <w:p w14:paraId="44B507B1" w14:textId="77777777" w:rsidR="00FC573F" w:rsidRPr="000B24E9" w:rsidRDefault="00FC573F">
      <w:pPr>
        <w:pStyle w:val="Mecelle"/>
        <w:tabs>
          <w:tab w:val="clear" w:pos="397"/>
          <w:tab w:val="left" w:pos="540"/>
        </w:tabs>
        <w:ind w:firstLine="567"/>
        <w:rPr>
          <w:strike/>
          <w:sz w:val="20"/>
        </w:rPr>
      </w:pPr>
      <w:r w:rsidRPr="000B24E9">
        <w:rPr>
          <w:strike/>
          <w:sz w:val="20"/>
        </w:rPr>
        <w:t>1075.2.3. zərurət olduqda, borclar üzrə kreditorların təmsilçiliyi.</w:t>
      </w:r>
    </w:p>
    <w:p w14:paraId="6FF4D9D4" w14:textId="77777777" w:rsidR="00FC573F" w:rsidRPr="000B24E9" w:rsidRDefault="00FC573F">
      <w:pPr>
        <w:pStyle w:val="Mecelle"/>
        <w:tabs>
          <w:tab w:val="clear" w:pos="397"/>
          <w:tab w:val="left" w:pos="540"/>
        </w:tabs>
        <w:ind w:firstLine="567"/>
        <w:rPr>
          <w:strike/>
          <w:sz w:val="20"/>
        </w:rPr>
      </w:pPr>
      <w:r w:rsidRPr="000B24E9">
        <w:rPr>
          <w:strike/>
          <w:sz w:val="20"/>
        </w:rPr>
        <w:t>1075.3. Qalan hallarda səhmlərin buraxılışında bu Məcəllənin 1077.3 və 1077.4-cü maddələrinin müddəaları müvafiq surətdə tətbiq edilir.</w:t>
      </w:r>
    </w:p>
    <w:p w14:paraId="1F5593A0"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1075.</w:t>
      </w:r>
      <w:r w:rsidRPr="000B24E9">
        <w:rPr>
          <w:b/>
          <w:strike/>
          <w:sz w:val="20"/>
        </w:rPr>
        <w:t xml:space="preserve"> Açıq borc istiqrazları. Emissiya prospektinin məcburiliyi</w:t>
      </w:r>
    </w:p>
    <w:p w14:paraId="310D3379" w14:textId="77777777" w:rsidR="00FC573F" w:rsidRPr="000B24E9" w:rsidRDefault="00FC573F">
      <w:pPr>
        <w:pStyle w:val="Mecelle"/>
        <w:tabs>
          <w:tab w:val="clear" w:pos="397"/>
          <w:tab w:val="left" w:pos="540"/>
        </w:tabs>
        <w:ind w:firstLine="567"/>
        <w:rPr>
          <w:strike/>
          <w:sz w:val="20"/>
        </w:rPr>
      </w:pPr>
      <w:r w:rsidRPr="000B24E9">
        <w:rPr>
          <w:strike/>
          <w:sz w:val="20"/>
        </w:rPr>
        <w:t>1075.1. Borc almaq məqsədi ilə buraxılan borc öhdəlikləri (borc istiqrazları) yalnız emissiya prospekti əsasında açıq abunə yazılışı üçün buraxıla və ya birjaya çıxarıla bilər. Təkcə müəyyən şəxslər dairəsi üçün nəzərdə tutulmayan bütün emissiyalar açıq sayılır.</w:t>
      </w:r>
    </w:p>
    <w:p w14:paraId="627C7455" w14:textId="77777777" w:rsidR="00FC573F" w:rsidRPr="000B24E9" w:rsidRDefault="00FC573F">
      <w:pPr>
        <w:pStyle w:val="Mecelle"/>
        <w:tabs>
          <w:tab w:val="clear" w:pos="397"/>
          <w:tab w:val="left" w:pos="540"/>
        </w:tabs>
        <w:ind w:firstLine="567"/>
        <w:rPr>
          <w:strike/>
          <w:sz w:val="20"/>
        </w:rPr>
      </w:pPr>
      <w:r w:rsidRPr="000B24E9">
        <w:rPr>
          <w:strike/>
          <w:sz w:val="20"/>
        </w:rPr>
        <w:t>1075.2. Emissiya prospektində aşağıdakı məlumatlar olmalıdır:</w:t>
      </w:r>
    </w:p>
    <w:p w14:paraId="5B87D6BD" w14:textId="77777777" w:rsidR="00FC573F" w:rsidRPr="000B24E9" w:rsidRDefault="00FC573F">
      <w:pPr>
        <w:pStyle w:val="Mecelle"/>
        <w:tabs>
          <w:tab w:val="clear" w:pos="397"/>
          <w:tab w:val="left" w:pos="540"/>
        </w:tabs>
        <w:ind w:firstLine="567"/>
        <w:rPr>
          <w:strike/>
          <w:sz w:val="20"/>
        </w:rPr>
      </w:pPr>
      <w:r w:rsidRPr="000B24E9">
        <w:rPr>
          <w:strike/>
          <w:sz w:val="20"/>
        </w:rPr>
        <w:t>1075.2.1. borclar, faizlərin hesablanması və satınalma şərtləri;</w:t>
      </w:r>
    </w:p>
    <w:p w14:paraId="05460627" w14:textId="77777777" w:rsidR="00FC573F" w:rsidRPr="000B24E9" w:rsidRDefault="00FC573F">
      <w:pPr>
        <w:pStyle w:val="Mecelle"/>
        <w:tabs>
          <w:tab w:val="clear" w:pos="397"/>
          <w:tab w:val="left" w:pos="540"/>
        </w:tabs>
        <w:ind w:firstLine="567"/>
        <w:rPr>
          <w:strike/>
          <w:sz w:val="20"/>
        </w:rPr>
      </w:pPr>
      <w:r w:rsidRPr="000B24E9">
        <w:rPr>
          <w:strike/>
          <w:sz w:val="20"/>
        </w:rPr>
        <w:t>1075.2.2. istiqrazlar üçün müəyyənləşdirilmiş xüsusi təminatlar;</w:t>
      </w:r>
    </w:p>
    <w:p w14:paraId="6A66B273" w14:textId="77777777" w:rsidR="00FC573F" w:rsidRPr="000B24E9" w:rsidRDefault="00FC573F">
      <w:pPr>
        <w:pStyle w:val="Mecelle"/>
        <w:tabs>
          <w:tab w:val="clear" w:pos="397"/>
          <w:tab w:val="left" w:pos="540"/>
        </w:tabs>
        <w:ind w:firstLine="567"/>
        <w:rPr>
          <w:strike/>
          <w:sz w:val="20"/>
        </w:rPr>
      </w:pPr>
      <w:r w:rsidRPr="000B24E9">
        <w:rPr>
          <w:strike/>
          <w:sz w:val="20"/>
        </w:rPr>
        <w:t>1075.2.3. zərurət olduqda, borclar üzrə kreditorların təmsilçiliyi.</w:t>
      </w:r>
    </w:p>
    <w:p w14:paraId="00D8CD08" w14:textId="77777777" w:rsidR="00FC573F" w:rsidRPr="000B24E9" w:rsidRDefault="00FC573F">
      <w:pPr>
        <w:pStyle w:val="Mecelle"/>
        <w:tabs>
          <w:tab w:val="clear" w:pos="397"/>
          <w:tab w:val="left" w:pos="540"/>
        </w:tabs>
        <w:ind w:firstLine="567"/>
        <w:rPr>
          <w:strike/>
          <w:sz w:val="20"/>
        </w:rPr>
      </w:pPr>
      <w:r w:rsidRPr="000B24E9">
        <w:rPr>
          <w:strike/>
          <w:sz w:val="20"/>
        </w:rPr>
        <w:t>1075.3. Qalan hallarda səhmlərin buraxılışında bu Məcəllənin 1077.3 və 1077.4-cü maddələrinin müddəaları müvafiq surətdə tətbiq edilir.</w:t>
      </w:r>
    </w:p>
    <w:p w14:paraId="183E6AEC" w14:textId="77777777" w:rsidR="00FC573F" w:rsidRPr="000B24E9" w:rsidRDefault="00FC573F">
      <w:pPr>
        <w:pStyle w:val="Mecelle"/>
        <w:tabs>
          <w:tab w:val="clear" w:pos="397"/>
          <w:tab w:val="left" w:pos="540"/>
        </w:tabs>
        <w:ind w:firstLine="567"/>
        <w:rPr>
          <w:sz w:val="20"/>
        </w:rPr>
      </w:pPr>
    </w:p>
  </w:endnote>
  <w:endnote w:id="674">
    <w:p w14:paraId="2D98B05C"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1076-cı maddə ləğv edilmişdir.</w:t>
      </w:r>
    </w:p>
    <w:p w14:paraId="55B2897B" w14:textId="77777777" w:rsidR="00FC573F" w:rsidRPr="000B24E9" w:rsidRDefault="00FC573F">
      <w:pPr>
        <w:pStyle w:val="af0"/>
        <w:ind w:firstLine="540"/>
        <w:jc w:val="both"/>
        <w:rPr>
          <w:rFonts w:ascii="Palatino Linotype" w:hAnsi="Palatino Linotype"/>
          <w:lang w:val="az-Latn-AZ"/>
        </w:rPr>
      </w:pPr>
    </w:p>
  </w:endnote>
  <w:endnote w:id="675">
    <w:p w14:paraId="3D5123E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1076.1-ci maddədə </w:t>
      </w:r>
      <w:r w:rsidRPr="000B24E9">
        <w:rPr>
          <w:rFonts w:ascii="Palatino Linotype" w:hAnsi="Palatino Linotype"/>
          <w:b/>
          <w:lang w:val="az-Latn-AZ"/>
        </w:rPr>
        <w:t>"Konversiya borcu istiqrazları"</w:t>
      </w:r>
      <w:r w:rsidRPr="000B24E9">
        <w:rPr>
          <w:rFonts w:ascii="Palatino Linotype" w:hAnsi="Palatino Linotype"/>
          <w:lang w:val="az-Latn-AZ"/>
        </w:rPr>
        <w:t xml:space="preserve"> sözlərindən sonra </w:t>
      </w:r>
      <w:r w:rsidRPr="000B24E9">
        <w:rPr>
          <w:rFonts w:ascii="Palatino Linotype" w:hAnsi="Palatino Linotype"/>
          <w:b/>
          <w:lang w:val="az-Latn-AZ"/>
        </w:rPr>
        <w:t>"açıq"</w:t>
      </w:r>
      <w:r w:rsidRPr="000B24E9">
        <w:rPr>
          <w:rFonts w:ascii="Palatino Linotype" w:hAnsi="Palatino Linotype"/>
          <w:lang w:val="az-Latn-AZ"/>
        </w:rPr>
        <w:t xml:space="preserve"> sözü əlavə edilmişdir.</w:t>
      </w:r>
    </w:p>
    <w:p w14:paraId="6CDAA8B5" w14:textId="77777777" w:rsidR="00FC573F" w:rsidRPr="000B24E9" w:rsidRDefault="00FC573F">
      <w:pPr>
        <w:pStyle w:val="af0"/>
        <w:ind w:firstLine="567"/>
        <w:jc w:val="both"/>
        <w:rPr>
          <w:rFonts w:ascii="Palatino Linotype" w:hAnsi="Palatino Linotype"/>
          <w:lang w:val="az-Latn-AZ"/>
        </w:rPr>
      </w:pPr>
    </w:p>
  </w:endnote>
  <w:endnote w:id="676">
    <w:p w14:paraId="1B87218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xml:space="preserve">) ilə 1076.2-ci maddədə </w:t>
      </w:r>
      <w:r w:rsidRPr="000B24E9">
        <w:rPr>
          <w:rFonts w:ascii="Palatino Linotype" w:hAnsi="Palatino Linotype"/>
          <w:b/>
          <w:lang w:val="az-Latn-AZ"/>
        </w:rPr>
        <w:t>"1077.3 və 1077.4-cü maddələri"</w:t>
      </w:r>
      <w:r w:rsidRPr="000B24E9">
        <w:rPr>
          <w:rFonts w:ascii="Palatino Linotype" w:hAnsi="Palatino Linotype"/>
          <w:lang w:val="az-Latn-AZ"/>
        </w:rPr>
        <w:t xml:space="preserve"> sözləri </w:t>
      </w:r>
      <w:r w:rsidRPr="000B24E9">
        <w:rPr>
          <w:rFonts w:ascii="Palatino Linotype" w:hAnsi="Palatino Linotype"/>
          <w:b/>
          <w:lang w:val="az-Latn-AZ"/>
        </w:rPr>
        <w:t>"1078-12-ci maddəsi"</w:t>
      </w:r>
      <w:r w:rsidRPr="000B24E9">
        <w:rPr>
          <w:rFonts w:ascii="Palatino Linotype" w:hAnsi="Palatino Linotype"/>
          <w:lang w:val="az-Latn-AZ"/>
        </w:rPr>
        <w:t xml:space="preserve"> sözləri ilə əvəz edilmişdir.</w:t>
      </w:r>
    </w:p>
    <w:p w14:paraId="2A1D7EE0" w14:textId="77777777" w:rsidR="00FC573F" w:rsidRPr="000B24E9" w:rsidRDefault="00FC573F">
      <w:pPr>
        <w:pStyle w:val="af0"/>
        <w:ind w:firstLine="567"/>
        <w:jc w:val="both"/>
        <w:rPr>
          <w:rFonts w:ascii="Palatino Linotype" w:hAnsi="Palatino Linotype"/>
          <w:lang w:val="az-Latn-AZ"/>
        </w:rPr>
      </w:pPr>
    </w:p>
  </w:endnote>
  <w:endnote w:id="677">
    <w:p w14:paraId="48991A8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Məcəlləyə 1076-1-1076-5-ci maddələr əlavə edilmişdir.</w:t>
      </w:r>
    </w:p>
    <w:p w14:paraId="349AE3D7" w14:textId="77777777" w:rsidR="00FC573F" w:rsidRPr="000B24E9" w:rsidRDefault="00FC573F">
      <w:pPr>
        <w:pStyle w:val="af0"/>
        <w:ind w:firstLine="567"/>
        <w:jc w:val="both"/>
        <w:rPr>
          <w:rFonts w:ascii="Palatino Linotype" w:hAnsi="Palatino Linotype"/>
          <w:lang w:val="az-Latn-AZ"/>
        </w:rPr>
      </w:pPr>
    </w:p>
  </w:endnote>
  <w:endnote w:id="678">
    <w:p w14:paraId="35237730"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3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1076-1.1-ci maddə yeni redaksiyada verilmişdir.</w:t>
      </w:r>
    </w:p>
    <w:p w14:paraId="2CA03C3D"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1A33B4CC"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1076-1.1. İstiqrazlar üzrə öhdəliklər girovla, qarantiya ilə, həmçinin dövlət və ya bələdiyyə zəmanəti ilə təmin edilə bilər. Belə istiqrazlar təmin edilmiş istiqrazlara aid edilir.</w:t>
      </w:r>
    </w:p>
    <w:p w14:paraId="4CABB845" w14:textId="77777777" w:rsidR="00FC573F" w:rsidRPr="000B24E9" w:rsidRDefault="00FC573F">
      <w:pPr>
        <w:pStyle w:val="af0"/>
        <w:ind w:firstLine="540"/>
        <w:jc w:val="both"/>
        <w:rPr>
          <w:rFonts w:ascii="Palatino Linotype" w:hAnsi="Palatino Linotype"/>
          <w:lang w:val="az-Latn-AZ"/>
        </w:rPr>
      </w:pPr>
    </w:p>
  </w:endnote>
  <w:endnote w:id="679">
    <w:p w14:paraId="4E386813" w14:textId="7D03C938" w:rsidR="00FC573F" w:rsidRDefault="00FC573F" w:rsidP="00074384">
      <w:pPr>
        <w:pStyle w:val="af0"/>
        <w:ind w:firstLine="567"/>
        <w:jc w:val="both"/>
        <w:rPr>
          <w:rFonts w:ascii="Palatino Linotype" w:hAnsi="Palatino Linotype"/>
          <w:lang w:val="az-Latn-AZ"/>
        </w:rPr>
      </w:pPr>
      <w:r w:rsidRPr="00074384">
        <w:rPr>
          <w:rStyle w:val="aff1"/>
          <w:rFonts w:ascii="Palatino Linotype" w:hAnsi="Palatino Linotype"/>
          <w:b/>
          <w:color w:val="0000FF"/>
        </w:rPr>
        <w:endnoteRef/>
      </w:r>
      <w:r w:rsidRPr="00074384">
        <w:rPr>
          <w:lang w:val="az-Latn-AZ"/>
        </w:rPr>
        <w:t xml:space="preserve"> </w:t>
      </w:r>
      <w:hyperlink r:id="rId439" w:tgtFrame="_blank" w:tooltip="6 iyul 2023-cü il tarixli 936-VIQD nömrəli Azərbaycan Respublikasının Qanunu" w:history="1">
        <w:r w:rsidRPr="00B12CC6">
          <w:rPr>
            <w:rStyle w:val="a3"/>
            <w:rFonts w:ascii="Palatino Linotype" w:hAnsi="Palatino Linotype"/>
            <w:lang w:val="az-Latn-AZ"/>
          </w:rPr>
          <w:t xml:space="preserve">6 iyul 2023-cü il tarixli </w:t>
        </w:r>
        <w:r w:rsidRPr="00B12CC6">
          <w:rPr>
            <w:rStyle w:val="a3"/>
            <w:rFonts w:ascii="Palatino Linotype" w:hAnsi="Palatino Linotype"/>
            <w:b/>
            <w:lang w:val="az-Latn-AZ"/>
          </w:rPr>
          <w:t>936-VIQD</w:t>
        </w:r>
        <w:r w:rsidRPr="00B12CC6">
          <w:rPr>
            <w:rStyle w:val="a3"/>
            <w:rFonts w:ascii="Palatino Linotype" w:hAnsi="Palatino Linotype"/>
            <w:lang w:val="az-Latn-AZ"/>
          </w:rPr>
          <w:t xml:space="preserve"> nömrəli</w:t>
        </w:r>
      </w:hyperlink>
      <w:r w:rsidRPr="00B12CC6">
        <w:rPr>
          <w:rFonts w:ascii="Palatino Linotype" w:hAnsi="Palatino Linotype"/>
          <w:lang w:val="az-Latn-AZ"/>
        </w:rPr>
        <w:t xml:space="preserve"> </w:t>
      </w:r>
      <w:r w:rsidRPr="00B12CC6">
        <w:rPr>
          <w:rFonts w:ascii="Palatino Linotype" w:hAnsi="Palatino Linotype"/>
          <w:color w:val="000000"/>
          <w:lang w:val="az-Latn-AZ"/>
        </w:rPr>
        <w:t xml:space="preserve">Azərbaycan Respublikasının Qanunu </w:t>
      </w:r>
      <w:r w:rsidRPr="00B12CC6">
        <w:rPr>
          <w:rFonts w:ascii="Palatino Linotype" w:hAnsi="Palatino Linotype"/>
          <w:b/>
          <w:color w:val="000000"/>
          <w:lang w:val="az-Latn-AZ"/>
        </w:rPr>
        <w:t>(</w:t>
      </w:r>
      <w:r w:rsidRPr="00B12CC6">
        <w:rPr>
          <w:rFonts w:ascii="Palatino Linotype" w:hAnsi="Palatino Linotype"/>
          <w:b/>
          <w:lang w:val="az-Latn-AZ"/>
        </w:rPr>
        <w:t>Azərbaycan Dövlət İnformasiya Agentliyinin (AZƏRTAC-ın) rəsmi internet saytı</w:t>
      </w:r>
      <w:r w:rsidRPr="00B12CC6">
        <w:rPr>
          <w:rFonts w:ascii="Palatino Linotype" w:hAnsi="Palatino Linotype"/>
          <w:b/>
          <w:color w:val="000000"/>
          <w:lang w:val="az-Latn-AZ"/>
        </w:rPr>
        <w:t>, 1 avqust</w:t>
      </w:r>
      <w:r w:rsidRPr="00B12CC6">
        <w:rPr>
          <w:rFonts w:ascii="Palatino Linotype" w:hAnsi="Palatino Linotype"/>
          <w:b/>
          <w:lang w:val="az-Latn-AZ"/>
        </w:rPr>
        <w:t xml:space="preserve"> 2023-cü</w:t>
      </w:r>
      <w:r w:rsidRPr="00B12CC6">
        <w:rPr>
          <w:rFonts w:ascii="Palatino Linotype" w:hAnsi="Palatino Linotype"/>
          <w:b/>
          <w:bCs/>
          <w:color w:val="000000"/>
          <w:lang w:val="az-Latn-AZ"/>
        </w:rPr>
        <w:t xml:space="preserve"> il, “Azərbaycan” qəzeti, 3 avqust</w:t>
      </w:r>
      <w:r w:rsidRPr="00B12CC6">
        <w:rPr>
          <w:rFonts w:ascii="Palatino Linotype" w:hAnsi="Palatino Linotype"/>
          <w:b/>
          <w:lang w:val="az-Latn-AZ"/>
        </w:rPr>
        <w:t xml:space="preserve"> 2023-cü</w:t>
      </w:r>
      <w:r w:rsidRPr="00B12CC6">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B12CC6">
        <w:rPr>
          <w:rFonts w:ascii="Palatino Linotype" w:hAnsi="Palatino Linotype"/>
          <w:b/>
          <w:color w:val="000000"/>
          <w:lang w:val="az-Latn-AZ"/>
        </w:rPr>
        <w:t xml:space="preserve">) </w:t>
      </w:r>
      <w:r w:rsidRPr="00B12CC6">
        <w:rPr>
          <w:rFonts w:ascii="Palatino Linotype" w:hAnsi="Palatino Linotype"/>
          <w:color w:val="000000"/>
          <w:lang w:val="az-Latn-AZ"/>
        </w:rPr>
        <w:t>ilə</w:t>
      </w:r>
      <w:r>
        <w:rPr>
          <w:rFonts w:ascii="Palatino Linotype" w:hAnsi="Palatino Linotype"/>
          <w:color w:val="000000"/>
          <w:lang w:val="az-Latn-AZ"/>
        </w:rPr>
        <w:t xml:space="preserve"> </w:t>
      </w:r>
      <w:r w:rsidRPr="006B51A7">
        <w:rPr>
          <w:rFonts w:ascii="Palatino Linotype" w:hAnsi="Palatino Linotype"/>
          <w:lang w:val="az-Latn-AZ"/>
        </w:rPr>
        <w:t xml:space="preserve">1076-1.3-cü maddəyə, 1076-2.1-ci, 1076-6.8-ci və 1076-7.1-ci maddələrin birinci cümlələrinə, 1076-8.1-ci maddənin birinci abzasına, 1076-8.3-cü maddənin ikinci cümləsinə, </w:t>
      </w:r>
      <w:r w:rsidRPr="00074384">
        <w:rPr>
          <w:rFonts w:ascii="Palatino Linotype" w:hAnsi="Palatino Linotype"/>
          <w:lang w:val="az-Latn-AZ"/>
        </w:rPr>
        <w:t>1076-10.6-cı maddəyə, 1076-12.2-ci və 1076-13.2-ci maddələrin birinci cümlələrinə ismin müvafiq hallarında “</w:t>
      </w:r>
      <w:r w:rsidRPr="00074384">
        <w:rPr>
          <w:rFonts w:ascii="Palatino Linotype" w:hAnsi="Palatino Linotype"/>
          <w:b/>
          <w:lang w:val="az-Latn-AZ"/>
        </w:rPr>
        <w:t>emissiya prospekti</w:t>
      </w:r>
      <w:r w:rsidRPr="00074384">
        <w:rPr>
          <w:rFonts w:ascii="Palatino Linotype" w:hAnsi="Palatino Linotype"/>
          <w:lang w:val="az-Latn-AZ"/>
        </w:rPr>
        <w:t>” sözlərindən sonra ismin müvafiq hallarında “</w:t>
      </w:r>
      <w:r w:rsidRPr="00074384">
        <w:rPr>
          <w:rFonts w:ascii="Palatino Linotype" w:hAnsi="Palatino Linotype"/>
          <w:b/>
          <w:lang w:val="az-Latn-AZ"/>
        </w:rPr>
        <w:t>(informasiya memorandumu)</w:t>
      </w:r>
      <w:r w:rsidRPr="00074384">
        <w:rPr>
          <w:rFonts w:ascii="Palatino Linotype" w:hAnsi="Palatino Linotype"/>
          <w:lang w:val="az-Latn-AZ"/>
        </w:rPr>
        <w:t>” sözləri əlavə edilmişdir.</w:t>
      </w:r>
    </w:p>
    <w:p w14:paraId="56CDCC79" w14:textId="77777777" w:rsidR="00FC573F" w:rsidRPr="00074384" w:rsidRDefault="00FC573F">
      <w:pPr>
        <w:pStyle w:val="af0"/>
        <w:rPr>
          <w:lang w:val="az-Latn-AZ"/>
        </w:rPr>
      </w:pPr>
    </w:p>
  </w:endnote>
  <w:endnote w:id="680">
    <w:p w14:paraId="72C917D0"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1076-1.4-cü maddənin ikinci cümləsində “</w:t>
      </w:r>
      <w:r w:rsidRPr="000B24E9">
        <w:rPr>
          <w:rFonts w:ascii="Palatino Linotype" w:hAnsi="Palatino Linotype"/>
          <w:b/>
          <w:lang w:val="az-Latn-AZ"/>
        </w:rPr>
        <w:t>rəhbəri</w:t>
      </w:r>
      <w:r w:rsidRPr="000B24E9">
        <w:rPr>
          <w:rFonts w:ascii="Palatino Linotype" w:hAnsi="Palatino Linotype"/>
          <w:lang w:val="az-Latn-AZ"/>
        </w:rPr>
        <w:t>” sözü “</w:t>
      </w:r>
      <w:r w:rsidRPr="000B24E9">
        <w:rPr>
          <w:rFonts w:ascii="Palatino Linotype" w:hAnsi="Palatino Linotype"/>
          <w:b/>
          <w:lang w:val="az-Latn-AZ"/>
        </w:rPr>
        <w:t>təkbaşına icra orqanı və ya kollegial icra orqanının bütün üzvləri</w:t>
      </w:r>
      <w:r w:rsidRPr="000B24E9">
        <w:rPr>
          <w:rFonts w:ascii="Palatino Linotype" w:hAnsi="Palatino Linotype"/>
          <w:lang w:val="az-Latn-AZ"/>
        </w:rPr>
        <w:t>” sözləri ilə əvəz edilmişdir.</w:t>
      </w:r>
    </w:p>
    <w:p w14:paraId="27A38438" w14:textId="77777777" w:rsidR="00FC573F" w:rsidRPr="000B24E9" w:rsidRDefault="00FC573F">
      <w:pPr>
        <w:pStyle w:val="af0"/>
        <w:ind w:firstLine="540"/>
        <w:jc w:val="both"/>
        <w:rPr>
          <w:rFonts w:ascii="Palatino Linotype" w:hAnsi="Palatino Linotype"/>
          <w:lang w:val="az-Latn-AZ"/>
        </w:rPr>
      </w:pPr>
    </w:p>
  </w:endnote>
  <w:endnote w:id="681">
    <w:p w14:paraId="47142359"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1076-1.6-cı maddə ləğv edilmişdir.</w:t>
      </w:r>
    </w:p>
    <w:p w14:paraId="6A9CE05A" w14:textId="77777777" w:rsidR="00FC573F" w:rsidRPr="000B24E9" w:rsidRDefault="00FC573F">
      <w:pPr>
        <w:pStyle w:val="af0"/>
        <w:ind w:firstLine="540"/>
        <w:jc w:val="both"/>
        <w:rPr>
          <w:rFonts w:ascii="Palatino Linotype" w:hAnsi="Palatino Linotype"/>
          <w:lang w:val="az-Latn-AZ"/>
        </w:rPr>
      </w:pPr>
    </w:p>
  </w:endnote>
  <w:endnote w:id="682">
    <w:p w14:paraId="1F57C06D"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1076-2-ci maddənin mətni yeni redaksiyada verilmişdir.</w:t>
      </w:r>
    </w:p>
    <w:p w14:paraId="047DE660"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6CFB9D01" w14:textId="77777777" w:rsidR="00FC573F" w:rsidRPr="000B24E9" w:rsidRDefault="00FC573F">
      <w:pPr>
        <w:ind w:firstLine="540"/>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1076-2.1. Təmin edilmiş istiqrazlar üzrə öhdəliklərin icrasını təmin edən öz adından və investorların xeyrinə girov saxlayan qismində qiymətli kağızlar bazarının peşəkar iştirakçısı və ya kredit təşkilatı olan sərəncamçı çıxış edir. Emitentlə sərəncamçı arasında qarşılıqlı asılılıq olmamalıdır.</w:t>
      </w:r>
    </w:p>
    <w:p w14:paraId="0BC32F0B" w14:textId="77777777" w:rsidR="00FC573F" w:rsidRPr="000B24E9" w:rsidRDefault="00FC573F">
      <w:pPr>
        <w:pStyle w:val="af0"/>
        <w:ind w:firstLine="540"/>
        <w:jc w:val="both"/>
        <w:rPr>
          <w:rFonts w:ascii="Palatino Linotype" w:hAnsi="Palatino Linotype" w:cs="Segoe UI"/>
          <w:lang w:val="az-Latn-AZ"/>
        </w:rPr>
      </w:pPr>
      <w:r w:rsidRPr="000B24E9">
        <w:rPr>
          <w:rFonts w:ascii="Palatino Linotype" w:hAnsi="Palatino Linotype" w:cs="Segoe UI"/>
          <w:strike/>
          <w:lang w:val="az-Latn-AZ"/>
        </w:rPr>
        <w:t>1076-2.2. Sərəncamçı emitentin istiqrazların emissiyası haqqında qəbul olunmuş qərarında müəyyənləşdirilir və emitentlə bağlanılmış müqavilə əsasında fəaliyyət göstərir.</w:t>
      </w:r>
    </w:p>
    <w:p w14:paraId="59F08040" w14:textId="77777777" w:rsidR="00FC573F" w:rsidRPr="000B24E9" w:rsidRDefault="00FC573F">
      <w:pPr>
        <w:pStyle w:val="af0"/>
        <w:ind w:firstLine="540"/>
        <w:jc w:val="both"/>
        <w:rPr>
          <w:rFonts w:ascii="Palatino Linotype" w:hAnsi="Palatino Linotype"/>
          <w:lang w:val="az-Latn-AZ"/>
        </w:rPr>
      </w:pPr>
    </w:p>
  </w:endnote>
  <w:endnote w:id="683">
    <w:p w14:paraId="7EAB6D1D" w14:textId="154B66DA" w:rsidR="00FC573F" w:rsidRPr="00074384" w:rsidRDefault="00FC573F" w:rsidP="00074384">
      <w:pPr>
        <w:pStyle w:val="af0"/>
        <w:ind w:firstLine="567"/>
        <w:jc w:val="both"/>
        <w:rPr>
          <w:rFonts w:ascii="Palatino Linotype" w:hAnsi="Palatino Linotype"/>
          <w:lang w:val="az-Latn-AZ"/>
        </w:rPr>
      </w:pPr>
      <w:r w:rsidRPr="00074384">
        <w:rPr>
          <w:rStyle w:val="aff1"/>
          <w:rFonts w:ascii="Palatino Linotype" w:hAnsi="Palatino Linotype"/>
          <w:b/>
          <w:color w:val="0000FF"/>
        </w:rPr>
        <w:endnoteRef/>
      </w:r>
      <w:r w:rsidRPr="00074384">
        <w:rPr>
          <w:rFonts w:ascii="Palatino Linotype" w:hAnsi="Palatino Linotype"/>
          <w:lang w:val="az-Latn-AZ"/>
        </w:rPr>
        <w:t xml:space="preserve"> </w:t>
      </w:r>
      <w:hyperlink r:id="rId443" w:tgtFrame="_blank" w:tooltip="6 iyul 2023-cü il tarixli 936-VIQD nömrəli Azərbaycan Respublikasının Qanunu" w:history="1">
        <w:r w:rsidRPr="00074384">
          <w:rPr>
            <w:rStyle w:val="a3"/>
            <w:rFonts w:ascii="Palatino Linotype" w:hAnsi="Palatino Linotype"/>
            <w:lang w:val="az-Latn-AZ"/>
          </w:rPr>
          <w:t xml:space="preserve">6 iyul 2023-cü il tarixli </w:t>
        </w:r>
        <w:r w:rsidRPr="00074384">
          <w:rPr>
            <w:rStyle w:val="a3"/>
            <w:rFonts w:ascii="Palatino Linotype" w:hAnsi="Palatino Linotype"/>
            <w:b/>
            <w:lang w:val="az-Latn-AZ"/>
          </w:rPr>
          <w:t>936-VIQD</w:t>
        </w:r>
        <w:r w:rsidRPr="00074384">
          <w:rPr>
            <w:rStyle w:val="a3"/>
            <w:rFonts w:ascii="Palatino Linotype" w:hAnsi="Palatino Linotype"/>
            <w:lang w:val="az-Latn-AZ"/>
          </w:rPr>
          <w:t xml:space="preserve"> nömrəli</w:t>
        </w:r>
      </w:hyperlink>
      <w:r w:rsidRPr="00074384">
        <w:rPr>
          <w:rFonts w:ascii="Palatino Linotype" w:hAnsi="Palatino Linotype"/>
          <w:lang w:val="az-Latn-AZ"/>
        </w:rPr>
        <w:t xml:space="preserve"> </w:t>
      </w:r>
      <w:r w:rsidRPr="00074384">
        <w:rPr>
          <w:rFonts w:ascii="Palatino Linotype" w:hAnsi="Palatino Linotype"/>
          <w:color w:val="000000"/>
          <w:lang w:val="az-Latn-AZ"/>
        </w:rPr>
        <w:t xml:space="preserve">Azərbaycan Respublikasının Qanunu </w:t>
      </w:r>
      <w:r w:rsidRPr="00074384">
        <w:rPr>
          <w:rFonts w:ascii="Palatino Linotype" w:hAnsi="Palatino Linotype"/>
          <w:b/>
          <w:color w:val="000000"/>
          <w:lang w:val="az-Latn-AZ"/>
        </w:rPr>
        <w:t>(</w:t>
      </w:r>
      <w:r w:rsidRPr="00074384">
        <w:rPr>
          <w:rFonts w:ascii="Palatino Linotype" w:hAnsi="Palatino Linotype"/>
          <w:b/>
          <w:lang w:val="az-Latn-AZ"/>
        </w:rPr>
        <w:t>Azərbaycan Dövlət İnformasiya Agentliyinin (AZƏRTAC-ın) rəsmi internet saytı</w:t>
      </w:r>
      <w:r w:rsidRPr="00074384">
        <w:rPr>
          <w:rFonts w:ascii="Palatino Linotype" w:hAnsi="Palatino Linotype"/>
          <w:b/>
          <w:color w:val="000000"/>
          <w:lang w:val="az-Latn-AZ"/>
        </w:rPr>
        <w:t>, 1 avqust</w:t>
      </w:r>
      <w:r w:rsidRPr="00074384">
        <w:rPr>
          <w:rFonts w:ascii="Palatino Linotype" w:hAnsi="Palatino Linotype"/>
          <w:b/>
          <w:lang w:val="az-Latn-AZ"/>
        </w:rPr>
        <w:t xml:space="preserve"> 2023-cü</w:t>
      </w:r>
      <w:r w:rsidRPr="00074384">
        <w:rPr>
          <w:rFonts w:ascii="Palatino Linotype" w:hAnsi="Palatino Linotype"/>
          <w:b/>
          <w:bCs/>
          <w:color w:val="000000"/>
          <w:lang w:val="az-Latn-AZ"/>
        </w:rPr>
        <w:t xml:space="preserve"> il, “Azərbaycan” qəzeti, 3 avqust</w:t>
      </w:r>
      <w:r w:rsidRPr="00074384">
        <w:rPr>
          <w:rFonts w:ascii="Palatino Linotype" w:hAnsi="Palatino Linotype"/>
          <w:b/>
          <w:lang w:val="az-Latn-AZ"/>
        </w:rPr>
        <w:t xml:space="preserve"> 2023-cü</w:t>
      </w:r>
      <w:r w:rsidRPr="00074384">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074384">
        <w:rPr>
          <w:rFonts w:ascii="Palatino Linotype" w:hAnsi="Palatino Linotype"/>
          <w:b/>
          <w:color w:val="000000"/>
          <w:lang w:val="az-Latn-AZ"/>
        </w:rPr>
        <w:t xml:space="preserve">) </w:t>
      </w:r>
      <w:r w:rsidRPr="00074384">
        <w:rPr>
          <w:rFonts w:ascii="Palatino Linotype" w:hAnsi="Palatino Linotype"/>
          <w:color w:val="000000"/>
          <w:lang w:val="az-Latn-AZ"/>
        </w:rPr>
        <w:t xml:space="preserve">ilə </w:t>
      </w:r>
      <w:r w:rsidRPr="00074384">
        <w:rPr>
          <w:rFonts w:ascii="Palatino Linotype" w:hAnsi="Palatino Linotype"/>
          <w:lang w:val="az-Latn-AZ"/>
        </w:rPr>
        <w:t>1076-2.3-cü maddəyə “</w:t>
      </w:r>
      <w:r w:rsidRPr="00074384">
        <w:rPr>
          <w:rFonts w:ascii="Palatino Linotype" w:hAnsi="Palatino Linotype"/>
          <w:b/>
          <w:lang w:val="az-Latn-AZ"/>
        </w:rPr>
        <w:t>prospektinin</w:t>
      </w:r>
      <w:r w:rsidRPr="00074384">
        <w:rPr>
          <w:rFonts w:ascii="Palatino Linotype" w:hAnsi="Palatino Linotype"/>
          <w:lang w:val="az-Latn-AZ"/>
        </w:rPr>
        <w:t>” sözündən sonra “</w:t>
      </w:r>
      <w:r w:rsidRPr="00074384">
        <w:rPr>
          <w:rFonts w:ascii="Palatino Linotype" w:hAnsi="Palatino Linotype"/>
          <w:b/>
          <w:lang w:val="az-Latn-AZ"/>
        </w:rPr>
        <w:t>(informasiya memorandumunun)</w:t>
      </w:r>
      <w:r w:rsidRPr="00074384">
        <w:rPr>
          <w:rFonts w:ascii="Palatino Linotype" w:hAnsi="Palatino Linotype"/>
          <w:lang w:val="az-Latn-AZ"/>
        </w:rPr>
        <w:t>” sözləri əlavə edilmişdir və həmin maddədə “</w:t>
      </w:r>
      <w:r w:rsidRPr="00074384">
        <w:rPr>
          <w:rFonts w:ascii="Palatino Linotype" w:hAnsi="Palatino Linotype"/>
          <w:b/>
          <w:lang w:val="az-Latn-AZ"/>
        </w:rPr>
        <w:t>maliyyə bazarlarına nəzarət orqanının</w:t>
      </w:r>
      <w:r w:rsidRPr="00074384">
        <w:rPr>
          <w:rFonts w:ascii="Palatino Linotype" w:hAnsi="Palatino Linotype"/>
          <w:lang w:val="az-Latn-AZ"/>
        </w:rPr>
        <w:t>” sözləri “</w:t>
      </w:r>
      <w:r w:rsidRPr="00074384">
        <w:rPr>
          <w:rFonts w:ascii="Palatino Linotype" w:hAnsi="Palatino Linotype"/>
          <w:b/>
          <w:lang w:val="az-Latn-AZ"/>
        </w:rPr>
        <w:t>Azərbaycan Respublikasının Mərkəzi Bankının</w:t>
      </w:r>
      <w:r w:rsidRPr="00074384">
        <w:rPr>
          <w:rFonts w:ascii="Palatino Linotype" w:hAnsi="Palatino Linotype"/>
          <w:lang w:val="az-Latn-AZ"/>
        </w:rPr>
        <w:t>” sözləri ilə əvəz edilmişdir.</w:t>
      </w:r>
    </w:p>
    <w:p w14:paraId="48580036" w14:textId="77777777" w:rsidR="00FC573F" w:rsidRPr="00074384" w:rsidRDefault="00FC573F">
      <w:pPr>
        <w:pStyle w:val="af0"/>
        <w:rPr>
          <w:lang w:val="az-Latn-AZ"/>
        </w:rPr>
      </w:pPr>
    </w:p>
  </w:endnote>
  <w:endnote w:id="684">
    <w:p w14:paraId="7A750D7C" w14:textId="77777777" w:rsidR="00FC573F" w:rsidRPr="000B24E9" w:rsidRDefault="00FC573F">
      <w:pPr>
        <w:shd w:val="clear" w:color="auto" w:fill="FFFFFF"/>
        <w:spacing w:after="12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17 aprel 2007-ci il tarixli 315-IIIQD nömrəli Azərbaycan Respublikasının Qanunu (</w:t>
      </w:r>
      <w:r w:rsidRPr="000B24E9">
        <w:rPr>
          <w:rFonts w:ascii="Palatino Linotype" w:hAnsi="Palatino Linotype"/>
          <w:b/>
          <w:sz w:val="20"/>
          <w:szCs w:val="20"/>
          <w:lang w:val="az-Latn-AZ"/>
        </w:rPr>
        <w:t>Azərbaycan Respublikasının Qanunvericilik Toplusu, 2007-ci il, № 8, maddə 745</w:t>
      </w:r>
      <w:r w:rsidRPr="000B24E9">
        <w:rPr>
          <w:rFonts w:ascii="Palatino Linotype" w:hAnsi="Palatino Linotype"/>
          <w:sz w:val="20"/>
          <w:szCs w:val="20"/>
          <w:lang w:val="az-Latn-AZ"/>
        </w:rPr>
        <w:t>) ilə 1076-3.1-ci maddədə "ipoteka şəhadətnamələri" sözləri "ipoteka kağızları" sözləri ilə əvəz edilmişdir.</w:t>
      </w:r>
    </w:p>
    <w:p w14:paraId="77934002" w14:textId="77777777" w:rsidR="00FC573F" w:rsidRPr="000B24E9" w:rsidRDefault="00B45D4D">
      <w:pPr>
        <w:shd w:val="clear" w:color="auto" w:fill="FFFFFF"/>
        <w:ind w:firstLine="567"/>
        <w:jc w:val="both"/>
        <w:rPr>
          <w:rFonts w:ascii="Palatino Linotype" w:hAnsi="Palatino Linotype"/>
          <w:sz w:val="20"/>
          <w:szCs w:val="20"/>
          <w:lang w:val="az-Latn-AZ"/>
        </w:rPr>
      </w:pPr>
      <w:hyperlink r:id="rId444" w:tgtFrame="_blank" w:tooltip="Azərbaycan Respublikasının 15 may 2015-ci il tarixli 1285-IVQD nömrəli Qanunu" w:history="1">
        <w:r w:rsidR="00FC573F" w:rsidRPr="000B24E9">
          <w:rPr>
            <w:rStyle w:val="a3"/>
            <w:rFonts w:ascii="Palatino Linotype" w:hAnsi="Palatino Linotype" w:cs="Segoe UI"/>
            <w:sz w:val="20"/>
            <w:szCs w:val="20"/>
            <w:lang w:val="az-Latn-AZ"/>
          </w:rPr>
          <w:t xml:space="preserve">15 may 2015-ci il tarixli </w:t>
        </w:r>
        <w:r w:rsidR="00FC573F" w:rsidRPr="000B24E9">
          <w:rPr>
            <w:rStyle w:val="a3"/>
            <w:rFonts w:ascii="Palatino Linotype" w:hAnsi="Palatino Linotype"/>
            <w:b/>
            <w:sz w:val="20"/>
            <w:szCs w:val="20"/>
            <w:shd w:val="clear" w:color="auto" w:fill="FFFFFF"/>
            <w:lang w:val="az-Latn-AZ"/>
          </w:rPr>
          <w:t>1285-IVQD</w:t>
        </w:r>
        <w:r w:rsidR="00FC573F" w:rsidRPr="000B24E9">
          <w:rPr>
            <w:rStyle w:val="a3"/>
            <w:rFonts w:ascii="Palatino Linotype" w:hAnsi="Palatino Linotype" w:cs="Segoe UI"/>
            <w:b/>
            <w:sz w:val="20"/>
            <w:szCs w:val="20"/>
            <w:lang w:val="az-Latn-AZ"/>
          </w:rPr>
          <w:t xml:space="preserve"> </w:t>
        </w:r>
        <w:r w:rsidR="00FC573F" w:rsidRPr="000B24E9">
          <w:rPr>
            <w:rStyle w:val="a3"/>
            <w:rFonts w:ascii="Palatino Linotype" w:hAnsi="Palatino Linotype" w:cs="Segoe UI"/>
            <w:sz w:val="20"/>
            <w:szCs w:val="20"/>
            <w:lang w:val="az-Latn-AZ"/>
          </w:rPr>
          <w:t>nömrəli</w:t>
        </w:r>
      </w:hyperlink>
      <w:r w:rsidR="00FC573F" w:rsidRPr="000B24E9">
        <w:rPr>
          <w:rFonts w:ascii="Palatino Linotype" w:hAnsi="Palatino Linotype" w:cs="Segoe UI"/>
          <w:sz w:val="20"/>
          <w:szCs w:val="20"/>
          <w:lang w:val="az-Latn-AZ"/>
        </w:rPr>
        <w:t xml:space="preserve"> Azərbaycan Respublikasının Qanunu </w:t>
      </w:r>
      <w:r w:rsidR="00FC573F" w:rsidRPr="000B24E9">
        <w:rPr>
          <w:rFonts w:ascii="Palatino Linotype" w:hAnsi="Palatino Linotype" w:cs="Segoe UI"/>
          <w:b/>
          <w:sz w:val="20"/>
          <w:szCs w:val="20"/>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sz w:val="20"/>
          <w:szCs w:val="20"/>
          <w:lang w:val="az-Latn-AZ"/>
        </w:rPr>
        <w:t xml:space="preserve">ilə </w:t>
      </w:r>
      <w:r w:rsidR="00FC573F" w:rsidRPr="000B24E9">
        <w:rPr>
          <w:rFonts w:ascii="Palatino Linotype" w:hAnsi="Palatino Linotype"/>
          <w:sz w:val="20"/>
          <w:szCs w:val="20"/>
          <w:lang w:val="az-Latn-AZ"/>
        </w:rPr>
        <w:t>1076-3.1-ci maddə yeni redaksiyada verilmişdir.</w:t>
      </w:r>
    </w:p>
    <w:p w14:paraId="670B9791" w14:textId="77777777" w:rsidR="00FC573F" w:rsidRPr="000B24E9" w:rsidRDefault="00FC573F">
      <w:pPr>
        <w:shd w:val="clear" w:color="auto" w:fill="FFFFFF"/>
        <w:ind w:firstLine="567"/>
        <w:jc w:val="both"/>
        <w:rPr>
          <w:rFonts w:ascii="Palatino Linotype" w:hAnsi="Palatino Linotype"/>
          <w:sz w:val="20"/>
          <w:szCs w:val="20"/>
          <w:lang w:val="az-Latn-AZ"/>
        </w:rPr>
      </w:pPr>
      <w:r w:rsidRPr="000B24E9">
        <w:rPr>
          <w:rFonts w:ascii="Palatino Linotype" w:hAnsi="Palatino Linotype"/>
          <w:sz w:val="20"/>
          <w:szCs w:val="20"/>
          <w:lang w:val="az-Latn-AZ"/>
        </w:rPr>
        <w:t>Əvvəlki redaksiyada deyilirdi:</w:t>
      </w:r>
    </w:p>
    <w:p w14:paraId="42C285D8" w14:textId="77777777" w:rsidR="00FC573F" w:rsidRPr="000B24E9" w:rsidRDefault="00FC573F">
      <w:pPr>
        <w:shd w:val="clear" w:color="auto" w:fill="FFFFFF"/>
        <w:ind w:firstLine="567"/>
        <w:jc w:val="both"/>
        <w:rPr>
          <w:rFonts w:ascii="Palatino Linotype" w:hAnsi="Palatino Linotype"/>
          <w:strike/>
          <w:sz w:val="20"/>
          <w:szCs w:val="20"/>
          <w:lang w:val="az-Latn-AZ"/>
        </w:rPr>
      </w:pPr>
      <w:r w:rsidRPr="000B24E9">
        <w:rPr>
          <w:rFonts w:ascii="Palatino Linotype" w:hAnsi="Palatino Linotype" w:cs="Segoe UI"/>
          <w:strike/>
          <w:sz w:val="20"/>
          <w:szCs w:val="20"/>
          <w:lang w:val="az-Latn-AZ"/>
        </w:rPr>
        <w:t>1076-3.1. Girovla təmin edilmiş istiqrazlar üzrə girov predmeti yalnız investisiya qiymətli kağızları, depozit sertifikatları, ipoteka kağızları, girov kağızları və mənzil sertifikatları ola bilər.</w:t>
      </w:r>
    </w:p>
    <w:p w14:paraId="3B958616" w14:textId="77777777" w:rsidR="00FC573F" w:rsidRPr="000B24E9" w:rsidRDefault="00FC573F">
      <w:pPr>
        <w:shd w:val="clear" w:color="auto" w:fill="FFFFFF"/>
        <w:ind w:firstLine="567"/>
        <w:jc w:val="both"/>
        <w:rPr>
          <w:rFonts w:ascii="Palatino Linotype" w:hAnsi="Palatino Linotype"/>
          <w:sz w:val="20"/>
          <w:szCs w:val="20"/>
          <w:lang w:val="az-Latn-AZ"/>
        </w:rPr>
      </w:pPr>
    </w:p>
  </w:endnote>
  <w:endnote w:id="685">
    <w:p w14:paraId="7245D2EE"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1076-3.2-ci maddədə “</w:t>
      </w:r>
      <w:r w:rsidRPr="000B24E9">
        <w:rPr>
          <w:rFonts w:ascii="Palatino Linotype" w:hAnsi="Palatino Linotype"/>
          <w:b/>
          <w:lang w:val="az-Latn-AZ"/>
        </w:rPr>
        <w:t>sahibi</w:t>
      </w:r>
      <w:r w:rsidRPr="000B24E9">
        <w:rPr>
          <w:rFonts w:ascii="Palatino Linotype" w:hAnsi="Palatino Linotype"/>
          <w:lang w:val="az-Latn-AZ"/>
        </w:rPr>
        <w:t>” sözü “</w:t>
      </w:r>
      <w:r w:rsidRPr="000B24E9">
        <w:rPr>
          <w:rFonts w:ascii="Palatino Linotype" w:hAnsi="Palatino Linotype"/>
          <w:b/>
          <w:lang w:val="az-Latn-AZ"/>
        </w:rPr>
        <w:t>mülkiyyətçisi</w:t>
      </w:r>
      <w:r w:rsidRPr="000B24E9">
        <w:rPr>
          <w:rFonts w:ascii="Palatino Linotype" w:hAnsi="Palatino Linotype"/>
          <w:lang w:val="az-Latn-AZ"/>
        </w:rPr>
        <w:t>” sözü, “</w:t>
      </w:r>
      <w:r w:rsidRPr="000B24E9">
        <w:rPr>
          <w:rFonts w:ascii="Palatino Linotype" w:hAnsi="Palatino Linotype"/>
          <w:b/>
          <w:lang w:val="az-Latn-AZ"/>
        </w:rPr>
        <w:t>sahibləri</w:t>
      </w:r>
      <w:r w:rsidRPr="000B24E9">
        <w:rPr>
          <w:rFonts w:ascii="Palatino Linotype" w:hAnsi="Palatino Linotype"/>
          <w:lang w:val="az-Latn-AZ"/>
        </w:rPr>
        <w:t>” sözü isə “</w:t>
      </w:r>
      <w:r w:rsidRPr="000B24E9">
        <w:rPr>
          <w:rFonts w:ascii="Palatino Linotype" w:hAnsi="Palatino Linotype"/>
          <w:b/>
          <w:lang w:val="az-Latn-AZ"/>
        </w:rPr>
        <w:t>mülkiyyətçiləri</w:t>
      </w:r>
      <w:r w:rsidRPr="000B24E9">
        <w:rPr>
          <w:rFonts w:ascii="Palatino Linotype" w:hAnsi="Palatino Linotype"/>
          <w:lang w:val="az-Latn-AZ"/>
        </w:rPr>
        <w:t>” sözü ilə əvəz edilmişdir.</w:t>
      </w:r>
    </w:p>
    <w:p w14:paraId="7BB9E599" w14:textId="77777777" w:rsidR="00FC573F" w:rsidRPr="000B24E9" w:rsidRDefault="00FC573F">
      <w:pPr>
        <w:pStyle w:val="af0"/>
        <w:ind w:firstLine="540"/>
        <w:jc w:val="both"/>
        <w:rPr>
          <w:rFonts w:ascii="Palatino Linotype" w:hAnsi="Palatino Linotype"/>
          <w:lang w:val="az-Latn-AZ"/>
        </w:rPr>
      </w:pPr>
    </w:p>
  </w:endnote>
  <w:endnote w:id="686">
    <w:p w14:paraId="25AA2993"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1076-3.4-cü maddə ləğv edilmişdir.</w:t>
      </w:r>
    </w:p>
    <w:p w14:paraId="0C09C426" w14:textId="77777777" w:rsidR="00FC573F" w:rsidRPr="000B24E9" w:rsidRDefault="00FC573F">
      <w:pPr>
        <w:pStyle w:val="af0"/>
        <w:ind w:firstLine="540"/>
        <w:jc w:val="both"/>
        <w:rPr>
          <w:rFonts w:ascii="Palatino Linotype" w:hAnsi="Palatino Linotype"/>
          <w:lang w:val="az-Latn-AZ"/>
        </w:rPr>
      </w:pPr>
    </w:p>
  </w:endnote>
  <w:endnote w:id="687">
    <w:p w14:paraId="6DB68DD0"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1076-3.5-ci maddə yeni redaksiyada verilmişdir.</w:t>
      </w:r>
    </w:p>
    <w:p w14:paraId="0F6B649E"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25FFC536"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1076-3.5. Girovla təmin edilmiş istiqrazlar dövlət qeydiyyatına alındıqdan əvvəl girov predmetini təşkil edən qiymətli kağızların (adsız qiymətli kağızlar daxil olmaqla) girovu dövlət qeydiyyatına alınır və depozitarda və reyestrin aparılması sistemində (olduqda) dondurulur.</w:t>
      </w:r>
    </w:p>
    <w:p w14:paraId="603D6ADA" w14:textId="77777777" w:rsidR="00FC573F" w:rsidRPr="000B24E9" w:rsidRDefault="00FC573F">
      <w:pPr>
        <w:pStyle w:val="af0"/>
        <w:ind w:firstLine="540"/>
        <w:jc w:val="both"/>
        <w:rPr>
          <w:rFonts w:ascii="Palatino Linotype" w:hAnsi="Palatino Linotype"/>
          <w:lang w:val="az-Latn-AZ"/>
        </w:rPr>
      </w:pPr>
    </w:p>
  </w:endnote>
  <w:endnote w:id="688">
    <w:p w14:paraId="2F391CEA"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1076-3.6-cı maddədə “</w:t>
      </w:r>
      <w:r w:rsidRPr="000B24E9">
        <w:rPr>
          <w:rFonts w:ascii="Palatino Linotype" w:hAnsi="Palatino Linotype"/>
          <w:b/>
          <w:lang w:val="az-Latn-AZ"/>
        </w:rPr>
        <w:t>dondurulduqdan sonra, girovqoyan</w:t>
      </w:r>
      <w:r w:rsidRPr="000B24E9">
        <w:rPr>
          <w:rFonts w:ascii="Palatino Linotype" w:hAnsi="Palatino Linotype"/>
          <w:lang w:val="az-Latn-AZ"/>
        </w:rPr>
        <w:t>” sözləri “</w:t>
      </w:r>
      <w:r w:rsidRPr="000B24E9">
        <w:rPr>
          <w:rFonts w:ascii="Palatino Linotype" w:hAnsi="Palatino Linotype"/>
          <w:b/>
          <w:lang w:val="az-Latn-AZ"/>
        </w:rPr>
        <w:t>üzrə hüquqlar məhdudlaşdırıldıqdan sonra, girov qoyan</w:t>
      </w:r>
      <w:r w:rsidRPr="000B24E9">
        <w:rPr>
          <w:rFonts w:ascii="Palatino Linotype" w:hAnsi="Palatino Linotype"/>
          <w:lang w:val="az-Latn-AZ"/>
        </w:rPr>
        <w:t>” sözləri ilə əvəz edilmişdir.</w:t>
      </w:r>
    </w:p>
    <w:p w14:paraId="3D17102E" w14:textId="77777777" w:rsidR="00FC573F" w:rsidRPr="000B24E9" w:rsidRDefault="00FC573F">
      <w:pPr>
        <w:pStyle w:val="af0"/>
        <w:ind w:firstLine="540"/>
        <w:jc w:val="both"/>
        <w:rPr>
          <w:rFonts w:ascii="Palatino Linotype" w:hAnsi="Palatino Linotype"/>
          <w:lang w:val="az-Latn-AZ"/>
        </w:rPr>
      </w:pPr>
    </w:p>
  </w:endnote>
  <w:endnote w:id="689">
    <w:p w14:paraId="38D48004"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4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1076-3.7-ci maddənin birinci cümləsində “</w:t>
      </w:r>
      <w:r w:rsidRPr="000B24E9">
        <w:rPr>
          <w:rFonts w:ascii="Palatino Linotype" w:hAnsi="Palatino Linotype"/>
          <w:b/>
          <w:lang w:val="az-Latn-AZ"/>
        </w:rPr>
        <w:t>əmlak</w:t>
      </w:r>
      <w:r w:rsidRPr="000B24E9">
        <w:rPr>
          <w:rFonts w:ascii="Palatino Linotype" w:hAnsi="Palatino Linotype"/>
          <w:lang w:val="az-Latn-AZ"/>
        </w:rPr>
        <w:t>” sözü “</w:t>
      </w:r>
      <w:r w:rsidRPr="000B24E9">
        <w:rPr>
          <w:rFonts w:ascii="Palatino Linotype" w:hAnsi="Palatino Linotype"/>
          <w:b/>
          <w:lang w:val="az-Latn-AZ"/>
        </w:rPr>
        <w:t>əmlaka</w:t>
      </w:r>
      <w:r w:rsidRPr="000B24E9">
        <w:rPr>
          <w:rFonts w:ascii="Palatino Linotype" w:hAnsi="Palatino Linotype"/>
          <w:lang w:val="az-Latn-AZ"/>
        </w:rPr>
        <w:t>” sözü, “</w:t>
      </w:r>
      <w:r w:rsidRPr="000B24E9">
        <w:rPr>
          <w:rFonts w:ascii="Palatino Linotype" w:hAnsi="Palatino Linotype"/>
          <w:b/>
          <w:lang w:val="az-Latn-AZ"/>
        </w:rPr>
        <w:t>sahibinin</w:t>
      </w:r>
      <w:r w:rsidRPr="000B24E9">
        <w:rPr>
          <w:rFonts w:ascii="Palatino Linotype" w:hAnsi="Palatino Linotype"/>
          <w:lang w:val="az-Latn-AZ"/>
        </w:rPr>
        <w:t>” sözü “</w:t>
      </w:r>
      <w:r w:rsidRPr="000B24E9">
        <w:rPr>
          <w:rFonts w:ascii="Palatino Linotype" w:hAnsi="Palatino Linotype"/>
          <w:b/>
          <w:lang w:val="az-Latn-AZ"/>
        </w:rPr>
        <w:t>mülkiyyətçisinin</w:t>
      </w:r>
      <w:r w:rsidRPr="000B24E9">
        <w:rPr>
          <w:rFonts w:ascii="Palatino Linotype" w:hAnsi="Palatino Linotype"/>
          <w:lang w:val="az-Latn-AZ"/>
        </w:rPr>
        <w:t>” sözü, “</w:t>
      </w:r>
      <w:r w:rsidRPr="000B24E9">
        <w:rPr>
          <w:rFonts w:ascii="Palatino Linotype" w:hAnsi="Palatino Linotype"/>
          <w:b/>
          <w:lang w:val="az-Latn-AZ"/>
        </w:rPr>
        <w:t>ödənişə</w:t>
      </w:r>
      <w:r w:rsidRPr="000B24E9">
        <w:rPr>
          <w:rFonts w:ascii="Palatino Linotype" w:hAnsi="Palatino Linotype"/>
          <w:lang w:val="az-Latn-AZ"/>
        </w:rPr>
        <w:t>” sözü “</w:t>
      </w:r>
      <w:r w:rsidRPr="000B24E9">
        <w:rPr>
          <w:rFonts w:ascii="Palatino Linotype" w:hAnsi="Palatino Linotype"/>
          <w:b/>
          <w:lang w:val="az-Latn-AZ"/>
        </w:rPr>
        <w:t>tutma</w:t>
      </w:r>
      <w:r w:rsidRPr="000B24E9">
        <w:rPr>
          <w:rFonts w:ascii="Palatino Linotype" w:hAnsi="Palatino Linotype"/>
          <w:lang w:val="az-Latn-AZ"/>
        </w:rPr>
        <w:t>” sözü, ikinci cümləsində “</w:t>
      </w:r>
      <w:r w:rsidRPr="000B24E9">
        <w:rPr>
          <w:rFonts w:ascii="Palatino Linotype" w:hAnsi="Palatino Linotype"/>
          <w:b/>
          <w:lang w:val="az-Latn-AZ"/>
        </w:rPr>
        <w:t>sahibinin</w:t>
      </w:r>
      <w:r w:rsidRPr="000B24E9">
        <w:rPr>
          <w:rFonts w:ascii="Palatino Linotype" w:hAnsi="Palatino Linotype"/>
          <w:lang w:val="az-Latn-AZ"/>
        </w:rPr>
        <w:t>” sözü “</w:t>
      </w:r>
      <w:r w:rsidRPr="000B24E9">
        <w:rPr>
          <w:rFonts w:ascii="Palatino Linotype" w:hAnsi="Palatino Linotype"/>
          <w:b/>
          <w:lang w:val="az-Latn-AZ"/>
        </w:rPr>
        <w:t>mülkiyyətçisinin</w:t>
      </w:r>
      <w:r w:rsidRPr="000B24E9">
        <w:rPr>
          <w:rFonts w:ascii="Palatino Linotype" w:hAnsi="Palatino Linotype"/>
          <w:lang w:val="az-Latn-AZ"/>
        </w:rPr>
        <w:t>” sözü, “</w:t>
      </w:r>
      <w:r w:rsidRPr="000B24E9">
        <w:rPr>
          <w:rFonts w:ascii="Palatino Linotype" w:hAnsi="Palatino Linotype"/>
          <w:b/>
          <w:lang w:val="az-Latn-AZ"/>
        </w:rPr>
        <w:t>predmetini ödənişə</w:t>
      </w:r>
      <w:r w:rsidRPr="000B24E9">
        <w:rPr>
          <w:rFonts w:ascii="Palatino Linotype" w:hAnsi="Palatino Linotype"/>
          <w:lang w:val="az-Latn-AZ"/>
        </w:rPr>
        <w:t>” sözləri isə “</w:t>
      </w:r>
      <w:r w:rsidRPr="000B24E9">
        <w:rPr>
          <w:rFonts w:ascii="Palatino Linotype" w:hAnsi="Palatino Linotype"/>
          <w:b/>
          <w:lang w:val="az-Latn-AZ"/>
        </w:rPr>
        <w:t>predmetinə tutma</w:t>
      </w:r>
      <w:r w:rsidRPr="000B24E9">
        <w:rPr>
          <w:rFonts w:ascii="Palatino Linotype" w:hAnsi="Palatino Linotype"/>
          <w:lang w:val="az-Latn-AZ"/>
        </w:rPr>
        <w:t>” sözləri ilə əvəz edilmişdir.</w:t>
      </w:r>
    </w:p>
    <w:p w14:paraId="4B3FE1FC" w14:textId="77777777" w:rsidR="00FC573F" w:rsidRPr="000B24E9" w:rsidRDefault="00FC573F">
      <w:pPr>
        <w:pStyle w:val="af0"/>
        <w:ind w:firstLine="540"/>
        <w:jc w:val="both"/>
        <w:rPr>
          <w:rFonts w:ascii="Palatino Linotype" w:hAnsi="Palatino Linotype"/>
          <w:lang w:val="az-Latn-AZ"/>
        </w:rPr>
      </w:pPr>
    </w:p>
  </w:endnote>
  <w:endnote w:id="690">
    <w:p w14:paraId="6CCD53CA"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5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1076-3.8-ci maddənin birinci cümləsində “</w:t>
      </w:r>
      <w:r w:rsidRPr="000B24E9">
        <w:rPr>
          <w:rFonts w:ascii="Palatino Linotype" w:hAnsi="Palatino Linotype"/>
          <w:b/>
          <w:lang w:val="az-Latn-AZ"/>
        </w:rPr>
        <w:t>sahibləri</w:t>
      </w:r>
      <w:r w:rsidRPr="000B24E9">
        <w:rPr>
          <w:rFonts w:ascii="Palatino Linotype" w:hAnsi="Palatino Linotype"/>
          <w:lang w:val="az-Latn-AZ"/>
        </w:rPr>
        <w:t>” sözü “</w:t>
      </w:r>
      <w:r w:rsidRPr="000B24E9">
        <w:rPr>
          <w:rFonts w:ascii="Palatino Linotype" w:hAnsi="Palatino Linotype"/>
          <w:b/>
          <w:lang w:val="az-Latn-AZ"/>
        </w:rPr>
        <w:t>mülkiyyətçiləri</w:t>
      </w:r>
      <w:r w:rsidRPr="000B24E9">
        <w:rPr>
          <w:rFonts w:ascii="Palatino Linotype" w:hAnsi="Palatino Linotype"/>
          <w:lang w:val="az-Latn-AZ"/>
        </w:rPr>
        <w:t>” sözü ilə əvəz edilmişdir.</w:t>
      </w:r>
    </w:p>
    <w:p w14:paraId="1C146505" w14:textId="77777777" w:rsidR="00FC573F" w:rsidRPr="000B24E9" w:rsidRDefault="00FC573F">
      <w:pPr>
        <w:pStyle w:val="af0"/>
        <w:ind w:firstLine="540"/>
        <w:jc w:val="both"/>
        <w:rPr>
          <w:rFonts w:ascii="Palatino Linotype" w:hAnsi="Palatino Linotype"/>
          <w:lang w:val="az-Latn-AZ"/>
        </w:rPr>
      </w:pPr>
    </w:p>
  </w:endnote>
  <w:endnote w:id="691">
    <w:p w14:paraId="55743560"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5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1076-3.9-cu maddədə “</w:t>
      </w:r>
      <w:r w:rsidRPr="000B24E9">
        <w:rPr>
          <w:rFonts w:ascii="Palatino Linotype" w:hAnsi="Palatino Linotype"/>
          <w:b/>
          <w:lang w:val="az-Latn-AZ"/>
        </w:rPr>
        <w:t>sahibləri</w:t>
      </w:r>
      <w:r w:rsidRPr="000B24E9">
        <w:rPr>
          <w:rFonts w:ascii="Palatino Linotype" w:hAnsi="Palatino Linotype"/>
          <w:lang w:val="az-Latn-AZ"/>
        </w:rPr>
        <w:t>” sözü “</w:t>
      </w:r>
      <w:r w:rsidRPr="000B24E9">
        <w:rPr>
          <w:rFonts w:ascii="Palatino Linotype" w:hAnsi="Palatino Linotype"/>
          <w:b/>
          <w:lang w:val="az-Latn-AZ"/>
        </w:rPr>
        <w:t>mülkiyyətçiləri</w:t>
      </w:r>
      <w:r w:rsidRPr="000B24E9">
        <w:rPr>
          <w:rFonts w:ascii="Palatino Linotype" w:hAnsi="Palatino Linotype"/>
          <w:lang w:val="az-Latn-AZ"/>
        </w:rPr>
        <w:t>” sözü ilə əvəz edilmişdir.</w:t>
      </w:r>
    </w:p>
    <w:p w14:paraId="6630856E" w14:textId="77777777" w:rsidR="00FC573F" w:rsidRPr="000B24E9" w:rsidRDefault="00FC573F">
      <w:pPr>
        <w:pStyle w:val="af0"/>
        <w:ind w:firstLine="540"/>
        <w:jc w:val="both"/>
        <w:rPr>
          <w:rFonts w:ascii="Palatino Linotype" w:hAnsi="Palatino Linotype"/>
          <w:lang w:val="az-Latn-AZ"/>
        </w:rPr>
      </w:pPr>
    </w:p>
  </w:endnote>
  <w:endnote w:id="692">
    <w:p w14:paraId="6E7BB9D4"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5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 xml:space="preserve">yeni məzmunda </w:t>
      </w:r>
      <w:r w:rsidRPr="000B24E9">
        <w:rPr>
          <w:rFonts w:ascii="Palatino Linotype" w:hAnsi="Palatino Linotype"/>
          <w:b/>
          <w:lang w:val="az-Latn-AZ"/>
        </w:rPr>
        <w:t>1076-6</w:t>
      </w:r>
      <w:r w:rsidRPr="000B24E9">
        <w:rPr>
          <w:rFonts w:ascii="Palatino Linotype" w:hAnsi="Palatino Linotype"/>
          <w:lang w:val="az-Latn-AZ"/>
        </w:rPr>
        <w:t>–</w:t>
      </w:r>
      <w:r w:rsidRPr="000B24E9">
        <w:rPr>
          <w:rFonts w:ascii="Palatino Linotype" w:hAnsi="Palatino Linotype"/>
          <w:b/>
          <w:lang w:val="az-Latn-AZ"/>
        </w:rPr>
        <w:t>1076-13-cü</w:t>
      </w:r>
      <w:r w:rsidRPr="000B24E9">
        <w:rPr>
          <w:rFonts w:ascii="Palatino Linotype" w:hAnsi="Palatino Linotype"/>
          <w:lang w:val="az-Latn-AZ"/>
        </w:rPr>
        <w:t xml:space="preserve"> maddələr əlavə edilmişdir.</w:t>
      </w:r>
    </w:p>
    <w:p w14:paraId="1B94F74C" w14:textId="77777777" w:rsidR="00FC573F" w:rsidRPr="000B24E9" w:rsidRDefault="00FC573F">
      <w:pPr>
        <w:pStyle w:val="af0"/>
        <w:ind w:firstLine="540"/>
        <w:jc w:val="both"/>
        <w:rPr>
          <w:rFonts w:ascii="Palatino Linotype" w:hAnsi="Palatino Linotype"/>
          <w:lang w:val="az-Latn-AZ"/>
        </w:rPr>
      </w:pPr>
    </w:p>
  </w:endnote>
  <w:endnote w:id="693">
    <w:p w14:paraId="75D1A393" w14:textId="2AD76DAF" w:rsidR="00FC573F" w:rsidRPr="000B24E9" w:rsidRDefault="00FC573F" w:rsidP="007F23F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53" w:tgtFrame="_blank" w:tooltip="Azərbaycan Respublikasının 17 fevral 2023-cü il tarixli 807-VIQD nömrəli Qanunu" w:history="1">
        <w:r w:rsidRPr="000B24E9">
          <w:rPr>
            <w:rStyle w:val="a3"/>
            <w:rFonts w:ascii="Palatino Linotype" w:hAnsi="Palatino Linotype"/>
            <w:lang w:val="az-Latn-AZ"/>
          </w:rPr>
          <w:t xml:space="preserve">17 fevral 2023-cü il tarixli </w:t>
        </w:r>
        <w:r w:rsidRPr="000B24E9">
          <w:rPr>
            <w:rStyle w:val="a3"/>
            <w:rFonts w:ascii="Palatino Linotype" w:hAnsi="Palatino Linotype"/>
            <w:b/>
            <w:lang w:val="az-Latn-AZ"/>
          </w:rPr>
          <w:t>807-VIQD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8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9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1076-8.1.3-cü maddədə “</w:t>
      </w:r>
      <w:r w:rsidRPr="000B24E9">
        <w:rPr>
          <w:rFonts w:ascii="Palatino Linotype" w:hAnsi="Palatino Linotype"/>
          <w:b/>
          <w:lang w:val="az-Latn-AZ"/>
        </w:rPr>
        <w:t>kütləvi informasiya vasitələri</w:t>
      </w:r>
      <w:r w:rsidRPr="000B24E9">
        <w:rPr>
          <w:rFonts w:ascii="Palatino Linotype" w:hAnsi="Palatino Linotype"/>
          <w:lang w:val="az-Latn-AZ"/>
        </w:rPr>
        <w:t>” sözləri “</w:t>
      </w:r>
      <w:r w:rsidRPr="000B24E9">
        <w:rPr>
          <w:rFonts w:ascii="Palatino Linotype" w:hAnsi="Palatino Linotype"/>
          <w:b/>
          <w:lang w:val="az-Latn-AZ"/>
        </w:rPr>
        <w:t>media subyektləri</w:t>
      </w:r>
      <w:r w:rsidRPr="000B24E9">
        <w:rPr>
          <w:rFonts w:ascii="Palatino Linotype" w:hAnsi="Palatino Linotype"/>
          <w:lang w:val="az-Latn-AZ"/>
        </w:rPr>
        <w:t>” sözləri ilə əvəz edilmişdir.</w:t>
      </w:r>
    </w:p>
    <w:p w14:paraId="067D2D86" w14:textId="77777777" w:rsidR="00FC573F" w:rsidRPr="000B24E9" w:rsidRDefault="00FC573F" w:rsidP="007F23F5">
      <w:pPr>
        <w:pStyle w:val="af0"/>
        <w:rPr>
          <w:rFonts w:ascii="Palatino Linotype" w:hAnsi="Palatino Linotype"/>
          <w:lang w:val="az-Latn-AZ"/>
        </w:rPr>
      </w:pPr>
    </w:p>
  </w:endnote>
  <w:endnote w:id="694">
    <w:p w14:paraId="3CDFED0F"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lang w:val="az-Latn-AZ"/>
        </w:rPr>
        <w:endnoteRef/>
      </w:r>
      <w:r w:rsidRPr="000B24E9">
        <w:rPr>
          <w:rFonts w:ascii="Palatino Linotype" w:hAnsi="Palatino Linotype"/>
          <w:lang w:val="az-Latn-AZ"/>
        </w:rPr>
        <w:t xml:space="preserve"> </w:t>
      </w:r>
      <w:hyperlink r:id="rId454" w:tgtFrame="_blank" w:tooltip="Azərbaycan Respublikasının 11 noyabr 2016-cı il tarixli 385-VQD nömrəli Qanunu " w:history="1">
        <w:r w:rsidRPr="000B24E9">
          <w:rPr>
            <w:rStyle w:val="a3"/>
            <w:rFonts w:ascii="Palatino Linotype" w:hAnsi="Palatino Linotype" w:cs="Segoe UI"/>
            <w:lang w:val="az-Latn-AZ"/>
          </w:rPr>
          <w:t xml:space="preserve">11 noyabr 2016-cı il tarixli </w:t>
        </w:r>
        <w:r w:rsidRPr="000B24E9">
          <w:rPr>
            <w:rStyle w:val="a3"/>
            <w:rFonts w:ascii="Palatino Linotype" w:hAnsi="Palatino Linotype" w:cs="Segoe UI"/>
            <w:b/>
            <w:lang w:val="az-Latn-AZ"/>
          </w:rPr>
          <w:t>385-VQD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Azərbaycan</w:t>
      </w:r>
      <w:r w:rsidRPr="000B24E9">
        <w:rPr>
          <w:rFonts w:ascii="Palatino Linotype" w:hAnsi="Palatino Linotype" w:cs="Segoe UI"/>
          <w:b/>
          <w:lang w:val="az-Latn-AZ"/>
        </w:rPr>
        <w:t>” qəzeti, 30 dekabr 2016-cı il, № 291</w:t>
      </w:r>
      <w:r w:rsidRPr="000B24E9">
        <w:rPr>
          <w:rFonts w:ascii="Palatino Linotype" w:hAnsi="Palatino Linotype"/>
          <w:b/>
          <w:lang w:val="az-Latn-AZ"/>
        </w:rPr>
        <w:t>, Azərbaycan Respublikasının Qanunvericilik Toplusu, 2016-cı il, № 12, maddə 1998</w:t>
      </w:r>
      <w:r w:rsidRPr="000B24E9">
        <w:rPr>
          <w:rFonts w:ascii="Palatino Linotype" w:hAnsi="Palatino Linotype" w:cs="Segoe UI"/>
          <w:b/>
          <w:lang w:val="az-Latn-AZ"/>
        </w:rPr>
        <w:t xml:space="preserve">) </w:t>
      </w:r>
      <w:r w:rsidRPr="000B24E9">
        <w:rPr>
          <w:rFonts w:ascii="Palatino Linotype" w:hAnsi="Palatino Linotype" w:cs="Segoe UI"/>
          <w:lang w:val="az-Latn-AZ"/>
        </w:rPr>
        <w:t>ilə</w:t>
      </w:r>
      <w:r w:rsidRPr="000B24E9">
        <w:rPr>
          <w:rFonts w:ascii="Palatino Linotype" w:hAnsi="Palatino Linotype" w:cs="Segoe UI"/>
          <w:b/>
          <w:lang w:val="az-Latn-AZ"/>
        </w:rPr>
        <w:t xml:space="preserve"> </w:t>
      </w:r>
      <w:r w:rsidRPr="000B24E9">
        <w:rPr>
          <w:rFonts w:ascii="Palatino Linotype" w:hAnsi="Palatino Linotype"/>
          <w:color w:val="000000"/>
          <w:lang w:val="az-Latn-AZ"/>
        </w:rPr>
        <w:t>1076-8.3-cü maddənin ikinci cümləsində “</w:t>
      </w:r>
      <w:r w:rsidRPr="000B24E9">
        <w:rPr>
          <w:rFonts w:ascii="Palatino Linotype" w:hAnsi="Palatino Linotype"/>
          <w:b/>
          <w:color w:val="000000"/>
          <w:lang w:val="az-Latn-AZ"/>
        </w:rPr>
        <w:t>qeydiyyata</w:t>
      </w:r>
      <w:r w:rsidRPr="000B24E9">
        <w:rPr>
          <w:rFonts w:ascii="Palatino Linotype" w:hAnsi="Palatino Linotype"/>
          <w:color w:val="000000"/>
          <w:lang w:val="az-Latn-AZ"/>
        </w:rPr>
        <w:t xml:space="preserve"> </w:t>
      </w:r>
      <w:r w:rsidRPr="000B24E9">
        <w:rPr>
          <w:rFonts w:ascii="Palatino Linotype" w:hAnsi="Palatino Linotype"/>
          <w:b/>
          <w:color w:val="000000"/>
          <w:lang w:val="az-Latn-AZ"/>
        </w:rPr>
        <w:t>alınan</w:t>
      </w:r>
      <w:r w:rsidRPr="000B24E9">
        <w:rPr>
          <w:rFonts w:ascii="Palatino Linotype" w:hAnsi="Palatino Linotype"/>
          <w:color w:val="000000"/>
          <w:lang w:val="az-Latn-AZ"/>
        </w:rPr>
        <w:t>” sözləri “</w:t>
      </w:r>
      <w:r w:rsidRPr="000B24E9">
        <w:rPr>
          <w:rFonts w:ascii="Palatino Linotype" w:hAnsi="Palatino Linotype"/>
          <w:b/>
          <w:color w:val="000000"/>
          <w:lang w:val="az-Latn-AZ"/>
        </w:rPr>
        <w:t>təsdiq edilən</w:t>
      </w:r>
      <w:r w:rsidRPr="000B24E9">
        <w:rPr>
          <w:rFonts w:ascii="Palatino Linotype" w:hAnsi="Palatino Linotype"/>
          <w:color w:val="000000"/>
          <w:lang w:val="az-Latn-AZ"/>
        </w:rPr>
        <w:t>” sözləri ilə əvəz edilmişdir.</w:t>
      </w:r>
    </w:p>
    <w:p w14:paraId="7596391B" w14:textId="77777777" w:rsidR="00FC573F" w:rsidRPr="000B24E9" w:rsidRDefault="00FC573F">
      <w:pPr>
        <w:pStyle w:val="af0"/>
        <w:ind w:firstLine="540"/>
        <w:jc w:val="both"/>
        <w:rPr>
          <w:rFonts w:ascii="Palatino Linotype" w:hAnsi="Palatino Linotype"/>
          <w:lang w:val="az-Latn-AZ"/>
        </w:rPr>
      </w:pPr>
    </w:p>
  </w:endnote>
  <w:endnote w:id="695">
    <w:p w14:paraId="09847909" w14:textId="6AE54EBF" w:rsidR="00FC573F" w:rsidRPr="00C97F63" w:rsidRDefault="00FC573F" w:rsidP="00C97F63">
      <w:pPr>
        <w:pStyle w:val="af0"/>
        <w:ind w:firstLine="567"/>
        <w:jc w:val="both"/>
        <w:rPr>
          <w:rFonts w:ascii="Palatino Linotype" w:hAnsi="Palatino Linotype"/>
          <w:color w:val="000000"/>
          <w:lang w:val="az-Latn-AZ"/>
        </w:rPr>
      </w:pPr>
      <w:r w:rsidRPr="00C97F63">
        <w:rPr>
          <w:rStyle w:val="aff1"/>
          <w:rFonts w:ascii="Palatino Linotype" w:hAnsi="Palatino Linotype"/>
          <w:b/>
          <w:color w:val="0000FF"/>
        </w:rPr>
        <w:endnoteRef/>
      </w:r>
      <w:r w:rsidRPr="00C97F63">
        <w:rPr>
          <w:rFonts w:ascii="Palatino Linotype" w:hAnsi="Palatino Linotype"/>
          <w:lang w:val="az-Latn-AZ"/>
        </w:rPr>
        <w:t xml:space="preserve"> </w:t>
      </w:r>
      <w:hyperlink r:id="rId455" w:tgtFrame="_blank" w:tooltip="Azərbaycan Respublikasının 18 mart 2025-ci il tarixli 158-VIIQD nömrəli Qanunu" w:history="1">
        <w:r>
          <w:rPr>
            <w:rStyle w:val="a3"/>
            <w:rFonts w:ascii="Palatino Linotype" w:hAnsi="Palatino Linotype"/>
            <w:lang w:val="az-Latn-AZ"/>
          </w:rPr>
          <w:t xml:space="preserve">18 mart 2025-ci il tarixli </w:t>
        </w:r>
        <w:r>
          <w:rPr>
            <w:rStyle w:val="a3"/>
            <w:rFonts w:ascii="Palatino Linotype" w:hAnsi="Palatino Linotype"/>
            <w:b/>
            <w:spacing w:val="2"/>
            <w:shd w:val="clear" w:color="auto" w:fill="FFFFFF"/>
            <w:lang w:val="az-Latn-AZ"/>
          </w:rPr>
          <w:t>158-VIIQD</w:t>
        </w:r>
        <w:r>
          <w:rPr>
            <w:rStyle w:val="a3"/>
            <w:rFonts w:ascii="Palatino Linotype" w:hAnsi="Palatino Linotype"/>
            <w:spacing w:val="2"/>
            <w:shd w:val="clear" w:color="auto" w:fill="FFFFFF"/>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15 aprel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16 aprel 2025-ci il</w:t>
      </w:r>
      <w:r>
        <w:rPr>
          <w:rFonts w:ascii="Palatino Linotype" w:hAnsi="Palatino Linotype"/>
          <w:b/>
          <w:bCs/>
          <w:color w:val="000000"/>
          <w:lang w:val="az-Latn-AZ"/>
        </w:rPr>
        <w:t>, № 74</w:t>
      </w:r>
      <w:r>
        <w:rPr>
          <w:rFonts w:ascii="Palatino Linotype" w:hAnsi="Palatino Linotype"/>
          <w:b/>
          <w:color w:val="000000"/>
          <w:lang w:val="az-Latn-AZ"/>
        </w:rPr>
        <w:t>)</w:t>
      </w:r>
      <w:r w:rsidRPr="00C97F63">
        <w:rPr>
          <w:rFonts w:ascii="Palatino Linotype" w:hAnsi="Palatino Linotype"/>
          <w:b/>
          <w:color w:val="000000"/>
          <w:lang w:val="az-Latn-AZ"/>
        </w:rPr>
        <w:t xml:space="preserve"> </w:t>
      </w:r>
      <w:r w:rsidRPr="00C97F63">
        <w:rPr>
          <w:rFonts w:ascii="Palatino Linotype" w:hAnsi="Palatino Linotype"/>
          <w:color w:val="000000"/>
          <w:lang w:val="az-Latn-AZ"/>
        </w:rPr>
        <w:t xml:space="preserve">ilə </w:t>
      </w:r>
      <w:r w:rsidRPr="00704826">
        <w:rPr>
          <w:rFonts w:ascii="Palatino Linotype" w:hAnsi="Palatino Linotype"/>
          <w:lang w:val="az-Latn-AZ"/>
        </w:rPr>
        <w:t>1076-9.2-ci maddədən “</w:t>
      </w:r>
      <w:r w:rsidRPr="00C97F63">
        <w:rPr>
          <w:rFonts w:ascii="Palatino Linotype" w:hAnsi="Palatino Linotype"/>
          <w:b/>
          <w:lang w:val="az-Latn-AZ"/>
        </w:rPr>
        <w:t>müstəqil</w:t>
      </w:r>
      <w:r w:rsidRPr="00704826">
        <w:rPr>
          <w:rFonts w:ascii="Palatino Linotype" w:hAnsi="Palatino Linotype"/>
          <w:lang w:val="az-Latn-AZ"/>
        </w:rPr>
        <w:t>” sözü çıxarıl</w:t>
      </w:r>
      <w:r>
        <w:rPr>
          <w:rFonts w:ascii="Palatino Linotype" w:hAnsi="Palatino Linotype"/>
          <w:lang w:val="az-Latn-AZ"/>
        </w:rPr>
        <w:t>mışdır</w:t>
      </w:r>
      <w:r w:rsidRPr="00C97F63">
        <w:rPr>
          <w:rFonts w:ascii="Palatino Linotype" w:hAnsi="Palatino Linotype"/>
          <w:lang w:val="az-Latn-AZ"/>
        </w:rPr>
        <w:t>.</w:t>
      </w:r>
    </w:p>
    <w:p w14:paraId="3A241201" w14:textId="77777777" w:rsidR="00FC573F" w:rsidRPr="00C97F63" w:rsidRDefault="00FC573F" w:rsidP="00C97F63">
      <w:pPr>
        <w:pStyle w:val="af0"/>
        <w:rPr>
          <w:lang w:val="az-Latn-AZ"/>
        </w:rPr>
      </w:pPr>
    </w:p>
  </w:endnote>
  <w:endnote w:id="696">
    <w:p w14:paraId="1F19A6CA" w14:textId="77777777" w:rsidR="00FC573F"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56" w:tgtFrame="_blank" w:tooltip="Azərbaycan Respublikasının 7 aprel 2017-ci il tarixli 576-VQD nömrəli Qanunu" w:history="1">
        <w:r w:rsidRPr="000B24E9">
          <w:rPr>
            <w:rStyle w:val="a3"/>
            <w:rFonts w:ascii="Palatino Linotype" w:hAnsi="Palatino Linotype"/>
            <w:lang w:val="az-Latn-AZ"/>
          </w:rPr>
          <w:t>7 aprel 2017-ci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576-VQD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(“Azərbaycan” qəzeti, 19 may 2017-ci il, № 106</w:t>
      </w:r>
      <w:r w:rsidRPr="000B24E9">
        <w:rPr>
          <w:rFonts w:ascii="Palatino Linotype" w:hAnsi="Palatino Linotype"/>
          <w:b/>
          <w:lang w:val="az-Latn-AZ"/>
        </w:rPr>
        <w:t>, Azərbaycan Respublikasının Qanunvericilik Toplusu, 2017-ci il, № 5, maddə 703</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1076-9.7-ci maddədə “</w:t>
      </w:r>
      <w:r w:rsidRPr="000B24E9">
        <w:rPr>
          <w:rFonts w:ascii="Palatino Linotype" w:hAnsi="Palatino Linotype"/>
          <w:b/>
          <w:lang w:val="az-Latn-AZ"/>
        </w:rPr>
        <w:t>Azərbaycan Respublikasının Mərkəzi Bankı</w:t>
      </w:r>
      <w:r w:rsidRPr="000B24E9">
        <w:rPr>
          <w:rFonts w:ascii="Palatino Linotype" w:hAnsi="Palatino Linotype"/>
          <w:lang w:val="az-Latn-AZ"/>
        </w:rPr>
        <w:t>” sözləri “</w:t>
      </w:r>
      <w:r w:rsidRPr="000B24E9">
        <w:rPr>
          <w:rFonts w:ascii="Palatino Linotype" w:hAnsi="Palatino Linotype"/>
          <w:b/>
          <w:lang w:val="az-Latn-AZ"/>
        </w:rPr>
        <w:t>Maliyyə bazarlarına nəzarət orqanı</w:t>
      </w:r>
      <w:r w:rsidRPr="000B24E9">
        <w:rPr>
          <w:rFonts w:ascii="Palatino Linotype" w:hAnsi="Palatino Linotype"/>
          <w:lang w:val="az-Latn-AZ"/>
        </w:rPr>
        <w:t>” sözləri ilə əvəz edilmişdir.</w:t>
      </w:r>
    </w:p>
    <w:p w14:paraId="000429F0" w14:textId="08B57644" w:rsidR="00FC573F" w:rsidRPr="000B24E9" w:rsidRDefault="00B45D4D">
      <w:pPr>
        <w:pStyle w:val="af0"/>
        <w:ind w:firstLine="540"/>
        <w:jc w:val="both"/>
        <w:rPr>
          <w:rFonts w:ascii="Palatino Linotype" w:hAnsi="Palatino Linotype" w:cs="Segoe UI"/>
          <w:lang w:val="az-Latn-AZ"/>
        </w:rPr>
      </w:pPr>
      <w:hyperlink r:id="rId457"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6B51A7">
        <w:rPr>
          <w:rFonts w:ascii="Palatino Linotype" w:hAnsi="Palatino Linotype"/>
          <w:lang w:val="az-Latn-AZ"/>
        </w:rPr>
        <w:t>1076-9.7-ci maddədə “</w:t>
      </w:r>
      <w:r w:rsidR="00FC573F" w:rsidRPr="006B51A7">
        <w:rPr>
          <w:rFonts w:ascii="Palatino Linotype" w:hAnsi="Palatino Linotype"/>
          <w:b/>
          <w:lang w:val="az-Latn-AZ"/>
        </w:rPr>
        <w:t>Maliyyə bazarlarına nəzarət orqanı</w:t>
      </w:r>
      <w:r w:rsidR="00FC573F" w:rsidRPr="006B51A7">
        <w:rPr>
          <w:rFonts w:ascii="Palatino Linotype" w:hAnsi="Palatino Linotype"/>
          <w:lang w:val="az-Latn-AZ"/>
        </w:rPr>
        <w:t>” sözləri “</w:t>
      </w:r>
      <w:r w:rsidR="00FC573F" w:rsidRPr="006B51A7">
        <w:rPr>
          <w:rFonts w:ascii="Palatino Linotype" w:hAnsi="Palatino Linotype"/>
          <w:b/>
          <w:lang w:val="az-Latn-AZ"/>
        </w:rPr>
        <w:t>Azərbaycan Respublikasının Mərkəzi Bankı</w:t>
      </w:r>
      <w:r w:rsidR="00FC573F" w:rsidRPr="006B51A7">
        <w:rPr>
          <w:rFonts w:ascii="Palatino Linotype" w:hAnsi="Palatino Linotype"/>
          <w:lang w:val="az-Latn-AZ"/>
        </w:rPr>
        <w:t>” sözləri ilə əvəz edilmişdir.</w:t>
      </w:r>
    </w:p>
    <w:p w14:paraId="36204F1A" w14:textId="77777777" w:rsidR="00FC573F" w:rsidRPr="000B24E9" w:rsidRDefault="00FC573F">
      <w:pPr>
        <w:pStyle w:val="af0"/>
        <w:ind w:firstLine="540"/>
        <w:jc w:val="both"/>
        <w:rPr>
          <w:rFonts w:ascii="Palatino Linotype" w:hAnsi="Palatino Linotype"/>
          <w:lang w:val="az-Latn-AZ"/>
        </w:rPr>
      </w:pPr>
    </w:p>
  </w:endnote>
  <w:endnote w:id="697">
    <w:p w14:paraId="55B188E6" w14:textId="51083F9F" w:rsidR="00FC573F" w:rsidRPr="00C97F63" w:rsidRDefault="00FC573F" w:rsidP="00C97F63">
      <w:pPr>
        <w:pStyle w:val="af0"/>
        <w:ind w:firstLine="567"/>
        <w:jc w:val="both"/>
        <w:rPr>
          <w:rFonts w:ascii="Palatino Linotype" w:hAnsi="Palatino Linotype"/>
          <w:color w:val="000000"/>
          <w:lang w:val="az-Latn-AZ"/>
        </w:rPr>
      </w:pPr>
      <w:r w:rsidRPr="00C97F63">
        <w:rPr>
          <w:rStyle w:val="aff1"/>
          <w:rFonts w:ascii="Palatino Linotype" w:hAnsi="Palatino Linotype"/>
          <w:b/>
          <w:color w:val="0000FF"/>
        </w:rPr>
        <w:endnoteRef/>
      </w:r>
      <w:r w:rsidRPr="00C97F63">
        <w:rPr>
          <w:rFonts w:ascii="Palatino Linotype" w:hAnsi="Palatino Linotype"/>
          <w:lang w:val="az-Latn-AZ"/>
        </w:rPr>
        <w:t xml:space="preserve"> </w:t>
      </w:r>
      <w:hyperlink r:id="rId458" w:tgtFrame="_blank" w:tooltip="Azərbaycan Respublikasının 18 mart 2025-ci il tarixli 158-VIIQD nömrəli Qanunu" w:history="1">
        <w:r>
          <w:rPr>
            <w:rStyle w:val="a3"/>
            <w:rFonts w:ascii="Palatino Linotype" w:hAnsi="Palatino Linotype"/>
            <w:lang w:val="az-Latn-AZ"/>
          </w:rPr>
          <w:t xml:space="preserve">18 mart 2025-ci il tarixli </w:t>
        </w:r>
        <w:r>
          <w:rPr>
            <w:rStyle w:val="a3"/>
            <w:rFonts w:ascii="Palatino Linotype" w:hAnsi="Palatino Linotype"/>
            <w:b/>
            <w:spacing w:val="2"/>
            <w:shd w:val="clear" w:color="auto" w:fill="FFFFFF"/>
            <w:lang w:val="az-Latn-AZ"/>
          </w:rPr>
          <w:t>158-VIIQD</w:t>
        </w:r>
        <w:r>
          <w:rPr>
            <w:rStyle w:val="a3"/>
            <w:rFonts w:ascii="Palatino Linotype" w:hAnsi="Palatino Linotype"/>
            <w:spacing w:val="2"/>
            <w:shd w:val="clear" w:color="auto" w:fill="FFFFFF"/>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15 aprel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16 aprel 2025-ci il</w:t>
      </w:r>
      <w:r>
        <w:rPr>
          <w:rFonts w:ascii="Palatino Linotype" w:hAnsi="Palatino Linotype"/>
          <w:b/>
          <w:bCs/>
          <w:color w:val="000000"/>
          <w:lang w:val="az-Latn-AZ"/>
        </w:rPr>
        <w:t>, № 74</w:t>
      </w:r>
      <w:r>
        <w:rPr>
          <w:rFonts w:ascii="Palatino Linotype" w:hAnsi="Palatino Linotype"/>
          <w:b/>
          <w:color w:val="000000"/>
          <w:lang w:val="az-Latn-AZ"/>
        </w:rPr>
        <w:t>)</w:t>
      </w:r>
      <w:r w:rsidRPr="00C97F63">
        <w:rPr>
          <w:rFonts w:ascii="Palatino Linotype" w:hAnsi="Palatino Linotype"/>
          <w:b/>
          <w:color w:val="000000"/>
          <w:lang w:val="az-Latn-AZ"/>
        </w:rPr>
        <w:t xml:space="preserve"> </w:t>
      </w:r>
      <w:r w:rsidRPr="00C97F63">
        <w:rPr>
          <w:rFonts w:ascii="Palatino Linotype" w:hAnsi="Palatino Linotype"/>
          <w:color w:val="000000"/>
          <w:lang w:val="az-Latn-AZ"/>
        </w:rPr>
        <w:t xml:space="preserve">ilə </w:t>
      </w:r>
      <w:r w:rsidRPr="00704826">
        <w:rPr>
          <w:rFonts w:ascii="Palatino Linotype" w:hAnsi="Palatino Linotype"/>
          <w:lang w:val="az-Latn-AZ"/>
        </w:rPr>
        <w:t>1076-10.3.5-ci maddədən “</w:t>
      </w:r>
      <w:r w:rsidRPr="00C97F63">
        <w:rPr>
          <w:rFonts w:ascii="Palatino Linotype" w:hAnsi="Palatino Linotype"/>
          <w:b/>
          <w:lang w:val="az-Latn-AZ"/>
        </w:rPr>
        <w:t>müstəqil</w:t>
      </w:r>
      <w:r w:rsidRPr="00704826">
        <w:rPr>
          <w:rFonts w:ascii="Palatino Linotype" w:hAnsi="Palatino Linotype"/>
          <w:lang w:val="az-Latn-AZ"/>
        </w:rPr>
        <w:t>” sözü çıxarıl</w:t>
      </w:r>
      <w:r>
        <w:rPr>
          <w:rFonts w:ascii="Palatino Linotype" w:hAnsi="Palatino Linotype"/>
          <w:lang w:val="az-Latn-AZ"/>
        </w:rPr>
        <w:t>mışdır</w:t>
      </w:r>
      <w:r w:rsidRPr="00C97F63">
        <w:rPr>
          <w:rFonts w:ascii="Palatino Linotype" w:hAnsi="Palatino Linotype"/>
          <w:lang w:val="az-Latn-AZ"/>
        </w:rPr>
        <w:t>.</w:t>
      </w:r>
    </w:p>
    <w:p w14:paraId="16DDD62B" w14:textId="77777777" w:rsidR="00FC573F" w:rsidRPr="00C97F63" w:rsidRDefault="00FC573F" w:rsidP="00C97F63">
      <w:pPr>
        <w:pStyle w:val="af0"/>
        <w:rPr>
          <w:lang w:val="az-Latn-AZ"/>
        </w:rPr>
      </w:pPr>
    </w:p>
  </w:endnote>
  <w:endnote w:id="698">
    <w:p w14:paraId="1087695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59"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1076-6.5-ci, 1076-7.3-cü, 1076-9.4-cü, 1076-11.1-ci maddələrdə “</w:t>
      </w:r>
      <w:r w:rsidRPr="000B24E9">
        <w:rPr>
          <w:rFonts w:ascii="Palatino Linotype" w:hAnsi="Palatino Linotype"/>
          <w:b/>
          <w:lang w:val="az-Latn-AZ"/>
        </w:rPr>
        <w:t>hüquqi</w:t>
      </w:r>
      <w:r w:rsidRPr="000B24E9">
        <w:rPr>
          <w:rFonts w:ascii="Palatino Linotype" w:hAnsi="Palatino Linotype"/>
          <w:lang w:val="az-Latn-AZ"/>
        </w:rPr>
        <w:t>” sözü “</w:t>
      </w:r>
      <w:r w:rsidRPr="000B24E9">
        <w:rPr>
          <w:rFonts w:ascii="Palatino Linotype" w:hAnsi="Palatino Linotype"/>
          <w:b/>
          <w:lang w:val="az-Latn-AZ"/>
        </w:rPr>
        <w:t>xarakterli</w:t>
      </w:r>
      <w:r w:rsidRPr="000B24E9">
        <w:rPr>
          <w:rFonts w:ascii="Palatino Linotype" w:hAnsi="Palatino Linotype"/>
          <w:lang w:val="az-Latn-AZ"/>
        </w:rPr>
        <w:t>” sözü ilə əvəz edilmişdir.</w:t>
      </w:r>
    </w:p>
    <w:p w14:paraId="35E21B95" w14:textId="77777777" w:rsidR="00FC573F" w:rsidRPr="000B24E9" w:rsidRDefault="00FC573F">
      <w:pPr>
        <w:pStyle w:val="af0"/>
        <w:ind w:firstLine="540"/>
        <w:jc w:val="both"/>
        <w:rPr>
          <w:rFonts w:ascii="Palatino Linotype" w:hAnsi="Palatino Linotype"/>
          <w:lang w:val="az-Latn-AZ"/>
        </w:rPr>
      </w:pPr>
    </w:p>
  </w:endnote>
  <w:endnote w:id="699">
    <w:p w14:paraId="7E548FF3" w14:textId="2597A97E" w:rsidR="00FC573F" w:rsidRDefault="00FC573F" w:rsidP="007F23F5">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60" w:tgtFrame="_blank" w:tooltip="Azərbaycan Respublikasının 17 fevral 2023-cü il tarixli 807-VIQD nömrəli Qanunu" w:history="1">
        <w:r w:rsidRPr="000B24E9">
          <w:rPr>
            <w:rStyle w:val="a3"/>
            <w:rFonts w:ascii="Palatino Linotype" w:hAnsi="Palatino Linotype"/>
            <w:lang w:val="az-Latn-AZ"/>
          </w:rPr>
          <w:t xml:space="preserve">17 fevral 2023-cü il tarixli </w:t>
        </w:r>
        <w:r w:rsidRPr="000B24E9">
          <w:rPr>
            <w:rStyle w:val="a3"/>
            <w:rFonts w:ascii="Palatino Linotype" w:hAnsi="Palatino Linotype"/>
            <w:b/>
            <w:lang w:val="az-Latn-AZ"/>
          </w:rPr>
          <w:t>807-VIQD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8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9 aprel</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73</w:t>
      </w:r>
      <w:r w:rsidRPr="00C468A7">
        <w:rPr>
          <w:rFonts w:ascii="Palatino Linotype" w:hAnsi="Palatino Linotype"/>
          <w:b/>
          <w:lang w:val="az-Latn-AZ" w:eastAsia="en-GB"/>
        </w:rPr>
        <w:t>, Azərbaycan Respublikasının Qanunvericilik Toplusu, 202</w:t>
      </w:r>
      <w:r>
        <w:rPr>
          <w:rFonts w:ascii="Palatino Linotype" w:hAnsi="Palatino Linotype"/>
          <w:b/>
          <w:lang w:val="az-Latn-AZ" w:eastAsia="en-GB"/>
        </w:rPr>
        <w:t>3</w:t>
      </w:r>
      <w:r w:rsidRPr="00C468A7">
        <w:rPr>
          <w:rFonts w:ascii="Palatino Linotype" w:hAnsi="Palatino Linotype"/>
          <w:b/>
          <w:lang w:val="az-Latn-AZ" w:eastAsia="en-GB"/>
        </w:rPr>
        <w:t>-c</w:t>
      </w:r>
      <w:r>
        <w:rPr>
          <w:rFonts w:ascii="Palatino Linotype" w:hAnsi="Palatino Linotype"/>
          <w:b/>
          <w:lang w:val="az-Latn-AZ" w:eastAsia="en-GB"/>
        </w:rPr>
        <w:t>ü</w:t>
      </w:r>
      <w:r w:rsidRPr="00C468A7">
        <w:rPr>
          <w:rFonts w:ascii="Palatino Linotype" w:hAnsi="Palatino Linotype"/>
          <w:b/>
          <w:lang w:val="az-Latn-AZ" w:eastAsia="en-GB"/>
        </w:rPr>
        <w:t xml:space="preserve"> il, № </w:t>
      </w:r>
      <w:r>
        <w:rPr>
          <w:rFonts w:ascii="Palatino Linotype" w:hAnsi="Palatino Linotype"/>
          <w:b/>
          <w:lang w:val="az-Latn-AZ" w:eastAsia="en-GB"/>
        </w:rPr>
        <w:t>4</w:t>
      </w:r>
      <w:r w:rsidRPr="00C468A7">
        <w:rPr>
          <w:rFonts w:ascii="Palatino Linotype" w:hAnsi="Palatino Linotype"/>
          <w:b/>
          <w:lang w:val="az-Latn-AZ" w:eastAsia="en-GB"/>
        </w:rPr>
        <w:t xml:space="preserve">, maddə </w:t>
      </w:r>
      <w:r>
        <w:rPr>
          <w:rFonts w:ascii="Palatino Linotype" w:hAnsi="Palatino Linotype"/>
          <w:b/>
          <w:lang w:val="az-Latn-AZ" w:eastAsia="en-GB"/>
        </w:rPr>
        <w:t>445</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1076-11.4-cü maddənin birinci cümləsində hər üç halda ismin müvafiq hallarında “</w:t>
      </w:r>
      <w:r w:rsidRPr="000B24E9">
        <w:rPr>
          <w:rFonts w:ascii="Palatino Linotype" w:hAnsi="Palatino Linotype"/>
          <w:b/>
          <w:lang w:val="az-Latn-AZ"/>
        </w:rPr>
        <w:t>kütləvi informasiya vasitəsi</w:t>
      </w:r>
      <w:r w:rsidRPr="000B24E9">
        <w:rPr>
          <w:rFonts w:ascii="Palatino Linotype" w:hAnsi="Palatino Linotype"/>
          <w:lang w:val="az-Latn-AZ"/>
        </w:rPr>
        <w:t>” sözləri ismin müvafiq hallarında “</w:t>
      </w:r>
      <w:r w:rsidRPr="000B24E9">
        <w:rPr>
          <w:rFonts w:ascii="Palatino Linotype" w:hAnsi="Palatino Linotype"/>
          <w:b/>
          <w:lang w:val="az-Latn-AZ"/>
        </w:rPr>
        <w:t>media subyekti</w:t>
      </w:r>
      <w:r w:rsidRPr="000B24E9">
        <w:rPr>
          <w:rFonts w:ascii="Palatino Linotype" w:hAnsi="Palatino Linotype"/>
          <w:lang w:val="az-Latn-AZ"/>
        </w:rPr>
        <w:t>” sözləri ilə əvəz edilmişdir.</w:t>
      </w:r>
    </w:p>
    <w:p w14:paraId="2EC6BBEA" w14:textId="3486C39B" w:rsidR="00FC573F" w:rsidRPr="000B24E9" w:rsidRDefault="00B45D4D" w:rsidP="007F23F5">
      <w:pPr>
        <w:pStyle w:val="af0"/>
        <w:ind w:firstLine="567"/>
        <w:jc w:val="both"/>
        <w:rPr>
          <w:rFonts w:ascii="Palatino Linotype" w:hAnsi="Palatino Linotype"/>
          <w:color w:val="000000"/>
          <w:lang w:val="az-Latn-AZ"/>
        </w:rPr>
      </w:pPr>
      <w:hyperlink r:id="rId461"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lang w:val="az-Latn-AZ"/>
        </w:rPr>
        <w:t xml:space="preserve"> </w:t>
      </w:r>
      <w:r w:rsidR="00FC573F" w:rsidRPr="00B36D81">
        <w:rPr>
          <w:rFonts w:ascii="Palatino Linotype" w:hAnsi="Palatino Linotype"/>
          <w:lang w:val="az-Latn-AZ"/>
        </w:rPr>
        <w:t>1076-11.4-cü maddənin birinci cümləsinə (hər iki halda) “</w:t>
      </w:r>
      <w:r w:rsidR="00FC573F" w:rsidRPr="00B36D81">
        <w:rPr>
          <w:rFonts w:ascii="Palatino Linotype" w:hAnsi="Palatino Linotype"/>
          <w:b/>
          <w:lang w:val="az-Latn-AZ"/>
        </w:rPr>
        <w:t>prospektinin</w:t>
      </w:r>
      <w:r w:rsidR="00FC573F" w:rsidRPr="00B36D81">
        <w:rPr>
          <w:rFonts w:ascii="Palatino Linotype" w:hAnsi="Palatino Linotype"/>
          <w:lang w:val="az-Latn-AZ"/>
        </w:rPr>
        <w:t>” sözündən sonra “</w:t>
      </w:r>
      <w:r w:rsidR="00FC573F" w:rsidRPr="00B36D81">
        <w:rPr>
          <w:rFonts w:ascii="Palatino Linotype" w:hAnsi="Palatino Linotype"/>
          <w:b/>
          <w:lang w:val="az-Latn-AZ"/>
        </w:rPr>
        <w:t>(informasiya memorandumunun)</w:t>
      </w:r>
      <w:r w:rsidR="00FC573F" w:rsidRPr="00B36D81">
        <w:rPr>
          <w:rFonts w:ascii="Palatino Linotype" w:hAnsi="Palatino Linotype"/>
          <w:lang w:val="az-Latn-AZ"/>
        </w:rPr>
        <w:t>” sözləri əlavə edilmişdir və həmin cümlədə “</w:t>
      </w:r>
      <w:r w:rsidR="00FC573F" w:rsidRPr="00B36D81">
        <w:rPr>
          <w:rFonts w:ascii="Palatino Linotype" w:hAnsi="Palatino Linotype"/>
          <w:b/>
          <w:lang w:val="az-Latn-AZ"/>
        </w:rPr>
        <w:t>maliyyə bazarlarına nəzarət orqanına</w:t>
      </w:r>
      <w:r w:rsidR="00FC573F" w:rsidRPr="00B36D81">
        <w:rPr>
          <w:rFonts w:ascii="Palatino Linotype" w:hAnsi="Palatino Linotype"/>
          <w:lang w:val="az-Latn-AZ"/>
        </w:rPr>
        <w:t>” sözləri “Azərbaycan Respublikasının Mərkəzi Bankına” sözləri ilə əvəz edilmişdir, ikinci cümləsində “</w:t>
      </w:r>
      <w:r w:rsidR="00FC573F" w:rsidRPr="00B36D81">
        <w:rPr>
          <w:rFonts w:ascii="Palatino Linotype" w:hAnsi="Palatino Linotype"/>
          <w:b/>
          <w:lang w:val="az-Latn-AZ"/>
        </w:rPr>
        <w:t>maliyyə bazarlarına nəzarət orqanı</w:t>
      </w:r>
      <w:r w:rsidR="00FC573F" w:rsidRPr="00B36D81">
        <w:rPr>
          <w:rFonts w:ascii="Palatino Linotype" w:hAnsi="Palatino Linotype"/>
          <w:lang w:val="az-Latn-AZ"/>
        </w:rPr>
        <w:t>” sözləri “</w:t>
      </w:r>
      <w:r w:rsidR="00FC573F" w:rsidRPr="00B36D81">
        <w:rPr>
          <w:rFonts w:ascii="Palatino Linotype" w:hAnsi="Palatino Linotype"/>
          <w:b/>
          <w:lang w:val="az-Latn-AZ"/>
        </w:rPr>
        <w:t>Azərbaycan Respublikasının Mərkəzi Bankı</w:t>
      </w:r>
      <w:r w:rsidR="00FC573F" w:rsidRPr="00B36D81">
        <w:rPr>
          <w:rFonts w:ascii="Palatino Linotype" w:hAnsi="Palatino Linotype"/>
          <w:lang w:val="az-Latn-AZ"/>
        </w:rPr>
        <w:t>” sözləri ilə əvəz edilmişdir və həmin cümləyə “</w:t>
      </w:r>
      <w:r w:rsidR="00FC573F" w:rsidRPr="00B36D81">
        <w:rPr>
          <w:rFonts w:ascii="Palatino Linotype" w:hAnsi="Palatino Linotype"/>
          <w:b/>
          <w:lang w:val="az-Latn-AZ"/>
        </w:rPr>
        <w:t>prospektinin</w:t>
      </w:r>
      <w:r w:rsidR="00FC573F" w:rsidRPr="00B36D81">
        <w:rPr>
          <w:rFonts w:ascii="Palatino Linotype" w:hAnsi="Palatino Linotype"/>
          <w:lang w:val="az-Latn-AZ"/>
        </w:rPr>
        <w:t>” sözündən sonra “</w:t>
      </w:r>
      <w:r w:rsidR="00FC573F" w:rsidRPr="00B36D81">
        <w:rPr>
          <w:rFonts w:ascii="Palatino Linotype" w:hAnsi="Palatino Linotype"/>
          <w:b/>
          <w:lang w:val="az-Latn-AZ"/>
        </w:rPr>
        <w:t>(informasiya memorandumunun)</w:t>
      </w:r>
      <w:r w:rsidR="00FC573F" w:rsidRPr="00B36D81">
        <w:rPr>
          <w:rFonts w:ascii="Palatino Linotype" w:hAnsi="Palatino Linotype"/>
          <w:lang w:val="az-Latn-AZ"/>
        </w:rPr>
        <w:t>” sözləri əlavə edilmişdir.</w:t>
      </w:r>
    </w:p>
    <w:p w14:paraId="0D2360A1" w14:textId="77777777" w:rsidR="00FC573F" w:rsidRPr="000B24E9" w:rsidRDefault="00FC573F" w:rsidP="007F23F5">
      <w:pPr>
        <w:pStyle w:val="af0"/>
        <w:rPr>
          <w:rFonts w:ascii="Palatino Linotype" w:hAnsi="Palatino Linotype"/>
          <w:lang w:val="az-Latn-AZ"/>
        </w:rPr>
      </w:pPr>
    </w:p>
  </w:endnote>
  <w:endnote w:id="700">
    <w:p w14:paraId="3E48F43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lang w:val="az-Latn-AZ"/>
        </w:rPr>
        <w:endnoteRef/>
      </w:r>
      <w:r w:rsidRPr="000B24E9">
        <w:rPr>
          <w:rFonts w:ascii="Palatino Linotype" w:hAnsi="Palatino Linotype"/>
          <w:lang w:val="az-Latn-AZ"/>
        </w:rPr>
        <w:t xml:space="preserve"> </w:t>
      </w:r>
      <w:hyperlink r:id="rId462" w:tgtFrame="_blank" w:tooltip="Azərbaycan Respublikasının 11 noyabr 2016-cı il tarixli 385-VQD nömrəli Qanunu " w:history="1">
        <w:r w:rsidRPr="000B24E9">
          <w:rPr>
            <w:rStyle w:val="a3"/>
            <w:rFonts w:ascii="Palatino Linotype" w:hAnsi="Palatino Linotype" w:cs="Segoe UI"/>
            <w:lang w:val="az-Latn-AZ"/>
          </w:rPr>
          <w:t xml:space="preserve">11 noyabr 2016-cı il tarixli </w:t>
        </w:r>
        <w:r w:rsidRPr="000B24E9">
          <w:rPr>
            <w:rStyle w:val="a3"/>
            <w:rFonts w:ascii="Palatino Linotype" w:hAnsi="Palatino Linotype" w:cs="Segoe UI"/>
            <w:b/>
            <w:lang w:val="az-Latn-AZ"/>
          </w:rPr>
          <w:t>385-VQD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Azərbaycan</w:t>
      </w:r>
      <w:r w:rsidRPr="000B24E9">
        <w:rPr>
          <w:rFonts w:ascii="Palatino Linotype" w:hAnsi="Palatino Linotype" w:cs="Segoe UI"/>
          <w:b/>
          <w:lang w:val="az-Latn-AZ"/>
        </w:rPr>
        <w:t>” qəzeti, 30 dekabr 2016-cı il, № 291</w:t>
      </w:r>
      <w:r w:rsidRPr="000B24E9">
        <w:rPr>
          <w:rFonts w:ascii="Palatino Linotype" w:hAnsi="Palatino Linotype"/>
          <w:b/>
          <w:lang w:val="az-Latn-AZ"/>
        </w:rPr>
        <w:t>, Azərbaycan Respublikasının Qanunvericilik Toplusu, 2016-cı il, № 12, maddə 1998</w:t>
      </w:r>
      <w:r w:rsidRPr="000B24E9">
        <w:rPr>
          <w:rFonts w:ascii="Palatino Linotype" w:hAnsi="Palatino Linotype" w:cs="Segoe UI"/>
          <w:b/>
          <w:lang w:val="az-Latn-AZ"/>
        </w:rPr>
        <w:t xml:space="preserve">) </w:t>
      </w:r>
      <w:r w:rsidRPr="000B24E9">
        <w:rPr>
          <w:rFonts w:ascii="Palatino Linotype" w:hAnsi="Palatino Linotype" w:cs="Segoe UI"/>
          <w:lang w:val="az-Latn-AZ"/>
        </w:rPr>
        <w:t>ilə</w:t>
      </w:r>
      <w:r w:rsidRPr="000B24E9">
        <w:rPr>
          <w:rFonts w:ascii="Palatino Linotype" w:hAnsi="Palatino Linotype" w:cs="Segoe UI"/>
          <w:b/>
          <w:lang w:val="az-Latn-AZ"/>
        </w:rPr>
        <w:t xml:space="preserve"> </w:t>
      </w:r>
      <w:r w:rsidRPr="000B24E9">
        <w:rPr>
          <w:rFonts w:ascii="Palatino Linotype" w:hAnsi="Palatino Linotype"/>
          <w:color w:val="000000"/>
          <w:lang w:val="az-Latn-AZ"/>
        </w:rPr>
        <w:t>1076-12.2-ci maddənin birinci cümləsində “</w:t>
      </w:r>
      <w:r w:rsidRPr="000B24E9">
        <w:rPr>
          <w:rFonts w:ascii="Palatino Linotype" w:hAnsi="Palatino Linotype"/>
          <w:b/>
          <w:color w:val="000000"/>
          <w:lang w:val="az-Latn-AZ"/>
        </w:rPr>
        <w:t>dövlət qeydiyyatı anından</w:t>
      </w:r>
      <w:r w:rsidRPr="000B24E9">
        <w:rPr>
          <w:rFonts w:ascii="Palatino Linotype" w:hAnsi="Palatino Linotype"/>
          <w:color w:val="000000"/>
          <w:lang w:val="az-Latn-AZ"/>
        </w:rPr>
        <w:t>” sözləri “</w:t>
      </w:r>
      <w:r w:rsidRPr="000B24E9">
        <w:rPr>
          <w:rFonts w:ascii="Palatino Linotype" w:hAnsi="Palatino Linotype"/>
          <w:b/>
          <w:color w:val="000000"/>
          <w:lang w:val="az-Latn-AZ"/>
        </w:rPr>
        <w:t>təsdiq edildiyi andan</w:t>
      </w:r>
      <w:r w:rsidRPr="000B24E9">
        <w:rPr>
          <w:rFonts w:ascii="Palatino Linotype" w:hAnsi="Palatino Linotype"/>
          <w:color w:val="000000"/>
          <w:lang w:val="az-Latn-AZ"/>
        </w:rPr>
        <w:t>” sözləri ilə əvəz edilmişdir.</w:t>
      </w:r>
    </w:p>
    <w:p w14:paraId="0FCD36E6" w14:textId="77777777" w:rsidR="00FC573F" w:rsidRPr="000B24E9" w:rsidRDefault="00FC573F">
      <w:pPr>
        <w:pStyle w:val="af0"/>
        <w:ind w:firstLine="540"/>
        <w:jc w:val="both"/>
        <w:rPr>
          <w:rFonts w:ascii="Palatino Linotype" w:hAnsi="Palatino Linotype"/>
          <w:lang w:val="az-Latn-AZ"/>
        </w:rPr>
      </w:pPr>
    </w:p>
  </w:endnote>
  <w:endnote w:id="701">
    <w:p w14:paraId="4EBFDE62"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1077.1-ci maddəyə ikinci cümlə əlavə edilmişdir.</w:t>
      </w:r>
    </w:p>
    <w:p w14:paraId="31C344B9" w14:textId="77777777" w:rsidR="00FC573F" w:rsidRPr="000B24E9" w:rsidRDefault="00B45D4D">
      <w:pPr>
        <w:pStyle w:val="af0"/>
        <w:ind w:firstLine="567"/>
        <w:jc w:val="both"/>
        <w:rPr>
          <w:rFonts w:ascii="Palatino Linotype" w:hAnsi="Palatino Linotype"/>
          <w:lang w:val="az-Latn-AZ"/>
        </w:rPr>
      </w:pPr>
      <w:hyperlink r:id="rId463"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1077.1-ci maddənin birinci cümləsi yeni redaksiyada verilmişdir.</w:t>
      </w:r>
    </w:p>
    <w:p w14:paraId="2B302EFF"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7287B28B"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cs="Segoe UI"/>
          <w:strike/>
          <w:lang w:val="az-Latn-AZ"/>
        </w:rPr>
        <w:t>Səhm qiymətli kağız olub, səhmdar cəmiyyətində üzvlüyü və sahibinin (səhmdarın) səhmdar cəmiyyəti mənfəətinin bir hissəsini dividendlər şəklində almaq, səhmdar cəmiyyəti işlərinin idarə olunmasında iştirak etmək hüququnu və cəmiyyətin ləğvindən sonra qalan əmlakın bir hissəsinə hüququnu təsdiqləyir.</w:t>
      </w:r>
    </w:p>
    <w:p w14:paraId="5AD96A64" w14:textId="77777777" w:rsidR="00FC573F" w:rsidRPr="000B24E9" w:rsidRDefault="00FC573F">
      <w:pPr>
        <w:pStyle w:val="af0"/>
        <w:ind w:firstLine="567"/>
        <w:jc w:val="both"/>
        <w:rPr>
          <w:rFonts w:ascii="Palatino Linotype" w:hAnsi="Palatino Linotype"/>
          <w:lang w:val="az-Latn-AZ"/>
        </w:rPr>
      </w:pPr>
    </w:p>
  </w:endnote>
  <w:endnote w:id="702">
    <w:p w14:paraId="61D36DB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bookmarkStart w:id="17" w:name="qeyd150"/>
      <w:r w:rsidRPr="000B24E9">
        <w:rPr>
          <w:rFonts w:ascii="Palatino Linotype" w:hAnsi="Palatino Linotype"/>
          <w:lang w:val="az-Latn-AZ"/>
        </w:rPr>
        <w:t xml:space="preserve"> </w:t>
      </w:r>
      <w:bookmarkStart w:id="18" w:name="qeyd161"/>
      <w:r w:rsidRPr="000B24E9">
        <w:rPr>
          <w:rFonts w:ascii="Palatino Linotype" w:hAnsi="Palatino Linotype"/>
          <w:lang w:val="az-Latn-AZ"/>
        </w:rPr>
        <w:t>23 dekabr 2003-cü il tarixli № 566 -IIQD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1077.2-ci, 1077.3-cü, 1077.4-cü maddələr yeni redaksiyada verilmişdir. Məcəllənin əvvəlki redaksiyasında deyilirdi:</w:t>
      </w:r>
      <w:bookmarkEnd w:id="17"/>
    </w:p>
    <w:bookmarkEnd w:id="18"/>
    <w:p w14:paraId="0726160D" w14:textId="77777777" w:rsidR="00FC573F" w:rsidRPr="000B24E9" w:rsidRDefault="00FC573F">
      <w:pPr>
        <w:pStyle w:val="Mecelle"/>
        <w:tabs>
          <w:tab w:val="clear" w:pos="397"/>
          <w:tab w:val="left" w:pos="540"/>
        </w:tabs>
        <w:ind w:firstLine="567"/>
        <w:rPr>
          <w:strike/>
          <w:sz w:val="20"/>
        </w:rPr>
      </w:pPr>
      <w:r w:rsidRPr="000B24E9">
        <w:rPr>
          <w:strike/>
          <w:sz w:val="20"/>
        </w:rPr>
        <w:t>1077.2. Adsız səhmlərə adsız səhmlər haqqında göstərişlər, müəyyən şəxsin adına verilmiş səhmlərə isə orderli qiymətli kağızlar haqqında göstərişlər tətbiq olunur. Onlara həmçinin bu Məcəllənin 1070.1 və 1072-ci maddələrinin müddəaları tətbiq olunur.</w:t>
      </w:r>
    </w:p>
    <w:p w14:paraId="5B28A625" w14:textId="77777777" w:rsidR="00FC573F" w:rsidRPr="000B24E9" w:rsidRDefault="00FC573F">
      <w:pPr>
        <w:pStyle w:val="Mecelle"/>
        <w:tabs>
          <w:tab w:val="clear" w:pos="397"/>
          <w:tab w:val="left" w:pos="540"/>
        </w:tabs>
        <w:ind w:firstLine="567"/>
        <w:rPr>
          <w:strike/>
          <w:sz w:val="20"/>
        </w:rPr>
      </w:pPr>
      <w:r w:rsidRPr="000B24E9">
        <w:rPr>
          <w:strike/>
          <w:sz w:val="20"/>
        </w:rPr>
        <w:t>1077.3. Səhmlər yalnız emissiya prospekti əsasında açıq abunə yazılışı üçün buraxıla və ya bircaya çıxarıla bilər. Emissiya prospektində aşağıdakı məlumatlar olmalıdır:</w:t>
      </w:r>
    </w:p>
    <w:p w14:paraId="417AC6D6" w14:textId="77777777" w:rsidR="00FC573F" w:rsidRPr="000B24E9" w:rsidRDefault="00FC573F">
      <w:pPr>
        <w:pStyle w:val="Mecelle"/>
        <w:tabs>
          <w:tab w:val="clear" w:pos="397"/>
          <w:tab w:val="left" w:pos="540"/>
        </w:tabs>
        <w:ind w:firstLine="567"/>
        <w:rPr>
          <w:strike/>
          <w:sz w:val="20"/>
        </w:rPr>
      </w:pPr>
      <w:r w:rsidRPr="000B24E9">
        <w:rPr>
          <w:strike/>
          <w:sz w:val="20"/>
        </w:rPr>
        <w:t>1077.3.1. hüquqi şəxslərin dövlət reyestrində emitent barəsində olan məlumatlar;</w:t>
      </w:r>
    </w:p>
    <w:p w14:paraId="1E2AE114" w14:textId="77777777" w:rsidR="00FC573F" w:rsidRPr="000B24E9" w:rsidRDefault="00FC573F">
      <w:pPr>
        <w:pStyle w:val="Mecelle"/>
        <w:tabs>
          <w:tab w:val="clear" w:pos="397"/>
          <w:tab w:val="left" w:pos="540"/>
        </w:tabs>
        <w:ind w:firstLine="567"/>
        <w:rPr>
          <w:strike/>
          <w:sz w:val="20"/>
        </w:rPr>
      </w:pPr>
      <w:r w:rsidRPr="000B24E9">
        <w:rPr>
          <w:strike/>
          <w:sz w:val="20"/>
        </w:rPr>
        <w:t>1077.3.2. səhmlərin miqdarını, nominal dəyərini və növlərini, habelə səhmlərin ayrı-ayrı kateqoriyalarının imtiyazlarını göstərməklə, səhmdar kapitalının miqdarı və tərkibi;</w:t>
      </w:r>
    </w:p>
    <w:p w14:paraId="6E096DDE" w14:textId="77777777" w:rsidR="00FC573F" w:rsidRPr="000B24E9" w:rsidRDefault="00FC573F">
      <w:pPr>
        <w:pStyle w:val="Mecelle"/>
        <w:tabs>
          <w:tab w:val="clear" w:pos="397"/>
          <w:tab w:val="left" w:pos="540"/>
        </w:tabs>
        <w:ind w:firstLine="567"/>
        <w:rPr>
          <w:strike/>
          <w:sz w:val="20"/>
        </w:rPr>
      </w:pPr>
      <w:r w:rsidRPr="000B24E9">
        <w:rPr>
          <w:strike/>
          <w:sz w:val="20"/>
        </w:rPr>
        <w:t>1077.3.3. kapitalın icazə verilmiş və ya şərtləşdirilmiş artırılması haqqında qərarlar;</w:t>
      </w:r>
    </w:p>
    <w:p w14:paraId="7AC8C0ED" w14:textId="77777777" w:rsidR="00FC573F" w:rsidRPr="000B24E9" w:rsidRDefault="00FC573F">
      <w:pPr>
        <w:pStyle w:val="Mecelle"/>
        <w:tabs>
          <w:tab w:val="clear" w:pos="397"/>
          <w:tab w:val="left" w:pos="540"/>
        </w:tabs>
        <w:ind w:firstLine="567"/>
        <w:rPr>
          <w:strike/>
          <w:sz w:val="20"/>
        </w:rPr>
      </w:pPr>
      <w:r w:rsidRPr="000B24E9">
        <w:rPr>
          <w:strike/>
          <w:sz w:val="20"/>
        </w:rPr>
        <w:t>1077.3.4. sabit dividendli səhmlərin və ya dividend kuponlarının miqdarı və bunlardan irəli gələn hüquqların məzmunu;</w:t>
      </w:r>
    </w:p>
    <w:p w14:paraId="029E37DE" w14:textId="77777777" w:rsidR="00FC573F" w:rsidRPr="000B24E9" w:rsidRDefault="00FC573F">
      <w:pPr>
        <w:pStyle w:val="Mecelle"/>
        <w:tabs>
          <w:tab w:val="clear" w:pos="397"/>
          <w:tab w:val="left" w:pos="540"/>
        </w:tabs>
        <w:ind w:firstLine="567"/>
        <w:rPr>
          <w:strike/>
          <w:sz w:val="20"/>
        </w:rPr>
      </w:pPr>
      <w:r w:rsidRPr="000B24E9">
        <w:rPr>
          <w:strike/>
          <w:sz w:val="20"/>
        </w:rPr>
        <w:t>1077.3.5. müstəqil auditorun auditor hesabatı ilə birlikdə, emitentin sonuncu balansı və toplu maliyyə hesabatı, habelə balansın tərtib edildiyi gündən 6 aydan çox keçdikdə, auditorun yoxladığı aralıq balanslarının məzmunu;</w:t>
      </w:r>
    </w:p>
    <w:p w14:paraId="0AD1E531" w14:textId="77777777" w:rsidR="00FC573F" w:rsidRPr="000B24E9" w:rsidRDefault="00FC573F">
      <w:pPr>
        <w:pStyle w:val="Mecelle"/>
        <w:tabs>
          <w:tab w:val="clear" w:pos="397"/>
          <w:tab w:val="left" w:pos="540"/>
        </w:tabs>
        <w:ind w:firstLine="567"/>
        <w:rPr>
          <w:strike/>
          <w:sz w:val="20"/>
        </w:rPr>
      </w:pPr>
      <w:r w:rsidRPr="000B24E9">
        <w:rPr>
          <w:strike/>
          <w:sz w:val="20"/>
        </w:rPr>
        <w:t>1077.3.6. emitentin təsis edildiyi andan bəri və ya emitentin, heç olmasa, son 5 maliyyə ilində ödənilmiş dividendlər;</w:t>
      </w:r>
    </w:p>
    <w:p w14:paraId="31523C5B" w14:textId="77777777" w:rsidR="00FC573F" w:rsidRPr="000B24E9" w:rsidRDefault="00FC573F">
      <w:pPr>
        <w:pStyle w:val="Mecelle"/>
        <w:tabs>
          <w:tab w:val="clear" w:pos="397"/>
          <w:tab w:val="left" w:pos="540"/>
        </w:tabs>
        <w:ind w:firstLine="567"/>
        <w:rPr>
          <w:strike/>
          <w:sz w:val="20"/>
        </w:rPr>
      </w:pPr>
      <w:r w:rsidRPr="000B24E9">
        <w:rPr>
          <w:strike/>
          <w:sz w:val="20"/>
        </w:rPr>
        <w:t>1077.3.7. səhmdar cəmiyyətini idarəetmə orqanının yeni səhmlərin buraxılışı haqqında qərarı.</w:t>
      </w:r>
    </w:p>
    <w:p w14:paraId="3AE23854" w14:textId="77777777" w:rsidR="00FC573F" w:rsidRPr="000B24E9" w:rsidRDefault="00FC573F">
      <w:pPr>
        <w:pStyle w:val="af0"/>
        <w:tabs>
          <w:tab w:val="left" w:pos="540"/>
        </w:tabs>
        <w:ind w:firstLine="567"/>
        <w:jc w:val="both"/>
        <w:rPr>
          <w:rFonts w:ascii="Palatino Linotype" w:hAnsi="Palatino Linotype"/>
          <w:strike/>
          <w:lang w:val="az-Latn-AZ"/>
        </w:rPr>
      </w:pPr>
      <w:r w:rsidRPr="000B24E9">
        <w:rPr>
          <w:rFonts w:ascii="Palatino Linotype" w:hAnsi="Palatino Linotype"/>
          <w:strike/>
          <w:lang w:val="az-Latn-AZ"/>
        </w:rPr>
        <w:t>1077.4. Əgər səhmlər bu göstərişlərə uyğun onları əsaslandıran prospektsiz buraxılırsa və ya prospektdə yanlış və ya qanuni tələblərə cavab verməyən məlumatlar göstərilirsə, bu işdə bilərəkdən və ya ehtiyatsızlıq üzündən iştirak etmiş bütün şəxslər zərərə görə birgə borclular kimi məsuliyyət daşıyırlar.</w:t>
      </w:r>
    </w:p>
    <w:p w14:paraId="1397D1D6" w14:textId="77777777" w:rsidR="00FC573F" w:rsidRPr="000B24E9" w:rsidRDefault="00FC573F">
      <w:pPr>
        <w:pStyle w:val="af0"/>
        <w:tabs>
          <w:tab w:val="left" w:pos="540"/>
        </w:tabs>
        <w:ind w:firstLine="567"/>
        <w:jc w:val="both"/>
        <w:rPr>
          <w:rFonts w:ascii="Palatino Linotype" w:hAnsi="Palatino Linotype"/>
          <w:lang w:val="az-Latn-AZ"/>
        </w:rPr>
      </w:pPr>
    </w:p>
  </w:endnote>
  <w:endnote w:id="703">
    <w:p w14:paraId="4259BC5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6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1077.3-cü, 1077.4-cü və 1077.5-ci maddələrdə “</w:t>
      </w:r>
      <w:r w:rsidRPr="000B24E9">
        <w:rPr>
          <w:rFonts w:ascii="Palatino Linotype" w:hAnsi="Palatino Linotype"/>
          <w:b/>
          <w:lang w:val="az-Latn-AZ"/>
        </w:rPr>
        <w:t>sahibinə</w:t>
      </w:r>
      <w:r w:rsidRPr="000B24E9">
        <w:rPr>
          <w:rFonts w:ascii="Palatino Linotype" w:hAnsi="Palatino Linotype"/>
          <w:lang w:val="az-Latn-AZ"/>
        </w:rPr>
        <w:t>” sözü “</w:t>
      </w:r>
      <w:r w:rsidRPr="000B24E9">
        <w:rPr>
          <w:rFonts w:ascii="Palatino Linotype" w:hAnsi="Palatino Linotype"/>
          <w:b/>
          <w:lang w:val="az-Latn-AZ"/>
        </w:rPr>
        <w:t>mülkiyyətçisinə</w:t>
      </w:r>
      <w:r w:rsidRPr="000B24E9">
        <w:rPr>
          <w:rFonts w:ascii="Palatino Linotype" w:hAnsi="Palatino Linotype"/>
          <w:lang w:val="az-Latn-AZ"/>
        </w:rPr>
        <w:t>” sözü ilə əvəz edilmişdir.</w:t>
      </w:r>
    </w:p>
    <w:p w14:paraId="079AEE8F" w14:textId="77777777" w:rsidR="00FC573F" w:rsidRPr="000B24E9" w:rsidRDefault="00FC573F">
      <w:pPr>
        <w:pStyle w:val="af0"/>
        <w:ind w:firstLine="540"/>
        <w:jc w:val="both"/>
        <w:rPr>
          <w:rFonts w:ascii="Palatino Linotype" w:hAnsi="Palatino Linotype"/>
          <w:lang w:val="az-Latn-AZ"/>
        </w:rPr>
      </w:pPr>
    </w:p>
  </w:endnote>
  <w:endnote w:id="704">
    <w:p w14:paraId="5DBEAA1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6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1077.6-cı maddədə “</w:t>
      </w:r>
      <w:r w:rsidRPr="000B24E9">
        <w:rPr>
          <w:rFonts w:ascii="Palatino Linotype" w:hAnsi="Palatino Linotype"/>
          <w:b/>
          <w:lang w:val="az-Latn-AZ"/>
        </w:rPr>
        <w:t>təsərrüfat</w:t>
      </w:r>
      <w:r w:rsidRPr="000B24E9">
        <w:rPr>
          <w:rFonts w:ascii="Palatino Linotype" w:hAnsi="Palatino Linotype"/>
          <w:lang w:val="az-Latn-AZ"/>
        </w:rPr>
        <w:t>” sözü və “</w:t>
      </w:r>
      <w:r w:rsidRPr="000B24E9">
        <w:rPr>
          <w:rFonts w:ascii="Palatino Linotype" w:hAnsi="Palatino Linotype"/>
          <w:b/>
          <w:lang w:val="az-Latn-AZ"/>
        </w:rPr>
        <w:t>, bir qayda olaraq,</w:t>
      </w:r>
      <w:r w:rsidRPr="000B24E9">
        <w:rPr>
          <w:rFonts w:ascii="Palatino Linotype" w:hAnsi="Palatino Linotype"/>
          <w:lang w:val="az-Latn-AZ"/>
        </w:rPr>
        <w:t>” sözləri çıxarılmışdır, “</w:t>
      </w:r>
      <w:r w:rsidRPr="000B24E9">
        <w:rPr>
          <w:rFonts w:ascii="Palatino Linotype" w:hAnsi="Palatino Linotype"/>
          <w:b/>
          <w:lang w:val="az-Latn-AZ"/>
        </w:rPr>
        <w:t>sahibinə</w:t>
      </w:r>
      <w:r w:rsidRPr="000B24E9">
        <w:rPr>
          <w:rFonts w:ascii="Palatino Linotype" w:hAnsi="Palatino Linotype"/>
          <w:lang w:val="az-Latn-AZ"/>
        </w:rPr>
        <w:t>” sözü isə “</w:t>
      </w:r>
      <w:r w:rsidRPr="000B24E9">
        <w:rPr>
          <w:rFonts w:ascii="Palatino Linotype" w:hAnsi="Palatino Linotype"/>
          <w:b/>
          <w:lang w:val="az-Latn-AZ"/>
        </w:rPr>
        <w:t>mülkiyyətçisinə</w:t>
      </w:r>
      <w:r w:rsidRPr="000B24E9">
        <w:rPr>
          <w:rFonts w:ascii="Palatino Linotype" w:hAnsi="Palatino Linotype"/>
          <w:lang w:val="az-Latn-AZ"/>
        </w:rPr>
        <w:t>” sözü ilə əvəz edilmişdir.</w:t>
      </w:r>
    </w:p>
    <w:p w14:paraId="768FC210" w14:textId="77777777" w:rsidR="00FC573F" w:rsidRPr="000B24E9" w:rsidRDefault="00FC573F">
      <w:pPr>
        <w:pStyle w:val="af0"/>
        <w:ind w:firstLine="540"/>
        <w:jc w:val="both"/>
        <w:rPr>
          <w:rFonts w:ascii="Palatino Linotype" w:hAnsi="Palatino Linotype"/>
          <w:lang w:val="az-Latn-AZ"/>
        </w:rPr>
      </w:pPr>
    </w:p>
  </w:endnote>
  <w:endnote w:id="705">
    <w:p w14:paraId="0414E93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566 -IIQD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107-ci maddəyə 1077.5-1077.7-ci maddələr əlavə edilmişdir.</w:t>
      </w:r>
    </w:p>
    <w:p w14:paraId="31445B5E" w14:textId="77777777" w:rsidR="00FC573F" w:rsidRPr="000B24E9" w:rsidRDefault="00FC573F">
      <w:pPr>
        <w:pStyle w:val="af0"/>
        <w:ind w:firstLine="567"/>
        <w:jc w:val="both"/>
        <w:rPr>
          <w:rFonts w:ascii="Palatino Linotype" w:hAnsi="Palatino Linotype"/>
          <w:lang w:val="az-Latn-AZ"/>
        </w:rPr>
      </w:pPr>
    </w:p>
  </w:endnote>
  <w:endnote w:id="706">
    <w:p w14:paraId="2672044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6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7-ci paraqrafı ləğv edilmişdir.</w:t>
      </w:r>
    </w:p>
    <w:p w14:paraId="7F1C1865" w14:textId="77777777" w:rsidR="00FC573F" w:rsidRPr="000B24E9" w:rsidRDefault="00FC573F">
      <w:pPr>
        <w:pStyle w:val="af0"/>
        <w:ind w:firstLine="540"/>
        <w:jc w:val="both"/>
        <w:rPr>
          <w:rFonts w:ascii="Palatino Linotype" w:hAnsi="Palatino Linotype"/>
          <w:lang w:val="az-Latn-AZ"/>
        </w:rPr>
      </w:pPr>
    </w:p>
  </w:endnote>
  <w:endnote w:id="707">
    <w:p w14:paraId="73E0E8C1" w14:textId="77777777" w:rsidR="00FC573F" w:rsidRPr="000B24E9" w:rsidRDefault="00FC573F">
      <w:pPr>
        <w:pStyle w:val="Mecelle"/>
        <w:ind w:firstLine="567"/>
        <w:rPr>
          <w:sz w:val="20"/>
        </w:rPr>
      </w:pPr>
      <w:r w:rsidRPr="000B24E9">
        <w:rPr>
          <w:rStyle w:val="aff1"/>
          <w:rFonts w:ascii="Palatino Linotype" w:hAnsi="Palatino Linotype"/>
          <w:b/>
          <w:color w:val="0000FF"/>
          <w:sz w:val="20"/>
        </w:rPr>
        <w:endnoteRef/>
      </w:r>
      <w:r w:rsidRPr="000B24E9">
        <w:rPr>
          <w:sz w:val="20"/>
        </w:rPr>
        <w:t xml:space="preserve"> 23 dekabr 2003-cü il tarixli 566-IIQD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sz w:val="20"/>
          <w:u w:val="none"/>
        </w:rPr>
        <w:t>Azərbaycan Respublikasının qanunvericilik toplusu, 2004-cü il, № 3, maddə 123</w:t>
      </w:r>
      <w:r w:rsidRPr="000B24E9">
        <w:rPr>
          <w:sz w:val="20"/>
        </w:rPr>
        <w:t>) ilə Məcəllənin 1078.1-ci maddəsində "</w:t>
      </w:r>
      <w:r w:rsidRPr="000B24E9">
        <w:rPr>
          <w:b/>
          <w:sz w:val="20"/>
        </w:rPr>
        <w:t>əmtəə kağızlarında</w:t>
      </w:r>
      <w:r w:rsidRPr="000B24E9">
        <w:rPr>
          <w:sz w:val="20"/>
        </w:rPr>
        <w:t>" sözləri "</w:t>
      </w:r>
      <w:r w:rsidRPr="000B24E9">
        <w:rPr>
          <w:b/>
          <w:sz w:val="20"/>
        </w:rPr>
        <w:t>əmtəə kağızlarında (yəni sahibinin qiymətli kağızda göstərilən əmtəəyə dair sərəncam vermək və bu əmtəəni almaq hüququnu təsbit edən qiymətli kağızlarda (anbar şəhadətnaməsi, konosament və s.)</w:t>
      </w:r>
      <w:r w:rsidRPr="000B24E9">
        <w:rPr>
          <w:sz w:val="20"/>
        </w:rPr>
        <w:t xml:space="preserve">" sözləri ilə əvəz edilmişdir. </w:t>
      </w:r>
    </w:p>
    <w:p w14:paraId="164E1CF1" w14:textId="77777777" w:rsidR="00FC573F" w:rsidRPr="000B24E9" w:rsidRDefault="00FC573F">
      <w:pPr>
        <w:pStyle w:val="Mecelle"/>
        <w:ind w:firstLine="567"/>
        <w:rPr>
          <w:sz w:val="20"/>
        </w:rPr>
      </w:pPr>
    </w:p>
  </w:endnote>
  <w:endnote w:id="708">
    <w:p w14:paraId="4DB90186" w14:textId="77777777" w:rsidR="00FC573F" w:rsidRPr="000B24E9" w:rsidRDefault="00FC573F">
      <w:pPr>
        <w:pStyle w:val="af0"/>
        <w:spacing w:after="12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dekabr 2003-cü il tarixli № 566 -IIQD nömrəli “Azərbaycan Respublikasının Mülki Məcəlləsinə əlavələr və dəyişikliklər edilməsi haqqında” Azərbaycan Respublikasının Qanunu (</w:t>
      </w:r>
      <w:r w:rsidRPr="000B24E9">
        <w:rPr>
          <w:rStyle w:val="a3"/>
          <w:rFonts w:ascii="Palatino Linotype" w:hAnsi="Palatino Linotype"/>
          <w:b/>
          <w:color w:val="auto"/>
          <w:u w:val="none"/>
          <w:lang w:val="az-Latn-AZ"/>
        </w:rPr>
        <w:t>Azərbaycan Respublikasının qanunvericilik toplusu, 2004-cü il, № 3, maddə 123</w:t>
      </w:r>
      <w:r w:rsidRPr="000B24E9">
        <w:rPr>
          <w:rFonts w:ascii="Palatino Linotype" w:hAnsi="Palatino Linotype"/>
          <w:lang w:val="az-Latn-AZ"/>
        </w:rPr>
        <w:t>) ilə 8-18-ci paraqraflar əlavə edilmişdir.</w:t>
      </w:r>
    </w:p>
    <w:p w14:paraId="4D7C3F74" w14:textId="77777777" w:rsidR="00FC573F" w:rsidRPr="000B24E9" w:rsidRDefault="00B45D4D">
      <w:pPr>
        <w:pStyle w:val="af0"/>
        <w:ind w:firstLine="567"/>
        <w:jc w:val="both"/>
        <w:rPr>
          <w:rFonts w:ascii="Palatino Linotype" w:hAnsi="Palatino Linotype"/>
          <w:lang w:val="az-Latn-AZ"/>
        </w:rPr>
      </w:pPr>
      <w:hyperlink r:id="rId467" w:tgtFrame="_blank" w:tooltip="Azərbaycan Respublikasının 15 may 2015-ci il tarixli 1285-IVQD nömrəli Qanunu" w:history="1">
        <w:r w:rsidR="00FC573F" w:rsidRPr="000B24E9">
          <w:rPr>
            <w:rStyle w:val="a3"/>
            <w:rFonts w:ascii="Palatino Linotype" w:hAnsi="Palatino Linotype" w:cs="Segoe UI"/>
            <w:lang w:val="az-Latn-AZ"/>
          </w:rPr>
          <w:t xml:space="preserve">15 may 2015-ci il tarixli </w:t>
        </w:r>
        <w:r w:rsidR="00FC573F" w:rsidRPr="000B24E9">
          <w:rPr>
            <w:rStyle w:val="a3"/>
            <w:rFonts w:ascii="Palatino Linotype" w:hAnsi="Palatino Linotype"/>
            <w:b/>
            <w:shd w:val="clear" w:color="auto" w:fill="FFFFFF"/>
            <w:lang w:val="az-Latn-AZ"/>
          </w:rPr>
          <w:t>1285-IVQD</w:t>
        </w:r>
        <w:r w:rsidR="00FC573F" w:rsidRPr="000B24E9">
          <w:rPr>
            <w:rStyle w:val="a3"/>
            <w:rFonts w:ascii="Palatino Linotype" w:hAnsi="Palatino Linotype" w:cs="Segoe UI"/>
            <w:b/>
            <w:lang w:val="az-Latn-AZ"/>
          </w:rPr>
          <w:t xml:space="preserve"> </w:t>
        </w:r>
        <w:r w:rsidR="00FC573F" w:rsidRPr="000B24E9">
          <w:rPr>
            <w:rStyle w:val="a3"/>
            <w:rFonts w:ascii="Palatino Linotype" w:hAnsi="Palatino Linotype" w:cs="Segoe UI"/>
            <w:lang w:val="az-Latn-AZ"/>
          </w:rPr>
          <w:t>nömrəli</w:t>
        </w:r>
      </w:hyperlink>
      <w:r w:rsidR="00FC573F" w:rsidRPr="000B24E9">
        <w:rPr>
          <w:rFonts w:ascii="Palatino Linotype" w:hAnsi="Palatino Linotype" w:cs="Segoe UI"/>
          <w:lang w:val="az-Latn-AZ"/>
        </w:rPr>
        <w:t xml:space="preserve"> Azərbaycan Respublikasının Qanunu </w:t>
      </w:r>
      <w:r w:rsidR="00FC573F" w:rsidRPr="000B24E9">
        <w:rPr>
          <w:rFonts w:ascii="Palatino Linotype" w:hAnsi="Palatino Linotype" w:cs="Segoe UI"/>
          <w:b/>
          <w:lang w:val="az-Latn-AZ"/>
        </w:rPr>
        <w:t xml:space="preserve">(“Azərbaycan” qəzeti, 15 iyul 2015-ci il, № 151, Azərbaycan Respublikasının Qanunvericilik Toplusu, 2015-ci il, № 07, maddə 814) </w:t>
      </w:r>
      <w:r w:rsidR="00FC573F" w:rsidRPr="000B24E9">
        <w:rPr>
          <w:rFonts w:ascii="Palatino Linotype" w:hAnsi="Palatino Linotype" w:cs="Segoe UI"/>
          <w:lang w:val="az-Latn-AZ"/>
        </w:rPr>
        <w:t xml:space="preserve">ilə </w:t>
      </w:r>
      <w:r w:rsidR="00FC573F" w:rsidRPr="000B24E9">
        <w:rPr>
          <w:rFonts w:ascii="Palatino Linotype" w:hAnsi="Palatino Linotype"/>
          <w:lang w:val="az-Latn-AZ"/>
        </w:rPr>
        <w:t>54-cü fəslin 8-ci paraqrafı yeni redaksiyada verilmişdir.</w:t>
      </w:r>
    </w:p>
    <w:p w14:paraId="329B33D0"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071F70E8" w14:textId="77777777" w:rsidR="00FC573F" w:rsidRPr="000B24E9" w:rsidRDefault="00FC573F">
      <w:pPr>
        <w:ind w:firstLine="567"/>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 8. Mənzil sertifikatı</w:t>
      </w:r>
    </w:p>
    <w:p w14:paraId="5C3B2C8D" w14:textId="77777777" w:rsidR="00FC573F" w:rsidRPr="000B24E9" w:rsidRDefault="00FC573F">
      <w:pPr>
        <w:ind w:firstLine="567"/>
        <w:jc w:val="both"/>
        <w:rPr>
          <w:rFonts w:ascii="Palatino Linotype" w:hAnsi="Palatino Linotype" w:cs="Segoe UI"/>
          <w:b/>
          <w:strike/>
          <w:sz w:val="20"/>
          <w:szCs w:val="20"/>
          <w:lang w:val="az-Latn-AZ"/>
        </w:rPr>
      </w:pPr>
      <w:r w:rsidRPr="000B24E9">
        <w:rPr>
          <w:rFonts w:ascii="Palatino Linotype" w:hAnsi="Palatino Linotype" w:cs="Segoe UI"/>
          <w:b/>
          <w:strike/>
          <w:sz w:val="20"/>
          <w:szCs w:val="20"/>
          <w:lang w:val="az-Latn-AZ"/>
        </w:rPr>
        <w:t>Maddə 1078-1. Mənzil sertifikatı</w:t>
      </w:r>
    </w:p>
    <w:p w14:paraId="652906DF" w14:textId="77777777" w:rsidR="00FC573F" w:rsidRPr="000B24E9" w:rsidRDefault="00FC573F">
      <w:pPr>
        <w:ind w:firstLine="567"/>
        <w:jc w:val="both"/>
        <w:rPr>
          <w:rFonts w:ascii="Palatino Linotype" w:hAnsi="Palatino Linotype" w:cs="Segoe UI"/>
          <w:strike/>
          <w:sz w:val="20"/>
          <w:szCs w:val="20"/>
          <w:lang w:val="az-Latn-AZ"/>
        </w:rPr>
      </w:pPr>
      <w:r w:rsidRPr="000B24E9">
        <w:rPr>
          <w:rFonts w:ascii="Palatino Linotype" w:hAnsi="Palatino Linotype" w:cs="Segoe UI"/>
          <w:strike/>
          <w:sz w:val="20"/>
          <w:szCs w:val="20"/>
          <w:lang w:val="az-Latn-AZ"/>
        </w:rPr>
        <w:t>1078-1.1. Mənzil sertifikatları fiziki və hüquqi şəxslər arasında yerləşdirilən sənədli qiymətli kağızlar olub, sahiblərinə buraxılış şərtlərində müəyyən olunan şərtlərə əməl etdikləri təqdirdə, emitentdən tikintisi (yenidən qurulması) bu qiymətli kağızların yerləşdirilməsindən alınan vəsait hesabına maliyyələşdirilən binaların (mənzillərin) onların mülkiyyətinə verilməsi yolu ilə ödənilməsini tələb etmək ixtiyarını verir.</w:t>
      </w:r>
    </w:p>
    <w:p w14:paraId="71F97732"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cs="Segoe UI"/>
          <w:strike/>
          <w:lang w:val="az-Latn-AZ"/>
        </w:rPr>
        <w:t>1078-1.2. Mənzil sertifikatı adlı və ya adsız qiymətli kağız ola bilər. Mənzil sertifikatlarının buraxılışı və tədavülü qaydaları qiymətli kağızlar bazarını tənzimləyən müvafiq icra hakimiyyəti orqanı tərəfindən qəbul edilmiş normativ hüquqi aktlarla tənzimlənir.</w:t>
      </w:r>
    </w:p>
    <w:p w14:paraId="0A5E9F5F" w14:textId="77777777" w:rsidR="00FC573F" w:rsidRPr="000B24E9" w:rsidRDefault="00FC573F">
      <w:pPr>
        <w:pStyle w:val="af0"/>
        <w:ind w:firstLine="567"/>
        <w:jc w:val="both"/>
        <w:rPr>
          <w:rFonts w:ascii="Palatino Linotype" w:hAnsi="Palatino Linotype"/>
          <w:lang w:val="az-Latn-AZ"/>
        </w:rPr>
      </w:pPr>
    </w:p>
  </w:endnote>
  <w:endnote w:id="709">
    <w:p w14:paraId="6B14A9B2"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6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1078-2.2-ci maddədə “</w:t>
      </w:r>
      <w:r w:rsidRPr="000B24E9">
        <w:rPr>
          <w:rFonts w:ascii="Palatino Linotype" w:hAnsi="Palatino Linotype"/>
          <w:b/>
          <w:lang w:val="az-Latn-AZ"/>
        </w:rPr>
        <w:t>qanuni sahibinə</w:t>
      </w:r>
      <w:r w:rsidRPr="000B24E9">
        <w:rPr>
          <w:rFonts w:ascii="Palatino Linotype" w:hAnsi="Palatino Linotype"/>
          <w:lang w:val="az-Latn-AZ"/>
        </w:rPr>
        <w:t>” sözləri “</w:t>
      </w:r>
      <w:r w:rsidRPr="000B24E9">
        <w:rPr>
          <w:rFonts w:ascii="Palatino Linotype" w:hAnsi="Palatino Linotype"/>
          <w:b/>
          <w:lang w:val="az-Latn-AZ"/>
        </w:rPr>
        <w:t>mülkiyyətçisinə</w:t>
      </w:r>
      <w:r w:rsidRPr="000B24E9">
        <w:rPr>
          <w:rFonts w:ascii="Palatino Linotype" w:hAnsi="Palatino Linotype"/>
          <w:lang w:val="az-Latn-AZ"/>
        </w:rPr>
        <w:t>” sözü ilə əvəz edilmişdir.</w:t>
      </w:r>
    </w:p>
    <w:p w14:paraId="12BEF59F" w14:textId="77777777" w:rsidR="00FC573F" w:rsidRPr="000B24E9" w:rsidRDefault="00FC573F">
      <w:pPr>
        <w:pStyle w:val="af0"/>
        <w:ind w:firstLine="540"/>
        <w:jc w:val="both"/>
        <w:rPr>
          <w:rFonts w:ascii="Palatino Linotype" w:hAnsi="Palatino Linotype"/>
          <w:lang w:val="az-Latn-AZ"/>
        </w:rPr>
      </w:pPr>
    </w:p>
  </w:endnote>
  <w:endnote w:id="710">
    <w:p w14:paraId="42E1943A"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69"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yeni məzmunda 1078-2.2-1-ci maddə əlavə edilmişdir.</w:t>
      </w:r>
    </w:p>
    <w:p w14:paraId="63004923" w14:textId="77777777" w:rsidR="00FC573F" w:rsidRPr="000B24E9" w:rsidRDefault="00FC573F">
      <w:pPr>
        <w:ind w:firstLine="540"/>
        <w:jc w:val="both"/>
        <w:rPr>
          <w:rFonts w:ascii="Palatino Linotype" w:hAnsi="Palatino Linotype"/>
          <w:sz w:val="20"/>
          <w:szCs w:val="20"/>
          <w:lang w:val="az-Latn-AZ"/>
        </w:rPr>
      </w:pPr>
    </w:p>
  </w:endnote>
  <w:endnote w:id="711">
    <w:p w14:paraId="1D02BC47"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7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1078-2.3-cü maddədə “</w:t>
      </w:r>
      <w:r w:rsidRPr="000B24E9">
        <w:rPr>
          <w:rFonts w:ascii="Palatino Linotype" w:hAnsi="Palatino Linotype"/>
          <w:b/>
          <w:lang w:val="az-Latn-AZ"/>
        </w:rPr>
        <w:t>girovqoyanla</w:t>
      </w:r>
      <w:r w:rsidRPr="000B24E9">
        <w:rPr>
          <w:rFonts w:ascii="Palatino Linotype" w:hAnsi="Palatino Linotype"/>
          <w:lang w:val="az-Latn-AZ"/>
        </w:rPr>
        <w:t>” sözü “</w:t>
      </w:r>
      <w:r w:rsidRPr="000B24E9">
        <w:rPr>
          <w:rFonts w:ascii="Palatino Linotype" w:hAnsi="Palatino Linotype"/>
          <w:b/>
          <w:lang w:val="az-Latn-AZ"/>
        </w:rPr>
        <w:t>girov qoyanla</w:t>
      </w:r>
      <w:r w:rsidRPr="000B24E9">
        <w:rPr>
          <w:rFonts w:ascii="Palatino Linotype" w:hAnsi="Palatino Linotype"/>
          <w:lang w:val="az-Latn-AZ"/>
        </w:rPr>
        <w:t>” sözləri, “</w:t>
      </w:r>
      <w:r w:rsidRPr="000B24E9">
        <w:rPr>
          <w:rFonts w:ascii="Palatino Linotype" w:hAnsi="Palatino Linotype"/>
          <w:b/>
          <w:lang w:val="az-Latn-AZ"/>
        </w:rPr>
        <w:t>girovsaxlayan</w:t>
      </w:r>
      <w:r w:rsidRPr="000B24E9">
        <w:rPr>
          <w:rFonts w:ascii="Palatino Linotype" w:hAnsi="Palatino Linotype"/>
          <w:lang w:val="az-Latn-AZ"/>
        </w:rPr>
        <w:t>” sözü isə “</w:t>
      </w:r>
      <w:r w:rsidRPr="000B24E9">
        <w:rPr>
          <w:rFonts w:ascii="Palatino Linotype" w:hAnsi="Palatino Linotype"/>
          <w:b/>
          <w:lang w:val="az-Latn-AZ"/>
        </w:rPr>
        <w:t>girov saxlayan</w:t>
      </w:r>
      <w:r w:rsidRPr="000B24E9">
        <w:rPr>
          <w:rFonts w:ascii="Palatino Linotype" w:hAnsi="Palatino Linotype"/>
          <w:lang w:val="az-Latn-AZ"/>
        </w:rPr>
        <w:t>” sözləri ilə əvəz edilmişdir.</w:t>
      </w:r>
    </w:p>
    <w:p w14:paraId="0CFDAD3D" w14:textId="77777777" w:rsidR="00FC573F" w:rsidRPr="000B24E9" w:rsidRDefault="00FC573F">
      <w:pPr>
        <w:pStyle w:val="af0"/>
        <w:ind w:firstLine="540"/>
        <w:jc w:val="both"/>
        <w:rPr>
          <w:rFonts w:ascii="Palatino Linotype" w:hAnsi="Palatino Linotype"/>
          <w:lang w:val="az-Latn-AZ"/>
        </w:rPr>
      </w:pPr>
    </w:p>
  </w:endnote>
  <w:endnote w:id="712">
    <w:p w14:paraId="7AEBAE89"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71"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1078-2.4-cü maddədə “</w:t>
      </w:r>
      <w:r w:rsidRPr="000B24E9">
        <w:rPr>
          <w:rFonts w:ascii="Palatino Linotype" w:hAnsi="Palatino Linotype"/>
          <w:b/>
          <w:color w:val="000000"/>
          <w:sz w:val="20"/>
          <w:szCs w:val="20"/>
          <w:lang w:val="az-Latn-AZ"/>
        </w:rPr>
        <w:t>Əmlakın</w:t>
      </w:r>
      <w:r w:rsidRPr="000B24E9">
        <w:rPr>
          <w:rFonts w:ascii="Palatino Linotype" w:hAnsi="Palatino Linotype"/>
          <w:color w:val="000000"/>
          <w:sz w:val="20"/>
          <w:szCs w:val="20"/>
          <w:lang w:val="az-Latn-AZ"/>
        </w:rPr>
        <w:t>” sözü “</w:t>
      </w:r>
      <w:r w:rsidRPr="000B24E9">
        <w:rPr>
          <w:rFonts w:ascii="Palatino Linotype" w:hAnsi="Palatino Linotype"/>
          <w:b/>
          <w:color w:val="000000"/>
          <w:sz w:val="20"/>
          <w:szCs w:val="20"/>
          <w:lang w:val="az-Latn-AZ"/>
        </w:rPr>
        <w:t>Bu Məcəllənin 996.2-1-ci maddəsinin tələbləri nəzərə alınmaqla, əmlakın</w:t>
      </w:r>
      <w:r w:rsidRPr="000B24E9">
        <w:rPr>
          <w:rFonts w:ascii="Palatino Linotype" w:hAnsi="Palatino Linotype"/>
          <w:color w:val="000000"/>
          <w:sz w:val="20"/>
          <w:szCs w:val="20"/>
          <w:lang w:val="az-Latn-AZ"/>
        </w:rPr>
        <w:t>” sözləri ilə əvəz edilmişdir.</w:t>
      </w:r>
    </w:p>
    <w:p w14:paraId="3E93B282" w14:textId="77777777" w:rsidR="00FC573F" w:rsidRPr="000B24E9" w:rsidRDefault="00FC573F">
      <w:pPr>
        <w:ind w:firstLine="540"/>
        <w:jc w:val="both"/>
        <w:rPr>
          <w:rFonts w:ascii="Palatino Linotype" w:hAnsi="Palatino Linotype"/>
          <w:sz w:val="20"/>
          <w:szCs w:val="20"/>
          <w:lang w:val="az-Latn-AZ"/>
        </w:rPr>
      </w:pPr>
    </w:p>
  </w:endnote>
  <w:endnote w:id="713">
    <w:p w14:paraId="4333FF11"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7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1078-2.5-ci maddənin birinci cümləsində “</w:t>
      </w:r>
      <w:r w:rsidRPr="000B24E9">
        <w:rPr>
          <w:rFonts w:ascii="Palatino Linotype" w:hAnsi="Palatino Linotype"/>
          <w:b/>
          <w:lang w:val="az-Latn-AZ"/>
        </w:rPr>
        <w:t>, girovqoyan və ipotekaqoyan</w:t>
      </w:r>
      <w:r w:rsidRPr="000B24E9">
        <w:rPr>
          <w:rFonts w:ascii="Palatino Linotype" w:hAnsi="Palatino Linotype"/>
          <w:lang w:val="az-Latn-AZ"/>
        </w:rPr>
        <w:t>” sözləri çıxarılmışdır və “</w:t>
      </w:r>
      <w:r w:rsidRPr="000B24E9">
        <w:rPr>
          <w:rFonts w:ascii="Palatino Linotype" w:hAnsi="Palatino Linotype"/>
          <w:b/>
          <w:lang w:val="az-Latn-AZ"/>
        </w:rPr>
        <w:t>şəxslərdir</w:t>
      </w:r>
      <w:r w:rsidRPr="000B24E9">
        <w:rPr>
          <w:rFonts w:ascii="Palatino Linotype" w:hAnsi="Palatino Linotype"/>
          <w:lang w:val="az-Latn-AZ"/>
        </w:rPr>
        <w:t>” sözü “</w:t>
      </w:r>
      <w:r w:rsidRPr="000B24E9">
        <w:rPr>
          <w:rFonts w:ascii="Palatino Linotype" w:hAnsi="Palatino Linotype"/>
          <w:b/>
          <w:lang w:val="az-Latn-AZ"/>
        </w:rPr>
        <w:t>şəxsdir</w:t>
      </w:r>
      <w:r w:rsidRPr="000B24E9">
        <w:rPr>
          <w:rFonts w:ascii="Palatino Linotype" w:hAnsi="Palatino Linotype"/>
          <w:lang w:val="az-Latn-AZ"/>
        </w:rPr>
        <w:t>” sözü ilə əvəz edilmişdir.</w:t>
      </w:r>
    </w:p>
    <w:p w14:paraId="3CCD00D9" w14:textId="77777777" w:rsidR="00FC573F" w:rsidRPr="000B24E9" w:rsidRDefault="00FC573F">
      <w:pPr>
        <w:pStyle w:val="af0"/>
        <w:ind w:firstLine="540"/>
        <w:jc w:val="both"/>
        <w:rPr>
          <w:rFonts w:ascii="Palatino Linotype" w:hAnsi="Palatino Linotype"/>
          <w:lang w:val="az-Latn-AZ"/>
        </w:rPr>
      </w:pPr>
    </w:p>
  </w:endnote>
  <w:endnote w:id="714">
    <w:p w14:paraId="1FA65E39"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7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1078-2.6-cı maddədə “</w:t>
      </w:r>
      <w:r w:rsidRPr="000B24E9">
        <w:rPr>
          <w:rFonts w:ascii="Palatino Linotype" w:hAnsi="Palatino Linotype"/>
          <w:b/>
          <w:lang w:val="az-Latn-AZ"/>
        </w:rPr>
        <w:t>sahibi (girovsaxlayan və ya ipotekasaxlayan</w:t>
      </w:r>
      <w:r w:rsidRPr="000B24E9">
        <w:rPr>
          <w:rFonts w:ascii="Palatino Linotype" w:hAnsi="Palatino Linotype"/>
          <w:lang w:val="az-Latn-AZ"/>
        </w:rPr>
        <w:t>” sözləri “</w:t>
      </w:r>
      <w:r w:rsidRPr="000B24E9">
        <w:rPr>
          <w:rFonts w:ascii="Palatino Linotype" w:hAnsi="Palatino Linotype"/>
          <w:b/>
          <w:lang w:val="az-Latn-AZ"/>
        </w:rPr>
        <w:t>mülkiyyətçisi (girov saxlayan və ya ipoteka saxlayan</w:t>
      </w:r>
      <w:r w:rsidRPr="000B24E9">
        <w:rPr>
          <w:rFonts w:ascii="Palatino Linotype" w:hAnsi="Palatino Linotype"/>
          <w:lang w:val="az-Latn-AZ"/>
        </w:rPr>
        <w:t>” sözləri, “</w:t>
      </w:r>
      <w:r w:rsidRPr="000B24E9">
        <w:rPr>
          <w:rFonts w:ascii="Palatino Linotype" w:hAnsi="Palatino Linotype"/>
          <w:b/>
          <w:lang w:val="az-Latn-AZ"/>
        </w:rPr>
        <w:t>girovqoyanın</w:t>
      </w:r>
      <w:r w:rsidRPr="000B24E9">
        <w:rPr>
          <w:rFonts w:ascii="Palatino Linotype" w:hAnsi="Palatino Linotype"/>
          <w:lang w:val="az-Latn-AZ"/>
        </w:rPr>
        <w:t>” sözü “</w:t>
      </w:r>
      <w:r w:rsidRPr="000B24E9">
        <w:rPr>
          <w:rFonts w:ascii="Palatino Linotype" w:hAnsi="Palatino Linotype"/>
          <w:b/>
          <w:lang w:val="az-Latn-AZ"/>
        </w:rPr>
        <w:t>girov qoyanın</w:t>
      </w:r>
      <w:r w:rsidRPr="000B24E9">
        <w:rPr>
          <w:rFonts w:ascii="Palatino Linotype" w:hAnsi="Palatino Linotype"/>
          <w:lang w:val="az-Latn-AZ"/>
        </w:rPr>
        <w:t>” sözləri, “</w:t>
      </w:r>
      <w:r w:rsidRPr="000B24E9">
        <w:rPr>
          <w:rFonts w:ascii="Palatino Linotype" w:hAnsi="Palatino Linotype"/>
          <w:b/>
          <w:lang w:val="az-Latn-AZ"/>
        </w:rPr>
        <w:t>girovqoyanla və ya ipotekaqoyanla</w:t>
      </w:r>
      <w:r w:rsidRPr="000B24E9">
        <w:rPr>
          <w:rFonts w:ascii="Palatino Linotype" w:hAnsi="Palatino Linotype"/>
          <w:lang w:val="az-Latn-AZ"/>
        </w:rPr>
        <w:t>” sözləri “</w:t>
      </w:r>
      <w:r w:rsidRPr="000B24E9">
        <w:rPr>
          <w:rFonts w:ascii="Palatino Linotype" w:hAnsi="Palatino Linotype"/>
          <w:b/>
          <w:lang w:val="az-Latn-AZ"/>
        </w:rPr>
        <w:t>girov qoyanla və ya ipoteka qoyanla</w:t>
      </w:r>
      <w:r w:rsidRPr="000B24E9">
        <w:rPr>
          <w:rFonts w:ascii="Palatino Linotype" w:hAnsi="Palatino Linotype"/>
          <w:lang w:val="az-Latn-AZ"/>
        </w:rPr>
        <w:t>” sözləri ilə əvəz edilmişdir.</w:t>
      </w:r>
    </w:p>
    <w:p w14:paraId="4C797EEF" w14:textId="77777777" w:rsidR="00FC573F" w:rsidRPr="000B24E9" w:rsidRDefault="00FC573F">
      <w:pPr>
        <w:pStyle w:val="af0"/>
        <w:ind w:firstLine="540"/>
        <w:jc w:val="both"/>
        <w:rPr>
          <w:rFonts w:ascii="Palatino Linotype" w:hAnsi="Palatino Linotype"/>
          <w:lang w:val="az-Latn-AZ"/>
        </w:rPr>
      </w:pPr>
    </w:p>
    <w:p w14:paraId="6C076293" w14:textId="77777777" w:rsidR="00FC573F" w:rsidRPr="000B24E9" w:rsidRDefault="00B45D4D">
      <w:pPr>
        <w:pStyle w:val="af0"/>
        <w:ind w:firstLine="540"/>
        <w:jc w:val="both"/>
        <w:rPr>
          <w:rFonts w:ascii="Palatino Linotype" w:hAnsi="Palatino Linotype"/>
          <w:color w:val="000000"/>
          <w:lang w:val="az-Latn-AZ"/>
        </w:rPr>
      </w:pPr>
      <w:hyperlink r:id="rId474" w:tgtFrame="_blank" w:tooltip="Azərbaycan Respublikasının 30 oktyabr 2018-ci il tarixli 1297-VQD nömrəli Qanunu " w:history="1">
        <w:r w:rsidR="00FC573F" w:rsidRPr="000B24E9">
          <w:rPr>
            <w:rStyle w:val="a3"/>
            <w:rFonts w:ascii="Palatino Linotype" w:hAnsi="Palatino Linotype"/>
            <w:lang w:val="az-Latn-AZ"/>
          </w:rPr>
          <w:t xml:space="preserve">30 oktyabr 2018-ci il tarixli </w:t>
        </w:r>
        <w:r w:rsidR="00FC573F" w:rsidRPr="000B24E9">
          <w:rPr>
            <w:rStyle w:val="a3"/>
            <w:rFonts w:ascii="Palatino Linotype" w:hAnsi="Palatino Linotype"/>
            <w:b/>
            <w:lang w:val="az-Latn-AZ"/>
          </w:rPr>
          <w:t>1297-VQD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dekabr 2018-ci il, № 277, Azərbaycan Respublikasının Qanunvericilik Toplusu, 2018-ci il, № 12, I kitab, maddə 2467</w:t>
      </w:r>
      <w:r w:rsidR="00FC573F" w:rsidRPr="000B24E9">
        <w:rPr>
          <w:rFonts w:ascii="Palatino Linotype" w:hAnsi="Palatino Linotype"/>
          <w:b/>
          <w:color w:val="000000"/>
          <w:lang w:val="az-Latn-AZ"/>
        </w:rPr>
        <w:t>)</w:t>
      </w:r>
      <w:r w:rsidR="00FC573F" w:rsidRPr="000B24E9">
        <w:rPr>
          <w:rFonts w:ascii="Palatino Linotype" w:hAnsi="Palatino Linotype"/>
          <w:color w:val="000000"/>
          <w:lang w:val="az-Latn-AZ"/>
        </w:rPr>
        <w:t xml:space="preserve"> ilə 1078-2.6-cı maddədə “</w:t>
      </w:r>
      <w:r w:rsidR="00FC573F" w:rsidRPr="000B24E9">
        <w:rPr>
          <w:rFonts w:ascii="Palatino Linotype" w:hAnsi="Palatino Linotype"/>
          <w:b/>
          <w:color w:val="000000"/>
          <w:lang w:val="az-Latn-AZ"/>
        </w:rPr>
        <w:t>girov kağızında və ya ipoteka kağızında yazdığı</w:t>
      </w:r>
      <w:r w:rsidR="00FC573F" w:rsidRPr="000B24E9">
        <w:rPr>
          <w:rFonts w:ascii="Palatino Linotype" w:hAnsi="Palatino Linotype"/>
          <w:color w:val="000000"/>
          <w:lang w:val="az-Latn-AZ"/>
        </w:rPr>
        <w:t>” sözləri “</w:t>
      </w:r>
      <w:r w:rsidR="00FC573F" w:rsidRPr="000B24E9">
        <w:rPr>
          <w:rFonts w:ascii="Palatino Linotype" w:hAnsi="Palatino Linotype"/>
          <w:b/>
          <w:color w:val="000000"/>
          <w:lang w:val="az-Latn-AZ"/>
        </w:rPr>
        <w:t>girov kağızı və ya ipoteka kağızı üzrə</w:t>
      </w:r>
      <w:r w:rsidR="00FC573F" w:rsidRPr="000B24E9">
        <w:rPr>
          <w:rFonts w:ascii="Palatino Linotype" w:hAnsi="Palatino Linotype"/>
          <w:color w:val="000000"/>
          <w:lang w:val="az-Latn-AZ"/>
        </w:rPr>
        <w:t>” sözləri ilə əvəz edilmişdir.</w:t>
      </w:r>
    </w:p>
    <w:p w14:paraId="725D93BD" w14:textId="77777777" w:rsidR="00FC573F" w:rsidRPr="000B24E9" w:rsidRDefault="00FC573F">
      <w:pPr>
        <w:pStyle w:val="af0"/>
        <w:ind w:firstLine="540"/>
        <w:jc w:val="both"/>
        <w:rPr>
          <w:rFonts w:ascii="Palatino Linotype" w:hAnsi="Palatino Linotype"/>
          <w:lang w:val="az-Latn-AZ"/>
        </w:rPr>
      </w:pPr>
    </w:p>
  </w:endnote>
  <w:endnote w:id="715">
    <w:p w14:paraId="0AF9C10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7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1078-2.7-ci maddə ləğv edilmişdir.</w:t>
      </w:r>
    </w:p>
    <w:p w14:paraId="2A70189E" w14:textId="77777777" w:rsidR="00FC573F" w:rsidRPr="000B24E9" w:rsidRDefault="00FC573F">
      <w:pPr>
        <w:pStyle w:val="af0"/>
        <w:ind w:firstLine="540"/>
        <w:jc w:val="both"/>
        <w:rPr>
          <w:rFonts w:ascii="Palatino Linotype" w:hAnsi="Palatino Linotype"/>
          <w:lang w:val="az-Latn-AZ"/>
        </w:rPr>
      </w:pPr>
    </w:p>
  </w:endnote>
  <w:endnote w:id="716">
    <w:p w14:paraId="296D39C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7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1078-2.8-ci maddənin birinci cümləsində “</w:t>
      </w:r>
      <w:r w:rsidRPr="000B24E9">
        <w:rPr>
          <w:rFonts w:ascii="Palatino Linotype" w:hAnsi="Palatino Linotype"/>
          <w:b/>
          <w:lang w:val="az-Latn-AZ"/>
        </w:rPr>
        <w:t>sahibi ilə (girovsaxlayan və ya ipotekasaxlayan)</w:t>
      </w:r>
      <w:r w:rsidRPr="000B24E9">
        <w:rPr>
          <w:rFonts w:ascii="Palatino Linotype" w:hAnsi="Palatino Linotype"/>
          <w:lang w:val="az-Latn-AZ"/>
        </w:rPr>
        <w:t>” sözləri “</w:t>
      </w:r>
      <w:r w:rsidRPr="000B24E9">
        <w:rPr>
          <w:rFonts w:ascii="Palatino Linotype" w:hAnsi="Palatino Linotype"/>
          <w:b/>
          <w:lang w:val="az-Latn-AZ"/>
        </w:rPr>
        <w:t>mülkiyyətçisi ilə (girov saxlayan və ya ipoteka saxlayan)</w:t>
      </w:r>
      <w:r w:rsidRPr="000B24E9">
        <w:rPr>
          <w:rFonts w:ascii="Palatino Linotype" w:hAnsi="Palatino Linotype"/>
          <w:lang w:val="az-Latn-AZ"/>
        </w:rPr>
        <w:t>” sözləri ilə əvəz edilmişdir.</w:t>
      </w:r>
    </w:p>
    <w:p w14:paraId="5E4E0245" w14:textId="77777777" w:rsidR="00FC573F" w:rsidRPr="000B24E9" w:rsidRDefault="00FC573F">
      <w:pPr>
        <w:pStyle w:val="af0"/>
        <w:ind w:firstLine="540"/>
        <w:jc w:val="both"/>
        <w:rPr>
          <w:rFonts w:ascii="Palatino Linotype" w:hAnsi="Palatino Linotype"/>
          <w:lang w:val="az-Latn-AZ"/>
        </w:rPr>
      </w:pPr>
    </w:p>
  </w:endnote>
  <w:endnote w:id="717">
    <w:p w14:paraId="71BA0AB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7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1078-2.9-cu maddənin birinci cümləsində “</w:t>
      </w:r>
      <w:r w:rsidRPr="000B24E9">
        <w:rPr>
          <w:rFonts w:ascii="Palatino Linotype" w:hAnsi="Palatino Linotype"/>
          <w:b/>
          <w:lang w:val="az-Latn-AZ"/>
        </w:rPr>
        <w:t>Dövlət qeydiyyatına alınmış qiymətli kağızlarla girovu, o cümlədən girov</w:t>
      </w:r>
      <w:r w:rsidRPr="000B24E9">
        <w:rPr>
          <w:rFonts w:ascii="Palatino Linotype" w:hAnsi="Palatino Linotype"/>
          <w:lang w:val="az-Latn-AZ"/>
        </w:rPr>
        <w:t>” sözləri “</w:t>
      </w:r>
      <w:r w:rsidRPr="000B24E9">
        <w:rPr>
          <w:rFonts w:ascii="Palatino Linotype" w:hAnsi="Palatino Linotype"/>
          <w:b/>
          <w:lang w:val="az-Latn-AZ"/>
        </w:rPr>
        <w:t>Girov</w:t>
      </w:r>
      <w:r w:rsidRPr="000B24E9">
        <w:rPr>
          <w:rFonts w:ascii="Palatino Linotype" w:hAnsi="Palatino Linotype"/>
          <w:lang w:val="az-Latn-AZ"/>
        </w:rPr>
        <w:t>” sözü ilə əvəz edilmişdir.</w:t>
      </w:r>
    </w:p>
    <w:p w14:paraId="413910A3" w14:textId="1C8395A1" w:rsidR="00FC573F" w:rsidRPr="000B24E9" w:rsidRDefault="00B45D4D">
      <w:pPr>
        <w:pStyle w:val="af0"/>
        <w:ind w:firstLine="540"/>
        <w:jc w:val="both"/>
        <w:rPr>
          <w:rFonts w:ascii="Palatino Linotype" w:hAnsi="Palatino Linotype"/>
          <w:color w:val="000000"/>
          <w:lang w:val="az-Latn-AZ"/>
        </w:rPr>
      </w:pPr>
      <w:hyperlink r:id="rId478" w:tgtFrame="_blank" w:tooltip="Azərbaycan Respublikasının 30 oktyabr 2018-ci il tarixli 1297-VQD nömrəli Qanunu " w:history="1">
        <w:r w:rsidR="00FC573F" w:rsidRPr="000B24E9">
          <w:rPr>
            <w:rStyle w:val="a3"/>
            <w:rFonts w:ascii="Palatino Linotype" w:hAnsi="Palatino Linotype"/>
            <w:lang w:val="az-Latn-AZ"/>
          </w:rPr>
          <w:t xml:space="preserve">30 oktyabr 2018-ci il tarixli </w:t>
        </w:r>
        <w:r w:rsidR="00FC573F" w:rsidRPr="000B24E9">
          <w:rPr>
            <w:rStyle w:val="a3"/>
            <w:rFonts w:ascii="Palatino Linotype" w:hAnsi="Palatino Linotype"/>
            <w:b/>
            <w:lang w:val="az-Latn-AZ"/>
          </w:rPr>
          <w:t>1297-VQD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dekabr 2018-ci il, № 277, Azərbaycan Respublikasının Qanunvericilik Toplusu, 2018-ci il, № 12, I kitab, maddə 2467</w:t>
      </w:r>
      <w:r w:rsidR="00FC573F" w:rsidRPr="000B24E9">
        <w:rPr>
          <w:rFonts w:ascii="Palatino Linotype" w:hAnsi="Palatino Linotype"/>
          <w:b/>
          <w:color w:val="000000"/>
          <w:lang w:val="az-Latn-AZ"/>
        </w:rPr>
        <w:t>)</w:t>
      </w:r>
      <w:r w:rsidR="00FC573F" w:rsidRPr="000B24E9">
        <w:rPr>
          <w:rFonts w:ascii="Palatino Linotype" w:hAnsi="Palatino Linotype"/>
          <w:color w:val="000000"/>
          <w:lang w:val="az-Latn-AZ"/>
        </w:rPr>
        <w:t xml:space="preserve"> ilə 1078-2.9-cu maddəyə “</w:t>
      </w:r>
      <w:r w:rsidR="00FC573F" w:rsidRPr="000B24E9">
        <w:rPr>
          <w:rFonts w:ascii="Palatino Linotype" w:hAnsi="Palatino Linotype"/>
          <w:b/>
          <w:color w:val="000000"/>
          <w:lang w:val="az-Latn-AZ"/>
        </w:rPr>
        <w:t>ipoteka kağızına</w:t>
      </w:r>
      <w:r w:rsidR="00FC573F" w:rsidRPr="000B24E9">
        <w:rPr>
          <w:rFonts w:ascii="Palatino Linotype" w:hAnsi="Palatino Linotype"/>
          <w:color w:val="000000"/>
          <w:lang w:val="az-Latn-AZ"/>
        </w:rPr>
        <w:t>” sözlərindən sonra “</w:t>
      </w:r>
      <w:r w:rsidR="00FC573F" w:rsidRPr="000B24E9">
        <w:rPr>
          <w:rFonts w:ascii="Palatino Linotype" w:hAnsi="Palatino Linotype"/>
          <w:b/>
          <w:color w:val="000000"/>
          <w:lang w:val="az-Latn-AZ"/>
        </w:rPr>
        <w:t>(daşınmaz əmlak üzərində ipoteka hüququnu təsbit edən ipoteka kağızı istisna olmaqla)”</w:t>
      </w:r>
      <w:r w:rsidR="00FC573F" w:rsidRPr="000B24E9">
        <w:rPr>
          <w:rFonts w:ascii="Palatino Linotype" w:hAnsi="Palatino Linotype"/>
          <w:color w:val="000000"/>
          <w:lang w:val="az-Latn-AZ"/>
        </w:rPr>
        <w:t xml:space="preserve"> sözləri əlavə edilmişdir.</w:t>
      </w:r>
    </w:p>
    <w:p w14:paraId="7F0FFB41" w14:textId="2FB9A7FD" w:rsidR="00FC573F" w:rsidRPr="000B24E9" w:rsidRDefault="00B45D4D">
      <w:pPr>
        <w:pStyle w:val="af0"/>
        <w:ind w:firstLine="540"/>
        <w:jc w:val="both"/>
        <w:rPr>
          <w:rFonts w:ascii="Palatino Linotype" w:hAnsi="Palatino Linotype"/>
          <w:color w:val="000000"/>
          <w:lang w:val="az-Latn-AZ"/>
        </w:rPr>
      </w:pPr>
      <w:hyperlink r:id="rId479" w:tgtFrame="_blank" w:tooltip="Azərbaycan Respublikasının 2 dekabr 2022-ci il tarixli 669-VIQD nömrəli Qanunu" w:history="1">
        <w:r w:rsidR="00FC573F" w:rsidRPr="000B24E9">
          <w:rPr>
            <w:rStyle w:val="a3"/>
            <w:rFonts w:ascii="Palatino Linotype" w:hAnsi="Palatino Linotype"/>
            <w:lang w:val="az-Latn-AZ"/>
          </w:rPr>
          <w:t xml:space="preserve">2 dekabr 2022-ci il tarixli </w:t>
        </w:r>
        <w:r w:rsidR="00FC573F" w:rsidRPr="000B24E9">
          <w:rPr>
            <w:rStyle w:val="a3"/>
            <w:rFonts w:ascii="Palatino Linotype" w:hAnsi="Palatino Linotype"/>
            <w:b/>
            <w:lang w:val="az-Latn-AZ"/>
          </w:rPr>
          <w:t>669-VIQD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21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22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14</w:t>
      </w:r>
      <w:r w:rsidR="00FC573F" w:rsidRPr="001E3775">
        <w:rPr>
          <w:rFonts w:ascii="Palatino Linotype" w:hAnsi="Palatino Linotype"/>
          <w:b/>
          <w:lang w:val="az-Latn-AZ"/>
        </w:rPr>
        <w:t xml:space="preserve">, Azərbaycan Respublikasının Qanunvericilik Toplusu, 2023-cü il, № 1, maddə </w:t>
      </w:r>
      <w:r w:rsidR="00FC573F">
        <w:rPr>
          <w:rFonts w:ascii="Palatino Linotype" w:hAnsi="Palatino Linotype"/>
          <w:b/>
          <w:lang w:val="az-Latn-AZ"/>
        </w:rPr>
        <w:t>22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997.6-cı və 1078-2.9-cu maddələr ləğv edilmişdir.</w:t>
      </w:r>
    </w:p>
    <w:p w14:paraId="4540182E" w14:textId="77777777" w:rsidR="00FC573F" w:rsidRPr="000B24E9" w:rsidRDefault="00FC573F">
      <w:pPr>
        <w:pStyle w:val="af0"/>
        <w:ind w:firstLine="540"/>
        <w:jc w:val="both"/>
        <w:rPr>
          <w:rFonts w:ascii="Palatino Linotype" w:hAnsi="Palatino Linotype"/>
          <w:lang w:val="az-Latn-AZ"/>
        </w:rPr>
      </w:pPr>
    </w:p>
  </w:endnote>
  <w:endnote w:id="718">
    <w:p w14:paraId="46EC63D1"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1078-2.10-cu maddə ləğv edilmişdir.</w:t>
      </w:r>
    </w:p>
    <w:p w14:paraId="75BE3139" w14:textId="77777777" w:rsidR="00FC573F" w:rsidRPr="000B24E9" w:rsidRDefault="00FC573F">
      <w:pPr>
        <w:pStyle w:val="af0"/>
        <w:ind w:firstLine="540"/>
        <w:jc w:val="both"/>
        <w:rPr>
          <w:rFonts w:ascii="Palatino Linotype" w:hAnsi="Palatino Linotype"/>
          <w:lang w:val="az-Latn-AZ"/>
        </w:rPr>
      </w:pPr>
    </w:p>
  </w:endnote>
  <w:endnote w:id="719">
    <w:p w14:paraId="1C7351EB"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10-cu paraqrafı ləğv edilmişdir.</w:t>
      </w:r>
    </w:p>
    <w:p w14:paraId="0F1A61BE" w14:textId="77777777" w:rsidR="00FC573F" w:rsidRPr="000B24E9" w:rsidRDefault="00FC573F">
      <w:pPr>
        <w:pStyle w:val="af0"/>
        <w:ind w:firstLine="540"/>
        <w:jc w:val="both"/>
        <w:rPr>
          <w:rFonts w:ascii="Palatino Linotype" w:hAnsi="Palatino Linotype"/>
          <w:lang w:val="az-Latn-AZ"/>
        </w:rPr>
      </w:pPr>
    </w:p>
  </w:endnote>
  <w:endnote w:id="720">
    <w:p w14:paraId="02246070"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2"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1078-4.2-ci maddədə “</w:t>
      </w:r>
      <w:r w:rsidRPr="000B24E9">
        <w:rPr>
          <w:rFonts w:ascii="Palatino Linotype" w:hAnsi="Palatino Linotype"/>
          <w:b/>
          <w:lang w:val="az-Latn-AZ"/>
        </w:rPr>
        <w:t>hüquqi</w:t>
      </w:r>
      <w:r w:rsidRPr="000B24E9">
        <w:rPr>
          <w:rFonts w:ascii="Palatino Linotype" w:hAnsi="Palatino Linotype"/>
          <w:lang w:val="az-Latn-AZ"/>
        </w:rPr>
        <w:t>” sözündən sonra “</w:t>
      </w:r>
      <w:r w:rsidRPr="000B24E9">
        <w:rPr>
          <w:rFonts w:ascii="Palatino Linotype" w:hAnsi="Palatino Linotype"/>
          <w:b/>
          <w:lang w:val="az-Latn-AZ"/>
        </w:rPr>
        <w:t>, o cümlədən normativ xarakterli</w:t>
      </w:r>
      <w:r w:rsidRPr="000B24E9">
        <w:rPr>
          <w:rFonts w:ascii="Palatino Linotype" w:hAnsi="Palatino Linotype"/>
          <w:lang w:val="az-Latn-AZ"/>
        </w:rPr>
        <w:t>” sözləri əlavə edilmişdir.</w:t>
      </w:r>
    </w:p>
    <w:p w14:paraId="489454D2" w14:textId="77777777" w:rsidR="00FC573F" w:rsidRPr="000B24E9" w:rsidRDefault="00FC573F">
      <w:pPr>
        <w:pStyle w:val="af0"/>
        <w:ind w:firstLine="540"/>
        <w:jc w:val="both"/>
        <w:rPr>
          <w:rFonts w:ascii="Palatino Linotype" w:hAnsi="Palatino Linotype"/>
          <w:lang w:val="az-Latn-AZ"/>
        </w:rPr>
      </w:pPr>
    </w:p>
  </w:endnote>
  <w:endnote w:id="721">
    <w:p w14:paraId="7D86D59A"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12-ci paraqrafı ləğv edilmişdir.</w:t>
      </w:r>
    </w:p>
    <w:p w14:paraId="38BD7992" w14:textId="77777777" w:rsidR="00FC573F" w:rsidRPr="000B24E9" w:rsidRDefault="00FC573F">
      <w:pPr>
        <w:pStyle w:val="af0"/>
        <w:ind w:firstLine="540"/>
        <w:jc w:val="both"/>
        <w:rPr>
          <w:rFonts w:ascii="Palatino Linotype" w:hAnsi="Palatino Linotype"/>
          <w:lang w:val="az-Latn-AZ"/>
        </w:rPr>
      </w:pPr>
    </w:p>
  </w:endnote>
  <w:endnote w:id="722">
    <w:p w14:paraId="57ED9CF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13-cü paraqrafı ləğv edilmişdir.</w:t>
      </w:r>
    </w:p>
    <w:p w14:paraId="51ACBD00" w14:textId="77777777" w:rsidR="00FC573F" w:rsidRPr="000B24E9" w:rsidRDefault="00FC573F">
      <w:pPr>
        <w:pStyle w:val="af0"/>
        <w:ind w:firstLine="540"/>
        <w:jc w:val="both"/>
        <w:rPr>
          <w:rFonts w:ascii="Palatino Linotype" w:hAnsi="Palatino Linotype"/>
          <w:lang w:val="az-Latn-AZ"/>
        </w:rPr>
      </w:pPr>
    </w:p>
  </w:endnote>
  <w:endnote w:id="723">
    <w:p w14:paraId="6ADB851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color w:val="0000FF"/>
        </w:rPr>
        <w:endnoteRef/>
      </w:r>
      <w:r w:rsidRPr="000B24E9">
        <w:rPr>
          <w:rFonts w:ascii="Palatino Linotype" w:hAnsi="Palatino Linotype"/>
          <w:lang w:val="az-Latn-AZ"/>
        </w:rPr>
        <w:t xml:space="preserve"> 23 fevral 2010-cu il tarixli </w:t>
      </w:r>
      <w:r w:rsidRPr="000B24E9">
        <w:rPr>
          <w:rFonts w:ascii="Palatino Linotype" w:hAnsi="Palatino Linotype"/>
          <w:b/>
          <w:lang w:val="az-Latn-AZ"/>
        </w:rPr>
        <w:t>960-IIIQD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22 aprel 2010-cu il, № 85</w:t>
      </w:r>
      <w:r w:rsidRPr="000B24E9">
        <w:rPr>
          <w:rStyle w:val="a3"/>
          <w:rFonts w:ascii="Palatino Linotype" w:hAnsi="Palatino Linotype"/>
          <w:b/>
          <w:color w:val="auto"/>
          <w:u w:val="none"/>
          <w:lang w:val="az-Latn-AZ"/>
        </w:rPr>
        <w:t>Azərbaycan Respublikasının qanunvericilik toplusu, 2010-cı il, № 4, maddə 266</w:t>
      </w:r>
      <w:r w:rsidRPr="000B24E9">
        <w:rPr>
          <w:rFonts w:ascii="Palatino Linotype" w:hAnsi="Palatino Linotype"/>
          <w:lang w:val="az-Latn-AZ"/>
        </w:rPr>
        <w:t>) ilə 1078-11.5-ci maddəsi yeni redaksiyada verilmişdir.</w:t>
      </w:r>
    </w:p>
    <w:p w14:paraId="028D7FE7"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redaksiayda deyilirdi:</w:t>
      </w:r>
    </w:p>
    <w:p w14:paraId="09706B68"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1078-11.5. İstiqrazlar buraxılışının məcmu nominal dəyəri emitentin ödənilməmiş istiqrazlarının məcmu nominal dəyəri ilə birlikdə onun nizamnamə kapitalının miqdarından və ya üçüncü şəxslərin ona bu məqsədlə verdikləri təminatın ölçüsündən çox olduqda həmin istiqrazların dövlət qeydiyyatına yol verilmir.</w:t>
      </w:r>
    </w:p>
    <w:p w14:paraId="38D527E3" w14:textId="77777777" w:rsidR="00FC573F" w:rsidRPr="000B24E9" w:rsidRDefault="00FC573F">
      <w:pPr>
        <w:pStyle w:val="af0"/>
        <w:ind w:firstLine="567"/>
        <w:jc w:val="both"/>
        <w:rPr>
          <w:rFonts w:ascii="Palatino Linotype" w:hAnsi="Palatino Linotype"/>
          <w:lang w:val="az-Latn-AZ"/>
        </w:rPr>
      </w:pPr>
    </w:p>
  </w:endnote>
  <w:endnote w:id="724">
    <w:p w14:paraId="6467F54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9 oktyabr 2007-ci il tarixli 430-IIIQD nömrəli Azərbaycan Respublikasının Qanunu (</w:t>
      </w:r>
      <w:r w:rsidRPr="000B24E9">
        <w:rPr>
          <w:rStyle w:val="a3"/>
          <w:rFonts w:ascii="Palatino Linotype" w:hAnsi="Palatino Linotype"/>
          <w:b/>
          <w:color w:val="auto"/>
          <w:u w:val="none"/>
          <w:lang w:val="az-Latn-AZ"/>
        </w:rPr>
        <w:t>Azərbaycan Respublikasının qanunvericilik toplusu, 2007-cı il, № 11, maddə 1053</w:t>
      </w:r>
      <w:r w:rsidRPr="000B24E9">
        <w:rPr>
          <w:rFonts w:ascii="Palatino Linotype" w:hAnsi="Palatino Linotype"/>
          <w:lang w:val="az-Latn-AZ"/>
        </w:rPr>
        <w:t>) ilə  1078-13.4-cü maddədə “emitent” sözündən sonra “inzibati qaydada və (və ya)” sözləri əlavə edilmişdir.</w:t>
      </w:r>
    </w:p>
    <w:p w14:paraId="0339ED88" w14:textId="77777777" w:rsidR="00FC573F" w:rsidRPr="000B24E9" w:rsidRDefault="00FC573F">
      <w:pPr>
        <w:pStyle w:val="af0"/>
        <w:ind w:firstLine="567"/>
        <w:jc w:val="both"/>
        <w:rPr>
          <w:rFonts w:ascii="Palatino Linotype" w:hAnsi="Palatino Linotype"/>
          <w:lang w:val="az-Latn-AZ"/>
        </w:rPr>
      </w:pPr>
    </w:p>
  </w:endnote>
  <w:endnote w:id="725">
    <w:p w14:paraId="605A1F1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1078-20.2-ci maddədə “</w:t>
      </w:r>
      <w:r w:rsidRPr="000B24E9">
        <w:rPr>
          <w:rFonts w:ascii="Palatino Linotype" w:hAnsi="Palatino Linotype"/>
          <w:b/>
          <w:lang w:val="az-Latn-AZ"/>
        </w:rPr>
        <w:t>Məcəlləyə</w:t>
      </w:r>
      <w:r w:rsidRPr="000B24E9">
        <w:rPr>
          <w:rFonts w:ascii="Palatino Linotype" w:hAnsi="Palatino Linotype"/>
          <w:lang w:val="az-Latn-AZ"/>
        </w:rPr>
        <w:t>” sözündən sonra “</w:t>
      </w:r>
      <w:r w:rsidRPr="000B24E9">
        <w:rPr>
          <w:rFonts w:ascii="Palatino Linotype" w:hAnsi="Palatino Linotype"/>
          <w:b/>
          <w:lang w:val="az-Latn-AZ"/>
        </w:rPr>
        <w:t>və “Qiymətli kağızlar bazarı haqqında” Azərbaycan Respublikasının Qanununa</w:t>
      </w:r>
      <w:r w:rsidRPr="000B24E9">
        <w:rPr>
          <w:rFonts w:ascii="Palatino Linotype" w:hAnsi="Palatino Linotype"/>
          <w:lang w:val="az-Latn-AZ"/>
        </w:rPr>
        <w:t>” sözləri əlavə edilmişdir.</w:t>
      </w:r>
    </w:p>
    <w:p w14:paraId="7C68C240" w14:textId="77777777" w:rsidR="00FC573F" w:rsidRPr="000B24E9" w:rsidRDefault="00FC573F">
      <w:pPr>
        <w:pStyle w:val="af0"/>
        <w:ind w:firstLine="540"/>
        <w:jc w:val="both"/>
        <w:rPr>
          <w:rFonts w:ascii="Palatino Linotype" w:hAnsi="Palatino Linotype"/>
          <w:lang w:val="az-Latn-AZ"/>
        </w:rPr>
      </w:pPr>
    </w:p>
  </w:endnote>
  <w:endnote w:id="726">
    <w:p w14:paraId="59F107DC"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1078-20.3-cü maddə ləğv edilmişdir.</w:t>
      </w:r>
    </w:p>
    <w:p w14:paraId="0EC77172" w14:textId="77777777" w:rsidR="00FC573F" w:rsidRPr="000B24E9" w:rsidRDefault="00FC573F">
      <w:pPr>
        <w:pStyle w:val="af0"/>
        <w:ind w:firstLine="540"/>
        <w:jc w:val="both"/>
        <w:rPr>
          <w:rFonts w:ascii="Palatino Linotype" w:hAnsi="Palatino Linotype"/>
          <w:lang w:val="az-Latn-AZ"/>
        </w:rPr>
      </w:pPr>
    </w:p>
  </w:endnote>
  <w:endnote w:id="727">
    <w:p w14:paraId="1457D2D2" w14:textId="77777777" w:rsidR="00FC573F"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8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1078-20.4-cü maddədə “</w:t>
      </w:r>
      <w:r w:rsidRPr="000B24E9">
        <w:rPr>
          <w:rFonts w:ascii="Palatino Linotype" w:hAnsi="Palatino Linotype"/>
          <w:b/>
          <w:lang w:val="az-Latn-AZ"/>
        </w:rPr>
        <w:t>qanun pozuntuları</w:t>
      </w:r>
      <w:r w:rsidRPr="000B24E9">
        <w:rPr>
          <w:rFonts w:ascii="Palatino Linotype" w:hAnsi="Palatino Linotype"/>
          <w:lang w:val="az-Latn-AZ"/>
        </w:rPr>
        <w:t>” sözləri “</w:t>
      </w:r>
      <w:r w:rsidRPr="000B24E9">
        <w:rPr>
          <w:rFonts w:ascii="Palatino Linotype" w:hAnsi="Palatino Linotype"/>
          <w:b/>
          <w:lang w:val="az-Latn-AZ"/>
        </w:rPr>
        <w:t>qiymətli kağızlarla əqdlərin bağlanması və icrasına dair bu Məcəllədə və “Qiymətli kağızlar bazarı haqqında” Azərbaycan Respublikasının Qanununda nəzərdə tutulan tələblərin pozulması</w:t>
      </w:r>
      <w:r w:rsidRPr="000B24E9">
        <w:rPr>
          <w:rFonts w:ascii="Palatino Linotype" w:hAnsi="Palatino Linotype"/>
          <w:lang w:val="az-Latn-AZ"/>
        </w:rPr>
        <w:t>” sözləri, “</w:t>
      </w:r>
      <w:r w:rsidRPr="000B24E9">
        <w:rPr>
          <w:rFonts w:ascii="Palatino Linotype" w:hAnsi="Palatino Linotype"/>
          <w:b/>
          <w:lang w:val="az-Latn-AZ"/>
        </w:rPr>
        <w:t>və icrasını dayandıra bilər</w:t>
      </w:r>
      <w:r w:rsidRPr="000B24E9">
        <w:rPr>
          <w:rFonts w:ascii="Palatino Linotype" w:hAnsi="Palatino Linotype"/>
          <w:lang w:val="az-Latn-AZ"/>
        </w:rPr>
        <w:t>” sözləri isə “</w:t>
      </w:r>
      <w:r w:rsidRPr="000B24E9">
        <w:rPr>
          <w:rFonts w:ascii="Palatino Linotype" w:hAnsi="Palatino Linotype"/>
          <w:b/>
          <w:lang w:val="az-Latn-AZ"/>
        </w:rPr>
        <w:t>dayandırır və ya klirinq baş verdikdə tərəflərinin hesablarını dondurur</w:t>
      </w:r>
      <w:r w:rsidRPr="000B24E9">
        <w:rPr>
          <w:rFonts w:ascii="Palatino Linotype" w:hAnsi="Palatino Linotype"/>
          <w:lang w:val="az-Latn-AZ"/>
        </w:rPr>
        <w:t>” sözləri ilə əvəz edilmişdir.</w:t>
      </w:r>
    </w:p>
    <w:p w14:paraId="3D2B089A" w14:textId="310ACDED" w:rsidR="00FC573F" w:rsidRPr="000B24E9" w:rsidRDefault="00B45D4D">
      <w:pPr>
        <w:pStyle w:val="af0"/>
        <w:ind w:firstLine="540"/>
        <w:jc w:val="both"/>
        <w:rPr>
          <w:rFonts w:ascii="Palatino Linotype" w:hAnsi="Palatino Linotype" w:cs="Segoe UI"/>
          <w:lang w:val="az-Latn-AZ"/>
        </w:rPr>
      </w:pPr>
      <w:hyperlink r:id="rId488" w:tgtFrame="_blank" w:tooltip="6 iyul 2023-cü il tarixli 936-VIQD nömrəli Azərbaycan Respublikasının Qanunu" w:history="1">
        <w:r w:rsidR="00FC573F" w:rsidRPr="00B12CC6">
          <w:rPr>
            <w:rStyle w:val="a3"/>
            <w:rFonts w:ascii="Palatino Linotype" w:hAnsi="Palatino Linotype"/>
            <w:lang w:val="az-Latn-AZ"/>
          </w:rPr>
          <w:t xml:space="preserve">6 iyul 2023-cü il tarixli </w:t>
        </w:r>
        <w:r w:rsidR="00FC573F" w:rsidRPr="00B12CC6">
          <w:rPr>
            <w:rStyle w:val="a3"/>
            <w:rFonts w:ascii="Palatino Linotype" w:hAnsi="Palatino Linotype"/>
            <w:b/>
            <w:lang w:val="az-Latn-AZ"/>
          </w:rPr>
          <w:t>936-VIQD</w:t>
        </w:r>
        <w:r w:rsidR="00FC573F" w:rsidRPr="00B12CC6">
          <w:rPr>
            <w:rStyle w:val="a3"/>
            <w:rFonts w:ascii="Palatino Linotype" w:hAnsi="Palatino Linotype"/>
            <w:lang w:val="az-Latn-AZ"/>
          </w:rPr>
          <w:t xml:space="preserve"> nömrəli</w:t>
        </w:r>
      </w:hyperlink>
      <w:r w:rsidR="00FC573F" w:rsidRPr="00B12CC6">
        <w:rPr>
          <w:rFonts w:ascii="Palatino Linotype" w:hAnsi="Palatino Linotype"/>
          <w:lang w:val="az-Latn-AZ"/>
        </w:rPr>
        <w:t xml:space="preserve"> </w:t>
      </w:r>
      <w:r w:rsidR="00FC573F" w:rsidRPr="00B12CC6">
        <w:rPr>
          <w:rFonts w:ascii="Palatino Linotype" w:hAnsi="Palatino Linotype"/>
          <w:color w:val="000000"/>
          <w:lang w:val="az-Latn-AZ"/>
        </w:rPr>
        <w:t xml:space="preserve">Azərbaycan Respublikasının Qanunu </w:t>
      </w:r>
      <w:r w:rsidR="00FC573F" w:rsidRPr="00B12CC6">
        <w:rPr>
          <w:rFonts w:ascii="Palatino Linotype" w:hAnsi="Palatino Linotype"/>
          <w:b/>
          <w:color w:val="000000"/>
          <w:lang w:val="az-Latn-AZ"/>
        </w:rPr>
        <w:t>(</w:t>
      </w:r>
      <w:r w:rsidR="00FC573F" w:rsidRPr="00B12CC6">
        <w:rPr>
          <w:rFonts w:ascii="Palatino Linotype" w:hAnsi="Palatino Linotype"/>
          <w:b/>
          <w:lang w:val="az-Latn-AZ"/>
        </w:rPr>
        <w:t>Azərbaycan Dövlət İnformasiya Agentliyinin (AZƏRTAC-ın) rəsmi internet saytı</w:t>
      </w:r>
      <w:r w:rsidR="00FC573F" w:rsidRPr="00B12CC6">
        <w:rPr>
          <w:rFonts w:ascii="Palatino Linotype" w:hAnsi="Palatino Linotype"/>
          <w:b/>
          <w:color w:val="000000"/>
          <w:lang w:val="az-Latn-AZ"/>
        </w:rPr>
        <w:t>, 1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“Azərbaycan” qəzeti, 3 avqust</w:t>
      </w:r>
      <w:r w:rsidR="00FC573F" w:rsidRPr="00B12CC6">
        <w:rPr>
          <w:rFonts w:ascii="Palatino Linotype" w:hAnsi="Palatino Linotype"/>
          <w:b/>
          <w:lang w:val="az-Latn-AZ"/>
        </w:rPr>
        <w:t xml:space="preserve"> 2023-cü</w:t>
      </w:r>
      <w:r w:rsidR="00FC573F" w:rsidRPr="00B12CC6">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B12CC6">
        <w:rPr>
          <w:rFonts w:ascii="Palatino Linotype" w:hAnsi="Palatino Linotype"/>
          <w:b/>
          <w:color w:val="000000"/>
          <w:lang w:val="az-Latn-AZ"/>
        </w:rPr>
        <w:t xml:space="preserve">) </w:t>
      </w:r>
      <w:r w:rsidR="00FC573F" w:rsidRPr="00B12CC6">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B36D81">
        <w:rPr>
          <w:rFonts w:ascii="Palatino Linotype" w:hAnsi="Palatino Linotype"/>
          <w:lang w:val="az-Latn-AZ"/>
        </w:rPr>
        <w:t>1078-20.4-cü və 1078-20.6-cı maddələrdə ismin müvafiq hallarında “</w:t>
      </w:r>
      <w:r w:rsidR="00FC573F" w:rsidRPr="00B36D81">
        <w:rPr>
          <w:rFonts w:ascii="Palatino Linotype" w:hAnsi="Palatino Linotype"/>
          <w:b/>
          <w:lang w:val="az-Latn-AZ"/>
        </w:rPr>
        <w:t>maliyyə bazarlarına nəzarət orqanı</w:t>
      </w:r>
      <w:r w:rsidR="00FC573F" w:rsidRPr="00B36D81">
        <w:rPr>
          <w:rFonts w:ascii="Palatino Linotype" w:hAnsi="Palatino Linotype"/>
          <w:lang w:val="az-Latn-AZ"/>
        </w:rPr>
        <w:t>” sözləri ismin müvafiq hallarında “</w:t>
      </w:r>
      <w:r w:rsidR="00FC573F" w:rsidRPr="00B36D81">
        <w:rPr>
          <w:rFonts w:ascii="Palatino Linotype" w:hAnsi="Palatino Linotype"/>
          <w:b/>
          <w:lang w:val="az-Latn-AZ"/>
        </w:rPr>
        <w:t>Azərbaycan Respublikasının Mərkəzi Bankı</w:t>
      </w:r>
      <w:r w:rsidR="00FC573F" w:rsidRPr="00B36D81">
        <w:rPr>
          <w:rFonts w:ascii="Palatino Linotype" w:hAnsi="Palatino Linotype"/>
          <w:lang w:val="az-Latn-AZ"/>
        </w:rPr>
        <w:t>” sözləri ilə əvəz edilmişdir.</w:t>
      </w:r>
    </w:p>
    <w:p w14:paraId="083F82CE" w14:textId="77777777" w:rsidR="00FC573F" w:rsidRPr="000B24E9" w:rsidRDefault="00FC573F">
      <w:pPr>
        <w:pStyle w:val="af0"/>
        <w:ind w:firstLine="540"/>
        <w:jc w:val="both"/>
        <w:rPr>
          <w:rFonts w:ascii="Palatino Linotype" w:hAnsi="Palatino Linotype"/>
          <w:lang w:val="az-Latn-AZ"/>
        </w:rPr>
      </w:pPr>
    </w:p>
  </w:endnote>
  <w:endnote w:id="728">
    <w:p w14:paraId="393DCD29" w14:textId="068AD4EB" w:rsidR="00FC573F" w:rsidRPr="001323CC" w:rsidRDefault="00FC573F" w:rsidP="001323CC">
      <w:pPr>
        <w:pStyle w:val="af0"/>
        <w:ind w:firstLine="567"/>
        <w:jc w:val="both"/>
        <w:rPr>
          <w:rFonts w:ascii="Palatino Linotype" w:hAnsi="Palatino Linotype"/>
          <w:lang w:val="az-Latn-AZ"/>
        </w:rPr>
      </w:pPr>
      <w:r w:rsidRPr="001323CC">
        <w:rPr>
          <w:rStyle w:val="aff1"/>
          <w:rFonts w:ascii="Palatino Linotype" w:hAnsi="Palatino Linotype"/>
          <w:b/>
          <w:color w:val="0000FF"/>
        </w:rPr>
        <w:endnoteRef/>
      </w:r>
      <w:r w:rsidRPr="001323CC">
        <w:rPr>
          <w:rFonts w:ascii="Palatino Linotype" w:hAnsi="Palatino Linotype"/>
          <w:lang w:val="az-Latn-AZ"/>
        </w:rPr>
        <w:t xml:space="preserve"> </w:t>
      </w:r>
      <w:hyperlink r:id="rId489" w:tgtFrame="_blank" w:tooltip="6 iyul 2023-cü il tarixli 936-VIQD nömrəli Azərbaycan Respublikasının Qanunu" w:history="1">
        <w:r w:rsidRPr="001323CC">
          <w:rPr>
            <w:rStyle w:val="a3"/>
            <w:rFonts w:ascii="Palatino Linotype" w:hAnsi="Palatino Linotype"/>
            <w:lang w:val="az-Latn-AZ"/>
          </w:rPr>
          <w:t xml:space="preserve">6 iyul 2023-cü il tarixli </w:t>
        </w:r>
        <w:r w:rsidRPr="001323CC">
          <w:rPr>
            <w:rStyle w:val="a3"/>
            <w:rFonts w:ascii="Palatino Linotype" w:hAnsi="Palatino Linotype"/>
            <w:b/>
            <w:lang w:val="az-Latn-AZ"/>
          </w:rPr>
          <w:t>936-VIQD</w:t>
        </w:r>
        <w:r w:rsidRPr="001323CC">
          <w:rPr>
            <w:rStyle w:val="a3"/>
            <w:rFonts w:ascii="Palatino Linotype" w:hAnsi="Palatino Linotype"/>
            <w:lang w:val="az-Latn-AZ"/>
          </w:rPr>
          <w:t xml:space="preserve"> nömrəli</w:t>
        </w:r>
      </w:hyperlink>
      <w:r w:rsidRPr="001323CC">
        <w:rPr>
          <w:rFonts w:ascii="Palatino Linotype" w:hAnsi="Palatino Linotype"/>
          <w:lang w:val="az-Latn-AZ"/>
        </w:rPr>
        <w:t xml:space="preserve"> </w:t>
      </w:r>
      <w:r w:rsidRPr="001323CC">
        <w:rPr>
          <w:rFonts w:ascii="Palatino Linotype" w:hAnsi="Palatino Linotype"/>
          <w:color w:val="000000"/>
          <w:lang w:val="az-Latn-AZ"/>
        </w:rPr>
        <w:t xml:space="preserve">Azərbaycan Respublikasının Qanunu </w:t>
      </w:r>
      <w:r w:rsidRPr="001323CC">
        <w:rPr>
          <w:rFonts w:ascii="Palatino Linotype" w:hAnsi="Palatino Linotype"/>
          <w:b/>
          <w:color w:val="000000"/>
          <w:lang w:val="az-Latn-AZ"/>
        </w:rPr>
        <w:t>(</w:t>
      </w:r>
      <w:r w:rsidRPr="001323CC">
        <w:rPr>
          <w:rFonts w:ascii="Palatino Linotype" w:hAnsi="Palatino Linotype"/>
          <w:b/>
          <w:lang w:val="az-Latn-AZ"/>
        </w:rPr>
        <w:t>Azərbaycan Dövlət İnformasiya Agentliyinin (AZƏRTAC-ın) rəsmi internet saytı</w:t>
      </w:r>
      <w:r w:rsidRPr="001323CC">
        <w:rPr>
          <w:rFonts w:ascii="Palatino Linotype" w:hAnsi="Palatino Linotype"/>
          <w:b/>
          <w:color w:val="000000"/>
          <w:lang w:val="az-Latn-AZ"/>
        </w:rPr>
        <w:t>, 1 avqust</w:t>
      </w:r>
      <w:r w:rsidRPr="001323CC">
        <w:rPr>
          <w:rFonts w:ascii="Palatino Linotype" w:hAnsi="Palatino Linotype"/>
          <w:b/>
          <w:lang w:val="az-Latn-AZ"/>
        </w:rPr>
        <w:t xml:space="preserve"> 2023-cü</w:t>
      </w:r>
      <w:r w:rsidRPr="001323CC">
        <w:rPr>
          <w:rFonts w:ascii="Palatino Linotype" w:hAnsi="Palatino Linotype"/>
          <w:b/>
          <w:bCs/>
          <w:color w:val="000000"/>
          <w:lang w:val="az-Latn-AZ"/>
        </w:rPr>
        <w:t xml:space="preserve"> il, “Azərbaycan” qəzeti, 3 avqust</w:t>
      </w:r>
      <w:r w:rsidRPr="001323CC">
        <w:rPr>
          <w:rFonts w:ascii="Palatino Linotype" w:hAnsi="Palatino Linotype"/>
          <w:b/>
          <w:lang w:val="az-Latn-AZ"/>
        </w:rPr>
        <w:t xml:space="preserve"> 2023-cü</w:t>
      </w:r>
      <w:r w:rsidRPr="001323CC">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1323CC">
        <w:rPr>
          <w:rFonts w:ascii="Palatino Linotype" w:hAnsi="Palatino Linotype"/>
          <w:b/>
          <w:color w:val="000000"/>
          <w:lang w:val="az-Latn-AZ"/>
        </w:rPr>
        <w:t xml:space="preserve">) </w:t>
      </w:r>
      <w:r w:rsidRPr="001323CC">
        <w:rPr>
          <w:rFonts w:ascii="Palatino Linotype" w:hAnsi="Palatino Linotype"/>
          <w:color w:val="000000"/>
          <w:lang w:val="az-Latn-AZ"/>
        </w:rPr>
        <w:t xml:space="preserve">ilə </w:t>
      </w:r>
      <w:r w:rsidRPr="001323CC">
        <w:rPr>
          <w:rFonts w:ascii="Palatino Linotype" w:hAnsi="Palatino Linotype"/>
          <w:lang w:val="az-Latn-AZ"/>
        </w:rPr>
        <w:t>1078-20.5-ci maddədə “</w:t>
      </w:r>
      <w:r w:rsidRPr="001323CC">
        <w:rPr>
          <w:rFonts w:ascii="Palatino Linotype" w:hAnsi="Palatino Linotype"/>
          <w:b/>
          <w:lang w:val="az-Latn-AZ"/>
        </w:rPr>
        <w:t>maliyyə bazarlarına nəzarət orqanı</w:t>
      </w:r>
      <w:r w:rsidRPr="001323CC">
        <w:rPr>
          <w:rFonts w:ascii="Palatino Linotype" w:hAnsi="Palatino Linotype"/>
          <w:lang w:val="az-Latn-AZ"/>
        </w:rPr>
        <w:t>” sözləri “</w:t>
      </w:r>
      <w:r w:rsidRPr="001323CC">
        <w:rPr>
          <w:rFonts w:ascii="Palatino Linotype" w:hAnsi="Palatino Linotype"/>
          <w:b/>
          <w:lang w:val="az-Latn-AZ"/>
        </w:rPr>
        <w:t>Azərbaycan Respublikasının Mərkəzi Bankı</w:t>
      </w:r>
      <w:r w:rsidRPr="001323CC">
        <w:rPr>
          <w:rFonts w:ascii="Palatino Linotype" w:hAnsi="Palatino Linotype"/>
          <w:lang w:val="az-Latn-AZ"/>
        </w:rPr>
        <w:t>” sözləri ilə əvəz edilmişdir və həmin maddəyə yeni məzmunda ikinci cümlə əlavə edilmişdir.</w:t>
      </w:r>
    </w:p>
    <w:p w14:paraId="46D935E8" w14:textId="77777777" w:rsidR="00FC573F" w:rsidRPr="0097403E" w:rsidRDefault="00FC573F">
      <w:pPr>
        <w:pStyle w:val="af0"/>
        <w:rPr>
          <w:lang w:val="az-Latn-AZ"/>
        </w:rPr>
      </w:pPr>
    </w:p>
  </w:endnote>
  <w:endnote w:id="729">
    <w:p w14:paraId="0789DB60"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0" w:tgtFrame="_blank" w:tooltip="Azərbaycan Respublikasının 4 mart 2016-cı il tarixli 135-VQD nömrəli Qanunu" w:history="1">
        <w:r w:rsidRPr="000B24E9">
          <w:rPr>
            <w:rStyle w:val="a3"/>
            <w:rFonts w:ascii="Palatino Linotype" w:hAnsi="Palatino Linotype"/>
            <w:lang w:val="az-Latn-AZ"/>
          </w:rPr>
          <w:t>4 mart 2016-cı il</w:t>
        </w:r>
        <w:r w:rsidRPr="000B24E9">
          <w:rPr>
            <w:rStyle w:val="a3"/>
            <w:rFonts w:ascii="Palatino Linotype" w:hAnsi="Palatino Linotype" w:cs="Segoe UI"/>
            <w:lang w:val="az-Latn-AZ"/>
          </w:rPr>
          <w:t xml:space="preserve"> tarixli </w:t>
        </w:r>
        <w:r w:rsidRPr="000B24E9">
          <w:rPr>
            <w:rStyle w:val="a3"/>
            <w:rFonts w:ascii="Palatino Linotype" w:hAnsi="Palatino Linotype"/>
            <w:b/>
            <w:lang w:val="az-Latn-AZ"/>
          </w:rPr>
          <w:t>135-VQD</w:t>
        </w:r>
        <w:r w:rsidRPr="000B24E9">
          <w:rPr>
            <w:rStyle w:val="a3"/>
            <w:rFonts w:ascii="Palatino Linotype" w:hAnsi="Palatino Linotype" w:cs="Segoe UI"/>
            <w:lang w:val="az-Latn-AZ"/>
          </w:rPr>
          <w:t xml:space="preserve"> 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w:t>
      </w:r>
      <w:r w:rsidRPr="000B24E9">
        <w:rPr>
          <w:rFonts w:ascii="Palatino Linotype" w:hAnsi="Palatino Linotype"/>
          <w:b/>
          <w:lang w:val="az-Latn-AZ"/>
        </w:rPr>
        <w:t>Respublika</w:t>
      </w:r>
      <w:r w:rsidRPr="000B24E9">
        <w:rPr>
          <w:rFonts w:ascii="Palatino Linotype" w:hAnsi="Palatino Linotype" w:cs="Segoe UI"/>
          <w:b/>
          <w:lang w:val="az-Latn-AZ"/>
        </w:rPr>
        <w:t>” qəzeti, 13 mart 2016-cı il, № 57</w:t>
      </w:r>
      <w:r w:rsidRPr="000B24E9">
        <w:rPr>
          <w:rFonts w:ascii="Palatino Linotype" w:hAnsi="Palatino Linotype"/>
          <w:b/>
          <w:lang w:val="az-Latn-AZ"/>
        </w:rPr>
        <w:t>, Azərbaycan Respublikasının Qanunvericilik Toplusu, 2016-cı il, № 03, maddə 401)</w:t>
      </w:r>
      <w:r w:rsidRPr="000B24E9">
        <w:rPr>
          <w:rFonts w:ascii="Palatino Linotype" w:hAnsi="Palatino Linotype" w:cs="Segoe UI"/>
          <w:b/>
          <w:lang w:val="az-Latn-AZ"/>
        </w:rPr>
        <w:t xml:space="preserve"> </w:t>
      </w:r>
      <w:r w:rsidRPr="000B24E9">
        <w:rPr>
          <w:rFonts w:ascii="Palatino Linotype" w:hAnsi="Palatino Linotype" w:cs="Segoe UI"/>
          <w:lang w:val="az-Latn-AZ"/>
        </w:rPr>
        <w:t xml:space="preserve">ilə </w:t>
      </w:r>
      <w:r w:rsidRPr="000B24E9">
        <w:rPr>
          <w:rFonts w:ascii="Palatino Linotype" w:hAnsi="Palatino Linotype"/>
          <w:lang w:val="az-Latn-AZ"/>
        </w:rPr>
        <w:t>104.1-ci maddənin ikinci cümləsində, 107-2.4-cü, 1048-2.2-ci, 1077.7-ci, 1078-2.9-cu, 1078-20.6-cı maddələrdə ismin müvafiq hallarında “</w:t>
      </w:r>
      <w:r w:rsidRPr="000B24E9">
        <w:rPr>
          <w:rFonts w:ascii="Palatino Linotype" w:hAnsi="Palatino Linotype"/>
          <w:b/>
          <w:lang w:val="az-Latn-AZ"/>
        </w:rPr>
        <w:t>qiymətli kağızlar bazarını tənzimləyən müvafiq icra hakimiyyəti orqanı</w:t>
      </w:r>
      <w:r w:rsidRPr="000B24E9">
        <w:rPr>
          <w:rFonts w:ascii="Palatino Linotype" w:hAnsi="Palatino Linotype"/>
          <w:lang w:val="az-Latn-AZ"/>
        </w:rPr>
        <w:t>” sözləri ismin müvafiq hallarında “</w:t>
      </w:r>
      <w:r w:rsidRPr="000B24E9">
        <w:rPr>
          <w:rFonts w:ascii="Palatino Linotype" w:hAnsi="Palatino Linotype"/>
          <w:b/>
          <w:lang w:val="az-Latn-AZ"/>
        </w:rPr>
        <w:t>maliyyə bazarlarına nəzarət orqanı</w:t>
      </w:r>
      <w:r w:rsidRPr="000B24E9">
        <w:rPr>
          <w:rFonts w:ascii="Palatino Linotype" w:hAnsi="Palatino Linotype"/>
          <w:lang w:val="az-Latn-AZ"/>
        </w:rPr>
        <w:t>” sözləri ilə əvəz edilmişdir.</w:t>
      </w:r>
    </w:p>
    <w:p w14:paraId="4EB1B0BD" w14:textId="77777777" w:rsidR="00FC573F" w:rsidRPr="000B24E9" w:rsidRDefault="00FC573F">
      <w:pPr>
        <w:pStyle w:val="af0"/>
        <w:ind w:firstLine="540"/>
        <w:jc w:val="both"/>
        <w:rPr>
          <w:rFonts w:ascii="Palatino Linotype" w:hAnsi="Palatino Linotype"/>
          <w:lang w:val="az-Latn-AZ"/>
        </w:rPr>
      </w:pPr>
    </w:p>
  </w:endnote>
  <w:endnote w:id="730">
    <w:p w14:paraId="11D62BB6" w14:textId="77777777" w:rsidR="00FC573F"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1078-20.7-ci maddədə “</w:t>
      </w:r>
      <w:r w:rsidRPr="000B24E9">
        <w:rPr>
          <w:rFonts w:ascii="Palatino Linotype" w:hAnsi="Palatino Linotype"/>
          <w:b/>
          <w:lang w:val="az-Latn-AZ"/>
        </w:rPr>
        <w:t>Adlı investisiya</w:t>
      </w:r>
      <w:r w:rsidRPr="000B24E9">
        <w:rPr>
          <w:rFonts w:ascii="Palatino Linotype" w:hAnsi="Palatino Linotype"/>
          <w:lang w:val="az-Latn-AZ"/>
        </w:rPr>
        <w:t>” sözləri “</w:t>
      </w:r>
      <w:r w:rsidRPr="000B24E9">
        <w:rPr>
          <w:rFonts w:ascii="Palatino Linotype" w:hAnsi="Palatino Linotype"/>
          <w:b/>
          <w:lang w:val="az-Latn-AZ"/>
        </w:rPr>
        <w:t>İnvestisiya</w:t>
      </w:r>
      <w:r w:rsidRPr="000B24E9">
        <w:rPr>
          <w:rFonts w:ascii="Palatino Linotype" w:hAnsi="Palatino Linotype"/>
          <w:lang w:val="az-Latn-AZ"/>
        </w:rPr>
        <w:t>” sözü, “</w:t>
      </w:r>
      <w:r w:rsidRPr="000B24E9">
        <w:rPr>
          <w:rFonts w:ascii="Palatino Linotype" w:hAnsi="Palatino Linotype"/>
          <w:b/>
          <w:lang w:val="az-Latn-AZ"/>
        </w:rPr>
        <w:t>broker</w:t>
      </w:r>
      <w:r w:rsidRPr="000B24E9">
        <w:rPr>
          <w:rFonts w:ascii="Palatino Linotype" w:hAnsi="Palatino Linotype"/>
          <w:lang w:val="az-Latn-AZ"/>
        </w:rPr>
        <w:t>” və “</w:t>
      </w:r>
      <w:r w:rsidRPr="000B24E9">
        <w:rPr>
          <w:rFonts w:ascii="Palatino Linotype" w:hAnsi="Palatino Linotype"/>
          <w:b/>
          <w:lang w:val="az-Latn-AZ"/>
        </w:rPr>
        <w:t>diler</w:t>
      </w:r>
      <w:r w:rsidRPr="000B24E9">
        <w:rPr>
          <w:rFonts w:ascii="Palatino Linotype" w:hAnsi="Palatino Linotype"/>
          <w:lang w:val="az-Latn-AZ"/>
        </w:rPr>
        <w:t>” sözləri “investisiya şirkəti” sözləri ilə əvəz edilmişdir.</w:t>
      </w:r>
    </w:p>
    <w:p w14:paraId="6C5E586D" w14:textId="1716EA5B" w:rsidR="00FC573F" w:rsidRPr="000B24E9" w:rsidRDefault="00B45D4D">
      <w:pPr>
        <w:pStyle w:val="af0"/>
        <w:ind w:firstLine="540"/>
        <w:jc w:val="both"/>
        <w:rPr>
          <w:rFonts w:ascii="Palatino Linotype" w:hAnsi="Palatino Linotype" w:cs="Segoe UI"/>
          <w:lang w:val="az-Latn-AZ"/>
        </w:rPr>
      </w:pPr>
      <w:hyperlink r:id="rId492" w:tgtFrame="_blank" w:tooltip="6 iyul 2023-cü il tarixli 936-VIQD nömrəli Azərbaycan Respublikasının Qanunu" w:history="1">
        <w:r w:rsidR="00FC573F" w:rsidRPr="001323CC">
          <w:rPr>
            <w:rStyle w:val="a3"/>
            <w:rFonts w:ascii="Palatino Linotype" w:hAnsi="Palatino Linotype"/>
            <w:lang w:val="az-Latn-AZ"/>
          </w:rPr>
          <w:t xml:space="preserve">6 iyul 2023-cü il tarixli </w:t>
        </w:r>
        <w:r w:rsidR="00FC573F" w:rsidRPr="001323CC">
          <w:rPr>
            <w:rStyle w:val="a3"/>
            <w:rFonts w:ascii="Palatino Linotype" w:hAnsi="Palatino Linotype"/>
            <w:b/>
            <w:lang w:val="az-Latn-AZ"/>
          </w:rPr>
          <w:t>936-VIQD</w:t>
        </w:r>
        <w:r w:rsidR="00FC573F" w:rsidRPr="001323CC">
          <w:rPr>
            <w:rStyle w:val="a3"/>
            <w:rFonts w:ascii="Palatino Linotype" w:hAnsi="Palatino Linotype"/>
            <w:lang w:val="az-Latn-AZ"/>
          </w:rPr>
          <w:t xml:space="preserve"> nömrəli</w:t>
        </w:r>
      </w:hyperlink>
      <w:r w:rsidR="00FC573F" w:rsidRPr="001323CC">
        <w:rPr>
          <w:rFonts w:ascii="Palatino Linotype" w:hAnsi="Palatino Linotype"/>
          <w:lang w:val="az-Latn-AZ"/>
        </w:rPr>
        <w:t xml:space="preserve"> </w:t>
      </w:r>
      <w:r w:rsidR="00FC573F" w:rsidRPr="001323CC">
        <w:rPr>
          <w:rFonts w:ascii="Palatino Linotype" w:hAnsi="Palatino Linotype"/>
          <w:color w:val="000000"/>
          <w:lang w:val="az-Latn-AZ"/>
        </w:rPr>
        <w:t xml:space="preserve">Azərbaycan Respublikasının Qanunu </w:t>
      </w:r>
      <w:r w:rsidR="00FC573F" w:rsidRPr="001323CC">
        <w:rPr>
          <w:rFonts w:ascii="Palatino Linotype" w:hAnsi="Palatino Linotype"/>
          <w:b/>
          <w:color w:val="000000"/>
          <w:lang w:val="az-Latn-AZ"/>
        </w:rPr>
        <w:t>(</w:t>
      </w:r>
      <w:r w:rsidR="00FC573F" w:rsidRPr="001323CC">
        <w:rPr>
          <w:rFonts w:ascii="Palatino Linotype" w:hAnsi="Palatino Linotype"/>
          <w:b/>
          <w:lang w:val="az-Latn-AZ"/>
        </w:rPr>
        <w:t>Azərbaycan Dövlət İnformasiya Agentliyinin (AZƏRTAC-ın) rəsmi internet saytı</w:t>
      </w:r>
      <w:r w:rsidR="00FC573F" w:rsidRPr="001323CC">
        <w:rPr>
          <w:rFonts w:ascii="Palatino Linotype" w:hAnsi="Palatino Linotype"/>
          <w:b/>
          <w:color w:val="000000"/>
          <w:lang w:val="az-Latn-AZ"/>
        </w:rPr>
        <w:t>, 1 avqust</w:t>
      </w:r>
      <w:r w:rsidR="00FC573F" w:rsidRPr="001323CC">
        <w:rPr>
          <w:rFonts w:ascii="Palatino Linotype" w:hAnsi="Palatino Linotype"/>
          <w:b/>
          <w:lang w:val="az-Latn-AZ"/>
        </w:rPr>
        <w:t xml:space="preserve"> 2023-cü</w:t>
      </w:r>
      <w:r w:rsidR="00FC573F" w:rsidRPr="001323CC">
        <w:rPr>
          <w:rFonts w:ascii="Palatino Linotype" w:hAnsi="Palatino Linotype"/>
          <w:b/>
          <w:bCs/>
          <w:color w:val="000000"/>
          <w:lang w:val="az-Latn-AZ"/>
        </w:rPr>
        <w:t xml:space="preserve"> il, “Azərbaycan” qəzeti, 3 avqust</w:t>
      </w:r>
      <w:r w:rsidR="00FC573F" w:rsidRPr="001323CC">
        <w:rPr>
          <w:rFonts w:ascii="Palatino Linotype" w:hAnsi="Palatino Linotype"/>
          <w:b/>
          <w:lang w:val="az-Latn-AZ"/>
        </w:rPr>
        <w:t xml:space="preserve"> 2023-cü</w:t>
      </w:r>
      <w:r w:rsidR="00FC573F" w:rsidRPr="001323CC">
        <w:rPr>
          <w:rFonts w:ascii="Palatino Linotype" w:hAnsi="Palatino Linotype"/>
          <w:b/>
          <w:bCs/>
          <w:color w:val="000000"/>
          <w:lang w:val="az-Latn-AZ"/>
        </w:rPr>
        <w:t xml:space="preserve"> il, № 162</w:t>
      </w:r>
      <w:r w:rsidR="00FC573F" w:rsidRPr="00204974">
        <w:rPr>
          <w:rFonts w:ascii="Palatino Linotype" w:hAnsi="Palatino Linotype"/>
          <w:b/>
          <w:lang w:val="az-Latn-AZ" w:eastAsia="en-GB"/>
        </w:rPr>
        <w:t xml:space="preserve">, Azərbaycan Respublikasının Qanunvericilik Toplusu, 2023-cü il, № </w:t>
      </w:r>
      <w:r w:rsidR="00FC573F">
        <w:rPr>
          <w:rFonts w:ascii="Palatino Linotype" w:hAnsi="Palatino Linotype"/>
          <w:b/>
          <w:lang w:val="az-Latn-AZ" w:eastAsia="en-GB"/>
        </w:rPr>
        <w:t>8</w:t>
      </w:r>
      <w:r w:rsidR="00FC573F" w:rsidRPr="00204974">
        <w:rPr>
          <w:rFonts w:ascii="Palatino Linotype" w:hAnsi="Palatino Linotype"/>
          <w:b/>
          <w:lang w:val="az-Latn-AZ" w:eastAsia="en-GB"/>
        </w:rPr>
        <w:t xml:space="preserve">, </w:t>
      </w:r>
      <w:r w:rsidR="00FC573F">
        <w:rPr>
          <w:rFonts w:ascii="Palatino Linotype" w:hAnsi="Palatino Linotype"/>
          <w:b/>
          <w:lang w:val="az-Latn-AZ" w:eastAsia="en-GB"/>
        </w:rPr>
        <w:t>I kitab,</w:t>
      </w:r>
      <w:r w:rsidR="00FC573F" w:rsidRPr="00204974">
        <w:rPr>
          <w:rFonts w:ascii="Palatino Linotype" w:hAnsi="Palatino Linotype"/>
          <w:b/>
          <w:lang w:val="az-Latn-AZ" w:eastAsia="en-GB"/>
        </w:rPr>
        <w:t xml:space="preserve"> maddə 10</w:t>
      </w:r>
      <w:r w:rsidR="00FC573F">
        <w:rPr>
          <w:rFonts w:ascii="Palatino Linotype" w:hAnsi="Palatino Linotype"/>
          <w:b/>
          <w:lang w:val="az-Latn-AZ"/>
        </w:rPr>
        <w:t>94</w:t>
      </w:r>
      <w:r w:rsidR="00FC573F" w:rsidRPr="001323CC">
        <w:rPr>
          <w:rFonts w:ascii="Palatino Linotype" w:hAnsi="Palatino Linotype"/>
          <w:b/>
          <w:color w:val="000000"/>
          <w:lang w:val="az-Latn-AZ"/>
        </w:rPr>
        <w:t xml:space="preserve">) </w:t>
      </w:r>
      <w:r w:rsidR="00FC573F" w:rsidRPr="001323CC">
        <w:rPr>
          <w:rFonts w:ascii="Palatino Linotype" w:hAnsi="Palatino Linotype"/>
          <w:color w:val="000000"/>
          <w:lang w:val="az-Latn-AZ"/>
        </w:rPr>
        <w:t>ilə</w:t>
      </w:r>
      <w:r w:rsidR="00FC573F">
        <w:rPr>
          <w:rFonts w:ascii="Palatino Linotype" w:hAnsi="Palatino Linotype"/>
          <w:color w:val="000000"/>
          <w:lang w:val="az-Latn-AZ"/>
        </w:rPr>
        <w:t xml:space="preserve"> </w:t>
      </w:r>
      <w:r w:rsidR="00FC573F" w:rsidRPr="00621A0B">
        <w:rPr>
          <w:rFonts w:ascii="Palatino Linotype" w:hAnsi="Palatino Linotype"/>
          <w:lang w:val="az-Latn-AZ"/>
        </w:rPr>
        <w:t>1078-20.7-ci maddəyə (hər iki halda) “</w:t>
      </w:r>
      <w:r w:rsidR="00FC573F" w:rsidRPr="00621A0B">
        <w:rPr>
          <w:rFonts w:ascii="Palatino Linotype" w:hAnsi="Palatino Linotype"/>
          <w:b/>
          <w:lang w:val="az-Latn-AZ"/>
        </w:rPr>
        <w:t>şirkəti</w:t>
      </w:r>
      <w:r w:rsidR="00FC573F" w:rsidRPr="00621A0B">
        <w:rPr>
          <w:rFonts w:ascii="Palatino Linotype" w:hAnsi="Palatino Linotype"/>
          <w:lang w:val="az-Latn-AZ"/>
        </w:rPr>
        <w:t>” sözündən sonra “</w:t>
      </w:r>
      <w:r w:rsidR="00FC573F" w:rsidRPr="00621A0B">
        <w:rPr>
          <w:rFonts w:ascii="Palatino Linotype" w:hAnsi="Palatino Linotype"/>
          <w:b/>
          <w:lang w:val="az-Latn-AZ"/>
        </w:rPr>
        <w:t>və ya investisiya xidmətlərini (əməliyyatlarını) həyata keçirən bank</w:t>
      </w:r>
      <w:r w:rsidR="00FC573F" w:rsidRPr="00621A0B">
        <w:rPr>
          <w:rFonts w:ascii="Palatino Linotype" w:hAnsi="Palatino Linotype"/>
          <w:lang w:val="az-Latn-AZ"/>
        </w:rPr>
        <w:t>” sözləri əlavə edilmişdir.</w:t>
      </w:r>
    </w:p>
    <w:p w14:paraId="6057B1EB" w14:textId="77777777" w:rsidR="00FC573F" w:rsidRPr="000B24E9" w:rsidRDefault="00FC573F">
      <w:pPr>
        <w:pStyle w:val="af0"/>
        <w:ind w:firstLine="540"/>
        <w:jc w:val="both"/>
        <w:rPr>
          <w:rFonts w:ascii="Palatino Linotype" w:hAnsi="Palatino Linotype"/>
          <w:lang w:val="az-Latn-AZ"/>
        </w:rPr>
      </w:pPr>
    </w:p>
  </w:endnote>
  <w:endnote w:id="731">
    <w:p w14:paraId="1F51652E"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1078-20.8-ci maddədə “</w:t>
      </w:r>
      <w:r w:rsidRPr="000B24E9">
        <w:rPr>
          <w:rFonts w:ascii="Palatino Linotype" w:hAnsi="Palatino Linotype"/>
          <w:b/>
          <w:lang w:val="az-Latn-AZ"/>
        </w:rPr>
        <w:t>yüzdən</w:t>
      </w:r>
      <w:r w:rsidRPr="000B24E9">
        <w:rPr>
          <w:rFonts w:ascii="Palatino Linotype" w:hAnsi="Palatino Linotype"/>
          <w:lang w:val="az-Latn-AZ"/>
        </w:rPr>
        <w:t>” sözü “</w:t>
      </w:r>
      <w:r w:rsidRPr="000B24E9">
        <w:rPr>
          <w:rFonts w:ascii="Palatino Linotype" w:hAnsi="Palatino Linotype"/>
          <w:b/>
          <w:lang w:val="az-Latn-AZ"/>
        </w:rPr>
        <w:t>əllidən</w:t>
      </w:r>
      <w:r w:rsidRPr="000B24E9">
        <w:rPr>
          <w:rFonts w:ascii="Palatino Linotype" w:hAnsi="Palatino Linotype"/>
          <w:lang w:val="az-Latn-AZ"/>
        </w:rPr>
        <w:t>” sözü ilə əvəz edilmişdir və maddəyə yeni məzmunda ikinci cümlə əlavə edilmişdir.</w:t>
      </w:r>
    </w:p>
    <w:p w14:paraId="10A36344" w14:textId="77777777" w:rsidR="00FC573F" w:rsidRPr="000B24E9" w:rsidRDefault="00FC573F">
      <w:pPr>
        <w:pStyle w:val="af0"/>
        <w:ind w:firstLine="540"/>
        <w:jc w:val="both"/>
        <w:rPr>
          <w:rFonts w:ascii="Palatino Linotype" w:hAnsi="Palatino Linotype"/>
          <w:lang w:val="az-Latn-AZ"/>
        </w:rPr>
      </w:pPr>
    </w:p>
  </w:endnote>
  <w:endnote w:id="732">
    <w:p w14:paraId="6723DB1A"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94"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1078-20.9-cu maddənin birinci cümləsinə və 1078-21.7-ci maddəyə “</w:t>
      </w:r>
      <w:r w:rsidRPr="000B24E9">
        <w:rPr>
          <w:rFonts w:ascii="Palatino Linotype" w:hAnsi="Palatino Linotype"/>
          <w:b/>
          <w:color w:val="000000"/>
          <w:sz w:val="20"/>
          <w:szCs w:val="20"/>
          <w:lang w:val="az-Latn-AZ"/>
        </w:rPr>
        <w:t>ipoteka</w:t>
      </w:r>
      <w:r w:rsidRPr="000B24E9">
        <w:rPr>
          <w:rFonts w:ascii="Palatino Linotype" w:hAnsi="Palatino Linotype"/>
          <w:color w:val="000000"/>
          <w:sz w:val="20"/>
          <w:szCs w:val="20"/>
          <w:lang w:val="az-Latn-AZ"/>
        </w:rPr>
        <w:t xml:space="preserve">” sözündən sonra </w:t>
      </w:r>
      <w:r w:rsidRPr="000B24E9">
        <w:rPr>
          <w:rFonts w:ascii="Palatino Linotype" w:hAnsi="Palatino Linotype"/>
          <w:b/>
          <w:color w:val="000000"/>
          <w:sz w:val="20"/>
          <w:szCs w:val="20"/>
          <w:lang w:val="az-Latn-AZ"/>
        </w:rPr>
        <w:t>“(daşınmaz əmlak üzərində ipoteka hüququnu təsbit edən ipoteka kağızı istisna olmaqla)”</w:t>
      </w:r>
      <w:r w:rsidRPr="000B24E9">
        <w:rPr>
          <w:rFonts w:ascii="Palatino Linotype" w:hAnsi="Palatino Linotype"/>
          <w:color w:val="000000"/>
          <w:sz w:val="20"/>
          <w:szCs w:val="20"/>
          <w:lang w:val="az-Latn-AZ"/>
        </w:rPr>
        <w:t xml:space="preserve"> sözləri və həmin maddələrin sonuna müvafiq olaraq aşağıdakı məzmunda cümlə əlavə edilmişdir.</w:t>
      </w:r>
    </w:p>
    <w:p w14:paraId="65996583" w14:textId="77777777" w:rsidR="00FC573F" w:rsidRPr="000B24E9" w:rsidRDefault="00FC573F">
      <w:pPr>
        <w:ind w:firstLine="540"/>
        <w:jc w:val="both"/>
        <w:rPr>
          <w:rFonts w:ascii="Palatino Linotype" w:hAnsi="Palatino Linotype"/>
          <w:sz w:val="20"/>
          <w:szCs w:val="20"/>
          <w:lang w:val="az-Latn-AZ"/>
        </w:rPr>
      </w:pPr>
    </w:p>
  </w:endnote>
  <w:endnote w:id="733">
    <w:p w14:paraId="576BA4A7" w14:textId="006E6DC8" w:rsidR="00FC573F" w:rsidRPr="000B24E9" w:rsidRDefault="00FC573F" w:rsidP="00D265E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5"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yeni məzmunda 1078-20.10-1-ci maddə əlavə edilmişdir.</w:t>
      </w:r>
    </w:p>
    <w:p w14:paraId="3BAD988C" w14:textId="77777777" w:rsidR="00FC573F" w:rsidRPr="000B24E9" w:rsidRDefault="00FC573F">
      <w:pPr>
        <w:pStyle w:val="af0"/>
        <w:rPr>
          <w:rFonts w:ascii="Palatino Linotype" w:hAnsi="Palatino Linotype"/>
          <w:lang w:val="az-Latn-AZ"/>
        </w:rPr>
      </w:pPr>
    </w:p>
  </w:endnote>
  <w:endnote w:id="734">
    <w:p w14:paraId="48D8301A" w14:textId="77777777" w:rsidR="00FC573F" w:rsidRPr="000B24E9" w:rsidRDefault="00FC573F">
      <w:pPr>
        <w:ind w:firstLine="540"/>
        <w:jc w:val="both"/>
        <w:rPr>
          <w:rFonts w:ascii="Palatino Linotype" w:hAnsi="Palatino Linotype" w:cs="Segoe UI"/>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496"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1078-20.11-ci maddədə “</w:t>
      </w:r>
      <w:r w:rsidRPr="000B24E9">
        <w:rPr>
          <w:rFonts w:ascii="Palatino Linotype" w:hAnsi="Palatino Linotype"/>
          <w:b/>
          <w:color w:val="000000"/>
          <w:sz w:val="20"/>
          <w:szCs w:val="20"/>
          <w:lang w:val="az-Latn-AZ"/>
        </w:rPr>
        <w:t>İndossament</w:t>
      </w:r>
      <w:r w:rsidRPr="000B24E9">
        <w:rPr>
          <w:rFonts w:ascii="Palatino Linotype" w:hAnsi="Palatino Linotype"/>
          <w:color w:val="000000"/>
          <w:sz w:val="20"/>
          <w:szCs w:val="20"/>
          <w:lang w:val="az-Latn-AZ"/>
        </w:rPr>
        <w:t xml:space="preserve">” sözü </w:t>
      </w:r>
      <w:r w:rsidRPr="000B24E9">
        <w:rPr>
          <w:rFonts w:ascii="Palatino Linotype" w:hAnsi="Palatino Linotype"/>
          <w:b/>
          <w:color w:val="000000"/>
          <w:sz w:val="20"/>
          <w:szCs w:val="20"/>
          <w:lang w:val="az-Latn-AZ"/>
        </w:rPr>
        <w:t>“Bu Məcəllənin 996.2-1-ci maddəsinin tələbləri nəzərə alınmaqla, indossament</w:t>
      </w:r>
      <w:r w:rsidRPr="000B24E9">
        <w:rPr>
          <w:rFonts w:ascii="Palatino Linotype" w:hAnsi="Palatino Linotype"/>
          <w:color w:val="000000"/>
          <w:sz w:val="20"/>
          <w:szCs w:val="20"/>
          <w:lang w:val="az-Latn-AZ"/>
        </w:rPr>
        <w:t>” sözləri ilə əvəz edilmişdir.</w:t>
      </w:r>
    </w:p>
    <w:p w14:paraId="28BA234C" w14:textId="77777777" w:rsidR="00FC573F" w:rsidRPr="000B24E9" w:rsidRDefault="00FC573F">
      <w:pPr>
        <w:ind w:firstLine="540"/>
        <w:jc w:val="both"/>
        <w:rPr>
          <w:rFonts w:ascii="Palatino Linotype" w:hAnsi="Palatino Linotype"/>
          <w:sz w:val="20"/>
          <w:szCs w:val="20"/>
          <w:lang w:val="az-Latn-AZ"/>
        </w:rPr>
      </w:pPr>
    </w:p>
  </w:endnote>
  <w:endnote w:id="735">
    <w:p w14:paraId="07E8E9E3"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yeni məzmunda 1078-20.9-1078.20.12-ci maddələr əlavə edilmişdir.</w:t>
      </w:r>
    </w:p>
    <w:p w14:paraId="0D6163B0" w14:textId="77777777" w:rsidR="00FC573F" w:rsidRPr="000B24E9" w:rsidRDefault="00FC573F">
      <w:pPr>
        <w:pStyle w:val="af0"/>
        <w:ind w:firstLine="540"/>
        <w:jc w:val="both"/>
        <w:rPr>
          <w:rFonts w:ascii="Palatino Linotype" w:hAnsi="Palatino Linotype"/>
          <w:lang w:val="az-Latn-AZ"/>
        </w:rPr>
      </w:pPr>
    </w:p>
  </w:endnote>
  <w:endnote w:id="736">
    <w:p w14:paraId="6C3A0F95"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1078-21-ci maddənin adında “</w:t>
      </w:r>
      <w:r w:rsidRPr="000B24E9">
        <w:rPr>
          <w:rFonts w:ascii="Palatino Linotype" w:hAnsi="Palatino Linotype"/>
          <w:b/>
          <w:lang w:val="az-Latn-AZ"/>
        </w:rPr>
        <w:t>kağızlar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ilə əvəz edilmişdir.</w:t>
      </w:r>
    </w:p>
    <w:p w14:paraId="0A74AD43" w14:textId="77777777" w:rsidR="00FC573F" w:rsidRPr="000B24E9" w:rsidRDefault="00FC573F">
      <w:pPr>
        <w:pStyle w:val="af0"/>
        <w:ind w:firstLine="540"/>
        <w:jc w:val="both"/>
        <w:rPr>
          <w:rFonts w:ascii="Palatino Linotype" w:hAnsi="Palatino Linotype"/>
          <w:lang w:val="az-Latn-AZ"/>
        </w:rPr>
      </w:pPr>
    </w:p>
  </w:endnote>
  <w:endnote w:id="737">
    <w:p w14:paraId="392786A2"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49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1078-21.1-ci maddədə “</w:t>
      </w:r>
      <w:r w:rsidRPr="000B24E9">
        <w:rPr>
          <w:rFonts w:ascii="Palatino Linotype" w:hAnsi="Palatino Linotype"/>
          <w:b/>
          <w:lang w:val="az-Latn-AZ"/>
        </w:rPr>
        <w:t>kağızlara</w:t>
      </w:r>
      <w:r w:rsidRPr="000B24E9">
        <w:rPr>
          <w:rFonts w:ascii="Palatino Linotype" w:hAnsi="Palatino Linotype"/>
          <w:lang w:val="az-Latn-AZ"/>
        </w:rPr>
        <w:t>” sözü “</w:t>
      </w:r>
      <w:r w:rsidRPr="000B24E9">
        <w:rPr>
          <w:rFonts w:ascii="Palatino Linotype" w:hAnsi="Palatino Linotype"/>
          <w:b/>
          <w:lang w:val="az-Latn-AZ"/>
        </w:rPr>
        <w:t>kağızla təsdiqlənmiş</w:t>
      </w:r>
      <w:r w:rsidRPr="000B24E9">
        <w:rPr>
          <w:rFonts w:ascii="Palatino Linotype" w:hAnsi="Palatino Linotype"/>
          <w:lang w:val="az-Latn-AZ"/>
        </w:rPr>
        <w:t>” sözləri ilə əvəz edilmişdir.</w:t>
      </w:r>
    </w:p>
    <w:p w14:paraId="3C64BD88" w14:textId="77777777" w:rsidR="00FC573F" w:rsidRPr="000B24E9" w:rsidRDefault="00FC573F">
      <w:pPr>
        <w:pStyle w:val="af0"/>
        <w:ind w:firstLine="540"/>
        <w:jc w:val="both"/>
        <w:rPr>
          <w:rFonts w:ascii="Palatino Linotype" w:hAnsi="Palatino Linotype"/>
          <w:lang w:val="az-Latn-AZ"/>
        </w:rPr>
      </w:pPr>
    </w:p>
  </w:endnote>
  <w:endnote w:id="738">
    <w:p w14:paraId="7FC7EB96"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1078-21.2-ci maddədə “</w:t>
      </w:r>
      <w:r w:rsidRPr="000B24E9">
        <w:rPr>
          <w:rFonts w:ascii="Palatino Linotype" w:hAnsi="Palatino Linotype"/>
          <w:b/>
          <w:lang w:val="az-Latn-AZ"/>
        </w:rPr>
        <w:t>kağız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ilə əvəz edilmişdir.</w:t>
      </w:r>
    </w:p>
    <w:p w14:paraId="33A5C9E3" w14:textId="77777777" w:rsidR="00FC573F" w:rsidRPr="000B24E9" w:rsidRDefault="00FC573F">
      <w:pPr>
        <w:pStyle w:val="af0"/>
        <w:ind w:firstLine="540"/>
        <w:jc w:val="both"/>
        <w:rPr>
          <w:rFonts w:ascii="Palatino Linotype" w:hAnsi="Palatino Linotype"/>
          <w:lang w:val="az-Latn-AZ"/>
        </w:rPr>
      </w:pPr>
    </w:p>
  </w:endnote>
  <w:endnote w:id="739">
    <w:p w14:paraId="7A3ECE9F"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1078-21.3-cü maddədə “</w:t>
      </w:r>
      <w:r w:rsidRPr="000B24E9">
        <w:rPr>
          <w:rFonts w:ascii="Palatino Linotype" w:hAnsi="Palatino Linotype"/>
          <w:b/>
          <w:lang w:val="az-Latn-AZ"/>
        </w:rPr>
        <w:t>Depozitarda</w:t>
      </w:r>
      <w:r w:rsidRPr="000B24E9">
        <w:rPr>
          <w:rFonts w:ascii="Palatino Linotype" w:hAnsi="Palatino Linotype"/>
          <w:lang w:val="az-Latn-AZ"/>
        </w:rPr>
        <w:t>” sözü “</w:t>
      </w:r>
      <w:r w:rsidRPr="000B24E9">
        <w:rPr>
          <w:rFonts w:ascii="Palatino Linotype" w:hAnsi="Palatino Linotype"/>
          <w:b/>
          <w:lang w:val="az-Latn-AZ"/>
        </w:rPr>
        <w:t>Mərkəzi depozitarda</w:t>
      </w:r>
      <w:r w:rsidRPr="000B24E9">
        <w:rPr>
          <w:rFonts w:ascii="Palatino Linotype" w:hAnsi="Palatino Linotype"/>
          <w:lang w:val="az-Latn-AZ"/>
        </w:rPr>
        <w:t>” sözləri, “</w:t>
      </w:r>
      <w:r w:rsidRPr="000B24E9">
        <w:rPr>
          <w:rFonts w:ascii="Palatino Linotype" w:hAnsi="Palatino Linotype"/>
          <w:b/>
          <w:lang w:val="az-Latn-AZ"/>
        </w:rPr>
        <w:t>kağızlar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w:t>
      </w:r>
      <w:r w:rsidRPr="000B24E9">
        <w:rPr>
          <w:rFonts w:ascii="Palatino Linotype" w:hAnsi="Palatino Linotype"/>
          <w:b/>
          <w:lang w:val="az-Latn-AZ"/>
        </w:rPr>
        <w:t>sahibinin</w:t>
      </w:r>
      <w:r w:rsidRPr="000B24E9">
        <w:rPr>
          <w:rFonts w:ascii="Palatino Linotype" w:hAnsi="Palatino Linotype"/>
          <w:lang w:val="az-Latn-AZ"/>
        </w:rPr>
        <w:t>” sözü isə “</w:t>
      </w:r>
      <w:r w:rsidRPr="000B24E9">
        <w:rPr>
          <w:rFonts w:ascii="Palatino Linotype" w:hAnsi="Palatino Linotype"/>
          <w:b/>
          <w:lang w:val="az-Latn-AZ"/>
        </w:rPr>
        <w:t>mülkiyyətçisinin</w:t>
      </w:r>
      <w:r w:rsidRPr="000B24E9">
        <w:rPr>
          <w:rFonts w:ascii="Palatino Linotype" w:hAnsi="Palatino Linotype"/>
          <w:lang w:val="az-Latn-AZ"/>
        </w:rPr>
        <w:t>” sözü ilə əvəz edilmişdir.</w:t>
      </w:r>
    </w:p>
    <w:p w14:paraId="56899CB3" w14:textId="77777777" w:rsidR="00FC573F" w:rsidRPr="000B24E9" w:rsidRDefault="00FC573F">
      <w:pPr>
        <w:pStyle w:val="af0"/>
        <w:ind w:firstLine="540"/>
        <w:jc w:val="both"/>
        <w:rPr>
          <w:rFonts w:ascii="Palatino Linotype" w:hAnsi="Palatino Linotype"/>
          <w:lang w:val="az-Latn-AZ"/>
        </w:rPr>
      </w:pPr>
    </w:p>
  </w:endnote>
  <w:endnote w:id="740">
    <w:p w14:paraId="784D717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1078-21.4-cü maddə yeni redaksiyada verilmişdir.</w:t>
      </w:r>
    </w:p>
    <w:p w14:paraId="4E05E3E7"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5304E577" w14:textId="77777777" w:rsidR="00FC573F" w:rsidRPr="000B24E9" w:rsidRDefault="00FC573F">
      <w:pPr>
        <w:pStyle w:val="af0"/>
        <w:ind w:firstLine="540"/>
        <w:jc w:val="both"/>
        <w:rPr>
          <w:rFonts w:ascii="Palatino Linotype" w:hAnsi="Palatino Linotype" w:cs="Segoe UI"/>
          <w:strike/>
          <w:lang w:val="az-Latn-AZ"/>
        </w:rPr>
      </w:pPr>
      <w:r w:rsidRPr="000B24E9">
        <w:rPr>
          <w:rFonts w:ascii="Palatino Linotype" w:hAnsi="Palatino Linotype" w:cs="Segoe UI"/>
          <w:strike/>
          <w:lang w:val="az-Latn-AZ"/>
        </w:rPr>
        <w:t>1078-21.4. Adlı sənədsiz qiymətli kağızlar üzrə hüquqlar qiymətli kağızların sahibinin "depo" hesabından yeni sahibin "depo" hesabına köçürülməsi yolu ilə ötürülür.</w:t>
      </w:r>
    </w:p>
    <w:p w14:paraId="7DE3EA2E" w14:textId="77777777" w:rsidR="00FC573F" w:rsidRPr="000B24E9" w:rsidRDefault="00FC573F">
      <w:pPr>
        <w:pStyle w:val="af0"/>
        <w:ind w:firstLine="540"/>
        <w:jc w:val="both"/>
        <w:rPr>
          <w:rFonts w:ascii="Palatino Linotype" w:hAnsi="Palatino Linotype"/>
          <w:lang w:val="az-Latn-AZ"/>
        </w:rPr>
      </w:pPr>
    </w:p>
    <w:p w14:paraId="2B9BF2C1" w14:textId="77777777" w:rsidR="00FC573F" w:rsidRPr="000B24E9" w:rsidRDefault="00B45D4D">
      <w:pPr>
        <w:pStyle w:val="af0"/>
        <w:ind w:firstLine="540"/>
        <w:jc w:val="both"/>
        <w:rPr>
          <w:rFonts w:ascii="Palatino Linotype" w:hAnsi="Palatino Linotype"/>
          <w:color w:val="000000"/>
          <w:lang w:val="az-Latn-AZ"/>
        </w:rPr>
      </w:pPr>
      <w:hyperlink r:id="rId503" w:tgtFrame="_blank" w:tooltip="Azərbaycan Respublikasının 30 oktyabr 2018-ci il tarixli 1297-VQD nömrəli Qanunu " w:history="1">
        <w:r w:rsidR="00FC573F" w:rsidRPr="000B24E9">
          <w:rPr>
            <w:rStyle w:val="a3"/>
            <w:rFonts w:ascii="Palatino Linotype" w:hAnsi="Palatino Linotype"/>
            <w:lang w:val="az-Latn-AZ"/>
          </w:rPr>
          <w:t xml:space="preserve">30 oktyabr 2018-ci il tarixli </w:t>
        </w:r>
        <w:r w:rsidR="00FC573F" w:rsidRPr="000B24E9">
          <w:rPr>
            <w:rStyle w:val="a3"/>
            <w:rFonts w:ascii="Palatino Linotype" w:hAnsi="Palatino Linotype"/>
            <w:b/>
            <w:lang w:val="az-Latn-AZ"/>
          </w:rPr>
          <w:t>1297-VQD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dekabr 2018-ci il, № 277, Azərbaycan Respublikasının Qanunvericilik Toplusu, 2018-ci il, № 12, I kitab, maddə 2467</w:t>
      </w:r>
      <w:r w:rsidR="00FC573F" w:rsidRPr="000B24E9">
        <w:rPr>
          <w:rFonts w:ascii="Palatino Linotype" w:hAnsi="Palatino Linotype"/>
          <w:b/>
          <w:color w:val="000000"/>
          <w:lang w:val="az-Latn-AZ"/>
        </w:rPr>
        <w:t>)</w:t>
      </w:r>
      <w:r w:rsidR="00FC573F" w:rsidRPr="000B24E9">
        <w:rPr>
          <w:rFonts w:ascii="Palatino Linotype" w:hAnsi="Palatino Linotype"/>
          <w:color w:val="000000"/>
          <w:lang w:val="az-Latn-AZ"/>
        </w:rPr>
        <w:t xml:space="preserve"> ilə 1078-21.4-cü və 1078-22.2-ci maddələrdə “</w:t>
      </w:r>
      <w:r w:rsidR="00FC573F" w:rsidRPr="000B24E9">
        <w:rPr>
          <w:rFonts w:ascii="Palatino Linotype" w:hAnsi="Palatino Linotype"/>
          <w:b/>
          <w:color w:val="000000"/>
          <w:lang w:val="az-Latn-AZ"/>
        </w:rPr>
        <w:t>Sənədsiz</w:t>
      </w:r>
      <w:r w:rsidR="00FC573F" w:rsidRPr="000B24E9">
        <w:rPr>
          <w:rFonts w:ascii="Palatino Linotype" w:hAnsi="Palatino Linotype"/>
          <w:color w:val="000000"/>
          <w:lang w:val="az-Latn-AZ"/>
        </w:rPr>
        <w:t>” sözü “</w:t>
      </w:r>
      <w:r w:rsidR="00FC573F" w:rsidRPr="000B24E9">
        <w:rPr>
          <w:rFonts w:ascii="Palatino Linotype" w:hAnsi="Palatino Linotype"/>
          <w:b/>
          <w:color w:val="000000"/>
          <w:lang w:val="az-Latn-AZ"/>
        </w:rPr>
        <w:t>Bu Məcəllənin 996.2-1-ci maddəsinin tələbləri nəzərə alınmaqla, digər sənədsiz</w:t>
      </w:r>
      <w:r w:rsidR="00FC573F" w:rsidRPr="000B24E9">
        <w:rPr>
          <w:rFonts w:ascii="Palatino Linotype" w:hAnsi="Palatino Linotype"/>
          <w:color w:val="000000"/>
          <w:lang w:val="az-Latn-AZ"/>
        </w:rPr>
        <w:t>” sözləri ilə əvəz edilmişdir.</w:t>
      </w:r>
    </w:p>
    <w:p w14:paraId="18BC9C53" w14:textId="77777777" w:rsidR="00FC573F" w:rsidRPr="000B24E9" w:rsidRDefault="00FC573F">
      <w:pPr>
        <w:pStyle w:val="af0"/>
        <w:ind w:firstLine="540"/>
        <w:jc w:val="both"/>
        <w:rPr>
          <w:rFonts w:ascii="Palatino Linotype" w:hAnsi="Palatino Linotype"/>
          <w:lang w:val="az-Latn-AZ"/>
        </w:rPr>
      </w:pPr>
    </w:p>
  </w:endnote>
  <w:endnote w:id="741">
    <w:p w14:paraId="16C5D733"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1078-21.5-ci maddənin birinci cümləsində “</w:t>
      </w:r>
      <w:r w:rsidRPr="000B24E9">
        <w:rPr>
          <w:rFonts w:ascii="Palatino Linotype" w:hAnsi="Palatino Linotype"/>
          <w:b/>
          <w:lang w:val="az-Latn-AZ"/>
        </w:rPr>
        <w:t>kağızlar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w:t>
      </w:r>
      <w:r w:rsidRPr="000B24E9">
        <w:rPr>
          <w:rFonts w:ascii="Palatino Linotype" w:hAnsi="Palatino Linotype"/>
          <w:b/>
          <w:lang w:val="az-Latn-AZ"/>
        </w:rPr>
        <w:t>sahibə</w:t>
      </w:r>
      <w:r w:rsidRPr="000B24E9">
        <w:rPr>
          <w:rFonts w:ascii="Palatino Linotype" w:hAnsi="Palatino Linotype"/>
          <w:lang w:val="az-Latn-AZ"/>
        </w:rPr>
        <w:t>” sözü “</w:t>
      </w:r>
      <w:r w:rsidRPr="000B24E9">
        <w:rPr>
          <w:rFonts w:ascii="Palatino Linotype" w:hAnsi="Palatino Linotype"/>
          <w:b/>
          <w:lang w:val="az-Latn-AZ"/>
        </w:rPr>
        <w:t>mülkiyyətçiyə</w:t>
      </w:r>
      <w:r w:rsidRPr="000B24E9">
        <w:rPr>
          <w:rFonts w:ascii="Palatino Linotype" w:hAnsi="Palatino Linotype"/>
          <w:lang w:val="az-Latn-AZ"/>
        </w:rPr>
        <w:t>” sözü, “</w:t>
      </w:r>
      <w:r w:rsidRPr="000B24E9">
        <w:rPr>
          <w:rFonts w:ascii="Palatino Linotype" w:hAnsi="Palatino Linotype"/>
          <w:b/>
          <w:lang w:val="az-Latn-AZ"/>
        </w:rPr>
        <w:t>reyestrdə</w:t>
      </w:r>
      <w:r w:rsidRPr="000B24E9">
        <w:rPr>
          <w:rFonts w:ascii="Palatino Linotype" w:hAnsi="Palatino Linotype"/>
          <w:lang w:val="az-Latn-AZ"/>
        </w:rPr>
        <w:t>” sözü “</w:t>
      </w:r>
      <w:r w:rsidRPr="000B24E9">
        <w:rPr>
          <w:rFonts w:ascii="Palatino Linotype" w:hAnsi="Palatino Linotype"/>
          <w:b/>
          <w:lang w:val="az-Latn-AZ"/>
        </w:rPr>
        <w:t>qiymətli kağız mülkiyyətçilərinin reyestrində</w:t>
      </w:r>
      <w:r w:rsidRPr="000B24E9">
        <w:rPr>
          <w:rFonts w:ascii="Palatino Linotype" w:hAnsi="Palatino Linotype"/>
          <w:lang w:val="az-Latn-AZ"/>
        </w:rPr>
        <w:t>” sözləri ilə əvəz edilmişdir, “</w:t>
      </w:r>
      <w:r w:rsidRPr="000B24E9">
        <w:rPr>
          <w:rFonts w:ascii="Palatino Linotype" w:hAnsi="Palatino Linotype"/>
          <w:b/>
          <w:lang w:val="az-Latn-AZ"/>
        </w:rPr>
        <w:t>ilə</w:t>
      </w:r>
      <w:r w:rsidRPr="000B24E9">
        <w:rPr>
          <w:rFonts w:ascii="Palatino Linotype" w:hAnsi="Palatino Linotype"/>
          <w:lang w:val="az-Latn-AZ"/>
        </w:rPr>
        <w:t>” sözündən sonra “</w:t>
      </w:r>
      <w:r w:rsidRPr="000B24E9">
        <w:rPr>
          <w:rFonts w:ascii="Palatino Linotype" w:hAnsi="Palatino Linotype"/>
          <w:b/>
          <w:lang w:val="az-Latn-AZ"/>
        </w:rPr>
        <w:t>və ya indossament əsasında</w:t>
      </w:r>
      <w:r w:rsidRPr="000B24E9">
        <w:rPr>
          <w:rFonts w:ascii="Palatino Linotype" w:hAnsi="Palatino Linotype"/>
          <w:lang w:val="az-Latn-AZ"/>
        </w:rPr>
        <w:t>” sözləri əlavə edilmişdir, ikinci cümləsində “</w:t>
      </w:r>
      <w:r w:rsidRPr="000B24E9">
        <w:rPr>
          <w:rFonts w:ascii="Palatino Linotype" w:hAnsi="Palatino Linotype"/>
          <w:b/>
          <w:lang w:val="az-Latn-AZ"/>
        </w:rPr>
        <w:t>Depozitarda</w:t>
      </w:r>
      <w:r w:rsidRPr="000B24E9">
        <w:rPr>
          <w:rFonts w:ascii="Palatino Linotype" w:hAnsi="Palatino Linotype"/>
          <w:lang w:val="az-Latn-AZ"/>
        </w:rPr>
        <w:t>” sözü “</w:t>
      </w:r>
      <w:r w:rsidRPr="000B24E9">
        <w:rPr>
          <w:rFonts w:ascii="Palatino Linotype" w:hAnsi="Palatino Linotype"/>
          <w:b/>
          <w:lang w:val="az-Latn-AZ"/>
        </w:rPr>
        <w:t>Mərkəzi depozitarda</w:t>
      </w:r>
      <w:r w:rsidRPr="000B24E9">
        <w:rPr>
          <w:rFonts w:ascii="Palatino Linotype" w:hAnsi="Palatino Linotype"/>
          <w:lang w:val="az-Latn-AZ"/>
        </w:rPr>
        <w:t>” sözləri, “</w:t>
      </w:r>
      <w:r w:rsidRPr="000B24E9">
        <w:rPr>
          <w:rFonts w:ascii="Palatino Linotype" w:hAnsi="Palatino Linotype"/>
          <w:b/>
          <w:lang w:val="az-Latn-AZ"/>
        </w:rPr>
        <w:t>kağızlar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w:t>
      </w:r>
      <w:r w:rsidRPr="000B24E9">
        <w:rPr>
          <w:rFonts w:ascii="Palatino Linotype" w:hAnsi="Palatino Linotype"/>
          <w:b/>
          <w:lang w:val="az-Latn-AZ"/>
        </w:rPr>
        <w:t>sahibin</w:t>
      </w:r>
      <w:r w:rsidRPr="000B24E9">
        <w:rPr>
          <w:rFonts w:ascii="Palatino Linotype" w:hAnsi="Palatino Linotype"/>
          <w:lang w:val="az-Latn-AZ"/>
        </w:rPr>
        <w:t>” sözü “</w:t>
      </w:r>
      <w:r w:rsidRPr="000B24E9">
        <w:rPr>
          <w:rFonts w:ascii="Palatino Linotype" w:hAnsi="Palatino Linotype"/>
          <w:b/>
          <w:lang w:val="az-Latn-AZ"/>
        </w:rPr>
        <w:t>mülkiyyətçinin</w:t>
      </w:r>
      <w:r w:rsidRPr="000B24E9">
        <w:rPr>
          <w:rFonts w:ascii="Palatino Linotype" w:hAnsi="Palatino Linotype"/>
          <w:lang w:val="az-Latn-AZ"/>
        </w:rPr>
        <w:t>” sözü ilə əvəz edilmişdir.</w:t>
      </w:r>
    </w:p>
    <w:p w14:paraId="3EDD7819" w14:textId="77777777" w:rsidR="00FC573F" w:rsidRPr="000B24E9" w:rsidRDefault="00FC573F">
      <w:pPr>
        <w:pStyle w:val="af0"/>
        <w:ind w:firstLine="540"/>
        <w:jc w:val="both"/>
        <w:rPr>
          <w:rFonts w:ascii="Palatino Linotype" w:hAnsi="Palatino Linotype"/>
          <w:lang w:val="az-Latn-AZ"/>
        </w:rPr>
      </w:pPr>
    </w:p>
  </w:endnote>
  <w:endnote w:id="742">
    <w:p w14:paraId="5155363D"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1078-21.6-cı maddədə “</w:t>
      </w:r>
      <w:r w:rsidRPr="000B24E9">
        <w:rPr>
          <w:rFonts w:ascii="Palatino Linotype" w:hAnsi="Palatino Linotype"/>
          <w:b/>
          <w:lang w:val="az-Latn-AZ"/>
        </w:rPr>
        <w:t>təsbit edilmiş</w:t>
      </w:r>
      <w:r w:rsidRPr="000B24E9">
        <w:rPr>
          <w:rFonts w:ascii="Palatino Linotype" w:hAnsi="Palatino Linotype"/>
          <w:lang w:val="az-Latn-AZ"/>
        </w:rPr>
        <w:t>” sözləri “</w:t>
      </w:r>
      <w:r w:rsidRPr="000B24E9">
        <w:rPr>
          <w:rFonts w:ascii="Palatino Linotype" w:hAnsi="Palatino Linotype"/>
          <w:b/>
          <w:lang w:val="az-Latn-AZ"/>
        </w:rPr>
        <w:t>təsdiqlənmiş</w:t>
      </w:r>
      <w:r w:rsidRPr="000B24E9">
        <w:rPr>
          <w:rFonts w:ascii="Palatino Linotype" w:hAnsi="Palatino Linotype"/>
          <w:lang w:val="az-Latn-AZ"/>
        </w:rPr>
        <w:t>” sözləri, “</w:t>
      </w:r>
      <w:r w:rsidRPr="000B24E9">
        <w:rPr>
          <w:rFonts w:ascii="Palatino Linotype" w:hAnsi="Palatino Linotype"/>
          <w:b/>
          <w:lang w:val="az-Latn-AZ"/>
        </w:rPr>
        <w:t>kağızlar üzrə hüquqlar</w:t>
      </w:r>
      <w:r w:rsidRPr="000B24E9">
        <w:rPr>
          <w:rFonts w:ascii="Palatino Linotype" w:hAnsi="Palatino Linotype"/>
          <w:lang w:val="az-Latn-AZ"/>
        </w:rPr>
        <w:t>” sözləri “</w:t>
      </w:r>
      <w:r w:rsidRPr="000B24E9">
        <w:rPr>
          <w:rFonts w:ascii="Palatino Linotype" w:hAnsi="Palatino Linotype"/>
          <w:b/>
          <w:lang w:val="az-Latn-AZ"/>
        </w:rPr>
        <w:t>kağızlara mülkiyyət hüququ</w:t>
      </w:r>
      <w:r w:rsidRPr="000B24E9">
        <w:rPr>
          <w:rFonts w:ascii="Palatino Linotype" w:hAnsi="Palatino Linotype"/>
          <w:lang w:val="az-Latn-AZ"/>
        </w:rPr>
        <w:t>” sözləri ilə əvəz edilmişdir.</w:t>
      </w:r>
    </w:p>
    <w:p w14:paraId="4D0EB639" w14:textId="77777777" w:rsidR="00FC573F" w:rsidRPr="000B24E9" w:rsidRDefault="00FC573F">
      <w:pPr>
        <w:pStyle w:val="af0"/>
        <w:ind w:firstLine="540"/>
        <w:jc w:val="both"/>
        <w:rPr>
          <w:rFonts w:ascii="Palatino Linotype" w:hAnsi="Palatino Linotype"/>
          <w:lang w:val="az-Latn-AZ"/>
        </w:rPr>
      </w:pPr>
    </w:p>
  </w:endnote>
  <w:endnote w:id="743">
    <w:p w14:paraId="48719068" w14:textId="04948BDE"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1078-21.7-ci maddədə “</w:t>
      </w:r>
      <w:r w:rsidRPr="000B24E9">
        <w:rPr>
          <w:rFonts w:ascii="Palatino Linotype" w:hAnsi="Palatino Linotype"/>
          <w:b/>
          <w:lang w:val="az-Latn-AZ"/>
        </w:rPr>
        <w:t>Orderli qiymətli kağızlara</w:t>
      </w:r>
      <w:r w:rsidRPr="000B24E9">
        <w:rPr>
          <w:rFonts w:ascii="Palatino Linotype" w:hAnsi="Palatino Linotype"/>
          <w:lang w:val="az-Latn-AZ"/>
        </w:rPr>
        <w:t>” sözləri “</w:t>
      </w:r>
      <w:r w:rsidRPr="000B24E9">
        <w:rPr>
          <w:rFonts w:ascii="Palatino Linotype" w:hAnsi="Palatino Linotype"/>
          <w:b/>
          <w:lang w:val="az-Latn-AZ"/>
        </w:rPr>
        <w:t>Veksel, ipoteka və girov kağızları ilə təsdiqlənmiş</w:t>
      </w:r>
      <w:r w:rsidRPr="000B24E9">
        <w:rPr>
          <w:rFonts w:ascii="Palatino Linotype" w:hAnsi="Palatino Linotype"/>
          <w:lang w:val="az-Latn-AZ"/>
        </w:rPr>
        <w:t>” sözləri, “</w:t>
      </w:r>
      <w:r w:rsidRPr="000B24E9">
        <w:rPr>
          <w:rFonts w:ascii="Palatino Linotype" w:hAnsi="Palatino Linotype"/>
          <w:b/>
          <w:lang w:val="az-Latn-AZ"/>
        </w:rPr>
        <w:t>sahibin</w:t>
      </w:r>
      <w:r w:rsidRPr="000B24E9">
        <w:rPr>
          <w:rFonts w:ascii="Palatino Linotype" w:hAnsi="Palatino Linotype"/>
          <w:lang w:val="az-Latn-AZ"/>
        </w:rPr>
        <w:t>” sözü “</w:t>
      </w:r>
      <w:r w:rsidRPr="000B24E9">
        <w:rPr>
          <w:rFonts w:ascii="Palatino Linotype" w:hAnsi="Palatino Linotype"/>
          <w:b/>
          <w:lang w:val="az-Latn-AZ"/>
        </w:rPr>
        <w:t>mülkiyyətçinin</w:t>
      </w:r>
      <w:r w:rsidRPr="000B24E9">
        <w:rPr>
          <w:rFonts w:ascii="Palatino Linotype" w:hAnsi="Palatino Linotype"/>
          <w:lang w:val="az-Latn-AZ"/>
        </w:rPr>
        <w:t>” sözü, “</w:t>
      </w:r>
      <w:r w:rsidRPr="000B24E9">
        <w:rPr>
          <w:rFonts w:ascii="Palatino Linotype" w:hAnsi="Palatino Linotype"/>
          <w:b/>
          <w:lang w:val="az-Latn-AZ"/>
        </w:rPr>
        <w:t>sahibə</w:t>
      </w:r>
      <w:r w:rsidRPr="000B24E9">
        <w:rPr>
          <w:rFonts w:ascii="Palatino Linotype" w:hAnsi="Palatino Linotype"/>
          <w:lang w:val="az-Latn-AZ"/>
        </w:rPr>
        <w:t>” sözü “</w:t>
      </w:r>
      <w:r w:rsidRPr="000B24E9">
        <w:rPr>
          <w:rFonts w:ascii="Palatino Linotype" w:hAnsi="Palatino Linotype"/>
          <w:b/>
          <w:lang w:val="az-Latn-AZ"/>
        </w:rPr>
        <w:t>mülkiyyətçiyə</w:t>
      </w:r>
      <w:r w:rsidRPr="000B24E9">
        <w:rPr>
          <w:rFonts w:ascii="Palatino Linotype" w:hAnsi="Palatino Linotype"/>
          <w:lang w:val="az-Latn-AZ"/>
        </w:rPr>
        <w:t>” sözü ilə əvəz edilmişdir.</w:t>
      </w:r>
    </w:p>
    <w:p w14:paraId="51C677DF" w14:textId="27762F1B" w:rsidR="00FC573F" w:rsidRPr="000B24E9" w:rsidRDefault="00B45D4D">
      <w:pPr>
        <w:pStyle w:val="af0"/>
        <w:ind w:firstLine="540"/>
        <w:jc w:val="both"/>
        <w:rPr>
          <w:rFonts w:ascii="Palatino Linotype" w:hAnsi="Palatino Linotype"/>
          <w:lang w:val="az-Latn-AZ"/>
        </w:rPr>
      </w:pPr>
      <w:hyperlink r:id="rId507" w:tgtFrame="_blank" w:tooltip="Azərbaycan Respublikasının 2 dekabr 2022-ci il tarixli 669-VIQD nömrəli Qanunu" w:history="1">
        <w:r w:rsidR="00FC573F" w:rsidRPr="000B24E9">
          <w:rPr>
            <w:rStyle w:val="a3"/>
            <w:rFonts w:ascii="Palatino Linotype" w:hAnsi="Palatino Linotype"/>
            <w:lang w:val="az-Latn-AZ"/>
          </w:rPr>
          <w:t xml:space="preserve">2 dekabr 2022-ci il tarixli </w:t>
        </w:r>
        <w:r w:rsidR="00FC573F" w:rsidRPr="000B24E9">
          <w:rPr>
            <w:rStyle w:val="a3"/>
            <w:rFonts w:ascii="Palatino Linotype" w:hAnsi="Palatino Linotype"/>
            <w:b/>
            <w:lang w:val="az-Latn-AZ"/>
          </w:rPr>
          <w:t>669-VIQD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21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22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14</w:t>
      </w:r>
      <w:r w:rsidR="00FC573F" w:rsidRPr="001E3775">
        <w:rPr>
          <w:rFonts w:ascii="Palatino Linotype" w:hAnsi="Palatino Linotype"/>
          <w:b/>
          <w:lang w:val="az-Latn-AZ"/>
        </w:rPr>
        <w:t xml:space="preserve">, Azərbaycan Respublikasının Qanunvericilik Toplusu, 2023-cü il, № 1, maddə </w:t>
      </w:r>
      <w:r w:rsidR="00FC573F">
        <w:rPr>
          <w:rFonts w:ascii="Palatino Linotype" w:hAnsi="Palatino Linotype"/>
          <w:b/>
          <w:lang w:val="az-Latn-AZ"/>
        </w:rPr>
        <w:t>22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1078-21.7-ci maddənin birinci cümləsindən “</w:t>
      </w:r>
      <w:r w:rsidR="00FC573F" w:rsidRPr="000B24E9">
        <w:rPr>
          <w:rFonts w:ascii="Palatino Linotype" w:hAnsi="Palatino Linotype"/>
          <w:b/>
          <w:lang w:val="az-Latn-AZ"/>
        </w:rPr>
        <w:t>ixtiyarlı</w:t>
      </w:r>
      <w:r w:rsidR="00FC573F" w:rsidRPr="000B24E9">
        <w:rPr>
          <w:rFonts w:ascii="Palatino Linotype" w:hAnsi="Palatino Linotype"/>
          <w:lang w:val="az-Latn-AZ"/>
        </w:rPr>
        <w:t>” sözü çıxarılmışdır.</w:t>
      </w:r>
    </w:p>
    <w:p w14:paraId="47BDCE9B" w14:textId="77777777" w:rsidR="00FC573F" w:rsidRPr="000B24E9" w:rsidRDefault="00FC573F">
      <w:pPr>
        <w:pStyle w:val="af0"/>
        <w:ind w:firstLine="540"/>
        <w:jc w:val="both"/>
        <w:rPr>
          <w:rFonts w:ascii="Palatino Linotype" w:hAnsi="Palatino Linotype"/>
          <w:lang w:val="az-Latn-AZ"/>
        </w:rPr>
      </w:pPr>
    </w:p>
  </w:endnote>
  <w:endnote w:id="744">
    <w:p w14:paraId="57ABEE9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1078-21.9-cu maddədə “</w:t>
      </w:r>
      <w:r w:rsidRPr="000B24E9">
        <w:rPr>
          <w:rFonts w:ascii="Palatino Linotype" w:hAnsi="Palatino Linotype"/>
          <w:b/>
          <w:lang w:val="az-Latn-AZ"/>
        </w:rPr>
        <w:t>kağızlar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w:t>
      </w:r>
      <w:r w:rsidRPr="000B24E9">
        <w:rPr>
          <w:rFonts w:ascii="Palatino Linotype" w:hAnsi="Palatino Linotype"/>
          <w:b/>
          <w:lang w:val="az-Latn-AZ"/>
        </w:rPr>
        <w:t>sahibin</w:t>
      </w:r>
      <w:r w:rsidRPr="000B24E9">
        <w:rPr>
          <w:rFonts w:ascii="Palatino Linotype" w:hAnsi="Palatino Linotype"/>
          <w:lang w:val="az-Latn-AZ"/>
        </w:rPr>
        <w:t>” sözü “</w:t>
      </w:r>
      <w:r w:rsidRPr="000B24E9">
        <w:rPr>
          <w:rFonts w:ascii="Palatino Linotype" w:hAnsi="Palatino Linotype"/>
          <w:b/>
          <w:lang w:val="az-Latn-AZ"/>
        </w:rPr>
        <w:t>mülkiyyətçinin</w:t>
      </w:r>
      <w:r w:rsidRPr="000B24E9">
        <w:rPr>
          <w:rFonts w:ascii="Palatino Linotype" w:hAnsi="Palatino Linotype"/>
          <w:lang w:val="az-Latn-AZ"/>
        </w:rPr>
        <w:t>” sözü ilə əvəz edilmişdir.</w:t>
      </w:r>
    </w:p>
    <w:p w14:paraId="79EC1DD8" w14:textId="77777777" w:rsidR="00FC573F" w:rsidRPr="000B24E9" w:rsidRDefault="00FC573F">
      <w:pPr>
        <w:pStyle w:val="af0"/>
        <w:ind w:firstLine="540"/>
        <w:jc w:val="both"/>
        <w:rPr>
          <w:rFonts w:ascii="Palatino Linotype" w:hAnsi="Palatino Linotype"/>
          <w:lang w:val="az-Latn-AZ"/>
        </w:rPr>
      </w:pPr>
    </w:p>
  </w:endnote>
  <w:endnote w:id="745">
    <w:p w14:paraId="7241DA42"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0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1078-21.10-cu maddədə “</w:t>
      </w:r>
      <w:r w:rsidRPr="000B24E9">
        <w:rPr>
          <w:rFonts w:ascii="Palatino Linotype" w:hAnsi="Palatino Linotype"/>
          <w:b/>
          <w:lang w:val="az-Latn-AZ"/>
        </w:rPr>
        <w:t>sahib</w:t>
      </w:r>
      <w:r w:rsidRPr="000B24E9">
        <w:rPr>
          <w:rFonts w:ascii="Palatino Linotype" w:hAnsi="Palatino Linotype"/>
          <w:lang w:val="az-Latn-AZ"/>
        </w:rPr>
        <w:t>” sözü “</w:t>
      </w:r>
      <w:r w:rsidRPr="000B24E9">
        <w:rPr>
          <w:rFonts w:ascii="Palatino Linotype" w:hAnsi="Palatino Linotype"/>
          <w:b/>
          <w:lang w:val="az-Latn-AZ"/>
        </w:rPr>
        <w:t>mülkiyyətçi</w:t>
      </w:r>
      <w:r w:rsidRPr="000B24E9">
        <w:rPr>
          <w:rFonts w:ascii="Palatino Linotype" w:hAnsi="Palatino Linotype"/>
          <w:lang w:val="az-Latn-AZ"/>
        </w:rPr>
        <w:t>” sözü, “</w:t>
      </w:r>
      <w:r w:rsidRPr="000B24E9">
        <w:rPr>
          <w:rFonts w:ascii="Palatino Linotype" w:hAnsi="Palatino Linotype"/>
          <w:b/>
          <w:lang w:val="az-Latn-AZ"/>
        </w:rPr>
        <w:t>kağızlar üzrə</w:t>
      </w:r>
      <w:r w:rsidRPr="000B24E9">
        <w:rPr>
          <w:rFonts w:ascii="Palatino Linotype" w:hAnsi="Palatino Linotype"/>
          <w:lang w:val="az-Latn-AZ"/>
        </w:rPr>
        <w:t>” sözləri “</w:t>
      </w:r>
      <w:r w:rsidRPr="000B24E9">
        <w:rPr>
          <w:rFonts w:ascii="Palatino Linotype" w:hAnsi="Palatino Linotype"/>
          <w:b/>
          <w:lang w:val="az-Latn-AZ"/>
        </w:rPr>
        <w:t>kağızla təsdiqlənmiş</w:t>
      </w:r>
      <w:r w:rsidRPr="000B24E9">
        <w:rPr>
          <w:rFonts w:ascii="Palatino Linotype" w:hAnsi="Palatino Linotype"/>
          <w:lang w:val="az-Latn-AZ"/>
        </w:rPr>
        <w:t>” sözləri ilə əvəz edilmişdir.</w:t>
      </w:r>
    </w:p>
    <w:p w14:paraId="635EFA4E" w14:textId="77777777" w:rsidR="00FC573F" w:rsidRPr="000B24E9" w:rsidRDefault="00FC573F">
      <w:pPr>
        <w:pStyle w:val="af0"/>
        <w:ind w:firstLine="540"/>
        <w:jc w:val="both"/>
        <w:rPr>
          <w:rFonts w:ascii="Palatino Linotype" w:hAnsi="Palatino Linotype"/>
          <w:lang w:val="az-Latn-AZ"/>
        </w:rPr>
      </w:pPr>
    </w:p>
  </w:endnote>
  <w:endnote w:id="746">
    <w:p w14:paraId="4DB5649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yeni məzmunda 1078-21.11-ci maddə əlavə edilmişdir.</w:t>
      </w:r>
    </w:p>
    <w:p w14:paraId="42DFED89" w14:textId="77777777" w:rsidR="00FC573F" w:rsidRPr="000B24E9" w:rsidRDefault="00FC573F">
      <w:pPr>
        <w:pStyle w:val="af0"/>
        <w:ind w:firstLine="540"/>
        <w:jc w:val="both"/>
        <w:rPr>
          <w:rFonts w:ascii="Palatino Linotype" w:hAnsi="Palatino Linotype"/>
          <w:lang w:val="az-Latn-AZ"/>
        </w:rPr>
      </w:pPr>
    </w:p>
  </w:endnote>
  <w:endnote w:id="747">
    <w:p w14:paraId="23A878F6"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1078-22-ci maddənin adında “</w:t>
      </w:r>
      <w:r w:rsidRPr="000B24E9">
        <w:rPr>
          <w:rFonts w:ascii="Palatino Linotype" w:hAnsi="Palatino Linotype"/>
          <w:b/>
          <w:lang w:val="az-Latn-AZ"/>
        </w:rPr>
        <w:t>təsbit edilmiş</w:t>
      </w:r>
      <w:r w:rsidRPr="000B24E9">
        <w:rPr>
          <w:rFonts w:ascii="Palatino Linotype" w:hAnsi="Palatino Linotype"/>
          <w:lang w:val="az-Latn-AZ"/>
        </w:rPr>
        <w:t>” sözləri “</w:t>
      </w:r>
      <w:r w:rsidRPr="000B24E9">
        <w:rPr>
          <w:rFonts w:ascii="Palatino Linotype" w:hAnsi="Palatino Linotype"/>
          <w:b/>
          <w:lang w:val="az-Latn-AZ"/>
        </w:rPr>
        <w:t>təsdiqlənmiş</w:t>
      </w:r>
      <w:r w:rsidRPr="000B24E9">
        <w:rPr>
          <w:rFonts w:ascii="Palatino Linotype" w:hAnsi="Palatino Linotype"/>
          <w:lang w:val="az-Latn-AZ"/>
        </w:rPr>
        <w:t>” sözü ilə əvəz edilmişdir.</w:t>
      </w:r>
    </w:p>
    <w:p w14:paraId="11354731" w14:textId="77777777" w:rsidR="00FC573F" w:rsidRPr="000B24E9" w:rsidRDefault="00FC573F">
      <w:pPr>
        <w:pStyle w:val="af0"/>
        <w:ind w:firstLine="540"/>
        <w:jc w:val="both"/>
        <w:rPr>
          <w:rFonts w:ascii="Palatino Linotype" w:hAnsi="Palatino Linotype"/>
          <w:lang w:val="az-Latn-AZ"/>
        </w:rPr>
      </w:pPr>
    </w:p>
  </w:endnote>
  <w:endnote w:id="748">
    <w:p w14:paraId="43F8E3C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2"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1078-22.1-ci maddədə “</w:t>
      </w:r>
      <w:r w:rsidRPr="000B24E9">
        <w:rPr>
          <w:rFonts w:ascii="Palatino Linotype" w:hAnsi="Palatino Linotype"/>
          <w:b/>
          <w:lang w:val="az-Latn-AZ"/>
        </w:rPr>
        <w:t>təsbit edilmiş</w:t>
      </w:r>
      <w:r w:rsidRPr="000B24E9">
        <w:rPr>
          <w:rFonts w:ascii="Palatino Linotype" w:hAnsi="Palatino Linotype"/>
          <w:lang w:val="az-Latn-AZ"/>
        </w:rPr>
        <w:t>” sözləri “</w:t>
      </w:r>
      <w:r w:rsidRPr="000B24E9">
        <w:rPr>
          <w:rFonts w:ascii="Palatino Linotype" w:hAnsi="Palatino Linotype"/>
          <w:b/>
          <w:lang w:val="az-Latn-AZ"/>
        </w:rPr>
        <w:t>təsdiqlənmiş</w:t>
      </w:r>
      <w:r w:rsidRPr="000B24E9">
        <w:rPr>
          <w:rFonts w:ascii="Palatino Linotype" w:hAnsi="Palatino Linotype"/>
          <w:lang w:val="az-Latn-AZ"/>
        </w:rPr>
        <w:t>” sözü, “</w:t>
      </w:r>
      <w:r w:rsidRPr="000B24E9">
        <w:rPr>
          <w:rFonts w:ascii="Palatino Linotype" w:hAnsi="Palatino Linotype"/>
          <w:b/>
          <w:lang w:val="az-Latn-AZ"/>
        </w:rPr>
        <w:t>sahibi</w:t>
      </w:r>
      <w:r w:rsidRPr="000B24E9">
        <w:rPr>
          <w:rFonts w:ascii="Palatino Linotype" w:hAnsi="Palatino Linotype"/>
          <w:lang w:val="az-Latn-AZ"/>
        </w:rPr>
        <w:t>” sözü “</w:t>
      </w:r>
      <w:r w:rsidRPr="000B24E9">
        <w:rPr>
          <w:rFonts w:ascii="Palatino Linotype" w:hAnsi="Palatino Linotype"/>
          <w:b/>
          <w:lang w:val="az-Latn-AZ"/>
        </w:rPr>
        <w:t>mülkiyyətçisi</w:t>
      </w:r>
      <w:r w:rsidRPr="000B24E9">
        <w:rPr>
          <w:rFonts w:ascii="Palatino Linotype" w:hAnsi="Palatino Linotype"/>
          <w:lang w:val="az-Latn-AZ"/>
        </w:rPr>
        <w:t>” sözü ilə əvəz edilmişdir.</w:t>
      </w:r>
    </w:p>
    <w:p w14:paraId="3E469C30" w14:textId="77777777" w:rsidR="00FC573F" w:rsidRPr="000B24E9" w:rsidRDefault="00FC573F">
      <w:pPr>
        <w:pStyle w:val="af0"/>
        <w:ind w:firstLine="540"/>
        <w:jc w:val="both"/>
        <w:rPr>
          <w:rFonts w:ascii="Palatino Linotype" w:hAnsi="Palatino Linotype"/>
          <w:lang w:val="az-Latn-AZ"/>
        </w:rPr>
      </w:pPr>
    </w:p>
  </w:endnote>
  <w:endnote w:id="749">
    <w:p w14:paraId="35E2A9F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1078-22.2-ci maddədə “</w:t>
      </w:r>
      <w:r w:rsidRPr="000B24E9">
        <w:rPr>
          <w:rFonts w:ascii="Palatino Linotype" w:hAnsi="Palatino Linotype"/>
          <w:b/>
          <w:lang w:val="az-Latn-AZ"/>
        </w:rPr>
        <w:t>təsbit edilmiş</w:t>
      </w:r>
      <w:r w:rsidRPr="000B24E9">
        <w:rPr>
          <w:rFonts w:ascii="Palatino Linotype" w:hAnsi="Palatino Linotype"/>
          <w:lang w:val="az-Latn-AZ"/>
        </w:rPr>
        <w:t>” sözləri “</w:t>
      </w:r>
      <w:r w:rsidRPr="000B24E9">
        <w:rPr>
          <w:rFonts w:ascii="Palatino Linotype" w:hAnsi="Palatino Linotype"/>
          <w:b/>
          <w:lang w:val="az-Latn-AZ"/>
        </w:rPr>
        <w:t>təsdiqlənmiş</w:t>
      </w:r>
      <w:r w:rsidRPr="000B24E9">
        <w:rPr>
          <w:rFonts w:ascii="Palatino Linotype" w:hAnsi="Palatino Linotype"/>
          <w:lang w:val="az-Latn-AZ"/>
        </w:rPr>
        <w:t>” sözü ilə əvəz edilmişdir.</w:t>
      </w:r>
    </w:p>
    <w:p w14:paraId="539E477C" w14:textId="77777777" w:rsidR="00FC573F" w:rsidRPr="000B24E9" w:rsidRDefault="00FC573F">
      <w:pPr>
        <w:pStyle w:val="af0"/>
        <w:ind w:firstLine="540"/>
        <w:jc w:val="both"/>
        <w:rPr>
          <w:rFonts w:ascii="Palatino Linotype" w:hAnsi="Palatino Linotype"/>
          <w:lang w:val="az-Latn-AZ"/>
        </w:rPr>
      </w:pPr>
    </w:p>
  </w:endnote>
  <w:endnote w:id="750">
    <w:p w14:paraId="7A293E1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1078-22.3-ci maddədə hər iki halda “</w:t>
      </w:r>
      <w:r w:rsidRPr="000B24E9">
        <w:rPr>
          <w:rFonts w:ascii="Palatino Linotype" w:hAnsi="Palatino Linotype"/>
          <w:b/>
          <w:lang w:val="az-Latn-AZ"/>
        </w:rPr>
        <w:t>depozitarda</w:t>
      </w:r>
      <w:r w:rsidRPr="000B24E9">
        <w:rPr>
          <w:rFonts w:ascii="Palatino Linotype" w:hAnsi="Palatino Linotype"/>
          <w:lang w:val="az-Latn-AZ"/>
        </w:rPr>
        <w:t>” sözü “</w:t>
      </w:r>
      <w:r w:rsidRPr="000B24E9">
        <w:rPr>
          <w:rFonts w:ascii="Palatino Linotype" w:hAnsi="Palatino Linotype"/>
          <w:b/>
          <w:lang w:val="az-Latn-AZ"/>
        </w:rPr>
        <w:t>mərkəzi depozitarda</w:t>
      </w:r>
      <w:r w:rsidRPr="000B24E9">
        <w:rPr>
          <w:rFonts w:ascii="Palatino Linotype" w:hAnsi="Palatino Linotype"/>
          <w:lang w:val="az-Latn-AZ"/>
        </w:rPr>
        <w:t>” sözləri, “</w:t>
      </w:r>
      <w:r w:rsidRPr="000B24E9">
        <w:rPr>
          <w:rFonts w:ascii="Palatino Linotype" w:hAnsi="Palatino Linotype"/>
          <w:b/>
          <w:lang w:val="az-Latn-AZ"/>
        </w:rPr>
        <w:t>təsbit edilmiş</w:t>
      </w:r>
      <w:r w:rsidRPr="000B24E9">
        <w:rPr>
          <w:rFonts w:ascii="Palatino Linotype" w:hAnsi="Palatino Linotype"/>
          <w:lang w:val="az-Latn-AZ"/>
        </w:rPr>
        <w:t>” sözləri “</w:t>
      </w:r>
      <w:r w:rsidRPr="000B24E9">
        <w:rPr>
          <w:rFonts w:ascii="Palatino Linotype" w:hAnsi="Palatino Linotype"/>
          <w:b/>
          <w:lang w:val="az-Latn-AZ"/>
        </w:rPr>
        <w:t>təsdiqlənmiş</w:t>
      </w:r>
      <w:r w:rsidRPr="000B24E9">
        <w:rPr>
          <w:rFonts w:ascii="Palatino Linotype" w:hAnsi="Palatino Linotype"/>
          <w:lang w:val="az-Latn-AZ"/>
        </w:rPr>
        <w:t>” sözü, “</w:t>
      </w:r>
      <w:r w:rsidRPr="000B24E9">
        <w:rPr>
          <w:rFonts w:ascii="Palatino Linotype" w:hAnsi="Palatino Linotype"/>
          <w:b/>
          <w:lang w:val="az-Latn-AZ"/>
        </w:rPr>
        <w:t>sahibin</w:t>
      </w:r>
      <w:r w:rsidRPr="000B24E9">
        <w:rPr>
          <w:rFonts w:ascii="Palatino Linotype" w:hAnsi="Palatino Linotype"/>
          <w:lang w:val="az-Latn-AZ"/>
        </w:rPr>
        <w:t>” sözü “</w:t>
      </w:r>
      <w:r w:rsidRPr="000B24E9">
        <w:rPr>
          <w:rFonts w:ascii="Palatino Linotype" w:hAnsi="Palatino Linotype"/>
          <w:b/>
          <w:lang w:val="az-Latn-AZ"/>
        </w:rPr>
        <w:t>mülkiyyətçinin</w:t>
      </w:r>
      <w:r w:rsidRPr="000B24E9">
        <w:rPr>
          <w:rFonts w:ascii="Palatino Linotype" w:hAnsi="Palatino Linotype"/>
          <w:lang w:val="az-Latn-AZ"/>
        </w:rPr>
        <w:t>” sözü, “</w:t>
      </w:r>
      <w:r w:rsidRPr="000B24E9">
        <w:rPr>
          <w:rFonts w:ascii="Palatino Linotype" w:hAnsi="Palatino Linotype"/>
          <w:b/>
          <w:lang w:val="az-Latn-AZ"/>
        </w:rPr>
        <w:t>sahiblərin</w:t>
      </w:r>
      <w:r w:rsidRPr="000B24E9">
        <w:rPr>
          <w:rFonts w:ascii="Palatino Linotype" w:hAnsi="Palatino Linotype"/>
          <w:lang w:val="az-Latn-AZ"/>
        </w:rPr>
        <w:t>” sözü “</w:t>
      </w:r>
      <w:r w:rsidRPr="000B24E9">
        <w:rPr>
          <w:rFonts w:ascii="Palatino Linotype" w:hAnsi="Palatino Linotype"/>
          <w:b/>
          <w:lang w:val="az-Latn-AZ"/>
        </w:rPr>
        <w:t>mülkiyyətçilərin</w:t>
      </w:r>
      <w:r w:rsidRPr="000B24E9">
        <w:rPr>
          <w:rFonts w:ascii="Palatino Linotype" w:hAnsi="Palatino Linotype"/>
          <w:lang w:val="az-Latn-AZ"/>
        </w:rPr>
        <w:t>” sözü ilə əvəz edilmişdir.</w:t>
      </w:r>
    </w:p>
    <w:p w14:paraId="1B3F83E6" w14:textId="77777777" w:rsidR="00FC573F" w:rsidRPr="000B24E9" w:rsidRDefault="00FC573F">
      <w:pPr>
        <w:pStyle w:val="af0"/>
        <w:ind w:firstLine="540"/>
        <w:jc w:val="both"/>
        <w:rPr>
          <w:rFonts w:ascii="Palatino Linotype" w:hAnsi="Palatino Linotype"/>
          <w:lang w:val="az-Latn-AZ"/>
        </w:rPr>
      </w:pPr>
    </w:p>
  </w:endnote>
  <w:endnote w:id="751">
    <w:p w14:paraId="6EB3C121"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1078-23.1-ci maddə yeni redaksiyada verilmişdir.</w:t>
      </w:r>
    </w:p>
    <w:p w14:paraId="01050022" w14:textId="77777777" w:rsidR="00FC573F" w:rsidRPr="000B24E9" w:rsidRDefault="00FC573F">
      <w:pPr>
        <w:pStyle w:val="af0"/>
        <w:ind w:firstLine="540"/>
        <w:jc w:val="both"/>
        <w:rPr>
          <w:rFonts w:ascii="Palatino Linotype" w:hAnsi="Palatino Linotype"/>
          <w:lang w:val="az-Latn-AZ"/>
        </w:rPr>
      </w:pPr>
      <w:r w:rsidRPr="000B24E9">
        <w:rPr>
          <w:rFonts w:ascii="Palatino Linotype" w:hAnsi="Palatino Linotype"/>
          <w:lang w:val="az-Latn-AZ"/>
        </w:rPr>
        <w:t>Əvvəlki redaksiyada deyilirdi:</w:t>
      </w:r>
    </w:p>
    <w:p w14:paraId="37E2D69E" w14:textId="77777777" w:rsidR="00FC573F" w:rsidRPr="000B24E9" w:rsidRDefault="00FC573F">
      <w:pPr>
        <w:pStyle w:val="af0"/>
        <w:ind w:firstLine="540"/>
        <w:jc w:val="both"/>
        <w:rPr>
          <w:rFonts w:ascii="Palatino Linotype" w:hAnsi="Palatino Linotype"/>
          <w:strike/>
          <w:lang w:val="az-Latn-AZ"/>
        </w:rPr>
      </w:pPr>
      <w:r w:rsidRPr="000B24E9">
        <w:rPr>
          <w:rFonts w:ascii="Palatino Linotype" w:hAnsi="Palatino Linotype" w:cs="Segoe UI"/>
          <w:strike/>
          <w:lang w:val="az-Latn-AZ"/>
        </w:rPr>
        <w:t>1078-23.1. Qiymətli kağızlar girovla və qanunvericiliklə nəzərdə tutulmuş digər öhdəliklərlə yüklənə bilər. Bu, dövlət qeydiyyatına alındığı andan qüvvəyə minir.</w:t>
      </w:r>
    </w:p>
    <w:p w14:paraId="14504312" w14:textId="77777777" w:rsidR="00FC573F" w:rsidRPr="000B24E9" w:rsidRDefault="00FC573F">
      <w:pPr>
        <w:pStyle w:val="af0"/>
        <w:ind w:firstLine="540"/>
        <w:jc w:val="both"/>
        <w:rPr>
          <w:rFonts w:ascii="Palatino Linotype" w:hAnsi="Palatino Linotype"/>
          <w:lang w:val="az-Latn-AZ"/>
        </w:rPr>
      </w:pPr>
    </w:p>
  </w:endnote>
  <w:endnote w:id="752">
    <w:p w14:paraId="6629B60B"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1078-23.3-cü maddə ləğv edilmişdir.</w:t>
      </w:r>
    </w:p>
    <w:p w14:paraId="6939C026" w14:textId="77777777" w:rsidR="00FC573F" w:rsidRPr="000B24E9" w:rsidRDefault="00FC573F">
      <w:pPr>
        <w:pStyle w:val="af0"/>
        <w:ind w:firstLine="540"/>
        <w:jc w:val="both"/>
        <w:rPr>
          <w:rFonts w:ascii="Palatino Linotype" w:hAnsi="Palatino Linotype"/>
          <w:lang w:val="az-Latn-AZ"/>
        </w:rPr>
      </w:pPr>
    </w:p>
  </w:endnote>
  <w:endnote w:id="753">
    <w:p w14:paraId="678D712E" w14:textId="2A4C61F0"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1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1078-23.4-cü maddənin birinci cümləsində hər iki halda “</w:t>
      </w:r>
      <w:r w:rsidRPr="000B24E9">
        <w:rPr>
          <w:rFonts w:ascii="Palatino Linotype" w:hAnsi="Palatino Linotype"/>
          <w:b/>
          <w:lang w:val="az-Latn-AZ"/>
        </w:rPr>
        <w:t>ödənişin</w:t>
      </w:r>
      <w:r w:rsidRPr="000B24E9">
        <w:rPr>
          <w:rFonts w:ascii="Palatino Linotype" w:hAnsi="Palatino Linotype"/>
          <w:lang w:val="az-Latn-AZ"/>
        </w:rPr>
        <w:t>” sözü “</w:t>
      </w:r>
      <w:r w:rsidRPr="000B24E9">
        <w:rPr>
          <w:rFonts w:ascii="Palatino Linotype" w:hAnsi="Palatino Linotype"/>
          <w:b/>
          <w:lang w:val="az-Latn-AZ"/>
        </w:rPr>
        <w:t>tutmanın</w:t>
      </w:r>
      <w:r w:rsidRPr="000B24E9">
        <w:rPr>
          <w:rFonts w:ascii="Palatino Linotype" w:hAnsi="Palatino Linotype"/>
          <w:lang w:val="az-Latn-AZ"/>
        </w:rPr>
        <w:t>” sözü ilə əvəz edilmişdir.</w:t>
      </w:r>
    </w:p>
    <w:p w14:paraId="4F5600C3" w14:textId="7BF9E10B" w:rsidR="00FC573F" w:rsidRPr="000B24E9" w:rsidRDefault="00B45D4D">
      <w:pPr>
        <w:pStyle w:val="af0"/>
        <w:ind w:firstLine="540"/>
        <w:jc w:val="both"/>
        <w:rPr>
          <w:rFonts w:ascii="Palatino Linotype" w:hAnsi="Palatino Linotype"/>
          <w:lang w:val="az-Latn-AZ"/>
        </w:rPr>
      </w:pPr>
      <w:hyperlink r:id="rId518" w:tgtFrame="_blank" w:tooltip="Azərbaycan Respublikasının 2 dekabr 2022-ci il tarixli 669-VIQD nömrəli Qanunu" w:history="1">
        <w:r w:rsidR="00FC573F" w:rsidRPr="000B24E9">
          <w:rPr>
            <w:rStyle w:val="a3"/>
            <w:rFonts w:ascii="Palatino Linotype" w:hAnsi="Palatino Linotype"/>
            <w:lang w:val="az-Latn-AZ"/>
          </w:rPr>
          <w:t xml:space="preserve">2 dekabr 2022-ci il tarixli </w:t>
        </w:r>
        <w:r w:rsidR="00FC573F" w:rsidRPr="000B24E9">
          <w:rPr>
            <w:rStyle w:val="a3"/>
            <w:rFonts w:ascii="Palatino Linotype" w:hAnsi="Palatino Linotype"/>
            <w:b/>
            <w:lang w:val="az-Latn-AZ"/>
          </w:rPr>
          <w:t>669-VIQD</w:t>
        </w:r>
        <w:r w:rsidR="00FC573F" w:rsidRPr="000B24E9">
          <w:rPr>
            <w:rStyle w:val="a3"/>
            <w:rFonts w:ascii="Palatino Linotype" w:hAnsi="Palatino Linotype"/>
            <w:lang w:val="az-Latn-AZ"/>
          </w:rPr>
          <w:t xml:space="preserve"> nömrəli</w:t>
        </w:r>
      </w:hyperlink>
      <w:r w:rsidR="00FC573F" w:rsidRPr="000B24E9">
        <w:rPr>
          <w:rFonts w:ascii="Palatino Linotype" w:hAnsi="Palatino Linotype"/>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Pr>
          <w:rFonts w:ascii="Palatino Linotype" w:hAnsi="Palatino Linotype"/>
          <w:b/>
          <w:bCs/>
          <w:lang w:val="az-Latn-AZ"/>
        </w:rPr>
        <w:t>Azərbaycan Dövlət İnformasiya Agentliyinin (AZƏRTAC-ın) rəsmi internet saytı,</w:t>
      </w:r>
      <w:r w:rsidR="00FC573F" w:rsidRPr="000B24E9">
        <w:rPr>
          <w:rFonts w:ascii="Palatino Linotype" w:hAnsi="Palatino Linotype"/>
          <w:b/>
          <w:color w:val="000000"/>
          <w:lang w:val="az-Latn-AZ"/>
        </w:rPr>
        <w:t xml:space="preserve"> 21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“Azərbaycan” qəzeti, 22 yanvar</w:t>
      </w:r>
      <w:r w:rsidR="00FC573F" w:rsidRPr="000B24E9">
        <w:rPr>
          <w:rFonts w:ascii="Palatino Linotype" w:hAnsi="Palatino Linotype"/>
          <w:b/>
          <w:lang w:val="az-Latn-AZ"/>
        </w:rPr>
        <w:t xml:space="preserve"> 2023-cü</w:t>
      </w:r>
      <w:r w:rsidR="00FC573F" w:rsidRPr="000B24E9">
        <w:rPr>
          <w:rFonts w:ascii="Palatino Linotype" w:hAnsi="Palatino Linotype"/>
          <w:b/>
          <w:bCs/>
          <w:color w:val="000000"/>
          <w:lang w:val="az-Latn-AZ"/>
        </w:rPr>
        <w:t xml:space="preserve"> il, № 14</w:t>
      </w:r>
      <w:r w:rsidR="00FC573F" w:rsidRPr="001E3775">
        <w:rPr>
          <w:rFonts w:ascii="Palatino Linotype" w:hAnsi="Palatino Linotype"/>
          <w:b/>
          <w:lang w:val="az-Latn-AZ"/>
        </w:rPr>
        <w:t xml:space="preserve">, Azərbaycan Respublikasının Qanunvericilik Toplusu, 2023-cü il, № 1, maddə </w:t>
      </w:r>
      <w:r w:rsidR="00FC573F">
        <w:rPr>
          <w:rFonts w:ascii="Palatino Linotype" w:hAnsi="Palatino Linotype"/>
          <w:b/>
          <w:lang w:val="az-Latn-AZ"/>
        </w:rPr>
        <w:t>22</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1078-23.4-cü maddənin ikinci cümləsi çıxarılmışdır.</w:t>
      </w:r>
    </w:p>
    <w:p w14:paraId="383BE9D2" w14:textId="77777777" w:rsidR="00FC573F" w:rsidRPr="000B24E9" w:rsidRDefault="00FC573F">
      <w:pPr>
        <w:pStyle w:val="af0"/>
        <w:ind w:firstLine="540"/>
        <w:jc w:val="both"/>
        <w:rPr>
          <w:rFonts w:ascii="Palatino Linotype" w:hAnsi="Palatino Linotype"/>
          <w:lang w:val="az-Latn-AZ"/>
        </w:rPr>
      </w:pPr>
    </w:p>
  </w:endnote>
  <w:endnote w:id="754">
    <w:p w14:paraId="6D85FDA5" w14:textId="77777777" w:rsidR="00FC573F" w:rsidRDefault="00FC573F">
      <w:pPr>
        <w:ind w:firstLine="540"/>
        <w:jc w:val="both"/>
        <w:rPr>
          <w:rFonts w:ascii="Palatino Linotype" w:hAnsi="Palatino Linotype"/>
          <w:color w:val="000000"/>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519" w:tgtFrame="_blank" w:tooltip="Azərbaycan Respublikasının 30 oktyabr 2018-ci il tarixli 1297-VQD nömrəli Qanunu " w:history="1">
        <w:r w:rsidRPr="000B24E9">
          <w:rPr>
            <w:rStyle w:val="a3"/>
            <w:rFonts w:ascii="Palatino Linotype" w:hAnsi="Palatino Linotype"/>
            <w:sz w:val="20"/>
            <w:szCs w:val="20"/>
            <w:lang w:val="az-Latn-AZ"/>
          </w:rPr>
          <w:t xml:space="preserve">30 oktyabr 2018-ci il tarixli </w:t>
        </w:r>
        <w:r w:rsidRPr="000B24E9">
          <w:rPr>
            <w:rStyle w:val="a3"/>
            <w:rFonts w:ascii="Palatino Linotype" w:hAnsi="Palatino Linotype"/>
            <w:b/>
            <w:sz w:val="20"/>
            <w:szCs w:val="20"/>
            <w:lang w:val="az-Latn-AZ"/>
          </w:rPr>
          <w:t>1297-VQD</w:t>
        </w:r>
        <w:r w:rsidRPr="000B24E9">
          <w:rPr>
            <w:rStyle w:val="a3"/>
            <w:rFonts w:ascii="Palatino Linotype" w:hAnsi="Palatino Linotype"/>
            <w:sz w:val="20"/>
            <w:szCs w:val="20"/>
            <w:lang w:val="az-Latn-AZ"/>
          </w:rPr>
          <w:t xml:space="preserve"> nömrəli</w:t>
        </w:r>
      </w:hyperlink>
      <w:r w:rsidRPr="000B24E9">
        <w:rPr>
          <w:rStyle w:val="apple-converted-space"/>
          <w:rFonts w:ascii="Palatino Linotype" w:hAnsi="Palatino Linotype"/>
          <w:color w:val="000000"/>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dekabr 2018-ci il, № 277, Azərbaycan Respublikasının Qanunvericilik Toplusu, 2018-ci il, № 12, I kitab, maddə 2467</w:t>
      </w:r>
      <w:r w:rsidRPr="000B24E9">
        <w:rPr>
          <w:rFonts w:ascii="Palatino Linotype" w:hAnsi="Palatino Linotype"/>
          <w:b/>
          <w:color w:val="000000"/>
          <w:sz w:val="20"/>
          <w:szCs w:val="20"/>
          <w:lang w:val="az-Latn-AZ"/>
        </w:rPr>
        <w:t>)</w:t>
      </w:r>
      <w:r w:rsidRPr="000B24E9">
        <w:rPr>
          <w:rFonts w:ascii="Palatino Linotype" w:hAnsi="Palatino Linotype"/>
          <w:color w:val="000000"/>
          <w:sz w:val="20"/>
          <w:szCs w:val="20"/>
          <w:lang w:val="az-Latn-AZ"/>
        </w:rPr>
        <w:t xml:space="preserve"> ilə 1078-23.5-ci maddədə “</w:t>
      </w:r>
      <w:r w:rsidRPr="000B24E9">
        <w:rPr>
          <w:rFonts w:ascii="Palatino Linotype" w:hAnsi="Palatino Linotype"/>
          <w:b/>
          <w:color w:val="000000"/>
          <w:sz w:val="20"/>
          <w:szCs w:val="20"/>
          <w:lang w:val="az-Latn-AZ"/>
        </w:rPr>
        <w:t>ipoteka kağızının</w:t>
      </w:r>
      <w:r w:rsidRPr="000B24E9">
        <w:rPr>
          <w:rFonts w:ascii="Palatino Linotype" w:hAnsi="Palatino Linotype"/>
          <w:color w:val="000000"/>
          <w:sz w:val="20"/>
          <w:szCs w:val="20"/>
          <w:lang w:val="az-Latn-AZ"/>
        </w:rPr>
        <w:t xml:space="preserve">” sözlərindən sonra </w:t>
      </w:r>
      <w:r w:rsidRPr="000B24E9">
        <w:rPr>
          <w:rFonts w:ascii="Palatino Linotype" w:hAnsi="Palatino Linotype"/>
          <w:b/>
          <w:color w:val="000000"/>
          <w:sz w:val="20"/>
          <w:szCs w:val="20"/>
          <w:lang w:val="az-Latn-AZ"/>
        </w:rPr>
        <w:t>“(daşınmaz əmlak üzərində ipoteka hüququnu təsbit edən ipoteka kağızı istisna olmaqla)”</w:t>
      </w:r>
      <w:r w:rsidRPr="000B24E9">
        <w:rPr>
          <w:rFonts w:ascii="Palatino Linotype" w:hAnsi="Palatino Linotype"/>
          <w:color w:val="000000"/>
          <w:sz w:val="20"/>
          <w:szCs w:val="20"/>
          <w:lang w:val="az-Latn-AZ"/>
        </w:rPr>
        <w:t xml:space="preserve"> sözləri əlavə edilmişdir.</w:t>
      </w:r>
    </w:p>
    <w:p w14:paraId="5E8B7543" w14:textId="65295443" w:rsidR="00FC573F" w:rsidRPr="000B24E9" w:rsidRDefault="00B45D4D">
      <w:pPr>
        <w:ind w:firstLine="540"/>
        <w:jc w:val="both"/>
        <w:rPr>
          <w:rFonts w:ascii="Palatino Linotype" w:hAnsi="Palatino Linotype" w:cs="Segoe UI"/>
          <w:sz w:val="20"/>
          <w:szCs w:val="20"/>
          <w:lang w:val="az-Latn-AZ"/>
        </w:rPr>
      </w:pPr>
      <w:hyperlink r:id="rId520" w:tgtFrame="_blank" w:tooltip="6 iyul 2023-cü il tarixli 936-VIQD nömrəli Azərbaycan Respublikasının Qanunu" w:history="1">
        <w:r w:rsidR="00FC573F" w:rsidRPr="00B12CC6">
          <w:rPr>
            <w:rStyle w:val="a3"/>
            <w:rFonts w:ascii="Palatino Linotype" w:hAnsi="Palatino Linotype"/>
            <w:sz w:val="20"/>
            <w:szCs w:val="20"/>
            <w:lang w:val="az-Latn-AZ"/>
          </w:rPr>
          <w:t xml:space="preserve">6 iyul 2023-cü il tarixli </w:t>
        </w:r>
        <w:r w:rsidR="00FC573F" w:rsidRPr="00B12CC6">
          <w:rPr>
            <w:rStyle w:val="a3"/>
            <w:rFonts w:ascii="Palatino Linotype" w:hAnsi="Palatino Linotype"/>
            <w:b/>
            <w:sz w:val="20"/>
            <w:szCs w:val="20"/>
            <w:lang w:val="az-Latn-AZ"/>
          </w:rPr>
          <w:t>936-VIQD</w:t>
        </w:r>
        <w:r w:rsidR="00FC573F" w:rsidRPr="00B12CC6">
          <w:rPr>
            <w:rStyle w:val="a3"/>
            <w:rFonts w:ascii="Palatino Linotype" w:hAnsi="Palatino Linotype"/>
            <w:sz w:val="20"/>
            <w:szCs w:val="20"/>
            <w:lang w:val="az-Latn-AZ"/>
          </w:rPr>
          <w:t xml:space="preserve"> nömrəli</w:t>
        </w:r>
      </w:hyperlink>
      <w:r w:rsidR="00FC573F" w:rsidRPr="00B12CC6">
        <w:rPr>
          <w:rFonts w:ascii="Palatino Linotype" w:hAnsi="Palatino Linotype"/>
          <w:sz w:val="20"/>
          <w:szCs w:val="20"/>
          <w:lang w:val="az-Latn-AZ"/>
        </w:rPr>
        <w:t xml:space="preserve"> </w:t>
      </w:r>
      <w:r w:rsidR="00FC573F" w:rsidRPr="00B12CC6">
        <w:rPr>
          <w:rFonts w:ascii="Palatino Linotype" w:hAnsi="Palatino Linotype"/>
          <w:color w:val="000000"/>
          <w:sz w:val="20"/>
          <w:szCs w:val="20"/>
          <w:lang w:val="az-Latn-AZ"/>
        </w:rPr>
        <w:t xml:space="preserve">Azərbaycan Respublikasının Qanunu </w:t>
      </w:r>
      <w:r w:rsidR="00FC573F" w:rsidRPr="00B12CC6">
        <w:rPr>
          <w:rFonts w:ascii="Palatino Linotype" w:hAnsi="Palatino Linotype"/>
          <w:b/>
          <w:color w:val="000000"/>
          <w:sz w:val="20"/>
          <w:szCs w:val="20"/>
          <w:lang w:val="az-Latn-AZ"/>
        </w:rPr>
        <w:t>(</w:t>
      </w:r>
      <w:r w:rsidR="00FC573F" w:rsidRPr="00B12CC6">
        <w:rPr>
          <w:rFonts w:ascii="Palatino Linotype" w:hAnsi="Palatino Linotype"/>
          <w:b/>
          <w:sz w:val="20"/>
          <w:szCs w:val="20"/>
          <w:lang w:val="az-Latn-AZ"/>
        </w:rPr>
        <w:t>Azərbaycan Dövlət İnformasiya Agentliyinin (AZƏRTAC-ın) rəsmi internet saytı</w:t>
      </w:r>
      <w:r w:rsidR="00FC573F" w:rsidRPr="00B12CC6">
        <w:rPr>
          <w:rFonts w:ascii="Palatino Linotype" w:hAnsi="Palatino Linotype"/>
          <w:b/>
          <w:color w:val="000000"/>
          <w:sz w:val="20"/>
          <w:szCs w:val="20"/>
          <w:lang w:val="az-Latn-AZ"/>
        </w:rPr>
        <w:t>, 1 avqust</w:t>
      </w:r>
      <w:r w:rsidR="00FC573F" w:rsidRPr="00B12CC6">
        <w:rPr>
          <w:rFonts w:ascii="Palatino Linotype" w:hAnsi="Palatino Linotype"/>
          <w:b/>
          <w:sz w:val="20"/>
          <w:szCs w:val="20"/>
          <w:lang w:val="az-Latn-AZ"/>
        </w:rPr>
        <w:t xml:space="preserve"> 2023-cü</w:t>
      </w:r>
      <w:r w:rsidR="00FC573F" w:rsidRPr="00B12CC6">
        <w:rPr>
          <w:rFonts w:ascii="Palatino Linotype" w:hAnsi="Palatino Linotype"/>
          <w:b/>
          <w:bCs/>
          <w:color w:val="000000"/>
          <w:sz w:val="20"/>
          <w:szCs w:val="20"/>
          <w:lang w:val="az-Latn-AZ"/>
        </w:rPr>
        <w:t xml:space="preserve"> il, “Azərbaycan” qəzeti, 3 avqust</w:t>
      </w:r>
      <w:r w:rsidR="00FC573F" w:rsidRPr="00B12CC6">
        <w:rPr>
          <w:rFonts w:ascii="Palatino Linotype" w:hAnsi="Palatino Linotype"/>
          <w:b/>
          <w:sz w:val="20"/>
          <w:szCs w:val="20"/>
          <w:lang w:val="az-Latn-AZ"/>
        </w:rPr>
        <w:t xml:space="preserve"> 2023-cü</w:t>
      </w:r>
      <w:r w:rsidR="00FC573F" w:rsidRPr="00B12CC6">
        <w:rPr>
          <w:rFonts w:ascii="Palatino Linotype" w:hAnsi="Palatino Linotype"/>
          <w:b/>
          <w:bCs/>
          <w:color w:val="000000"/>
          <w:sz w:val="20"/>
          <w:szCs w:val="20"/>
          <w:lang w:val="az-Latn-AZ"/>
        </w:rPr>
        <w:t xml:space="preserve"> il, № 162</w:t>
      </w:r>
      <w:r w:rsidR="00FC573F" w:rsidRPr="00204974">
        <w:rPr>
          <w:rFonts w:ascii="Palatino Linotype" w:hAnsi="Palatino Linotype"/>
          <w:b/>
          <w:sz w:val="20"/>
          <w:szCs w:val="20"/>
          <w:lang w:val="az-Latn-AZ" w:eastAsia="en-GB"/>
        </w:rPr>
        <w:t xml:space="preserve">, Azərbaycan Respublikasının Qanunvericilik Toplusu, 2023-cü il, № </w:t>
      </w:r>
      <w:r w:rsidR="00FC573F">
        <w:rPr>
          <w:rFonts w:ascii="Palatino Linotype" w:hAnsi="Palatino Linotype"/>
          <w:b/>
          <w:sz w:val="20"/>
          <w:szCs w:val="20"/>
          <w:lang w:val="az-Latn-AZ" w:eastAsia="en-GB"/>
        </w:rPr>
        <w:t>8</w:t>
      </w:r>
      <w:r w:rsidR="00FC573F" w:rsidRPr="00204974">
        <w:rPr>
          <w:rFonts w:ascii="Palatino Linotype" w:hAnsi="Palatino Linotype"/>
          <w:b/>
          <w:sz w:val="20"/>
          <w:szCs w:val="20"/>
          <w:lang w:val="az-Latn-AZ" w:eastAsia="en-GB"/>
        </w:rPr>
        <w:t xml:space="preserve">, </w:t>
      </w:r>
      <w:r w:rsidR="00FC573F">
        <w:rPr>
          <w:rFonts w:ascii="Palatino Linotype" w:hAnsi="Palatino Linotype"/>
          <w:b/>
          <w:sz w:val="20"/>
          <w:szCs w:val="20"/>
          <w:lang w:val="az-Latn-AZ" w:eastAsia="en-GB"/>
        </w:rPr>
        <w:t>I kitab,</w:t>
      </w:r>
      <w:r w:rsidR="00FC573F" w:rsidRPr="00204974">
        <w:rPr>
          <w:rFonts w:ascii="Palatino Linotype" w:hAnsi="Palatino Linotype"/>
          <w:b/>
          <w:sz w:val="20"/>
          <w:szCs w:val="20"/>
          <w:lang w:val="az-Latn-AZ" w:eastAsia="en-GB"/>
        </w:rPr>
        <w:t xml:space="preserve"> maddə 10</w:t>
      </w:r>
      <w:r w:rsidR="00FC573F">
        <w:rPr>
          <w:rFonts w:ascii="Palatino Linotype" w:hAnsi="Palatino Linotype"/>
          <w:b/>
          <w:sz w:val="20"/>
          <w:szCs w:val="20"/>
          <w:lang w:val="az-Latn-AZ"/>
        </w:rPr>
        <w:t>94</w:t>
      </w:r>
      <w:r w:rsidR="00FC573F" w:rsidRPr="00B12CC6">
        <w:rPr>
          <w:rFonts w:ascii="Palatino Linotype" w:hAnsi="Palatino Linotype"/>
          <w:b/>
          <w:color w:val="000000"/>
          <w:sz w:val="20"/>
          <w:szCs w:val="20"/>
          <w:lang w:val="az-Latn-AZ"/>
        </w:rPr>
        <w:t xml:space="preserve">) </w:t>
      </w:r>
      <w:r w:rsidR="00FC573F" w:rsidRPr="00B12CC6">
        <w:rPr>
          <w:rFonts w:ascii="Palatino Linotype" w:hAnsi="Palatino Linotype"/>
          <w:color w:val="000000"/>
          <w:sz w:val="20"/>
          <w:szCs w:val="20"/>
          <w:lang w:val="az-Latn-AZ"/>
        </w:rPr>
        <w:t>ilə</w:t>
      </w:r>
      <w:r w:rsidR="00FC573F">
        <w:rPr>
          <w:rFonts w:ascii="Palatino Linotype" w:hAnsi="Palatino Linotype"/>
          <w:color w:val="000000"/>
          <w:sz w:val="20"/>
          <w:szCs w:val="20"/>
          <w:lang w:val="az-Latn-AZ"/>
        </w:rPr>
        <w:t xml:space="preserve"> </w:t>
      </w:r>
      <w:r w:rsidR="00FC573F" w:rsidRPr="00621A0B">
        <w:rPr>
          <w:rFonts w:ascii="Palatino Linotype" w:hAnsi="Palatino Linotype"/>
          <w:sz w:val="20"/>
          <w:szCs w:val="20"/>
          <w:lang w:val="az-Latn-AZ"/>
        </w:rPr>
        <w:t>1078-23.5-ci və 1078-23.17-ci maddələrdə “</w:t>
      </w:r>
      <w:r w:rsidR="00FC573F" w:rsidRPr="00621A0B">
        <w:rPr>
          <w:rFonts w:ascii="Palatino Linotype" w:hAnsi="Palatino Linotype"/>
          <w:b/>
          <w:sz w:val="20"/>
          <w:szCs w:val="20"/>
          <w:lang w:val="az-Latn-AZ"/>
        </w:rPr>
        <w:t>maliyyə bazarlarına nəzarət orqanı</w:t>
      </w:r>
      <w:r w:rsidR="00FC573F" w:rsidRPr="00621A0B">
        <w:rPr>
          <w:rFonts w:ascii="Palatino Linotype" w:hAnsi="Palatino Linotype"/>
          <w:sz w:val="20"/>
          <w:szCs w:val="20"/>
          <w:lang w:val="az-Latn-AZ"/>
        </w:rPr>
        <w:t>” sözləri “</w:t>
      </w:r>
      <w:r w:rsidR="00FC573F" w:rsidRPr="00621A0B">
        <w:rPr>
          <w:rFonts w:ascii="Palatino Linotype" w:hAnsi="Palatino Linotype"/>
          <w:b/>
          <w:sz w:val="20"/>
          <w:szCs w:val="20"/>
          <w:lang w:val="az-Latn-AZ"/>
        </w:rPr>
        <w:t>Azərbaycan Respublikasının Mərkəzi Bankı</w:t>
      </w:r>
      <w:r w:rsidR="00FC573F" w:rsidRPr="00621A0B">
        <w:rPr>
          <w:rFonts w:ascii="Palatino Linotype" w:hAnsi="Palatino Linotype"/>
          <w:sz w:val="20"/>
          <w:szCs w:val="20"/>
          <w:lang w:val="az-Latn-AZ"/>
        </w:rPr>
        <w:t>” sözləri ilə əvəz edilmişdir.</w:t>
      </w:r>
    </w:p>
    <w:p w14:paraId="48609369" w14:textId="77777777" w:rsidR="00FC573F" w:rsidRPr="000B24E9" w:rsidRDefault="00FC573F">
      <w:pPr>
        <w:ind w:firstLine="540"/>
        <w:jc w:val="both"/>
        <w:rPr>
          <w:rFonts w:ascii="Palatino Linotype" w:hAnsi="Palatino Linotype"/>
          <w:sz w:val="20"/>
          <w:szCs w:val="20"/>
          <w:lang w:val="az-Latn-AZ"/>
        </w:rPr>
      </w:pPr>
    </w:p>
  </w:endnote>
  <w:endnote w:id="755">
    <w:p w14:paraId="78F56122" w14:textId="7D9278CF" w:rsidR="00FC573F" w:rsidRPr="001323CC" w:rsidRDefault="00FC573F" w:rsidP="001323CC">
      <w:pPr>
        <w:pStyle w:val="af0"/>
        <w:ind w:firstLine="567"/>
        <w:jc w:val="both"/>
        <w:rPr>
          <w:rFonts w:ascii="Palatino Linotype" w:hAnsi="Palatino Linotype"/>
          <w:lang w:val="az-Latn-AZ"/>
        </w:rPr>
      </w:pPr>
      <w:r w:rsidRPr="001323CC">
        <w:rPr>
          <w:rStyle w:val="aff1"/>
          <w:rFonts w:ascii="Palatino Linotype" w:hAnsi="Palatino Linotype"/>
          <w:b/>
          <w:color w:val="0000FF"/>
        </w:rPr>
        <w:endnoteRef/>
      </w:r>
      <w:r w:rsidRPr="001323CC">
        <w:rPr>
          <w:rFonts w:ascii="Palatino Linotype" w:hAnsi="Palatino Linotype"/>
          <w:lang w:val="az-Latn-AZ"/>
        </w:rPr>
        <w:t xml:space="preserve"> </w:t>
      </w:r>
      <w:hyperlink r:id="rId521" w:tgtFrame="_blank" w:tooltip="6 iyul 2023-cü il tarixli 936-VIQD nömrəli Azərbaycan Respublikasının Qanunu" w:history="1">
        <w:r w:rsidRPr="001323CC">
          <w:rPr>
            <w:rStyle w:val="a3"/>
            <w:rFonts w:ascii="Palatino Linotype" w:hAnsi="Palatino Linotype"/>
            <w:lang w:val="az-Latn-AZ"/>
          </w:rPr>
          <w:t xml:space="preserve">6 iyul 2023-cü il tarixli </w:t>
        </w:r>
        <w:r w:rsidRPr="001323CC">
          <w:rPr>
            <w:rStyle w:val="a3"/>
            <w:rFonts w:ascii="Palatino Linotype" w:hAnsi="Palatino Linotype"/>
            <w:b/>
            <w:lang w:val="az-Latn-AZ"/>
          </w:rPr>
          <w:t>936-VIQD</w:t>
        </w:r>
        <w:r w:rsidRPr="001323CC">
          <w:rPr>
            <w:rStyle w:val="a3"/>
            <w:rFonts w:ascii="Palatino Linotype" w:hAnsi="Palatino Linotype"/>
            <w:lang w:val="az-Latn-AZ"/>
          </w:rPr>
          <w:t xml:space="preserve"> nömrəli</w:t>
        </w:r>
      </w:hyperlink>
      <w:r w:rsidRPr="001323CC">
        <w:rPr>
          <w:rFonts w:ascii="Palatino Linotype" w:hAnsi="Palatino Linotype"/>
          <w:lang w:val="az-Latn-AZ"/>
        </w:rPr>
        <w:t xml:space="preserve"> </w:t>
      </w:r>
      <w:r w:rsidRPr="001323CC">
        <w:rPr>
          <w:rFonts w:ascii="Palatino Linotype" w:hAnsi="Palatino Linotype"/>
          <w:color w:val="000000"/>
          <w:lang w:val="az-Latn-AZ"/>
        </w:rPr>
        <w:t xml:space="preserve">Azərbaycan Respublikasının Qanunu </w:t>
      </w:r>
      <w:r w:rsidRPr="001323CC">
        <w:rPr>
          <w:rFonts w:ascii="Palatino Linotype" w:hAnsi="Palatino Linotype"/>
          <w:b/>
          <w:color w:val="000000"/>
          <w:lang w:val="az-Latn-AZ"/>
        </w:rPr>
        <w:t>(</w:t>
      </w:r>
      <w:r w:rsidRPr="001323CC">
        <w:rPr>
          <w:rFonts w:ascii="Palatino Linotype" w:hAnsi="Palatino Linotype"/>
          <w:b/>
          <w:lang w:val="az-Latn-AZ"/>
        </w:rPr>
        <w:t>Azərbaycan Dövlət İnformasiya Agentliyinin (AZƏRTAC-ın) rəsmi internet saytı</w:t>
      </w:r>
      <w:r w:rsidRPr="001323CC">
        <w:rPr>
          <w:rFonts w:ascii="Palatino Linotype" w:hAnsi="Palatino Linotype"/>
          <w:b/>
          <w:color w:val="000000"/>
          <w:lang w:val="az-Latn-AZ"/>
        </w:rPr>
        <w:t>, 1 avqust</w:t>
      </w:r>
      <w:r w:rsidRPr="001323CC">
        <w:rPr>
          <w:rFonts w:ascii="Palatino Linotype" w:hAnsi="Palatino Linotype"/>
          <w:b/>
          <w:lang w:val="az-Latn-AZ"/>
        </w:rPr>
        <w:t xml:space="preserve"> 2023-cü</w:t>
      </w:r>
      <w:r w:rsidRPr="001323CC">
        <w:rPr>
          <w:rFonts w:ascii="Palatino Linotype" w:hAnsi="Palatino Linotype"/>
          <w:b/>
          <w:bCs/>
          <w:color w:val="000000"/>
          <w:lang w:val="az-Latn-AZ"/>
        </w:rPr>
        <w:t xml:space="preserve"> il, “Azərbaycan” qəzeti, 3 avqust</w:t>
      </w:r>
      <w:r w:rsidRPr="001323CC">
        <w:rPr>
          <w:rFonts w:ascii="Palatino Linotype" w:hAnsi="Palatino Linotype"/>
          <w:b/>
          <w:lang w:val="az-Latn-AZ"/>
        </w:rPr>
        <w:t xml:space="preserve"> 2023-cü</w:t>
      </w:r>
      <w:r w:rsidRPr="001323CC">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1323CC">
        <w:rPr>
          <w:rFonts w:ascii="Palatino Linotype" w:hAnsi="Palatino Linotype"/>
          <w:b/>
          <w:color w:val="000000"/>
          <w:lang w:val="az-Latn-AZ"/>
        </w:rPr>
        <w:t xml:space="preserve">) </w:t>
      </w:r>
      <w:r w:rsidRPr="001323CC">
        <w:rPr>
          <w:rFonts w:ascii="Palatino Linotype" w:hAnsi="Palatino Linotype"/>
          <w:color w:val="000000"/>
          <w:lang w:val="az-Latn-AZ"/>
        </w:rPr>
        <w:t xml:space="preserve">ilə </w:t>
      </w:r>
      <w:r w:rsidRPr="001323CC">
        <w:rPr>
          <w:rFonts w:ascii="Palatino Linotype" w:hAnsi="Palatino Linotype"/>
          <w:lang w:val="az-Latn-AZ"/>
        </w:rPr>
        <w:t>1078-23.13-cü, 1078-23.14-cü və 1078-23.16-cı maddələrə “</w:t>
      </w:r>
      <w:r w:rsidRPr="001323CC">
        <w:rPr>
          <w:rFonts w:ascii="Palatino Linotype" w:hAnsi="Palatino Linotype"/>
          <w:b/>
          <w:lang w:val="az-Latn-AZ"/>
        </w:rPr>
        <w:t>fond birjasında</w:t>
      </w:r>
      <w:r w:rsidRPr="001323CC">
        <w:rPr>
          <w:rFonts w:ascii="Palatino Linotype" w:hAnsi="Palatino Linotype"/>
          <w:lang w:val="az-Latn-AZ"/>
        </w:rPr>
        <w:t>” sözlərindən sonra “</w:t>
      </w:r>
      <w:r w:rsidRPr="001323CC">
        <w:rPr>
          <w:rFonts w:ascii="Palatino Linotype" w:hAnsi="Palatino Linotype"/>
          <w:b/>
          <w:lang w:val="az-Latn-AZ"/>
        </w:rPr>
        <w:t>və ya “Qiymətli kağızlar bazarı haqqında” Azərbaycan Respublikasının Qanununda nəzərdə tutulmuş hallarda qiymətli kağızlarla əməliyyatlar digər ticarət sistemində aparıldıqda, həmin ticarət sistemində</w:t>
      </w:r>
      <w:r w:rsidRPr="001323CC">
        <w:rPr>
          <w:rFonts w:ascii="Palatino Linotype" w:hAnsi="Palatino Linotype"/>
          <w:lang w:val="az-Latn-AZ"/>
        </w:rPr>
        <w:t>” sözləri əlavə edilmişdir.</w:t>
      </w:r>
    </w:p>
    <w:p w14:paraId="6B899376" w14:textId="77777777" w:rsidR="00FC573F" w:rsidRPr="001323CC" w:rsidRDefault="00FC573F">
      <w:pPr>
        <w:pStyle w:val="af0"/>
        <w:rPr>
          <w:lang w:val="az-Latn-AZ"/>
        </w:rPr>
      </w:pPr>
    </w:p>
  </w:endnote>
  <w:endnote w:id="756">
    <w:p w14:paraId="1DA9266D" w14:textId="3C3B5E37" w:rsidR="00FC573F" w:rsidRPr="000B24E9" w:rsidRDefault="00FC573F" w:rsidP="00D265E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2"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1078-23.14-cü maddədə “</w:t>
      </w:r>
      <w:r w:rsidRPr="000B24E9">
        <w:rPr>
          <w:rFonts w:ascii="Palatino Linotype" w:hAnsi="Palatino Linotype"/>
          <w:b/>
          <w:lang w:val="az-Latn-AZ"/>
        </w:rPr>
        <w:t>məhkəmə icraçılarının</w:t>
      </w:r>
      <w:r w:rsidRPr="000B24E9">
        <w:rPr>
          <w:rFonts w:ascii="Palatino Linotype" w:hAnsi="Palatino Linotype"/>
          <w:lang w:val="az-Latn-AZ"/>
        </w:rPr>
        <w:t>” sözləri “</w:t>
      </w:r>
      <w:r w:rsidRPr="000B24E9">
        <w:rPr>
          <w:rFonts w:ascii="Palatino Linotype" w:hAnsi="Palatino Linotype"/>
          <w:b/>
          <w:lang w:val="az-Latn-AZ"/>
        </w:rPr>
        <w:t>icra məmurlarının</w:t>
      </w:r>
      <w:r w:rsidRPr="000B24E9">
        <w:rPr>
          <w:rFonts w:ascii="Palatino Linotype" w:hAnsi="Palatino Linotype"/>
          <w:lang w:val="az-Latn-AZ"/>
        </w:rPr>
        <w:t>” sözləri ilə əvəz edilmişdir.</w:t>
      </w:r>
    </w:p>
    <w:p w14:paraId="5998CDB2" w14:textId="77777777" w:rsidR="00FC573F" w:rsidRPr="000B24E9" w:rsidRDefault="00FC573F">
      <w:pPr>
        <w:pStyle w:val="af0"/>
        <w:rPr>
          <w:rFonts w:ascii="Palatino Linotype" w:hAnsi="Palatino Linotype"/>
          <w:lang w:val="az-Latn-AZ"/>
        </w:rPr>
      </w:pPr>
    </w:p>
  </w:endnote>
  <w:endnote w:id="757">
    <w:p w14:paraId="22E488EE" w14:textId="7731A1AB" w:rsidR="00FC573F" w:rsidRPr="007720C1" w:rsidRDefault="00FC573F" w:rsidP="007720C1">
      <w:pPr>
        <w:pStyle w:val="af0"/>
        <w:ind w:firstLine="567"/>
        <w:jc w:val="both"/>
        <w:rPr>
          <w:rFonts w:ascii="Palatino Linotype" w:hAnsi="Palatino Linotype"/>
          <w:lang w:val="az-Latn-AZ"/>
        </w:rPr>
      </w:pPr>
      <w:r w:rsidRPr="007720C1">
        <w:rPr>
          <w:rStyle w:val="aff1"/>
          <w:rFonts w:ascii="Palatino Linotype" w:hAnsi="Palatino Linotype"/>
          <w:b/>
          <w:color w:val="0000FF"/>
        </w:rPr>
        <w:endnoteRef/>
      </w:r>
      <w:r w:rsidRPr="007720C1">
        <w:rPr>
          <w:rFonts w:ascii="Palatino Linotype" w:hAnsi="Palatino Linotype"/>
          <w:lang w:val="az-Latn-AZ"/>
        </w:rPr>
        <w:t xml:space="preserve"> </w:t>
      </w:r>
      <w:hyperlink r:id="rId523" w:tgtFrame="_blank" w:tooltip="6 iyul 2023-cü il tarixli 936-VIQD nömrəli Azərbaycan Respublikasının Qanunu" w:history="1">
        <w:r w:rsidRPr="007720C1">
          <w:rPr>
            <w:rStyle w:val="a3"/>
            <w:rFonts w:ascii="Palatino Linotype" w:hAnsi="Palatino Linotype"/>
            <w:lang w:val="az-Latn-AZ"/>
          </w:rPr>
          <w:t xml:space="preserve">6 iyul 2023-cü il tarixli </w:t>
        </w:r>
        <w:r w:rsidRPr="007720C1">
          <w:rPr>
            <w:rStyle w:val="a3"/>
            <w:rFonts w:ascii="Palatino Linotype" w:hAnsi="Palatino Linotype"/>
            <w:b/>
            <w:lang w:val="az-Latn-AZ"/>
          </w:rPr>
          <w:t>936-VIQD</w:t>
        </w:r>
        <w:r w:rsidRPr="007720C1">
          <w:rPr>
            <w:rStyle w:val="a3"/>
            <w:rFonts w:ascii="Palatino Linotype" w:hAnsi="Palatino Linotype"/>
            <w:lang w:val="az-Latn-AZ"/>
          </w:rPr>
          <w:t xml:space="preserve"> nömrəli</w:t>
        </w:r>
      </w:hyperlink>
      <w:r w:rsidRPr="007720C1">
        <w:rPr>
          <w:rFonts w:ascii="Palatino Linotype" w:hAnsi="Palatino Linotype"/>
          <w:lang w:val="az-Latn-AZ"/>
        </w:rPr>
        <w:t xml:space="preserve"> </w:t>
      </w:r>
      <w:r w:rsidRPr="007720C1">
        <w:rPr>
          <w:rFonts w:ascii="Palatino Linotype" w:hAnsi="Palatino Linotype"/>
          <w:color w:val="000000"/>
          <w:lang w:val="az-Latn-AZ"/>
        </w:rPr>
        <w:t xml:space="preserve">Azərbaycan Respublikasının Qanunu </w:t>
      </w:r>
      <w:r w:rsidRPr="007720C1">
        <w:rPr>
          <w:rFonts w:ascii="Palatino Linotype" w:hAnsi="Palatino Linotype"/>
          <w:b/>
          <w:color w:val="000000"/>
          <w:lang w:val="az-Latn-AZ"/>
        </w:rPr>
        <w:t>(</w:t>
      </w:r>
      <w:r w:rsidRPr="007720C1">
        <w:rPr>
          <w:rFonts w:ascii="Palatino Linotype" w:hAnsi="Palatino Linotype"/>
          <w:b/>
          <w:lang w:val="az-Latn-AZ"/>
        </w:rPr>
        <w:t>Azərbaycan Dövlət İnformasiya Agentliyinin (AZƏRTAC-ın) rəsmi internet saytı</w:t>
      </w:r>
      <w:r w:rsidRPr="007720C1">
        <w:rPr>
          <w:rFonts w:ascii="Palatino Linotype" w:hAnsi="Palatino Linotype"/>
          <w:b/>
          <w:color w:val="000000"/>
          <w:lang w:val="az-Latn-AZ"/>
        </w:rPr>
        <w:t>, 1 avqust</w:t>
      </w:r>
      <w:r w:rsidRPr="007720C1">
        <w:rPr>
          <w:rFonts w:ascii="Palatino Linotype" w:hAnsi="Palatino Linotype"/>
          <w:b/>
          <w:lang w:val="az-Latn-AZ"/>
        </w:rPr>
        <w:t xml:space="preserve"> 2023-cü</w:t>
      </w:r>
      <w:r w:rsidRPr="007720C1">
        <w:rPr>
          <w:rFonts w:ascii="Palatino Linotype" w:hAnsi="Palatino Linotype"/>
          <w:b/>
          <w:bCs/>
          <w:color w:val="000000"/>
          <w:lang w:val="az-Latn-AZ"/>
        </w:rPr>
        <w:t xml:space="preserve"> il, “Azərbaycan” qəzeti, 3 avqust</w:t>
      </w:r>
      <w:r w:rsidRPr="007720C1">
        <w:rPr>
          <w:rFonts w:ascii="Palatino Linotype" w:hAnsi="Palatino Linotype"/>
          <w:b/>
          <w:lang w:val="az-Latn-AZ"/>
        </w:rPr>
        <w:t xml:space="preserve"> 2023-cü</w:t>
      </w:r>
      <w:r w:rsidRPr="007720C1">
        <w:rPr>
          <w:rFonts w:ascii="Palatino Linotype" w:hAnsi="Palatino Linotype"/>
          <w:b/>
          <w:bCs/>
          <w:color w:val="000000"/>
          <w:lang w:val="az-Latn-AZ"/>
        </w:rPr>
        <w:t xml:space="preserve"> il, № 162</w:t>
      </w:r>
      <w:r w:rsidRPr="00204974">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8</w:t>
      </w:r>
      <w:r w:rsidRPr="00204974">
        <w:rPr>
          <w:rFonts w:ascii="Palatino Linotype" w:hAnsi="Palatino Linotype"/>
          <w:b/>
          <w:lang w:val="az-Latn-AZ" w:eastAsia="en-GB"/>
        </w:rPr>
        <w:t xml:space="preserve">, </w:t>
      </w:r>
      <w:r>
        <w:rPr>
          <w:rFonts w:ascii="Palatino Linotype" w:hAnsi="Palatino Linotype"/>
          <w:b/>
          <w:lang w:val="az-Latn-AZ" w:eastAsia="en-GB"/>
        </w:rPr>
        <w:t>I kitab,</w:t>
      </w:r>
      <w:r w:rsidRPr="00204974">
        <w:rPr>
          <w:rFonts w:ascii="Palatino Linotype" w:hAnsi="Palatino Linotype"/>
          <w:b/>
          <w:lang w:val="az-Latn-AZ" w:eastAsia="en-GB"/>
        </w:rPr>
        <w:t xml:space="preserve"> maddə 10</w:t>
      </w:r>
      <w:r>
        <w:rPr>
          <w:rFonts w:ascii="Palatino Linotype" w:hAnsi="Palatino Linotype"/>
          <w:b/>
          <w:lang w:val="az-Latn-AZ"/>
        </w:rPr>
        <w:t>94</w:t>
      </w:r>
      <w:r w:rsidRPr="007720C1">
        <w:rPr>
          <w:rFonts w:ascii="Palatino Linotype" w:hAnsi="Palatino Linotype"/>
          <w:b/>
          <w:color w:val="000000"/>
          <w:lang w:val="az-Latn-AZ"/>
        </w:rPr>
        <w:t xml:space="preserve">) </w:t>
      </w:r>
      <w:r w:rsidRPr="007720C1">
        <w:rPr>
          <w:rFonts w:ascii="Palatino Linotype" w:hAnsi="Palatino Linotype"/>
          <w:color w:val="000000"/>
          <w:lang w:val="az-Latn-AZ"/>
        </w:rPr>
        <w:t xml:space="preserve">ilə </w:t>
      </w:r>
      <w:r w:rsidRPr="007720C1">
        <w:rPr>
          <w:rFonts w:ascii="Palatino Linotype" w:hAnsi="Palatino Linotype"/>
          <w:lang w:val="az-Latn-AZ"/>
        </w:rPr>
        <w:t>1078-23.18-ci maddəyə yeni məzmunda ikinci cümlə əlavə edilmişdir.</w:t>
      </w:r>
    </w:p>
    <w:p w14:paraId="1A960DDD" w14:textId="77777777" w:rsidR="00FC573F" w:rsidRPr="007720C1" w:rsidRDefault="00FC573F">
      <w:pPr>
        <w:pStyle w:val="af0"/>
        <w:rPr>
          <w:lang w:val="az-Latn-AZ"/>
        </w:rPr>
      </w:pPr>
    </w:p>
  </w:endnote>
  <w:endnote w:id="758">
    <w:p w14:paraId="0FC60F2E" w14:textId="3EC3DA2C" w:rsidR="00FC573F" w:rsidRPr="00182F7D" w:rsidRDefault="00FC573F" w:rsidP="00182F7D">
      <w:pPr>
        <w:pStyle w:val="af0"/>
        <w:ind w:firstLine="567"/>
        <w:jc w:val="both"/>
        <w:rPr>
          <w:rFonts w:ascii="Palatino Linotype" w:hAnsi="Palatino Linotype"/>
          <w:lang w:val="az-Latn-AZ"/>
        </w:rPr>
      </w:pPr>
      <w:r w:rsidRPr="00182F7D">
        <w:rPr>
          <w:rStyle w:val="aff1"/>
          <w:rFonts w:ascii="Palatino Linotype" w:hAnsi="Palatino Linotype"/>
          <w:b/>
          <w:color w:val="0000FF"/>
        </w:rPr>
        <w:endnoteRef/>
      </w:r>
      <w:r w:rsidRPr="00182F7D">
        <w:rPr>
          <w:rFonts w:ascii="Palatino Linotype" w:hAnsi="Palatino Linotype"/>
          <w:lang w:val="az-Latn-AZ"/>
        </w:rPr>
        <w:t xml:space="preserve"> </w:t>
      </w:r>
      <w:hyperlink r:id="rId524" w:tgtFrame="_blank" w:tooltip="Azərbaycan Respublikasının 5 dekabr 2023-cü il tarixli 1048-VIQD nömrəli Qanunu" w:history="1">
        <w:r w:rsidRPr="00182F7D">
          <w:rPr>
            <w:rStyle w:val="a3"/>
            <w:rFonts w:ascii="Palatino Linotype" w:hAnsi="Palatino Linotype"/>
            <w:lang w:val="az-Latn-AZ"/>
          </w:rPr>
          <w:t xml:space="preserve">5 dekabr 2023-cü il tarixli </w:t>
        </w:r>
        <w:r w:rsidRPr="00182F7D">
          <w:rPr>
            <w:rStyle w:val="a3"/>
            <w:rFonts w:ascii="Palatino Linotype" w:hAnsi="Palatino Linotype"/>
            <w:b/>
            <w:lang w:val="az-Latn-AZ"/>
          </w:rPr>
          <w:t>1048-VIQD</w:t>
        </w:r>
        <w:r w:rsidRPr="00182F7D">
          <w:rPr>
            <w:rStyle w:val="a3"/>
            <w:rFonts w:ascii="Palatino Linotype" w:hAnsi="Palatino Linotype"/>
            <w:lang w:val="az-Latn-AZ"/>
          </w:rPr>
          <w:t xml:space="preserve"> nömrəli</w:t>
        </w:r>
      </w:hyperlink>
      <w:r w:rsidRPr="00182F7D">
        <w:rPr>
          <w:rFonts w:ascii="Palatino Linotype" w:hAnsi="Palatino Linotype"/>
          <w:lang w:val="az-Latn-AZ"/>
        </w:rPr>
        <w:t xml:space="preserve"> </w:t>
      </w:r>
      <w:r w:rsidRPr="00182F7D">
        <w:rPr>
          <w:rFonts w:ascii="Palatino Linotype" w:hAnsi="Palatino Linotype"/>
          <w:color w:val="000000"/>
          <w:lang w:val="az-Latn-AZ"/>
        </w:rPr>
        <w:t xml:space="preserve">Azərbaycan Respublikasının Qanunu </w:t>
      </w:r>
      <w:r w:rsidRPr="00182F7D">
        <w:rPr>
          <w:rFonts w:ascii="Palatino Linotype" w:hAnsi="Palatino Linotype"/>
          <w:b/>
          <w:color w:val="000000"/>
          <w:lang w:val="az-Latn-AZ"/>
        </w:rPr>
        <w:t>(</w:t>
      </w:r>
      <w:r w:rsidRPr="00182F7D">
        <w:rPr>
          <w:rFonts w:ascii="Palatino Linotype" w:hAnsi="Palatino Linotype"/>
          <w:b/>
          <w:lang w:val="az-Latn-AZ"/>
        </w:rPr>
        <w:t>Azərbaycan Dövlət İnformasiya Agentliyinin (AZƏRTAC-ın) rəsmi internet saytı</w:t>
      </w:r>
      <w:r w:rsidRPr="00182F7D">
        <w:rPr>
          <w:rFonts w:ascii="Palatino Linotype" w:hAnsi="Palatino Linotype"/>
          <w:b/>
          <w:color w:val="000000"/>
          <w:lang w:val="az-Latn-AZ"/>
        </w:rPr>
        <w:t>, 25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“Azərbaycan” qəzeti, 26 dekabr</w:t>
      </w:r>
      <w:r w:rsidRPr="00182F7D">
        <w:rPr>
          <w:rFonts w:ascii="Palatino Linotype" w:hAnsi="Palatino Linotype"/>
          <w:b/>
          <w:lang w:val="az-Latn-AZ"/>
        </w:rPr>
        <w:t xml:space="preserve"> 2023-cü</w:t>
      </w:r>
      <w:r w:rsidRPr="00182F7D">
        <w:rPr>
          <w:rFonts w:ascii="Palatino Linotype" w:hAnsi="Palatino Linotype"/>
          <w:b/>
          <w:bCs/>
          <w:color w:val="000000"/>
          <w:lang w:val="az-Latn-AZ"/>
        </w:rPr>
        <w:t xml:space="preserve"> il, № 283</w:t>
      </w:r>
      <w:r w:rsidRPr="000818EB">
        <w:rPr>
          <w:rFonts w:ascii="Palatino Linotype" w:hAnsi="Palatino Linotype"/>
          <w:b/>
          <w:lang w:val="az-Latn-AZ" w:eastAsia="en-GB"/>
        </w:rPr>
        <w:t>, Azərbaycan Respublikasının Qanunvericilik Toplusu, 2023-cü il, № 12, I kitab, maddə 1</w:t>
      </w:r>
      <w:r w:rsidRPr="000818EB">
        <w:rPr>
          <w:rFonts w:ascii="Palatino Linotype" w:hAnsi="Palatino Linotype"/>
          <w:b/>
          <w:lang w:val="az-Latn-AZ"/>
        </w:rPr>
        <w:t>621</w:t>
      </w:r>
      <w:r w:rsidRPr="00182F7D">
        <w:rPr>
          <w:rFonts w:ascii="Palatino Linotype" w:hAnsi="Palatino Linotype"/>
          <w:b/>
          <w:color w:val="000000"/>
          <w:lang w:val="az-Latn-AZ"/>
        </w:rPr>
        <w:t xml:space="preserve">) </w:t>
      </w:r>
      <w:r w:rsidRPr="00182F7D">
        <w:rPr>
          <w:rFonts w:ascii="Palatino Linotype" w:hAnsi="Palatino Linotype"/>
          <w:color w:val="000000"/>
          <w:lang w:val="az-Latn-AZ"/>
        </w:rPr>
        <w:t xml:space="preserve">ilə </w:t>
      </w:r>
      <w:r>
        <w:rPr>
          <w:rFonts w:ascii="Palatino Linotype" w:hAnsi="Palatino Linotype"/>
          <w:lang w:val="az-Latn-AZ"/>
        </w:rPr>
        <w:t>yeni</w:t>
      </w:r>
      <w:r w:rsidRPr="008F6820">
        <w:rPr>
          <w:rFonts w:ascii="Palatino Linotype" w:hAnsi="Palatino Linotype"/>
          <w:lang w:val="az-Latn-AZ"/>
        </w:rPr>
        <w:t xml:space="preserve"> məzmunda 1078-23.18-1-ci maddə əlavə edil</w:t>
      </w:r>
      <w:r w:rsidRPr="00182F7D">
        <w:rPr>
          <w:rFonts w:ascii="Palatino Linotype" w:hAnsi="Palatino Linotype"/>
          <w:lang w:val="az-Latn-AZ"/>
        </w:rPr>
        <w:t>mişdir.</w:t>
      </w:r>
    </w:p>
    <w:p w14:paraId="3C412377" w14:textId="77777777" w:rsidR="00FC573F" w:rsidRPr="00182F7D" w:rsidRDefault="00FC573F" w:rsidP="00182F7D">
      <w:pPr>
        <w:pStyle w:val="af0"/>
        <w:rPr>
          <w:lang w:val="az-Latn-AZ"/>
        </w:rPr>
      </w:pPr>
    </w:p>
  </w:endnote>
  <w:endnote w:id="759">
    <w:p w14:paraId="3C03EF59"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yeni məzmunda 1078-23.6–1078-23.19-cu maddələr əlavə edilmişdir.</w:t>
      </w:r>
    </w:p>
    <w:p w14:paraId="7E01F8C1" w14:textId="77777777" w:rsidR="00FC573F" w:rsidRPr="000B24E9" w:rsidRDefault="00FC573F">
      <w:pPr>
        <w:pStyle w:val="af0"/>
        <w:ind w:firstLine="540"/>
        <w:jc w:val="both"/>
        <w:rPr>
          <w:rFonts w:ascii="Palatino Linotype" w:hAnsi="Palatino Linotype"/>
          <w:lang w:val="az-Latn-AZ"/>
        </w:rPr>
      </w:pPr>
    </w:p>
  </w:endnote>
  <w:endnote w:id="760">
    <w:p w14:paraId="2CB0F2A2"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1078-26.4-cü maddədə “</w:t>
      </w:r>
      <w:r w:rsidRPr="000B24E9">
        <w:rPr>
          <w:rFonts w:ascii="Palatino Linotype" w:hAnsi="Palatino Linotype"/>
          <w:b/>
          <w:lang w:val="az-Latn-AZ"/>
        </w:rPr>
        <w:t>sahiblərindən</w:t>
      </w:r>
      <w:r w:rsidRPr="000B24E9">
        <w:rPr>
          <w:rFonts w:ascii="Palatino Linotype" w:hAnsi="Palatino Linotype"/>
          <w:lang w:val="az-Latn-AZ"/>
        </w:rPr>
        <w:t>” sözü “</w:t>
      </w:r>
      <w:r w:rsidRPr="000B24E9">
        <w:rPr>
          <w:rFonts w:ascii="Palatino Linotype" w:hAnsi="Palatino Linotype"/>
          <w:b/>
          <w:lang w:val="az-Latn-AZ"/>
        </w:rPr>
        <w:t>mülkiyyətçilərindən</w:t>
      </w:r>
      <w:r w:rsidRPr="000B24E9">
        <w:rPr>
          <w:rFonts w:ascii="Palatino Linotype" w:hAnsi="Palatino Linotype"/>
          <w:lang w:val="az-Latn-AZ"/>
        </w:rPr>
        <w:t>” sözü, “</w:t>
      </w:r>
      <w:r w:rsidRPr="000B24E9">
        <w:rPr>
          <w:rFonts w:ascii="Palatino Linotype" w:hAnsi="Palatino Linotype"/>
          <w:b/>
          <w:lang w:val="az-Latn-AZ"/>
        </w:rPr>
        <w:t>sahibləri</w:t>
      </w:r>
      <w:r w:rsidRPr="000B24E9">
        <w:rPr>
          <w:rFonts w:ascii="Palatino Linotype" w:hAnsi="Palatino Linotype"/>
          <w:lang w:val="az-Latn-AZ"/>
        </w:rPr>
        <w:t>” sözü “</w:t>
      </w:r>
      <w:r w:rsidRPr="000B24E9">
        <w:rPr>
          <w:rFonts w:ascii="Palatino Linotype" w:hAnsi="Palatino Linotype"/>
          <w:b/>
          <w:lang w:val="az-Latn-AZ"/>
        </w:rPr>
        <w:t>mülkiyyətçiləri</w:t>
      </w:r>
      <w:r w:rsidRPr="000B24E9">
        <w:rPr>
          <w:rFonts w:ascii="Palatino Linotype" w:hAnsi="Palatino Linotype"/>
          <w:lang w:val="az-Latn-AZ"/>
        </w:rPr>
        <w:t>” sözü ilə əvəz edilmişdir.</w:t>
      </w:r>
    </w:p>
    <w:p w14:paraId="1B5907B2" w14:textId="77777777" w:rsidR="00FC573F" w:rsidRPr="000B24E9" w:rsidRDefault="00FC573F">
      <w:pPr>
        <w:pStyle w:val="af0"/>
        <w:ind w:firstLine="540"/>
        <w:jc w:val="both"/>
        <w:rPr>
          <w:rFonts w:ascii="Palatino Linotype" w:hAnsi="Palatino Linotype"/>
          <w:lang w:val="az-Latn-AZ"/>
        </w:rPr>
      </w:pPr>
    </w:p>
  </w:endnote>
  <w:endnote w:id="761">
    <w:p w14:paraId="04CC9B2F" w14:textId="4C9A45E9" w:rsidR="00FC573F" w:rsidRPr="000B24E9" w:rsidRDefault="00FC573F" w:rsidP="00D265E5">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7" w:tgtFrame="_blank" w:tooltip="Azərbaycan Respublikasının 2 dekabr 2022-ci il tarixli 669-VIQD nömrəli Qanunu" w:history="1">
        <w:r w:rsidRPr="000B24E9">
          <w:rPr>
            <w:rStyle w:val="a3"/>
            <w:rFonts w:ascii="Palatino Linotype" w:hAnsi="Palatino Linotype"/>
            <w:lang w:val="az-Latn-AZ"/>
          </w:rPr>
          <w:t xml:space="preserve">2 dekabr 2022-ci il tarixli </w:t>
        </w:r>
        <w:r w:rsidRPr="000B24E9">
          <w:rPr>
            <w:rStyle w:val="a3"/>
            <w:rFonts w:ascii="Palatino Linotype" w:hAnsi="Palatino Linotype"/>
            <w:b/>
            <w:lang w:val="az-Latn-AZ"/>
          </w:rPr>
          <w:t>669-VIQD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color w:val="000000"/>
          <w:lang w:val="az-Latn-AZ"/>
        </w:rPr>
        <w:t xml:space="preserve"> 21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“Azərbaycan” qəzeti, 22 yanvar</w:t>
      </w:r>
      <w:r w:rsidRPr="000B24E9">
        <w:rPr>
          <w:rFonts w:ascii="Palatino Linotype" w:hAnsi="Palatino Linotype"/>
          <w:b/>
          <w:lang w:val="az-Latn-AZ"/>
        </w:rPr>
        <w:t xml:space="preserve"> 2023-cü</w:t>
      </w:r>
      <w:r w:rsidRPr="000B24E9">
        <w:rPr>
          <w:rFonts w:ascii="Palatino Linotype" w:hAnsi="Palatino Linotype"/>
          <w:b/>
          <w:bCs/>
          <w:color w:val="000000"/>
          <w:lang w:val="az-Latn-AZ"/>
        </w:rPr>
        <w:t xml:space="preserve"> il, № 14</w:t>
      </w:r>
      <w:r w:rsidRPr="001E3775">
        <w:rPr>
          <w:rFonts w:ascii="Palatino Linotype" w:hAnsi="Palatino Linotype"/>
          <w:b/>
          <w:lang w:val="az-Latn-AZ"/>
        </w:rPr>
        <w:t xml:space="preserve">, Azərbaycan Respublikasının Qanunvericilik Toplusu, 2023-cü il, № 1, maddə </w:t>
      </w:r>
      <w:r>
        <w:rPr>
          <w:rFonts w:ascii="Palatino Linotype" w:hAnsi="Palatino Linotype"/>
          <w:b/>
          <w:lang w:val="az-Latn-AZ"/>
        </w:rPr>
        <w:t>22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 xml:space="preserve">ilə </w:t>
      </w:r>
      <w:r w:rsidRPr="000B24E9">
        <w:rPr>
          <w:rFonts w:ascii="Palatino Linotype" w:hAnsi="Palatino Linotype"/>
          <w:lang w:val="az-Latn-AZ"/>
        </w:rPr>
        <w:t>1078-26.7-ci maddədə “</w:t>
      </w:r>
      <w:r w:rsidRPr="000B24E9">
        <w:rPr>
          <w:rFonts w:ascii="Palatino Linotype" w:hAnsi="Palatino Linotype"/>
          <w:b/>
          <w:lang w:val="az-Latn-AZ"/>
        </w:rPr>
        <w:t>Qiymətli</w:t>
      </w:r>
      <w:r w:rsidRPr="000B24E9">
        <w:rPr>
          <w:rFonts w:ascii="Palatino Linotype" w:hAnsi="Palatino Linotype"/>
          <w:lang w:val="az-Latn-AZ"/>
        </w:rPr>
        <w:t>” sözü “</w:t>
      </w:r>
      <w:r w:rsidRPr="000B24E9">
        <w:rPr>
          <w:rFonts w:ascii="Palatino Linotype" w:hAnsi="Palatino Linotype"/>
          <w:b/>
          <w:lang w:val="az-Latn-AZ"/>
        </w:rPr>
        <w:t>Sənədli qiymətli</w:t>
      </w:r>
      <w:r w:rsidRPr="000B24E9">
        <w:rPr>
          <w:rFonts w:ascii="Palatino Linotype" w:hAnsi="Palatino Linotype"/>
          <w:lang w:val="az-Latn-AZ"/>
        </w:rPr>
        <w:t>” sözləri ilə əvəz edilmişdir.</w:t>
      </w:r>
    </w:p>
    <w:p w14:paraId="28AC573B" w14:textId="77777777" w:rsidR="00FC573F" w:rsidRPr="000B24E9" w:rsidRDefault="00FC573F">
      <w:pPr>
        <w:pStyle w:val="af0"/>
        <w:rPr>
          <w:rFonts w:ascii="Palatino Linotype" w:hAnsi="Palatino Linotype"/>
          <w:lang w:val="az-Latn-AZ"/>
        </w:rPr>
      </w:pPr>
    </w:p>
  </w:endnote>
  <w:endnote w:id="762">
    <w:p w14:paraId="4188FF25"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8"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1078-27-ci maddənin adından, habelə 1078-27.1, 1078-27.3, 1078-27.4, 1078-27.5 və 1078-27.6-cı maddələrdən “</w:t>
      </w:r>
      <w:r w:rsidRPr="000B24E9">
        <w:rPr>
          <w:rFonts w:ascii="Palatino Linotype" w:hAnsi="Palatino Linotype"/>
          <w:b/>
          <w:lang w:val="az-Latn-AZ"/>
        </w:rPr>
        <w:t>və ləğv edilməsi</w:t>
      </w:r>
      <w:r w:rsidRPr="000B24E9">
        <w:rPr>
          <w:rFonts w:ascii="Palatino Linotype" w:hAnsi="Palatino Linotype"/>
          <w:lang w:val="az-Latn-AZ"/>
        </w:rPr>
        <w:t>” sözləri çıxarılmışdır.</w:t>
      </w:r>
    </w:p>
    <w:p w14:paraId="3FB11338" w14:textId="77777777" w:rsidR="00FC573F" w:rsidRPr="000B24E9" w:rsidRDefault="00FC573F">
      <w:pPr>
        <w:pStyle w:val="af0"/>
        <w:ind w:firstLine="540"/>
        <w:jc w:val="both"/>
        <w:rPr>
          <w:rFonts w:ascii="Palatino Linotype" w:hAnsi="Palatino Linotype"/>
          <w:lang w:val="az-Latn-AZ"/>
        </w:rPr>
      </w:pPr>
    </w:p>
  </w:endnote>
  <w:endnote w:id="763">
    <w:p w14:paraId="073B30F3"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29"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1078-27.1.1-ci maddədə “</w:t>
      </w:r>
      <w:r w:rsidRPr="000B24E9">
        <w:rPr>
          <w:rFonts w:ascii="Palatino Linotype" w:hAnsi="Palatino Linotype"/>
          <w:b/>
          <w:lang w:val="az-Latn-AZ"/>
        </w:rPr>
        <w:t>emitentin</w:t>
      </w:r>
      <w:r w:rsidRPr="000B24E9">
        <w:rPr>
          <w:rFonts w:ascii="Palatino Linotype" w:hAnsi="Palatino Linotype"/>
          <w:lang w:val="az-Latn-AZ"/>
        </w:rPr>
        <w:t>” sözü “</w:t>
      </w:r>
      <w:r w:rsidRPr="000B24E9">
        <w:rPr>
          <w:rFonts w:ascii="Palatino Linotype" w:hAnsi="Palatino Linotype"/>
          <w:b/>
          <w:lang w:val="az-Latn-AZ"/>
        </w:rPr>
        <w:t>səhmlər barəsində səhmdarların ümumi yığıncağının</w:t>
      </w:r>
      <w:r w:rsidRPr="000B24E9">
        <w:rPr>
          <w:rFonts w:ascii="Palatino Linotype" w:hAnsi="Palatino Linotype"/>
          <w:lang w:val="az-Latn-AZ"/>
        </w:rPr>
        <w:t>” sözləri ilə əvəz edilmişdir.</w:t>
      </w:r>
    </w:p>
    <w:p w14:paraId="04D19972" w14:textId="77777777" w:rsidR="00FC573F" w:rsidRPr="000B24E9" w:rsidRDefault="00FC573F">
      <w:pPr>
        <w:pStyle w:val="af0"/>
        <w:ind w:firstLine="540"/>
        <w:jc w:val="both"/>
        <w:rPr>
          <w:rFonts w:ascii="Palatino Linotype" w:hAnsi="Palatino Linotype"/>
          <w:lang w:val="az-Latn-AZ"/>
        </w:rPr>
      </w:pPr>
    </w:p>
  </w:endnote>
  <w:endnote w:id="764">
    <w:p w14:paraId="77F8629B"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0"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yeni məzmunda 1078-27.1.4-1-ci maddə əlavə edilmişdir.</w:t>
      </w:r>
    </w:p>
    <w:p w14:paraId="0EEBDD5B" w14:textId="77777777" w:rsidR="00FC573F" w:rsidRPr="000B24E9" w:rsidRDefault="00FC573F">
      <w:pPr>
        <w:pStyle w:val="af0"/>
        <w:ind w:firstLine="540"/>
        <w:jc w:val="both"/>
        <w:rPr>
          <w:rFonts w:ascii="Palatino Linotype" w:hAnsi="Palatino Linotype"/>
          <w:lang w:val="az-Latn-AZ"/>
        </w:rPr>
      </w:pPr>
    </w:p>
  </w:endnote>
  <w:endnote w:id="765">
    <w:p w14:paraId="0997A814" w14:textId="77777777" w:rsidR="00FC573F" w:rsidRPr="000B24E9" w:rsidRDefault="00FC573F">
      <w:pPr>
        <w:pStyle w:val="af0"/>
        <w:ind w:firstLine="540"/>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1"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1078-27.2-ci maddədə “</w:t>
      </w:r>
      <w:r w:rsidRPr="000B24E9">
        <w:rPr>
          <w:rFonts w:ascii="Palatino Linotype" w:hAnsi="Palatino Linotype"/>
          <w:b/>
          <w:lang w:val="az-Latn-AZ"/>
        </w:rPr>
        <w:t>Yerləşdirilmiş</w:t>
      </w:r>
      <w:r w:rsidRPr="000B24E9">
        <w:rPr>
          <w:rFonts w:ascii="Palatino Linotype" w:hAnsi="Palatino Linotype"/>
          <w:lang w:val="az-Latn-AZ"/>
        </w:rPr>
        <w:t>” sözü “</w:t>
      </w:r>
      <w:r w:rsidRPr="000B24E9">
        <w:rPr>
          <w:rFonts w:ascii="Palatino Linotype" w:hAnsi="Palatino Linotype"/>
          <w:b/>
          <w:lang w:val="az-Latn-AZ"/>
        </w:rPr>
        <w:t>Dövlət qeydiyyatına alınmış</w:t>
      </w:r>
      <w:r w:rsidRPr="000B24E9">
        <w:rPr>
          <w:rFonts w:ascii="Palatino Linotype" w:hAnsi="Palatino Linotype"/>
          <w:lang w:val="az-Latn-AZ"/>
        </w:rPr>
        <w:t>” sözləri ilə əvəz edilmişdir və “</w:t>
      </w:r>
      <w:r w:rsidRPr="000B24E9">
        <w:rPr>
          <w:rFonts w:ascii="Palatino Linotype" w:hAnsi="Palatino Linotype"/>
          <w:b/>
          <w:lang w:val="az-Latn-AZ"/>
        </w:rPr>
        <w:t>və ya ləğv edildikdə</w:t>
      </w:r>
      <w:r w:rsidRPr="000B24E9">
        <w:rPr>
          <w:rFonts w:ascii="Palatino Linotype" w:hAnsi="Palatino Linotype"/>
          <w:lang w:val="az-Latn-AZ"/>
        </w:rPr>
        <w:t>” sözləri çıxarılmışdır.</w:t>
      </w:r>
    </w:p>
    <w:p w14:paraId="1A17CDB3" w14:textId="77777777" w:rsidR="00FC573F" w:rsidRPr="000B24E9" w:rsidRDefault="00FC573F">
      <w:pPr>
        <w:pStyle w:val="af0"/>
        <w:ind w:firstLine="540"/>
        <w:jc w:val="both"/>
        <w:rPr>
          <w:rFonts w:ascii="Palatino Linotype" w:hAnsi="Palatino Linotype"/>
          <w:lang w:val="az-Latn-AZ"/>
        </w:rPr>
      </w:pPr>
    </w:p>
    <w:p w14:paraId="1E3B1BFA" w14:textId="77777777" w:rsidR="00FC573F" w:rsidRPr="000B24E9" w:rsidRDefault="00B45D4D">
      <w:pPr>
        <w:pStyle w:val="af0"/>
        <w:ind w:firstLine="540"/>
        <w:jc w:val="both"/>
        <w:rPr>
          <w:rFonts w:ascii="Palatino Linotype" w:hAnsi="Palatino Linotype"/>
          <w:color w:val="000000"/>
          <w:lang w:val="az-Latn-AZ"/>
        </w:rPr>
      </w:pPr>
      <w:hyperlink r:id="rId532" w:tgtFrame="_blank" w:tooltip="Azərbaycan Respublikasının 30 oktyabr 2018-ci il tarixli 1297-VQD nömrəli Qanunu " w:history="1">
        <w:r w:rsidR="00FC573F" w:rsidRPr="000B24E9">
          <w:rPr>
            <w:rStyle w:val="a3"/>
            <w:rFonts w:ascii="Palatino Linotype" w:hAnsi="Palatino Linotype"/>
            <w:lang w:val="az-Latn-AZ"/>
          </w:rPr>
          <w:t xml:space="preserve">30 oktyabr 2018-ci il tarixli </w:t>
        </w:r>
        <w:r w:rsidR="00FC573F" w:rsidRPr="000B24E9">
          <w:rPr>
            <w:rStyle w:val="a3"/>
            <w:rFonts w:ascii="Palatino Linotype" w:hAnsi="Palatino Linotype"/>
            <w:b/>
            <w:lang w:val="az-Latn-AZ"/>
          </w:rPr>
          <w:t>1297-VQD</w:t>
        </w:r>
        <w:r w:rsidR="00FC573F" w:rsidRPr="000B24E9">
          <w:rPr>
            <w:rStyle w:val="a3"/>
            <w:rFonts w:ascii="Palatino Linotype" w:hAnsi="Palatino Linotype"/>
            <w:lang w:val="az-Latn-AZ"/>
          </w:rPr>
          <w:t xml:space="preserve"> nömrəli</w:t>
        </w:r>
      </w:hyperlink>
      <w:r w:rsidR="00FC573F" w:rsidRPr="000B24E9">
        <w:rPr>
          <w:rStyle w:val="apple-converted-space"/>
          <w:rFonts w:ascii="Palatino Linotype" w:hAnsi="Palatino Linotype"/>
          <w:color w:val="000000"/>
          <w:lang w:val="az-Latn-AZ"/>
        </w:rPr>
        <w:t xml:space="preserve"> </w:t>
      </w:r>
      <w:r w:rsidR="00FC573F" w:rsidRPr="000B24E9">
        <w:rPr>
          <w:rFonts w:ascii="Palatino Linotype" w:hAnsi="Palatino Linotype"/>
          <w:color w:val="000000"/>
          <w:lang w:val="az-Latn-AZ"/>
        </w:rPr>
        <w:t xml:space="preserve">Azərbaycan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dekabr 2018-ci il, № 277, Azərbaycan Respublikasının Qanunvericilik Toplusu, 2018-ci il, № 12, I kitab, maddə 2467</w:t>
      </w:r>
      <w:r w:rsidR="00FC573F" w:rsidRPr="000B24E9">
        <w:rPr>
          <w:rFonts w:ascii="Palatino Linotype" w:hAnsi="Palatino Linotype"/>
          <w:b/>
          <w:color w:val="000000"/>
          <w:lang w:val="az-Latn-AZ"/>
        </w:rPr>
        <w:t>)</w:t>
      </w:r>
      <w:r w:rsidR="00FC573F" w:rsidRPr="000B24E9">
        <w:rPr>
          <w:rFonts w:ascii="Palatino Linotype" w:hAnsi="Palatino Linotype"/>
          <w:color w:val="000000"/>
          <w:lang w:val="az-Latn-AZ"/>
        </w:rPr>
        <w:t xml:space="preserve"> ilə 1078-27.2-ci maddədə “</w:t>
      </w:r>
      <w:r w:rsidR="00FC573F" w:rsidRPr="000B24E9">
        <w:rPr>
          <w:rFonts w:ascii="Palatino Linotype" w:hAnsi="Palatino Linotype"/>
          <w:b/>
          <w:color w:val="000000"/>
          <w:lang w:val="az-Latn-AZ"/>
        </w:rPr>
        <w:t>Dövlət</w:t>
      </w:r>
      <w:r w:rsidR="00FC573F" w:rsidRPr="000B24E9">
        <w:rPr>
          <w:rFonts w:ascii="Palatino Linotype" w:hAnsi="Palatino Linotype"/>
          <w:color w:val="000000"/>
          <w:lang w:val="az-Latn-AZ"/>
        </w:rPr>
        <w:t>” sözü “</w:t>
      </w:r>
      <w:r w:rsidR="00FC573F" w:rsidRPr="000B24E9">
        <w:rPr>
          <w:rFonts w:ascii="Palatino Linotype" w:hAnsi="Palatino Linotype"/>
          <w:b/>
          <w:color w:val="000000"/>
          <w:lang w:val="az-Latn-AZ"/>
        </w:rPr>
        <w:t>Daşınmaz əmlak üzərində ipoteka hüququnu təsbit edən ipoteka kağızı istisna olmaqla, digər dövlət</w:t>
      </w:r>
      <w:r w:rsidR="00FC573F" w:rsidRPr="000B24E9">
        <w:rPr>
          <w:rFonts w:ascii="Palatino Linotype" w:hAnsi="Palatino Linotype"/>
          <w:color w:val="000000"/>
          <w:lang w:val="az-Latn-AZ"/>
        </w:rPr>
        <w:t>” sözləri ilə əvəz edilmişdir.</w:t>
      </w:r>
    </w:p>
    <w:p w14:paraId="5CAD1864" w14:textId="77777777" w:rsidR="00FC573F" w:rsidRPr="000B24E9" w:rsidRDefault="00FC573F">
      <w:pPr>
        <w:pStyle w:val="af0"/>
        <w:ind w:firstLine="540"/>
        <w:jc w:val="both"/>
        <w:rPr>
          <w:rFonts w:ascii="Palatino Linotype" w:hAnsi="Palatino Linotype"/>
          <w:lang w:val="az-Latn-AZ"/>
        </w:rPr>
      </w:pPr>
    </w:p>
  </w:endnote>
  <w:endnote w:id="766">
    <w:p w14:paraId="778D949C"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3"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15-ci paraqrafı ləğv edilmişdir.</w:t>
      </w:r>
    </w:p>
    <w:p w14:paraId="0D8B0E2D" w14:textId="77777777" w:rsidR="00FC573F" w:rsidRPr="000B24E9" w:rsidRDefault="00FC573F">
      <w:pPr>
        <w:pStyle w:val="af0"/>
        <w:ind w:firstLine="540"/>
        <w:jc w:val="both"/>
        <w:rPr>
          <w:rFonts w:ascii="Palatino Linotype" w:hAnsi="Palatino Linotype"/>
          <w:lang w:val="az-Latn-AZ"/>
        </w:rPr>
      </w:pPr>
    </w:p>
  </w:endnote>
  <w:endnote w:id="767">
    <w:p w14:paraId="2AAB7E3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15 noyabr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247-IVQD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25 dekabr 2011-ci il, № 280, “Azərbaycan” qəzeti 29 dekabr 2011-ci il, № 289, Azərbaycan Respublikasının Qanunvericilik Toplusu, 2011-ci il, № 12, maddə 1102) </w:t>
      </w:r>
      <w:r w:rsidRPr="000B24E9">
        <w:rPr>
          <w:rFonts w:ascii="Palatino Linotype" w:hAnsi="Palatino Linotype"/>
          <w:lang w:val="az-Latn-AZ"/>
        </w:rPr>
        <w:t>ilə 1078-28.1.3-cü maddə yeni redaksiyada verilmişdir.</w:t>
      </w:r>
    </w:p>
    <w:p w14:paraId="10168BE2"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4C010689"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1078-28.1.3. qiymətli kağızların idarə olunması üzrə fəaliyyət;</w:t>
      </w:r>
    </w:p>
    <w:p w14:paraId="5E64A0C4" w14:textId="77777777" w:rsidR="00FC573F" w:rsidRPr="000B24E9" w:rsidRDefault="00FC573F">
      <w:pPr>
        <w:pStyle w:val="af0"/>
        <w:ind w:firstLine="567"/>
        <w:jc w:val="both"/>
        <w:rPr>
          <w:rFonts w:ascii="Palatino Linotype" w:hAnsi="Palatino Linotype"/>
          <w:lang w:val="az-Latn-AZ"/>
        </w:rPr>
      </w:pPr>
    </w:p>
  </w:endnote>
  <w:endnote w:id="768">
    <w:p w14:paraId="557867B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23 fevral 2010-cu il tarixli </w:t>
      </w:r>
      <w:r w:rsidRPr="000B24E9">
        <w:rPr>
          <w:rFonts w:ascii="Palatino Linotype" w:hAnsi="Palatino Linotype"/>
          <w:b/>
          <w:lang w:val="az-Latn-AZ"/>
        </w:rPr>
        <w:t>960-IIIQD</w:t>
      </w:r>
      <w:r w:rsidRPr="000B24E9">
        <w:rPr>
          <w:rFonts w:ascii="Palatino Linotype" w:hAnsi="Palatino Linotype"/>
          <w:lang w:val="az-Latn-AZ"/>
        </w:rPr>
        <w:t xml:space="preserve"> nömrəli Azərbaycan Respublikasının Qanunu (</w:t>
      </w:r>
      <w:r w:rsidRPr="000B24E9">
        <w:rPr>
          <w:rFonts w:ascii="Palatino Linotype" w:hAnsi="Palatino Linotype"/>
          <w:b/>
          <w:lang w:val="az-Latn-AZ"/>
        </w:rPr>
        <w:t>“Azərbaycan” qəzeti 22 aprel 2010-cu il, № 85</w:t>
      </w:r>
      <w:r w:rsidRPr="000B24E9">
        <w:rPr>
          <w:rStyle w:val="a3"/>
          <w:rFonts w:ascii="Palatino Linotype" w:hAnsi="Palatino Linotype"/>
          <w:b/>
          <w:color w:val="auto"/>
          <w:u w:val="none"/>
          <w:lang w:val="az-Latn-AZ"/>
        </w:rPr>
        <w:t>Azərbaycan Respublikasının qanunvericilik toplusu, 2010-cı il, № 4, maddə 266</w:t>
      </w:r>
      <w:r w:rsidRPr="000B24E9">
        <w:rPr>
          <w:rFonts w:ascii="Palatino Linotype" w:hAnsi="Palatino Linotype"/>
          <w:lang w:val="az-Latn-AZ"/>
        </w:rPr>
        <w:t>) ilə 1078-28.4-cü maddəsinin ikinci cümləsində "</w:t>
      </w:r>
      <w:r w:rsidRPr="000B24E9">
        <w:rPr>
          <w:rFonts w:ascii="Palatino Linotype" w:hAnsi="Palatino Linotype"/>
          <w:b/>
          <w:lang w:val="az-Latn-AZ"/>
        </w:rPr>
        <w:t>Qiymətli kağızlar bazarının peşəkar iştirakçılarının</w:t>
      </w:r>
      <w:r w:rsidRPr="000B24E9">
        <w:rPr>
          <w:rFonts w:ascii="Palatino Linotype" w:hAnsi="Palatino Linotype"/>
          <w:lang w:val="az-Latn-AZ"/>
        </w:rPr>
        <w:t>" sözlərindən sonra "</w:t>
      </w:r>
      <w:r w:rsidRPr="000B24E9">
        <w:rPr>
          <w:rFonts w:ascii="Palatino Linotype" w:hAnsi="Palatino Linotype"/>
          <w:b/>
          <w:lang w:val="az-Latn-AZ"/>
        </w:rPr>
        <w:t>banklar istisna olmaqla</w:t>
      </w:r>
      <w:r w:rsidRPr="000B24E9">
        <w:rPr>
          <w:rFonts w:ascii="Palatino Linotype" w:hAnsi="Palatino Linotype"/>
          <w:lang w:val="az-Latn-AZ"/>
        </w:rPr>
        <w:t>" sözləri əlavə edilmişdir.</w:t>
      </w:r>
    </w:p>
    <w:p w14:paraId="07303353" w14:textId="77777777" w:rsidR="00FC573F" w:rsidRPr="000B24E9" w:rsidRDefault="00FC573F">
      <w:pPr>
        <w:pStyle w:val="af0"/>
        <w:ind w:firstLine="567"/>
        <w:jc w:val="both"/>
        <w:rPr>
          <w:rFonts w:ascii="Palatino Linotype" w:hAnsi="Palatino Linotype"/>
          <w:lang w:val="az-Latn-AZ"/>
        </w:rPr>
      </w:pPr>
    </w:p>
  </w:endnote>
  <w:endnote w:id="769">
    <w:p w14:paraId="5F2DA81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15 noyabr 2011-ci il</w:t>
      </w:r>
      <w:r w:rsidRPr="000B24E9">
        <w:rPr>
          <w:rFonts w:ascii="Palatino Linotype" w:hAnsi="Palatino Linotype" w:cs="A1Lat"/>
          <w:lang w:val="az-Latn-AZ"/>
        </w:rPr>
        <w:t xml:space="preserve"> </w:t>
      </w:r>
      <w:r w:rsidRPr="000B24E9">
        <w:rPr>
          <w:rFonts w:ascii="Palatino Linotype" w:hAnsi="Palatino Linotype"/>
          <w:lang w:val="az-Latn-AZ"/>
        </w:rPr>
        <w:t xml:space="preserve">tarixli </w:t>
      </w:r>
      <w:r w:rsidRPr="000B24E9">
        <w:rPr>
          <w:rFonts w:ascii="Palatino Linotype" w:hAnsi="Palatino Linotype"/>
          <w:b/>
          <w:lang w:val="az-Latn-AZ"/>
        </w:rPr>
        <w:t xml:space="preserve">247-IVQD </w:t>
      </w:r>
      <w:r w:rsidRPr="000B24E9">
        <w:rPr>
          <w:rFonts w:ascii="Palatino Linotype" w:hAnsi="Palatino Linotype"/>
          <w:lang w:val="az-Latn-AZ"/>
        </w:rPr>
        <w:t xml:space="preserve">nömrəli Azərbaycan Respublikasının Qanunu </w:t>
      </w:r>
      <w:r w:rsidRPr="000B24E9">
        <w:rPr>
          <w:rFonts w:ascii="Palatino Linotype" w:hAnsi="Palatino Linotype"/>
          <w:b/>
          <w:lang w:val="az-Latn-AZ"/>
        </w:rPr>
        <w:t xml:space="preserve">(“Respublika” qəzeti, 25 dekabr 2011-ci il, № 280, “Azərbaycan” qəzeti 29 dekabr 2011-ci il, № 289, Azərbaycan Respublikasının Qanunvericilik Toplusu, 2011-ci il, № 12, maddə 1102) </w:t>
      </w:r>
      <w:r w:rsidRPr="000B24E9">
        <w:rPr>
          <w:rFonts w:ascii="Palatino Linotype" w:hAnsi="Palatino Linotype"/>
          <w:lang w:val="az-Latn-AZ"/>
        </w:rPr>
        <w:t>ilə 1078-31.1-ci və 1078-31.2-ci maddələr yeni redaksiyada verilmişdir.</w:t>
      </w:r>
    </w:p>
    <w:p w14:paraId="7595F88E"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156D5201" w14:textId="77777777" w:rsidR="00FC573F" w:rsidRPr="000B24E9" w:rsidRDefault="00FC573F">
      <w:pPr>
        <w:pStyle w:val="Mecelle"/>
        <w:ind w:firstLine="567"/>
        <w:rPr>
          <w:strike/>
          <w:sz w:val="20"/>
        </w:rPr>
      </w:pPr>
      <w:r w:rsidRPr="000B24E9">
        <w:rPr>
          <w:strike/>
          <w:sz w:val="20"/>
        </w:rPr>
        <w:t xml:space="preserve">1078-31.1. Qiymətli kağızların idarə olunması üzrə fəaliyyəti həyata keçirən qiymətli kağızlar bazarının peşəkar iştirakçısı idarəçi adlanır. </w:t>
      </w:r>
    </w:p>
    <w:p w14:paraId="1DEFB1EE"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1078-31.2. İdarəçiyə idarə olunmaq üçün qiymətli kağızların və ya pul vəsaitlərinin verilməsi həmin qiymətli kağızlara və ya pul vəsaitlərinə mülkiyyət hüququnun keçməsinə səbəb olmur.</w:t>
      </w:r>
    </w:p>
    <w:p w14:paraId="0F89A878" w14:textId="77777777" w:rsidR="00FC573F" w:rsidRPr="000B24E9" w:rsidRDefault="00FC573F">
      <w:pPr>
        <w:pStyle w:val="af0"/>
        <w:ind w:firstLine="567"/>
        <w:jc w:val="both"/>
        <w:rPr>
          <w:rFonts w:ascii="Palatino Linotype" w:hAnsi="Palatino Linotype"/>
          <w:lang w:val="az-Latn-AZ"/>
        </w:rPr>
      </w:pPr>
    </w:p>
  </w:endnote>
  <w:endnote w:id="770">
    <w:p w14:paraId="2F10AF21"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30 iyun 2009-cu il tarixli  856-IIIQD nömrəli Azərbaycan Respublikasının Qanunu </w:t>
      </w:r>
      <w:r w:rsidRPr="000B24E9">
        <w:rPr>
          <w:rFonts w:ascii="Palatino Linotype" w:hAnsi="Palatino Linotype"/>
          <w:b/>
          <w:sz w:val="20"/>
          <w:szCs w:val="20"/>
          <w:lang w:val="az-Latn-AZ"/>
        </w:rPr>
        <w:t xml:space="preserve">(“Azərbaycan” qəzeti  24 iyul 2009-cu il, № 160) </w:t>
      </w:r>
      <w:r w:rsidRPr="000B24E9">
        <w:rPr>
          <w:rFonts w:ascii="Palatino Linotype" w:hAnsi="Palatino Linotype"/>
          <w:sz w:val="20"/>
          <w:szCs w:val="20"/>
          <w:lang w:val="az-Latn-AZ"/>
        </w:rPr>
        <w:t>ilə yeni məzmunda 302.8-1-ci, 1078-29.9-cu və 1078-31.6-cı maddələr əlavə edilmişdir.</w:t>
      </w:r>
    </w:p>
    <w:p w14:paraId="2E1B4CEC" w14:textId="77777777" w:rsidR="00FC573F" w:rsidRPr="000B24E9" w:rsidRDefault="00FC573F">
      <w:pPr>
        <w:ind w:firstLine="567"/>
        <w:jc w:val="both"/>
        <w:rPr>
          <w:rFonts w:ascii="Palatino Linotype" w:hAnsi="Palatino Linotype"/>
          <w:sz w:val="20"/>
          <w:szCs w:val="20"/>
          <w:lang w:val="az-Latn-AZ"/>
        </w:rPr>
      </w:pPr>
    </w:p>
  </w:endnote>
  <w:endnote w:id="771">
    <w:p w14:paraId="6862BB98"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4"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16-cı paraqrafı ləğv edilmişdir.</w:t>
      </w:r>
    </w:p>
    <w:p w14:paraId="2EC3A976" w14:textId="77777777" w:rsidR="00FC573F" w:rsidRPr="000B24E9" w:rsidRDefault="00FC573F">
      <w:pPr>
        <w:pStyle w:val="af0"/>
        <w:ind w:firstLine="540"/>
        <w:jc w:val="both"/>
        <w:rPr>
          <w:rFonts w:ascii="Palatino Linotype" w:hAnsi="Palatino Linotype"/>
          <w:lang w:val="az-Latn-AZ"/>
        </w:rPr>
      </w:pPr>
    </w:p>
  </w:endnote>
  <w:endnote w:id="772">
    <w:p w14:paraId="2348D548"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5"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17-ci paraqrafı ləğv edilmişdir.</w:t>
      </w:r>
    </w:p>
    <w:p w14:paraId="3C2AF496" w14:textId="77777777" w:rsidR="00FC573F" w:rsidRPr="000B24E9" w:rsidRDefault="00FC573F">
      <w:pPr>
        <w:pStyle w:val="af0"/>
        <w:ind w:firstLine="540"/>
        <w:jc w:val="both"/>
        <w:rPr>
          <w:rFonts w:ascii="Palatino Linotype" w:hAnsi="Palatino Linotype"/>
          <w:lang w:val="az-Latn-AZ"/>
        </w:rPr>
      </w:pPr>
    </w:p>
  </w:endnote>
  <w:endnote w:id="773">
    <w:p w14:paraId="56F5F8A1"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6"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54-cü fəslin 18-ci paraqrafı ləğv edilmişdir.</w:t>
      </w:r>
    </w:p>
    <w:p w14:paraId="35502609" w14:textId="77777777" w:rsidR="00FC573F" w:rsidRPr="000B24E9" w:rsidRDefault="00FC573F">
      <w:pPr>
        <w:pStyle w:val="af0"/>
        <w:ind w:firstLine="540"/>
        <w:jc w:val="both"/>
        <w:rPr>
          <w:rFonts w:ascii="Palatino Linotype" w:hAnsi="Palatino Linotype"/>
          <w:lang w:val="az-Latn-AZ"/>
        </w:rPr>
      </w:pPr>
    </w:p>
  </w:endnote>
  <w:endnote w:id="774">
    <w:p w14:paraId="5ECFF02C" w14:textId="77777777" w:rsidR="00FC573F" w:rsidRPr="000B24E9" w:rsidRDefault="00FC573F">
      <w:pPr>
        <w:pStyle w:val="af0"/>
        <w:ind w:firstLine="540"/>
        <w:jc w:val="both"/>
        <w:rPr>
          <w:rFonts w:ascii="Palatino Linotype" w:hAnsi="Palatino Linotype" w:cs="Segoe UI"/>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37" w:tgtFrame="_blank" w:tooltip="Azərbaycan Respublikasının 15 may 2015-ci il tarixli 1285-IVQD nömrəli Qanunu" w:history="1">
        <w:r w:rsidRPr="000B24E9">
          <w:rPr>
            <w:rStyle w:val="a3"/>
            <w:rFonts w:ascii="Palatino Linotype" w:hAnsi="Palatino Linotype" w:cs="Segoe UI"/>
            <w:lang w:val="az-Latn-AZ"/>
          </w:rPr>
          <w:t xml:space="preserve">15 may 2015-ci il tarixli </w:t>
        </w:r>
        <w:r w:rsidRPr="000B24E9">
          <w:rPr>
            <w:rStyle w:val="a3"/>
            <w:rFonts w:ascii="Palatino Linotype" w:hAnsi="Palatino Linotype"/>
            <w:b/>
            <w:shd w:val="clear" w:color="auto" w:fill="FFFFFF"/>
            <w:lang w:val="az-Latn-AZ"/>
          </w:rPr>
          <w:t>1285-IVQD</w:t>
        </w:r>
        <w:r w:rsidRPr="000B24E9">
          <w:rPr>
            <w:rStyle w:val="a3"/>
            <w:rFonts w:ascii="Palatino Linotype" w:hAnsi="Palatino Linotype" w:cs="Segoe UI"/>
            <w:b/>
            <w:lang w:val="az-Latn-AZ"/>
          </w:rPr>
          <w:t xml:space="preserve"> </w:t>
        </w:r>
        <w:r w:rsidRPr="000B24E9">
          <w:rPr>
            <w:rStyle w:val="a3"/>
            <w:rFonts w:ascii="Palatino Linotype" w:hAnsi="Palatino Linotype" w:cs="Segoe UI"/>
            <w:lang w:val="az-Latn-AZ"/>
          </w:rPr>
          <w:t>nömrəli</w:t>
        </w:r>
      </w:hyperlink>
      <w:r w:rsidRPr="000B24E9">
        <w:rPr>
          <w:rFonts w:ascii="Palatino Linotype" w:hAnsi="Palatino Linotype" w:cs="Segoe UI"/>
          <w:lang w:val="az-Latn-AZ"/>
        </w:rPr>
        <w:t xml:space="preserve"> Azərbaycan Respublikasının Qanunu </w:t>
      </w:r>
      <w:r w:rsidRPr="000B24E9">
        <w:rPr>
          <w:rFonts w:ascii="Palatino Linotype" w:hAnsi="Palatino Linotype" w:cs="Segoe UI"/>
          <w:b/>
          <w:lang w:val="az-Latn-AZ"/>
        </w:rPr>
        <w:t xml:space="preserve">(“Azərbaycan” qəzeti, 15 iyul 2015-ci il, № 151, Azərbaycan Respublikasının Qanunvericilik Toplusu, 2015-ci il, № 07, maddə 814) </w:t>
      </w:r>
      <w:r w:rsidRPr="000B24E9">
        <w:rPr>
          <w:rFonts w:ascii="Palatino Linotype" w:hAnsi="Palatino Linotype" w:cs="Segoe UI"/>
          <w:lang w:val="az-Latn-AZ"/>
        </w:rPr>
        <w:t xml:space="preserve">ilə </w:t>
      </w:r>
      <w:r w:rsidRPr="000B24E9">
        <w:rPr>
          <w:rFonts w:ascii="Palatino Linotype" w:hAnsi="Palatino Linotype"/>
          <w:lang w:val="az-Latn-AZ"/>
        </w:rPr>
        <w:t>1083.1-ci maddəyə yeni məzmunda ikinci cümlə əlavə edilmişdir.</w:t>
      </w:r>
    </w:p>
    <w:p w14:paraId="6A3DBE12" w14:textId="77777777" w:rsidR="00FC573F" w:rsidRPr="000B24E9" w:rsidRDefault="00FC573F">
      <w:pPr>
        <w:pStyle w:val="af0"/>
        <w:ind w:firstLine="540"/>
        <w:jc w:val="both"/>
        <w:rPr>
          <w:rFonts w:ascii="Palatino Linotype" w:hAnsi="Palatino Linotype"/>
          <w:lang w:val="az-Latn-AZ"/>
        </w:rPr>
      </w:pPr>
    </w:p>
  </w:endnote>
  <w:endnote w:id="775">
    <w:p w14:paraId="1B6491CE" w14:textId="50E8D932" w:rsidR="00FC573F" w:rsidRDefault="00FC573F" w:rsidP="00591516">
      <w:pPr>
        <w:ind w:firstLine="567"/>
        <w:jc w:val="both"/>
        <w:rPr>
          <w:rFonts w:ascii="Palatino Linotype" w:hAnsi="Palatino Linotype" w:cs="Lucida Sans Unicod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538" w:tgtFrame="_blank" w:tooltip="Azərbaycan Respublikasının 27 dekabr 2021-ci il tarixli 452-VIQD nömrəli Qanunu" w:history="1">
        <w:r w:rsidRPr="000B24E9">
          <w:rPr>
            <w:rStyle w:val="a3"/>
            <w:rFonts w:ascii="Palatino Linotype" w:hAnsi="Palatino Linotype"/>
            <w:sz w:val="20"/>
            <w:szCs w:val="20"/>
            <w:lang w:val="az-Latn-AZ"/>
          </w:rPr>
          <w:t xml:space="preserve">27 dekabr 2021-ci il tarixli </w:t>
        </w:r>
        <w:r w:rsidRPr="000B24E9">
          <w:rPr>
            <w:rStyle w:val="a3"/>
            <w:rFonts w:ascii="Palatino Linotype" w:hAnsi="Palatino Linotype"/>
            <w:b/>
            <w:sz w:val="20"/>
            <w:szCs w:val="20"/>
            <w:lang w:val="az-Latn-AZ"/>
          </w:rPr>
          <w:t>452-VIQD</w:t>
        </w:r>
        <w:r w:rsidRPr="000B24E9">
          <w:rPr>
            <w:rStyle w:val="a3"/>
            <w:rFonts w:ascii="Palatino Linotype" w:hAnsi="Palatino Linotype"/>
            <w:sz w:val="20"/>
            <w:szCs w:val="20"/>
            <w:lang w:val="az-Latn-AZ"/>
          </w:rPr>
          <w:t xml:space="preserve"> nömrəli</w:t>
        </w:r>
      </w:hyperlink>
      <w:r w:rsidRPr="000B24E9">
        <w:rPr>
          <w:rFonts w:ascii="Palatino Linotype" w:hAnsi="Palatino Linotype"/>
          <w:sz w:val="20"/>
          <w:szCs w:val="20"/>
          <w:lang w:val="az-Latn-AZ"/>
        </w:rPr>
        <w:t xml:space="preserve"> </w:t>
      </w:r>
      <w:r w:rsidRPr="000B24E9">
        <w:rPr>
          <w:rFonts w:ascii="Palatino Linotype" w:hAnsi="Palatino Linotype"/>
          <w:color w:val="000000"/>
          <w:sz w:val="20"/>
          <w:szCs w:val="20"/>
          <w:lang w:val="az-Latn-AZ"/>
        </w:rPr>
        <w:t xml:space="preserve">Azərbaycan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 xml:space="preserve">“Azərbaycan” qəzeti, </w:t>
      </w:r>
      <w:r w:rsidRPr="000B24E9">
        <w:rPr>
          <w:rFonts w:ascii="Palatino Linotype" w:hAnsi="Palatino Linotype"/>
          <w:b/>
          <w:sz w:val="20"/>
          <w:szCs w:val="20"/>
          <w:lang w:val="az-Latn-AZ"/>
        </w:rPr>
        <w:t>31 dekabr 2021-ci</w:t>
      </w:r>
      <w:r w:rsidRPr="000B24E9">
        <w:rPr>
          <w:rFonts w:ascii="Palatino Linotype" w:hAnsi="Palatino Linotype"/>
          <w:b/>
          <w:bCs/>
          <w:color w:val="000000"/>
          <w:sz w:val="20"/>
          <w:szCs w:val="20"/>
          <w:lang w:val="az-Latn-AZ"/>
        </w:rPr>
        <w:t xml:space="preserve"> il, № 286</w:t>
      </w:r>
      <w:r w:rsidRPr="000B24E9">
        <w:rPr>
          <w:rFonts w:ascii="Palatino Linotype" w:hAnsi="Palatino Linotype"/>
          <w:b/>
          <w:sz w:val="20"/>
          <w:szCs w:val="20"/>
          <w:lang w:val="az-Latn-AZ" w:eastAsia="en-GB"/>
        </w:rPr>
        <w:t>, Azərbaycan Respublikasının Qanunvericilik Toplusu, 2021-ci il, № 12, maddə 133</w:t>
      </w:r>
      <w:r w:rsidRPr="000B24E9">
        <w:rPr>
          <w:rFonts w:ascii="Palatino Linotype" w:hAnsi="Palatino Linotype"/>
          <w:b/>
          <w:sz w:val="20"/>
          <w:szCs w:val="20"/>
          <w:lang w:val="az-Latn-AZ"/>
        </w:rPr>
        <w:t>5</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 xml:space="preserve">ilə </w:t>
      </w:r>
      <w:r w:rsidRPr="000B24E9">
        <w:rPr>
          <w:rFonts w:ascii="Palatino Linotype" w:hAnsi="Palatino Linotype"/>
          <w:color w:val="212529"/>
          <w:sz w:val="20"/>
          <w:szCs w:val="20"/>
          <w:shd w:val="clear" w:color="auto" w:fill="FFFFFF"/>
          <w:lang w:val="az-Latn-AZ"/>
        </w:rPr>
        <w:t>1084-cü maddədə “</w:t>
      </w:r>
      <w:r w:rsidRPr="000B24E9">
        <w:rPr>
          <w:rFonts w:ascii="Palatino Linotype" w:hAnsi="Palatino Linotype"/>
          <w:b/>
          <w:color w:val="212529"/>
          <w:sz w:val="20"/>
          <w:szCs w:val="20"/>
          <w:shd w:val="clear" w:color="auto" w:fill="FFFFFF"/>
          <w:lang w:val="az-Latn-AZ"/>
        </w:rPr>
        <w:t>Oyun</w:t>
      </w:r>
      <w:r w:rsidRPr="000B24E9">
        <w:rPr>
          <w:rFonts w:ascii="Palatino Linotype" w:hAnsi="Palatino Linotype"/>
          <w:color w:val="212529"/>
          <w:sz w:val="20"/>
          <w:szCs w:val="20"/>
          <w:shd w:val="clear" w:color="auto" w:fill="FFFFFF"/>
          <w:lang w:val="az-Latn-AZ"/>
        </w:rPr>
        <w:t>” sözü “</w:t>
      </w:r>
      <w:r w:rsidRPr="000B24E9">
        <w:rPr>
          <w:rFonts w:ascii="Palatino Linotype" w:hAnsi="Palatino Linotype"/>
          <w:b/>
          <w:color w:val="212529"/>
          <w:sz w:val="20"/>
          <w:szCs w:val="20"/>
          <w:shd w:val="clear" w:color="auto" w:fill="FFFFFF"/>
          <w:lang w:val="az-Latn-AZ"/>
        </w:rPr>
        <w:t>Lotereyalar və idman mərc oyunları istisna olmaqla, oyun</w:t>
      </w:r>
      <w:r w:rsidRPr="000B24E9">
        <w:rPr>
          <w:rFonts w:ascii="Palatino Linotype" w:hAnsi="Palatino Linotype"/>
          <w:color w:val="212529"/>
          <w:sz w:val="20"/>
          <w:szCs w:val="20"/>
          <w:shd w:val="clear" w:color="auto" w:fill="FFFFFF"/>
          <w:lang w:val="az-Latn-AZ"/>
        </w:rPr>
        <w:t xml:space="preserve">” sözləri ilə əvəz </w:t>
      </w:r>
      <w:r w:rsidRPr="000B24E9">
        <w:rPr>
          <w:rFonts w:ascii="Palatino Linotype" w:hAnsi="Palatino Linotype" w:cs="Lucida Sans Unicode"/>
          <w:sz w:val="20"/>
          <w:szCs w:val="20"/>
          <w:lang w:val="az-Latn-AZ"/>
        </w:rPr>
        <w:t>edilmişdir.</w:t>
      </w:r>
    </w:p>
    <w:p w14:paraId="5480E7E2" w14:textId="500ABBD1" w:rsidR="00FC573F" w:rsidRPr="00A058D0" w:rsidRDefault="00B45D4D" w:rsidP="00591516">
      <w:pPr>
        <w:ind w:firstLine="567"/>
        <w:jc w:val="both"/>
        <w:rPr>
          <w:rFonts w:ascii="Palatino Linotype" w:hAnsi="Palatino Linotype"/>
          <w:bCs/>
          <w:color w:val="000000"/>
          <w:sz w:val="20"/>
          <w:szCs w:val="20"/>
          <w:lang w:val="az-Latn-AZ"/>
        </w:rPr>
      </w:pPr>
      <w:hyperlink r:id="rId539" w:tgtFrame="_blank" w:tooltip="Azərbaycan Respublikasının 08 iyul 2025-ci il tarixli 240-VIIQD nömrəli Qanunu" w:history="1">
        <w:r w:rsidR="00FC573F" w:rsidRPr="0035205C">
          <w:rPr>
            <w:rStyle w:val="a3"/>
            <w:rFonts w:ascii="Palatino Linotype" w:hAnsi="Palatino Linotype"/>
            <w:sz w:val="20"/>
            <w:szCs w:val="20"/>
            <w:lang w:val="az-Latn-AZ"/>
          </w:rPr>
          <w:t xml:space="preserve">08 iyul 2025-ci il tarixli </w:t>
        </w:r>
        <w:r w:rsidR="00FC573F" w:rsidRPr="0035205C">
          <w:rPr>
            <w:rStyle w:val="a3"/>
            <w:rFonts w:ascii="Palatino Linotype" w:hAnsi="Palatino Linotype"/>
            <w:b/>
            <w:spacing w:val="2"/>
            <w:sz w:val="20"/>
            <w:szCs w:val="20"/>
            <w:shd w:val="clear" w:color="auto" w:fill="FFFFFF"/>
            <w:lang w:val="az-Latn-AZ"/>
          </w:rPr>
          <w:t>240-VIIQD</w:t>
        </w:r>
        <w:r w:rsidR="00FC573F" w:rsidRPr="0035205C">
          <w:rPr>
            <w:rStyle w:val="a3"/>
            <w:rFonts w:ascii="Palatino Linotype" w:hAnsi="Palatino Linotype"/>
            <w:spacing w:val="2"/>
            <w:sz w:val="20"/>
            <w:szCs w:val="20"/>
            <w:shd w:val="clear" w:color="auto" w:fill="FFFFFF"/>
            <w:lang w:val="az-Latn-AZ"/>
          </w:rPr>
          <w:t xml:space="preserve"> nömrəli</w:t>
        </w:r>
      </w:hyperlink>
      <w:r w:rsidR="00FC573F">
        <w:rPr>
          <w:rFonts w:ascii="Palatino Linotype" w:hAnsi="Palatino Linotype"/>
          <w:sz w:val="20"/>
          <w:szCs w:val="20"/>
          <w:lang w:val="az-Latn-AZ"/>
        </w:rPr>
        <w:t xml:space="preserve"> </w:t>
      </w:r>
      <w:r w:rsidR="00FC573F">
        <w:rPr>
          <w:rFonts w:ascii="Palatino Linotype" w:hAnsi="Palatino Linotype"/>
          <w:color w:val="000000"/>
          <w:sz w:val="20"/>
          <w:szCs w:val="20"/>
          <w:lang w:val="az-Latn-AZ"/>
        </w:rPr>
        <w:t xml:space="preserve">Azərbaycan Respublikasının Qanunu </w:t>
      </w:r>
      <w:r w:rsidR="00FC573F">
        <w:rPr>
          <w:rFonts w:ascii="Palatino Linotype" w:hAnsi="Palatino Linotype"/>
          <w:b/>
          <w:color w:val="000000"/>
          <w:sz w:val="20"/>
          <w:szCs w:val="20"/>
          <w:lang w:val="az-Latn-AZ"/>
        </w:rPr>
        <w:t>(</w:t>
      </w:r>
      <w:r w:rsidR="00FC573F">
        <w:rPr>
          <w:rFonts w:ascii="Palatino Linotype" w:hAnsi="Palatino Linotype"/>
          <w:b/>
          <w:sz w:val="20"/>
          <w:szCs w:val="20"/>
          <w:lang w:val="az-Latn-AZ"/>
        </w:rPr>
        <w:t>Azərbaycan Dövlət İnformasiya Agentliyinin (AZƏRTAC-ın) rəsmi internet saytı</w:t>
      </w:r>
      <w:r w:rsidR="00FC573F">
        <w:rPr>
          <w:rFonts w:ascii="Palatino Linotype" w:hAnsi="Palatino Linotype"/>
          <w:b/>
          <w:color w:val="000000"/>
          <w:sz w:val="20"/>
          <w:szCs w:val="20"/>
          <w:lang w:val="az-Latn-AZ"/>
        </w:rPr>
        <w:t>, 29 iyul</w:t>
      </w:r>
      <w:r w:rsidR="00FC573F">
        <w:rPr>
          <w:rFonts w:ascii="Palatino Linotype" w:hAnsi="Palatino Linotype"/>
          <w:b/>
          <w:sz w:val="20"/>
          <w:szCs w:val="20"/>
          <w:lang w:val="az-Latn-AZ"/>
        </w:rPr>
        <w:t xml:space="preserve"> 2025-ci il</w:t>
      </w:r>
      <w:r w:rsidR="00FC573F">
        <w:rPr>
          <w:rFonts w:ascii="Palatino Linotype" w:hAnsi="Palatino Linotype"/>
          <w:b/>
          <w:bCs/>
          <w:color w:val="000000"/>
          <w:sz w:val="20"/>
          <w:szCs w:val="20"/>
          <w:lang w:val="az-Latn-AZ"/>
        </w:rPr>
        <w:t>, “</w:t>
      </w:r>
      <w:r w:rsidR="00FC573F">
        <w:rPr>
          <w:rFonts w:ascii="Palatino Linotype" w:hAnsi="Palatino Linotype"/>
          <w:b/>
          <w:sz w:val="20"/>
          <w:szCs w:val="20"/>
          <w:lang w:val="az-Latn-AZ"/>
        </w:rPr>
        <w:t>Azərbaycan</w:t>
      </w:r>
      <w:r w:rsidR="00FC573F">
        <w:rPr>
          <w:rFonts w:ascii="Palatino Linotype" w:hAnsi="Palatino Linotype"/>
          <w:b/>
          <w:bCs/>
          <w:color w:val="000000"/>
          <w:sz w:val="20"/>
          <w:szCs w:val="20"/>
          <w:lang w:val="az-Latn-AZ"/>
        </w:rPr>
        <w:t xml:space="preserve">” qəzeti, </w:t>
      </w:r>
      <w:r w:rsidR="00FC573F">
        <w:rPr>
          <w:rFonts w:ascii="Palatino Linotype" w:hAnsi="Palatino Linotype"/>
          <w:b/>
          <w:sz w:val="20"/>
          <w:szCs w:val="20"/>
          <w:lang w:val="az-Latn-AZ"/>
        </w:rPr>
        <w:t>30 iyul 2025-ci il</w:t>
      </w:r>
      <w:r w:rsidR="00FC573F">
        <w:rPr>
          <w:rFonts w:ascii="Palatino Linotype" w:hAnsi="Palatino Linotype"/>
          <w:b/>
          <w:bCs/>
          <w:color w:val="000000"/>
          <w:sz w:val="20"/>
          <w:szCs w:val="20"/>
          <w:lang w:val="az-Latn-AZ"/>
        </w:rPr>
        <w:t>, № 156</w:t>
      </w:r>
      <w:r w:rsidR="00FC573F">
        <w:rPr>
          <w:rFonts w:ascii="Palatino Linotype" w:hAnsi="Palatino Linotype"/>
          <w:b/>
          <w:color w:val="000000"/>
          <w:sz w:val="20"/>
          <w:szCs w:val="20"/>
          <w:lang w:val="az-Latn-AZ"/>
        </w:rPr>
        <w:t xml:space="preserve">) </w:t>
      </w:r>
      <w:r w:rsidR="00FC573F">
        <w:rPr>
          <w:rFonts w:ascii="Palatino Linotype" w:hAnsi="Palatino Linotype"/>
          <w:bCs/>
          <w:color w:val="000000"/>
          <w:sz w:val="20"/>
          <w:szCs w:val="20"/>
          <w:lang w:val="az-Latn-AZ"/>
        </w:rPr>
        <w:t xml:space="preserve">ilə </w:t>
      </w:r>
      <w:r w:rsidR="00FC573F" w:rsidRPr="00E41892">
        <w:rPr>
          <w:rFonts w:ascii="Palatino Linotype" w:hAnsi="Palatino Linotype"/>
          <w:sz w:val="20"/>
          <w:szCs w:val="20"/>
          <w:lang w:val="az-Latn-AZ"/>
        </w:rPr>
        <w:t>1084-cü maddənin adında və mətnində “</w:t>
      </w:r>
      <w:r w:rsidR="00FC573F" w:rsidRPr="00E41892">
        <w:rPr>
          <w:rFonts w:ascii="Palatino Linotype" w:hAnsi="Palatino Linotype"/>
          <w:b/>
          <w:bCs/>
          <w:sz w:val="20"/>
          <w:szCs w:val="20"/>
          <w:lang w:val="az-Latn-AZ"/>
        </w:rPr>
        <w:t>və idman mərc</w:t>
      </w:r>
      <w:r w:rsidR="00FC573F" w:rsidRPr="00E41892">
        <w:rPr>
          <w:rFonts w:ascii="Palatino Linotype" w:hAnsi="Palatino Linotype"/>
          <w:sz w:val="20"/>
          <w:szCs w:val="20"/>
          <w:lang w:val="az-Latn-AZ"/>
        </w:rPr>
        <w:t>” sözləri “</w:t>
      </w:r>
      <w:bookmarkStart w:id="19" w:name="_Hlk204764470"/>
      <w:r w:rsidR="00FC573F" w:rsidRPr="00E41892">
        <w:rPr>
          <w:rFonts w:ascii="Palatino Linotype" w:hAnsi="Palatino Linotype"/>
          <w:b/>
          <w:bCs/>
          <w:sz w:val="20"/>
          <w:szCs w:val="20"/>
          <w:lang w:val="az-Latn-AZ"/>
        </w:rPr>
        <w:t>, idman mərc və lisenziya əsasında təşkil edilən kazino</w:t>
      </w:r>
      <w:bookmarkEnd w:id="19"/>
      <w:r w:rsidR="00FC573F" w:rsidRPr="00E41892">
        <w:rPr>
          <w:rFonts w:ascii="Palatino Linotype" w:hAnsi="Palatino Linotype"/>
          <w:sz w:val="20"/>
          <w:szCs w:val="20"/>
          <w:lang w:val="az-Latn-AZ"/>
        </w:rPr>
        <w:t>” sözləri ilə əvəz edil</w:t>
      </w:r>
      <w:r w:rsidR="00FC573F">
        <w:rPr>
          <w:rFonts w:ascii="Palatino Linotype" w:hAnsi="Palatino Linotype"/>
          <w:sz w:val="20"/>
          <w:szCs w:val="20"/>
          <w:lang w:val="az-Latn-AZ"/>
        </w:rPr>
        <w:t>mişdir.</w:t>
      </w:r>
    </w:p>
    <w:p w14:paraId="7C3A59D5" w14:textId="77777777" w:rsidR="00FC573F" w:rsidRPr="000B24E9" w:rsidRDefault="00FC573F" w:rsidP="00591516">
      <w:pPr>
        <w:ind w:firstLine="567"/>
        <w:jc w:val="both"/>
        <w:rPr>
          <w:rFonts w:ascii="Palatino Linotype" w:hAnsi="Palatino Linotype"/>
          <w:sz w:val="20"/>
          <w:szCs w:val="20"/>
          <w:lang w:val="az-Latn-AZ"/>
        </w:rPr>
      </w:pPr>
    </w:p>
  </w:endnote>
  <w:endnote w:id="776">
    <w:p w14:paraId="5DB19C91"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24 dekabr 2004-cü il 815-IIQD nömrəli “Lotereyalar haqqında” Azərbaycan Respublikası Qanununun tətbiqi ilə əlaqədar Azərbaycan Respublikasının bəzi qanunvericilik aktlarına əlavələr və dəyişikliklər edilməsi barədə” Azərbaycan Respublikasının Qanunu (</w:t>
      </w:r>
      <w:r w:rsidRPr="000B24E9">
        <w:rPr>
          <w:rStyle w:val="a3"/>
          <w:rFonts w:ascii="Palatino Linotype" w:hAnsi="Palatino Linotype"/>
          <w:b/>
          <w:color w:val="auto"/>
          <w:sz w:val="20"/>
          <w:szCs w:val="20"/>
          <w:u w:val="none"/>
          <w:lang w:val="az-Latn-AZ"/>
        </w:rPr>
        <w:t>Azərbaycan Respublikasının qanunvericilik toplusu, 2005-ci il, № 2, maddə 61</w:t>
      </w:r>
      <w:r w:rsidRPr="000B24E9">
        <w:rPr>
          <w:rFonts w:ascii="Palatino Linotype" w:hAnsi="Palatino Linotype"/>
          <w:sz w:val="20"/>
          <w:szCs w:val="20"/>
          <w:lang w:val="az-Latn-AZ"/>
        </w:rPr>
        <w:t>) ilə Məcəllənin 1086-cı maddəsi yeni redaksiyada verilmişdir. Maddənin əvvəlki redaksiyasında deyilirdi:</w:t>
      </w:r>
    </w:p>
    <w:p w14:paraId="01D05353" w14:textId="77777777" w:rsidR="00FC573F" w:rsidRPr="000B24E9" w:rsidRDefault="00FC573F">
      <w:pPr>
        <w:pStyle w:val="Mecelle"/>
        <w:ind w:firstLine="567"/>
        <w:rPr>
          <w:b/>
          <w:strike/>
          <w:sz w:val="20"/>
        </w:rPr>
      </w:pPr>
      <w:r w:rsidRPr="000B24E9">
        <w:rPr>
          <w:rStyle w:val="MaddeChar"/>
          <w:strike/>
          <w:sz w:val="20"/>
          <w:lang w:val="az-Latn-AZ"/>
        </w:rPr>
        <w:t>Maddə 1086.</w:t>
      </w:r>
      <w:r w:rsidRPr="000B24E9">
        <w:rPr>
          <w:b/>
          <w:strike/>
          <w:sz w:val="20"/>
        </w:rPr>
        <w:t xml:space="preserve"> Lotereyalara və uduş tirajlarına dair müqavilə</w:t>
      </w:r>
    </w:p>
    <w:p w14:paraId="3019592A" w14:textId="77777777" w:rsidR="00FC573F" w:rsidRPr="000B24E9" w:rsidRDefault="00FC573F">
      <w:pPr>
        <w:pStyle w:val="Mecelle"/>
        <w:ind w:firstLine="567"/>
        <w:rPr>
          <w:strike/>
          <w:sz w:val="20"/>
        </w:rPr>
      </w:pPr>
      <w:r w:rsidRPr="000B24E9">
        <w:rPr>
          <w:strike/>
          <w:sz w:val="20"/>
        </w:rPr>
        <w:t>1086.1. Lotereyalar və uduş tirajları üzrə tələb yalnız o halda əmələ gəlir ki, lotereya və ya uduş tirajı keçirən müəssisə Azərbaycan Respublikasından onları keçirmək üçün xüsusi icazə (lisenziya) almış olsun.</w:t>
      </w:r>
    </w:p>
    <w:p w14:paraId="577E7B12" w14:textId="77777777" w:rsidR="00FC573F" w:rsidRPr="000B24E9" w:rsidRDefault="00FC573F">
      <w:pPr>
        <w:ind w:firstLine="567"/>
        <w:rPr>
          <w:rFonts w:ascii="Palatino Linotype" w:hAnsi="Palatino Linotype"/>
          <w:strike/>
          <w:sz w:val="20"/>
          <w:szCs w:val="20"/>
          <w:lang w:val="az-Latn-AZ"/>
        </w:rPr>
      </w:pPr>
      <w:r w:rsidRPr="000B24E9">
        <w:rPr>
          <w:rFonts w:ascii="Palatino Linotype" w:hAnsi="Palatino Linotype"/>
          <w:strike/>
          <w:sz w:val="20"/>
          <w:szCs w:val="20"/>
          <w:lang w:val="az-Latn-AZ"/>
        </w:rPr>
        <w:t>1086.2. Xüsusi icazə (lisenziya) olmadıqda lotereyalar və uduş tirajları üzrə heç bir tələb əmələ gəlmir.</w:t>
      </w:r>
    </w:p>
    <w:p w14:paraId="74851BD2" w14:textId="77777777" w:rsidR="00FC573F" w:rsidRPr="000B24E9" w:rsidRDefault="00FC573F">
      <w:pPr>
        <w:ind w:firstLine="567"/>
        <w:rPr>
          <w:rFonts w:ascii="Palatino Linotype" w:hAnsi="Palatino Linotype"/>
          <w:sz w:val="20"/>
          <w:szCs w:val="20"/>
          <w:lang w:val="az-Latn-AZ"/>
        </w:rPr>
      </w:pPr>
    </w:p>
  </w:endnote>
  <w:endnote w:id="777">
    <w:p w14:paraId="6C8352D4" w14:textId="0FE127D6" w:rsidR="00FC573F" w:rsidRPr="000B24E9" w:rsidRDefault="00FC573F" w:rsidP="00591516">
      <w:pPr>
        <w:ind w:firstLine="567"/>
        <w:jc w:val="both"/>
        <w:rPr>
          <w:rFonts w:ascii="Palatino Linotype" w:hAnsi="Palatino Linotype"/>
          <w:b/>
          <w:color w:val="000000"/>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540" w:tgtFrame="_blank" w:tooltip="Azərbaycan Respublikasının 27 dekabr 2021-ci il tarixli 452-VIQD nömrəli Qanunu" w:history="1">
        <w:r w:rsidRPr="000B24E9">
          <w:rPr>
            <w:rStyle w:val="a3"/>
            <w:rFonts w:ascii="Palatino Linotype" w:hAnsi="Palatino Linotype"/>
            <w:sz w:val="20"/>
            <w:szCs w:val="20"/>
            <w:lang w:val="az-Latn-AZ"/>
          </w:rPr>
          <w:t xml:space="preserve">27 dekabr 2021-ci il tarixli </w:t>
        </w:r>
        <w:r w:rsidRPr="000B24E9">
          <w:rPr>
            <w:rStyle w:val="a3"/>
            <w:rFonts w:ascii="Palatino Linotype" w:hAnsi="Palatino Linotype"/>
            <w:b/>
            <w:sz w:val="20"/>
            <w:szCs w:val="20"/>
            <w:lang w:val="az-Latn-AZ"/>
          </w:rPr>
          <w:t>452-VIQD</w:t>
        </w:r>
        <w:r w:rsidRPr="000B24E9">
          <w:rPr>
            <w:rStyle w:val="a3"/>
            <w:rFonts w:ascii="Palatino Linotype" w:hAnsi="Palatino Linotype"/>
            <w:sz w:val="20"/>
            <w:szCs w:val="20"/>
            <w:lang w:val="az-Latn-AZ"/>
          </w:rPr>
          <w:t xml:space="preserve"> nömrəli</w:t>
        </w:r>
      </w:hyperlink>
      <w:r w:rsidRPr="000B24E9">
        <w:rPr>
          <w:rFonts w:ascii="Palatino Linotype" w:hAnsi="Palatino Linotype"/>
          <w:sz w:val="20"/>
          <w:szCs w:val="20"/>
          <w:lang w:val="az-Latn-AZ"/>
        </w:rPr>
        <w:t xml:space="preserve"> </w:t>
      </w:r>
      <w:r w:rsidRPr="000B24E9">
        <w:rPr>
          <w:rFonts w:ascii="Palatino Linotype" w:hAnsi="Palatino Linotype"/>
          <w:color w:val="000000"/>
          <w:sz w:val="20"/>
          <w:szCs w:val="20"/>
          <w:lang w:val="az-Latn-AZ"/>
        </w:rPr>
        <w:t>Azərb</w:t>
      </w:r>
      <w:r w:rsidRPr="000B24E9">
        <w:rPr>
          <w:rFonts w:ascii="Palatino Linotype" w:hAnsi="Palatino Linotype"/>
          <w:sz w:val="20"/>
          <w:szCs w:val="20"/>
          <w:lang w:val="az-Latn-AZ"/>
        </w:rPr>
        <w:t xml:space="preserve">aycan Respublikasının Qanunu </w:t>
      </w:r>
      <w:r w:rsidRPr="000B24E9">
        <w:rPr>
          <w:rFonts w:ascii="Palatino Linotype" w:hAnsi="Palatino Linotype"/>
          <w:b/>
          <w:sz w:val="20"/>
          <w:szCs w:val="20"/>
          <w:lang w:val="az-Latn-AZ"/>
        </w:rPr>
        <w:t>(</w:t>
      </w:r>
      <w:r w:rsidRPr="000B24E9">
        <w:rPr>
          <w:rFonts w:ascii="Palatino Linotype" w:hAnsi="Palatino Linotype"/>
          <w:b/>
          <w:bCs/>
          <w:sz w:val="20"/>
          <w:szCs w:val="20"/>
          <w:lang w:val="az-Latn-AZ"/>
        </w:rPr>
        <w:t xml:space="preserve">“Azərbaycan” qəzeti, </w:t>
      </w:r>
      <w:r w:rsidRPr="000B24E9">
        <w:rPr>
          <w:rFonts w:ascii="Palatino Linotype" w:hAnsi="Palatino Linotype"/>
          <w:b/>
          <w:sz w:val="20"/>
          <w:szCs w:val="20"/>
          <w:lang w:val="az-Latn-AZ"/>
        </w:rPr>
        <w:t>31 dekabr 2021-ci</w:t>
      </w:r>
      <w:r w:rsidRPr="000B24E9">
        <w:rPr>
          <w:rFonts w:ascii="Palatino Linotype" w:hAnsi="Palatino Linotype"/>
          <w:b/>
          <w:bCs/>
          <w:sz w:val="20"/>
          <w:szCs w:val="20"/>
          <w:lang w:val="az-Latn-AZ"/>
        </w:rPr>
        <w:t xml:space="preserve"> il, № 286</w:t>
      </w:r>
      <w:r w:rsidRPr="000B24E9">
        <w:rPr>
          <w:rFonts w:ascii="Palatino Linotype" w:hAnsi="Palatino Linotype"/>
          <w:b/>
          <w:sz w:val="20"/>
          <w:szCs w:val="20"/>
          <w:lang w:val="az-Latn-AZ" w:eastAsia="en-GB"/>
        </w:rPr>
        <w:t>, Azərbaycan Respublikasının Qanunvericilik Toplusu, 2021-ci il, № 12, maddə 133</w:t>
      </w:r>
      <w:r w:rsidRPr="000B24E9">
        <w:rPr>
          <w:rFonts w:ascii="Palatino Linotype" w:hAnsi="Palatino Linotype"/>
          <w:b/>
          <w:sz w:val="20"/>
          <w:szCs w:val="20"/>
          <w:lang w:val="az-Latn-AZ"/>
        </w:rPr>
        <w:t xml:space="preserve">5) </w:t>
      </w:r>
      <w:r w:rsidRPr="000B24E9">
        <w:rPr>
          <w:rFonts w:ascii="Palatino Linotype" w:hAnsi="Palatino Linotype"/>
          <w:sz w:val="20"/>
          <w:szCs w:val="20"/>
          <w:lang w:val="az-Latn-AZ"/>
        </w:rPr>
        <w:t xml:space="preserve">ilə </w:t>
      </w:r>
      <w:r w:rsidRPr="000B24E9">
        <w:rPr>
          <w:rFonts w:ascii="Palatino Linotype" w:hAnsi="Palatino Linotype"/>
          <w:sz w:val="20"/>
          <w:szCs w:val="20"/>
          <w:shd w:val="clear" w:color="auto" w:fill="FFFFFF"/>
          <w:lang w:val="az-Latn-AZ"/>
        </w:rPr>
        <w:t xml:space="preserve">1086-cı maddədən </w:t>
      </w:r>
      <w:r w:rsidRPr="000B24E9">
        <w:rPr>
          <w:rFonts w:ascii="Palatino Linotype" w:hAnsi="Palatino Linotype"/>
          <w:b/>
          <w:sz w:val="20"/>
          <w:szCs w:val="20"/>
          <w:shd w:val="clear" w:color="auto" w:fill="FFFFFF"/>
          <w:lang w:val="az-Latn-AZ"/>
        </w:rPr>
        <w:t xml:space="preserve">“(ona bərabər tutulan digər məlumat </w:t>
      </w:r>
      <w:r w:rsidRPr="000B24E9">
        <w:rPr>
          <w:rStyle w:val="spelle"/>
          <w:rFonts w:ascii="Palatino Linotype" w:hAnsi="Palatino Linotype"/>
          <w:b/>
          <w:sz w:val="20"/>
          <w:szCs w:val="20"/>
          <w:shd w:val="clear" w:color="auto" w:fill="FFFFFF"/>
          <w:lang w:val="az-Latn-AZ"/>
        </w:rPr>
        <w:t>daşıyıcısının</w:t>
      </w:r>
      <w:r w:rsidRPr="000B24E9">
        <w:rPr>
          <w:rFonts w:ascii="Palatino Linotype" w:hAnsi="Palatino Linotype"/>
          <w:b/>
          <w:sz w:val="20"/>
          <w:szCs w:val="20"/>
          <w:shd w:val="clear" w:color="auto" w:fill="FFFFFF"/>
          <w:lang w:val="az-Latn-AZ"/>
        </w:rPr>
        <w:t>)”</w:t>
      </w:r>
      <w:r w:rsidRPr="000B24E9">
        <w:rPr>
          <w:rFonts w:ascii="Palatino Linotype" w:hAnsi="Palatino Linotype"/>
          <w:sz w:val="20"/>
          <w:szCs w:val="20"/>
          <w:shd w:val="clear" w:color="auto" w:fill="FFFFFF"/>
          <w:lang w:val="az-Latn-AZ"/>
        </w:rPr>
        <w:t xml:space="preserve"> sözləri çıxarıl</w:t>
      </w:r>
      <w:r w:rsidRPr="000B24E9">
        <w:rPr>
          <w:rFonts w:ascii="Palatino Linotype" w:hAnsi="Palatino Linotype" w:cs="Lucida Sans Unicode"/>
          <w:sz w:val="20"/>
          <w:szCs w:val="20"/>
          <w:lang w:val="az-Latn-AZ"/>
        </w:rPr>
        <w:t>mışdır.</w:t>
      </w:r>
    </w:p>
    <w:p w14:paraId="050D80C3" w14:textId="77777777" w:rsidR="00FC573F" w:rsidRPr="000B24E9" w:rsidRDefault="00FC573F" w:rsidP="00591516">
      <w:pPr>
        <w:ind w:firstLine="567"/>
        <w:jc w:val="both"/>
        <w:rPr>
          <w:rFonts w:ascii="Palatino Linotype" w:hAnsi="Palatino Linotype"/>
          <w:sz w:val="20"/>
          <w:szCs w:val="20"/>
          <w:lang w:val="az-Latn-AZ"/>
        </w:rPr>
      </w:pPr>
    </w:p>
  </w:endnote>
  <w:endnote w:id="778">
    <w:p w14:paraId="6434752F" w14:textId="23B3B77F" w:rsidR="00FC573F" w:rsidRPr="00A058D0" w:rsidRDefault="00FC573F" w:rsidP="00A058D0">
      <w:pPr>
        <w:pStyle w:val="af0"/>
        <w:ind w:firstLine="567"/>
        <w:jc w:val="both"/>
        <w:rPr>
          <w:rFonts w:ascii="Palatino Linotype" w:hAnsi="Palatino Linotype"/>
          <w:lang w:val="az-Latn-AZ"/>
        </w:rPr>
      </w:pPr>
      <w:r w:rsidRPr="00A058D0">
        <w:rPr>
          <w:rStyle w:val="aff1"/>
          <w:rFonts w:ascii="Palatino Linotype" w:hAnsi="Palatino Linotype"/>
          <w:b/>
          <w:bCs/>
          <w:color w:val="0000FF"/>
        </w:rPr>
        <w:endnoteRef/>
      </w:r>
      <w:r w:rsidRPr="00A058D0">
        <w:rPr>
          <w:rFonts w:ascii="Palatino Linotype" w:hAnsi="Palatino Linotype"/>
          <w:lang w:val="az-Latn-AZ"/>
        </w:rPr>
        <w:t xml:space="preserve"> </w:t>
      </w:r>
      <w:hyperlink r:id="rId541" w:tgtFrame="_blank" w:tooltip="Azərbaycan Respublikasının 08 iyul 2025-ci il tarixli 240-VIIQD nömrəli Qanunu" w:history="1">
        <w:r w:rsidRPr="00A058D0">
          <w:rPr>
            <w:rStyle w:val="a3"/>
            <w:rFonts w:ascii="Palatino Linotype" w:hAnsi="Palatino Linotype"/>
            <w:lang w:val="az-Latn-AZ"/>
          </w:rPr>
          <w:t xml:space="preserve">08 iyul 2025-ci il tarixli </w:t>
        </w:r>
        <w:r w:rsidRPr="00A058D0">
          <w:rPr>
            <w:rStyle w:val="a3"/>
            <w:rFonts w:ascii="Palatino Linotype" w:hAnsi="Palatino Linotype"/>
            <w:b/>
            <w:spacing w:val="2"/>
            <w:shd w:val="clear" w:color="auto" w:fill="FFFFFF"/>
            <w:lang w:val="az-Latn-AZ"/>
          </w:rPr>
          <w:t>240-VIIQD</w:t>
        </w:r>
        <w:r w:rsidRPr="00A058D0">
          <w:rPr>
            <w:rStyle w:val="a3"/>
            <w:rFonts w:ascii="Palatino Linotype" w:hAnsi="Palatino Linotype"/>
            <w:spacing w:val="2"/>
            <w:shd w:val="clear" w:color="auto" w:fill="FFFFFF"/>
            <w:lang w:val="az-Latn-AZ"/>
          </w:rPr>
          <w:t xml:space="preserve"> nömrəli</w:t>
        </w:r>
      </w:hyperlink>
      <w:r w:rsidRPr="00A058D0">
        <w:rPr>
          <w:rFonts w:ascii="Palatino Linotype" w:hAnsi="Palatino Linotype"/>
          <w:lang w:val="az-Latn-AZ"/>
        </w:rPr>
        <w:t xml:space="preserve"> </w:t>
      </w:r>
      <w:r w:rsidRPr="00A058D0">
        <w:rPr>
          <w:rFonts w:ascii="Palatino Linotype" w:hAnsi="Palatino Linotype"/>
          <w:color w:val="000000"/>
          <w:lang w:val="az-Latn-AZ"/>
        </w:rPr>
        <w:t xml:space="preserve">Azərbaycan Respublikasının Qanunu </w:t>
      </w:r>
      <w:r w:rsidRPr="00A058D0">
        <w:rPr>
          <w:rFonts w:ascii="Palatino Linotype" w:hAnsi="Palatino Linotype"/>
          <w:b/>
          <w:color w:val="000000"/>
          <w:lang w:val="az-Latn-AZ"/>
        </w:rPr>
        <w:t>(</w:t>
      </w:r>
      <w:r w:rsidRPr="00A058D0">
        <w:rPr>
          <w:rFonts w:ascii="Palatino Linotype" w:hAnsi="Palatino Linotype"/>
          <w:b/>
          <w:lang w:val="az-Latn-AZ"/>
        </w:rPr>
        <w:t>Azərbaycan Dövlət İnformasiya Agentliyinin (AZƏRTAC-ın) rəsmi internet saytı</w:t>
      </w:r>
      <w:r w:rsidRPr="00A058D0">
        <w:rPr>
          <w:rFonts w:ascii="Palatino Linotype" w:hAnsi="Palatino Linotype"/>
          <w:b/>
          <w:color w:val="000000"/>
          <w:lang w:val="az-Latn-AZ"/>
        </w:rPr>
        <w:t>, 29 iyul</w:t>
      </w:r>
      <w:r w:rsidRPr="00A058D0">
        <w:rPr>
          <w:rFonts w:ascii="Palatino Linotype" w:hAnsi="Palatino Linotype"/>
          <w:b/>
          <w:lang w:val="az-Latn-AZ"/>
        </w:rPr>
        <w:t xml:space="preserve"> 2025-ci il</w:t>
      </w:r>
      <w:r w:rsidRPr="00A058D0">
        <w:rPr>
          <w:rFonts w:ascii="Palatino Linotype" w:hAnsi="Palatino Linotype"/>
          <w:b/>
          <w:bCs/>
          <w:color w:val="000000"/>
          <w:lang w:val="az-Latn-AZ"/>
        </w:rPr>
        <w:t>, “</w:t>
      </w:r>
      <w:r w:rsidRPr="00A058D0">
        <w:rPr>
          <w:rFonts w:ascii="Palatino Linotype" w:hAnsi="Palatino Linotype"/>
          <w:b/>
          <w:lang w:val="az-Latn-AZ"/>
        </w:rPr>
        <w:t>Azərbaycan</w:t>
      </w:r>
      <w:r w:rsidRPr="00A058D0">
        <w:rPr>
          <w:rFonts w:ascii="Palatino Linotype" w:hAnsi="Palatino Linotype"/>
          <w:b/>
          <w:bCs/>
          <w:color w:val="000000"/>
          <w:lang w:val="az-Latn-AZ"/>
        </w:rPr>
        <w:t xml:space="preserve">” qəzeti, </w:t>
      </w:r>
      <w:r w:rsidRPr="00A058D0">
        <w:rPr>
          <w:rFonts w:ascii="Palatino Linotype" w:hAnsi="Palatino Linotype"/>
          <w:b/>
          <w:lang w:val="az-Latn-AZ"/>
        </w:rPr>
        <w:t>30 iyul 2025-ci il</w:t>
      </w:r>
      <w:r w:rsidRPr="00A058D0">
        <w:rPr>
          <w:rFonts w:ascii="Palatino Linotype" w:hAnsi="Palatino Linotype"/>
          <w:b/>
          <w:bCs/>
          <w:color w:val="000000"/>
          <w:lang w:val="az-Latn-AZ"/>
        </w:rPr>
        <w:t>, № 156</w:t>
      </w:r>
      <w:r w:rsidRPr="00A058D0">
        <w:rPr>
          <w:rFonts w:ascii="Palatino Linotype" w:hAnsi="Palatino Linotype"/>
          <w:b/>
          <w:color w:val="000000"/>
          <w:lang w:val="az-Latn-AZ"/>
        </w:rPr>
        <w:t xml:space="preserve">) </w:t>
      </w:r>
      <w:r w:rsidRPr="00A058D0">
        <w:rPr>
          <w:rFonts w:ascii="Palatino Linotype" w:hAnsi="Palatino Linotype"/>
          <w:bCs/>
          <w:color w:val="000000"/>
          <w:lang w:val="az-Latn-AZ"/>
        </w:rPr>
        <w:t xml:space="preserve">ilə </w:t>
      </w:r>
      <w:r w:rsidRPr="00A058D0">
        <w:rPr>
          <w:rFonts w:ascii="Palatino Linotype" w:hAnsi="Palatino Linotype"/>
          <w:lang w:val="az-Latn-AZ"/>
        </w:rPr>
        <w:t>yeni məzmunda 1086-1-ci maddə əlavə edilmişdir.</w:t>
      </w:r>
    </w:p>
    <w:p w14:paraId="19B6D83C" w14:textId="77777777" w:rsidR="00FC573F" w:rsidRPr="00A058D0" w:rsidRDefault="00FC573F">
      <w:pPr>
        <w:pStyle w:val="af0"/>
        <w:rPr>
          <w:lang w:val="az-Latn-AZ"/>
        </w:rPr>
      </w:pPr>
    </w:p>
  </w:endnote>
  <w:endnote w:id="779">
    <w:p w14:paraId="2A44581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1089.2-ci maddədə </w:t>
      </w:r>
      <w:r w:rsidRPr="000B24E9">
        <w:rPr>
          <w:rFonts w:ascii="Palatino Linotype" w:hAnsi="Palatino Linotype" w:cs="Lucida Sans Unicode"/>
          <w:b/>
          <w:lang w:val="az-Latn-AZ"/>
        </w:rPr>
        <w:t>"ehtiyatsızlıq"</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"kobud ehtiyatsızlıq"</w:t>
      </w:r>
      <w:r w:rsidRPr="000B24E9">
        <w:rPr>
          <w:rFonts w:ascii="Palatino Linotype" w:hAnsi="Palatino Linotype" w:cs="Lucida Sans Unicode"/>
          <w:lang w:val="az-Latn-AZ"/>
        </w:rPr>
        <w:t xml:space="preserve"> sözləri ilə əvəz edilmişdir. </w:t>
      </w:r>
    </w:p>
    <w:p w14:paraId="1AF3B862" w14:textId="77777777" w:rsidR="00FC573F" w:rsidRPr="000B24E9" w:rsidRDefault="00FC573F">
      <w:pPr>
        <w:pStyle w:val="af0"/>
        <w:ind w:firstLine="567"/>
        <w:jc w:val="both"/>
        <w:rPr>
          <w:rFonts w:ascii="Palatino Linotype" w:hAnsi="Palatino Linotype"/>
          <w:lang w:val="az-Latn-AZ"/>
        </w:rPr>
      </w:pPr>
    </w:p>
  </w:endnote>
  <w:endnote w:id="780">
    <w:p w14:paraId="12F5352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1089.3-cü maddədə </w:t>
      </w:r>
      <w:r w:rsidRPr="000B24E9">
        <w:rPr>
          <w:rFonts w:ascii="Palatino Linotype" w:hAnsi="Palatino Linotype" w:cs="Lucida Sans Unicode"/>
          <w:b/>
          <w:lang w:val="az-Latn-AZ"/>
        </w:rPr>
        <w:t>"işlərin idarə olunması"</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"işlərin aparılması"</w:t>
      </w:r>
      <w:r w:rsidRPr="000B24E9">
        <w:rPr>
          <w:rFonts w:ascii="Palatino Linotype" w:hAnsi="Palatino Linotype" w:cs="Lucida Sans Unicode"/>
          <w:lang w:val="az-Latn-AZ"/>
        </w:rPr>
        <w:t xml:space="preserve"> sözləri ilə əvəz edilmişdir. </w:t>
      </w:r>
    </w:p>
    <w:p w14:paraId="64052A27" w14:textId="77777777" w:rsidR="00FC573F" w:rsidRPr="000B24E9" w:rsidRDefault="00FC573F">
      <w:pPr>
        <w:pStyle w:val="af0"/>
        <w:ind w:firstLine="567"/>
        <w:jc w:val="both"/>
        <w:rPr>
          <w:rFonts w:ascii="Palatino Linotype" w:hAnsi="Palatino Linotype"/>
          <w:lang w:val="az-Latn-AZ"/>
        </w:rPr>
      </w:pPr>
    </w:p>
  </w:endnote>
  <w:endnote w:id="781">
    <w:p w14:paraId="352F063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1090.1-ci maddədə </w:t>
      </w:r>
      <w:r w:rsidRPr="000B24E9">
        <w:rPr>
          <w:rFonts w:ascii="Palatino Linotype" w:hAnsi="Palatino Linotype" w:cs="Lucida Sans Unicode"/>
          <w:b/>
          <w:lang w:val="az-Latn-AZ"/>
        </w:rPr>
        <w:t>"işlərin idarə edilməsi", "işlərin idarə edilməsinin"</w:t>
      </w:r>
      <w:r w:rsidRPr="000B24E9">
        <w:rPr>
          <w:rFonts w:ascii="Palatino Linotype" w:hAnsi="Palatino Linotype" w:cs="Lucida Sans Unicode"/>
          <w:lang w:val="az-Latn-AZ"/>
        </w:rPr>
        <w:t xml:space="preserve"> sözləri müvafiq olaraq </w:t>
      </w:r>
      <w:r w:rsidRPr="000B24E9">
        <w:rPr>
          <w:rFonts w:ascii="Palatino Linotype" w:hAnsi="Palatino Linotype" w:cs="Lucida Sans Unicode"/>
          <w:b/>
          <w:lang w:val="az-Latn-AZ"/>
        </w:rPr>
        <w:t>"işlərin aparılması", "işlərin aparılmasının"</w:t>
      </w:r>
      <w:r w:rsidRPr="000B24E9">
        <w:rPr>
          <w:rFonts w:ascii="Palatino Linotype" w:hAnsi="Palatino Linotype" w:cs="Lucida Sans Unicode"/>
          <w:lang w:val="az-Latn-AZ"/>
        </w:rPr>
        <w:t xml:space="preserve"> sözləri ilə əvəz edilmişdir.</w:t>
      </w:r>
    </w:p>
    <w:p w14:paraId="680E42F8" w14:textId="77777777" w:rsidR="00FC573F" w:rsidRPr="000B24E9" w:rsidRDefault="00FC573F">
      <w:pPr>
        <w:pStyle w:val="af0"/>
        <w:ind w:firstLine="567"/>
        <w:jc w:val="both"/>
        <w:rPr>
          <w:rFonts w:ascii="Palatino Linotype" w:hAnsi="Palatino Linotype"/>
          <w:lang w:val="az-Latn-AZ"/>
        </w:rPr>
      </w:pPr>
    </w:p>
  </w:endnote>
  <w:endnote w:id="782">
    <w:p w14:paraId="062C1FE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1090.2-ci maddədə </w:t>
      </w:r>
      <w:r w:rsidRPr="000B24E9">
        <w:rPr>
          <w:rFonts w:ascii="Palatino Linotype" w:hAnsi="Palatino Linotype" w:cs="Lucida Sans Unicode"/>
          <w:b/>
          <w:lang w:val="az-Latn-AZ"/>
        </w:rPr>
        <w:t>"işləri idarə etməyə", "işlərin idarə olunması"</w:t>
      </w:r>
      <w:r w:rsidRPr="000B24E9">
        <w:rPr>
          <w:rFonts w:ascii="Palatino Linotype" w:hAnsi="Palatino Linotype" w:cs="Lucida Sans Unicode"/>
          <w:lang w:val="az-Latn-AZ"/>
        </w:rPr>
        <w:t xml:space="preserve"> sözləri müvafiq olaraq </w:t>
      </w:r>
      <w:r w:rsidRPr="000B24E9">
        <w:rPr>
          <w:rFonts w:ascii="Palatino Linotype" w:hAnsi="Palatino Linotype" w:cs="Lucida Sans Unicode"/>
          <w:b/>
          <w:lang w:val="az-Latn-AZ"/>
        </w:rPr>
        <w:t>"işləri aparmağa" və "işlərin aparılması"</w:t>
      </w:r>
      <w:r w:rsidRPr="000B24E9">
        <w:rPr>
          <w:rFonts w:ascii="Palatino Linotype" w:hAnsi="Palatino Linotype" w:cs="Lucida Sans Unicode"/>
          <w:lang w:val="az-Latn-AZ"/>
        </w:rPr>
        <w:t xml:space="preserve"> sözləri ilə əvəz edilmişdir.</w:t>
      </w:r>
    </w:p>
    <w:p w14:paraId="65CFB0E9" w14:textId="77777777" w:rsidR="00FC573F" w:rsidRPr="000B24E9" w:rsidRDefault="00FC573F">
      <w:pPr>
        <w:pStyle w:val="af0"/>
        <w:ind w:firstLine="567"/>
        <w:jc w:val="both"/>
        <w:rPr>
          <w:rFonts w:ascii="Palatino Linotype" w:hAnsi="Palatino Linotype"/>
          <w:lang w:val="az-Latn-AZ"/>
        </w:rPr>
      </w:pPr>
    </w:p>
  </w:endnote>
  <w:endnote w:id="783">
    <w:p w14:paraId="6BC2C0F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1090.3-cü maddə əlavə edilmişdir. </w:t>
      </w:r>
    </w:p>
    <w:p w14:paraId="2972D51F" w14:textId="77777777" w:rsidR="00FC573F" w:rsidRPr="000B24E9" w:rsidRDefault="00FC573F">
      <w:pPr>
        <w:pStyle w:val="af0"/>
        <w:ind w:firstLine="567"/>
        <w:jc w:val="both"/>
        <w:rPr>
          <w:rFonts w:ascii="Palatino Linotype" w:hAnsi="Palatino Linotype"/>
          <w:lang w:val="az-Latn-AZ"/>
        </w:rPr>
      </w:pPr>
    </w:p>
  </w:endnote>
  <w:endnote w:id="784">
    <w:p w14:paraId="3566E20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1091.1-ci maddədə </w:t>
      </w:r>
      <w:r w:rsidRPr="000B24E9">
        <w:rPr>
          <w:rFonts w:ascii="Palatino Linotype" w:hAnsi="Palatino Linotype" w:cs="Lucida Sans Unicode"/>
          <w:b/>
          <w:lang w:val="az-Latn-AZ"/>
        </w:rPr>
        <w:t xml:space="preserve">"əmlakından nə isə götürmüş olsun" </w:t>
      </w:r>
      <w:r w:rsidRPr="000B24E9">
        <w:rPr>
          <w:rFonts w:ascii="Palatino Linotype" w:hAnsi="Palatino Linotype" w:cs="Lucida Sans Unicode"/>
          <w:lang w:val="az-Latn-AZ"/>
        </w:rPr>
        <w:t xml:space="preserve">sözləri </w:t>
      </w:r>
      <w:r w:rsidRPr="000B24E9">
        <w:rPr>
          <w:rFonts w:ascii="Palatino Linotype" w:hAnsi="Palatino Linotype" w:cs="Lucida Sans Unicode"/>
          <w:b/>
          <w:lang w:val="az-Latn-AZ"/>
        </w:rPr>
        <w:t>"hesabına əmlak əldə etsin"</w:t>
      </w:r>
      <w:r w:rsidRPr="000B24E9">
        <w:rPr>
          <w:rFonts w:ascii="Palatino Linotype" w:hAnsi="Palatino Linotype" w:cs="Lucida Sans Unicode"/>
          <w:lang w:val="az-Latn-AZ"/>
        </w:rPr>
        <w:t xml:space="preserve"> sözləri ilə əvəz edilmişdir. </w:t>
      </w:r>
    </w:p>
    <w:p w14:paraId="46FAD3C1" w14:textId="77777777" w:rsidR="00FC573F" w:rsidRPr="000B24E9" w:rsidRDefault="00FC573F">
      <w:pPr>
        <w:pStyle w:val="af0"/>
        <w:ind w:firstLine="567"/>
        <w:jc w:val="both"/>
        <w:rPr>
          <w:rFonts w:ascii="Palatino Linotype" w:hAnsi="Palatino Linotype"/>
          <w:lang w:val="az-Latn-AZ"/>
        </w:rPr>
      </w:pPr>
    </w:p>
  </w:endnote>
  <w:endnote w:id="785">
    <w:p w14:paraId="1F9A747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1092.1.1-ci maddənin əvvəlinə </w:t>
      </w:r>
      <w:r w:rsidRPr="000B24E9">
        <w:rPr>
          <w:rFonts w:ascii="Palatino Linotype" w:hAnsi="Palatino Linotype" w:cs="Lucida Sans Unicode"/>
          <w:b/>
          <w:lang w:val="az-Latn-AZ"/>
        </w:rPr>
        <w:t>"bu Məcəllənin 157.5-ci maddəsinin tələbləri nəzərə alınmaqla,"</w:t>
      </w:r>
      <w:r w:rsidRPr="000B24E9">
        <w:rPr>
          <w:rFonts w:ascii="Palatino Linotype" w:hAnsi="Palatino Linotype" w:cs="Lucida Sans Unicode"/>
          <w:lang w:val="az-Latn-AZ"/>
        </w:rPr>
        <w:t xml:space="preserve"> sözləri əlavə edilmişdir. </w:t>
      </w:r>
    </w:p>
    <w:p w14:paraId="03721162" w14:textId="77777777" w:rsidR="00FC573F" w:rsidRPr="000B24E9" w:rsidRDefault="00FC573F">
      <w:pPr>
        <w:pStyle w:val="af0"/>
        <w:ind w:firstLine="567"/>
        <w:jc w:val="both"/>
        <w:rPr>
          <w:rFonts w:ascii="Palatino Linotype" w:hAnsi="Palatino Linotype"/>
          <w:lang w:val="az-Latn-AZ"/>
        </w:rPr>
      </w:pPr>
    </w:p>
  </w:endnote>
  <w:endnote w:id="786">
    <w:p w14:paraId="4A11998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1092.3-cü maddəyə ikinci cümlə əlavə edilmişdir. </w:t>
      </w:r>
    </w:p>
    <w:p w14:paraId="203B50A5" w14:textId="77777777" w:rsidR="00FC573F" w:rsidRPr="000B24E9" w:rsidRDefault="00FC573F">
      <w:pPr>
        <w:pStyle w:val="af0"/>
        <w:ind w:firstLine="567"/>
        <w:jc w:val="both"/>
        <w:rPr>
          <w:rFonts w:ascii="Palatino Linotype" w:hAnsi="Palatino Linotype"/>
          <w:lang w:val="az-Latn-AZ"/>
        </w:rPr>
      </w:pPr>
    </w:p>
  </w:endnote>
  <w:endnote w:id="787">
    <w:p w14:paraId="1E918EC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1094-cü maddənin mətni yeni redaksiyada verilmişdir. Maddənin əvvəlki redaksiyasında deyilirdi: </w:t>
      </w:r>
    </w:p>
    <w:p w14:paraId="5120258A" w14:textId="77777777" w:rsidR="00FC573F" w:rsidRPr="000B24E9" w:rsidRDefault="00FC573F">
      <w:pPr>
        <w:pStyle w:val="Mecelle"/>
        <w:tabs>
          <w:tab w:val="clear" w:pos="397"/>
          <w:tab w:val="left" w:pos="708"/>
        </w:tabs>
        <w:ind w:firstLine="567"/>
        <w:rPr>
          <w:strike/>
          <w:sz w:val="20"/>
        </w:rPr>
      </w:pPr>
      <w:r w:rsidRPr="000B24E9">
        <w:rPr>
          <w:strike/>
          <w:sz w:val="20"/>
        </w:rPr>
        <w:t>1094.1. Varlanmış şəxs aldığı əşya üçün çəkdiyi xərclərin kompensasiyası hüququna malikdir. Varlanmış şəxs varlanarkən arxayın olmuşsa, faydalı qurğuların əvəzi də ödənilməlidir. Əks halda faydalı qurğuların əvəzi yalnız o halda ödənilir ki, bunlar qaytarma anında hələ mövcud olan dəyər artımına səbəb olsun.</w:t>
      </w:r>
    </w:p>
    <w:p w14:paraId="594CFB85" w14:textId="77777777" w:rsidR="00FC573F" w:rsidRPr="000B24E9" w:rsidRDefault="00FC573F">
      <w:pPr>
        <w:pStyle w:val="Mecelle"/>
        <w:tabs>
          <w:tab w:val="clear" w:pos="397"/>
          <w:tab w:val="left" w:pos="708"/>
        </w:tabs>
        <w:ind w:firstLine="567"/>
        <w:rPr>
          <w:strike/>
          <w:sz w:val="20"/>
        </w:rPr>
      </w:pPr>
      <w:r w:rsidRPr="000B24E9">
        <w:rPr>
          <w:strike/>
          <w:sz w:val="20"/>
        </w:rPr>
        <w:t>1094.2. Varlanmış şəxsin digər qurğularının əvəzi ödənilmir. Əgər varlanmış şəxsə bunun üçün kompensasiya təklif edilməzsə, o, əşyanı qaytarana qədər qurğuları geri götürə bilər, bir şərtlə ki, bu, əşyanın özünü zədələmədən mümkün olsun.</w:t>
      </w:r>
    </w:p>
    <w:p w14:paraId="7959F5BB" w14:textId="77777777" w:rsidR="00FC573F" w:rsidRPr="000B24E9" w:rsidRDefault="00FC573F">
      <w:pPr>
        <w:pStyle w:val="Mecelle"/>
        <w:tabs>
          <w:tab w:val="clear" w:pos="397"/>
          <w:tab w:val="left" w:pos="708"/>
        </w:tabs>
        <w:ind w:firstLine="567"/>
        <w:rPr>
          <w:sz w:val="20"/>
        </w:rPr>
      </w:pPr>
    </w:p>
  </w:endnote>
  <w:endnote w:id="788">
    <w:p w14:paraId="0B34EDA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1096.3-cü maddə çıxarılmışdır. Maddənin əvvəlki redaksiyasında deyilirdi:</w:t>
      </w:r>
    </w:p>
    <w:p w14:paraId="088E4770" w14:textId="77777777" w:rsidR="00FC573F" w:rsidRPr="000B24E9" w:rsidRDefault="00FC573F">
      <w:pPr>
        <w:pStyle w:val="Mecelle"/>
        <w:tabs>
          <w:tab w:val="clear" w:pos="397"/>
          <w:tab w:val="left" w:pos="540"/>
        </w:tabs>
        <w:ind w:firstLine="567"/>
        <w:rPr>
          <w:strike/>
          <w:sz w:val="20"/>
        </w:rPr>
      </w:pPr>
      <w:r w:rsidRPr="000B24E9">
        <w:rPr>
          <w:strike/>
          <w:sz w:val="20"/>
        </w:rPr>
        <w:t>1096.3. Qanunla müəyyənləşdirilmiş hallarda obyektiv surətdə hüquqa zidd əməllər üçün məsuliyyət baş verə bilər.</w:t>
      </w:r>
    </w:p>
    <w:p w14:paraId="55573B66" w14:textId="77777777" w:rsidR="00FC573F" w:rsidRPr="000B24E9" w:rsidRDefault="00FC573F">
      <w:pPr>
        <w:pStyle w:val="Mecelle"/>
        <w:tabs>
          <w:tab w:val="clear" w:pos="397"/>
          <w:tab w:val="left" w:pos="540"/>
        </w:tabs>
        <w:ind w:firstLine="567"/>
        <w:rPr>
          <w:sz w:val="20"/>
        </w:rPr>
      </w:pPr>
    </w:p>
  </w:endnote>
  <w:endnote w:id="789">
    <w:p w14:paraId="0E8E9C3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1097.2-ci maddə çıxarılmışdır. Maddənin əvvəlki redaksiyasında deyilirdi:</w:t>
      </w:r>
    </w:p>
    <w:p w14:paraId="100C7E05" w14:textId="77777777" w:rsidR="00FC573F" w:rsidRPr="000B24E9" w:rsidRDefault="00FC573F">
      <w:pPr>
        <w:pStyle w:val="af0"/>
        <w:ind w:firstLine="567"/>
        <w:rPr>
          <w:rFonts w:ascii="Palatino Linotype" w:hAnsi="Palatino Linotype"/>
          <w:lang w:val="az-Latn-AZ"/>
        </w:rPr>
      </w:pPr>
    </w:p>
    <w:p w14:paraId="4A4B3F96" w14:textId="77777777" w:rsidR="00FC573F" w:rsidRPr="000B24E9" w:rsidRDefault="00FC573F">
      <w:pPr>
        <w:pStyle w:val="Mecelle"/>
        <w:tabs>
          <w:tab w:val="clear" w:pos="397"/>
          <w:tab w:val="left" w:pos="540"/>
        </w:tabs>
        <w:ind w:firstLine="567"/>
        <w:rPr>
          <w:strike/>
          <w:sz w:val="20"/>
        </w:rPr>
      </w:pPr>
      <w:r w:rsidRPr="000B24E9">
        <w:rPr>
          <w:strike/>
          <w:sz w:val="20"/>
        </w:rPr>
        <w:t>1097.2. Mülki hüquq pozuntusunu (delikti) törətmiş şəxs zərərin onun təqsiri üzündən vurulmadığını sübuta yetirərsə, zərərin əvəzini ödəməkdən azad edilir.</w:t>
      </w:r>
    </w:p>
    <w:p w14:paraId="43D3390E" w14:textId="77777777" w:rsidR="00FC573F" w:rsidRPr="000B24E9" w:rsidRDefault="00FC573F">
      <w:pPr>
        <w:pStyle w:val="Mecelle"/>
        <w:tabs>
          <w:tab w:val="clear" w:pos="397"/>
          <w:tab w:val="left" w:pos="540"/>
        </w:tabs>
        <w:ind w:firstLine="567"/>
        <w:rPr>
          <w:sz w:val="20"/>
        </w:rPr>
      </w:pPr>
    </w:p>
  </w:endnote>
  <w:endnote w:id="790">
    <w:p w14:paraId="1940A69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1097.4-cü maddə çıxarılmışdır. Maddənin əvvəlki redaksiyasında deyilirdi:</w:t>
      </w:r>
    </w:p>
    <w:p w14:paraId="60434319" w14:textId="77777777" w:rsidR="00FC573F" w:rsidRPr="000B24E9" w:rsidRDefault="00FC573F">
      <w:pPr>
        <w:pStyle w:val="Mecelle"/>
        <w:tabs>
          <w:tab w:val="clear" w:pos="397"/>
          <w:tab w:val="left" w:pos="540"/>
        </w:tabs>
        <w:ind w:firstLine="567"/>
        <w:rPr>
          <w:strike/>
          <w:sz w:val="20"/>
        </w:rPr>
      </w:pPr>
      <w:r w:rsidRPr="000B24E9">
        <w:rPr>
          <w:strike/>
          <w:sz w:val="20"/>
        </w:rPr>
        <w:t>1097.4. Hüquqa uyğun hərəkətlərlə vurulmuş zərərin əvəzi qanunda nəzərdə tutulan hallarda ödənilməlidir.</w:t>
      </w:r>
    </w:p>
    <w:p w14:paraId="0F71ECED" w14:textId="77777777" w:rsidR="00FC573F" w:rsidRPr="000B24E9" w:rsidRDefault="00FC573F">
      <w:pPr>
        <w:pStyle w:val="Mecelle"/>
        <w:tabs>
          <w:tab w:val="clear" w:pos="397"/>
          <w:tab w:val="left" w:pos="540"/>
        </w:tabs>
        <w:ind w:firstLine="567"/>
        <w:rPr>
          <w:sz w:val="20"/>
        </w:rPr>
      </w:pPr>
    </w:p>
  </w:endnote>
  <w:endnote w:id="791">
    <w:p w14:paraId="209B079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Məcəllədən 1102-ci maddə çıxarılmışdır. Maddənin əvvəlki redaksiyasında deyilirdi:</w:t>
      </w:r>
    </w:p>
    <w:p w14:paraId="767E9D8B" w14:textId="77777777" w:rsidR="00FC573F" w:rsidRPr="000B24E9" w:rsidRDefault="00FC573F">
      <w:pPr>
        <w:pStyle w:val="Mecelle"/>
        <w:tabs>
          <w:tab w:val="clear" w:pos="397"/>
          <w:tab w:val="left" w:pos="540"/>
        </w:tabs>
        <w:ind w:firstLine="567"/>
        <w:rPr>
          <w:strike/>
          <w:sz w:val="20"/>
        </w:rPr>
      </w:pPr>
      <w:r w:rsidRPr="000B24E9">
        <w:rPr>
          <w:rStyle w:val="MaddeChar"/>
          <w:strike/>
          <w:sz w:val="20"/>
          <w:lang w:val="az-Latn-AZ"/>
        </w:rPr>
        <w:t>Maddə 1102.</w:t>
      </w:r>
      <w:r w:rsidRPr="000B24E9">
        <w:rPr>
          <w:strike/>
          <w:sz w:val="20"/>
        </w:rPr>
        <w:t xml:space="preserve"> </w:t>
      </w:r>
      <w:r w:rsidRPr="000B24E9">
        <w:rPr>
          <w:b/>
          <w:strike/>
          <w:sz w:val="20"/>
        </w:rPr>
        <w:t>Öz məsuliyyətini sığorta etdirmiş şəxs tərəfindən zərərin əvəzinin ödənilməsi</w:t>
      </w:r>
    </w:p>
    <w:p w14:paraId="726EC319" w14:textId="77777777" w:rsidR="00FC573F" w:rsidRPr="000B24E9" w:rsidRDefault="00FC573F">
      <w:pPr>
        <w:pStyle w:val="Mecelle"/>
        <w:tabs>
          <w:tab w:val="clear" w:pos="397"/>
          <w:tab w:val="left" w:pos="540"/>
        </w:tabs>
        <w:ind w:firstLine="567"/>
        <w:rPr>
          <w:strike/>
          <w:sz w:val="20"/>
        </w:rPr>
      </w:pPr>
      <w:r w:rsidRPr="000B24E9">
        <w:rPr>
          <w:strike/>
          <w:sz w:val="20"/>
        </w:rPr>
        <w:t>Öz məsuliyyətini könüllü və ya icbari sığorta qaydasında zərərçəkənin xeyrinə sığorta etdirmiş fiziki və ya hüquqi şəxs sığorta ödənişinin vurulmuş zərərin əvəzini tam ödəməyə kifayət etmədiyi halda sığorta ödənişi ilə zərərin faktik miqdarı arasındakı fərqi ödəyir.</w:t>
      </w:r>
    </w:p>
    <w:p w14:paraId="1E3F7B9D" w14:textId="77777777" w:rsidR="00FC573F" w:rsidRPr="000B24E9" w:rsidRDefault="00FC573F">
      <w:pPr>
        <w:pStyle w:val="Mecelle"/>
        <w:tabs>
          <w:tab w:val="clear" w:pos="397"/>
          <w:tab w:val="left" w:pos="540"/>
        </w:tabs>
        <w:ind w:firstLine="567"/>
        <w:rPr>
          <w:sz w:val="20"/>
        </w:rPr>
      </w:pPr>
    </w:p>
  </w:endnote>
  <w:endnote w:id="792">
    <w:p w14:paraId="0475EE4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42"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color w:val="000000"/>
          <w:lang w:val="az-Latn-AZ"/>
        </w:rPr>
        <w:t xml:space="preserve"> ilə </w:t>
      </w:r>
      <w:r w:rsidRPr="000B24E9">
        <w:rPr>
          <w:rFonts w:ascii="Palatino Linotype" w:hAnsi="Palatino Linotype"/>
          <w:lang w:val="az-Latn-AZ"/>
        </w:rPr>
        <w:t>1103.2-ci maddədə “</w:t>
      </w:r>
      <w:r w:rsidRPr="000B24E9">
        <w:rPr>
          <w:rFonts w:ascii="Palatino Linotype" w:hAnsi="Palatino Linotype"/>
          <w:b/>
          <w:lang w:val="az-Latn-AZ"/>
        </w:rPr>
        <w:t>tərbiyə, müalicə müəssisəsində</w:t>
      </w:r>
      <w:r w:rsidRPr="000B24E9">
        <w:rPr>
          <w:rFonts w:ascii="Palatino Linotype" w:hAnsi="Palatino Linotype"/>
          <w:lang w:val="az-Latn-AZ"/>
        </w:rPr>
        <w:t>” sözləri “</w:t>
      </w:r>
      <w:r w:rsidRPr="000B24E9">
        <w:rPr>
          <w:rFonts w:ascii="Palatino Linotype" w:hAnsi="Palatino Linotype"/>
          <w:b/>
          <w:lang w:val="az-Latn-AZ"/>
        </w:rPr>
        <w:t>sosial xidmət müəssisəsində</w:t>
      </w:r>
      <w:r w:rsidRPr="000B24E9">
        <w:rPr>
          <w:rFonts w:ascii="Palatino Linotype" w:hAnsi="Palatino Linotype"/>
          <w:lang w:val="az-Latn-AZ"/>
        </w:rPr>
        <w:t>” sözləri ilə əvəz edilmişdir.</w:t>
      </w:r>
    </w:p>
    <w:p w14:paraId="3B440FFC" w14:textId="77777777" w:rsidR="00FC573F" w:rsidRPr="000B24E9" w:rsidRDefault="00FC573F">
      <w:pPr>
        <w:pStyle w:val="af0"/>
        <w:ind w:firstLine="567"/>
        <w:jc w:val="both"/>
        <w:rPr>
          <w:rFonts w:ascii="Palatino Linotype" w:hAnsi="Palatino Linotype"/>
          <w:lang w:val="az-Latn-AZ"/>
        </w:rPr>
      </w:pPr>
    </w:p>
  </w:endnote>
  <w:endnote w:id="793">
    <w:p w14:paraId="3D2614B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43"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color w:val="000000"/>
          <w:lang w:val="az-Latn-AZ"/>
        </w:rPr>
        <w:t xml:space="preserve"> ilə </w:t>
      </w:r>
      <w:r w:rsidRPr="000B24E9">
        <w:rPr>
          <w:rFonts w:ascii="Palatino Linotype" w:hAnsi="Palatino Linotype"/>
          <w:lang w:val="az-Latn-AZ"/>
        </w:rPr>
        <w:t>1103.3-cü maddədə “</w:t>
      </w:r>
      <w:r w:rsidRPr="000B24E9">
        <w:rPr>
          <w:rFonts w:ascii="Palatino Linotype" w:hAnsi="Palatino Linotype"/>
          <w:b/>
          <w:lang w:val="az-Latn-AZ"/>
        </w:rPr>
        <w:t>təhsil, tərbiyə, müalicə müəssisəsinin</w:t>
      </w:r>
      <w:r w:rsidRPr="000B24E9">
        <w:rPr>
          <w:rFonts w:ascii="Palatino Linotype" w:hAnsi="Palatino Linotype"/>
          <w:lang w:val="az-Latn-AZ"/>
        </w:rPr>
        <w:t>” sözləri “</w:t>
      </w:r>
      <w:r w:rsidRPr="000B24E9">
        <w:rPr>
          <w:rFonts w:ascii="Palatino Linotype" w:hAnsi="Palatino Linotype"/>
          <w:b/>
          <w:lang w:val="az-Latn-AZ"/>
        </w:rPr>
        <w:t>sosial xidmət müəssisələri</w:t>
      </w:r>
      <w:r w:rsidRPr="000B24E9">
        <w:rPr>
          <w:rFonts w:ascii="Palatino Linotype" w:hAnsi="Palatino Linotype"/>
          <w:lang w:val="az-Latn-AZ"/>
        </w:rPr>
        <w:t>” sözləri ilə əvəz edilmişdir.</w:t>
      </w:r>
    </w:p>
    <w:p w14:paraId="78F63022" w14:textId="77777777" w:rsidR="00FC573F" w:rsidRPr="000B24E9" w:rsidRDefault="00FC573F">
      <w:pPr>
        <w:pStyle w:val="af0"/>
        <w:ind w:firstLine="567"/>
        <w:jc w:val="both"/>
        <w:rPr>
          <w:rFonts w:ascii="Palatino Linotype" w:hAnsi="Palatino Linotype"/>
          <w:lang w:val="az-Latn-AZ"/>
        </w:rPr>
      </w:pPr>
    </w:p>
  </w:endnote>
  <w:endnote w:id="794">
    <w:p w14:paraId="17A17F4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44"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color w:val="000000"/>
          <w:lang w:val="az-Latn-AZ"/>
        </w:rPr>
        <w:t xml:space="preserve"> ilə </w:t>
      </w:r>
      <w:r w:rsidRPr="000B24E9">
        <w:rPr>
          <w:rFonts w:ascii="Palatino Linotype" w:hAnsi="Palatino Linotype"/>
          <w:lang w:val="az-Latn-AZ"/>
        </w:rPr>
        <w:t>1103.4-cü maddədə “</w:t>
      </w:r>
      <w:r w:rsidRPr="000B24E9">
        <w:rPr>
          <w:rFonts w:ascii="Palatino Linotype" w:hAnsi="Palatino Linotype"/>
          <w:b/>
          <w:lang w:val="az-Latn-AZ"/>
        </w:rPr>
        <w:t>təhsil, tərbiyə, müalicə müəssisələrinin</w:t>
      </w:r>
      <w:r w:rsidRPr="000B24E9">
        <w:rPr>
          <w:rFonts w:ascii="Palatino Linotype" w:hAnsi="Palatino Linotype"/>
          <w:lang w:val="az-Latn-AZ"/>
        </w:rPr>
        <w:t>” sözləri “</w:t>
      </w:r>
      <w:r w:rsidRPr="000B24E9">
        <w:rPr>
          <w:rFonts w:ascii="Palatino Linotype" w:hAnsi="Palatino Linotype"/>
          <w:b/>
          <w:lang w:val="az-Latn-AZ"/>
        </w:rPr>
        <w:t>sosial xidmət müəssisələri</w:t>
      </w:r>
      <w:r w:rsidRPr="000B24E9">
        <w:rPr>
          <w:rFonts w:ascii="Palatino Linotype" w:hAnsi="Palatino Linotype"/>
          <w:lang w:val="az-Latn-AZ"/>
        </w:rPr>
        <w:t>” sözləri ilə əvəz edilmişdir.</w:t>
      </w:r>
    </w:p>
    <w:p w14:paraId="299C115F" w14:textId="77777777" w:rsidR="00FC573F" w:rsidRPr="000B24E9" w:rsidRDefault="00FC573F">
      <w:pPr>
        <w:pStyle w:val="af0"/>
        <w:ind w:firstLine="567"/>
        <w:jc w:val="both"/>
        <w:rPr>
          <w:rFonts w:ascii="Palatino Linotype" w:hAnsi="Palatino Linotype"/>
          <w:lang w:val="az-Latn-AZ"/>
        </w:rPr>
      </w:pPr>
    </w:p>
  </w:endnote>
  <w:endnote w:id="795">
    <w:p w14:paraId="63532FC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45" w:tgtFrame="_blank" w:tooltip="Azərbaycan Respublikasının 3 dekabr 2019-cu il tarixli 1722-VQD nömrəli Qanunu" w:history="1">
        <w:r w:rsidRPr="000B24E9">
          <w:rPr>
            <w:rStyle w:val="a3"/>
            <w:rFonts w:ascii="Palatino Linotype" w:hAnsi="Palatino Linotype"/>
            <w:lang w:val="az-Latn-AZ"/>
          </w:rPr>
          <w:t xml:space="preserve">3 dekabr 2019-cu il tarixli </w:t>
        </w:r>
        <w:r w:rsidRPr="000B24E9">
          <w:rPr>
            <w:rStyle w:val="a3"/>
            <w:rFonts w:ascii="Palatino Linotype" w:hAnsi="Palatino Linotype"/>
            <w:b/>
            <w:lang w:val="az-Latn-AZ"/>
          </w:rPr>
          <w:t>1722-VQD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27 dekabr 2019-cu il, № 289</w:t>
      </w:r>
      <w:r w:rsidRPr="000B24E9">
        <w:rPr>
          <w:rFonts w:ascii="Palatino Linotype" w:hAnsi="Palatino Linotype"/>
          <w:b/>
          <w:lang w:val="az-Latn-AZ"/>
        </w:rPr>
        <w:t>, Azərbaycan Respublikasının Qanunvericilik Toplusu, 2019-cu il, № 12, maddə 1908</w:t>
      </w:r>
      <w:r w:rsidRPr="000B24E9">
        <w:rPr>
          <w:rFonts w:ascii="Palatino Linotype" w:hAnsi="Palatino Linotype" w:cs="Segoe UI"/>
          <w:b/>
          <w:lang w:val="az-Latn-AZ"/>
        </w:rPr>
        <w:t>)</w:t>
      </w:r>
      <w:r w:rsidRPr="000B24E9">
        <w:rPr>
          <w:rFonts w:ascii="Palatino Linotype" w:hAnsi="Palatino Linotype"/>
          <w:color w:val="000000"/>
          <w:lang w:val="az-Latn-AZ"/>
        </w:rPr>
        <w:t xml:space="preserve"> ilə </w:t>
      </w:r>
      <w:r w:rsidRPr="000B24E9">
        <w:rPr>
          <w:rFonts w:ascii="Palatino Linotype" w:hAnsi="Palatino Linotype"/>
          <w:lang w:val="az-Latn-AZ"/>
        </w:rPr>
        <w:t>1104.3-cü maddədə “</w:t>
      </w:r>
      <w:r w:rsidRPr="000B24E9">
        <w:rPr>
          <w:rFonts w:ascii="Palatino Linotype" w:hAnsi="Palatino Linotype"/>
          <w:b/>
          <w:lang w:val="az-Latn-AZ"/>
        </w:rPr>
        <w:t>tərbiyə, müalicə müəssisəsində</w:t>
      </w:r>
      <w:r w:rsidRPr="000B24E9">
        <w:rPr>
          <w:rFonts w:ascii="Palatino Linotype" w:hAnsi="Palatino Linotype"/>
          <w:lang w:val="az-Latn-AZ"/>
        </w:rPr>
        <w:t>” sözləri “</w:t>
      </w:r>
      <w:r w:rsidRPr="000B24E9">
        <w:rPr>
          <w:rFonts w:ascii="Palatino Linotype" w:hAnsi="Palatino Linotype"/>
          <w:b/>
          <w:lang w:val="az-Latn-AZ"/>
        </w:rPr>
        <w:t>sosial xidmət müəssisəsində</w:t>
      </w:r>
      <w:r w:rsidRPr="000B24E9">
        <w:rPr>
          <w:rFonts w:ascii="Palatino Linotype" w:hAnsi="Palatino Linotype"/>
          <w:lang w:val="az-Latn-AZ"/>
        </w:rPr>
        <w:t>” sözləri ilə əvəz edilmişdir.</w:t>
      </w:r>
    </w:p>
    <w:p w14:paraId="095D6720" w14:textId="77777777" w:rsidR="00FC573F" w:rsidRPr="000B24E9" w:rsidRDefault="00FC573F">
      <w:pPr>
        <w:pStyle w:val="af0"/>
        <w:ind w:firstLine="567"/>
        <w:jc w:val="both"/>
        <w:rPr>
          <w:rFonts w:ascii="Palatino Linotype" w:hAnsi="Palatino Linotype"/>
          <w:lang w:val="az-Latn-AZ"/>
        </w:rPr>
      </w:pPr>
    </w:p>
  </w:endnote>
  <w:endnote w:id="796">
    <w:p w14:paraId="5F49EB1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1104.4-cü maddədə </w:t>
      </w:r>
      <w:r w:rsidRPr="000B24E9">
        <w:rPr>
          <w:rFonts w:ascii="Palatino Linotype" w:hAnsi="Palatino Linotype" w:cs="Lucida Sans Unicode"/>
          <w:b/>
          <w:lang w:val="az-Latn-AZ"/>
        </w:rPr>
        <w:t>"verilir"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"verilmir"</w:t>
      </w:r>
      <w:r w:rsidRPr="000B24E9">
        <w:rPr>
          <w:rFonts w:ascii="Palatino Linotype" w:hAnsi="Palatino Linotype" w:cs="Lucida Sans Unicode"/>
          <w:lang w:val="az-Latn-AZ"/>
        </w:rPr>
        <w:t xml:space="preserve"> sözü ilə əvəz edilmişdir. </w:t>
      </w:r>
    </w:p>
    <w:p w14:paraId="31CC1770" w14:textId="77777777" w:rsidR="00FC573F" w:rsidRPr="000B24E9" w:rsidRDefault="00FC573F">
      <w:pPr>
        <w:pStyle w:val="af0"/>
        <w:ind w:firstLine="567"/>
        <w:jc w:val="both"/>
        <w:rPr>
          <w:rFonts w:ascii="Palatino Linotype" w:hAnsi="Palatino Linotype"/>
          <w:lang w:val="az-Latn-AZ"/>
        </w:rPr>
      </w:pPr>
    </w:p>
  </w:endnote>
  <w:endnote w:id="797">
    <w:p w14:paraId="7DABEDD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17 aprel 2007-ci il 313-IIIQD nömrəli Azərbaycan Respublikasının Qanunu (</w:t>
      </w:r>
      <w:r w:rsidRPr="000B24E9">
        <w:rPr>
          <w:rFonts w:ascii="Palatino Linotype" w:hAnsi="Palatino Linotype"/>
          <w:b/>
          <w:lang w:val="az-Latn-AZ"/>
        </w:rPr>
        <w:t>Azərbaycan Respublikasının qanunvericilik toplusu, 2007-ci il, № 6, maddə 560</w:t>
      </w:r>
      <w:r w:rsidRPr="000B24E9">
        <w:rPr>
          <w:rFonts w:ascii="Palatino Linotype" w:hAnsi="Palatino Linotype"/>
          <w:lang w:val="az-Latn-AZ"/>
        </w:rPr>
        <w:t>) ilə 1107.2-ci maddədə “</w:t>
      </w:r>
      <w:r w:rsidRPr="000B24E9">
        <w:rPr>
          <w:rFonts w:ascii="Palatino Linotype" w:hAnsi="Palatino Linotype"/>
          <w:b/>
          <w:lang w:val="az-Latn-AZ"/>
        </w:rPr>
        <w:t>narkotik vasitələrdən</w:t>
      </w:r>
      <w:r w:rsidRPr="000B24E9">
        <w:rPr>
          <w:rFonts w:ascii="Palatino Linotype" w:hAnsi="Palatino Linotype"/>
          <w:lang w:val="az-Latn-AZ"/>
        </w:rPr>
        <w:t>” sözlərindən sonra “</w:t>
      </w:r>
      <w:r w:rsidRPr="000B24E9">
        <w:rPr>
          <w:rFonts w:ascii="Palatino Linotype" w:hAnsi="Palatino Linotype"/>
          <w:b/>
          <w:lang w:val="az-Latn-AZ"/>
        </w:rPr>
        <w:t>və ya psixotrop maddələrdən</w:t>
      </w:r>
      <w:r w:rsidRPr="000B24E9">
        <w:rPr>
          <w:rFonts w:ascii="Palatino Linotype" w:hAnsi="Palatino Linotype"/>
          <w:lang w:val="az-Latn-AZ"/>
        </w:rPr>
        <w:t>” sözləri əlavə edilmişdir.</w:t>
      </w:r>
    </w:p>
    <w:p w14:paraId="47D130BE" w14:textId="77777777" w:rsidR="00FC573F" w:rsidRPr="000B24E9" w:rsidRDefault="00FC573F">
      <w:pPr>
        <w:pStyle w:val="af0"/>
        <w:ind w:firstLine="567"/>
        <w:jc w:val="both"/>
        <w:rPr>
          <w:rFonts w:ascii="Palatino Linotype" w:hAnsi="Palatino Linotype"/>
          <w:lang w:val="az-Latn-AZ"/>
        </w:rPr>
      </w:pPr>
    </w:p>
  </w:endnote>
  <w:endnote w:id="798">
    <w:p w14:paraId="3F47D3C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1108-ci maddənin adında </w:t>
      </w:r>
      <w:r w:rsidRPr="000B24E9">
        <w:rPr>
          <w:rFonts w:ascii="Palatino Linotype" w:hAnsi="Palatino Linotype" w:cs="Lucida Sans Unicode"/>
          <w:b/>
          <w:lang w:val="az-Latn-AZ"/>
        </w:rPr>
        <w:t>"mülki hüquq pozuntusu üçün"</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"zərərə görə"</w:t>
      </w:r>
      <w:r w:rsidRPr="000B24E9">
        <w:rPr>
          <w:rFonts w:ascii="Palatino Linotype" w:hAnsi="Palatino Linotype" w:cs="Lucida Sans Unicode"/>
          <w:lang w:val="az-Latn-AZ"/>
        </w:rPr>
        <w:t xml:space="preserve"> sözləri ilə əvəz edilmişdir. </w:t>
      </w:r>
    </w:p>
    <w:p w14:paraId="41950CBB" w14:textId="77777777" w:rsidR="00FC573F" w:rsidRPr="000B24E9" w:rsidRDefault="00FC573F">
      <w:pPr>
        <w:pStyle w:val="af0"/>
        <w:ind w:firstLine="567"/>
        <w:jc w:val="both"/>
        <w:rPr>
          <w:rFonts w:ascii="Palatino Linotype" w:hAnsi="Palatino Linotype"/>
          <w:lang w:val="az-Latn-AZ"/>
        </w:rPr>
      </w:pPr>
    </w:p>
  </w:endnote>
  <w:endnote w:id="799">
    <w:p w14:paraId="0E1630B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1108.1-ci maddənin ikinci cümləsi çıxarılmışdır. Maddənin əvvəlki redaksiyasında deyilirdi:</w:t>
      </w:r>
    </w:p>
    <w:p w14:paraId="04567FBF" w14:textId="77777777" w:rsidR="00FC573F" w:rsidRPr="000B24E9" w:rsidRDefault="00FC573F">
      <w:pPr>
        <w:pStyle w:val="Mecelle"/>
        <w:tabs>
          <w:tab w:val="clear" w:pos="397"/>
          <w:tab w:val="left" w:pos="540"/>
        </w:tabs>
        <w:ind w:firstLine="567"/>
        <w:rPr>
          <w:strike/>
          <w:sz w:val="20"/>
        </w:rPr>
      </w:pPr>
      <w:r w:rsidRPr="000B24E9">
        <w:rPr>
          <w:strike/>
          <w:sz w:val="20"/>
        </w:rPr>
        <w:t>1108.1. Ətrafdakılar üçün yüksək təhlükə ilə bağlı fəaliyyəti (nəqliyyat vasitələrindən, mexanizmlərdən, yüksək gərginlikli elektrik enerjisindən, atom enerjisindən, partlayıcı maddələrdən, güclü təsir edən zəhərlərdən və i.a. istifadə edilməsi; tikinti fəaliyyətinin və onunla bağlı digər fəaliyyətin həyata keçirilməsi və s.) nəticəsində mülki hüquq pozuntusu törətmiş fiziki və hüquqi şəxslər yüksək təhlükə mənbəyinin vurduğu zərərin əvəzini ödəməyə borcludurlar, bu şərtlə ki, zərərin qarşısıalınmaz qüvvənin təsiri və ya zərərçəkənin qəsdi nəticəsində əmələ gəldiyini sübuta yetirməsinlər. Məhkəmə yüksək təhlükə mənbəyinin sahibini bu Məcəllənin 1116.2 və 1116.3-cü maddələrində nəzərdə tutulan əsaslar üzrə də məsuliyyətdən tamamilə və ya qismən azad edə bilər. Zərərin əvəzini ödəmək vəzifəsi yüksək təhlükə mənbəyinə mülkiyyət hüququ ilə və ya digər qanuni əsasla (icarə hüququ ilə, nəqliyyat vasitəsini idarə etmək hüququna dair etibarnamə üzrə və i.a.) sahiblik edən fiziki və ya hüquqi şəxsin öhdəsinə qoyulur.</w:t>
      </w:r>
    </w:p>
    <w:p w14:paraId="056F7185" w14:textId="77777777" w:rsidR="00FC573F" w:rsidRPr="000B24E9" w:rsidRDefault="00FC573F">
      <w:pPr>
        <w:pStyle w:val="Mecelle"/>
        <w:tabs>
          <w:tab w:val="clear" w:pos="397"/>
          <w:tab w:val="left" w:pos="540"/>
        </w:tabs>
        <w:ind w:firstLine="567"/>
        <w:rPr>
          <w:sz w:val="20"/>
        </w:rPr>
      </w:pPr>
    </w:p>
  </w:endnote>
  <w:endnote w:id="800">
    <w:p w14:paraId="1F62B87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1109-cu maddə çıxarılmışdır. Maddənin əvvəlki redaksiyasında deyilirdi:</w:t>
      </w:r>
    </w:p>
    <w:p w14:paraId="294B42BD" w14:textId="77777777" w:rsidR="00FC573F" w:rsidRPr="000B24E9" w:rsidRDefault="00FC573F">
      <w:pPr>
        <w:pStyle w:val="Mecelle"/>
        <w:tabs>
          <w:tab w:val="clear" w:pos="397"/>
          <w:tab w:val="left" w:pos="708"/>
        </w:tabs>
        <w:ind w:firstLine="567"/>
        <w:rPr>
          <w:strike/>
          <w:sz w:val="20"/>
        </w:rPr>
      </w:pPr>
      <w:r w:rsidRPr="000B24E9">
        <w:rPr>
          <w:rStyle w:val="MaddeChar"/>
          <w:strike/>
          <w:sz w:val="20"/>
          <w:lang w:val="az-Latn-AZ"/>
        </w:rPr>
        <w:t>Maddə 1109.</w:t>
      </w:r>
      <w:r w:rsidRPr="000B24E9">
        <w:rPr>
          <w:strike/>
          <w:sz w:val="20"/>
        </w:rPr>
        <w:t xml:space="preserve"> </w:t>
      </w:r>
      <w:r w:rsidRPr="000B24E9">
        <w:rPr>
          <w:b/>
          <w:strike/>
          <w:sz w:val="20"/>
        </w:rPr>
        <w:t>Yanğının söndürülməsi zamanı əmələ gəlmiş zərərin əvəzinin ödənilməsi</w:t>
      </w:r>
    </w:p>
    <w:p w14:paraId="474C0528" w14:textId="77777777" w:rsidR="00FC573F" w:rsidRPr="000B24E9" w:rsidRDefault="00FC573F">
      <w:pPr>
        <w:pStyle w:val="Mecelle"/>
        <w:tabs>
          <w:tab w:val="clear" w:pos="397"/>
          <w:tab w:val="left" w:pos="708"/>
        </w:tabs>
        <w:ind w:firstLine="567"/>
        <w:rPr>
          <w:strike/>
          <w:sz w:val="20"/>
        </w:rPr>
      </w:pPr>
      <w:r w:rsidRPr="000B24E9">
        <w:rPr>
          <w:strike/>
          <w:sz w:val="20"/>
        </w:rPr>
        <w:t>Yanğının söndürülməsi, qonşu mənzillərə və binalara yayılmasının qarşısının alınması zamanı başqa şəxslərə dəymiş zərərin əvəzini yanğının törənməsində təqsiri olan şəxs ödəyir.</w:t>
      </w:r>
    </w:p>
    <w:p w14:paraId="4A6EA7B9" w14:textId="77777777" w:rsidR="00FC573F" w:rsidRPr="000B24E9" w:rsidRDefault="00FC573F">
      <w:pPr>
        <w:pStyle w:val="Mecelle"/>
        <w:tabs>
          <w:tab w:val="clear" w:pos="397"/>
          <w:tab w:val="left" w:pos="708"/>
        </w:tabs>
        <w:ind w:firstLine="567"/>
        <w:rPr>
          <w:sz w:val="20"/>
        </w:rPr>
      </w:pPr>
    </w:p>
  </w:endnote>
  <w:endnote w:id="801">
    <w:p w14:paraId="12253608"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1116-cı maddə çıxarılmışdır. Maddənin əvvəlki redaksiyasında deyilirdi:</w:t>
      </w:r>
    </w:p>
    <w:p w14:paraId="389691DF"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1116.</w:t>
      </w:r>
      <w:r w:rsidRPr="000B24E9">
        <w:rPr>
          <w:strike/>
          <w:sz w:val="20"/>
        </w:rPr>
        <w:t xml:space="preserve"> </w:t>
      </w:r>
      <w:r w:rsidRPr="000B24E9">
        <w:rPr>
          <w:b/>
          <w:strike/>
          <w:sz w:val="20"/>
        </w:rPr>
        <w:t>Zərərçəkənin təqsirinin və zərərvuranın əmlak vəziyyətinin nəzərə alınması</w:t>
      </w:r>
    </w:p>
    <w:p w14:paraId="0366DE00" w14:textId="77777777" w:rsidR="00FC573F" w:rsidRPr="000B24E9" w:rsidRDefault="00FC573F">
      <w:pPr>
        <w:pStyle w:val="Mecelle"/>
        <w:tabs>
          <w:tab w:val="clear" w:pos="397"/>
          <w:tab w:val="left" w:pos="540"/>
        </w:tabs>
        <w:ind w:firstLine="567"/>
        <w:rPr>
          <w:strike/>
          <w:sz w:val="20"/>
        </w:rPr>
      </w:pPr>
      <w:r w:rsidRPr="000B24E9">
        <w:rPr>
          <w:strike/>
          <w:sz w:val="20"/>
        </w:rPr>
        <w:t>1116.1. Zərərçəkənin qəsdi nəticəsində əmələ gəlmiş zərərin əvəzi ödənilmir.</w:t>
      </w:r>
    </w:p>
    <w:p w14:paraId="1C5F4C24" w14:textId="77777777" w:rsidR="00FC573F" w:rsidRPr="000B24E9" w:rsidRDefault="00FC573F">
      <w:pPr>
        <w:pStyle w:val="Mecelle"/>
        <w:tabs>
          <w:tab w:val="clear" w:pos="397"/>
          <w:tab w:val="left" w:pos="540"/>
        </w:tabs>
        <w:ind w:firstLine="567"/>
        <w:rPr>
          <w:strike/>
          <w:sz w:val="20"/>
        </w:rPr>
      </w:pPr>
      <w:r w:rsidRPr="000B24E9">
        <w:rPr>
          <w:strike/>
          <w:sz w:val="20"/>
        </w:rPr>
        <w:t>1116.2. Əgər zərərin əmələ gəlməsinə və ya artmasına zərərçəkənin özünün kobud ehtiyatsızlığı şərait yaratmışdırsa, zərərçəkənin və zərərvuranın təqsirinin dərəcəsindən asılı olaraq əvəz ödənilməsi miqdarı azaldılmalıdır. Zərərçəkənin kobud ehtiyatsızlığa yol verdiyi, zərərvuranın təqsirinin olmadığı və təqsirdən asılı olmayaraq məsuliyyətinin baş verdiyi hallarda, əgər qanunla ayrı qayda nəzərdə tutulmayıbsa, əvəz ödənilməsinin miqdarı azaldılmalı və ya zərərin əvəzini ödəməkdən imtina edilməlidir. Fiziki şəxsin həyatına və ya sağlamlığına zərər vurulduqda onun əvəzini ödəməkdən imtina edilməsinə yol verilmir. Əlavə xərclərin əvəzi ödənilərkən, ailə başçısının ölümü ilə əlaqədar zərərin əvəzi ödənilərkən, habelə dəfn xərclərinin əvəzi ödənilərkən zərərçəkənin təqsiri nəzərə alınmır.</w:t>
      </w:r>
    </w:p>
    <w:p w14:paraId="0EF8C604" w14:textId="77777777" w:rsidR="00FC573F" w:rsidRPr="000B24E9" w:rsidRDefault="00FC573F">
      <w:pPr>
        <w:pStyle w:val="Mecelle"/>
        <w:tabs>
          <w:tab w:val="clear" w:pos="397"/>
          <w:tab w:val="left" w:pos="540"/>
        </w:tabs>
        <w:ind w:firstLine="567"/>
        <w:rPr>
          <w:strike/>
          <w:sz w:val="20"/>
        </w:rPr>
      </w:pPr>
      <w:r w:rsidRPr="000B24E9">
        <w:rPr>
          <w:strike/>
          <w:sz w:val="20"/>
        </w:rPr>
        <w:t>1116.3. Zərərin qəsdən törədilmiş hərəkətlər nəticəsində vurulduğu hallar istisna olmaqla, məhkəmə fiziki şəxsin vurduğu zərərin əvəzinin ödənilməsi miqdarını onun əmlak vəziyyətini nəzərə almaqla azalda bilər.</w:t>
      </w:r>
    </w:p>
    <w:p w14:paraId="78D13F1F" w14:textId="77777777" w:rsidR="00FC573F" w:rsidRPr="000B24E9" w:rsidRDefault="00FC573F">
      <w:pPr>
        <w:pStyle w:val="Mecelle"/>
        <w:tabs>
          <w:tab w:val="clear" w:pos="397"/>
          <w:tab w:val="left" w:pos="540"/>
        </w:tabs>
        <w:ind w:firstLine="567"/>
        <w:rPr>
          <w:sz w:val="20"/>
        </w:rPr>
      </w:pPr>
    </w:p>
  </w:endnote>
  <w:endnote w:id="802">
    <w:p w14:paraId="0E6F86E5" w14:textId="77777777"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16 dekabr 2008-ci il tarixli 742-IIIQD nömrəli Azərbaycan Respublikasının Qanunu (</w:t>
      </w:r>
      <w:r w:rsidRPr="000B24E9">
        <w:rPr>
          <w:rFonts w:ascii="Palatino Linotype" w:hAnsi="Palatino Linotype"/>
          <w:b/>
          <w:sz w:val="20"/>
          <w:szCs w:val="20"/>
          <w:lang w:val="az-Latn-AZ"/>
        </w:rPr>
        <w:t>“Azərbaycan” qəzeti  18 fevral 2009-cu il, № 38, Azərbaycan Respublikasının Qanunvericilik Toplusu, 2009-cu il, №02, maddə 47</w:t>
      </w:r>
      <w:r w:rsidRPr="000B24E9">
        <w:rPr>
          <w:rFonts w:ascii="Palatino Linotype" w:hAnsi="Palatino Linotype"/>
          <w:sz w:val="20"/>
          <w:szCs w:val="20"/>
          <w:lang w:val="az-Latn-AZ"/>
        </w:rPr>
        <w:t xml:space="preserve">) 1119.4-cü, 1120.2-ci və 1120.3-cü maddələrdə </w:t>
      </w:r>
      <w:r w:rsidRPr="000B24E9">
        <w:rPr>
          <w:rFonts w:ascii="Palatino Linotype" w:hAnsi="Palatino Linotype"/>
          <w:b/>
          <w:sz w:val="20"/>
          <w:szCs w:val="20"/>
          <w:lang w:val="az-Latn-AZ"/>
        </w:rPr>
        <w:t>“şərti maliyyə vahidi məbləğinin beş mislindən”</w:t>
      </w:r>
      <w:r w:rsidRPr="000B24E9">
        <w:rPr>
          <w:rFonts w:ascii="Palatino Linotype" w:hAnsi="Palatino Linotype"/>
          <w:sz w:val="20"/>
          <w:szCs w:val="20"/>
          <w:lang w:val="az-Latn-AZ"/>
        </w:rPr>
        <w:t xml:space="preserve"> sözləri </w:t>
      </w:r>
      <w:r w:rsidRPr="000B24E9">
        <w:rPr>
          <w:rFonts w:ascii="Palatino Linotype" w:hAnsi="Palatino Linotype"/>
          <w:b/>
          <w:sz w:val="20"/>
          <w:szCs w:val="20"/>
          <w:lang w:val="az-Latn-AZ"/>
        </w:rPr>
        <w:t>“altı manatdan”</w:t>
      </w:r>
      <w:r w:rsidRPr="000B24E9">
        <w:rPr>
          <w:rFonts w:ascii="Palatino Linotype" w:hAnsi="Palatino Linotype"/>
          <w:sz w:val="20"/>
          <w:szCs w:val="20"/>
          <w:lang w:val="az-Latn-AZ"/>
        </w:rPr>
        <w:t xml:space="preserve"> sözləri ilə əvəz edilmişdir. </w:t>
      </w:r>
    </w:p>
    <w:p w14:paraId="6796B1C4" w14:textId="77777777" w:rsidR="00FC573F" w:rsidRPr="000B24E9" w:rsidRDefault="00FC573F">
      <w:pPr>
        <w:ind w:firstLine="567"/>
        <w:jc w:val="both"/>
        <w:rPr>
          <w:rFonts w:ascii="Palatino Linotype" w:hAnsi="Palatino Linotype"/>
          <w:sz w:val="20"/>
          <w:szCs w:val="20"/>
          <w:lang w:val="az-Latn-AZ"/>
        </w:rPr>
      </w:pPr>
    </w:p>
  </w:endnote>
  <w:endnote w:id="803">
    <w:p w14:paraId="1B2E9D59"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b/>
          <w:color w:val="0000FF"/>
          <w:sz w:val="20"/>
          <w:szCs w:val="20"/>
          <w:lang w:val="az-Latn-AZ"/>
        </w:rPr>
        <w:t xml:space="preserve"> </w:t>
      </w:r>
      <w:r w:rsidRPr="000B24E9">
        <w:rPr>
          <w:rFonts w:ascii="Palatino Linotype" w:hAnsi="Palatino Linotype"/>
          <w:sz w:val="20"/>
          <w:szCs w:val="20"/>
          <w:lang w:val="az-Latn-AZ"/>
        </w:rPr>
        <w:t xml:space="preserve">3 aprel 2009-cu il tarixli 782-IIIQD nömrəli Azərbaycan Respublikasının Qanunu </w:t>
      </w:r>
      <w:r w:rsidRPr="000B24E9">
        <w:rPr>
          <w:rFonts w:ascii="Palatino Linotype" w:hAnsi="Palatino Linotype"/>
          <w:b/>
          <w:sz w:val="20"/>
          <w:szCs w:val="20"/>
          <w:lang w:val="az-Latn-AZ"/>
        </w:rPr>
        <w:t>(“Azərbaycan” qəzeti  20 may 2009-cu il, № 107,Azərbaycan Respublikasının Qanunvericilik Toplusu, 2009-cu il, № 05, maddə 295)</w:t>
      </w:r>
      <w:r w:rsidRPr="000B24E9">
        <w:rPr>
          <w:rFonts w:ascii="Palatino Linotype" w:hAnsi="Palatino Linotype"/>
          <w:sz w:val="20"/>
          <w:szCs w:val="20"/>
          <w:lang w:val="az-Latn-AZ"/>
        </w:rPr>
        <w:t xml:space="preserve"> ilə 1119.2-ci maddəsində </w:t>
      </w:r>
      <w:r w:rsidRPr="000B24E9">
        <w:rPr>
          <w:rFonts w:ascii="Palatino Linotype" w:hAnsi="Palatino Linotype"/>
          <w:b/>
          <w:sz w:val="20"/>
          <w:szCs w:val="20"/>
          <w:lang w:val="az-Latn-AZ"/>
        </w:rPr>
        <w:t>“vergi müfəttişliyinin”</w:t>
      </w:r>
      <w:r w:rsidRPr="000B24E9">
        <w:rPr>
          <w:rFonts w:ascii="Palatino Linotype" w:hAnsi="Palatino Linotype"/>
          <w:sz w:val="20"/>
          <w:szCs w:val="20"/>
          <w:lang w:val="az-Latn-AZ"/>
        </w:rPr>
        <w:t xml:space="preserve"> sözləri </w:t>
      </w:r>
      <w:r w:rsidRPr="000B24E9">
        <w:rPr>
          <w:rFonts w:ascii="Palatino Linotype" w:hAnsi="Palatino Linotype"/>
          <w:b/>
          <w:sz w:val="20"/>
          <w:szCs w:val="20"/>
          <w:lang w:val="az-Latn-AZ"/>
        </w:rPr>
        <w:t>“müvafiq icra hakimiyyəti orqanının”</w:t>
      </w:r>
      <w:r w:rsidRPr="000B24E9">
        <w:rPr>
          <w:rFonts w:ascii="Palatino Linotype" w:hAnsi="Palatino Linotype"/>
          <w:sz w:val="20"/>
          <w:szCs w:val="20"/>
          <w:lang w:val="az-Latn-AZ"/>
        </w:rPr>
        <w:t xml:space="preserve"> sözləri ilə əvəz edilmişdir. </w:t>
      </w:r>
    </w:p>
    <w:p w14:paraId="66571D72" w14:textId="77777777" w:rsidR="00FC573F" w:rsidRPr="000B24E9" w:rsidRDefault="00FC573F">
      <w:pPr>
        <w:widowControl w:val="0"/>
        <w:autoSpaceDE w:val="0"/>
        <w:autoSpaceDN w:val="0"/>
        <w:adjustRightInd w:val="0"/>
        <w:ind w:firstLine="567"/>
        <w:jc w:val="both"/>
        <w:rPr>
          <w:rFonts w:ascii="Palatino Linotype" w:hAnsi="Palatino Linotype"/>
          <w:sz w:val="20"/>
          <w:szCs w:val="20"/>
          <w:lang w:val="az-Latn-AZ"/>
        </w:rPr>
      </w:pPr>
    </w:p>
  </w:endnote>
  <w:endnote w:id="804">
    <w:p w14:paraId="37118E8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26 dekabr 2000-ci il 48-IQ nömrəli “Şərti maliyyə vahidi haqqında” Azərbaycan Respublikası Qanunu (</w:t>
      </w:r>
      <w:hyperlink r:id="rId546" w:history="1">
        <w:r w:rsidRPr="000B24E9">
          <w:rPr>
            <w:rStyle w:val="a3"/>
            <w:rFonts w:ascii="Palatino Linotype" w:hAnsi="Palatino Linotype"/>
            <w:b/>
            <w:color w:val="auto"/>
            <w:u w:val="none"/>
            <w:lang w:val="az-Latn-AZ"/>
          </w:rPr>
          <w:t>Azərbaycan Respublikasının qanunvericilik toplusu, 2000-ci il, №12, maddə 835</w:t>
        </w:r>
      </w:hyperlink>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endnote>
  <w:endnote w:id="805">
    <w:p w14:paraId="3794E0E0"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26 dekabr 2000-ci il 48-IQ nömrəli “Şərti maliyyə vahidi haqqında” Azərbaycan Respublikası Qanunu (</w:t>
      </w:r>
      <w:hyperlink r:id="rId547" w:history="1">
        <w:r w:rsidRPr="000B24E9">
          <w:rPr>
            <w:rStyle w:val="a3"/>
            <w:rFonts w:ascii="Palatino Linotype" w:hAnsi="Palatino Linotype"/>
            <w:b/>
            <w:color w:val="auto"/>
            <w:u w:val="none"/>
            <w:lang w:val="az-Latn-AZ"/>
          </w:rPr>
          <w:t>Azərbaycan Respublikasının qanunvericilik toplusu, 2000-ci il, №12, maddə 835</w:t>
        </w:r>
      </w:hyperlink>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endnote>
  <w:endnote w:id="806">
    <w:p w14:paraId="6583CE6F" w14:textId="77777777" w:rsidR="00FC573F" w:rsidRPr="000B24E9" w:rsidRDefault="00FC573F">
      <w:pPr>
        <w:pStyle w:val="af0"/>
        <w:ind w:firstLine="567"/>
        <w:jc w:val="both"/>
        <w:rPr>
          <w:rFonts w:ascii="Palatino Linotype" w:hAnsi="Palatino Linotype"/>
          <w:color w:val="000000"/>
          <w:lang w:val="az-Latn-AZ"/>
        </w:rPr>
      </w:pPr>
      <w:r w:rsidRPr="000B24E9">
        <w:rPr>
          <w:rStyle w:val="aff1"/>
          <w:rFonts w:ascii="Palatino Linotype" w:hAnsi="Palatino Linotype"/>
          <w:b/>
          <w:color w:val="0000FF"/>
        </w:rPr>
        <w:endnoteRef/>
      </w:r>
      <w:r w:rsidRPr="000B24E9">
        <w:rPr>
          <w:rFonts w:ascii="Palatino Linotype" w:hAnsi="Palatino Linotype"/>
          <w:lang w:val="az-Latn-AZ"/>
        </w:rPr>
        <w:t xml:space="preserve"> </w:t>
      </w:r>
      <w:hyperlink r:id="rId548" w:tgtFrame="_blank" w:tooltip="Azərbaycan Respublikasının 19 may 2020-ci il tarixli 114-VIQD nömrəli Qanunu" w:history="1">
        <w:r w:rsidRPr="000B24E9">
          <w:rPr>
            <w:rStyle w:val="a3"/>
            <w:rFonts w:ascii="Palatino Linotype" w:hAnsi="Palatino Linotype"/>
            <w:lang w:val="az-Latn-AZ"/>
          </w:rPr>
          <w:t xml:space="preserve">19 may 2020-ci il tarixli </w:t>
        </w:r>
        <w:r w:rsidRPr="000B24E9">
          <w:rPr>
            <w:rStyle w:val="a3"/>
            <w:rFonts w:ascii="Palatino Linotype" w:hAnsi="Palatino Linotype"/>
            <w:b/>
            <w:lang w:val="az-Latn-AZ"/>
          </w:rPr>
          <w:t>114-VIQD</w:t>
        </w:r>
        <w:r w:rsidRPr="000B24E9">
          <w:rPr>
            <w:rStyle w:val="a3"/>
            <w:rFonts w:ascii="Palatino Linotype" w:hAnsi="Palatino Linotype"/>
            <w:lang w:val="az-Latn-AZ"/>
          </w:rPr>
          <w:t xml:space="preserve"> nömrəli</w:t>
        </w:r>
      </w:hyperlink>
      <w:r w:rsidRPr="000B24E9">
        <w:rPr>
          <w:rFonts w:ascii="Palatino Linotype" w:hAnsi="Palatino Linotype"/>
          <w:color w:val="000000"/>
          <w:lang w:val="az-Latn-AZ"/>
        </w:rPr>
        <w:t xml:space="preserve"> Azərbaycan Respublikasının Qanunu </w:t>
      </w:r>
      <w:r w:rsidRPr="000B24E9">
        <w:rPr>
          <w:rFonts w:ascii="Palatino Linotype" w:hAnsi="Palatino Linotype"/>
          <w:b/>
          <w:color w:val="000000"/>
          <w:lang w:val="az-Latn-AZ"/>
        </w:rPr>
        <w:t>(</w:t>
      </w:r>
      <w:r w:rsidRPr="000B24E9">
        <w:rPr>
          <w:rFonts w:ascii="Palatino Linotype" w:hAnsi="Palatino Linotype"/>
          <w:b/>
          <w:bCs/>
          <w:color w:val="000000"/>
          <w:lang w:val="az-Latn-AZ"/>
        </w:rPr>
        <w:t>“Azərbaycan” qəzeti, 15 iyul 2020-ci il, № 136</w:t>
      </w:r>
      <w:r w:rsidRPr="000B24E9">
        <w:rPr>
          <w:rFonts w:ascii="Palatino Linotype" w:hAnsi="Palatino Linotype" w:cs="Segoe UI"/>
          <w:b/>
          <w:lang w:val="az-Latn-AZ"/>
        </w:rPr>
        <w:t>, Azərbaycan Respublikasının Qanunvericilik Toplusu, 2020-ci il, № 7, maddə 832</w:t>
      </w:r>
      <w:r w:rsidRPr="000B24E9">
        <w:rPr>
          <w:rFonts w:ascii="Palatino Linotype" w:hAnsi="Palatino Linotype"/>
          <w:b/>
          <w:color w:val="000000"/>
          <w:lang w:val="az-Latn-AZ"/>
        </w:rPr>
        <w:t xml:space="preserve">) </w:t>
      </w:r>
      <w:r w:rsidRPr="000B24E9">
        <w:rPr>
          <w:rFonts w:ascii="Palatino Linotype" w:hAnsi="Palatino Linotype"/>
          <w:color w:val="000000"/>
          <w:lang w:val="az-Latn-AZ"/>
        </w:rPr>
        <w:t>ilə 1121.3.4-cü maddədə “</w:t>
      </w:r>
      <w:r w:rsidRPr="000B24E9">
        <w:rPr>
          <w:rFonts w:ascii="Palatino Linotype" w:hAnsi="Palatino Linotype"/>
          <w:b/>
          <w:color w:val="000000"/>
          <w:lang w:val="az-Latn-AZ"/>
        </w:rPr>
        <w:t>əlillərə</w:t>
      </w:r>
      <w:r w:rsidRPr="000B24E9">
        <w:rPr>
          <w:rFonts w:ascii="Palatino Linotype" w:hAnsi="Palatino Linotype"/>
          <w:color w:val="000000"/>
          <w:lang w:val="az-Latn-AZ"/>
        </w:rPr>
        <w:t>” sözü “</w:t>
      </w:r>
      <w:r w:rsidRPr="000B24E9">
        <w:rPr>
          <w:rFonts w:ascii="Palatino Linotype" w:hAnsi="Palatino Linotype"/>
          <w:b/>
          <w:color w:val="000000"/>
          <w:lang w:val="az-Latn-AZ"/>
        </w:rPr>
        <w:t>əlilliyi olan şəxslərə</w:t>
      </w:r>
      <w:r w:rsidRPr="000B24E9">
        <w:rPr>
          <w:rFonts w:ascii="Palatino Linotype" w:hAnsi="Palatino Linotype"/>
          <w:color w:val="000000"/>
          <w:lang w:val="az-Latn-AZ"/>
        </w:rPr>
        <w:t>” sözləri ilə əvəz edilmişdir.</w:t>
      </w:r>
    </w:p>
    <w:p w14:paraId="0C936918" w14:textId="77777777" w:rsidR="00FC573F" w:rsidRPr="000B24E9" w:rsidRDefault="00FC573F">
      <w:pPr>
        <w:pStyle w:val="af0"/>
        <w:ind w:firstLine="567"/>
        <w:jc w:val="both"/>
        <w:rPr>
          <w:rFonts w:ascii="Palatino Linotype" w:hAnsi="Palatino Linotype"/>
          <w:lang w:val="az-Latn-AZ"/>
        </w:rPr>
      </w:pPr>
    </w:p>
  </w:endnote>
  <w:endnote w:id="807">
    <w:p w14:paraId="0E337F5C" w14:textId="77777777" w:rsidR="00FC573F" w:rsidRPr="000B24E9" w:rsidRDefault="00FC573F">
      <w:pPr>
        <w:pStyle w:val="Mecelle"/>
        <w:ind w:firstLine="567"/>
        <w:rPr>
          <w:b/>
          <w:sz w:val="20"/>
        </w:rPr>
      </w:pPr>
      <w:r w:rsidRPr="000B24E9">
        <w:rPr>
          <w:rStyle w:val="aff1"/>
          <w:rFonts w:ascii="Palatino Linotype" w:hAnsi="Palatino Linotype"/>
          <w:b/>
          <w:color w:val="0000FF"/>
          <w:sz w:val="20"/>
        </w:rPr>
        <w:endnoteRef/>
      </w:r>
      <w:r w:rsidRPr="000B24E9">
        <w:rPr>
          <w:b/>
          <w:color w:val="0000FF"/>
          <w:sz w:val="20"/>
        </w:rPr>
        <w:t xml:space="preserve"> </w:t>
      </w:r>
      <w:r w:rsidRPr="000B24E9">
        <w:rPr>
          <w:rFonts w:cs="A1Lat"/>
          <w:sz w:val="20"/>
        </w:rPr>
        <w:t xml:space="preserve">13 iyun 2008-ci il </w:t>
      </w:r>
      <w:r w:rsidRPr="000B24E9">
        <w:rPr>
          <w:sz w:val="20"/>
        </w:rPr>
        <w:t>tarixli 648-IIIQD nömrəli Azərbaycan Respublikasının Qanunu (</w:t>
      </w:r>
      <w:r w:rsidRPr="000B24E9">
        <w:rPr>
          <w:b/>
          <w:sz w:val="20"/>
        </w:rPr>
        <w:t>Azərbaycan  Respublikasının Qanunvericilik Toplusu, 2008-ci il, №7, maddə 602</w:t>
      </w:r>
      <w:r w:rsidRPr="000B24E9">
        <w:rPr>
          <w:sz w:val="20"/>
        </w:rPr>
        <w:t xml:space="preserve">) ilə 1123.4-cü maddədə </w:t>
      </w:r>
      <w:r w:rsidRPr="000B24E9">
        <w:rPr>
          <w:b/>
          <w:sz w:val="20"/>
        </w:rPr>
        <w:t>“əlilliklə”</w:t>
      </w:r>
      <w:r w:rsidRPr="000B24E9">
        <w:rPr>
          <w:sz w:val="20"/>
        </w:rPr>
        <w:t xml:space="preserve"> sözündən sonra </w:t>
      </w:r>
      <w:r w:rsidRPr="000B24E9">
        <w:rPr>
          <w:b/>
          <w:sz w:val="20"/>
        </w:rPr>
        <w:t>“, sağlamlıq imkanlarının məhdudluğu ilə”</w:t>
      </w:r>
      <w:r w:rsidRPr="000B24E9">
        <w:rPr>
          <w:sz w:val="20"/>
        </w:rPr>
        <w:t xml:space="preserve"> sözləri əlavə edilmişdir.</w:t>
      </w:r>
    </w:p>
    <w:p w14:paraId="4F148477" w14:textId="0E91FE1E" w:rsidR="00FC573F" w:rsidRPr="000B24E9" w:rsidRDefault="00B45D4D">
      <w:pPr>
        <w:pStyle w:val="Mecelle"/>
        <w:ind w:firstLine="567"/>
        <w:rPr>
          <w:color w:val="000000"/>
          <w:sz w:val="20"/>
        </w:rPr>
      </w:pPr>
      <w:hyperlink r:id="rId549" w:tgtFrame="_blank" w:tooltip="Azərbaycan Respublikasının 19 may 2020-ci il tarixli 114-VIQD nömrəli Qanunu" w:history="1">
        <w:r w:rsidR="00FC573F" w:rsidRPr="000B24E9">
          <w:rPr>
            <w:rStyle w:val="a3"/>
            <w:rFonts w:ascii="Palatino Linotype" w:hAnsi="Palatino Linotype"/>
            <w:sz w:val="20"/>
          </w:rPr>
          <w:t xml:space="preserve">19 may 2020-ci il tarixli </w:t>
        </w:r>
        <w:r w:rsidR="00FC573F" w:rsidRPr="000B24E9">
          <w:rPr>
            <w:rStyle w:val="a3"/>
            <w:rFonts w:ascii="Palatino Linotype" w:hAnsi="Palatino Linotype"/>
            <w:b/>
            <w:sz w:val="20"/>
          </w:rPr>
          <w:t>114-VIQD</w:t>
        </w:r>
        <w:r w:rsidR="00FC573F" w:rsidRPr="000B24E9">
          <w:rPr>
            <w:rStyle w:val="a3"/>
            <w:rFonts w:ascii="Palatino Linotype" w:hAnsi="Palatino Linotype"/>
            <w:sz w:val="20"/>
          </w:rPr>
          <w:t xml:space="preserve"> nömrəli</w:t>
        </w:r>
      </w:hyperlink>
      <w:r w:rsidR="00FC573F" w:rsidRPr="000B24E9">
        <w:rPr>
          <w:color w:val="000000"/>
          <w:sz w:val="20"/>
        </w:rPr>
        <w:t xml:space="preserve"> Azərbaycan Respublikasının Qanunu </w:t>
      </w:r>
      <w:r w:rsidR="00FC573F" w:rsidRPr="000B24E9">
        <w:rPr>
          <w:b/>
          <w:color w:val="000000"/>
          <w:sz w:val="20"/>
        </w:rPr>
        <w:t>(</w:t>
      </w:r>
      <w:r w:rsidR="00FC573F" w:rsidRPr="000B24E9">
        <w:rPr>
          <w:b/>
          <w:bCs/>
          <w:color w:val="000000"/>
          <w:sz w:val="20"/>
        </w:rPr>
        <w:t>“Azərbaycan” qəzeti, 15 iyul 2020-ci il, № 136</w:t>
      </w:r>
      <w:r w:rsidR="00FC573F" w:rsidRPr="000B24E9">
        <w:rPr>
          <w:rFonts w:cs="Segoe UI"/>
          <w:b/>
          <w:sz w:val="20"/>
        </w:rPr>
        <w:t>, Azərbaycan Respublikasının Qanunvericilik Toplusu, 2020-ci il, № 7, maddə 832</w:t>
      </w:r>
      <w:r w:rsidR="00FC573F" w:rsidRPr="000B24E9">
        <w:rPr>
          <w:b/>
          <w:color w:val="000000"/>
          <w:sz w:val="20"/>
        </w:rPr>
        <w:t xml:space="preserve">) </w:t>
      </w:r>
      <w:r w:rsidR="00FC573F" w:rsidRPr="000B24E9">
        <w:rPr>
          <w:color w:val="000000"/>
          <w:sz w:val="20"/>
        </w:rPr>
        <w:t>ilə 1123.4-cü maddədə “</w:t>
      </w:r>
      <w:r w:rsidR="00FC573F" w:rsidRPr="000B24E9">
        <w:rPr>
          <w:b/>
          <w:color w:val="000000"/>
          <w:sz w:val="20"/>
        </w:rPr>
        <w:t>əlilliklə</w:t>
      </w:r>
      <w:r w:rsidR="00FC573F" w:rsidRPr="000B24E9">
        <w:rPr>
          <w:color w:val="000000"/>
          <w:sz w:val="20"/>
        </w:rPr>
        <w:t xml:space="preserve">,” sözündən sonra </w:t>
      </w:r>
      <w:r w:rsidR="00FC573F" w:rsidRPr="000B24E9">
        <w:rPr>
          <w:b/>
          <w:color w:val="000000"/>
          <w:sz w:val="20"/>
        </w:rPr>
        <w:t>“o cümlədən</w:t>
      </w:r>
      <w:r w:rsidR="00FC573F" w:rsidRPr="000B24E9">
        <w:rPr>
          <w:color w:val="000000"/>
          <w:sz w:val="20"/>
        </w:rPr>
        <w:t>” sözləri əlavə edilmişdir.</w:t>
      </w:r>
    </w:p>
    <w:p w14:paraId="11CE784D" w14:textId="3A26B119" w:rsidR="00FC573F" w:rsidRPr="000B24E9" w:rsidRDefault="00B45D4D">
      <w:pPr>
        <w:pStyle w:val="Mecelle"/>
        <w:ind w:firstLine="567"/>
        <w:rPr>
          <w:bCs/>
          <w:color w:val="000000"/>
          <w:sz w:val="20"/>
        </w:rPr>
      </w:pPr>
      <w:hyperlink r:id="rId550" w:tgtFrame="_blank" w:tooltip="Azərbaycan Respublikasının 22 iyun 2021-ci il tarixli 348-VIQD nömrəli Qanunu" w:history="1">
        <w:r w:rsidR="00FC573F" w:rsidRPr="000B24E9">
          <w:rPr>
            <w:rStyle w:val="a3"/>
            <w:rFonts w:ascii="Palatino Linotype" w:hAnsi="Palatino Linotype"/>
            <w:sz w:val="20"/>
          </w:rPr>
          <w:t xml:space="preserve">22 iyun 2021-ci il tarixli </w:t>
        </w:r>
        <w:r w:rsidR="00FC573F" w:rsidRPr="000B24E9">
          <w:rPr>
            <w:rStyle w:val="a3"/>
            <w:rFonts w:ascii="Palatino Linotype" w:hAnsi="Palatino Linotype"/>
            <w:b/>
            <w:sz w:val="20"/>
            <w:shd w:val="clear" w:color="auto" w:fill="FFFFFF"/>
          </w:rPr>
          <w:t>348-VIQD</w:t>
        </w:r>
        <w:r w:rsidR="00FC573F" w:rsidRPr="000B24E9">
          <w:rPr>
            <w:rStyle w:val="a3"/>
            <w:rFonts w:ascii="Palatino Linotype" w:hAnsi="Palatino Linotype"/>
            <w:sz w:val="20"/>
            <w:shd w:val="clear" w:color="auto" w:fill="FFFFFF"/>
          </w:rPr>
          <w:t xml:space="preserve"> nömrəli</w:t>
        </w:r>
      </w:hyperlink>
      <w:r w:rsidR="00FC573F" w:rsidRPr="000B24E9">
        <w:rPr>
          <w:sz w:val="20"/>
        </w:rPr>
        <w:t xml:space="preserve"> </w:t>
      </w:r>
      <w:r w:rsidR="00FC573F" w:rsidRPr="000B24E9">
        <w:rPr>
          <w:color w:val="000000"/>
          <w:sz w:val="20"/>
        </w:rPr>
        <w:t xml:space="preserve">Azərbaycan Respublikasının Qanunu </w:t>
      </w:r>
      <w:r w:rsidR="00FC573F" w:rsidRPr="000B24E9">
        <w:rPr>
          <w:b/>
          <w:color w:val="000000"/>
          <w:sz w:val="20"/>
        </w:rPr>
        <w:t>(</w:t>
      </w:r>
      <w:r w:rsidR="00FC573F" w:rsidRPr="000B24E9">
        <w:rPr>
          <w:b/>
          <w:bCs/>
          <w:color w:val="000000"/>
          <w:sz w:val="20"/>
        </w:rPr>
        <w:t xml:space="preserve">“Azərbaycan” qəzeti, </w:t>
      </w:r>
      <w:r w:rsidR="00FC573F" w:rsidRPr="000B24E9">
        <w:rPr>
          <w:b/>
          <w:sz w:val="20"/>
        </w:rPr>
        <w:t>21 avqust 2021-ci</w:t>
      </w:r>
      <w:r w:rsidR="00FC573F" w:rsidRPr="000B24E9">
        <w:rPr>
          <w:b/>
          <w:bCs/>
          <w:color w:val="000000"/>
          <w:sz w:val="20"/>
        </w:rPr>
        <w:t xml:space="preserve"> il, № 175</w:t>
      </w:r>
      <w:r w:rsidR="00FC573F" w:rsidRPr="000B24E9">
        <w:rPr>
          <w:b/>
          <w:sz w:val="20"/>
        </w:rPr>
        <w:t>, Azərbaycan Respublikasının Qanunvericilik Toplusu, 2021-ci il, № 8, maddə 894</w:t>
      </w:r>
      <w:r w:rsidR="00FC573F" w:rsidRPr="000B24E9">
        <w:rPr>
          <w:b/>
          <w:color w:val="000000"/>
          <w:sz w:val="20"/>
        </w:rPr>
        <w:t xml:space="preserve">) </w:t>
      </w:r>
      <w:r w:rsidR="00FC573F" w:rsidRPr="000B24E9">
        <w:rPr>
          <w:bCs/>
          <w:color w:val="000000"/>
          <w:sz w:val="20"/>
        </w:rPr>
        <w:t xml:space="preserve">ilə </w:t>
      </w:r>
      <w:r w:rsidR="00FC573F" w:rsidRPr="000B24E9">
        <w:rPr>
          <w:rFonts w:eastAsia="Times New Roman"/>
          <w:color w:val="212529"/>
          <w:sz w:val="20"/>
          <w:lang w:eastAsia="ru-RU"/>
        </w:rPr>
        <w:t>1123.4-cü maddədən “</w:t>
      </w:r>
      <w:r w:rsidR="00FC573F" w:rsidRPr="000B24E9">
        <w:rPr>
          <w:rFonts w:eastAsia="Times New Roman"/>
          <w:b/>
          <w:bCs/>
          <w:color w:val="212529"/>
          <w:sz w:val="20"/>
          <w:lang w:eastAsia="ru-RU"/>
        </w:rPr>
        <w:t>, o cümlədən sağlamlıq imkanlarının məhdudluğu ilə</w:t>
      </w:r>
      <w:r w:rsidR="00FC573F" w:rsidRPr="000B24E9">
        <w:rPr>
          <w:rFonts w:eastAsia="Times New Roman"/>
          <w:color w:val="212529"/>
          <w:sz w:val="20"/>
          <w:lang w:eastAsia="ru-RU"/>
        </w:rPr>
        <w:t>” sözləri çıxarılmışdır.</w:t>
      </w:r>
    </w:p>
    <w:p w14:paraId="612AB7E6" w14:textId="77777777" w:rsidR="00FC573F" w:rsidRPr="000B24E9" w:rsidRDefault="00FC573F">
      <w:pPr>
        <w:pStyle w:val="Mecelle"/>
        <w:ind w:firstLine="567"/>
        <w:rPr>
          <w:sz w:val="20"/>
        </w:rPr>
      </w:pPr>
    </w:p>
  </w:endnote>
  <w:endnote w:id="808">
    <w:p w14:paraId="3EDDD742" w14:textId="707C7FD0" w:rsidR="00FC573F" w:rsidRPr="000B24E9" w:rsidRDefault="00FC573F">
      <w:pPr>
        <w:ind w:firstLine="567"/>
        <w:jc w:val="both"/>
        <w:rPr>
          <w:rFonts w:ascii="Palatino Linotype" w:hAnsi="Palatino Linotype"/>
          <w:sz w:val="20"/>
          <w:szCs w:val="20"/>
          <w:lang w:val="az-Latn-AZ"/>
        </w:rPr>
      </w:pPr>
      <w:r w:rsidRPr="000B24E9">
        <w:rPr>
          <w:rStyle w:val="aff1"/>
          <w:rFonts w:ascii="Palatino Linotype" w:hAnsi="Palatino Linotype"/>
          <w:b/>
          <w:color w:val="0000FF"/>
          <w:sz w:val="20"/>
          <w:szCs w:val="20"/>
        </w:rPr>
        <w:endnoteRef/>
      </w:r>
      <w:r w:rsidRPr="000B24E9">
        <w:rPr>
          <w:rFonts w:ascii="Palatino Linotype" w:hAnsi="Palatino Linotype"/>
          <w:sz w:val="20"/>
          <w:szCs w:val="20"/>
          <w:lang w:val="az-Latn-AZ"/>
        </w:rPr>
        <w:t xml:space="preserve"> </w:t>
      </w:r>
      <w:hyperlink r:id="rId551" w:tgtFrame="_blank" w:tooltip="Azərbaycan Respublikasının 22 dekabr 2020-ci il tarixli 230-VIQD nömrəli Qanunu" w:history="1">
        <w:r w:rsidRPr="000B24E9">
          <w:rPr>
            <w:rStyle w:val="a3"/>
            <w:rFonts w:ascii="Palatino Linotype" w:hAnsi="Palatino Linotype"/>
            <w:sz w:val="20"/>
            <w:szCs w:val="20"/>
            <w:lang w:val="az-Latn-AZ"/>
          </w:rPr>
          <w:t xml:space="preserve">22 dekabr 2020-ci il tarixli </w:t>
        </w:r>
        <w:r w:rsidRPr="000B24E9">
          <w:rPr>
            <w:rStyle w:val="a3"/>
            <w:rFonts w:ascii="Palatino Linotype" w:hAnsi="Palatino Linotype"/>
            <w:b/>
            <w:sz w:val="20"/>
            <w:szCs w:val="20"/>
            <w:lang w:val="az-Latn-AZ"/>
          </w:rPr>
          <w:t xml:space="preserve">230-VIQD </w:t>
        </w:r>
        <w:r w:rsidRPr="000B24E9">
          <w:rPr>
            <w:rStyle w:val="a3"/>
            <w:rFonts w:ascii="Palatino Linotype" w:hAnsi="Palatino Linotype"/>
            <w:sz w:val="20"/>
            <w:szCs w:val="20"/>
            <w:lang w:val="az-Latn-AZ"/>
          </w:rPr>
          <w:t>nömrəli</w:t>
        </w:r>
      </w:hyperlink>
      <w:r w:rsidRPr="000B24E9">
        <w:rPr>
          <w:rFonts w:ascii="Palatino Linotype" w:hAnsi="Palatino Linotype"/>
          <w:sz w:val="20"/>
          <w:szCs w:val="20"/>
          <w:lang w:val="az-Latn-AZ"/>
        </w:rPr>
        <w:t xml:space="preserve"> Azərbaycan</w:t>
      </w:r>
      <w:r w:rsidRPr="000B24E9">
        <w:rPr>
          <w:rFonts w:ascii="Palatino Linotype" w:hAnsi="Palatino Linotype"/>
          <w:color w:val="000000"/>
          <w:sz w:val="20"/>
          <w:szCs w:val="20"/>
          <w:lang w:val="az-Latn-AZ"/>
        </w:rPr>
        <w:t xml:space="preserve"> Respublikasının Qanunu </w:t>
      </w:r>
      <w:r w:rsidRPr="000B24E9">
        <w:rPr>
          <w:rFonts w:ascii="Palatino Linotype" w:hAnsi="Palatino Linotype"/>
          <w:b/>
          <w:color w:val="000000"/>
          <w:sz w:val="20"/>
          <w:szCs w:val="20"/>
          <w:lang w:val="az-Latn-AZ"/>
        </w:rPr>
        <w:t>(</w:t>
      </w:r>
      <w:r w:rsidRPr="000B24E9">
        <w:rPr>
          <w:rFonts w:ascii="Palatino Linotype" w:hAnsi="Palatino Linotype"/>
          <w:b/>
          <w:bCs/>
          <w:color w:val="000000"/>
          <w:sz w:val="20"/>
          <w:szCs w:val="20"/>
          <w:lang w:val="az-Latn-AZ"/>
        </w:rPr>
        <w:t>“Azərbaycan” qəzeti, 8 yanvar 2021-ci il, № 3</w:t>
      </w:r>
      <w:r w:rsidRPr="000B24E9">
        <w:rPr>
          <w:rFonts w:ascii="Palatino Linotype" w:hAnsi="Palatino Linotype"/>
          <w:b/>
          <w:sz w:val="20"/>
          <w:szCs w:val="20"/>
          <w:lang w:val="az-Latn-AZ"/>
        </w:rPr>
        <w:t>, Azərbaycan Respublikasının Qanunvericilik Toplusu, 2021-ci il, № 1, maddə 8</w:t>
      </w:r>
      <w:r w:rsidRPr="000B24E9">
        <w:rPr>
          <w:rFonts w:ascii="Palatino Linotype" w:hAnsi="Palatino Linotype"/>
          <w:b/>
          <w:color w:val="000000"/>
          <w:sz w:val="20"/>
          <w:szCs w:val="20"/>
          <w:lang w:val="az-Latn-AZ"/>
        </w:rPr>
        <w:t xml:space="preserve">) </w:t>
      </w:r>
      <w:r w:rsidRPr="000B24E9">
        <w:rPr>
          <w:rFonts w:ascii="Palatino Linotype" w:hAnsi="Palatino Linotype"/>
          <w:color w:val="000000"/>
          <w:sz w:val="20"/>
          <w:szCs w:val="20"/>
          <w:lang w:val="az-Latn-AZ"/>
        </w:rPr>
        <w:t xml:space="preserve">ilə </w:t>
      </w:r>
      <w:r w:rsidRPr="000B24E9">
        <w:rPr>
          <w:rFonts w:ascii="Palatino Linotype" w:hAnsi="Palatino Linotype"/>
          <w:sz w:val="20"/>
          <w:szCs w:val="20"/>
          <w:lang w:val="az-Latn-AZ"/>
        </w:rPr>
        <w:t>1124-cü maddənin adında “</w:t>
      </w:r>
      <w:r w:rsidRPr="000B24E9">
        <w:rPr>
          <w:rFonts w:ascii="Palatino Linotype" w:hAnsi="Palatino Linotype"/>
          <w:b/>
          <w:sz w:val="20"/>
          <w:szCs w:val="20"/>
          <w:lang w:val="az-Latn-AZ"/>
        </w:rPr>
        <w:t>şərti maliyyə vahidinin</w:t>
      </w:r>
      <w:r w:rsidRPr="000B24E9">
        <w:rPr>
          <w:rFonts w:ascii="Palatino Linotype" w:hAnsi="Palatino Linotype"/>
          <w:sz w:val="20"/>
          <w:szCs w:val="20"/>
          <w:lang w:val="az-Latn-AZ"/>
        </w:rPr>
        <w:t>” sözləri “</w:t>
      </w:r>
      <w:r w:rsidRPr="000B24E9">
        <w:rPr>
          <w:rFonts w:ascii="Palatino Linotype" w:hAnsi="Palatino Linotype"/>
          <w:b/>
          <w:sz w:val="20"/>
          <w:szCs w:val="20"/>
          <w:lang w:val="az-Latn-AZ"/>
        </w:rPr>
        <w:t>yaşayış minimumunun</w:t>
      </w:r>
      <w:r w:rsidRPr="000B24E9">
        <w:rPr>
          <w:rFonts w:ascii="Palatino Linotype" w:hAnsi="Palatino Linotype"/>
          <w:sz w:val="20"/>
          <w:szCs w:val="20"/>
          <w:lang w:val="az-Latn-AZ"/>
        </w:rPr>
        <w:t>” sözləri ilə əvəz edilmişdir.</w:t>
      </w:r>
    </w:p>
    <w:p w14:paraId="5F97DD9C" w14:textId="77777777" w:rsidR="00FC573F" w:rsidRPr="000B24E9" w:rsidRDefault="00FC573F">
      <w:pPr>
        <w:ind w:firstLine="567"/>
        <w:jc w:val="both"/>
        <w:rPr>
          <w:rFonts w:ascii="Palatino Linotype" w:hAnsi="Palatino Linotype"/>
          <w:sz w:val="20"/>
          <w:szCs w:val="20"/>
          <w:lang w:val="az-Latn-AZ"/>
        </w:rPr>
      </w:pPr>
    </w:p>
  </w:endnote>
  <w:endnote w:id="809">
    <w:p w14:paraId="601D935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26 dekabr 2000-ci il 48-IQ nömrəli “Şərti maliyyə vahidi haqqında” Azərbaycan Respublikası Qanunu (</w:t>
      </w:r>
      <w:r w:rsidRPr="000B24E9">
        <w:rPr>
          <w:rFonts w:ascii="Palatino Linotype" w:hAnsi="Palatino Linotype"/>
          <w:b/>
          <w:lang w:val="az-Latn-AZ"/>
        </w:rPr>
        <w:t>Azərbaycan Respublikasının qanunvericilik toplusu, 2000-ci il, №12, maddə 835</w:t>
      </w:r>
      <w:r w:rsidRPr="000B24E9">
        <w:rPr>
          <w:rFonts w:ascii="Palatino Linotype" w:hAnsi="Palatino Linotype"/>
          <w:lang w:val="az-Latn-AZ"/>
        </w:rPr>
        <w:t xml:space="preserve">) ilə </w:t>
      </w:r>
      <w:r w:rsidRPr="000B24E9">
        <w:rPr>
          <w:rFonts w:ascii="Palatino Linotype" w:hAnsi="Palatino Linotype"/>
          <w:b/>
          <w:lang w:val="az-Latn-AZ"/>
        </w:rPr>
        <w:t>"minimum əmək haqqı"</w:t>
      </w:r>
      <w:r w:rsidRPr="000B24E9">
        <w:rPr>
          <w:rFonts w:ascii="Palatino Linotype" w:hAnsi="Palatino Linotype"/>
          <w:lang w:val="az-Latn-AZ"/>
        </w:rPr>
        <w:t xml:space="preserve"> sözləri ismin müvafiq hallarında </w:t>
      </w:r>
      <w:r w:rsidRPr="000B24E9">
        <w:rPr>
          <w:rFonts w:ascii="Palatino Linotype" w:hAnsi="Palatino Linotype"/>
          <w:b/>
          <w:lang w:val="az-Latn-AZ"/>
        </w:rPr>
        <w:t>"şərti maliyyə vahidi"</w:t>
      </w:r>
      <w:r w:rsidRPr="000B24E9">
        <w:rPr>
          <w:rFonts w:ascii="Palatino Linotype" w:hAnsi="Palatino Linotype"/>
          <w:lang w:val="az-Latn-AZ"/>
        </w:rPr>
        <w:t xml:space="preserve"> sözləri ilə əvəz edilmiş və şərti maliyyə vahidi 5500 manat məbləğində müəyyən edilmişdir.</w:t>
      </w:r>
    </w:p>
    <w:p w14:paraId="69A98EF9" w14:textId="77777777" w:rsidR="00FC573F" w:rsidRPr="000B24E9" w:rsidRDefault="00FC573F">
      <w:pPr>
        <w:pStyle w:val="af0"/>
        <w:ind w:firstLine="567"/>
        <w:jc w:val="both"/>
        <w:rPr>
          <w:rFonts w:ascii="Palatino Linotype" w:hAnsi="Palatino Linotype"/>
          <w:lang w:val="az-Latn-AZ"/>
        </w:rPr>
      </w:pPr>
    </w:p>
    <w:p w14:paraId="28DECCA9" w14:textId="4B05270E" w:rsidR="00FC573F" w:rsidRPr="000B24E9" w:rsidRDefault="00B45D4D">
      <w:pPr>
        <w:pStyle w:val="af0"/>
        <w:ind w:firstLine="567"/>
        <w:jc w:val="both"/>
        <w:rPr>
          <w:rFonts w:ascii="Palatino Linotype" w:hAnsi="Palatino Linotype"/>
          <w:lang w:val="az-Latn-AZ"/>
        </w:rPr>
      </w:pPr>
      <w:hyperlink r:id="rId552" w:tgtFrame="_blank" w:tooltip="Azərbaycan Respublikasının 22 dekabr 2020-ci il tarixli 230-VIQD nömrəli Qanunu" w:history="1">
        <w:r w:rsidR="00FC573F" w:rsidRPr="000B24E9">
          <w:rPr>
            <w:rStyle w:val="a3"/>
            <w:rFonts w:ascii="Palatino Linotype" w:hAnsi="Palatino Linotype"/>
            <w:lang w:val="az-Latn-AZ"/>
          </w:rPr>
          <w:t xml:space="preserve">22 dekabr 2020-ci il tarixli </w:t>
        </w:r>
        <w:r w:rsidR="00FC573F" w:rsidRPr="000B24E9">
          <w:rPr>
            <w:rStyle w:val="a3"/>
            <w:rFonts w:ascii="Palatino Linotype" w:hAnsi="Palatino Linotype"/>
            <w:b/>
            <w:lang w:val="az-Latn-AZ"/>
          </w:rPr>
          <w:t xml:space="preserve">230-VIQD </w:t>
        </w:r>
        <w:r w:rsidR="00FC573F" w:rsidRPr="000B24E9">
          <w:rPr>
            <w:rStyle w:val="a3"/>
            <w:rFonts w:ascii="Palatino Linotype" w:hAnsi="Palatino Linotype"/>
            <w:lang w:val="az-Latn-AZ"/>
          </w:rPr>
          <w:t>nömrəli</w:t>
        </w:r>
      </w:hyperlink>
      <w:r w:rsidR="00FC573F" w:rsidRPr="000B24E9">
        <w:rPr>
          <w:rFonts w:ascii="Palatino Linotype" w:hAnsi="Palatino Linotype"/>
          <w:lang w:val="az-Latn-AZ"/>
        </w:rPr>
        <w:t xml:space="preserve"> Azərbaycan</w:t>
      </w:r>
      <w:r w:rsidR="00FC573F" w:rsidRPr="000B24E9">
        <w:rPr>
          <w:rFonts w:ascii="Palatino Linotype" w:hAnsi="Palatino Linotype"/>
          <w:color w:val="000000"/>
          <w:lang w:val="az-Latn-AZ"/>
        </w:rPr>
        <w:t xml:space="preserve"> Respublikasının Qanunu </w:t>
      </w:r>
      <w:r w:rsidR="00FC573F" w:rsidRPr="000B24E9">
        <w:rPr>
          <w:rFonts w:ascii="Palatino Linotype" w:hAnsi="Palatino Linotype"/>
          <w:b/>
          <w:color w:val="000000"/>
          <w:lang w:val="az-Latn-AZ"/>
        </w:rPr>
        <w:t>(</w:t>
      </w:r>
      <w:r w:rsidR="00FC573F" w:rsidRPr="000B24E9">
        <w:rPr>
          <w:rFonts w:ascii="Palatino Linotype" w:hAnsi="Palatino Linotype"/>
          <w:b/>
          <w:bCs/>
          <w:color w:val="000000"/>
          <w:lang w:val="az-Latn-AZ"/>
        </w:rPr>
        <w:t>“Azərbaycan” qəzeti, 8 yanvar 2021-ci il, № 3</w:t>
      </w:r>
      <w:r w:rsidR="00FC573F" w:rsidRPr="000B24E9">
        <w:rPr>
          <w:rFonts w:ascii="Palatino Linotype" w:hAnsi="Palatino Linotype"/>
          <w:b/>
          <w:lang w:val="az-Latn-AZ"/>
        </w:rPr>
        <w:t>, Azərbaycan Respublikasının Qanunvericilik Toplusu, 2021-ci il, № 1, maddə 8</w:t>
      </w:r>
      <w:r w:rsidR="00FC573F" w:rsidRPr="000B24E9">
        <w:rPr>
          <w:rFonts w:ascii="Palatino Linotype" w:hAnsi="Palatino Linotype"/>
          <w:b/>
          <w:color w:val="000000"/>
          <w:lang w:val="az-Latn-AZ"/>
        </w:rPr>
        <w:t xml:space="preserve">) </w:t>
      </w:r>
      <w:r w:rsidR="00FC573F" w:rsidRPr="000B24E9">
        <w:rPr>
          <w:rFonts w:ascii="Palatino Linotype" w:hAnsi="Palatino Linotype"/>
          <w:color w:val="000000"/>
          <w:lang w:val="az-Latn-AZ"/>
        </w:rPr>
        <w:t xml:space="preserve">ilə </w:t>
      </w:r>
      <w:r w:rsidR="00FC573F" w:rsidRPr="000B24E9">
        <w:rPr>
          <w:rFonts w:ascii="Palatino Linotype" w:hAnsi="Palatino Linotype"/>
          <w:lang w:val="az-Latn-AZ"/>
        </w:rPr>
        <w:t>1124.2-ci maddədə “</w:t>
      </w:r>
      <w:r w:rsidR="00FC573F" w:rsidRPr="000B24E9">
        <w:rPr>
          <w:rFonts w:ascii="Palatino Linotype" w:hAnsi="Palatino Linotype"/>
          <w:b/>
          <w:lang w:val="az-Latn-AZ"/>
        </w:rPr>
        <w:t>Şərti maliyyə vahidinin</w:t>
      </w:r>
      <w:r w:rsidR="00FC573F" w:rsidRPr="000B24E9">
        <w:rPr>
          <w:rFonts w:ascii="Palatino Linotype" w:hAnsi="Palatino Linotype"/>
          <w:lang w:val="az-Latn-AZ"/>
        </w:rPr>
        <w:t>” sözləri “</w:t>
      </w:r>
      <w:r w:rsidR="00FC573F" w:rsidRPr="000B24E9">
        <w:rPr>
          <w:rFonts w:ascii="Palatino Linotype" w:hAnsi="Palatino Linotype"/>
          <w:b/>
          <w:lang w:val="az-Latn-AZ"/>
        </w:rPr>
        <w:t>Yaşayış minimumu</w:t>
      </w:r>
      <w:r w:rsidR="00FC573F" w:rsidRPr="000B24E9">
        <w:rPr>
          <w:rFonts w:ascii="Palatino Linotype" w:hAnsi="Palatino Linotype"/>
          <w:lang w:val="az-Latn-AZ"/>
        </w:rPr>
        <w:t>” sözləri ilə, “</w:t>
      </w:r>
      <w:r w:rsidR="00FC573F" w:rsidRPr="000B24E9">
        <w:rPr>
          <w:rFonts w:ascii="Palatino Linotype" w:hAnsi="Palatino Linotype"/>
          <w:b/>
          <w:lang w:val="az-Latn-AZ"/>
        </w:rPr>
        <w:t>şərti maliyyə vahidinin</w:t>
      </w:r>
      <w:r w:rsidR="00FC573F" w:rsidRPr="000B24E9">
        <w:rPr>
          <w:rFonts w:ascii="Palatino Linotype" w:hAnsi="Palatino Linotype"/>
          <w:lang w:val="az-Latn-AZ"/>
        </w:rPr>
        <w:t>” sözləri “</w:t>
      </w:r>
      <w:r w:rsidR="00FC573F" w:rsidRPr="000B24E9">
        <w:rPr>
          <w:rFonts w:ascii="Palatino Linotype" w:hAnsi="Palatino Linotype"/>
          <w:b/>
          <w:lang w:val="az-Latn-AZ"/>
        </w:rPr>
        <w:t>yaşayış minimumunun</w:t>
      </w:r>
      <w:r w:rsidR="00FC573F" w:rsidRPr="000B24E9">
        <w:rPr>
          <w:rFonts w:ascii="Palatino Linotype" w:hAnsi="Palatino Linotype"/>
          <w:lang w:val="az-Latn-AZ"/>
        </w:rPr>
        <w:t>” sözləri ilə əvəz edilmişdir.</w:t>
      </w:r>
    </w:p>
    <w:p w14:paraId="065E3FF2" w14:textId="77777777" w:rsidR="00FC573F" w:rsidRPr="000B24E9" w:rsidRDefault="00FC573F">
      <w:pPr>
        <w:pStyle w:val="af0"/>
        <w:ind w:firstLine="567"/>
        <w:jc w:val="both"/>
        <w:rPr>
          <w:rFonts w:ascii="Palatino Linotype" w:hAnsi="Palatino Linotype"/>
          <w:lang w:val="az-Latn-AZ"/>
        </w:rPr>
      </w:pPr>
    </w:p>
  </w:endnote>
  <w:endnote w:id="810">
    <w:p w14:paraId="68C7E48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1128.1-ci maddədən ", yaxud hüquqi şəxsin əmlakına" sözləri çıxarılmış və maddəyə ikinci cümlə əlavə edilmişdir. </w:t>
      </w:r>
      <w:r w:rsidRPr="000B24E9">
        <w:rPr>
          <w:rFonts w:ascii="Palatino Linotype" w:hAnsi="Palatino Linotype"/>
          <w:lang w:val="az-Latn-AZ"/>
        </w:rPr>
        <w:t>Maddənin əvvəlki redaksiyasında deyilirdi:</w:t>
      </w:r>
    </w:p>
    <w:p w14:paraId="57960E8A" w14:textId="77777777" w:rsidR="00FC573F" w:rsidRPr="000B24E9" w:rsidRDefault="00FC573F">
      <w:pPr>
        <w:pStyle w:val="Mecelle"/>
        <w:tabs>
          <w:tab w:val="clear" w:pos="397"/>
          <w:tab w:val="left" w:pos="540"/>
        </w:tabs>
        <w:ind w:firstLine="567"/>
        <w:rPr>
          <w:strike/>
          <w:sz w:val="20"/>
        </w:rPr>
      </w:pPr>
      <w:r w:rsidRPr="000B24E9">
        <w:rPr>
          <w:strike/>
          <w:sz w:val="20"/>
        </w:rPr>
        <w:t>1128.1. Malın, işin və ya xidmətin konstruksiya, resept və ya digər qüsurları (keyfiyyətsiz məhsul) nəticəsində, habelə mala (işə, xidmətə) dair yanlış və ya yarımçıq informasiya nəticəsində fiziki şəxsin həyatına, sağlamlığına və ya əmlakına, yaxud hüquqi şəxsin əmlakına dəyən zərərin əvəzini malın satıcısı və ya istehsalçısı, işi görmüş və ya xidməti göstərmiş şəxs (icraçı), təqsirli olub-olmadığına və zərərçəkənin onlar ilə müqavilə münasibətlərində olub-olmadığına baxmayaraq, ödəməlidirlər.</w:t>
      </w:r>
    </w:p>
    <w:p w14:paraId="32B8B0A1" w14:textId="77777777" w:rsidR="00FC573F" w:rsidRPr="000B24E9" w:rsidRDefault="00FC573F">
      <w:pPr>
        <w:pStyle w:val="Mecelle"/>
        <w:tabs>
          <w:tab w:val="clear" w:pos="397"/>
          <w:tab w:val="left" w:pos="540"/>
        </w:tabs>
        <w:ind w:firstLine="567"/>
        <w:rPr>
          <w:sz w:val="20"/>
        </w:rPr>
      </w:pPr>
    </w:p>
  </w:endnote>
  <w:endnote w:id="811">
    <w:p w14:paraId="725CEAE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1128.2-ci maddə çıxarılmışdır. Maddənin əvvəlki redaksiyasında deyilirdi:</w:t>
      </w:r>
    </w:p>
    <w:p w14:paraId="71AD6926" w14:textId="77777777" w:rsidR="00FC573F" w:rsidRPr="000B24E9" w:rsidRDefault="00FC573F">
      <w:pPr>
        <w:pStyle w:val="Mecelle"/>
        <w:tabs>
          <w:tab w:val="clear" w:pos="397"/>
          <w:tab w:val="left" w:pos="540"/>
        </w:tabs>
        <w:ind w:firstLine="567"/>
        <w:rPr>
          <w:strike/>
          <w:sz w:val="20"/>
        </w:rPr>
      </w:pPr>
      <w:r w:rsidRPr="000B24E9">
        <w:rPr>
          <w:strike/>
          <w:sz w:val="20"/>
        </w:rPr>
        <w:t>1128.2. Bu Məcəllənin 1128-ci maddəsində nəzərdə tutulan qaydalar sahibkarlıq məqsədi ilə istifadə edilmək üçün deyil, yalnız istehlak məqsədi ilə malın əldə edildiyi (işin görüldüyü, xidmətin göstərildiyi) hallarda tətbiq edilir.</w:t>
      </w:r>
    </w:p>
    <w:p w14:paraId="24A7DC1B" w14:textId="77777777" w:rsidR="00FC573F" w:rsidRPr="000B24E9" w:rsidRDefault="00FC573F">
      <w:pPr>
        <w:pStyle w:val="Mecelle"/>
        <w:tabs>
          <w:tab w:val="clear" w:pos="397"/>
          <w:tab w:val="left" w:pos="540"/>
        </w:tabs>
        <w:ind w:firstLine="567"/>
        <w:rPr>
          <w:sz w:val="20"/>
        </w:rPr>
      </w:pPr>
    </w:p>
  </w:endnote>
  <w:endnote w:id="812">
    <w:p w14:paraId="56B3B0A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1128.7-ci maddə çıxarılmışdır. Maddənin əvvəlki redaksiyasında deyilirdi:</w:t>
      </w:r>
    </w:p>
    <w:p w14:paraId="468DD7E1" w14:textId="77777777" w:rsidR="00FC573F" w:rsidRPr="000B24E9" w:rsidRDefault="00FC573F">
      <w:pPr>
        <w:pStyle w:val="Mecelle"/>
        <w:tabs>
          <w:tab w:val="clear" w:pos="397"/>
          <w:tab w:val="left" w:pos="540"/>
        </w:tabs>
        <w:ind w:firstLine="567"/>
        <w:rPr>
          <w:strike/>
          <w:sz w:val="20"/>
        </w:rPr>
      </w:pPr>
      <w:r w:rsidRPr="000B24E9">
        <w:rPr>
          <w:strike/>
          <w:sz w:val="20"/>
        </w:rPr>
        <w:t>1128.7. Bundan başqa, bu Məcəllədə nəzərdə tutulan şərtləri gözləməklə, öz fəaliyyəti sahəsində təsərrüfat məqsədləri üçün məhsulu satış, kirayəyə vermək, lizinq üçün və ya digər formada çıxaran şəxs istehsalçı sayılır.</w:t>
      </w:r>
    </w:p>
    <w:p w14:paraId="4A9FB651" w14:textId="77777777" w:rsidR="00FC573F" w:rsidRPr="000B24E9" w:rsidRDefault="00FC573F">
      <w:pPr>
        <w:pStyle w:val="Mecelle"/>
        <w:tabs>
          <w:tab w:val="clear" w:pos="397"/>
          <w:tab w:val="left" w:pos="540"/>
        </w:tabs>
        <w:ind w:firstLine="567"/>
        <w:rPr>
          <w:sz w:val="20"/>
        </w:rPr>
      </w:pPr>
    </w:p>
  </w:endnote>
  <w:endnote w:id="813">
    <w:p w14:paraId="6C222A9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1129.4-cü maddə əlavə edilmişdir. </w:t>
      </w:r>
    </w:p>
    <w:p w14:paraId="75CA16DC" w14:textId="77777777" w:rsidR="00FC573F" w:rsidRPr="000B24E9" w:rsidRDefault="00FC573F">
      <w:pPr>
        <w:pStyle w:val="af0"/>
        <w:ind w:firstLine="567"/>
        <w:jc w:val="both"/>
        <w:rPr>
          <w:rFonts w:ascii="Palatino Linotype" w:hAnsi="Palatino Linotype"/>
          <w:lang w:val="az-Latn-AZ"/>
        </w:rPr>
      </w:pPr>
    </w:p>
  </w:endnote>
  <w:endnote w:id="814">
    <w:p w14:paraId="64DBF4E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1130.2-ci maddə çıxarılmışdır. Maddənin əvvəlki redaksiyasında deyilirdi:</w:t>
      </w:r>
    </w:p>
    <w:p w14:paraId="654FFD70" w14:textId="77777777" w:rsidR="00FC573F" w:rsidRPr="000B24E9" w:rsidRDefault="00FC573F">
      <w:pPr>
        <w:pStyle w:val="Mecelle"/>
        <w:tabs>
          <w:tab w:val="clear" w:pos="397"/>
          <w:tab w:val="left" w:pos="540"/>
        </w:tabs>
        <w:ind w:firstLine="567"/>
        <w:rPr>
          <w:strike/>
          <w:sz w:val="20"/>
        </w:rPr>
      </w:pPr>
      <w:r w:rsidRPr="000B24E9">
        <w:rPr>
          <w:strike/>
          <w:sz w:val="20"/>
        </w:rPr>
        <w:t>1130.2. Aşağıdakı hallarda zərərin əvəzi onun vurulduğu vaxtdan asılı olmayaraq ödənilməlidir:</w:t>
      </w:r>
    </w:p>
    <w:p w14:paraId="48BAAD9E" w14:textId="77777777" w:rsidR="00FC573F" w:rsidRPr="000B24E9" w:rsidRDefault="00FC573F">
      <w:pPr>
        <w:pStyle w:val="Mecelle"/>
        <w:tabs>
          <w:tab w:val="clear" w:pos="397"/>
          <w:tab w:val="left" w:pos="540"/>
        </w:tabs>
        <w:ind w:firstLine="567"/>
        <w:rPr>
          <w:strike/>
          <w:sz w:val="20"/>
        </w:rPr>
      </w:pPr>
      <w:r w:rsidRPr="000B24E9">
        <w:rPr>
          <w:strike/>
          <w:sz w:val="20"/>
        </w:rPr>
        <w:t>1130.2.1. qanunun tələbləri pozularaq yararlıq müddəti müəyyənləşdirilmədikdə;</w:t>
      </w:r>
    </w:p>
    <w:p w14:paraId="3CA370DF" w14:textId="77777777" w:rsidR="00FC573F" w:rsidRPr="000B24E9" w:rsidRDefault="00FC573F">
      <w:pPr>
        <w:pStyle w:val="Mecelle"/>
        <w:tabs>
          <w:tab w:val="clear" w:pos="397"/>
          <w:tab w:val="left" w:pos="540"/>
        </w:tabs>
        <w:ind w:firstLine="567"/>
        <w:rPr>
          <w:strike/>
          <w:sz w:val="20"/>
        </w:rPr>
      </w:pPr>
      <w:r w:rsidRPr="000B24E9">
        <w:rPr>
          <w:strike/>
          <w:sz w:val="20"/>
        </w:rPr>
        <w:t>1130.2.2. malın satıldığı, işin görüldüyü və ya xidmətin göstərildiyi şəxsə yararlıq müddəti qurtardıqdan sonra zəruri olan hərəkətlər və bu hərəkətlərin yerinə yetirilmədiyi halda mümkün nəticələr barəsində xəbərdarlıq edilmədikdə.</w:t>
      </w:r>
    </w:p>
    <w:p w14:paraId="652DF91F" w14:textId="77777777" w:rsidR="00FC573F" w:rsidRPr="000B24E9" w:rsidRDefault="00FC573F">
      <w:pPr>
        <w:pStyle w:val="Mecelle"/>
        <w:tabs>
          <w:tab w:val="clear" w:pos="397"/>
          <w:tab w:val="left" w:pos="540"/>
        </w:tabs>
        <w:ind w:firstLine="567"/>
        <w:rPr>
          <w:sz w:val="20"/>
        </w:rPr>
      </w:pPr>
    </w:p>
  </w:endnote>
  <w:endnote w:id="815">
    <w:p w14:paraId="2FBAF97F"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1144-cü maddədə </w:t>
      </w:r>
      <w:r w:rsidRPr="000B24E9">
        <w:rPr>
          <w:rFonts w:ascii="Palatino Linotype" w:hAnsi="Palatino Linotype" w:cs="Lucida Sans Unicode"/>
          <w:b/>
          <w:lang w:val="az-Latn-AZ"/>
        </w:rPr>
        <w:t>"bərabər"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"paylarına mütənasib surətdə"</w:t>
      </w:r>
      <w:r w:rsidRPr="000B24E9">
        <w:rPr>
          <w:rFonts w:ascii="Palatino Linotype" w:hAnsi="Palatino Linotype" w:cs="Lucida Sans Unicode"/>
          <w:lang w:val="az-Latn-AZ"/>
        </w:rPr>
        <w:t xml:space="preserve"> sözləri ilə əvəz edilmişdir. </w:t>
      </w:r>
    </w:p>
    <w:p w14:paraId="330251CF" w14:textId="77777777" w:rsidR="00FC573F" w:rsidRPr="000B24E9" w:rsidRDefault="00FC573F">
      <w:pPr>
        <w:pStyle w:val="af0"/>
        <w:ind w:firstLine="567"/>
        <w:jc w:val="both"/>
        <w:rPr>
          <w:rFonts w:ascii="Palatino Linotype" w:hAnsi="Palatino Linotype"/>
          <w:lang w:val="az-Latn-AZ"/>
        </w:rPr>
      </w:pPr>
    </w:p>
  </w:endnote>
  <w:endnote w:id="816">
    <w:p w14:paraId="7B092F6A"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Məcəlləyə 1157-1-ci maddə əlavə edilmişdir.</w:t>
      </w:r>
    </w:p>
    <w:p w14:paraId="2A6CDEB5" w14:textId="77777777" w:rsidR="00FC573F" w:rsidRPr="000B24E9" w:rsidRDefault="00FC573F">
      <w:pPr>
        <w:pStyle w:val="af0"/>
        <w:ind w:firstLine="567"/>
        <w:jc w:val="both"/>
        <w:rPr>
          <w:rFonts w:ascii="Palatino Linotype" w:hAnsi="Palatino Linotype"/>
          <w:lang w:val="az-Latn-AZ"/>
        </w:rPr>
      </w:pPr>
    </w:p>
  </w:endnote>
  <w:endnote w:id="817">
    <w:p w14:paraId="2DA8A07E" w14:textId="77777777" w:rsidR="00FC573F" w:rsidRPr="000B24E9" w:rsidRDefault="00FC573F">
      <w:pPr>
        <w:pStyle w:val="a8"/>
        <w:ind w:firstLine="567"/>
        <w:jc w:val="both"/>
        <w:rPr>
          <w:rFonts w:ascii="Palatino Linotype" w:hAnsi="Palatino Linotype"/>
          <w:sz w:val="20"/>
          <w:lang w:val="az-Latn-AZ"/>
        </w:rPr>
      </w:pPr>
      <w:r w:rsidRPr="000B24E9">
        <w:rPr>
          <w:rStyle w:val="aff1"/>
          <w:rFonts w:ascii="Palatino Linotype" w:hAnsi="Palatino Linotype"/>
          <w:b/>
          <w:color w:val="0000FF"/>
          <w:sz w:val="20"/>
        </w:rPr>
        <w:endnoteRef/>
      </w:r>
      <w:r w:rsidRPr="000B24E9">
        <w:rPr>
          <w:rFonts w:ascii="Palatino Linotype" w:hAnsi="Palatino Linotype"/>
          <w:sz w:val="20"/>
          <w:lang w:val="az-Latn-AZ"/>
        </w:rPr>
        <w:t xml:space="preserve"> </w:t>
      </w:r>
      <w:r w:rsidRPr="000B24E9">
        <w:rPr>
          <w:rFonts w:ascii="Palatino Linotype" w:hAnsi="Palatino Linotype" w:cs="A1Lat"/>
          <w:sz w:val="20"/>
          <w:lang w:val="az-Latn-AZ"/>
        </w:rPr>
        <w:t xml:space="preserve">13 iyun 2008-ci il </w:t>
      </w:r>
      <w:r w:rsidRPr="000B24E9">
        <w:rPr>
          <w:rFonts w:ascii="Palatino Linotype" w:hAnsi="Palatino Linotype"/>
          <w:sz w:val="20"/>
          <w:lang w:val="az-Latn-AZ"/>
        </w:rPr>
        <w:t>tarixli 648-IIIQD nömrəli Azərbaycan Respublikasının Qanunu (</w:t>
      </w:r>
      <w:r w:rsidRPr="000B24E9">
        <w:rPr>
          <w:rFonts w:ascii="Palatino Linotype" w:hAnsi="Palatino Linotype"/>
          <w:b/>
          <w:sz w:val="20"/>
          <w:lang w:val="az-Latn-AZ"/>
        </w:rPr>
        <w:t>Azərbaycan  Respublikasının Qanunvericilik Toplusu, 2008-ci il, №7, maddə 602</w:t>
      </w:r>
      <w:r w:rsidRPr="000B24E9">
        <w:rPr>
          <w:rFonts w:ascii="Palatino Linotype" w:hAnsi="Palatino Linotype"/>
          <w:sz w:val="20"/>
          <w:lang w:val="az-Latn-AZ"/>
        </w:rPr>
        <w:t xml:space="preserve">) ilə 1165.1-ci maddədə </w:t>
      </w:r>
      <w:r w:rsidRPr="000B24E9">
        <w:rPr>
          <w:rFonts w:ascii="Palatino Linotype" w:hAnsi="Palatino Linotype"/>
          <w:b/>
          <w:sz w:val="20"/>
          <w:lang w:val="az-Latn-AZ"/>
        </w:rPr>
        <w:t>“əlillər”</w:t>
      </w:r>
      <w:r w:rsidRPr="000B24E9">
        <w:rPr>
          <w:rFonts w:ascii="Palatino Linotype" w:hAnsi="Palatino Linotype"/>
          <w:sz w:val="20"/>
          <w:lang w:val="az-Latn-AZ"/>
        </w:rPr>
        <w:t xml:space="preserve"> sözündən sonra </w:t>
      </w:r>
      <w:r w:rsidRPr="000B24E9">
        <w:rPr>
          <w:rFonts w:ascii="Palatino Linotype" w:hAnsi="Palatino Linotype"/>
          <w:b/>
          <w:sz w:val="20"/>
          <w:lang w:val="az-Latn-AZ"/>
        </w:rPr>
        <w:t>“və sağlamlıq imkanları məhdud uşaqlar”</w:t>
      </w:r>
      <w:r w:rsidRPr="000B24E9">
        <w:rPr>
          <w:rFonts w:ascii="Palatino Linotype" w:hAnsi="Palatino Linotype"/>
          <w:sz w:val="20"/>
          <w:lang w:val="az-Latn-AZ"/>
        </w:rPr>
        <w:t xml:space="preserve"> sözləri əlavə edilmişdir.</w:t>
      </w:r>
    </w:p>
    <w:p w14:paraId="62C209E7" w14:textId="0E9B1595" w:rsidR="00FC573F" w:rsidRPr="000B24E9" w:rsidRDefault="00B45D4D">
      <w:pPr>
        <w:pStyle w:val="a8"/>
        <w:ind w:firstLine="567"/>
        <w:jc w:val="both"/>
        <w:rPr>
          <w:rFonts w:ascii="Palatino Linotype" w:hAnsi="Palatino Linotype"/>
          <w:color w:val="000000"/>
          <w:sz w:val="20"/>
          <w:lang w:val="az-Latn-AZ"/>
        </w:rPr>
      </w:pPr>
      <w:hyperlink r:id="rId553" w:tgtFrame="_blank" w:tooltip="Azərbaycan Respublikasının 19 may 2020-ci il tarixli 114-VIQD nömrəli Qanunu" w:history="1">
        <w:r w:rsidR="00FC573F" w:rsidRPr="000B24E9">
          <w:rPr>
            <w:rStyle w:val="a3"/>
            <w:rFonts w:ascii="Palatino Linotype" w:hAnsi="Palatino Linotype"/>
            <w:sz w:val="20"/>
            <w:lang w:val="az-Latn-AZ"/>
          </w:rPr>
          <w:t xml:space="preserve">19 may 2020-ci il tarixli </w:t>
        </w:r>
        <w:r w:rsidR="00FC573F" w:rsidRPr="000B24E9">
          <w:rPr>
            <w:rStyle w:val="a3"/>
            <w:rFonts w:ascii="Palatino Linotype" w:hAnsi="Palatino Linotype"/>
            <w:b/>
            <w:sz w:val="20"/>
            <w:lang w:val="az-Latn-AZ"/>
          </w:rPr>
          <w:t>114-VIQD</w:t>
        </w:r>
        <w:r w:rsidR="00FC573F" w:rsidRPr="000B24E9">
          <w:rPr>
            <w:rStyle w:val="a3"/>
            <w:rFonts w:ascii="Palatino Linotype" w:hAnsi="Palatino Linotype"/>
            <w:sz w:val="20"/>
            <w:lang w:val="az-Latn-AZ"/>
          </w:rPr>
          <w:t xml:space="preserve"> nömrəli</w:t>
        </w:r>
      </w:hyperlink>
      <w:r w:rsidR="00FC573F" w:rsidRPr="000B24E9">
        <w:rPr>
          <w:rFonts w:ascii="Palatino Linotype" w:hAnsi="Palatino Linotype"/>
          <w:color w:val="000000"/>
          <w:sz w:val="20"/>
          <w:lang w:val="az-Latn-AZ"/>
        </w:rPr>
        <w:t xml:space="preserve"> Azərbaycan Respublikasının Qanunu </w:t>
      </w:r>
      <w:r w:rsidR="00FC573F" w:rsidRPr="000B24E9">
        <w:rPr>
          <w:rFonts w:ascii="Palatino Linotype" w:hAnsi="Palatino Linotype"/>
          <w:b/>
          <w:color w:val="000000"/>
          <w:sz w:val="20"/>
          <w:lang w:val="az-Latn-AZ"/>
        </w:rPr>
        <w:t>(</w:t>
      </w:r>
      <w:r w:rsidR="00FC573F" w:rsidRPr="000B24E9">
        <w:rPr>
          <w:rFonts w:ascii="Palatino Linotype" w:hAnsi="Palatino Linotype"/>
          <w:b/>
          <w:bCs/>
          <w:color w:val="000000"/>
          <w:sz w:val="20"/>
          <w:lang w:val="az-Latn-AZ"/>
        </w:rPr>
        <w:t>“Azərbaycan” qəzeti, 15 iyul 2020-ci il, № 136</w:t>
      </w:r>
      <w:r w:rsidR="00FC573F" w:rsidRPr="000B24E9">
        <w:rPr>
          <w:rFonts w:ascii="Palatino Linotype" w:hAnsi="Palatino Linotype" w:cs="Segoe UI"/>
          <w:b/>
          <w:sz w:val="20"/>
          <w:lang w:val="az-Latn-AZ"/>
        </w:rPr>
        <w:t>, Azərbaycan Respublikasının Qanunvericilik Toplusu, 2020-ci il, № 7, maddə 832</w:t>
      </w:r>
      <w:r w:rsidR="00FC573F" w:rsidRPr="000B24E9">
        <w:rPr>
          <w:rFonts w:ascii="Palatino Linotype" w:hAnsi="Palatino Linotype"/>
          <w:b/>
          <w:color w:val="000000"/>
          <w:sz w:val="20"/>
          <w:lang w:val="az-Latn-AZ"/>
        </w:rPr>
        <w:t xml:space="preserve">) </w:t>
      </w:r>
      <w:r w:rsidR="00FC573F" w:rsidRPr="000B24E9">
        <w:rPr>
          <w:rFonts w:ascii="Palatino Linotype" w:hAnsi="Palatino Linotype"/>
          <w:color w:val="000000"/>
          <w:sz w:val="20"/>
          <w:lang w:val="az-Latn-AZ"/>
        </w:rPr>
        <w:t>ilə 1165.1-ci maddədə “</w:t>
      </w:r>
      <w:r w:rsidR="00FC573F" w:rsidRPr="000B24E9">
        <w:rPr>
          <w:rFonts w:ascii="Palatino Linotype" w:hAnsi="Palatino Linotype"/>
          <w:b/>
          <w:color w:val="000000"/>
          <w:sz w:val="20"/>
          <w:lang w:val="az-Latn-AZ"/>
        </w:rPr>
        <w:t>qocalar, əlillər və sağlamlıq imkanları məhdud uşaqlar üçün müəssisələrin</w:t>
      </w:r>
      <w:r w:rsidR="00FC573F" w:rsidRPr="000B24E9">
        <w:rPr>
          <w:rFonts w:ascii="Palatino Linotype" w:hAnsi="Palatino Linotype"/>
          <w:color w:val="000000"/>
          <w:sz w:val="20"/>
          <w:lang w:val="az-Latn-AZ"/>
        </w:rPr>
        <w:t xml:space="preserve">” sözləri </w:t>
      </w:r>
      <w:r w:rsidR="00FC573F" w:rsidRPr="000B24E9">
        <w:rPr>
          <w:rFonts w:ascii="Palatino Linotype" w:hAnsi="Palatino Linotype"/>
          <w:b/>
          <w:color w:val="000000"/>
          <w:sz w:val="20"/>
          <w:lang w:val="az-Latn-AZ"/>
        </w:rPr>
        <w:t>“ahıllar, əlilliyi olan şəxslər, o cümlədən sağlamlıq imkanları məhdud 18 yaşınadək uşaqlar üçün sosial xidmət müəssisələrinin</w:t>
      </w:r>
      <w:r w:rsidR="00FC573F" w:rsidRPr="000B24E9">
        <w:rPr>
          <w:rFonts w:ascii="Palatino Linotype" w:hAnsi="Palatino Linotype"/>
          <w:color w:val="000000"/>
          <w:sz w:val="20"/>
          <w:lang w:val="az-Latn-AZ"/>
        </w:rPr>
        <w:t>” sözləri ilə əvəzedilmişdir.</w:t>
      </w:r>
    </w:p>
    <w:p w14:paraId="6E97A9A7" w14:textId="2C71525C" w:rsidR="00FC573F" w:rsidRDefault="00B45D4D">
      <w:pPr>
        <w:pStyle w:val="a8"/>
        <w:ind w:firstLine="567"/>
        <w:jc w:val="both"/>
        <w:rPr>
          <w:rFonts w:ascii="Palatino Linotype" w:eastAsia="Times New Roman" w:hAnsi="Palatino Linotype"/>
          <w:color w:val="212529"/>
          <w:sz w:val="20"/>
          <w:lang w:val="az-Latn-AZ" w:eastAsia="ru-RU"/>
        </w:rPr>
      </w:pPr>
      <w:hyperlink r:id="rId554" w:tgtFrame="_blank" w:tooltip="Azərbaycan Respublikasının 22 iyun 2021-ci il tarixli 348-VIQD nömrəli Qanunu" w:history="1">
        <w:r w:rsidR="00FC573F" w:rsidRPr="000B24E9">
          <w:rPr>
            <w:rStyle w:val="a3"/>
            <w:rFonts w:ascii="Palatino Linotype" w:hAnsi="Palatino Linotype"/>
            <w:sz w:val="20"/>
            <w:lang w:val="az-Latn-AZ"/>
          </w:rPr>
          <w:t xml:space="preserve">22 iyun 2021-ci il tarixli </w:t>
        </w:r>
        <w:r w:rsidR="00FC573F" w:rsidRPr="000B24E9">
          <w:rPr>
            <w:rStyle w:val="a3"/>
            <w:rFonts w:ascii="Palatino Linotype" w:hAnsi="Palatino Linotype"/>
            <w:b/>
            <w:sz w:val="20"/>
            <w:shd w:val="clear" w:color="auto" w:fill="FFFFFF"/>
            <w:lang w:val="az-Latn-AZ"/>
          </w:rPr>
          <w:t>348-VIQD</w:t>
        </w:r>
        <w:r w:rsidR="00FC573F" w:rsidRPr="000B24E9">
          <w:rPr>
            <w:rStyle w:val="a3"/>
            <w:rFonts w:ascii="Palatino Linotype" w:hAnsi="Palatino Linotype"/>
            <w:sz w:val="20"/>
            <w:shd w:val="clear" w:color="auto" w:fill="FFFFFF"/>
            <w:lang w:val="az-Latn-AZ"/>
          </w:rPr>
          <w:t xml:space="preserve"> nömrəli</w:t>
        </w:r>
      </w:hyperlink>
      <w:r w:rsidR="00FC573F" w:rsidRPr="000B24E9">
        <w:rPr>
          <w:rFonts w:ascii="Palatino Linotype" w:hAnsi="Palatino Linotype"/>
          <w:sz w:val="20"/>
          <w:lang w:val="az-Latn-AZ"/>
        </w:rPr>
        <w:t xml:space="preserve"> </w:t>
      </w:r>
      <w:r w:rsidR="00FC573F" w:rsidRPr="000B24E9">
        <w:rPr>
          <w:rFonts w:ascii="Palatino Linotype" w:hAnsi="Palatino Linotype"/>
          <w:color w:val="000000"/>
          <w:sz w:val="20"/>
          <w:lang w:val="az-Latn-AZ"/>
        </w:rPr>
        <w:t xml:space="preserve">Azərbaycan Respublikasının Qanunu </w:t>
      </w:r>
      <w:r w:rsidR="00FC573F" w:rsidRPr="000B24E9">
        <w:rPr>
          <w:rFonts w:ascii="Palatino Linotype" w:hAnsi="Palatino Linotype"/>
          <w:b/>
          <w:color w:val="000000"/>
          <w:sz w:val="20"/>
          <w:lang w:val="az-Latn-AZ"/>
        </w:rPr>
        <w:t>(</w:t>
      </w:r>
      <w:r w:rsidR="00FC573F" w:rsidRPr="000B24E9">
        <w:rPr>
          <w:rFonts w:ascii="Palatino Linotype" w:hAnsi="Palatino Linotype"/>
          <w:b/>
          <w:bCs/>
          <w:color w:val="000000"/>
          <w:sz w:val="20"/>
          <w:lang w:val="az-Latn-AZ"/>
        </w:rPr>
        <w:t xml:space="preserve">“Azərbaycan” qəzeti, </w:t>
      </w:r>
      <w:r w:rsidR="00FC573F" w:rsidRPr="000B24E9">
        <w:rPr>
          <w:rFonts w:ascii="Palatino Linotype" w:hAnsi="Palatino Linotype"/>
          <w:b/>
          <w:sz w:val="20"/>
          <w:lang w:val="az-Latn-AZ"/>
        </w:rPr>
        <w:t>21 avqust 2021-ci</w:t>
      </w:r>
      <w:r w:rsidR="00FC573F" w:rsidRPr="000B24E9">
        <w:rPr>
          <w:rFonts w:ascii="Palatino Linotype" w:hAnsi="Palatino Linotype"/>
          <w:b/>
          <w:bCs/>
          <w:color w:val="000000"/>
          <w:sz w:val="20"/>
          <w:lang w:val="az-Latn-AZ"/>
        </w:rPr>
        <w:t xml:space="preserve"> il, № 175</w:t>
      </w:r>
      <w:r w:rsidR="00FC573F" w:rsidRPr="000B24E9">
        <w:rPr>
          <w:rFonts w:ascii="Palatino Linotype" w:hAnsi="Palatino Linotype"/>
          <w:b/>
          <w:sz w:val="20"/>
          <w:lang w:val="az-Latn-AZ"/>
        </w:rPr>
        <w:t>, Azərbaycan Respublikasının Qanunvericilik Toplusu, 2021-ci il, № 8, maddə 894</w:t>
      </w:r>
      <w:r w:rsidR="00FC573F" w:rsidRPr="000B24E9">
        <w:rPr>
          <w:rFonts w:ascii="Palatino Linotype" w:hAnsi="Palatino Linotype"/>
          <w:b/>
          <w:color w:val="000000"/>
          <w:sz w:val="20"/>
          <w:lang w:val="az-Latn-AZ"/>
        </w:rPr>
        <w:t xml:space="preserve">) </w:t>
      </w:r>
      <w:r w:rsidR="00FC573F" w:rsidRPr="000B24E9">
        <w:rPr>
          <w:rFonts w:ascii="Palatino Linotype" w:hAnsi="Palatino Linotype"/>
          <w:bCs/>
          <w:color w:val="000000"/>
          <w:sz w:val="20"/>
          <w:lang w:val="az-Latn-AZ"/>
        </w:rPr>
        <w:t xml:space="preserve">ilə </w:t>
      </w:r>
      <w:r w:rsidR="00FC573F" w:rsidRPr="000B24E9">
        <w:rPr>
          <w:rFonts w:ascii="Palatino Linotype" w:eastAsia="Times New Roman" w:hAnsi="Palatino Linotype"/>
          <w:color w:val="212529"/>
          <w:sz w:val="20"/>
          <w:lang w:val="az-Latn-AZ" w:eastAsia="ru-RU"/>
        </w:rPr>
        <w:t>1165.1-ci və 1181.1-ci maddələrdə “</w:t>
      </w:r>
      <w:r w:rsidR="00FC573F" w:rsidRPr="000B24E9">
        <w:rPr>
          <w:rFonts w:ascii="Palatino Linotype" w:eastAsia="Times New Roman" w:hAnsi="Palatino Linotype"/>
          <w:b/>
          <w:bCs/>
          <w:color w:val="212529"/>
          <w:sz w:val="20"/>
          <w:lang w:val="az-Latn-AZ" w:eastAsia="ru-RU"/>
        </w:rPr>
        <w:t>, əlilliyi olan şəxslər, o cümlədən sağlamlıq imkanları məhdud 18 yaşınadək uşaqlar</w:t>
      </w:r>
      <w:r w:rsidR="00FC573F" w:rsidRPr="000B24E9">
        <w:rPr>
          <w:rFonts w:ascii="Palatino Linotype" w:eastAsia="Times New Roman" w:hAnsi="Palatino Linotype"/>
          <w:color w:val="212529"/>
          <w:sz w:val="20"/>
          <w:lang w:val="az-Latn-AZ" w:eastAsia="ru-RU"/>
        </w:rPr>
        <w:t>” sözləri “</w:t>
      </w:r>
      <w:r w:rsidR="00FC573F" w:rsidRPr="000B24E9">
        <w:rPr>
          <w:rFonts w:ascii="Palatino Linotype" w:eastAsia="Times New Roman" w:hAnsi="Palatino Linotype"/>
          <w:b/>
          <w:bCs/>
          <w:color w:val="212529"/>
          <w:sz w:val="20"/>
          <w:lang w:val="az-Latn-AZ" w:eastAsia="ru-RU"/>
        </w:rPr>
        <w:t>və əlilliyi olan şəxslər</w:t>
      </w:r>
      <w:r w:rsidR="00FC573F" w:rsidRPr="000B24E9">
        <w:rPr>
          <w:rFonts w:ascii="Palatino Linotype" w:eastAsia="Times New Roman" w:hAnsi="Palatino Linotype"/>
          <w:color w:val="212529"/>
          <w:sz w:val="20"/>
          <w:lang w:val="az-Latn-AZ" w:eastAsia="ru-RU"/>
        </w:rPr>
        <w:t>” sözləri ilə əvəz edilmişdir.</w:t>
      </w:r>
    </w:p>
    <w:p w14:paraId="12715BF5" w14:textId="2A24C503" w:rsidR="00FC573F" w:rsidRDefault="00B45D4D">
      <w:pPr>
        <w:pStyle w:val="a8"/>
        <w:ind w:firstLine="567"/>
        <w:jc w:val="both"/>
        <w:rPr>
          <w:rFonts w:ascii="Palatino Linotype" w:hAnsi="Palatino Linotype"/>
          <w:sz w:val="20"/>
          <w:lang w:val="az-Latn-AZ"/>
        </w:rPr>
      </w:pPr>
      <w:hyperlink r:id="rId555" w:tgtFrame="_blank" w:tooltip="Azərbaycan Respublikasının 2 may 2023-cü il tarixli 867-VIQD nömrəli Qanunu" w:history="1">
        <w:r w:rsidR="00FC573F" w:rsidRPr="000904CD">
          <w:rPr>
            <w:rStyle w:val="a3"/>
            <w:rFonts w:ascii="Palatino Linotype" w:hAnsi="Palatino Linotype"/>
            <w:sz w:val="20"/>
            <w:lang w:val="az-Latn-AZ"/>
          </w:rPr>
          <w:t xml:space="preserve">2 may 2023-cü il tarixli </w:t>
        </w:r>
        <w:r w:rsidR="00FC573F" w:rsidRPr="000904CD">
          <w:rPr>
            <w:rStyle w:val="a3"/>
            <w:rFonts w:ascii="Palatino Linotype" w:hAnsi="Palatino Linotype"/>
            <w:b/>
            <w:sz w:val="20"/>
            <w:lang w:val="az-Latn-AZ"/>
          </w:rPr>
          <w:t>867-VIQD</w:t>
        </w:r>
        <w:r w:rsidR="00FC573F" w:rsidRPr="000904CD">
          <w:rPr>
            <w:rStyle w:val="a3"/>
            <w:rFonts w:ascii="Palatino Linotype" w:hAnsi="Palatino Linotype"/>
            <w:sz w:val="20"/>
            <w:lang w:val="az-Latn-AZ"/>
          </w:rPr>
          <w:t xml:space="preserve"> nömrəli</w:t>
        </w:r>
      </w:hyperlink>
      <w:r w:rsidR="00FC573F" w:rsidRPr="000904CD">
        <w:rPr>
          <w:rFonts w:ascii="Palatino Linotype" w:hAnsi="Palatino Linotype"/>
          <w:sz w:val="20"/>
          <w:lang w:val="az-Latn-AZ"/>
        </w:rPr>
        <w:t xml:space="preserve"> </w:t>
      </w:r>
      <w:r w:rsidR="00FC573F" w:rsidRPr="000904CD">
        <w:rPr>
          <w:rFonts w:ascii="Palatino Linotype" w:hAnsi="Palatino Linotype"/>
          <w:color w:val="000000"/>
          <w:sz w:val="20"/>
          <w:lang w:val="az-Latn-AZ"/>
        </w:rPr>
        <w:t xml:space="preserve">Azərbaycan Respublikasının Qanunu </w:t>
      </w:r>
      <w:r w:rsidR="00FC573F" w:rsidRPr="000904CD">
        <w:rPr>
          <w:rFonts w:ascii="Palatino Linotype" w:hAnsi="Palatino Linotype"/>
          <w:b/>
          <w:color w:val="000000"/>
          <w:sz w:val="20"/>
          <w:lang w:val="az-Latn-AZ"/>
        </w:rPr>
        <w:t>(</w:t>
      </w:r>
      <w:r w:rsidR="00FC573F" w:rsidRPr="000904CD">
        <w:rPr>
          <w:rFonts w:ascii="Palatino Linotype" w:hAnsi="Palatino Linotype"/>
          <w:b/>
          <w:sz w:val="20"/>
          <w:lang w:val="az-Latn-AZ"/>
        </w:rPr>
        <w:t>Azərbaycan Dövlət İnformasiya Agentliyinin (AZƏRTAC-ın) rəsmi internet saytı</w:t>
      </w:r>
      <w:r w:rsidR="00FC573F" w:rsidRPr="000904CD">
        <w:rPr>
          <w:rFonts w:ascii="Palatino Linotype" w:hAnsi="Palatino Linotype"/>
          <w:b/>
          <w:color w:val="000000"/>
          <w:sz w:val="20"/>
          <w:lang w:val="az-Latn-AZ"/>
        </w:rPr>
        <w:t>, 3 iyun</w:t>
      </w:r>
      <w:r w:rsidR="00FC573F" w:rsidRPr="000904CD">
        <w:rPr>
          <w:rFonts w:ascii="Palatino Linotype" w:hAnsi="Palatino Linotype"/>
          <w:b/>
          <w:sz w:val="20"/>
          <w:lang w:val="az-Latn-AZ"/>
        </w:rPr>
        <w:t xml:space="preserve"> 2023-cü</w:t>
      </w:r>
      <w:r w:rsidR="00FC573F" w:rsidRPr="000904CD">
        <w:rPr>
          <w:rFonts w:ascii="Palatino Linotype" w:hAnsi="Palatino Linotype"/>
          <w:b/>
          <w:bCs/>
          <w:color w:val="000000"/>
          <w:sz w:val="20"/>
          <w:lang w:val="az-Latn-AZ"/>
        </w:rPr>
        <w:t xml:space="preserve"> il, “Azərbaycan” qəzeti, 4 iyun</w:t>
      </w:r>
      <w:r w:rsidR="00FC573F" w:rsidRPr="000904CD">
        <w:rPr>
          <w:rFonts w:ascii="Palatino Linotype" w:hAnsi="Palatino Linotype"/>
          <w:b/>
          <w:sz w:val="20"/>
          <w:lang w:val="az-Latn-AZ"/>
        </w:rPr>
        <w:t xml:space="preserve"> 2023-cü</w:t>
      </w:r>
      <w:r w:rsidR="00FC573F" w:rsidRPr="000904CD">
        <w:rPr>
          <w:rFonts w:ascii="Palatino Linotype" w:hAnsi="Palatino Linotype"/>
          <w:b/>
          <w:bCs/>
          <w:color w:val="000000"/>
          <w:sz w:val="20"/>
          <w:lang w:val="az-Latn-AZ"/>
        </w:rPr>
        <w:t xml:space="preserve"> il, № 117</w:t>
      </w:r>
      <w:r w:rsidR="00FC573F" w:rsidRPr="0017694A">
        <w:rPr>
          <w:rFonts w:ascii="Palatino Linotype" w:hAnsi="Palatino Linotype"/>
          <w:b/>
          <w:sz w:val="20"/>
          <w:lang w:val="az-Latn-AZ"/>
        </w:rPr>
        <w:t xml:space="preserve">, Azərbaycan Respublikasının Qanunvericilik Toplusu, 2023-cü il, № </w:t>
      </w:r>
      <w:r w:rsidR="00FC573F">
        <w:rPr>
          <w:rFonts w:ascii="Palatino Linotype" w:hAnsi="Palatino Linotype"/>
          <w:b/>
          <w:sz w:val="20"/>
          <w:lang w:val="az-Latn-AZ"/>
        </w:rPr>
        <w:t>6</w:t>
      </w:r>
      <w:r w:rsidR="00FC573F" w:rsidRPr="0017694A">
        <w:rPr>
          <w:rFonts w:ascii="Palatino Linotype" w:hAnsi="Palatino Linotype"/>
          <w:b/>
          <w:sz w:val="20"/>
          <w:lang w:val="az-Latn-AZ"/>
        </w:rPr>
        <w:t xml:space="preserve">, maddə </w:t>
      </w:r>
      <w:r w:rsidR="00FC573F">
        <w:rPr>
          <w:rFonts w:ascii="Palatino Linotype" w:hAnsi="Palatino Linotype"/>
          <w:b/>
          <w:sz w:val="20"/>
          <w:lang w:val="az-Latn-AZ"/>
        </w:rPr>
        <w:t>742</w:t>
      </w:r>
      <w:r w:rsidR="00FC573F" w:rsidRPr="000904CD">
        <w:rPr>
          <w:rFonts w:ascii="Palatino Linotype" w:hAnsi="Palatino Linotype"/>
          <w:b/>
          <w:color w:val="000000"/>
          <w:sz w:val="20"/>
          <w:lang w:val="az-Latn-AZ"/>
        </w:rPr>
        <w:t xml:space="preserve">) </w:t>
      </w:r>
      <w:r w:rsidR="00FC573F" w:rsidRPr="000904CD">
        <w:rPr>
          <w:rFonts w:ascii="Palatino Linotype" w:hAnsi="Palatino Linotype"/>
          <w:color w:val="000000"/>
          <w:sz w:val="20"/>
          <w:lang w:val="az-Latn-AZ"/>
        </w:rPr>
        <w:t xml:space="preserve">ilə </w:t>
      </w:r>
      <w:r w:rsidR="00FC573F" w:rsidRPr="000904CD">
        <w:rPr>
          <w:rFonts w:ascii="Palatino Linotype" w:hAnsi="Palatino Linotype"/>
          <w:sz w:val="20"/>
          <w:lang w:val="az-Latn-AZ"/>
        </w:rPr>
        <w:t>1165.1-ci maddədə “</w:t>
      </w:r>
      <w:r w:rsidR="00FC573F" w:rsidRPr="000904CD">
        <w:rPr>
          <w:rFonts w:ascii="Palatino Linotype" w:hAnsi="Palatino Linotype"/>
          <w:b/>
          <w:sz w:val="20"/>
          <w:lang w:val="az-Latn-AZ"/>
        </w:rPr>
        <w:t>ahıllar və əlilliyi olan şəxslər üçün sosial xidmət müəssisələrinin, müalicə, tərbiyə və sosial təminat</w:t>
      </w:r>
      <w:r w:rsidR="00FC573F" w:rsidRPr="000904CD">
        <w:rPr>
          <w:rFonts w:ascii="Palatino Linotype" w:hAnsi="Palatino Linotype"/>
          <w:sz w:val="20"/>
          <w:lang w:val="az-Latn-AZ"/>
        </w:rPr>
        <w:t>” sözləri “</w:t>
      </w:r>
      <w:r w:rsidR="00FC573F" w:rsidRPr="000904CD">
        <w:rPr>
          <w:rFonts w:ascii="Palatino Linotype" w:hAnsi="Palatino Linotype"/>
          <w:b/>
          <w:sz w:val="20"/>
          <w:lang w:val="az-Latn-AZ"/>
        </w:rPr>
        <w:t>sosial xidmət</w:t>
      </w:r>
      <w:r w:rsidR="00FC573F" w:rsidRPr="000904CD">
        <w:rPr>
          <w:rFonts w:ascii="Palatino Linotype" w:hAnsi="Palatino Linotype"/>
          <w:sz w:val="20"/>
          <w:lang w:val="az-Latn-AZ"/>
        </w:rPr>
        <w:t>” sözləri ilə əvəz edilmişdir və həmin maddəyə “</w:t>
      </w:r>
      <w:r w:rsidR="00FC573F" w:rsidRPr="000904CD">
        <w:rPr>
          <w:rFonts w:ascii="Palatino Linotype" w:hAnsi="Palatino Linotype"/>
          <w:b/>
          <w:sz w:val="20"/>
          <w:lang w:val="az-Latn-AZ"/>
        </w:rPr>
        <w:t>olmuşdursa,</w:t>
      </w:r>
      <w:r w:rsidR="00FC573F" w:rsidRPr="000904CD">
        <w:rPr>
          <w:rFonts w:ascii="Palatino Linotype" w:hAnsi="Palatino Linotype"/>
          <w:sz w:val="20"/>
          <w:lang w:val="az-Latn-AZ"/>
        </w:rPr>
        <w:t>” sözündən sonra “</w:t>
      </w:r>
      <w:r w:rsidR="00FC573F" w:rsidRPr="000904CD">
        <w:rPr>
          <w:rFonts w:ascii="Palatino Linotype" w:hAnsi="Palatino Linotype"/>
          <w:b/>
          <w:sz w:val="20"/>
          <w:lang w:val="az-Latn-AZ"/>
        </w:rPr>
        <w:t>qanunla dövlət mülkiyyətinə keçməli olan daşınar əmlak istisna olmaqla həmin şəxslərə məxsus daşınar əmlak</w:t>
      </w:r>
      <w:r w:rsidR="00FC573F" w:rsidRPr="000904CD">
        <w:rPr>
          <w:rFonts w:ascii="Palatino Linotype" w:hAnsi="Palatino Linotype"/>
          <w:sz w:val="20"/>
          <w:lang w:val="az-Latn-AZ"/>
        </w:rPr>
        <w:t>” sözləri əlavə edilmişdir.</w:t>
      </w:r>
    </w:p>
    <w:p w14:paraId="26FD2B2C" w14:textId="729D89CD" w:rsidR="00FC573F" w:rsidRPr="00F82596" w:rsidRDefault="00B45D4D">
      <w:pPr>
        <w:pStyle w:val="a8"/>
        <w:ind w:firstLine="567"/>
        <w:jc w:val="both"/>
        <w:rPr>
          <w:rFonts w:ascii="Palatino Linotype" w:hAnsi="Palatino Linotype"/>
          <w:bCs/>
          <w:sz w:val="20"/>
          <w:lang w:val="az-Latn-AZ"/>
        </w:rPr>
      </w:pPr>
      <w:hyperlink r:id="rId556" w:tgtFrame="_blank" w:tooltip="Azərbaycan Respublikasının 21 iyun 2025-ci il tarixli 216-VIIQD nömrəli Qanunu" w:history="1">
        <w:r w:rsidR="00FC573F" w:rsidRPr="00FD69CD">
          <w:rPr>
            <w:rStyle w:val="a3"/>
            <w:rFonts w:ascii="Palatino Linotype" w:hAnsi="Palatino Linotype"/>
            <w:sz w:val="20"/>
            <w:lang w:val="az-Latn-AZ"/>
          </w:rPr>
          <w:t xml:space="preserve">21 iyun 2025-ci il tarixli </w:t>
        </w:r>
        <w:r w:rsidR="00FC573F" w:rsidRPr="00FD69CD">
          <w:rPr>
            <w:rStyle w:val="a3"/>
            <w:rFonts w:ascii="Palatino Linotype" w:hAnsi="Palatino Linotype"/>
            <w:b/>
            <w:spacing w:val="2"/>
            <w:sz w:val="20"/>
            <w:shd w:val="clear" w:color="auto" w:fill="FFFFFF"/>
            <w:lang w:val="az-Latn-AZ"/>
          </w:rPr>
          <w:t>216-VIIQD</w:t>
        </w:r>
        <w:r w:rsidR="00FC573F" w:rsidRPr="00FD69CD">
          <w:rPr>
            <w:rStyle w:val="a3"/>
            <w:rFonts w:ascii="Palatino Linotype" w:hAnsi="Palatino Linotype"/>
            <w:spacing w:val="2"/>
            <w:sz w:val="20"/>
            <w:shd w:val="clear" w:color="auto" w:fill="FFFFFF"/>
            <w:lang w:val="az-Latn-AZ"/>
          </w:rPr>
          <w:t xml:space="preserve"> nömrəli</w:t>
        </w:r>
      </w:hyperlink>
      <w:r w:rsidR="00FC573F">
        <w:rPr>
          <w:rFonts w:ascii="Palatino Linotype" w:hAnsi="Palatino Linotype"/>
          <w:sz w:val="20"/>
          <w:lang w:val="az-Latn-AZ"/>
        </w:rPr>
        <w:t xml:space="preserve"> </w:t>
      </w:r>
      <w:r w:rsidR="00FC573F">
        <w:rPr>
          <w:rFonts w:ascii="Palatino Linotype" w:hAnsi="Palatino Linotype"/>
          <w:color w:val="000000"/>
          <w:sz w:val="20"/>
          <w:lang w:val="az-Latn-AZ"/>
        </w:rPr>
        <w:t xml:space="preserve">Azərbaycan Respublikasının Qanunu </w:t>
      </w:r>
      <w:r w:rsidR="00FC573F">
        <w:rPr>
          <w:rFonts w:ascii="Palatino Linotype" w:hAnsi="Palatino Linotype"/>
          <w:b/>
          <w:color w:val="000000"/>
          <w:sz w:val="20"/>
          <w:lang w:val="az-Latn-AZ"/>
        </w:rPr>
        <w:t>(</w:t>
      </w:r>
      <w:r w:rsidR="00FC573F">
        <w:rPr>
          <w:rFonts w:ascii="Palatino Linotype" w:hAnsi="Palatino Linotype"/>
          <w:b/>
          <w:sz w:val="20"/>
          <w:lang w:val="az-Latn-AZ"/>
        </w:rPr>
        <w:t>Azərbaycan Dövlət İnformasiya Agentliyinin (AZƏRTAC-ın) rəsmi internet saytı</w:t>
      </w:r>
      <w:r w:rsidR="00FC573F">
        <w:rPr>
          <w:rFonts w:ascii="Palatino Linotype" w:hAnsi="Palatino Linotype"/>
          <w:b/>
          <w:color w:val="000000"/>
          <w:sz w:val="20"/>
          <w:lang w:val="az-Latn-AZ"/>
        </w:rPr>
        <w:t>, 07 iyul</w:t>
      </w:r>
      <w:r w:rsidR="00FC573F">
        <w:rPr>
          <w:rFonts w:ascii="Palatino Linotype" w:hAnsi="Palatino Linotype"/>
          <w:b/>
          <w:sz w:val="20"/>
          <w:lang w:val="az-Latn-AZ"/>
        </w:rPr>
        <w:t xml:space="preserve"> 2025-ci il</w:t>
      </w:r>
      <w:r w:rsidR="00FC573F">
        <w:rPr>
          <w:rFonts w:ascii="Palatino Linotype" w:hAnsi="Palatino Linotype"/>
          <w:b/>
          <w:bCs/>
          <w:color w:val="000000"/>
          <w:sz w:val="20"/>
          <w:lang w:val="az-Latn-AZ"/>
        </w:rPr>
        <w:t>, “</w:t>
      </w:r>
      <w:r w:rsidR="00FC573F">
        <w:rPr>
          <w:rFonts w:ascii="Palatino Linotype" w:hAnsi="Palatino Linotype"/>
          <w:b/>
          <w:sz w:val="20"/>
          <w:lang w:val="az-Latn-AZ"/>
        </w:rPr>
        <w:t>Azərbaycan</w:t>
      </w:r>
      <w:r w:rsidR="00FC573F">
        <w:rPr>
          <w:rFonts w:ascii="Palatino Linotype" w:hAnsi="Palatino Linotype"/>
          <w:b/>
          <w:bCs/>
          <w:color w:val="000000"/>
          <w:sz w:val="20"/>
          <w:lang w:val="az-Latn-AZ"/>
        </w:rPr>
        <w:t xml:space="preserve">” qəzeti, </w:t>
      </w:r>
      <w:r w:rsidR="00FC573F">
        <w:rPr>
          <w:rFonts w:ascii="Palatino Linotype" w:hAnsi="Palatino Linotype"/>
          <w:b/>
          <w:sz w:val="20"/>
          <w:lang w:val="az-Latn-AZ"/>
        </w:rPr>
        <w:t>08 iyul 2025-ci il</w:t>
      </w:r>
      <w:r w:rsidR="00FC573F">
        <w:rPr>
          <w:rFonts w:ascii="Palatino Linotype" w:hAnsi="Palatino Linotype"/>
          <w:b/>
          <w:bCs/>
          <w:color w:val="000000"/>
          <w:sz w:val="20"/>
          <w:lang w:val="az-Latn-AZ"/>
        </w:rPr>
        <w:t>, № 137</w:t>
      </w:r>
      <w:r w:rsidR="00FC573F">
        <w:rPr>
          <w:rFonts w:ascii="Palatino Linotype" w:hAnsi="Palatino Linotype"/>
          <w:b/>
          <w:color w:val="000000"/>
          <w:sz w:val="20"/>
          <w:lang w:val="az-Latn-AZ"/>
        </w:rPr>
        <w:t xml:space="preserve">) </w:t>
      </w:r>
      <w:r w:rsidR="00FC573F">
        <w:rPr>
          <w:rFonts w:ascii="Palatino Linotype" w:hAnsi="Palatino Linotype"/>
          <w:bCs/>
          <w:color w:val="000000"/>
          <w:sz w:val="20"/>
          <w:lang w:val="az-Latn-AZ"/>
        </w:rPr>
        <w:t xml:space="preserve">ilə </w:t>
      </w:r>
      <w:r w:rsidR="00FC573F" w:rsidRPr="00230162">
        <w:rPr>
          <w:rFonts w:ascii="Palatino Linotype" w:hAnsi="Palatino Linotype"/>
          <w:sz w:val="20"/>
          <w:lang w:val="az-Latn-AZ"/>
        </w:rPr>
        <w:t>1165.1-ci maddədə “</w:t>
      </w:r>
      <w:r w:rsidR="00FC573F" w:rsidRPr="00230162">
        <w:rPr>
          <w:rFonts w:ascii="Palatino Linotype" w:hAnsi="Palatino Linotype"/>
          <w:b/>
          <w:bCs/>
          <w:sz w:val="20"/>
          <w:lang w:val="az-Latn-AZ"/>
        </w:rPr>
        <w:t>vərəsələrdən heç biri mirası qəbul etməmişdirsə</w:t>
      </w:r>
      <w:r w:rsidR="00FC573F" w:rsidRPr="00230162">
        <w:rPr>
          <w:rFonts w:ascii="Palatino Linotype" w:hAnsi="Palatino Linotype"/>
          <w:sz w:val="20"/>
          <w:lang w:val="az-Latn-AZ"/>
        </w:rPr>
        <w:t>” sözləri “</w:t>
      </w:r>
      <w:bookmarkStart w:id="20" w:name="_Hlk202861177"/>
      <w:r w:rsidR="00FC573F" w:rsidRPr="00230162">
        <w:rPr>
          <w:rFonts w:ascii="Palatino Linotype" w:hAnsi="Palatino Linotype"/>
          <w:b/>
          <w:bCs/>
          <w:sz w:val="20"/>
          <w:lang w:val="az-Latn-AZ"/>
        </w:rPr>
        <w:t>bütün vərəsələr mirasdan imtina etmişsə</w:t>
      </w:r>
      <w:bookmarkEnd w:id="20"/>
      <w:r w:rsidR="00FC573F" w:rsidRPr="00230162">
        <w:rPr>
          <w:rFonts w:ascii="Palatino Linotype" w:hAnsi="Palatino Linotype"/>
          <w:sz w:val="20"/>
          <w:lang w:val="az-Latn-AZ"/>
        </w:rPr>
        <w:t>” sözləri ilə əvəz edil</w:t>
      </w:r>
      <w:r w:rsidR="00FC573F">
        <w:rPr>
          <w:rFonts w:ascii="Palatino Linotype" w:hAnsi="Palatino Linotype"/>
          <w:sz w:val="20"/>
          <w:lang w:val="az-Latn-AZ"/>
        </w:rPr>
        <w:t>mişdir.</w:t>
      </w:r>
    </w:p>
    <w:p w14:paraId="4902DC00" w14:textId="77777777" w:rsidR="00FC573F" w:rsidRPr="000B24E9" w:rsidRDefault="00FC573F">
      <w:pPr>
        <w:pStyle w:val="a8"/>
        <w:ind w:firstLine="567"/>
        <w:jc w:val="both"/>
        <w:rPr>
          <w:rFonts w:ascii="Palatino Linotype" w:hAnsi="Palatino Linotype"/>
          <w:sz w:val="20"/>
          <w:lang w:val="az-Latn-AZ"/>
        </w:rPr>
      </w:pPr>
    </w:p>
  </w:endnote>
  <w:endnote w:id="818">
    <w:p w14:paraId="0DBEDA3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1165.2-ci maddə çıxarılmışdır. Maddənin əvvəlki redaksiyasında deyilirdi:</w:t>
      </w:r>
    </w:p>
    <w:p w14:paraId="6DC67799" w14:textId="77777777" w:rsidR="00FC573F" w:rsidRPr="000B24E9" w:rsidRDefault="00FC573F">
      <w:pPr>
        <w:pStyle w:val="Mecelle"/>
        <w:tabs>
          <w:tab w:val="clear" w:pos="397"/>
          <w:tab w:val="left" w:pos="540"/>
        </w:tabs>
        <w:ind w:firstLine="567"/>
        <w:rPr>
          <w:strike/>
          <w:sz w:val="20"/>
        </w:rPr>
      </w:pPr>
      <w:r w:rsidRPr="000B24E9">
        <w:rPr>
          <w:strike/>
          <w:sz w:val="20"/>
        </w:rPr>
        <w:t>1165.2. Səhmlər və ya birgə əmlakdakı hissə, pay şəklində əmlakın vərəsələri olmadıqda, bu əmlak həmin hüquqi şəxslərə keçir.</w:t>
      </w:r>
    </w:p>
    <w:p w14:paraId="71E71FF1" w14:textId="77777777" w:rsidR="00FC573F" w:rsidRPr="000B24E9" w:rsidRDefault="00FC573F">
      <w:pPr>
        <w:pStyle w:val="Mecelle"/>
        <w:tabs>
          <w:tab w:val="clear" w:pos="397"/>
          <w:tab w:val="left" w:pos="540"/>
        </w:tabs>
        <w:ind w:firstLine="567"/>
        <w:rPr>
          <w:sz w:val="20"/>
        </w:rPr>
      </w:pPr>
    </w:p>
  </w:endnote>
  <w:endnote w:id="819">
    <w:p w14:paraId="4AC14807" w14:textId="77777777"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1178-ci maddədə </w:t>
      </w:r>
      <w:r w:rsidRPr="000B24E9">
        <w:rPr>
          <w:rFonts w:ascii="Palatino Linotype" w:hAnsi="Palatino Linotype" w:cs="Lucida Sans Unicode"/>
          <w:b/>
          <w:lang w:val="az-Latn-AZ"/>
        </w:rPr>
        <w:t>"bərabər"</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"paylarına mütənasib surətdə"</w:t>
      </w:r>
      <w:r w:rsidRPr="000B24E9">
        <w:rPr>
          <w:rFonts w:ascii="Palatino Linotype" w:hAnsi="Palatino Linotype" w:cs="Lucida Sans Unicode"/>
          <w:lang w:val="az-Latn-AZ"/>
        </w:rPr>
        <w:t xml:space="preserve"> sözləri ilə əvəz edilmişdir. </w:t>
      </w:r>
    </w:p>
    <w:p w14:paraId="73F50889" w14:textId="77777777" w:rsidR="00FC573F" w:rsidRPr="000B24E9" w:rsidRDefault="00FC573F">
      <w:pPr>
        <w:pStyle w:val="af0"/>
        <w:ind w:firstLine="567"/>
        <w:jc w:val="both"/>
        <w:rPr>
          <w:rFonts w:ascii="Palatino Linotype" w:hAnsi="Palatino Linotype"/>
          <w:lang w:val="az-Latn-AZ"/>
        </w:rPr>
      </w:pPr>
    </w:p>
  </w:endnote>
  <w:endnote w:id="820">
    <w:p w14:paraId="1A55615D" w14:textId="77777777" w:rsidR="00FC573F" w:rsidRPr="000B24E9" w:rsidRDefault="00FC573F">
      <w:pPr>
        <w:pStyle w:val="af0"/>
        <w:ind w:firstLine="567"/>
        <w:jc w:val="both"/>
        <w:rPr>
          <w:rFonts w:ascii="Palatino Linotype" w:hAnsi="Palatino Linotype"/>
          <w:b/>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10 iyun 2011-ci il tarixli </w:t>
      </w:r>
      <w:r w:rsidRPr="000B24E9">
        <w:rPr>
          <w:rFonts w:ascii="Palatino Linotype" w:hAnsi="Palatino Linotype"/>
          <w:b/>
          <w:lang w:val="az-Latn-AZ"/>
        </w:rPr>
        <w:t>159-IVQD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10 avqust </w:t>
      </w:r>
      <w:r w:rsidRPr="000B24E9">
        <w:rPr>
          <w:rFonts w:ascii="Palatino Linotype" w:hAnsi="Palatino Linotype"/>
          <w:b/>
          <w:bCs/>
          <w:iCs/>
          <w:lang w:val="az-Latn-AZ"/>
        </w:rPr>
        <w:t>2011-ci</w:t>
      </w:r>
      <w:r w:rsidRPr="000B24E9">
        <w:rPr>
          <w:rFonts w:ascii="Palatino Linotype" w:hAnsi="Palatino Linotype"/>
          <w:b/>
          <w:lang w:val="az-Latn-AZ"/>
        </w:rPr>
        <w:t xml:space="preserve"> il, № 174, Azərbaycan Respublikasının Qanunvericilik Toplusu, 2011-ci il, № 08, maddə 750) </w:t>
      </w:r>
      <w:r w:rsidRPr="000B24E9">
        <w:rPr>
          <w:rFonts w:ascii="Palatino Linotype" w:hAnsi="Palatino Linotype"/>
          <w:lang w:val="az-Latn-AZ"/>
        </w:rPr>
        <w:t>ilə 1179.2-ci maddədə “</w:t>
      </w:r>
      <w:r w:rsidRPr="000B24E9">
        <w:rPr>
          <w:rFonts w:ascii="Palatino Linotype" w:hAnsi="Palatino Linotype"/>
          <w:b/>
          <w:lang w:val="az-Latn-AZ"/>
        </w:rPr>
        <w:t>yerli özünüidarə orqanı</w:t>
      </w:r>
      <w:r w:rsidRPr="000B24E9">
        <w:rPr>
          <w:rFonts w:ascii="Palatino Linotype" w:hAnsi="Palatino Linotype"/>
          <w:lang w:val="az-Latn-AZ"/>
        </w:rPr>
        <w:t>” sözləri “</w:t>
      </w:r>
      <w:r w:rsidRPr="000B24E9">
        <w:rPr>
          <w:rFonts w:ascii="Palatino Linotype" w:hAnsi="Palatino Linotype"/>
          <w:b/>
          <w:lang w:val="az-Latn-AZ"/>
        </w:rPr>
        <w:t>müvafiq icra hakimiyyəti orqanları</w:t>
      </w:r>
      <w:r w:rsidRPr="000B24E9">
        <w:rPr>
          <w:rFonts w:ascii="Palatino Linotype" w:hAnsi="Palatino Linotype"/>
          <w:lang w:val="az-Latn-AZ"/>
        </w:rPr>
        <w:t>” sözləri ilə əvəz edilmişdir.</w:t>
      </w:r>
    </w:p>
    <w:p w14:paraId="5884EE59" w14:textId="77777777" w:rsidR="00FC573F" w:rsidRPr="000B24E9" w:rsidRDefault="00FC573F">
      <w:pPr>
        <w:pStyle w:val="af0"/>
        <w:ind w:firstLine="567"/>
        <w:jc w:val="both"/>
        <w:rPr>
          <w:rFonts w:ascii="Palatino Linotype" w:hAnsi="Palatino Linotype"/>
          <w:lang w:val="az-Latn-AZ"/>
        </w:rPr>
      </w:pPr>
    </w:p>
  </w:endnote>
  <w:endnote w:id="821">
    <w:p w14:paraId="7EB8A3B2" w14:textId="77777777" w:rsidR="00FC573F" w:rsidRPr="000B24E9" w:rsidRDefault="00FC573F">
      <w:pPr>
        <w:pStyle w:val="a8"/>
        <w:ind w:firstLine="567"/>
        <w:jc w:val="both"/>
        <w:rPr>
          <w:rFonts w:ascii="Palatino Linotype" w:hAnsi="Palatino Linotype"/>
          <w:sz w:val="20"/>
          <w:lang w:val="az-Latn-AZ"/>
        </w:rPr>
      </w:pPr>
      <w:r w:rsidRPr="000B24E9">
        <w:rPr>
          <w:rStyle w:val="aff1"/>
          <w:rFonts w:ascii="Palatino Linotype" w:hAnsi="Palatino Linotype"/>
          <w:b/>
          <w:color w:val="0000FF"/>
          <w:sz w:val="20"/>
        </w:rPr>
        <w:endnoteRef/>
      </w:r>
      <w:r w:rsidRPr="000B24E9">
        <w:rPr>
          <w:rFonts w:ascii="Palatino Linotype" w:hAnsi="Palatino Linotype"/>
          <w:b/>
          <w:color w:val="0000FF"/>
          <w:sz w:val="20"/>
          <w:lang w:val="az-Latn-AZ"/>
        </w:rPr>
        <w:t xml:space="preserve"> </w:t>
      </w:r>
      <w:r w:rsidRPr="000B24E9">
        <w:rPr>
          <w:rFonts w:ascii="Palatino Linotype" w:hAnsi="Palatino Linotype" w:cs="A1Lat"/>
          <w:sz w:val="20"/>
          <w:lang w:val="az-Latn-AZ"/>
        </w:rPr>
        <w:t xml:space="preserve">13 iyun 2008-ci il </w:t>
      </w:r>
      <w:r w:rsidRPr="000B24E9">
        <w:rPr>
          <w:rFonts w:ascii="Palatino Linotype" w:hAnsi="Palatino Linotype"/>
          <w:sz w:val="20"/>
          <w:lang w:val="az-Latn-AZ"/>
        </w:rPr>
        <w:t>tarixli 648-IIIQD nömrəli Azərbaycan Respublikasının Qanunu (</w:t>
      </w:r>
      <w:r w:rsidRPr="000B24E9">
        <w:rPr>
          <w:rFonts w:ascii="Palatino Linotype" w:hAnsi="Palatino Linotype"/>
          <w:b/>
          <w:sz w:val="20"/>
          <w:lang w:val="az-Latn-AZ"/>
        </w:rPr>
        <w:t>Azərbaycan  Respublikasının Qanunvericilik Toplusu, 2008-ci il, №7, maddə 602</w:t>
      </w:r>
      <w:r w:rsidRPr="000B24E9">
        <w:rPr>
          <w:rFonts w:ascii="Palatino Linotype" w:hAnsi="Palatino Linotype"/>
          <w:sz w:val="20"/>
          <w:lang w:val="az-Latn-AZ"/>
        </w:rPr>
        <w:t xml:space="preserve">) ilə 1181.1-ci maddədə </w:t>
      </w:r>
      <w:r w:rsidRPr="000B24E9">
        <w:rPr>
          <w:rFonts w:ascii="Palatino Linotype" w:hAnsi="Palatino Linotype"/>
          <w:b/>
          <w:sz w:val="20"/>
          <w:lang w:val="az-Latn-AZ"/>
        </w:rPr>
        <w:t>“və qocalar”</w:t>
      </w:r>
      <w:r w:rsidRPr="000B24E9">
        <w:rPr>
          <w:rFonts w:ascii="Palatino Linotype" w:hAnsi="Palatino Linotype"/>
          <w:sz w:val="20"/>
          <w:lang w:val="az-Latn-AZ"/>
        </w:rPr>
        <w:t xml:space="preserve"> sözləri </w:t>
      </w:r>
      <w:r w:rsidRPr="000B24E9">
        <w:rPr>
          <w:rFonts w:ascii="Palatino Linotype" w:hAnsi="Palatino Linotype"/>
          <w:b/>
          <w:sz w:val="20"/>
          <w:lang w:val="az-Latn-AZ"/>
        </w:rPr>
        <w:t>“, sağlamlıq imkanları məhdud uşaqlar, qocalar”</w:t>
      </w:r>
      <w:r w:rsidRPr="000B24E9">
        <w:rPr>
          <w:rFonts w:ascii="Palatino Linotype" w:hAnsi="Palatino Linotype"/>
          <w:sz w:val="20"/>
          <w:lang w:val="az-Latn-AZ"/>
        </w:rPr>
        <w:t xml:space="preserve"> sözləri ilə əvəz edilmişdir, və </w:t>
      </w:r>
      <w:r w:rsidRPr="000B24E9">
        <w:rPr>
          <w:rFonts w:ascii="Palatino Linotype" w:hAnsi="Palatino Linotype"/>
          <w:b/>
          <w:sz w:val="20"/>
          <w:lang w:val="az-Latn-AZ"/>
        </w:rPr>
        <w:t>“evinin baş həkimi”</w:t>
      </w:r>
      <w:r w:rsidRPr="000B24E9">
        <w:rPr>
          <w:rFonts w:ascii="Palatino Linotype" w:hAnsi="Palatino Linotype"/>
          <w:sz w:val="20"/>
          <w:lang w:val="az-Latn-AZ"/>
        </w:rPr>
        <w:t xml:space="preserve"> sözlərindən sonra </w:t>
      </w:r>
      <w:r w:rsidRPr="000B24E9">
        <w:rPr>
          <w:rFonts w:ascii="Palatino Linotype" w:hAnsi="Palatino Linotype"/>
          <w:b/>
          <w:sz w:val="20"/>
          <w:lang w:val="az-Latn-AZ"/>
        </w:rPr>
        <w:t>“, xüsusi təhsil müəssisəsinin rəhbəri”</w:t>
      </w:r>
      <w:r w:rsidRPr="000B24E9">
        <w:rPr>
          <w:rFonts w:ascii="Palatino Linotype" w:hAnsi="Palatino Linotype"/>
          <w:sz w:val="20"/>
          <w:lang w:val="az-Latn-AZ"/>
        </w:rPr>
        <w:t xml:space="preserve"> sözləri əlavə edilmişdir. </w:t>
      </w:r>
    </w:p>
    <w:p w14:paraId="0C6CDBED" w14:textId="77777777" w:rsidR="00FC573F" w:rsidRPr="000B24E9" w:rsidRDefault="00FC573F">
      <w:pPr>
        <w:pStyle w:val="a8"/>
        <w:ind w:firstLine="567"/>
        <w:jc w:val="both"/>
        <w:rPr>
          <w:rFonts w:ascii="Palatino Linotype" w:hAnsi="Palatino Linotype"/>
          <w:sz w:val="20"/>
          <w:lang w:val="az-Latn-AZ"/>
        </w:rPr>
      </w:pPr>
    </w:p>
    <w:p w14:paraId="473DDB1B" w14:textId="77777777" w:rsidR="00FC573F" w:rsidRPr="000B24E9" w:rsidRDefault="00B45D4D">
      <w:pPr>
        <w:pStyle w:val="a8"/>
        <w:ind w:firstLine="567"/>
        <w:jc w:val="both"/>
        <w:rPr>
          <w:rFonts w:ascii="Palatino Linotype" w:hAnsi="Palatino Linotype"/>
          <w:sz w:val="20"/>
          <w:lang w:val="az-Latn-AZ"/>
        </w:rPr>
      </w:pPr>
      <w:hyperlink r:id="rId557" w:tgtFrame="_blank" w:tooltip="Azərbaycan Respublikasının 19 may 2020-ci il tarixli 114-VIQD nömrəli Qanunu" w:history="1">
        <w:r w:rsidR="00FC573F" w:rsidRPr="000B24E9">
          <w:rPr>
            <w:rStyle w:val="a3"/>
            <w:rFonts w:ascii="Palatino Linotype" w:hAnsi="Palatino Linotype"/>
            <w:sz w:val="20"/>
            <w:lang w:val="az-Latn-AZ"/>
          </w:rPr>
          <w:t xml:space="preserve">19 may 2020-ci il tarixli </w:t>
        </w:r>
        <w:r w:rsidR="00FC573F" w:rsidRPr="000B24E9">
          <w:rPr>
            <w:rStyle w:val="a3"/>
            <w:rFonts w:ascii="Palatino Linotype" w:hAnsi="Palatino Linotype"/>
            <w:b/>
            <w:sz w:val="20"/>
            <w:lang w:val="az-Latn-AZ"/>
          </w:rPr>
          <w:t>114-VIQD</w:t>
        </w:r>
        <w:r w:rsidR="00FC573F" w:rsidRPr="000B24E9">
          <w:rPr>
            <w:rStyle w:val="a3"/>
            <w:rFonts w:ascii="Palatino Linotype" w:hAnsi="Palatino Linotype"/>
            <w:sz w:val="20"/>
            <w:lang w:val="az-Latn-AZ"/>
          </w:rPr>
          <w:t xml:space="preserve"> nömrəli</w:t>
        </w:r>
      </w:hyperlink>
      <w:r w:rsidR="00FC573F" w:rsidRPr="000B24E9">
        <w:rPr>
          <w:rFonts w:ascii="Palatino Linotype" w:hAnsi="Palatino Linotype"/>
          <w:color w:val="000000"/>
          <w:sz w:val="20"/>
          <w:lang w:val="az-Latn-AZ"/>
        </w:rPr>
        <w:t xml:space="preserve"> Azərbaycan Respublikasının Qanunu </w:t>
      </w:r>
      <w:r w:rsidR="00FC573F" w:rsidRPr="000B24E9">
        <w:rPr>
          <w:rFonts w:ascii="Palatino Linotype" w:hAnsi="Palatino Linotype"/>
          <w:b/>
          <w:color w:val="000000"/>
          <w:sz w:val="20"/>
          <w:lang w:val="az-Latn-AZ"/>
        </w:rPr>
        <w:t>(</w:t>
      </w:r>
      <w:r w:rsidR="00FC573F" w:rsidRPr="000B24E9">
        <w:rPr>
          <w:rFonts w:ascii="Palatino Linotype" w:hAnsi="Palatino Linotype"/>
          <w:b/>
          <w:bCs/>
          <w:color w:val="000000"/>
          <w:sz w:val="20"/>
          <w:lang w:val="az-Latn-AZ"/>
        </w:rPr>
        <w:t>“Azərbaycan” qəzeti, 15 iyul 2020-ci il, № 136</w:t>
      </w:r>
      <w:r w:rsidR="00FC573F" w:rsidRPr="000B24E9">
        <w:rPr>
          <w:rFonts w:ascii="Palatino Linotype" w:hAnsi="Palatino Linotype" w:cs="Segoe UI"/>
          <w:b/>
          <w:sz w:val="20"/>
          <w:lang w:val="az-Latn-AZ"/>
        </w:rPr>
        <w:t>, Azərbaycan Respublikasının Qanunvericilik Toplusu, 2020-ci il, № 7, maddə 832</w:t>
      </w:r>
      <w:r w:rsidR="00FC573F" w:rsidRPr="000B24E9">
        <w:rPr>
          <w:rFonts w:ascii="Palatino Linotype" w:hAnsi="Palatino Linotype"/>
          <w:b/>
          <w:color w:val="000000"/>
          <w:sz w:val="20"/>
          <w:lang w:val="az-Latn-AZ"/>
        </w:rPr>
        <w:t xml:space="preserve">) </w:t>
      </w:r>
      <w:r w:rsidR="00FC573F" w:rsidRPr="000B24E9">
        <w:rPr>
          <w:rFonts w:ascii="Palatino Linotype" w:hAnsi="Palatino Linotype"/>
          <w:color w:val="000000"/>
          <w:sz w:val="20"/>
          <w:lang w:val="az-Latn-AZ"/>
        </w:rPr>
        <w:t>ilə 1181.1-ci maddədə “</w:t>
      </w:r>
      <w:r w:rsidR="00FC573F" w:rsidRPr="000B24E9">
        <w:rPr>
          <w:rFonts w:ascii="Palatino Linotype" w:hAnsi="Palatino Linotype"/>
          <w:b/>
          <w:color w:val="000000"/>
          <w:sz w:val="20"/>
          <w:lang w:val="az-Latn-AZ"/>
        </w:rPr>
        <w:t>əlillər, sağlamlıq imkanları məhdud uşaqlar, qocalar evinin</w:t>
      </w:r>
      <w:r w:rsidR="00FC573F" w:rsidRPr="000B24E9">
        <w:rPr>
          <w:rFonts w:ascii="Palatino Linotype" w:hAnsi="Palatino Linotype"/>
          <w:color w:val="000000"/>
          <w:sz w:val="20"/>
          <w:lang w:val="az-Latn-AZ"/>
        </w:rPr>
        <w:t>” sözləri “</w:t>
      </w:r>
      <w:r w:rsidR="00FC573F" w:rsidRPr="000B24E9">
        <w:rPr>
          <w:rFonts w:ascii="Palatino Linotype" w:hAnsi="Palatino Linotype"/>
          <w:b/>
          <w:color w:val="000000"/>
          <w:sz w:val="20"/>
          <w:lang w:val="az-Latn-AZ"/>
        </w:rPr>
        <w:t>ahıllar, əlilliyi olan şəxslər, o cümlədən sağlamlıq imkanları məhdud 18 yaşınadək uşaqlar üçün sosial xidmət müəssisələrinin</w:t>
      </w:r>
      <w:r w:rsidR="00FC573F" w:rsidRPr="000B24E9">
        <w:rPr>
          <w:rFonts w:ascii="Palatino Linotype" w:hAnsi="Palatino Linotype"/>
          <w:color w:val="000000"/>
          <w:sz w:val="20"/>
          <w:lang w:val="az-Latn-AZ"/>
        </w:rPr>
        <w:t>” sözləri ilə əvəz edilmişdir.</w:t>
      </w:r>
    </w:p>
    <w:p w14:paraId="2B0B63A4" w14:textId="77777777" w:rsidR="00FC573F" w:rsidRPr="000B24E9" w:rsidRDefault="00FC573F">
      <w:pPr>
        <w:pStyle w:val="a8"/>
        <w:ind w:firstLine="567"/>
        <w:jc w:val="both"/>
        <w:rPr>
          <w:rFonts w:ascii="Palatino Linotype" w:hAnsi="Palatino Linotype"/>
          <w:sz w:val="20"/>
          <w:lang w:val="az-Latn-AZ"/>
        </w:rPr>
      </w:pPr>
    </w:p>
  </w:endnote>
  <w:endnote w:id="822">
    <w:p w14:paraId="12C32478" w14:textId="70A0C603" w:rsidR="00FC573F" w:rsidRPr="0039698A" w:rsidRDefault="00FC573F" w:rsidP="0039698A">
      <w:pPr>
        <w:pStyle w:val="af0"/>
        <w:ind w:firstLine="567"/>
        <w:jc w:val="both"/>
        <w:rPr>
          <w:rFonts w:ascii="Palatino Linotype" w:hAnsi="Palatino Linotype"/>
          <w:color w:val="000000"/>
          <w:lang w:val="az-Latn-AZ"/>
        </w:rPr>
      </w:pPr>
      <w:r w:rsidRPr="0039698A">
        <w:rPr>
          <w:rStyle w:val="aff1"/>
          <w:rFonts w:ascii="Palatino Linotype" w:hAnsi="Palatino Linotype"/>
          <w:b/>
          <w:color w:val="0000FF"/>
        </w:rPr>
        <w:endnoteRef/>
      </w:r>
      <w:r w:rsidRPr="0039698A">
        <w:rPr>
          <w:rFonts w:ascii="Palatino Linotype" w:hAnsi="Palatino Linotype"/>
          <w:lang w:val="az-Latn-AZ"/>
        </w:rPr>
        <w:t xml:space="preserve"> </w:t>
      </w:r>
      <w:hyperlink r:id="rId558" w:tgtFrame="_blank" w:tooltip="Azərbaycan Respublikasının 1 may 2025-ci il tarixli 192-VIIQD nömrəli Qanunu" w:history="1">
        <w:r>
          <w:rPr>
            <w:rStyle w:val="a3"/>
            <w:rFonts w:ascii="Palatino Linotype" w:hAnsi="Palatino Linotype"/>
            <w:lang w:val="az-Latn-AZ"/>
          </w:rPr>
          <w:t xml:space="preserve">1 may 2025-ci il tarixli </w:t>
        </w:r>
        <w:r>
          <w:rPr>
            <w:rStyle w:val="a3"/>
            <w:rFonts w:ascii="Palatino Linotype" w:hAnsi="Palatino Linotype"/>
            <w:b/>
            <w:lang w:val="az-Latn-AZ"/>
          </w:rPr>
          <w:t>192-VIIQD</w:t>
        </w:r>
        <w:r>
          <w:rPr>
            <w:rStyle w:val="a3"/>
            <w:rFonts w:ascii="Palatino Linotype" w:hAnsi="Palatino Linotype"/>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17 iyun</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19 iyun 2025-ci il</w:t>
      </w:r>
      <w:r>
        <w:rPr>
          <w:rFonts w:ascii="Palatino Linotype" w:hAnsi="Palatino Linotype"/>
          <w:b/>
          <w:bCs/>
          <w:color w:val="000000"/>
          <w:lang w:val="az-Latn-AZ"/>
        </w:rPr>
        <w:t>, № 124</w:t>
      </w:r>
      <w:r w:rsidR="00447083" w:rsidRPr="00447083">
        <w:rPr>
          <w:rFonts w:ascii="Palatino Linotype" w:hAnsi="Palatino Linotype"/>
          <w:b/>
          <w:lang w:val="az-Latn-AZ"/>
        </w:rPr>
        <w:t>, Azərbaycan Respublikasının Qanunvericilik Toplusu, 2025-ci il, № 6, maddə 524</w:t>
      </w:r>
      <w:r w:rsidR="00447083" w:rsidRPr="00447083">
        <w:rPr>
          <w:rFonts w:ascii="Palatino Linotype" w:hAnsi="Palatino Linotype"/>
          <w:b/>
          <w:color w:val="000000"/>
          <w:lang w:val="az-Latn-AZ"/>
        </w:rPr>
        <w:t>)</w:t>
      </w:r>
      <w:r w:rsidRPr="0039698A">
        <w:rPr>
          <w:rFonts w:ascii="Palatino Linotype" w:hAnsi="Palatino Linotype"/>
          <w:b/>
          <w:color w:val="000000"/>
          <w:lang w:val="az-Latn-AZ"/>
        </w:rPr>
        <w:t xml:space="preserve"> </w:t>
      </w:r>
      <w:r w:rsidRPr="0039698A">
        <w:rPr>
          <w:rFonts w:ascii="Palatino Linotype" w:hAnsi="Palatino Linotype"/>
          <w:color w:val="000000"/>
          <w:lang w:val="az-Latn-AZ"/>
        </w:rPr>
        <w:t xml:space="preserve">ilə </w:t>
      </w:r>
      <w:r w:rsidRPr="00022EC9">
        <w:rPr>
          <w:rFonts w:ascii="Palatino Linotype" w:hAnsi="Palatino Linotype"/>
          <w:lang w:val="az-Latn-AZ"/>
        </w:rPr>
        <w:t>1181.3-cü maddədə “</w:t>
      </w:r>
      <w:r w:rsidRPr="0039698A">
        <w:rPr>
          <w:rFonts w:ascii="Palatino Linotype" w:hAnsi="Palatino Linotype"/>
          <w:b/>
          <w:lang w:val="az-Latn-AZ"/>
        </w:rPr>
        <w:t>dəniz və ya hava gəmisinin kapitanı</w:t>
      </w:r>
      <w:r w:rsidRPr="00022EC9">
        <w:rPr>
          <w:rFonts w:ascii="Palatino Linotype" w:hAnsi="Palatino Linotype"/>
          <w:lang w:val="az-Latn-AZ"/>
        </w:rPr>
        <w:t>” sözləri “</w:t>
      </w:r>
      <w:r w:rsidRPr="0039698A">
        <w:rPr>
          <w:rFonts w:ascii="Palatino Linotype" w:hAnsi="Palatino Linotype"/>
          <w:b/>
          <w:lang w:val="az-Latn-AZ"/>
        </w:rPr>
        <w:t>dəniz gəmisinin kapitanı və hava gəmisinin kapitanı (komanda verən pilotu)</w:t>
      </w:r>
      <w:r w:rsidRPr="00022EC9">
        <w:rPr>
          <w:rFonts w:ascii="Palatino Linotype" w:hAnsi="Palatino Linotype"/>
          <w:lang w:val="az-Latn-AZ"/>
        </w:rPr>
        <w:t>” sözləri ilə əvəz edil</w:t>
      </w:r>
      <w:r w:rsidRPr="0039698A">
        <w:rPr>
          <w:rFonts w:ascii="Palatino Linotype" w:hAnsi="Palatino Linotype"/>
          <w:lang w:val="az-Latn-AZ"/>
        </w:rPr>
        <w:t>mişdir.</w:t>
      </w:r>
    </w:p>
    <w:p w14:paraId="635AD127" w14:textId="77777777" w:rsidR="00FC573F" w:rsidRPr="0039698A" w:rsidRDefault="00FC573F" w:rsidP="0039698A">
      <w:pPr>
        <w:pStyle w:val="af0"/>
        <w:rPr>
          <w:lang w:val="az-Latn-AZ"/>
        </w:rPr>
      </w:pPr>
    </w:p>
  </w:endnote>
  <w:endnote w:id="823">
    <w:p w14:paraId="574F1CC7" w14:textId="7DA026E4" w:rsidR="00FC573F" w:rsidRPr="000B24E9" w:rsidRDefault="00FC573F" w:rsidP="0096794D">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559" w:tgtFrame="_blank" w:tooltip="8 iyul 2022-ci il tarixli 581-VIQD nömrəli Azərbaycan Respublikasının Qanunu" w:history="1">
        <w:r w:rsidRPr="000B24E9">
          <w:rPr>
            <w:rStyle w:val="a3"/>
            <w:rFonts w:ascii="Palatino Linotype" w:hAnsi="Palatino Linotype"/>
            <w:lang w:val="az-Latn-AZ"/>
          </w:rPr>
          <w:t xml:space="preserve">8 iyul 2022-ci il tarixli </w:t>
        </w:r>
        <w:r w:rsidRPr="000B24E9">
          <w:rPr>
            <w:rStyle w:val="a3"/>
            <w:rFonts w:ascii="Palatino Linotype" w:hAnsi="Palatino Linotype"/>
            <w:b/>
            <w:bCs/>
            <w:lang w:val="az-Latn-AZ"/>
          </w:rPr>
          <w:t>581-VIQD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19 avqust 2022-ci il, “Azərbaycan” qəzeti 20 avqust</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177</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828</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1183-cü maddənin adında “</w:t>
      </w:r>
      <w:r w:rsidRPr="000B24E9">
        <w:rPr>
          <w:rFonts w:ascii="Palatino Linotype" w:hAnsi="Palatino Linotype"/>
          <w:b/>
          <w:bCs/>
          <w:lang w:val="az-Latn-AZ"/>
        </w:rPr>
        <w:t>Lal-kar və kor</w:t>
      </w:r>
      <w:r w:rsidRPr="000B24E9">
        <w:rPr>
          <w:rFonts w:ascii="Palatino Linotype" w:hAnsi="Palatino Linotype"/>
          <w:lang w:val="az-Latn-AZ"/>
        </w:rPr>
        <w:t>” sözləri “</w:t>
      </w:r>
      <w:bookmarkStart w:id="21" w:name="_Hlk112055533"/>
      <w:r w:rsidRPr="000B24E9">
        <w:rPr>
          <w:rFonts w:ascii="Palatino Linotype" w:hAnsi="Palatino Linotype"/>
          <w:b/>
          <w:bCs/>
          <w:lang w:val="az-Latn-AZ"/>
        </w:rPr>
        <w:t>Nitq-eşitmə və görmə qabiliyyəti tam məhdud olan</w:t>
      </w:r>
      <w:bookmarkEnd w:id="21"/>
      <w:r w:rsidRPr="000B24E9">
        <w:rPr>
          <w:rFonts w:ascii="Palatino Linotype" w:hAnsi="Palatino Linotype"/>
          <w:lang w:val="az-Latn-AZ"/>
        </w:rPr>
        <w:t>” sözləri ilə əvəz edilmişdir.</w:t>
      </w:r>
    </w:p>
    <w:p w14:paraId="56E44E2E" w14:textId="77777777" w:rsidR="00FC573F" w:rsidRPr="000B24E9" w:rsidRDefault="00FC573F">
      <w:pPr>
        <w:pStyle w:val="af0"/>
        <w:rPr>
          <w:rFonts w:ascii="Palatino Linotype" w:hAnsi="Palatino Linotype"/>
          <w:bCs/>
          <w:lang w:val="az-Latn-AZ"/>
        </w:rPr>
      </w:pPr>
    </w:p>
  </w:endnote>
  <w:endnote w:id="824">
    <w:p w14:paraId="71DB01CA" w14:textId="3305892C" w:rsidR="00FC573F" w:rsidRPr="000B24E9" w:rsidRDefault="00FC573F" w:rsidP="0099296C">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560" w:tgtFrame="_blank" w:tooltip="8 iyul 2022-ci il tarixli 581-VIQD nömrəli Azərbaycan Respublikasının Qanunu" w:history="1">
        <w:r w:rsidRPr="000B24E9">
          <w:rPr>
            <w:rStyle w:val="a3"/>
            <w:rFonts w:ascii="Palatino Linotype" w:hAnsi="Palatino Linotype"/>
            <w:lang w:val="az-Latn-AZ"/>
          </w:rPr>
          <w:t xml:space="preserve">8 iyul 2022-ci il tarixli </w:t>
        </w:r>
        <w:r w:rsidRPr="000B24E9">
          <w:rPr>
            <w:rStyle w:val="a3"/>
            <w:rFonts w:ascii="Palatino Linotype" w:hAnsi="Palatino Linotype"/>
            <w:b/>
            <w:bCs/>
            <w:lang w:val="az-Latn-AZ"/>
          </w:rPr>
          <w:t>581-VIQD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19 avqust 2022-ci il, “Azərbaycan” qəzeti 20 avqust</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177</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828</w:t>
      </w:r>
      <w:r w:rsidRPr="000B24E9">
        <w:rPr>
          <w:rFonts w:ascii="Palatino Linotype" w:hAnsi="Palatino Linotype"/>
          <w:b/>
          <w:color w:val="000000"/>
          <w:lang w:val="az-Latn-AZ"/>
        </w:rPr>
        <w:t>)</w:t>
      </w:r>
      <w:r w:rsidRPr="000B24E9">
        <w:rPr>
          <w:rFonts w:ascii="Palatino Linotype" w:hAnsi="Palatino Linotype"/>
          <w:lang w:val="az-Latn-AZ"/>
        </w:rPr>
        <w:t xml:space="preserve"> ilə 1183.1-ci maddədə “</w:t>
      </w:r>
      <w:r w:rsidRPr="000B24E9">
        <w:rPr>
          <w:rFonts w:ascii="Palatino Linotype" w:hAnsi="Palatino Linotype"/>
          <w:b/>
          <w:bCs/>
          <w:lang w:val="az-Latn-AZ"/>
        </w:rPr>
        <w:t>lal-kardırsa və ya lal-kar</w:t>
      </w:r>
      <w:r w:rsidRPr="000B24E9">
        <w:rPr>
          <w:rFonts w:ascii="Palatino Linotype" w:hAnsi="Palatino Linotype"/>
          <w:lang w:val="az-Latn-AZ"/>
        </w:rPr>
        <w:t>” sözləri “</w:t>
      </w:r>
      <w:bookmarkStart w:id="22" w:name="_Hlk112056026"/>
      <w:r w:rsidRPr="000B24E9">
        <w:rPr>
          <w:rFonts w:ascii="Palatino Linotype" w:hAnsi="Palatino Linotype"/>
          <w:b/>
          <w:bCs/>
          <w:lang w:val="az-Latn-AZ"/>
        </w:rPr>
        <w:t>nitq-eşitmə qabiliyyəti tam məhdud olan şəxsdirsə və ya nitq-eşitmə qabiliyyəti tam məhdud</w:t>
      </w:r>
      <w:bookmarkEnd w:id="22"/>
      <w:r w:rsidRPr="000B24E9">
        <w:rPr>
          <w:rFonts w:ascii="Palatino Linotype" w:hAnsi="Palatino Linotype"/>
          <w:lang w:val="az-Latn-AZ"/>
        </w:rPr>
        <w:t>” sözləri ilə əvəz edilmişdir.</w:t>
      </w:r>
    </w:p>
    <w:p w14:paraId="555E97E7" w14:textId="77777777" w:rsidR="00FC573F" w:rsidRPr="000B24E9" w:rsidRDefault="00FC573F">
      <w:pPr>
        <w:pStyle w:val="af0"/>
        <w:rPr>
          <w:rFonts w:ascii="Palatino Linotype" w:hAnsi="Palatino Linotype"/>
          <w:lang w:val="az-Latn-AZ"/>
        </w:rPr>
      </w:pPr>
    </w:p>
  </w:endnote>
  <w:endnote w:id="825">
    <w:p w14:paraId="795CD05F" w14:textId="30D92A51" w:rsidR="00FC573F" w:rsidRPr="000B24E9" w:rsidRDefault="00FC573F" w:rsidP="0099296C">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561" w:tgtFrame="_blank" w:tooltip="8 iyul 2022-ci il tarixli 581-VIQD nömrəli Azərbaycan Respublikasının Qanunu" w:history="1">
        <w:r w:rsidRPr="000B24E9">
          <w:rPr>
            <w:rStyle w:val="a3"/>
            <w:rFonts w:ascii="Palatino Linotype" w:hAnsi="Palatino Linotype"/>
            <w:lang w:val="az-Latn-AZ"/>
          </w:rPr>
          <w:t xml:space="preserve">8 iyul 2022-ci il tarixli </w:t>
        </w:r>
        <w:r w:rsidRPr="000B24E9">
          <w:rPr>
            <w:rStyle w:val="a3"/>
            <w:rFonts w:ascii="Palatino Linotype" w:hAnsi="Palatino Linotype"/>
            <w:b/>
            <w:bCs/>
            <w:lang w:val="az-Latn-AZ"/>
          </w:rPr>
          <w:t>581-VIQD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19 avqust 2022-ci il, “Azərbaycan” qəzeti 20 avqust</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177</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828</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ilə</w:t>
      </w:r>
      <w:r w:rsidRPr="000B24E9">
        <w:rPr>
          <w:rFonts w:ascii="Palatino Linotype" w:hAnsi="Palatino Linotype"/>
          <w:lang w:val="az-Latn-AZ"/>
        </w:rPr>
        <w:t xml:space="preserve"> 1183.2-ci maddədə “</w:t>
      </w:r>
      <w:r w:rsidRPr="000B24E9">
        <w:rPr>
          <w:rFonts w:ascii="Palatino Linotype" w:hAnsi="Palatino Linotype"/>
          <w:b/>
          <w:bCs/>
          <w:lang w:val="az-Latn-AZ"/>
        </w:rPr>
        <w:t>Kor</w:t>
      </w:r>
      <w:r w:rsidRPr="000B24E9">
        <w:rPr>
          <w:rFonts w:ascii="Palatino Linotype" w:hAnsi="Palatino Linotype"/>
          <w:lang w:val="az-Latn-AZ"/>
        </w:rPr>
        <w:t>” sözü “</w:t>
      </w:r>
      <w:bookmarkStart w:id="23" w:name="_Hlk112056261"/>
      <w:r w:rsidRPr="000B24E9">
        <w:rPr>
          <w:rFonts w:ascii="Palatino Linotype" w:hAnsi="Palatino Linotype"/>
          <w:b/>
          <w:bCs/>
          <w:lang w:val="az-Latn-AZ"/>
        </w:rPr>
        <w:t>Görmə qabiliyyəti tam məhdud</w:t>
      </w:r>
      <w:bookmarkEnd w:id="23"/>
      <w:r w:rsidRPr="000B24E9">
        <w:rPr>
          <w:rFonts w:ascii="Palatino Linotype" w:hAnsi="Palatino Linotype"/>
          <w:lang w:val="az-Latn-AZ"/>
        </w:rPr>
        <w:t>” sözləri ilə əvəz</w:t>
      </w:r>
      <w:r w:rsidRPr="000B24E9">
        <w:rPr>
          <w:rFonts w:ascii="Palatino Linotype" w:hAnsi="Palatino Linotype"/>
          <w:sz w:val="24"/>
          <w:szCs w:val="24"/>
          <w:lang w:val="az-Latn-AZ"/>
        </w:rPr>
        <w:t xml:space="preserve"> </w:t>
      </w:r>
      <w:r w:rsidRPr="000B24E9">
        <w:rPr>
          <w:rFonts w:ascii="Palatino Linotype" w:hAnsi="Palatino Linotype"/>
          <w:lang w:val="az-Latn-AZ"/>
        </w:rPr>
        <w:t>edilmişdir.</w:t>
      </w:r>
    </w:p>
    <w:p w14:paraId="78B2CF42" w14:textId="77777777" w:rsidR="00FC573F" w:rsidRPr="000B24E9" w:rsidRDefault="00FC573F" w:rsidP="0099296C">
      <w:pPr>
        <w:pStyle w:val="af0"/>
        <w:rPr>
          <w:rFonts w:ascii="Palatino Linotype" w:hAnsi="Palatino Linotype"/>
          <w:lang w:val="az-Latn-AZ"/>
        </w:rPr>
      </w:pPr>
    </w:p>
  </w:endnote>
  <w:endnote w:id="826">
    <w:p w14:paraId="3899034F" w14:textId="243E443E" w:rsidR="00FC573F" w:rsidRPr="000B24E9" w:rsidRDefault="00FC573F" w:rsidP="00AF6AC3">
      <w:pPr>
        <w:pStyle w:val="af0"/>
        <w:ind w:firstLine="567"/>
        <w:jc w:val="both"/>
        <w:rPr>
          <w:rFonts w:ascii="Palatino Linotype" w:hAnsi="Palatino Linotype"/>
          <w:lang w:val="az-Latn-AZ"/>
        </w:rPr>
      </w:pPr>
      <w:r w:rsidRPr="000B24E9">
        <w:rPr>
          <w:rStyle w:val="aff1"/>
          <w:rFonts w:ascii="Palatino Linotype" w:hAnsi="Palatino Linotype"/>
          <w:b/>
          <w:bCs/>
          <w:color w:val="0000FF"/>
        </w:rPr>
        <w:endnoteRef/>
      </w:r>
      <w:r w:rsidRPr="000B24E9">
        <w:rPr>
          <w:rFonts w:ascii="Palatino Linotype" w:hAnsi="Palatino Linotype"/>
          <w:lang w:val="az-Latn-AZ"/>
        </w:rPr>
        <w:t xml:space="preserve"> </w:t>
      </w:r>
      <w:hyperlink r:id="rId562" w:tgtFrame="_blank" w:tooltip="8 iyul 2022-ci il tarixli 581-VIQD nömrəli Azərbaycan Respublikasının Qanunu" w:history="1">
        <w:r w:rsidRPr="000B24E9">
          <w:rPr>
            <w:rStyle w:val="a3"/>
            <w:rFonts w:ascii="Palatino Linotype" w:hAnsi="Palatino Linotype"/>
            <w:lang w:val="az-Latn-AZ"/>
          </w:rPr>
          <w:t xml:space="preserve">8 iyul 2022-ci il tarixli </w:t>
        </w:r>
        <w:r w:rsidRPr="000B24E9">
          <w:rPr>
            <w:rStyle w:val="a3"/>
            <w:rFonts w:ascii="Palatino Linotype" w:hAnsi="Palatino Linotype"/>
            <w:b/>
            <w:bCs/>
            <w:lang w:val="az-Latn-AZ"/>
          </w:rPr>
          <w:t>581-VIQD</w:t>
        </w:r>
        <w:r w:rsidRPr="000B24E9">
          <w:rPr>
            <w:rStyle w:val="a3"/>
            <w:rFonts w:ascii="Palatino Linotype" w:hAnsi="Palatino Linotype"/>
            <w:lang w:val="az-Latn-AZ"/>
          </w:rPr>
          <w:t xml:space="preserve"> nömrəli</w:t>
        </w:r>
      </w:hyperlink>
      <w:r w:rsidRPr="000B24E9">
        <w:rPr>
          <w:rFonts w:ascii="Palatino Linotype" w:hAnsi="Palatino Linotype"/>
          <w:lang w:val="az-Latn-AZ"/>
        </w:rPr>
        <w:t xml:space="preserve"> </w:t>
      </w:r>
      <w:r w:rsidRPr="000B24E9">
        <w:rPr>
          <w:rFonts w:ascii="Palatino Linotype" w:hAnsi="Palatino Linotype"/>
          <w:color w:val="000000"/>
          <w:lang w:val="az-Latn-AZ"/>
        </w:rPr>
        <w:t xml:space="preserve">Azərbaycan Respublikasının Qanunu </w:t>
      </w:r>
      <w:r w:rsidRPr="000B24E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0B24E9">
        <w:rPr>
          <w:rFonts w:ascii="Palatino Linotype" w:hAnsi="Palatino Linotype"/>
          <w:b/>
          <w:bCs/>
          <w:color w:val="000000"/>
          <w:lang w:val="az-Latn-AZ"/>
        </w:rPr>
        <w:t xml:space="preserve"> 19 avqust 2022-ci il, “Azərbaycan” qəzeti 20 avqust</w:t>
      </w:r>
      <w:r w:rsidRPr="000B24E9">
        <w:rPr>
          <w:rFonts w:ascii="Palatino Linotype" w:hAnsi="Palatino Linotype"/>
          <w:b/>
          <w:lang w:val="az-Latn-AZ"/>
        </w:rPr>
        <w:t xml:space="preserve"> 2022-ci</w:t>
      </w:r>
      <w:r w:rsidRPr="000B24E9">
        <w:rPr>
          <w:rFonts w:ascii="Palatino Linotype" w:hAnsi="Palatino Linotype"/>
          <w:b/>
          <w:bCs/>
          <w:color w:val="000000"/>
          <w:lang w:val="az-Latn-AZ"/>
        </w:rPr>
        <w:t xml:space="preserve"> il, № 177</w:t>
      </w:r>
      <w:r w:rsidRPr="000B24E9">
        <w:rPr>
          <w:rFonts w:ascii="Palatino Linotype" w:hAnsi="Palatino Linotype"/>
          <w:b/>
          <w:bCs/>
          <w:lang w:val="az-Latn-AZ"/>
        </w:rPr>
        <w:t xml:space="preserve">, </w:t>
      </w:r>
      <w:r w:rsidRPr="000B24E9">
        <w:rPr>
          <w:rFonts w:ascii="Palatino Linotype" w:hAnsi="Palatino Linotype"/>
          <w:b/>
          <w:lang w:val="az-Latn-AZ"/>
        </w:rPr>
        <w:t>Azərbaycan Respublikasının Qanunvericilik Toplusu, 2022-ci il, №8, maddə 828</w:t>
      </w:r>
      <w:r w:rsidRPr="000B24E9">
        <w:rPr>
          <w:rFonts w:ascii="Palatino Linotype" w:hAnsi="Palatino Linotype"/>
          <w:b/>
          <w:color w:val="000000"/>
          <w:lang w:val="az-Latn-AZ"/>
        </w:rPr>
        <w:t xml:space="preserve">) </w:t>
      </w:r>
      <w:r w:rsidRPr="000B24E9">
        <w:rPr>
          <w:rFonts w:ascii="Palatino Linotype" w:hAnsi="Palatino Linotype"/>
          <w:bCs/>
          <w:color w:val="000000"/>
          <w:lang w:val="az-Latn-AZ"/>
        </w:rPr>
        <w:t xml:space="preserve">ilə </w:t>
      </w:r>
      <w:r w:rsidRPr="000B24E9">
        <w:rPr>
          <w:rFonts w:ascii="Palatino Linotype" w:hAnsi="Palatino Linotype"/>
          <w:lang w:val="az-Latn-AZ"/>
        </w:rPr>
        <w:t>1183.3-cü maddədə “</w:t>
      </w:r>
      <w:r w:rsidRPr="000B24E9">
        <w:rPr>
          <w:rFonts w:ascii="Palatino Linotype" w:hAnsi="Palatino Linotype"/>
          <w:b/>
          <w:bCs/>
          <w:lang w:val="az-Latn-AZ"/>
        </w:rPr>
        <w:t>lal-kar-kordursa və ya lal-kar-kor</w:t>
      </w:r>
      <w:r w:rsidRPr="000B24E9">
        <w:rPr>
          <w:rFonts w:ascii="Palatino Linotype" w:hAnsi="Palatino Linotype"/>
          <w:lang w:val="az-Latn-AZ"/>
        </w:rPr>
        <w:t>” sözləri “</w:t>
      </w:r>
      <w:bookmarkStart w:id="24" w:name="_Hlk112056580"/>
      <w:r w:rsidRPr="000B24E9">
        <w:rPr>
          <w:rFonts w:ascii="Palatino Linotype" w:hAnsi="Palatino Linotype"/>
          <w:b/>
          <w:bCs/>
          <w:lang w:val="az-Latn-AZ"/>
        </w:rPr>
        <w:t>nitq-eşitmə-görmə qabiliyyəti tam məhdud olan şəxsdirsə və ya nitq-eşitmə-görmə qabiliyyəti tam məhdud</w:t>
      </w:r>
      <w:bookmarkEnd w:id="24"/>
      <w:r w:rsidRPr="000B24E9">
        <w:rPr>
          <w:rFonts w:ascii="Palatino Linotype" w:hAnsi="Palatino Linotype"/>
          <w:lang w:val="az-Latn-AZ"/>
        </w:rPr>
        <w:t>” sözləri ilə əvəz edilmişdir.</w:t>
      </w:r>
    </w:p>
    <w:p w14:paraId="505C8249" w14:textId="77777777" w:rsidR="00FC573F" w:rsidRPr="000B24E9" w:rsidRDefault="00FC573F">
      <w:pPr>
        <w:pStyle w:val="af0"/>
        <w:rPr>
          <w:rFonts w:ascii="Palatino Linotype" w:hAnsi="Palatino Linotype"/>
          <w:lang w:val="az-Latn-AZ"/>
        </w:rPr>
      </w:pPr>
    </w:p>
  </w:endnote>
  <w:endnote w:id="827">
    <w:p w14:paraId="6EFA535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10 iyun 2011-ci il tarixli </w:t>
      </w:r>
      <w:r w:rsidRPr="000B24E9">
        <w:rPr>
          <w:rFonts w:ascii="Palatino Linotype" w:hAnsi="Palatino Linotype"/>
          <w:b/>
          <w:lang w:val="az-Latn-AZ"/>
        </w:rPr>
        <w:t>159-IVQD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10 avqust </w:t>
      </w:r>
      <w:r w:rsidRPr="000B24E9">
        <w:rPr>
          <w:rFonts w:ascii="Palatino Linotype" w:hAnsi="Palatino Linotype"/>
          <w:b/>
          <w:bCs/>
          <w:iCs/>
          <w:lang w:val="az-Latn-AZ"/>
        </w:rPr>
        <w:t>2011-ci</w:t>
      </w:r>
      <w:r w:rsidRPr="000B24E9">
        <w:rPr>
          <w:rFonts w:ascii="Palatino Linotype" w:hAnsi="Palatino Linotype"/>
          <w:b/>
          <w:lang w:val="az-Latn-AZ"/>
        </w:rPr>
        <w:t xml:space="preserve"> il, № 174, Azərbaycan Respublikasının Qanunvericilik Toplusu, 2011-ci il, № 08, maddə 750) </w:t>
      </w:r>
      <w:r w:rsidRPr="000B24E9">
        <w:rPr>
          <w:rFonts w:ascii="Palatino Linotype" w:hAnsi="Palatino Linotype"/>
          <w:lang w:val="az-Latn-AZ"/>
        </w:rPr>
        <w:t>ilə 1187-ci maddədə maddənin adı yeni redaksiyada verilmişdir.</w:t>
      </w:r>
    </w:p>
    <w:p w14:paraId="145BCC08"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20AF14F7"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b/>
          <w:strike/>
          <w:lang w:val="az-Latn-AZ"/>
        </w:rPr>
        <w:t>Vəsiyyətnamənin notariusda saxlanması</w:t>
      </w:r>
    </w:p>
    <w:p w14:paraId="77C41B33" w14:textId="77777777" w:rsidR="00FC573F" w:rsidRPr="000B24E9" w:rsidRDefault="00FC573F">
      <w:pPr>
        <w:pStyle w:val="af0"/>
        <w:ind w:firstLine="567"/>
        <w:jc w:val="both"/>
        <w:rPr>
          <w:rFonts w:ascii="Palatino Linotype" w:hAnsi="Palatino Linotype"/>
          <w:lang w:val="az-Latn-AZ"/>
        </w:rPr>
      </w:pPr>
    </w:p>
  </w:endnote>
  <w:endnote w:id="828">
    <w:p w14:paraId="39545AB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10 iyun 2011-ci il tarixli </w:t>
      </w:r>
      <w:r w:rsidRPr="000B24E9">
        <w:rPr>
          <w:rFonts w:ascii="Palatino Linotype" w:hAnsi="Palatino Linotype"/>
          <w:b/>
          <w:lang w:val="az-Latn-AZ"/>
        </w:rPr>
        <w:t>159-IVQD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10 avqust </w:t>
      </w:r>
      <w:r w:rsidRPr="000B24E9">
        <w:rPr>
          <w:rFonts w:ascii="Palatino Linotype" w:hAnsi="Palatino Linotype"/>
          <w:b/>
          <w:bCs/>
          <w:iCs/>
          <w:lang w:val="az-Latn-AZ"/>
        </w:rPr>
        <w:t>2011-ci</w:t>
      </w:r>
      <w:r w:rsidRPr="000B24E9">
        <w:rPr>
          <w:rFonts w:ascii="Palatino Linotype" w:hAnsi="Palatino Linotype"/>
          <w:b/>
          <w:lang w:val="az-Latn-AZ"/>
        </w:rPr>
        <w:t xml:space="preserve"> il, № 174, Azərbaycan Respublikasının Qanunvericilik Toplusu, 2011-ci il, № 08, maddə 750) </w:t>
      </w:r>
      <w:r w:rsidRPr="000B24E9">
        <w:rPr>
          <w:rFonts w:ascii="Palatino Linotype" w:hAnsi="Palatino Linotype"/>
          <w:lang w:val="az-Latn-AZ"/>
        </w:rPr>
        <w:t>ilə 1187.1-ci maddə yeni redaksiyada verilmişdir.</w:t>
      </w:r>
    </w:p>
    <w:p w14:paraId="742889DF"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Əvvəlki redaksiyada deyilirdi:</w:t>
      </w:r>
    </w:p>
    <w:p w14:paraId="523E3216" w14:textId="77777777" w:rsidR="00FC573F" w:rsidRPr="000B24E9" w:rsidRDefault="00FC573F">
      <w:pPr>
        <w:pStyle w:val="af0"/>
        <w:ind w:firstLine="567"/>
        <w:jc w:val="both"/>
        <w:rPr>
          <w:rFonts w:ascii="Palatino Linotype" w:hAnsi="Palatino Linotype"/>
          <w:strike/>
          <w:lang w:val="az-Latn-AZ"/>
        </w:rPr>
      </w:pPr>
      <w:r w:rsidRPr="000B24E9">
        <w:rPr>
          <w:rFonts w:ascii="Palatino Linotype" w:hAnsi="Palatino Linotype"/>
          <w:strike/>
          <w:lang w:val="az-Latn-AZ"/>
        </w:rPr>
        <w:t>1187.1. Vəsiyyət edən öz əli ilə yazdığı və imzaladığı vəsiyyətnaməni zərfə qoyub bağlayaraq üç şəxsin yanında notariusa (və ya digər müvafiq vəzifəli şəxsə) verə bilər; həmin şəxslərin orada olması onların zərfdəki imzaları ilə təsdiqlənir.</w:t>
      </w:r>
    </w:p>
    <w:p w14:paraId="37145C6C" w14:textId="77777777" w:rsidR="00FC573F" w:rsidRPr="000B24E9" w:rsidRDefault="00FC573F">
      <w:pPr>
        <w:pStyle w:val="af0"/>
        <w:ind w:firstLine="567"/>
        <w:jc w:val="both"/>
        <w:rPr>
          <w:rFonts w:ascii="Palatino Linotype" w:hAnsi="Palatino Linotype"/>
          <w:lang w:val="az-Latn-AZ"/>
        </w:rPr>
      </w:pPr>
    </w:p>
  </w:endnote>
  <w:endnote w:id="829">
    <w:p w14:paraId="232A5A5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10 iyun 2011-ci il tarixli </w:t>
      </w:r>
      <w:r w:rsidRPr="000B24E9">
        <w:rPr>
          <w:rFonts w:ascii="Palatino Linotype" w:hAnsi="Palatino Linotype"/>
          <w:b/>
          <w:lang w:val="az-Latn-AZ"/>
        </w:rPr>
        <w:t>159-IVQD</w:t>
      </w:r>
      <w:r w:rsidRPr="000B24E9">
        <w:rPr>
          <w:rFonts w:ascii="Palatino Linotype" w:hAnsi="Palatino Linotype"/>
          <w:lang w:val="az-Latn-AZ"/>
        </w:rPr>
        <w:t xml:space="preserve"> nömrəli Azərbaycan Respublikasının Qanunu</w:t>
      </w:r>
      <w:r w:rsidRPr="000B24E9">
        <w:rPr>
          <w:rFonts w:ascii="Palatino Linotype" w:hAnsi="Palatino Linotype"/>
          <w:b/>
          <w:lang w:val="az-Latn-AZ"/>
        </w:rPr>
        <w:t xml:space="preserve"> (“Azərbaycan” qəzeti, 10 avqust </w:t>
      </w:r>
      <w:r w:rsidRPr="000B24E9">
        <w:rPr>
          <w:rFonts w:ascii="Palatino Linotype" w:hAnsi="Palatino Linotype"/>
          <w:b/>
          <w:bCs/>
          <w:iCs/>
          <w:lang w:val="az-Latn-AZ"/>
        </w:rPr>
        <w:t>2011-ci</w:t>
      </w:r>
      <w:r w:rsidRPr="000B24E9">
        <w:rPr>
          <w:rFonts w:ascii="Palatino Linotype" w:hAnsi="Palatino Linotype"/>
          <w:b/>
          <w:lang w:val="az-Latn-AZ"/>
        </w:rPr>
        <w:t xml:space="preserve"> il, № 174, Azərbaycan Respublikasının Qanunvericilik Toplusu, 2011-ci il, № 08, maddə 750) </w:t>
      </w:r>
      <w:r w:rsidRPr="000B24E9">
        <w:rPr>
          <w:rFonts w:ascii="Palatino Linotype" w:hAnsi="Palatino Linotype"/>
          <w:lang w:val="az-Latn-AZ"/>
        </w:rPr>
        <w:t>ilə 1187.2-ci maddənin mətnində “</w:t>
      </w:r>
      <w:r w:rsidRPr="000B24E9">
        <w:rPr>
          <w:rFonts w:ascii="Palatino Linotype" w:hAnsi="Palatino Linotype"/>
          <w:b/>
          <w:lang w:val="az-Latn-AZ"/>
        </w:rPr>
        <w:t>digər müvafiq vəzifəli şəxsdə</w:t>
      </w:r>
      <w:r w:rsidRPr="000B24E9">
        <w:rPr>
          <w:rFonts w:ascii="Palatino Linotype" w:hAnsi="Palatino Linotype"/>
          <w:lang w:val="az-Latn-AZ"/>
        </w:rPr>
        <w:t>” sözləri “</w:t>
      </w:r>
      <w:r w:rsidRPr="000B24E9">
        <w:rPr>
          <w:rFonts w:ascii="Palatino Linotype" w:hAnsi="Palatino Linotype"/>
          <w:b/>
          <w:lang w:val="az-Latn-AZ"/>
        </w:rPr>
        <w:t>Azərbaycan Respublikasının konsulluqlarında</w:t>
      </w:r>
      <w:r w:rsidRPr="000B24E9">
        <w:rPr>
          <w:rFonts w:ascii="Palatino Linotype" w:hAnsi="Palatino Linotype"/>
          <w:lang w:val="az-Latn-AZ"/>
        </w:rPr>
        <w:t>” sözləri ilə əvəz edilmişdir.</w:t>
      </w:r>
    </w:p>
    <w:p w14:paraId="2AD7F9BF" w14:textId="77777777" w:rsidR="00FC573F" w:rsidRPr="000B24E9" w:rsidRDefault="00FC573F">
      <w:pPr>
        <w:pStyle w:val="af0"/>
        <w:ind w:firstLine="567"/>
        <w:jc w:val="both"/>
        <w:rPr>
          <w:rFonts w:ascii="Palatino Linotype" w:hAnsi="Palatino Linotype"/>
          <w:lang w:val="az-Latn-AZ"/>
        </w:rPr>
      </w:pPr>
    </w:p>
  </w:endnote>
  <w:endnote w:id="830">
    <w:p w14:paraId="5F5F6857" w14:textId="682ABEB8" w:rsidR="00FC573F" w:rsidRPr="00F82596" w:rsidRDefault="00FC573F" w:rsidP="00F82596">
      <w:pPr>
        <w:pStyle w:val="af0"/>
        <w:ind w:firstLine="567"/>
        <w:jc w:val="both"/>
        <w:rPr>
          <w:rFonts w:ascii="Palatino Linotype" w:hAnsi="Palatino Linotype"/>
          <w:lang w:val="az-Latn-AZ"/>
        </w:rPr>
      </w:pPr>
      <w:r w:rsidRPr="00F82596">
        <w:rPr>
          <w:rStyle w:val="aff1"/>
          <w:rFonts w:ascii="Palatino Linotype" w:hAnsi="Palatino Linotype"/>
          <w:b/>
          <w:bCs/>
          <w:color w:val="0000FF"/>
        </w:rPr>
        <w:endnoteRef/>
      </w:r>
      <w:r w:rsidRPr="00F82596">
        <w:rPr>
          <w:rFonts w:ascii="Palatino Linotype" w:hAnsi="Palatino Linotype"/>
          <w:lang w:val="az-Latn-AZ"/>
        </w:rPr>
        <w:t xml:space="preserve"> </w:t>
      </w:r>
      <w:hyperlink r:id="rId563" w:tgtFrame="_blank" w:tooltip="Azərbaycan Respublikasının 21 iyun 2025-ci il tarixli 216-VIIQD nömrəli Qanunu" w:history="1">
        <w:r w:rsidRPr="00FD69CD">
          <w:rPr>
            <w:rStyle w:val="a3"/>
            <w:rFonts w:ascii="Palatino Linotype" w:hAnsi="Palatino Linotype"/>
            <w:lang w:val="az-Latn-AZ"/>
          </w:rPr>
          <w:t xml:space="preserve">21 iyun 2025-ci il tarixli </w:t>
        </w:r>
        <w:r w:rsidRPr="00FD69CD">
          <w:rPr>
            <w:rStyle w:val="a3"/>
            <w:rFonts w:ascii="Palatino Linotype" w:hAnsi="Palatino Linotype"/>
            <w:b/>
            <w:spacing w:val="2"/>
            <w:shd w:val="clear" w:color="auto" w:fill="FFFFFF"/>
            <w:lang w:val="az-Latn-AZ"/>
          </w:rPr>
          <w:t>216-VIIQD</w:t>
        </w:r>
        <w:r w:rsidRPr="00FD69CD">
          <w:rPr>
            <w:rStyle w:val="a3"/>
            <w:rFonts w:ascii="Palatino Linotype" w:hAnsi="Palatino Linotype"/>
            <w:spacing w:val="2"/>
            <w:shd w:val="clear" w:color="auto" w:fill="FFFFFF"/>
            <w:lang w:val="az-Latn-AZ"/>
          </w:rPr>
          <w:t xml:space="preserve"> nömrəli</w:t>
        </w:r>
      </w:hyperlink>
      <w:r w:rsidRPr="00F82596">
        <w:rPr>
          <w:rFonts w:ascii="Palatino Linotype" w:hAnsi="Palatino Linotype"/>
          <w:lang w:val="az-Latn-AZ"/>
        </w:rPr>
        <w:t xml:space="preserve"> </w:t>
      </w:r>
      <w:r w:rsidRPr="00F82596">
        <w:rPr>
          <w:rFonts w:ascii="Palatino Linotype" w:hAnsi="Palatino Linotype"/>
          <w:color w:val="000000"/>
          <w:lang w:val="az-Latn-AZ"/>
        </w:rPr>
        <w:t xml:space="preserve">Azərbaycan Respublikasının Qanunu </w:t>
      </w:r>
      <w:r w:rsidRPr="00F82596">
        <w:rPr>
          <w:rFonts w:ascii="Palatino Linotype" w:hAnsi="Palatino Linotype"/>
          <w:b/>
          <w:color w:val="000000"/>
          <w:lang w:val="az-Latn-AZ"/>
        </w:rPr>
        <w:t>(</w:t>
      </w:r>
      <w:r w:rsidRPr="00F82596">
        <w:rPr>
          <w:rFonts w:ascii="Palatino Linotype" w:hAnsi="Palatino Linotype"/>
          <w:b/>
          <w:lang w:val="az-Latn-AZ"/>
        </w:rPr>
        <w:t>Azərbaycan Dövlət İnformasiya Agentliyinin (AZƏRTAC-ın) rəsmi internet saytı</w:t>
      </w:r>
      <w:r w:rsidRPr="00F82596">
        <w:rPr>
          <w:rFonts w:ascii="Palatino Linotype" w:hAnsi="Palatino Linotype"/>
          <w:b/>
          <w:color w:val="000000"/>
          <w:lang w:val="az-Latn-AZ"/>
        </w:rPr>
        <w:t>, 07 iyul</w:t>
      </w:r>
      <w:r w:rsidRPr="00F82596">
        <w:rPr>
          <w:rFonts w:ascii="Palatino Linotype" w:hAnsi="Palatino Linotype"/>
          <w:b/>
          <w:lang w:val="az-Latn-AZ"/>
        </w:rPr>
        <w:t xml:space="preserve"> 2025-ci il</w:t>
      </w:r>
      <w:r w:rsidRPr="00F82596">
        <w:rPr>
          <w:rFonts w:ascii="Palatino Linotype" w:hAnsi="Palatino Linotype"/>
          <w:b/>
          <w:bCs/>
          <w:color w:val="000000"/>
          <w:lang w:val="az-Latn-AZ"/>
        </w:rPr>
        <w:t>, “</w:t>
      </w:r>
      <w:r w:rsidRPr="00F82596">
        <w:rPr>
          <w:rFonts w:ascii="Palatino Linotype" w:hAnsi="Palatino Linotype"/>
          <w:b/>
          <w:lang w:val="az-Latn-AZ"/>
        </w:rPr>
        <w:t>Azərbaycan</w:t>
      </w:r>
      <w:r w:rsidRPr="00F82596">
        <w:rPr>
          <w:rFonts w:ascii="Palatino Linotype" w:hAnsi="Palatino Linotype"/>
          <w:b/>
          <w:bCs/>
          <w:color w:val="000000"/>
          <w:lang w:val="az-Latn-AZ"/>
        </w:rPr>
        <w:t xml:space="preserve">” qəzeti, </w:t>
      </w:r>
      <w:r w:rsidRPr="00F82596">
        <w:rPr>
          <w:rFonts w:ascii="Palatino Linotype" w:hAnsi="Palatino Linotype"/>
          <w:b/>
          <w:lang w:val="az-Latn-AZ"/>
        </w:rPr>
        <w:t>08 iyul 2025-ci il</w:t>
      </w:r>
      <w:r w:rsidRPr="00F82596">
        <w:rPr>
          <w:rFonts w:ascii="Palatino Linotype" w:hAnsi="Palatino Linotype"/>
          <w:b/>
          <w:bCs/>
          <w:color w:val="000000"/>
          <w:lang w:val="az-Latn-AZ"/>
        </w:rPr>
        <w:t>, № 137</w:t>
      </w:r>
      <w:r w:rsidRPr="00F82596">
        <w:rPr>
          <w:rFonts w:ascii="Palatino Linotype" w:hAnsi="Palatino Linotype"/>
          <w:b/>
          <w:color w:val="000000"/>
          <w:lang w:val="az-Latn-AZ"/>
        </w:rPr>
        <w:t xml:space="preserve">) </w:t>
      </w:r>
      <w:r w:rsidRPr="00F82596">
        <w:rPr>
          <w:rFonts w:ascii="Palatino Linotype" w:hAnsi="Palatino Linotype"/>
          <w:bCs/>
          <w:color w:val="000000"/>
          <w:lang w:val="az-Latn-AZ"/>
        </w:rPr>
        <w:t xml:space="preserve">ilə </w:t>
      </w:r>
      <w:r w:rsidRPr="00F82596">
        <w:rPr>
          <w:rFonts w:ascii="Palatino Linotype" w:hAnsi="Palatino Linotype"/>
          <w:lang w:val="az-Latn-AZ"/>
        </w:rPr>
        <w:t>1192.1-ci maddədə “</w:t>
      </w:r>
      <w:r w:rsidRPr="00F82596">
        <w:rPr>
          <w:rFonts w:ascii="Palatino Linotype" w:hAnsi="Palatino Linotype"/>
          <w:b/>
          <w:bCs/>
          <w:lang w:val="az-Latn-AZ"/>
        </w:rPr>
        <w:t>mirası qəbul etməməsi</w:t>
      </w:r>
      <w:r w:rsidRPr="00F82596">
        <w:rPr>
          <w:rFonts w:ascii="Palatino Linotype" w:hAnsi="Palatino Linotype"/>
          <w:lang w:val="az-Latn-AZ"/>
        </w:rPr>
        <w:t>” sözləri “</w:t>
      </w:r>
      <w:bookmarkStart w:id="25" w:name="_Hlk202861331"/>
      <w:r w:rsidRPr="00F82596">
        <w:rPr>
          <w:rFonts w:ascii="Palatino Linotype" w:hAnsi="Palatino Linotype"/>
          <w:b/>
          <w:bCs/>
          <w:lang w:val="az-Latn-AZ"/>
        </w:rPr>
        <w:t>mirasdan imtina etməsi</w:t>
      </w:r>
      <w:bookmarkEnd w:id="25"/>
      <w:r w:rsidRPr="00F82596">
        <w:rPr>
          <w:rFonts w:ascii="Palatino Linotype" w:hAnsi="Palatino Linotype"/>
          <w:lang w:val="az-Latn-AZ"/>
        </w:rPr>
        <w:t>” sözləri ilə əvəz edilmişdir.</w:t>
      </w:r>
    </w:p>
    <w:p w14:paraId="2C3AB54A" w14:textId="77777777" w:rsidR="00FC573F" w:rsidRPr="00F82596" w:rsidRDefault="00FC573F">
      <w:pPr>
        <w:pStyle w:val="af0"/>
        <w:rPr>
          <w:bCs/>
          <w:lang w:val="az-Latn-AZ"/>
        </w:rPr>
      </w:pPr>
    </w:p>
  </w:endnote>
  <w:endnote w:id="831">
    <w:p w14:paraId="3A94D4D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1194-cü maddəyə üçüncü cümlə əlavə edilmişdir. </w:t>
      </w:r>
    </w:p>
    <w:p w14:paraId="7AB58495" w14:textId="77777777" w:rsidR="00FC573F" w:rsidRPr="000B24E9" w:rsidRDefault="00FC573F">
      <w:pPr>
        <w:pStyle w:val="af0"/>
        <w:ind w:firstLine="567"/>
        <w:jc w:val="both"/>
        <w:rPr>
          <w:rFonts w:ascii="Palatino Linotype" w:hAnsi="Palatino Linotype"/>
          <w:lang w:val="az-Latn-AZ"/>
        </w:rPr>
      </w:pPr>
    </w:p>
  </w:endnote>
  <w:endnote w:id="832">
    <w:p w14:paraId="20AC317B"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1199-cu maddə çıxarılmışdır.</w:t>
      </w:r>
    </w:p>
    <w:p w14:paraId="08F2FE26" w14:textId="77777777" w:rsidR="00FC573F" w:rsidRPr="000B24E9" w:rsidRDefault="00FC573F">
      <w:pPr>
        <w:pStyle w:val="af0"/>
        <w:ind w:firstLine="567"/>
        <w:jc w:val="both"/>
        <w:rPr>
          <w:rFonts w:ascii="Palatino Linotype" w:hAnsi="Palatino Linotype"/>
          <w:lang w:val="az-Latn-AZ"/>
        </w:rPr>
      </w:pPr>
    </w:p>
  </w:endnote>
  <w:endnote w:id="833">
    <w:p w14:paraId="2A93CE33" w14:textId="3064C0A6" w:rsidR="00FC573F" w:rsidRPr="00F82596" w:rsidRDefault="00FC573F" w:rsidP="00F82596">
      <w:pPr>
        <w:pStyle w:val="af0"/>
        <w:ind w:firstLine="567"/>
        <w:jc w:val="both"/>
        <w:rPr>
          <w:rFonts w:ascii="Palatino Linotype" w:hAnsi="Palatino Linotype"/>
          <w:lang w:val="az-Latn-AZ"/>
        </w:rPr>
      </w:pPr>
      <w:r w:rsidRPr="00F82596">
        <w:rPr>
          <w:rStyle w:val="aff1"/>
          <w:rFonts w:ascii="Palatino Linotype" w:hAnsi="Palatino Linotype"/>
          <w:b/>
          <w:bCs/>
          <w:color w:val="0000FF"/>
        </w:rPr>
        <w:endnoteRef/>
      </w:r>
      <w:r w:rsidRPr="00F82596">
        <w:rPr>
          <w:rFonts w:ascii="Palatino Linotype" w:hAnsi="Palatino Linotype"/>
          <w:lang w:val="az-Latn-AZ"/>
        </w:rPr>
        <w:t xml:space="preserve"> </w:t>
      </w:r>
      <w:hyperlink r:id="rId564" w:tgtFrame="_blank" w:tooltip="Azərbaycan Respublikasının 21 iyun 2025-ci il tarixli 216-VIIQD nömrəli Qanunu" w:history="1">
        <w:r w:rsidRPr="00FD69CD">
          <w:rPr>
            <w:rStyle w:val="a3"/>
            <w:rFonts w:ascii="Palatino Linotype" w:hAnsi="Palatino Linotype"/>
            <w:lang w:val="az-Latn-AZ"/>
          </w:rPr>
          <w:t xml:space="preserve">21 iyun 2025-ci il tarixli </w:t>
        </w:r>
        <w:r w:rsidRPr="00FD69CD">
          <w:rPr>
            <w:rStyle w:val="a3"/>
            <w:rFonts w:ascii="Palatino Linotype" w:hAnsi="Palatino Linotype"/>
            <w:b/>
            <w:spacing w:val="2"/>
            <w:shd w:val="clear" w:color="auto" w:fill="FFFFFF"/>
            <w:lang w:val="az-Latn-AZ"/>
          </w:rPr>
          <w:t>216-VIIQD</w:t>
        </w:r>
        <w:r w:rsidRPr="00FD69CD">
          <w:rPr>
            <w:rStyle w:val="a3"/>
            <w:rFonts w:ascii="Palatino Linotype" w:hAnsi="Palatino Linotype"/>
            <w:spacing w:val="2"/>
            <w:shd w:val="clear" w:color="auto" w:fill="FFFFFF"/>
            <w:lang w:val="az-Latn-AZ"/>
          </w:rPr>
          <w:t xml:space="preserve"> nömrəli</w:t>
        </w:r>
      </w:hyperlink>
      <w:r w:rsidRPr="00F82596">
        <w:rPr>
          <w:rFonts w:ascii="Palatino Linotype" w:hAnsi="Palatino Linotype"/>
          <w:lang w:val="az-Latn-AZ"/>
        </w:rPr>
        <w:t xml:space="preserve"> </w:t>
      </w:r>
      <w:r w:rsidRPr="00F82596">
        <w:rPr>
          <w:rFonts w:ascii="Palatino Linotype" w:hAnsi="Palatino Linotype"/>
          <w:color w:val="000000"/>
          <w:lang w:val="az-Latn-AZ"/>
        </w:rPr>
        <w:t xml:space="preserve">Azərbaycan Respublikasının Qanunu </w:t>
      </w:r>
      <w:r w:rsidRPr="00F82596">
        <w:rPr>
          <w:rFonts w:ascii="Palatino Linotype" w:hAnsi="Palatino Linotype"/>
          <w:b/>
          <w:color w:val="000000"/>
          <w:lang w:val="az-Latn-AZ"/>
        </w:rPr>
        <w:t>(</w:t>
      </w:r>
      <w:r w:rsidRPr="00F82596">
        <w:rPr>
          <w:rFonts w:ascii="Palatino Linotype" w:hAnsi="Palatino Linotype"/>
          <w:b/>
          <w:lang w:val="az-Latn-AZ"/>
        </w:rPr>
        <w:t>Azərbaycan Dövlət İnformasiya Agentliyinin (AZƏRTAC-ın) rəsmi internet saytı</w:t>
      </w:r>
      <w:r w:rsidRPr="00F82596">
        <w:rPr>
          <w:rFonts w:ascii="Palatino Linotype" w:hAnsi="Palatino Linotype"/>
          <w:b/>
          <w:color w:val="000000"/>
          <w:lang w:val="az-Latn-AZ"/>
        </w:rPr>
        <w:t>, 07 iyul</w:t>
      </w:r>
      <w:r w:rsidRPr="00F82596">
        <w:rPr>
          <w:rFonts w:ascii="Palatino Linotype" w:hAnsi="Palatino Linotype"/>
          <w:b/>
          <w:lang w:val="az-Latn-AZ"/>
        </w:rPr>
        <w:t xml:space="preserve"> 2025-ci il</w:t>
      </w:r>
      <w:r w:rsidRPr="00F82596">
        <w:rPr>
          <w:rFonts w:ascii="Palatino Linotype" w:hAnsi="Palatino Linotype"/>
          <w:b/>
          <w:bCs/>
          <w:color w:val="000000"/>
          <w:lang w:val="az-Latn-AZ"/>
        </w:rPr>
        <w:t>, “</w:t>
      </w:r>
      <w:r w:rsidRPr="00F82596">
        <w:rPr>
          <w:rFonts w:ascii="Palatino Linotype" w:hAnsi="Palatino Linotype"/>
          <w:b/>
          <w:lang w:val="az-Latn-AZ"/>
        </w:rPr>
        <w:t>Azərbaycan</w:t>
      </w:r>
      <w:r w:rsidRPr="00F82596">
        <w:rPr>
          <w:rFonts w:ascii="Palatino Linotype" w:hAnsi="Palatino Linotype"/>
          <w:b/>
          <w:bCs/>
          <w:color w:val="000000"/>
          <w:lang w:val="az-Latn-AZ"/>
        </w:rPr>
        <w:t xml:space="preserve">” qəzeti, </w:t>
      </w:r>
      <w:r w:rsidRPr="00F82596">
        <w:rPr>
          <w:rFonts w:ascii="Palatino Linotype" w:hAnsi="Palatino Linotype"/>
          <w:b/>
          <w:lang w:val="az-Latn-AZ"/>
        </w:rPr>
        <w:t>08 iyul 2025-ci il</w:t>
      </w:r>
      <w:r w:rsidRPr="00F82596">
        <w:rPr>
          <w:rFonts w:ascii="Palatino Linotype" w:hAnsi="Palatino Linotype"/>
          <w:b/>
          <w:bCs/>
          <w:color w:val="000000"/>
          <w:lang w:val="az-Latn-AZ"/>
        </w:rPr>
        <w:t>, № 137</w:t>
      </w:r>
      <w:r w:rsidRPr="00F82596">
        <w:rPr>
          <w:rFonts w:ascii="Palatino Linotype" w:hAnsi="Palatino Linotype"/>
          <w:b/>
          <w:color w:val="000000"/>
          <w:lang w:val="az-Latn-AZ"/>
        </w:rPr>
        <w:t xml:space="preserve">) </w:t>
      </w:r>
      <w:r w:rsidRPr="00F82596">
        <w:rPr>
          <w:rFonts w:ascii="Palatino Linotype" w:hAnsi="Palatino Linotype"/>
          <w:bCs/>
          <w:color w:val="000000"/>
          <w:lang w:val="az-Latn-AZ"/>
        </w:rPr>
        <w:t xml:space="preserve">ilə </w:t>
      </w:r>
      <w:r w:rsidRPr="00F82596">
        <w:rPr>
          <w:rFonts w:ascii="Palatino Linotype" w:hAnsi="Palatino Linotype"/>
          <w:lang w:val="az-Latn-AZ"/>
        </w:rPr>
        <w:t>1202.2-ci maddədə “</w:t>
      </w:r>
      <w:r w:rsidRPr="00F82596">
        <w:rPr>
          <w:rFonts w:ascii="Palatino Linotype" w:hAnsi="Palatino Linotype"/>
          <w:b/>
          <w:bCs/>
          <w:lang w:val="az-Latn-AZ"/>
        </w:rPr>
        <w:t>payın qəbul edilməsi və ya ondan</w:t>
      </w:r>
      <w:r w:rsidRPr="00F82596">
        <w:rPr>
          <w:rFonts w:ascii="Palatino Linotype" w:hAnsi="Palatino Linotype"/>
          <w:lang w:val="az-Latn-AZ"/>
        </w:rPr>
        <w:t>” sözləri “</w:t>
      </w:r>
      <w:bookmarkStart w:id="26" w:name="_Hlk202861456"/>
      <w:r w:rsidRPr="00F82596">
        <w:rPr>
          <w:rFonts w:ascii="Palatino Linotype" w:hAnsi="Palatino Linotype"/>
          <w:b/>
          <w:bCs/>
          <w:lang w:val="az-Latn-AZ"/>
        </w:rPr>
        <w:t>paydan</w:t>
      </w:r>
      <w:bookmarkEnd w:id="26"/>
      <w:r w:rsidRPr="00F82596">
        <w:rPr>
          <w:rFonts w:ascii="Palatino Linotype" w:hAnsi="Palatino Linotype"/>
          <w:lang w:val="az-Latn-AZ"/>
        </w:rPr>
        <w:t>” sözü ilə, “</w:t>
      </w:r>
      <w:r w:rsidRPr="00F82596">
        <w:rPr>
          <w:rFonts w:ascii="Palatino Linotype" w:hAnsi="Palatino Linotype"/>
          <w:b/>
          <w:bCs/>
          <w:lang w:val="az-Latn-AZ"/>
        </w:rPr>
        <w:t>mirasın qəbul edilməsi və ya ondan</w:t>
      </w:r>
      <w:r w:rsidRPr="00F82596">
        <w:rPr>
          <w:rFonts w:ascii="Palatino Linotype" w:hAnsi="Palatino Linotype"/>
          <w:lang w:val="az-Latn-AZ"/>
        </w:rPr>
        <w:t>” sözləri “</w:t>
      </w:r>
      <w:bookmarkStart w:id="27" w:name="_Hlk202861487"/>
      <w:r w:rsidRPr="00F82596">
        <w:rPr>
          <w:rFonts w:ascii="Palatino Linotype" w:hAnsi="Palatino Linotype"/>
          <w:b/>
          <w:bCs/>
          <w:lang w:val="az-Latn-AZ"/>
        </w:rPr>
        <w:t>mirasdan</w:t>
      </w:r>
      <w:bookmarkEnd w:id="27"/>
      <w:r w:rsidRPr="00F82596">
        <w:rPr>
          <w:rFonts w:ascii="Palatino Linotype" w:hAnsi="Palatino Linotype"/>
          <w:lang w:val="az-Latn-AZ"/>
        </w:rPr>
        <w:t>” sözü ilə əvəz edilmişdir.</w:t>
      </w:r>
    </w:p>
    <w:p w14:paraId="220701C8" w14:textId="77777777" w:rsidR="00FC573F" w:rsidRPr="00F82596" w:rsidRDefault="00FC573F">
      <w:pPr>
        <w:pStyle w:val="af0"/>
        <w:rPr>
          <w:bCs/>
          <w:lang w:val="az-Latn-AZ"/>
        </w:rPr>
      </w:pPr>
    </w:p>
  </w:endnote>
  <w:endnote w:id="834">
    <w:p w14:paraId="6D0CAFB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1204-cü maddə çıxarılmışdır.</w:t>
      </w:r>
    </w:p>
    <w:p w14:paraId="1ABD5333" w14:textId="77777777" w:rsidR="00FC573F" w:rsidRPr="000B24E9" w:rsidRDefault="00FC573F">
      <w:pPr>
        <w:pStyle w:val="af0"/>
        <w:ind w:firstLine="567"/>
        <w:jc w:val="both"/>
        <w:rPr>
          <w:rFonts w:ascii="Palatino Linotype" w:hAnsi="Palatino Linotype"/>
          <w:lang w:val="az-Latn-AZ"/>
        </w:rPr>
      </w:pPr>
    </w:p>
  </w:endnote>
  <w:endnote w:id="835">
    <w:p w14:paraId="6C2D9807" w14:textId="77777777" w:rsidR="00FC573F" w:rsidRDefault="00FC573F">
      <w:pPr>
        <w:pStyle w:val="Mecelle"/>
        <w:tabs>
          <w:tab w:val="clear" w:pos="397"/>
          <w:tab w:val="left" w:pos="540"/>
        </w:tabs>
        <w:ind w:firstLine="567"/>
        <w:rPr>
          <w:color w:val="000000"/>
          <w:sz w:val="20"/>
        </w:rPr>
      </w:pPr>
      <w:r w:rsidRPr="000B24E9">
        <w:rPr>
          <w:rStyle w:val="aff1"/>
          <w:rFonts w:ascii="Palatino Linotype" w:hAnsi="Palatino Linotype"/>
          <w:b/>
          <w:color w:val="0000FF"/>
          <w:sz w:val="20"/>
        </w:rPr>
        <w:endnoteRef/>
      </w:r>
      <w:r w:rsidRPr="000B24E9">
        <w:rPr>
          <w:b/>
          <w:color w:val="0000FF"/>
          <w:sz w:val="20"/>
        </w:rPr>
        <w:t xml:space="preserve"> </w:t>
      </w:r>
      <w:hyperlink r:id="rId565" w:tgtFrame="_blank" w:tooltip="Azərbaycan Respublikasının 8 oktyabr 2019-cu il tarixli 1672-VQD nömrəli Qanunu" w:history="1">
        <w:r w:rsidRPr="000B24E9">
          <w:rPr>
            <w:rStyle w:val="a3"/>
            <w:rFonts w:ascii="Palatino Linotype" w:hAnsi="Palatino Linotype"/>
            <w:sz w:val="20"/>
          </w:rPr>
          <w:t xml:space="preserve">8 oktyabr 2019-cu il tarixli </w:t>
        </w:r>
        <w:r w:rsidRPr="000B24E9">
          <w:rPr>
            <w:rStyle w:val="a3"/>
            <w:rFonts w:ascii="Palatino Linotype" w:hAnsi="Palatino Linotype"/>
            <w:b/>
            <w:sz w:val="20"/>
          </w:rPr>
          <w:t>1672-VQD</w:t>
        </w:r>
        <w:r w:rsidRPr="000B24E9">
          <w:rPr>
            <w:rStyle w:val="a3"/>
            <w:rFonts w:ascii="Palatino Linotype" w:hAnsi="Palatino Linotype"/>
            <w:sz w:val="20"/>
          </w:rPr>
          <w:t xml:space="preserve"> nömrəli</w:t>
        </w:r>
      </w:hyperlink>
      <w:r w:rsidRPr="000B24E9">
        <w:rPr>
          <w:rStyle w:val="apple-converted-space"/>
          <w:rFonts w:ascii="Palatino Linotype" w:hAnsi="Palatino Linotype"/>
          <w:color w:val="000000"/>
          <w:sz w:val="20"/>
        </w:rPr>
        <w:t xml:space="preserve"> </w:t>
      </w:r>
      <w:r w:rsidRPr="000B24E9">
        <w:rPr>
          <w:color w:val="000000"/>
          <w:sz w:val="20"/>
        </w:rPr>
        <w:t xml:space="preserve">Azərbaycan Respublikasının Qanunu </w:t>
      </w:r>
      <w:r w:rsidRPr="000B24E9">
        <w:rPr>
          <w:b/>
          <w:color w:val="000000"/>
          <w:sz w:val="20"/>
        </w:rPr>
        <w:t>(</w:t>
      </w:r>
      <w:r w:rsidRPr="000B24E9">
        <w:rPr>
          <w:b/>
          <w:bCs/>
          <w:color w:val="000000"/>
          <w:sz w:val="20"/>
        </w:rPr>
        <w:t>“Azərbaycan” qəzeti, 17 noyabr 2019-cu il, № 255, Azərbaycan Respublikasının Qanunvericilik Toplusu, 2019-cu il, № 11, maddə 1681</w:t>
      </w:r>
      <w:r w:rsidRPr="000B24E9">
        <w:rPr>
          <w:b/>
          <w:color w:val="000000"/>
          <w:sz w:val="20"/>
        </w:rPr>
        <w:t>)</w:t>
      </w:r>
      <w:r w:rsidRPr="000B24E9">
        <w:rPr>
          <w:b/>
          <w:sz w:val="20"/>
        </w:rPr>
        <w:t xml:space="preserve"> </w:t>
      </w:r>
      <w:r w:rsidRPr="000B24E9">
        <w:rPr>
          <w:sz w:val="20"/>
        </w:rPr>
        <w:t xml:space="preserve">ilə </w:t>
      </w:r>
      <w:r w:rsidRPr="000B24E9">
        <w:rPr>
          <w:color w:val="000000"/>
          <w:sz w:val="20"/>
        </w:rPr>
        <w:t>1243.2-ci maddədə “</w:t>
      </w:r>
      <w:r w:rsidRPr="000B24E9">
        <w:rPr>
          <w:b/>
          <w:color w:val="000000"/>
          <w:sz w:val="20"/>
        </w:rPr>
        <w:t>kontoruna</w:t>
      </w:r>
      <w:r w:rsidRPr="000B24E9">
        <w:rPr>
          <w:color w:val="000000"/>
          <w:sz w:val="20"/>
        </w:rPr>
        <w:t>” sözü “</w:t>
      </w:r>
      <w:r w:rsidRPr="000B24E9">
        <w:rPr>
          <w:b/>
          <w:color w:val="000000"/>
          <w:sz w:val="20"/>
        </w:rPr>
        <w:t>ofisinə</w:t>
      </w:r>
      <w:r w:rsidRPr="000B24E9">
        <w:rPr>
          <w:color w:val="000000"/>
          <w:sz w:val="20"/>
        </w:rPr>
        <w:t>” sözü ilə əvəz edilmişdir.</w:t>
      </w:r>
    </w:p>
    <w:p w14:paraId="2029216F" w14:textId="0F2B2179" w:rsidR="00FC573F" w:rsidRPr="00F82596" w:rsidRDefault="00B45D4D">
      <w:pPr>
        <w:pStyle w:val="Mecelle"/>
        <w:tabs>
          <w:tab w:val="clear" w:pos="397"/>
          <w:tab w:val="left" w:pos="540"/>
        </w:tabs>
        <w:ind w:firstLine="567"/>
        <w:rPr>
          <w:bCs/>
          <w:strike/>
          <w:sz w:val="20"/>
        </w:rPr>
      </w:pPr>
      <w:hyperlink r:id="rId566" w:tgtFrame="_blank" w:tooltip="Azərbaycan Respublikasının 21 iyun 2025-ci il tarixli 216-VIIQD nömrəli Qanunu" w:history="1">
        <w:r w:rsidR="00FC573F" w:rsidRPr="00FD69CD">
          <w:rPr>
            <w:rStyle w:val="a3"/>
            <w:rFonts w:ascii="Palatino Linotype" w:hAnsi="Palatino Linotype"/>
            <w:sz w:val="20"/>
          </w:rPr>
          <w:t xml:space="preserve">21 iyun 2025-ci il tarixli </w:t>
        </w:r>
        <w:r w:rsidR="00FC573F" w:rsidRPr="00FD69CD">
          <w:rPr>
            <w:rStyle w:val="a3"/>
            <w:rFonts w:ascii="Palatino Linotype" w:hAnsi="Palatino Linotype"/>
            <w:b/>
            <w:spacing w:val="2"/>
            <w:sz w:val="20"/>
            <w:shd w:val="clear" w:color="auto" w:fill="FFFFFF"/>
          </w:rPr>
          <w:t>216-VIIQD</w:t>
        </w:r>
        <w:r w:rsidR="00FC573F" w:rsidRPr="00FD69CD">
          <w:rPr>
            <w:rStyle w:val="a3"/>
            <w:rFonts w:ascii="Palatino Linotype" w:hAnsi="Palatino Linotype"/>
            <w:spacing w:val="2"/>
            <w:sz w:val="20"/>
            <w:shd w:val="clear" w:color="auto" w:fill="FFFFFF"/>
          </w:rPr>
          <w:t xml:space="preserve"> nömrəli</w:t>
        </w:r>
      </w:hyperlink>
      <w:r w:rsidR="00FC573F">
        <w:rPr>
          <w:sz w:val="20"/>
        </w:rPr>
        <w:t xml:space="preserve"> </w:t>
      </w:r>
      <w:r w:rsidR="00FC573F">
        <w:rPr>
          <w:color w:val="000000"/>
          <w:sz w:val="20"/>
        </w:rPr>
        <w:t xml:space="preserve">Azərbaycan Respublikasının Qanunu </w:t>
      </w:r>
      <w:r w:rsidR="00FC573F">
        <w:rPr>
          <w:b/>
          <w:color w:val="000000"/>
          <w:sz w:val="20"/>
        </w:rPr>
        <w:t>(</w:t>
      </w:r>
      <w:r w:rsidR="00FC573F">
        <w:rPr>
          <w:b/>
          <w:sz w:val="20"/>
        </w:rPr>
        <w:t>Azərbaycan Dövlət İnformasiya Agentliyinin (AZƏRTAC-ın) rəsmi internet saytı</w:t>
      </w:r>
      <w:r w:rsidR="00FC573F">
        <w:rPr>
          <w:b/>
          <w:color w:val="000000"/>
          <w:sz w:val="20"/>
        </w:rPr>
        <w:t>, 07 iyul</w:t>
      </w:r>
      <w:r w:rsidR="00FC573F">
        <w:rPr>
          <w:b/>
          <w:sz w:val="20"/>
        </w:rPr>
        <w:t xml:space="preserve"> 2025-ci il</w:t>
      </w:r>
      <w:r w:rsidR="00FC573F">
        <w:rPr>
          <w:b/>
          <w:bCs/>
          <w:color w:val="000000"/>
          <w:sz w:val="20"/>
        </w:rPr>
        <w:t>, “</w:t>
      </w:r>
      <w:r w:rsidR="00FC573F">
        <w:rPr>
          <w:b/>
          <w:sz w:val="20"/>
        </w:rPr>
        <w:t>Azərbaycan</w:t>
      </w:r>
      <w:r w:rsidR="00FC573F">
        <w:rPr>
          <w:b/>
          <w:bCs/>
          <w:color w:val="000000"/>
          <w:sz w:val="20"/>
        </w:rPr>
        <w:t xml:space="preserve">” qəzeti, </w:t>
      </w:r>
      <w:r w:rsidR="00FC573F">
        <w:rPr>
          <w:b/>
          <w:sz w:val="20"/>
        </w:rPr>
        <w:t>08 iyul 2025-ci il</w:t>
      </w:r>
      <w:r w:rsidR="00FC573F">
        <w:rPr>
          <w:b/>
          <w:bCs/>
          <w:color w:val="000000"/>
          <w:sz w:val="20"/>
        </w:rPr>
        <w:t>, № 137</w:t>
      </w:r>
      <w:r w:rsidR="00FC573F">
        <w:rPr>
          <w:b/>
          <w:color w:val="000000"/>
          <w:sz w:val="20"/>
        </w:rPr>
        <w:t xml:space="preserve">) </w:t>
      </w:r>
      <w:r w:rsidR="00FC573F">
        <w:rPr>
          <w:bCs/>
          <w:color w:val="000000"/>
          <w:sz w:val="20"/>
        </w:rPr>
        <w:t xml:space="preserve">ilə </w:t>
      </w:r>
      <w:r w:rsidR="00FC573F" w:rsidRPr="00860E74">
        <w:rPr>
          <w:sz w:val="20"/>
        </w:rPr>
        <w:t>1243.2-ci maddəyə “</w:t>
      </w:r>
      <w:r w:rsidR="00FC573F" w:rsidRPr="00860E74">
        <w:rPr>
          <w:b/>
          <w:bCs/>
          <w:sz w:val="20"/>
        </w:rPr>
        <w:t>etdirdikdə</w:t>
      </w:r>
      <w:r w:rsidR="00FC573F" w:rsidRPr="00860E74">
        <w:rPr>
          <w:sz w:val="20"/>
        </w:rPr>
        <w:t>” sözündən sonra “</w:t>
      </w:r>
      <w:bookmarkStart w:id="28" w:name="_Hlk202861629"/>
      <w:r w:rsidR="00FC573F" w:rsidRPr="00860E74">
        <w:rPr>
          <w:b/>
          <w:bCs/>
          <w:sz w:val="20"/>
        </w:rPr>
        <w:t>, habelə bu Məcəllənin 1256-cı maddəsində müəyyən olunmuş müddət ərzində mirasın qəbulundan imtina etmədikdə</w:t>
      </w:r>
      <w:bookmarkEnd w:id="28"/>
      <w:r w:rsidR="00FC573F" w:rsidRPr="00860E74">
        <w:rPr>
          <w:sz w:val="20"/>
        </w:rPr>
        <w:t>” sözləri əlavə edil</w:t>
      </w:r>
      <w:r w:rsidR="00FC573F">
        <w:rPr>
          <w:sz w:val="20"/>
        </w:rPr>
        <w:t>mişdir.</w:t>
      </w:r>
    </w:p>
    <w:p w14:paraId="2C2E2FD8" w14:textId="77777777" w:rsidR="00FC573F" w:rsidRPr="000B24E9" w:rsidRDefault="00FC573F">
      <w:pPr>
        <w:pStyle w:val="Mecelle"/>
        <w:tabs>
          <w:tab w:val="clear" w:pos="397"/>
          <w:tab w:val="left" w:pos="540"/>
        </w:tabs>
        <w:ind w:firstLine="567"/>
        <w:rPr>
          <w:sz w:val="20"/>
        </w:rPr>
      </w:pPr>
    </w:p>
  </w:endnote>
  <w:endnote w:id="836">
    <w:p w14:paraId="3F80F069" w14:textId="70D1858C" w:rsidR="00FC573F" w:rsidRPr="00F82596" w:rsidRDefault="00FC573F" w:rsidP="00F82596">
      <w:pPr>
        <w:pStyle w:val="af0"/>
        <w:ind w:firstLine="567"/>
        <w:jc w:val="both"/>
        <w:rPr>
          <w:rFonts w:ascii="Palatino Linotype" w:hAnsi="Palatino Linotype"/>
          <w:lang w:val="az-Latn-AZ"/>
        </w:rPr>
      </w:pPr>
      <w:r w:rsidRPr="00F82596">
        <w:rPr>
          <w:rStyle w:val="aff1"/>
          <w:rFonts w:ascii="Palatino Linotype" w:hAnsi="Palatino Linotype"/>
          <w:b/>
          <w:bCs/>
          <w:color w:val="0000FF"/>
        </w:rPr>
        <w:endnoteRef/>
      </w:r>
      <w:r w:rsidRPr="00F82596">
        <w:rPr>
          <w:rFonts w:ascii="Palatino Linotype" w:hAnsi="Palatino Linotype"/>
          <w:lang w:val="az-Latn-AZ"/>
        </w:rPr>
        <w:t xml:space="preserve"> </w:t>
      </w:r>
      <w:hyperlink r:id="rId567" w:tgtFrame="_blank" w:tooltip="Azərbaycan Respublikasının 21 iyun 2025-ci il tarixli 216-VIIQD nömrəli Qanunu" w:history="1">
        <w:r w:rsidRPr="00FD69CD">
          <w:rPr>
            <w:rStyle w:val="a3"/>
            <w:rFonts w:ascii="Palatino Linotype" w:hAnsi="Palatino Linotype"/>
            <w:lang w:val="az-Latn-AZ"/>
          </w:rPr>
          <w:t xml:space="preserve">21 iyun 2025-ci il tarixli </w:t>
        </w:r>
        <w:r w:rsidRPr="00FD69CD">
          <w:rPr>
            <w:rStyle w:val="a3"/>
            <w:rFonts w:ascii="Palatino Linotype" w:hAnsi="Palatino Linotype"/>
            <w:b/>
            <w:spacing w:val="2"/>
            <w:shd w:val="clear" w:color="auto" w:fill="FFFFFF"/>
            <w:lang w:val="az-Latn-AZ"/>
          </w:rPr>
          <w:t>216-VIIQD</w:t>
        </w:r>
        <w:r w:rsidRPr="00FD69CD">
          <w:rPr>
            <w:rStyle w:val="a3"/>
            <w:rFonts w:ascii="Palatino Linotype" w:hAnsi="Palatino Linotype"/>
            <w:spacing w:val="2"/>
            <w:shd w:val="clear" w:color="auto" w:fill="FFFFFF"/>
            <w:lang w:val="az-Latn-AZ"/>
          </w:rPr>
          <w:t xml:space="preserve"> nömrəli</w:t>
        </w:r>
      </w:hyperlink>
      <w:r w:rsidRPr="00F82596">
        <w:rPr>
          <w:rFonts w:ascii="Palatino Linotype" w:hAnsi="Palatino Linotype"/>
          <w:lang w:val="az-Latn-AZ"/>
        </w:rPr>
        <w:t xml:space="preserve"> </w:t>
      </w:r>
      <w:r w:rsidRPr="00F82596">
        <w:rPr>
          <w:rFonts w:ascii="Palatino Linotype" w:hAnsi="Palatino Linotype"/>
          <w:color w:val="000000"/>
          <w:lang w:val="az-Latn-AZ"/>
        </w:rPr>
        <w:t xml:space="preserve">Azərbaycan Respublikasının Qanunu </w:t>
      </w:r>
      <w:r w:rsidRPr="00F82596">
        <w:rPr>
          <w:rFonts w:ascii="Palatino Linotype" w:hAnsi="Palatino Linotype"/>
          <w:b/>
          <w:color w:val="000000"/>
          <w:lang w:val="az-Latn-AZ"/>
        </w:rPr>
        <w:t>(</w:t>
      </w:r>
      <w:r w:rsidRPr="00F82596">
        <w:rPr>
          <w:rFonts w:ascii="Palatino Linotype" w:hAnsi="Palatino Linotype"/>
          <w:b/>
          <w:lang w:val="az-Latn-AZ"/>
        </w:rPr>
        <w:t>Azərbaycan Dövlət İnformasiya Agentliyinin (AZƏRTAC-ın) rəsmi internet saytı</w:t>
      </w:r>
      <w:r w:rsidRPr="00F82596">
        <w:rPr>
          <w:rFonts w:ascii="Palatino Linotype" w:hAnsi="Palatino Linotype"/>
          <w:b/>
          <w:color w:val="000000"/>
          <w:lang w:val="az-Latn-AZ"/>
        </w:rPr>
        <w:t>, 07 iyul</w:t>
      </w:r>
      <w:r w:rsidRPr="00F82596">
        <w:rPr>
          <w:rFonts w:ascii="Palatino Linotype" w:hAnsi="Palatino Linotype"/>
          <w:b/>
          <w:lang w:val="az-Latn-AZ"/>
        </w:rPr>
        <w:t xml:space="preserve"> 2025-ci il</w:t>
      </w:r>
      <w:r w:rsidRPr="00F82596">
        <w:rPr>
          <w:rFonts w:ascii="Palatino Linotype" w:hAnsi="Palatino Linotype"/>
          <w:b/>
          <w:bCs/>
          <w:color w:val="000000"/>
          <w:lang w:val="az-Latn-AZ"/>
        </w:rPr>
        <w:t>, “</w:t>
      </w:r>
      <w:r w:rsidRPr="00F82596">
        <w:rPr>
          <w:rFonts w:ascii="Palatino Linotype" w:hAnsi="Palatino Linotype"/>
          <w:b/>
          <w:lang w:val="az-Latn-AZ"/>
        </w:rPr>
        <w:t>Azərbaycan</w:t>
      </w:r>
      <w:r w:rsidRPr="00F82596">
        <w:rPr>
          <w:rFonts w:ascii="Palatino Linotype" w:hAnsi="Palatino Linotype"/>
          <w:b/>
          <w:bCs/>
          <w:color w:val="000000"/>
          <w:lang w:val="az-Latn-AZ"/>
        </w:rPr>
        <w:t xml:space="preserve">” qəzeti, </w:t>
      </w:r>
      <w:r w:rsidRPr="00F82596">
        <w:rPr>
          <w:rFonts w:ascii="Palatino Linotype" w:hAnsi="Palatino Linotype"/>
          <w:b/>
          <w:lang w:val="az-Latn-AZ"/>
        </w:rPr>
        <w:t>08 iyul 2025-ci il</w:t>
      </w:r>
      <w:r w:rsidRPr="00F82596">
        <w:rPr>
          <w:rFonts w:ascii="Palatino Linotype" w:hAnsi="Palatino Linotype"/>
          <w:b/>
          <w:bCs/>
          <w:color w:val="000000"/>
          <w:lang w:val="az-Latn-AZ"/>
        </w:rPr>
        <w:t>, № 137</w:t>
      </w:r>
      <w:r w:rsidRPr="00F82596">
        <w:rPr>
          <w:rFonts w:ascii="Palatino Linotype" w:hAnsi="Palatino Linotype"/>
          <w:b/>
          <w:color w:val="000000"/>
          <w:lang w:val="az-Latn-AZ"/>
        </w:rPr>
        <w:t xml:space="preserve">) </w:t>
      </w:r>
      <w:r w:rsidRPr="00F82596">
        <w:rPr>
          <w:rFonts w:ascii="Palatino Linotype" w:hAnsi="Palatino Linotype"/>
          <w:bCs/>
          <w:color w:val="000000"/>
          <w:lang w:val="az-Latn-AZ"/>
        </w:rPr>
        <w:t xml:space="preserve">ilə </w:t>
      </w:r>
      <w:r w:rsidRPr="00F82596">
        <w:rPr>
          <w:rFonts w:ascii="Palatino Linotype" w:hAnsi="Palatino Linotype"/>
          <w:lang w:val="az-Latn-AZ"/>
        </w:rPr>
        <w:t>1243.3-cü maddəyə “</w:t>
      </w:r>
      <w:r w:rsidRPr="00F82596">
        <w:rPr>
          <w:rFonts w:ascii="Palatino Linotype" w:hAnsi="Palatino Linotype"/>
          <w:b/>
          <w:bCs/>
          <w:lang w:val="az-Latn-AZ"/>
        </w:rPr>
        <w:t>etməyə</w:t>
      </w:r>
      <w:r w:rsidRPr="00F82596">
        <w:rPr>
          <w:rFonts w:ascii="Palatino Linotype" w:hAnsi="Palatino Linotype"/>
          <w:lang w:val="az-Latn-AZ"/>
        </w:rPr>
        <w:t>” sözündən sonra “</w:t>
      </w:r>
      <w:bookmarkStart w:id="29" w:name="_Hlk202861692"/>
      <w:r w:rsidRPr="00F82596">
        <w:rPr>
          <w:rFonts w:ascii="Palatino Linotype" w:hAnsi="Palatino Linotype"/>
          <w:b/>
          <w:bCs/>
          <w:lang w:val="az-Latn-AZ"/>
        </w:rPr>
        <w:t>və ya əmlakı idarə etməyə</w:t>
      </w:r>
      <w:bookmarkEnd w:id="29"/>
      <w:r w:rsidRPr="00F82596">
        <w:rPr>
          <w:rFonts w:ascii="Palatino Linotype" w:hAnsi="Palatino Linotype"/>
          <w:lang w:val="az-Latn-AZ"/>
        </w:rPr>
        <w:t>” sözləri əlavə edilmişdir.</w:t>
      </w:r>
    </w:p>
    <w:p w14:paraId="65FE0FEA" w14:textId="77777777" w:rsidR="00FC573F" w:rsidRPr="00F82596" w:rsidRDefault="00FC573F">
      <w:pPr>
        <w:pStyle w:val="af0"/>
        <w:rPr>
          <w:bCs/>
          <w:lang w:val="az-Latn-AZ"/>
        </w:rPr>
      </w:pPr>
    </w:p>
  </w:endnote>
  <w:endnote w:id="837">
    <w:p w14:paraId="02EE292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1243.4-cü maddə çıxarılmışdır.</w:t>
      </w:r>
    </w:p>
    <w:p w14:paraId="05AD2259" w14:textId="77777777" w:rsidR="00FC573F" w:rsidRPr="000B24E9" w:rsidRDefault="00FC573F">
      <w:pPr>
        <w:pStyle w:val="af0"/>
        <w:ind w:firstLine="567"/>
        <w:jc w:val="both"/>
        <w:rPr>
          <w:rFonts w:ascii="Palatino Linotype" w:hAnsi="Palatino Linotype"/>
          <w:lang w:val="az-Latn-AZ"/>
        </w:rPr>
      </w:pPr>
    </w:p>
  </w:endnote>
  <w:endnote w:id="838">
    <w:p w14:paraId="61CD79F3" w14:textId="4078B603" w:rsidR="00FC573F" w:rsidRPr="00451F70" w:rsidRDefault="00FC573F" w:rsidP="00451F70">
      <w:pPr>
        <w:pStyle w:val="af0"/>
        <w:ind w:firstLine="567"/>
        <w:jc w:val="both"/>
        <w:rPr>
          <w:rFonts w:ascii="Palatino Linotype" w:hAnsi="Palatino Linotype" w:cs="Arial"/>
          <w:bCs/>
          <w:shd w:val="clear" w:color="auto" w:fill="FFFFFF"/>
          <w:lang w:val="az-Latn-AZ"/>
        </w:rPr>
      </w:pPr>
      <w:r w:rsidRPr="00451F70">
        <w:rPr>
          <w:rStyle w:val="aff1"/>
          <w:rFonts w:ascii="Palatino Linotype" w:hAnsi="Palatino Linotype"/>
          <w:b/>
          <w:color w:val="0000FF"/>
        </w:rPr>
        <w:endnoteRef/>
      </w:r>
      <w:r w:rsidRPr="00451F70">
        <w:rPr>
          <w:rFonts w:ascii="Palatino Linotype" w:hAnsi="Palatino Linotype"/>
          <w:lang w:val="az-Latn-AZ"/>
        </w:rPr>
        <w:t xml:space="preserve"> </w:t>
      </w:r>
      <w:r w:rsidRPr="00451F70">
        <w:rPr>
          <w:rFonts w:ascii="Palatino Linotype" w:hAnsi="Palatino Linotype" w:cs="Arial"/>
          <w:lang w:val="az-Latn-AZ"/>
        </w:rPr>
        <w:t>26 dekabr 2023-cü il</w:t>
      </w:r>
      <w:r w:rsidRPr="00451F70">
        <w:rPr>
          <w:rFonts w:ascii="Palatino Linotype" w:hAnsi="Palatino Linotype" w:cs="Arial"/>
          <w:bCs/>
          <w:shd w:val="clear" w:color="auto" w:fill="FFFFFF"/>
          <w:lang w:val="az-Latn-AZ"/>
        </w:rPr>
        <w:t xml:space="preserve"> tarixli Azərbaycan Respublikası Konstitusiya Məhkəməsinin </w:t>
      </w:r>
      <w:r w:rsidRPr="00451F70">
        <w:rPr>
          <w:rFonts w:ascii="Palatino Linotype" w:hAnsi="Palatino Linotype" w:cs="Arial"/>
          <w:lang w:val="az-Latn-AZ"/>
        </w:rPr>
        <w:t>Plenumunun</w:t>
      </w:r>
      <w:r w:rsidRPr="00451F70">
        <w:rPr>
          <w:rFonts w:ascii="Palatino Linotype" w:hAnsi="Palatino Linotype" w:cs="Arial"/>
          <w:bCs/>
          <w:shd w:val="clear" w:color="auto" w:fill="FFFFFF"/>
          <w:lang w:val="az-Latn-AZ"/>
        </w:rPr>
        <w:t xml:space="preserve"> qərarı </w:t>
      </w:r>
      <w:r w:rsidRPr="00451F70">
        <w:rPr>
          <w:rFonts w:ascii="Palatino Linotype" w:hAnsi="Palatino Linotype" w:cs="Arial"/>
          <w:b/>
          <w:bCs/>
          <w:shd w:val="clear" w:color="auto" w:fill="FFFFFF"/>
          <w:lang w:val="az-Latn-AZ"/>
        </w:rPr>
        <w:t>(</w:t>
      </w:r>
      <w:r w:rsidRPr="00451F70">
        <w:rPr>
          <w:rFonts w:ascii="Palatino Linotype" w:hAnsi="Palatino Linotype" w:cs="Arial"/>
          <w:b/>
          <w:lang w:val="az-Latn-AZ"/>
        </w:rPr>
        <w:t>“R</w:t>
      </w:r>
      <w:r w:rsidRPr="00451F70">
        <w:rPr>
          <w:rFonts w:ascii="Palatino Linotype" w:hAnsi="Palatino Linotype" w:cs="Arial"/>
          <w:b/>
          <w:bCs/>
          <w:shd w:val="clear" w:color="auto" w:fill="FFFFFF"/>
          <w:lang w:val="az-Latn-AZ"/>
        </w:rPr>
        <w:t xml:space="preserve">espublika” qəzeti, </w:t>
      </w:r>
      <w:r w:rsidRPr="00451F70">
        <w:rPr>
          <w:rFonts w:ascii="Palatino Linotype" w:hAnsi="Palatino Linotype" w:cs="Arial"/>
          <w:b/>
          <w:lang w:val="az-Latn-AZ"/>
        </w:rPr>
        <w:t>28 dekabr 2023-cü il</w:t>
      </w:r>
      <w:r w:rsidRPr="00451F70">
        <w:rPr>
          <w:rFonts w:ascii="Palatino Linotype" w:hAnsi="Palatino Linotype" w:cs="Arial"/>
          <w:b/>
          <w:bCs/>
          <w:shd w:val="clear" w:color="auto" w:fill="FFFFFF"/>
          <w:lang w:val="az-Latn-AZ"/>
        </w:rPr>
        <w:t xml:space="preserve">, № 285) </w:t>
      </w:r>
      <w:r w:rsidRPr="00451F70">
        <w:rPr>
          <w:rFonts w:ascii="Palatino Linotype" w:hAnsi="Palatino Linotype" w:cs="Arial"/>
          <w:bCs/>
          <w:shd w:val="clear" w:color="auto" w:fill="FFFFFF"/>
          <w:lang w:val="az-Latn-AZ"/>
        </w:rPr>
        <w:t xml:space="preserve">ilə </w:t>
      </w:r>
      <w:r w:rsidRPr="00451F70">
        <w:rPr>
          <w:rFonts w:ascii="Palatino Linotype" w:hAnsi="Palatino Linotype"/>
          <w:lang w:val="az-Latn-AZ"/>
        </w:rPr>
        <w:t xml:space="preserve">Azərbaycan Respublikası Mülki Məcəlləsinin vərəsəlik hüququ üçün xüsusi qəbul şərtini və müddətini müəyyən edən </w:t>
      </w:r>
      <w:r w:rsidRPr="00451F70">
        <w:rPr>
          <w:rFonts w:ascii="Palatino Linotype" w:hAnsi="Palatino Linotype"/>
          <w:b/>
          <w:lang w:val="az-Latn-AZ"/>
        </w:rPr>
        <w:t>1246</w:t>
      </w:r>
      <w:r w:rsidRPr="00451F70">
        <w:rPr>
          <w:rFonts w:ascii="Palatino Linotype" w:hAnsi="Palatino Linotype"/>
          <w:lang w:val="az-Latn-AZ"/>
        </w:rPr>
        <w:t xml:space="preserve"> və </w:t>
      </w:r>
      <w:r w:rsidRPr="00451F70">
        <w:rPr>
          <w:rFonts w:ascii="Palatino Linotype" w:hAnsi="Palatino Linotype"/>
          <w:b/>
          <w:lang w:val="az-Latn-AZ"/>
        </w:rPr>
        <w:t>1273-1</w:t>
      </w:r>
      <w:r w:rsidRPr="00451F70">
        <w:rPr>
          <w:rFonts w:ascii="Palatino Linotype" w:hAnsi="Palatino Linotype"/>
          <w:lang w:val="az-Latn-AZ"/>
        </w:rPr>
        <w:t>-ci maddələri mütənasiblik konstitusiya prinsipinə və Azərbaycan Respublikası Konstitusiyasının 29-cu maddəsinin VII hissəsində təsbit olunmuş vərəsəlik hüququnun təminatına və bu Qərarın təsviri-əsaslandırıcı hissəsində əks olunmuş hüquqi mövqelərə uyğun olmadığından qüvvədən düşmüş hesab edilmişdir.</w:t>
      </w:r>
    </w:p>
    <w:p w14:paraId="79D89C9A" w14:textId="77777777" w:rsidR="00FC573F" w:rsidRPr="00451F70" w:rsidRDefault="00FC573F">
      <w:pPr>
        <w:pStyle w:val="af0"/>
        <w:rPr>
          <w:lang w:val="az-Latn-AZ"/>
        </w:rPr>
      </w:pPr>
    </w:p>
  </w:endnote>
  <w:endnote w:id="839">
    <w:p w14:paraId="5E0B62C2"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1246-cı maddənin mətni yeni redaksiyada verilmişdir. Maddənin əvvəlki redaksiyasında deyilirdi:</w:t>
      </w:r>
    </w:p>
    <w:p w14:paraId="75D8A6AC" w14:textId="77777777" w:rsidR="00FC573F" w:rsidRPr="000B24E9" w:rsidRDefault="00FC573F">
      <w:pPr>
        <w:pStyle w:val="Mecelle"/>
        <w:ind w:firstLine="567"/>
        <w:rPr>
          <w:strike/>
          <w:sz w:val="20"/>
        </w:rPr>
      </w:pPr>
      <w:r w:rsidRPr="000B24E9">
        <w:rPr>
          <w:strike/>
          <w:sz w:val="20"/>
        </w:rPr>
        <w:t>Miras onun açıldığı gündən altı ay ərzində qəbul edilə bilər.</w:t>
      </w:r>
    </w:p>
    <w:p w14:paraId="137F0F38" w14:textId="77777777" w:rsidR="00FC573F" w:rsidRPr="000B24E9" w:rsidRDefault="00FC573F">
      <w:pPr>
        <w:pStyle w:val="Mecelle"/>
        <w:ind w:firstLine="567"/>
        <w:rPr>
          <w:sz w:val="20"/>
        </w:rPr>
      </w:pPr>
    </w:p>
  </w:endnote>
  <w:endnote w:id="840">
    <w:p w14:paraId="0C779F34" w14:textId="77777777"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1247-ci maddədə </w:t>
      </w:r>
      <w:r w:rsidRPr="000B24E9">
        <w:rPr>
          <w:rFonts w:ascii="Palatino Linotype" w:hAnsi="Palatino Linotype" w:cs="Lucida Sans Unicode"/>
          <w:b/>
          <w:lang w:val="az-Latn-AZ"/>
        </w:rPr>
        <w:t>"üç aydan az olduqda isə üç ayadək"</w:t>
      </w:r>
      <w:r w:rsidRPr="000B24E9">
        <w:rPr>
          <w:rFonts w:ascii="Palatino Linotype" w:hAnsi="Palatino Linotype" w:cs="Lucida Sans Unicode"/>
          <w:lang w:val="az-Latn-AZ"/>
        </w:rPr>
        <w:t xml:space="preserve"> sözləri </w:t>
      </w:r>
      <w:r w:rsidRPr="000B24E9">
        <w:rPr>
          <w:rFonts w:ascii="Palatino Linotype" w:hAnsi="Palatino Linotype" w:cs="Lucida Sans Unicode"/>
          <w:b/>
          <w:lang w:val="az-Latn-AZ"/>
        </w:rPr>
        <w:t>"altı həftədən az olduqda isə altı həftəyədək"</w:t>
      </w:r>
      <w:r w:rsidRPr="000B24E9">
        <w:rPr>
          <w:rFonts w:ascii="Palatino Linotype" w:hAnsi="Palatino Linotype" w:cs="Lucida Sans Unicode"/>
          <w:lang w:val="az-Latn-AZ"/>
        </w:rPr>
        <w:t xml:space="preserve"> sözləri ilə əvəz edilmişdir. </w:t>
      </w:r>
    </w:p>
    <w:p w14:paraId="642348C8" w14:textId="77777777" w:rsidR="00FC573F" w:rsidRPr="000B24E9" w:rsidRDefault="00FC573F">
      <w:pPr>
        <w:pStyle w:val="af0"/>
        <w:ind w:firstLine="567"/>
        <w:jc w:val="both"/>
        <w:rPr>
          <w:rFonts w:ascii="Palatino Linotype" w:hAnsi="Palatino Linotype"/>
          <w:lang w:val="az-Latn-AZ"/>
        </w:rPr>
      </w:pPr>
    </w:p>
  </w:endnote>
  <w:endnote w:id="841">
    <w:p w14:paraId="6EF2B54B" w14:textId="5E17DC5A" w:rsidR="00FC573F" w:rsidRPr="00F82596" w:rsidRDefault="00FC573F" w:rsidP="00F82596">
      <w:pPr>
        <w:pStyle w:val="af0"/>
        <w:ind w:firstLine="567"/>
        <w:jc w:val="both"/>
        <w:rPr>
          <w:rFonts w:ascii="Palatino Linotype" w:hAnsi="Palatino Linotype"/>
          <w:lang w:val="az-Latn-AZ"/>
        </w:rPr>
      </w:pPr>
      <w:r w:rsidRPr="00F82596">
        <w:rPr>
          <w:rStyle w:val="aff1"/>
          <w:rFonts w:ascii="Palatino Linotype" w:hAnsi="Palatino Linotype"/>
          <w:b/>
          <w:bCs/>
          <w:color w:val="0000FF"/>
        </w:rPr>
        <w:endnoteRef/>
      </w:r>
      <w:r w:rsidRPr="00F82596">
        <w:rPr>
          <w:rFonts w:ascii="Palatino Linotype" w:hAnsi="Palatino Linotype"/>
          <w:lang w:val="az-Latn-AZ"/>
        </w:rPr>
        <w:t xml:space="preserve"> </w:t>
      </w:r>
      <w:hyperlink r:id="rId568" w:tgtFrame="_blank" w:tooltip="Azərbaycan Respublikasının 21 iyun 2025-ci il tarixli 216-VIIQD nömrəli Qanunu" w:history="1">
        <w:r w:rsidRPr="00FD69CD">
          <w:rPr>
            <w:rStyle w:val="a3"/>
            <w:rFonts w:ascii="Palatino Linotype" w:hAnsi="Palatino Linotype"/>
            <w:lang w:val="az-Latn-AZ"/>
          </w:rPr>
          <w:t xml:space="preserve">21 iyun 2025-ci il tarixli </w:t>
        </w:r>
        <w:r w:rsidRPr="00FD69CD">
          <w:rPr>
            <w:rStyle w:val="a3"/>
            <w:rFonts w:ascii="Palatino Linotype" w:hAnsi="Palatino Linotype"/>
            <w:b/>
            <w:spacing w:val="2"/>
            <w:shd w:val="clear" w:color="auto" w:fill="FFFFFF"/>
            <w:lang w:val="az-Latn-AZ"/>
          </w:rPr>
          <w:t>216-VIIQD</w:t>
        </w:r>
        <w:r w:rsidRPr="00FD69CD">
          <w:rPr>
            <w:rStyle w:val="a3"/>
            <w:rFonts w:ascii="Palatino Linotype" w:hAnsi="Palatino Linotype"/>
            <w:spacing w:val="2"/>
            <w:shd w:val="clear" w:color="auto" w:fill="FFFFFF"/>
            <w:lang w:val="az-Latn-AZ"/>
          </w:rPr>
          <w:t xml:space="preserve"> nömrəli</w:t>
        </w:r>
      </w:hyperlink>
      <w:r w:rsidRPr="00F82596">
        <w:rPr>
          <w:rFonts w:ascii="Palatino Linotype" w:hAnsi="Palatino Linotype"/>
          <w:lang w:val="az-Latn-AZ"/>
        </w:rPr>
        <w:t xml:space="preserve"> </w:t>
      </w:r>
      <w:r w:rsidRPr="00F82596">
        <w:rPr>
          <w:rFonts w:ascii="Palatino Linotype" w:hAnsi="Palatino Linotype"/>
          <w:color w:val="000000"/>
          <w:lang w:val="az-Latn-AZ"/>
        </w:rPr>
        <w:t xml:space="preserve">Azərbaycan Respublikasının Qanunu </w:t>
      </w:r>
      <w:r w:rsidRPr="00F82596">
        <w:rPr>
          <w:rFonts w:ascii="Palatino Linotype" w:hAnsi="Palatino Linotype"/>
          <w:b/>
          <w:color w:val="000000"/>
          <w:lang w:val="az-Latn-AZ"/>
        </w:rPr>
        <w:t>(</w:t>
      </w:r>
      <w:r w:rsidRPr="00F82596">
        <w:rPr>
          <w:rFonts w:ascii="Palatino Linotype" w:hAnsi="Palatino Linotype"/>
          <w:b/>
          <w:lang w:val="az-Latn-AZ"/>
        </w:rPr>
        <w:t>Azərbaycan Dövlət İnformasiya Agentliyinin (AZƏRTAC-ın) rəsmi internet saytı</w:t>
      </w:r>
      <w:r w:rsidRPr="00F82596">
        <w:rPr>
          <w:rFonts w:ascii="Palatino Linotype" w:hAnsi="Palatino Linotype"/>
          <w:b/>
          <w:color w:val="000000"/>
          <w:lang w:val="az-Latn-AZ"/>
        </w:rPr>
        <w:t>, 07 iyul</w:t>
      </w:r>
      <w:r w:rsidRPr="00F82596">
        <w:rPr>
          <w:rFonts w:ascii="Palatino Linotype" w:hAnsi="Palatino Linotype"/>
          <w:b/>
          <w:lang w:val="az-Latn-AZ"/>
        </w:rPr>
        <w:t xml:space="preserve"> 2025-ci il</w:t>
      </w:r>
      <w:r w:rsidRPr="00F82596">
        <w:rPr>
          <w:rFonts w:ascii="Palatino Linotype" w:hAnsi="Palatino Linotype"/>
          <w:b/>
          <w:bCs/>
          <w:color w:val="000000"/>
          <w:lang w:val="az-Latn-AZ"/>
        </w:rPr>
        <w:t>, “</w:t>
      </w:r>
      <w:r w:rsidRPr="00F82596">
        <w:rPr>
          <w:rFonts w:ascii="Palatino Linotype" w:hAnsi="Palatino Linotype"/>
          <w:b/>
          <w:lang w:val="az-Latn-AZ"/>
        </w:rPr>
        <w:t>Azərbaycan</w:t>
      </w:r>
      <w:r w:rsidRPr="00F82596">
        <w:rPr>
          <w:rFonts w:ascii="Palatino Linotype" w:hAnsi="Palatino Linotype"/>
          <w:b/>
          <w:bCs/>
          <w:color w:val="000000"/>
          <w:lang w:val="az-Latn-AZ"/>
        </w:rPr>
        <w:t xml:space="preserve">” qəzeti, </w:t>
      </w:r>
      <w:r w:rsidRPr="00F82596">
        <w:rPr>
          <w:rFonts w:ascii="Palatino Linotype" w:hAnsi="Palatino Linotype"/>
          <w:b/>
          <w:lang w:val="az-Latn-AZ"/>
        </w:rPr>
        <w:t>08 iyul 2025-ci il</w:t>
      </w:r>
      <w:r w:rsidRPr="00F82596">
        <w:rPr>
          <w:rFonts w:ascii="Palatino Linotype" w:hAnsi="Palatino Linotype"/>
          <w:b/>
          <w:bCs/>
          <w:color w:val="000000"/>
          <w:lang w:val="az-Latn-AZ"/>
        </w:rPr>
        <w:t>, № 137</w:t>
      </w:r>
      <w:r w:rsidRPr="00F82596">
        <w:rPr>
          <w:rFonts w:ascii="Palatino Linotype" w:hAnsi="Palatino Linotype"/>
          <w:b/>
          <w:color w:val="000000"/>
          <w:lang w:val="az-Latn-AZ"/>
        </w:rPr>
        <w:t xml:space="preserve">) </w:t>
      </w:r>
      <w:r w:rsidRPr="00F82596">
        <w:rPr>
          <w:rFonts w:ascii="Palatino Linotype" w:hAnsi="Palatino Linotype"/>
          <w:bCs/>
          <w:color w:val="000000"/>
          <w:lang w:val="az-Latn-AZ"/>
        </w:rPr>
        <w:t xml:space="preserve">ilə </w:t>
      </w:r>
      <w:r w:rsidRPr="00F82596">
        <w:rPr>
          <w:rFonts w:ascii="Palatino Linotype" w:hAnsi="Palatino Linotype"/>
          <w:lang w:val="az-Latn-AZ"/>
        </w:rPr>
        <w:t>1247-ci və 1248-ci maddələr ləğv edilmişdir.</w:t>
      </w:r>
    </w:p>
    <w:p w14:paraId="045CE4A8" w14:textId="77777777" w:rsidR="00FC573F" w:rsidRPr="00F82596" w:rsidRDefault="00FC573F">
      <w:pPr>
        <w:pStyle w:val="af0"/>
        <w:rPr>
          <w:bCs/>
          <w:lang w:val="az-Latn-AZ"/>
        </w:rPr>
      </w:pPr>
    </w:p>
  </w:endnote>
  <w:endnote w:id="842">
    <w:p w14:paraId="5668BCD8" w14:textId="422CAFD5" w:rsidR="00FC573F" w:rsidRPr="00F82596" w:rsidRDefault="00FC573F" w:rsidP="00F82596">
      <w:pPr>
        <w:pStyle w:val="af0"/>
        <w:ind w:firstLine="567"/>
        <w:jc w:val="both"/>
        <w:rPr>
          <w:rFonts w:ascii="Palatino Linotype" w:hAnsi="Palatino Linotype"/>
          <w:lang w:val="az-Latn-AZ"/>
        </w:rPr>
      </w:pPr>
      <w:r w:rsidRPr="00F82596">
        <w:rPr>
          <w:rStyle w:val="aff1"/>
          <w:rFonts w:ascii="Palatino Linotype" w:hAnsi="Palatino Linotype"/>
          <w:b/>
          <w:bCs/>
          <w:color w:val="0000FF"/>
        </w:rPr>
        <w:endnoteRef/>
      </w:r>
      <w:r w:rsidRPr="00F82596">
        <w:rPr>
          <w:rFonts w:ascii="Palatino Linotype" w:hAnsi="Palatino Linotype"/>
          <w:lang w:val="az-Latn-AZ"/>
        </w:rPr>
        <w:t xml:space="preserve"> </w:t>
      </w:r>
      <w:hyperlink r:id="rId569" w:tgtFrame="_blank" w:tooltip="Azərbaycan Respublikasının 21 iyun 2025-ci il tarixli 216-VIIQD nömrəli Qanunu" w:history="1">
        <w:r w:rsidRPr="00FD69CD">
          <w:rPr>
            <w:rStyle w:val="a3"/>
            <w:rFonts w:ascii="Palatino Linotype" w:hAnsi="Palatino Linotype"/>
            <w:lang w:val="az-Latn-AZ"/>
          </w:rPr>
          <w:t xml:space="preserve">21 iyun 2025-ci il tarixli </w:t>
        </w:r>
        <w:r w:rsidRPr="00FD69CD">
          <w:rPr>
            <w:rStyle w:val="a3"/>
            <w:rFonts w:ascii="Palatino Linotype" w:hAnsi="Palatino Linotype"/>
            <w:b/>
            <w:spacing w:val="2"/>
            <w:shd w:val="clear" w:color="auto" w:fill="FFFFFF"/>
            <w:lang w:val="az-Latn-AZ"/>
          </w:rPr>
          <w:t>216-VIIQD</w:t>
        </w:r>
        <w:r w:rsidRPr="00FD69CD">
          <w:rPr>
            <w:rStyle w:val="a3"/>
            <w:rFonts w:ascii="Palatino Linotype" w:hAnsi="Palatino Linotype"/>
            <w:spacing w:val="2"/>
            <w:shd w:val="clear" w:color="auto" w:fill="FFFFFF"/>
            <w:lang w:val="az-Latn-AZ"/>
          </w:rPr>
          <w:t xml:space="preserve"> nömrəli</w:t>
        </w:r>
      </w:hyperlink>
      <w:r w:rsidRPr="00F82596">
        <w:rPr>
          <w:rFonts w:ascii="Palatino Linotype" w:hAnsi="Palatino Linotype"/>
          <w:lang w:val="az-Latn-AZ"/>
        </w:rPr>
        <w:t xml:space="preserve"> </w:t>
      </w:r>
      <w:r w:rsidRPr="00F82596">
        <w:rPr>
          <w:rFonts w:ascii="Palatino Linotype" w:hAnsi="Palatino Linotype"/>
          <w:color w:val="000000"/>
          <w:lang w:val="az-Latn-AZ"/>
        </w:rPr>
        <w:t xml:space="preserve">Azərbaycan Respublikasının Qanunu </w:t>
      </w:r>
      <w:r w:rsidRPr="00F82596">
        <w:rPr>
          <w:rFonts w:ascii="Palatino Linotype" w:hAnsi="Palatino Linotype"/>
          <w:b/>
          <w:color w:val="000000"/>
          <w:lang w:val="az-Latn-AZ"/>
        </w:rPr>
        <w:t>(</w:t>
      </w:r>
      <w:r w:rsidRPr="00F82596">
        <w:rPr>
          <w:rFonts w:ascii="Palatino Linotype" w:hAnsi="Palatino Linotype"/>
          <w:b/>
          <w:lang w:val="az-Latn-AZ"/>
        </w:rPr>
        <w:t>Azərbaycan Dövlət İnformasiya Agentliyinin (AZƏRTAC-ın) rəsmi internet saytı</w:t>
      </w:r>
      <w:r w:rsidRPr="00F82596">
        <w:rPr>
          <w:rFonts w:ascii="Palatino Linotype" w:hAnsi="Palatino Linotype"/>
          <w:b/>
          <w:color w:val="000000"/>
          <w:lang w:val="az-Latn-AZ"/>
        </w:rPr>
        <w:t>, 07 iyul</w:t>
      </w:r>
      <w:r w:rsidRPr="00F82596">
        <w:rPr>
          <w:rFonts w:ascii="Palatino Linotype" w:hAnsi="Palatino Linotype"/>
          <w:b/>
          <w:lang w:val="az-Latn-AZ"/>
        </w:rPr>
        <w:t xml:space="preserve"> 2025-ci il</w:t>
      </w:r>
      <w:r w:rsidRPr="00F82596">
        <w:rPr>
          <w:rFonts w:ascii="Palatino Linotype" w:hAnsi="Palatino Linotype"/>
          <w:b/>
          <w:bCs/>
          <w:color w:val="000000"/>
          <w:lang w:val="az-Latn-AZ"/>
        </w:rPr>
        <w:t>, “</w:t>
      </w:r>
      <w:r w:rsidRPr="00F82596">
        <w:rPr>
          <w:rFonts w:ascii="Palatino Linotype" w:hAnsi="Palatino Linotype"/>
          <w:b/>
          <w:lang w:val="az-Latn-AZ"/>
        </w:rPr>
        <w:t>Azərbaycan</w:t>
      </w:r>
      <w:r w:rsidRPr="00F82596">
        <w:rPr>
          <w:rFonts w:ascii="Palatino Linotype" w:hAnsi="Palatino Linotype"/>
          <w:b/>
          <w:bCs/>
          <w:color w:val="000000"/>
          <w:lang w:val="az-Latn-AZ"/>
        </w:rPr>
        <w:t xml:space="preserve">” qəzeti, </w:t>
      </w:r>
      <w:r w:rsidRPr="00F82596">
        <w:rPr>
          <w:rFonts w:ascii="Palatino Linotype" w:hAnsi="Palatino Linotype"/>
          <w:b/>
          <w:lang w:val="az-Latn-AZ"/>
        </w:rPr>
        <w:t>08 iyul 2025-ci il</w:t>
      </w:r>
      <w:r w:rsidRPr="00F82596">
        <w:rPr>
          <w:rFonts w:ascii="Palatino Linotype" w:hAnsi="Palatino Linotype"/>
          <w:b/>
          <w:bCs/>
          <w:color w:val="000000"/>
          <w:lang w:val="az-Latn-AZ"/>
        </w:rPr>
        <w:t>, № 137</w:t>
      </w:r>
      <w:r w:rsidRPr="00F82596">
        <w:rPr>
          <w:rFonts w:ascii="Palatino Linotype" w:hAnsi="Palatino Linotype"/>
          <w:b/>
          <w:color w:val="000000"/>
          <w:lang w:val="az-Latn-AZ"/>
        </w:rPr>
        <w:t xml:space="preserve">) </w:t>
      </w:r>
      <w:r w:rsidRPr="00F82596">
        <w:rPr>
          <w:rFonts w:ascii="Palatino Linotype" w:hAnsi="Palatino Linotype"/>
          <w:bCs/>
          <w:color w:val="000000"/>
          <w:lang w:val="az-Latn-AZ"/>
        </w:rPr>
        <w:t xml:space="preserve">ilə </w:t>
      </w:r>
      <w:r w:rsidRPr="00F82596">
        <w:rPr>
          <w:rFonts w:ascii="Palatino Linotype" w:hAnsi="Palatino Linotype"/>
          <w:lang w:val="az-Latn-AZ"/>
        </w:rPr>
        <w:t>1249-cu maddədə “</w:t>
      </w:r>
      <w:r w:rsidRPr="00F82596">
        <w:rPr>
          <w:rFonts w:ascii="Palatino Linotype" w:hAnsi="Palatino Linotype"/>
          <w:b/>
          <w:bCs/>
          <w:lang w:val="az-Latn-AZ"/>
        </w:rPr>
        <w:t>mirasın açıldığı gündən altı ay keçənədək və ya miras hüququ haqqında şəhadətnamə</w:t>
      </w:r>
      <w:r w:rsidRPr="00F82596">
        <w:rPr>
          <w:rFonts w:ascii="Palatino Linotype" w:hAnsi="Palatino Linotype"/>
          <w:lang w:val="az-Latn-AZ"/>
        </w:rPr>
        <w:t>” sözləri “</w:t>
      </w:r>
      <w:bookmarkStart w:id="30" w:name="_Hlk202861909"/>
      <w:r w:rsidRPr="00F82596">
        <w:rPr>
          <w:rFonts w:ascii="Palatino Linotype" w:hAnsi="Palatino Linotype"/>
          <w:b/>
          <w:bCs/>
          <w:lang w:val="az-Latn-AZ"/>
        </w:rPr>
        <w:t>vərəsəlik şəhadətnaməsi</w:t>
      </w:r>
      <w:bookmarkEnd w:id="30"/>
      <w:r w:rsidRPr="00F82596">
        <w:rPr>
          <w:rFonts w:ascii="Palatino Linotype" w:hAnsi="Palatino Linotype"/>
          <w:lang w:val="az-Latn-AZ"/>
        </w:rPr>
        <w:t>” sözləri ilə əvəz edilmişdir.</w:t>
      </w:r>
    </w:p>
    <w:p w14:paraId="409B0C98" w14:textId="77777777" w:rsidR="00FC573F" w:rsidRPr="00F82596" w:rsidRDefault="00FC573F">
      <w:pPr>
        <w:pStyle w:val="af0"/>
        <w:rPr>
          <w:lang w:val="az-Latn-AZ"/>
        </w:rPr>
      </w:pPr>
    </w:p>
  </w:endnote>
  <w:endnote w:id="843">
    <w:p w14:paraId="38AC1805"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1251-ci maddənin mətni yeni redaksiyada verilmişdir. Maddənin əvvəlki redaksiyasında deyilirdi:</w:t>
      </w:r>
    </w:p>
    <w:p w14:paraId="3D2238DB" w14:textId="77777777" w:rsidR="00FC573F" w:rsidRPr="000B24E9" w:rsidRDefault="00FC573F">
      <w:pPr>
        <w:pStyle w:val="Mecelle"/>
        <w:tabs>
          <w:tab w:val="clear" w:pos="397"/>
          <w:tab w:val="left" w:pos="708"/>
        </w:tabs>
        <w:ind w:firstLine="567"/>
        <w:rPr>
          <w:b/>
          <w:strike/>
          <w:sz w:val="20"/>
        </w:rPr>
      </w:pPr>
      <w:r w:rsidRPr="000B24E9">
        <w:rPr>
          <w:rStyle w:val="MaddeChar"/>
          <w:strike/>
          <w:sz w:val="20"/>
          <w:lang w:val="az-Latn-AZ"/>
        </w:rPr>
        <w:t>Maddə 1251.</w:t>
      </w:r>
      <w:r w:rsidRPr="000B24E9">
        <w:rPr>
          <w:b/>
          <w:strike/>
          <w:sz w:val="20"/>
        </w:rPr>
        <w:t xml:space="preserve"> Mirasdan ayrı-ayrı əşyaların satılmasının nəticələri</w:t>
      </w:r>
    </w:p>
    <w:p w14:paraId="64EBF682" w14:textId="77777777" w:rsidR="00FC573F" w:rsidRPr="000B24E9" w:rsidRDefault="00FC573F">
      <w:pPr>
        <w:pStyle w:val="Mecelle"/>
        <w:tabs>
          <w:tab w:val="clear" w:pos="397"/>
          <w:tab w:val="left" w:pos="708"/>
        </w:tabs>
        <w:ind w:firstLine="567"/>
        <w:rPr>
          <w:strike/>
          <w:sz w:val="20"/>
        </w:rPr>
      </w:pPr>
      <w:r w:rsidRPr="000B24E9">
        <w:rPr>
          <w:strike/>
          <w:sz w:val="20"/>
        </w:rPr>
        <w:t>Əgər mirasa daxil olan əşyalar mübahisə başlananadək satılarsa, alqı-satqı etibarlı sayılır və qüvvədə qalır, əşyaların satışından götürülən məbləğ isə həqiqi vərəsəyə verilir.</w:t>
      </w:r>
    </w:p>
    <w:p w14:paraId="4B5CC7F8" w14:textId="77777777" w:rsidR="00FC573F" w:rsidRPr="000B24E9" w:rsidRDefault="00FC573F">
      <w:pPr>
        <w:pStyle w:val="Mecelle"/>
        <w:tabs>
          <w:tab w:val="clear" w:pos="397"/>
          <w:tab w:val="left" w:pos="708"/>
        </w:tabs>
        <w:ind w:firstLine="567"/>
        <w:rPr>
          <w:sz w:val="20"/>
        </w:rPr>
      </w:pPr>
    </w:p>
  </w:endnote>
  <w:endnote w:id="844">
    <w:p w14:paraId="641F99D0" w14:textId="38492539" w:rsidR="00FC573F" w:rsidRDefault="00FC573F" w:rsidP="008346A6">
      <w:pPr>
        <w:ind w:firstLine="567"/>
        <w:jc w:val="both"/>
        <w:rPr>
          <w:rFonts w:ascii="Palatino Linotype" w:hAnsi="Palatino Linotype"/>
          <w:sz w:val="20"/>
          <w:szCs w:val="20"/>
          <w:lang w:val="az-Latn-AZ"/>
        </w:rPr>
      </w:pPr>
      <w:r w:rsidRPr="008346A6">
        <w:rPr>
          <w:rStyle w:val="aff1"/>
          <w:rFonts w:ascii="Palatino Linotype" w:hAnsi="Palatino Linotype"/>
          <w:b/>
          <w:bCs/>
          <w:color w:val="0000FF"/>
          <w:sz w:val="20"/>
          <w:szCs w:val="20"/>
        </w:rPr>
        <w:endnoteRef/>
      </w:r>
      <w:r w:rsidRPr="008346A6">
        <w:rPr>
          <w:b/>
          <w:bCs/>
          <w:color w:val="0000FF"/>
          <w:lang w:val="az-Latn-AZ"/>
        </w:rPr>
        <w:t xml:space="preserve"> </w:t>
      </w:r>
      <w:hyperlink r:id="rId570" w:tgtFrame="_blank" w:tooltip="Azərbaycan Respublikasının 21 iyun 2025-ci il tarixli 216-VIIQD nömrəli Qanunu" w:history="1">
        <w:r w:rsidRPr="008346A6">
          <w:rPr>
            <w:rStyle w:val="a3"/>
            <w:rFonts w:ascii="Palatino Linotype" w:hAnsi="Palatino Linotype"/>
            <w:sz w:val="20"/>
            <w:szCs w:val="20"/>
            <w:lang w:val="az-Latn-AZ"/>
          </w:rPr>
          <w:t xml:space="preserve">21 iyun 2025-ci il tarixli </w:t>
        </w:r>
        <w:r w:rsidRPr="008346A6">
          <w:rPr>
            <w:rStyle w:val="a3"/>
            <w:rFonts w:ascii="Palatino Linotype" w:hAnsi="Palatino Linotype"/>
            <w:b/>
            <w:spacing w:val="2"/>
            <w:sz w:val="20"/>
            <w:szCs w:val="20"/>
            <w:shd w:val="clear" w:color="auto" w:fill="FFFFFF"/>
            <w:lang w:val="az-Latn-AZ"/>
          </w:rPr>
          <w:t>216-VIIQD</w:t>
        </w:r>
        <w:r w:rsidRPr="008346A6">
          <w:rPr>
            <w:rStyle w:val="a3"/>
            <w:rFonts w:ascii="Palatino Linotype" w:hAnsi="Palatino Linotype"/>
            <w:spacing w:val="2"/>
            <w:sz w:val="20"/>
            <w:szCs w:val="20"/>
            <w:shd w:val="clear" w:color="auto" w:fill="FFFFFF"/>
            <w:lang w:val="az-Latn-AZ"/>
          </w:rPr>
          <w:t xml:space="preserve"> nömrəli</w:t>
        </w:r>
      </w:hyperlink>
      <w:r w:rsidRPr="008346A6">
        <w:rPr>
          <w:rFonts w:ascii="Palatino Linotype" w:hAnsi="Palatino Linotype"/>
          <w:sz w:val="20"/>
          <w:szCs w:val="20"/>
          <w:lang w:val="az-Latn-AZ"/>
        </w:rPr>
        <w:t xml:space="preserve"> </w:t>
      </w:r>
      <w:r w:rsidRPr="008346A6">
        <w:rPr>
          <w:rFonts w:ascii="Palatino Linotype" w:hAnsi="Palatino Linotype"/>
          <w:color w:val="000000"/>
          <w:sz w:val="20"/>
          <w:szCs w:val="20"/>
          <w:lang w:val="az-Latn-AZ"/>
        </w:rPr>
        <w:t xml:space="preserve">Azərbaycan Respublikasının Qanunu </w:t>
      </w:r>
      <w:r w:rsidRPr="008346A6">
        <w:rPr>
          <w:rFonts w:ascii="Palatino Linotype" w:hAnsi="Palatino Linotype"/>
          <w:b/>
          <w:color w:val="000000"/>
          <w:sz w:val="20"/>
          <w:szCs w:val="20"/>
          <w:lang w:val="az-Latn-AZ"/>
        </w:rPr>
        <w:t>(</w:t>
      </w:r>
      <w:r w:rsidRPr="008346A6">
        <w:rPr>
          <w:rFonts w:ascii="Palatino Linotype" w:hAnsi="Palatino Linotype"/>
          <w:b/>
          <w:sz w:val="20"/>
          <w:szCs w:val="20"/>
          <w:lang w:val="az-Latn-AZ"/>
        </w:rPr>
        <w:t>Azərbaycan Dövlət İnformasiya Agentliyinin (AZƏRTAC-ın) rəsmi internet saytı</w:t>
      </w:r>
      <w:r w:rsidRPr="008346A6">
        <w:rPr>
          <w:rFonts w:ascii="Palatino Linotype" w:hAnsi="Palatino Linotype"/>
          <w:b/>
          <w:color w:val="000000"/>
          <w:sz w:val="20"/>
          <w:szCs w:val="20"/>
          <w:lang w:val="az-Latn-AZ"/>
        </w:rPr>
        <w:t>, 07 iyul</w:t>
      </w:r>
      <w:r w:rsidRPr="008346A6">
        <w:rPr>
          <w:rFonts w:ascii="Palatino Linotype" w:hAnsi="Palatino Linotype"/>
          <w:b/>
          <w:sz w:val="20"/>
          <w:szCs w:val="20"/>
          <w:lang w:val="az-Latn-AZ"/>
        </w:rPr>
        <w:t xml:space="preserve"> 2025-ci il</w:t>
      </w:r>
      <w:r w:rsidRPr="008346A6">
        <w:rPr>
          <w:rFonts w:ascii="Palatino Linotype" w:hAnsi="Palatino Linotype"/>
          <w:b/>
          <w:bCs/>
          <w:color w:val="000000"/>
          <w:sz w:val="20"/>
          <w:szCs w:val="20"/>
          <w:lang w:val="az-Latn-AZ"/>
        </w:rPr>
        <w:t>, “</w:t>
      </w:r>
      <w:r w:rsidRPr="008346A6">
        <w:rPr>
          <w:rFonts w:ascii="Palatino Linotype" w:hAnsi="Palatino Linotype"/>
          <w:b/>
          <w:sz w:val="20"/>
          <w:szCs w:val="20"/>
          <w:lang w:val="az-Latn-AZ"/>
        </w:rPr>
        <w:t>Azərbaycan</w:t>
      </w:r>
      <w:r w:rsidRPr="008346A6">
        <w:rPr>
          <w:rFonts w:ascii="Palatino Linotype" w:hAnsi="Palatino Linotype"/>
          <w:b/>
          <w:bCs/>
          <w:color w:val="000000"/>
          <w:sz w:val="20"/>
          <w:szCs w:val="20"/>
          <w:lang w:val="az-Latn-AZ"/>
        </w:rPr>
        <w:t xml:space="preserve">” qəzeti, </w:t>
      </w:r>
      <w:r w:rsidRPr="008346A6">
        <w:rPr>
          <w:rFonts w:ascii="Palatino Linotype" w:hAnsi="Palatino Linotype"/>
          <w:b/>
          <w:sz w:val="20"/>
          <w:szCs w:val="20"/>
          <w:lang w:val="az-Latn-AZ"/>
        </w:rPr>
        <w:t>08 iyul 2025-ci il</w:t>
      </w:r>
      <w:r w:rsidRPr="008346A6">
        <w:rPr>
          <w:rFonts w:ascii="Palatino Linotype" w:hAnsi="Palatino Linotype"/>
          <w:b/>
          <w:bCs/>
          <w:color w:val="000000"/>
          <w:sz w:val="20"/>
          <w:szCs w:val="20"/>
          <w:lang w:val="az-Latn-AZ"/>
        </w:rPr>
        <w:t>, № 137</w:t>
      </w:r>
      <w:r w:rsidRPr="008346A6">
        <w:rPr>
          <w:rFonts w:ascii="Palatino Linotype" w:hAnsi="Palatino Linotype"/>
          <w:b/>
          <w:color w:val="000000"/>
          <w:sz w:val="20"/>
          <w:szCs w:val="20"/>
          <w:lang w:val="az-Latn-AZ"/>
        </w:rPr>
        <w:t xml:space="preserve">) </w:t>
      </w:r>
      <w:r w:rsidRPr="008346A6">
        <w:rPr>
          <w:rFonts w:ascii="Palatino Linotype" w:hAnsi="Palatino Linotype"/>
          <w:bCs/>
          <w:color w:val="000000"/>
          <w:sz w:val="20"/>
          <w:szCs w:val="20"/>
          <w:lang w:val="az-Latn-AZ"/>
        </w:rPr>
        <w:t xml:space="preserve">ilə </w:t>
      </w:r>
      <w:r w:rsidRPr="005151AF">
        <w:rPr>
          <w:rFonts w:ascii="Palatino Linotype" w:hAnsi="Palatino Linotype"/>
          <w:sz w:val="20"/>
          <w:szCs w:val="20"/>
          <w:lang w:val="az-Latn-AZ"/>
        </w:rPr>
        <w:t>1252-ci maddə yeni redaksiyada verilmişdir.</w:t>
      </w:r>
    </w:p>
    <w:p w14:paraId="2B5CA7D1" w14:textId="77777777" w:rsidR="00FC573F" w:rsidRDefault="00FC573F" w:rsidP="008346A6">
      <w:pPr>
        <w:ind w:firstLine="567"/>
        <w:jc w:val="both"/>
        <w:rPr>
          <w:rFonts w:ascii="Palatino Linotype" w:hAnsi="Palatino Linotype"/>
          <w:sz w:val="20"/>
          <w:szCs w:val="20"/>
          <w:lang w:val="az-Latn-AZ"/>
        </w:rPr>
      </w:pPr>
      <w:r>
        <w:rPr>
          <w:rFonts w:ascii="Palatino Linotype" w:hAnsi="Palatino Linotype"/>
          <w:sz w:val="20"/>
          <w:szCs w:val="20"/>
          <w:lang w:val="az-Latn-AZ"/>
        </w:rPr>
        <w:t>əvvəlki redaksiyada deyilirdi:</w:t>
      </w:r>
    </w:p>
    <w:p w14:paraId="1C9EBBF1" w14:textId="77777777" w:rsidR="00FC573F" w:rsidRPr="008346A6" w:rsidRDefault="00FC573F" w:rsidP="008346A6">
      <w:pPr>
        <w:ind w:firstLine="540"/>
        <w:jc w:val="both"/>
        <w:outlineLvl w:val="0"/>
        <w:rPr>
          <w:rFonts w:ascii="Palatino Linotype" w:hAnsi="Palatino Linotype" w:cs="Segoe UI"/>
          <w:b/>
          <w:strike/>
          <w:sz w:val="20"/>
          <w:szCs w:val="20"/>
          <w:lang w:val="az-Latn-AZ"/>
        </w:rPr>
      </w:pPr>
      <w:r w:rsidRPr="008346A6">
        <w:rPr>
          <w:rFonts w:ascii="Palatino Linotype" w:hAnsi="Palatino Linotype" w:cs="Segoe UI"/>
          <w:b/>
          <w:strike/>
          <w:sz w:val="20"/>
          <w:szCs w:val="20"/>
          <w:lang w:val="az-Latn-AZ"/>
        </w:rPr>
        <w:t xml:space="preserve">Maddə 1252. İrsi transmissiya </w:t>
      </w:r>
    </w:p>
    <w:p w14:paraId="109CDD2D" w14:textId="77777777" w:rsidR="00FC573F" w:rsidRPr="005151AF" w:rsidRDefault="00FC573F" w:rsidP="008346A6">
      <w:pPr>
        <w:ind w:firstLine="567"/>
        <w:jc w:val="both"/>
        <w:rPr>
          <w:rFonts w:ascii="Palatino Linotype" w:hAnsi="Palatino Linotype"/>
          <w:sz w:val="20"/>
          <w:szCs w:val="20"/>
          <w:lang w:val="az-Latn-AZ"/>
        </w:rPr>
      </w:pPr>
      <w:r w:rsidRPr="008346A6">
        <w:rPr>
          <w:rFonts w:ascii="Palatino Linotype" w:hAnsi="Palatino Linotype" w:cs="Segoe UI"/>
          <w:strike/>
          <w:sz w:val="20"/>
          <w:szCs w:val="20"/>
          <w:lang w:val="az-Latn-AZ"/>
        </w:rPr>
        <w:t>Əgər vərəsə miras açıldıqdan sonra, lakin miras qəbul edilənədək ölərsə, mirasdan pay almaq hüququ onun vərəsələrinə keçir (irsi transmissiya). Ölmüş vərəsənin vərəsələri mirası onun qəbulu müddətinin sonunadək qalmış vaxt ərzində qəbul etməlidirlər. Əgər bu müddət üç aydan azdırsa, üç ayadək uzadılmalıdır.</w:t>
      </w:r>
    </w:p>
    <w:p w14:paraId="6CDDCBE8" w14:textId="77777777" w:rsidR="00FC573F" w:rsidRPr="00F82596" w:rsidRDefault="00FC573F" w:rsidP="008346A6">
      <w:pPr>
        <w:pStyle w:val="af0"/>
        <w:rPr>
          <w:bCs/>
          <w:lang w:val="az-Latn-AZ"/>
        </w:rPr>
      </w:pPr>
    </w:p>
  </w:endnote>
  <w:endnote w:id="845">
    <w:p w14:paraId="28A269B8" w14:textId="7D729DDC" w:rsidR="00FC573F" w:rsidRPr="00A215D1" w:rsidRDefault="00FC573F" w:rsidP="00A215D1">
      <w:pPr>
        <w:pStyle w:val="af0"/>
        <w:ind w:firstLine="567"/>
        <w:jc w:val="both"/>
        <w:rPr>
          <w:rFonts w:ascii="Palatino Linotype" w:hAnsi="Palatino Linotype"/>
          <w:lang w:val="az-Latn-AZ"/>
        </w:rPr>
      </w:pPr>
      <w:r w:rsidRPr="00A215D1">
        <w:rPr>
          <w:rStyle w:val="aff1"/>
          <w:rFonts w:ascii="Palatino Linotype" w:hAnsi="Palatino Linotype"/>
          <w:b/>
          <w:bCs/>
          <w:color w:val="0000FF"/>
        </w:rPr>
        <w:endnoteRef/>
      </w:r>
      <w:r w:rsidRPr="00A215D1">
        <w:rPr>
          <w:rFonts w:ascii="Palatino Linotype" w:hAnsi="Palatino Linotype"/>
          <w:lang w:val="az-Latn-AZ"/>
        </w:rPr>
        <w:t xml:space="preserve"> </w:t>
      </w:r>
      <w:hyperlink r:id="rId571" w:tgtFrame="_blank" w:tooltip="Azərbaycan Respublikasının 21 iyun 2025-ci il tarixli 216-VIIQD nömrəli Qanunu" w:history="1">
        <w:r w:rsidRPr="00A215D1">
          <w:rPr>
            <w:rStyle w:val="a3"/>
            <w:rFonts w:ascii="Palatino Linotype" w:hAnsi="Palatino Linotype"/>
            <w:lang w:val="az-Latn-AZ"/>
          </w:rPr>
          <w:t xml:space="preserve">21 iyun 2025-ci il tarixli </w:t>
        </w:r>
        <w:r w:rsidRPr="00A215D1">
          <w:rPr>
            <w:rStyle w:val="a3"/>
            <w:rFonts w:ascii="Palatino Linotype" w:hAnsi="Palatino Linotype"/>
            <w:b/>
            <w:spacing w:val="2"/>
            <w:shd w:val="clear" w:color="auto" w:fill="FFFFFF"/>
            <w:lang w:val="az-Latn-AZ"/>
          </w:rPr>
          <w:t>216-VIIQD</w:t>
        </w:r>
        <w:r w:rsidRPr="00A215D1">
          <w:rPr>
            <w:rStyle w:val="a3"/>
            <w:rFonts w:ascii="Palatino Linotype" w:hAnsi="Palatino Linotype"/>
            <w:spacing w:val="2"/>
            <w:shd w:val="clear" w:color="auto" w:fill="FFFFFF"/>
            <w:lang w:val="az-Latn-AZ"/>
          </w:rPr>
          <w:t xml:space="preserve"> nömrəli</w:t>
        </w:r>
      </w:hyperlink>
      <w:r w:rsidRPr="00A215D1">
        <w:rPr>
          <w:rFonts w:ascii="Palatino Linotype" w:hAnsi="Palatino Linotype"/>
          <w:lang w:val="az-Latn-AZ"/>
        </w:rPr>
        <w:t xml:space="preserve"> </w:t>
      </w:r>
      <w:r w:rsidRPr="00A215D1">
        <w:rPr>
          <w:rFonts w:ascii="Palatino Linotype" w:hAnsi="Palatino Linotype"/>
          <w:color w:val="000000"/>
          <w:lang w:val="az-Latn-AZ"/>
        </w:rPr>
        <w:t xml:space="preserve">Azərbaycan Respublikasının Qanunu </w:t>
      </w:r>
      <w:r w:rsidRPr="00A215D1">
        <w:rPr>
          <w:rFonts w:ascii="Palatino Linotype" w:hAnsi="Palatino Linotype"/>
          <w:b/>
          <w:color w:val="000000"/>
          <w:lang w:val="az-Latn-AZ"/>
        </w:rPr>
        <w:t>(</w:t>
      </w:r>
      <w:r w:rsidRPr="00A215D1">
        <w:rPr>
          <w:rFonts w:ascii="Palatino Linotype" w:hAnsi="Palatino Linotype"/>
          <w:b/>
          <w:lang w:val="az-Latn-AZ"/>
        </w:rPr>
        <w:t>Azərbaycan Dövlət İnformasiya Agentliyinin (AZƏRTAC-ın) rəsmi internet saytı</w:t>
      </w:r>
      <w:r w:rsidRPr="00A215D1">
        <w:rPr>
          <w:rFonts w:ascii="Palatino Linotype" w:hAnsi="Palatino Linotype"/>
          <w:b/>
          <w:color w:val="000000"/>
          <w:lang w:val="az-Latn-AZ"/>
        </w:rPr>
        <w:t>, 07 iyul</w:t>
      </w:r>
      <w:r w:rsidRPr="00A215D1">
        <w:rPr>
          <w:rFonts w:ascii="Palatino Linotype" w:hAnsi="Palatino Linotype"/>
          <w:b/>
          <w:lang w:val="az-Latn-AZ"/>
        </w:rPr>
        <w:t xml:space="preserve"> 2025-ci il</w:t>
      </w:r>
      <w:r w:rsidRPr="00A215D1">
        <w:rPr>
          <w:rFonts w:ascii="Palatino Linotype" w:hAnsi="Palatino Linotype"/>
          <w:b/>
          <w:bCs/>
          <w:color w:val="000000"/>
          <w:lang w:val="az-Latn-AZ"/>
        </w:rPr>
        <w:t>, “</w:t>
      </w:r>
      <w:r w:rsidRPr="00A215D1">
        <w:rPr>
          <w:rFonts w:ascii="Palatino Linotype" w:hAnsi="Palatino Linotype"/>
          <w:b/>
          <w:lang w:val="az-Latn-AZ"/>
        </w:rPr>
        <w:t>Azərbaycan</w:t>
      </w:r>
      <w:r w:rsidRPr="00A215D1">
        <w:rPr>
          <w:rFonts w:ascii="Palatino Linotype" w:hAnsi="Palatino Linotype"/>
          <w:b/>
          <w:bCs/>
          <w:color w:val="000000"/>
          <w:lang w:val="az-Latn-AZ"/>
        </w:rPr>
        <w:t xml:space="preserve">” qəzeti, </w:t>
      </w:r>
      <w:r w:rsidRPr="00A215D1">
        <w:rPr>
          <w:rFonts w:ascii="Palatino Linotype" w:hAnsi="Palatino Linotype"/>
          <w:b/>
          <w:lang w:val="az-Latn-AZ"/>
        </w:rPr>
        <w:t>08 iyul 2025-ci il</w:t>
      </w:r>
      <w:r w:rsidRPr="00A215D1">
        <w:rPr>
          <w:rFonts w:ascii="Palatino Linotype" w:hAnsi="Palatino Linotype"/>
          <w:b/>
          <w:bCs/>
          <w:color w:val="000000"/>
          <w:lang w:val="az-Latn-AZ"/>
        </w:rPr>
        <w:t>, № 137</w:t>
      </w:r>
      <w:r w:rsidRPr="00A215D1">
        <w:rPr>
          <w:rFonts w:ascii="Palatino Linotype" w:hAnsi="Palatino Linotype"/>
          <w:b/>
          <w:color w:val="000000"/>
          <w:lang w:val="az-Latn-AZ"/>
        </w:rPr>
        <w:t xml:space="preserve">) </w:t>
      </w:r>
      <w:r w:rsidRPr="00A215D1">
        <w:rPr>
          <w:rFonts w:ascii="Palatino Linotype" w:hAnsi="Palatino Linotype"/>
          <w:bCs/>
          <w:color w:val="000000"/>
          <w:lang w:val="az-Latn-AZ"/>
        </w:rPr>
        <w:t xml:space="preserve">ilə </w:t>
      </w:r>
      <w:r w:rsidRPr="00A215D1">
        <w:rPr>
          <w:rFonts w:ascii="Palatino Linotype" w:hAnsi="Palatino Linotype"/>
          <w:lang w:val="az-Latn-AZ"/>
        </w:rPr>
        <w:t>1253-cü maddə ləğv edilmişdir.</w:t>
      </w:r>
    </w:p>
    <w:p w14:paraId="49A964A2" w14:textId="77777777" w:rsidR="00FC573F" w:rsidRPr="008346A6" w:rsidRDefault="00FC573F">
      <w:pPr>
        <w:pStyle w:val="af0"/>
        <w:rPr>
          <w:lang w:val="az-Latn-AZ"/>
        </w:rPr>
      </w:pPr>
    </w:p>
  </w:endnote>
  <w:endnote w:id="846">
    <w:p w14:paraId="68F986C0" w14:textId="77777777" w:rsidR="00FC573F" w:rsidRPr="00A960EF" w:rsidRDefault="00FC573F" w:rsidP="00A215D1">
      <w:pPr>
        <w:ind w:firstLine="567"/>
        <w:jc w:val="both"/>
        <w:rPr>
          <w:rFonts w:ascii="Palatino Linotype" w:hAnsi="Palatino Linotype"/>
          <w:sz w:val="20"/>
          <w:szCs w:val="20"/>
          <w:lang w:val="az-Latn-AZ"/>
        </w:rPr>
      </w:pPr>
      <w:r w:rsidRPr="00A215D1">
        <w:rPr>
          <w:rStyle w:val="aff1"/>
          <w:rFonts w:ascii="Palatino Linotype" w:hAnsi="Palatino Linotype"/>
          <w:b/>
          <w:bCs/>
          <w:color w:val="0000FF"/>
          <w:sz w:val="20"/>
          <w:szCs w:val="20"/>
        </w:rPr>
        <w:endnoteRef/>
      </w:r>
      <w:r w:rsidRPr="00A215D1">
        <w:rPr>
          <w:lang w:val="az-Latn-AZ"/>
        </w:rPr>
        <w:t xml:space="preserve"> </w:t>
      </w:r>
      <w:hyperlink r:id="rId572" w:tgtFrame="_blank" w:tooltip="Azərbaycan Respublikasının 21 iyun 2025-ci il tarixli 216-VIIQD nömrəli Qanunu" w:history="1">
        <w:r w:rsidRPr="00A215D1">
          <w:rPr>
            <w:rStyle w:val="a3"/>
            <w:rFonts w:ascii="Palatino Linotype" w:hAnsi="Palatino Linotype"/>
            <w:sz w:val="20"/>
            <w:szCs w:val="20"/>
            <w:lang w:val="az-Latn-AZ"/>
          </w:rPr>
          <w:t xml:space="preserve">21 iyun 2025-ci il tarixli </w:t>
        </w:r>
        <w:r w:rsidRPr="00A215D1">
          <w:rPr>
            <w:rStyle w:val="a3"/>
            <w:rFonts w:ascii="Palatino Linotype" w:hAnsi="Palatino Linotype"/>
            <w:b/>
            <w:spacing w:val="2"/>
            <w:sz w:val="20"/>
            <w:szCs w:val="20"/>
            <w:shd w:val="clear" w:color="auto" w:fill="FFFFFF"/>
            <w:lang w:val="az-Latn-AZ"/>
          </w:rPr>
          <w:t>216-VIIQD</w:t>
        </w:r>
        <w:r w:rsidRPr="00A215D1">
          <w:rPr>
            <w:rStyle w:val="a3"/>
            <w:rFonts w:ascii="Palatino Linotype" w:hAnsi="Palatino Linotype"/>
            <w:spacing w:val="2"/>
            <w:sz w:val="20"/>
            <w:szCs w:val="20"/>
            <w:shd w:val="clear" w:color="auto" w:fill="FFFFFF"/>
            <w:lang w:val="az-Latn-AZ"/>
          </w:rPr>
          <w:t xml:space="preserve"> nömrəli</w:t>
        </w:r>
      </w:hyperlink>
      <w:r w:rsidRPr="00A215D1">
        <w:rPr>
          <w:rFonts w:ascii="Palatino Linotype" w:hAnsi="Palatino Linotype"/>
          <w:sz w:val="20"/>
          <w:szCs w:val="20"/>
          <w:lang w:val="az-Latn-AZ"/>
        </w:rPr>
        <w:t xml:space="preserve"> </w:t>
      </w:r>
      <w:r w:rsidRPr="00A215D1">
        <w:rPr>
          <w:rFonts w:ascii="Palatino Linotype" w:hAnsi="Palatino Linotype"/>
          <w:color w:val="000000"/>
          <w:sz w:val="20"/>
          <w:szCs w:val="20"/>
          <w:lang w:val="az-Latn-AZ"/>
        </w:rPr>
        <w:t xml:space="preserve">Azərbaycan Respublikasının Qanunu </w:t>
      </w:r>
      <w:r w:rsidRPr="00A215D1">
        <w:rPr>
          <w:rFonts w:ascii="Palatino Linotype" w:hAnsi="Palatino Linotype"/>
          <w:b/>
          <w:color w:val="000000"/>
          <w:sz w:val="20"/>
          <w:szCs w:val="20"/>
          <w:lang w:val="az-Latn-AZ"/>
        </w:rPr>
        <w:t>(</w:t>
      </w:r>
      <w:r w:rsidRPr="00A215D1">
        <w:rPr>
          <w:rFonts w:ascii="Palatino Linotype" w:hAnsi="Palatino Linotype"/>
          <w:b/>
          <w:sz w:val="20"/>
          <w:szCs w:val="20"/>
          <w:lang w:val="az-Latn-AZ"/>
        </w:rPr>
        <w:t>Azərbaycan Dövlət İnformasiya Agentliyinin (AZƏRTAC-ın) rəsmi internet saytı</w:t>
      </w:r>
      <w:r w:rsidRPr="00A215D1">
        <w:rPr>
          <w:rFonts w:ascii="Palatino Linotype" w:hAnsi="Palatino Linotype"/>
          <w:b/>
          <w:color w:val="000000"/>
          <w:sz w:val="20"/>
          <w:szCs w:val="20"/>
          <w:lang w:val="az-Latn-AZ"/>
        </w:rPr>
        <w:t>, 07 iyul</w:t>
      </w:r>
      <w:r w:rsidRPr="00A215D1">
        <w:rPr>
          <w:rFonts w:ascii="Palatino Linotype" w:hAnsi="Palatino Linotype"/>
          <w:b/>
          <w:sz w:val="20"/>
          <w:szCs w:val="20"/>
          <w:lang w:val="az-Latn-AZ"/>
        </w:rPr>
        <w:t xml:space="preserve"> 2025-ci il</w:t>
      </w:r>
      <w:r w:rsidRPr="00A215D1">
        <w:rPr>
          <w:rFonts w:ascii="Palatino Linotype" w:hAnsi="Palatino Linotype"/>
          <w:b/>
          <w:bCs/>
          <w:color w:val="000000"/>
          <w:sz w:val="20"/>
          <w:szCs w:val="20"/>
          <w:lang w:val="az-Latn-AZ"/>
        </w:rPr>
        <w:t>, “</w:t>
      </w:r>
      <w:r w:rsidRPr="00A215D1">
        <w:rPr>
          <w:rFonts w:ascii="Palatino Linotype" w:hAnsi="Palatino Linotype"/>
          <w:b/>
          <w:sz w:val="20"/>
          <w:szCs w:val="20"/>
          <w:lang w:val="az-Latn-AZ"/>
        </w:rPr>
        <w:t>Azərbaycan</w:t>
      </w:r>
      <w:r w:rsidRPr="00A215D1">
        <w:rPr>
          <w:rFonts w:ascii="Palatino Linotype" w:hAnsi="Palatino Linotype"/>
          <w:b/>
          <w:bCs/>
          <w:color w:val="000000"/>
          <w:sz w:val="20"/>
          <w:szCs w:val="20"/>
          <w:lang w:val="az-Latn-AZ"/>
        </w:rPr>
        <w:t xml:space="preserve">” qəzeti, </w:t>
      </w:r>
      <w:r w:rsidRPr="00A215D1">
        <w:rPr>
          <w:rFonts w:ascii="Palatino Linotype" w:hAnsi="Palatino Linotype"/>
          <w:b/>
          <w:sz w:val="20"/>
          <w:szCs w:val="20"/>
          <w:lang w:val="az-Latn-AZ"/>
        </w:rPr>
        <w:t>08 iyul 2025-ci il</w:t>
      </w:r>
      <w:r w:rsidRPr="00A215D1">
        <w:rPr>
          <w:rFonts w:ascii="Palatino Linotype" w:hAnsi="Palatino Linotype"/>
          <w:b/>
          <w:bCs/>
          <w:color w:val="000000"/>
          <w:sz w:val="20"/>
          <w:szCs w:val="20"/>
          <w:lang w:val="az-Latn-AZ"/>
        </w:rPr>
        <w:t>, № 137</w:t>
      </w:r>
      <w:r w:rsidRPr="00A215D1">
        <w:rPr>
          <w:rFonts w:ascii="Palatino Linotype" w:hAnsi="Palatino Linotype"/>
          <w:b/>
          <w:color w:val="000000"/>
          <w:sz w:val="20"/>
          <w:szCs w:val="20"/>
          <w:lang w:val="az-Latn-AZ"/>
        </w:rPr>
        <w:t xml:space="preserve">) </w:t>
      </w:r>
      <w:r w:rsidRPr="00A215D1">
        <w:rPr>
          <w:rFonts w:ascii="Palatino Linotype" w:hAnsi="Palatino Linotype"/>
          <w:bCs/>
          <w:color w:val="000000"/>
          <w:sz w:val="20"/>
          <w:szCs w:val="20"/>
          <w:lang w:val="az-Latn-AZ"/>
        </w:rPr>
        <w:t xml:space="preserve">ilə </w:t>
      </w:r>
      <w:r w:rsidRPr="00A960EF">
        <w:rPr>
          <w:rFonts w:ascii="Palatino Linotype" w:hAnsi="Palatino Linotype"/>
          <w:sz w:val="20"/>
          <w:szCs w:val="20"/>
          <w:lang w:val="az-Latn-AZ"/>
        </w:rPr>
        <w:t>1254-cü maddənin mətni yeni redaksiyada verilmişdir.</w:t>
      </w:r>
    </w:p>
    <w:p w14:paraId="47B36531" w14:textId="77777777" w:rsidR="00FC573F" w:rsidRPr="00A960EF" w:rsidRDefault="00FC573F" w:rsidP="00A215D1">
      <w:pPr>
        <w:ind w:firstLine="567"/>
        <w:jc w:val="both"/>
        <w:rPr>
          <w:rFonts w:ascii="Palatino Linotype" w:hAnsi="Palatino Linotype"/>
          <w:sz w:val="20"/>
          <w:szCs w:val="20"/>
          <w:lang w:val="az-Latn-AZ"/>
        </w:rPr>
      </w:pPr>
      <w:r w:rsidRPr="00A960EF">
        <w:rPr>
          <w:rFonts w:ascii="Palatino Linotype" w:hAnsi="Palatino Linotype"/>
          <w:sz w:val="20"/>
          <w:szCs w:val="20"/>
          <w:lang w:val="az-Latn-AZ"/>
        </w:rPr>
        <w:t>əvvəlki redaksiyada deyilirdi:</w:t>
      </w:r>
    </w:p>
    <w:p w14:paraId="483DE2CA" w14:textId="54C3A1E5" w:rsidR="00FC573F" w:rsidRPr="00A960EF" w:rsidRDefault="00FC573F" w:rsidP="00A215D1">
      <w:pPr>
        <w:ind w:firstLine="567"/>
        <w:jc w:val="both"/>
        <w:rPr>
          <w:rFonts w:ascii="Palatino Linotype" w:hAnsi="Palatino Linotype"/>
          <w:sz w:val="20"/>
          <w:szCs w:val="20"/>
          <w:lang w:val="az-Latn-AZ"/>
        </w:rPr>
      </w:pPr>
      <w:r w:rsidRPr="00A215D1">
        <w:rPr>
          <w:rFonts w:ascii="Palatino Linotype" w:hAnsi="Palatino Linotype" w:cs="Segoe UI"/>
          <w:strike/>
          <w:sz w:val="20"/>
          <w:szCs w:val="20"/>
          <w:lang w:val="az-Latn-AZ"/>
        </w:rPr>
        <w:t>Vərəsə mirasın siyahıya alınmasını tələb edə bilər. Bunun üçün iki aylıq müddət verilir və bu müddət mirasın qəbulu üçün ümumi müddətə daxil olur.</w:t>
      </w:r>
    </w:p>
    <w:p w14:paraId="61DCAA42" w14:textId="09323EFF" w:rsidR="00FC573F" w:rsidRPr="00A215D1" w:rsidRDefault="00FC573F">
      <w:pPr>
        <w:pStyle w:val="af0"/>
        <w:rPr>
          <w:lang w:val="az-Latn-AZ"/>
        </w:rPr>
      </w:pPr>
    </w:p>
  </w:endnote>
  <w:endnote w:id="847">
    <w:p w14:paraId="50D8761B" w14:textId="2B33E175" w:rsidR="00FC573F" w:rsidRPr="00A960EF" w:rsidRDefault="00FC573F" w:rsidP="00A215D1">
      <w:pPr>
        <w:ind w:firstLine="567"/>
        <w:jc w:val="both"/>
        <w:rPr>
          <w:rFonts w:ascii="Palatino Linotype" w:hAnsi="Palatino Linotype"/>
          <w:sz w:val="20"/>
          <w:szCs w:val="20"/>
          <w:lang w:val="az-Latn-AZ"/>
        </w:rPr>
      </w:pPr>
      <w:r w:rsidRPr="00A215D1">
        <w:rPr>
          <w:rStyle w:val="aff1"/>
          <w:rFonts w:ascii="Palatino Linotype" w:hAnsi="Palatino Linotype"/>
          <w:b/>
          <w:bCs/>
          <w:color w:val="0000FF"/>
          <w:sz w:val="20"/>
          <w:szCs w:val="20"/>
        </w:rPr>
        <w:endnoteRef/>
      </w:r>
      <w:r w:rsidRPr="00A215D1">
        <w:rPr>
          <w:rFonts w:ascii="Palatino Linotype" w:hAnsi="Palatino Linotype"/>
          <w:b/>
          <w:bCs/>
          <w:color w:val="0000FF"/>
          <w:sz w:val="20"/>
          <w:szCs w:val="20"/>
          <w:lang w:val="az-Latn-AZ"/>
        </w:rPr>
        <w:t xml:space="preserve"> </w:t>
      </w:r>
      <w:hyperlink r:id="rId573" w:tgtFrame="_blank" w:tooltip="Azərbaycan Respublikasının 21 iyun 2025-ci il tarixli 216-VIIQD nömrəli Qanunu" w:history="1">
        <w:r w:rsidRPr="00A215D1">
          <w:rPr>
            <w:rStyle w:val="a3"/>
            <w:rFonts w:ascii="Palatino Linotype" w:hAnsi="Palatino Linotype"/>
            <w:sz w:val="20"/>
            <w:szCs w:val="20"/>
            <w:lang w:val="az-Latn-AZ"/>
          </w:rPr>
          <w:t xml:space="preserve">21 iyun 2025-ci il tarixli </w:t>
        </w:r>
        <w:r w:rsidRPr="00A215D1">
          <w:rPr>
            <w:rStyle w:val="a3"/>
            <w:rFonts w:ascii="Palatino Linotype" w:hAnsi="Palatino Linotype"/>
            <w:b/>
            <w:spacing w:val="2"/>
            <w:sz w:val="20"/>
            <w:szCs w:val="20"/>
            <w:shd w:val="clear" w:color="auto" w:fill="FFFFFF"/>
            <w:lang w:val="az-Latn-AZ"/>
          </w:rPr>
          <w:t>216-VIIQD</w:t>
        </w:r>
        <w:r w:rsidRPr="00A215D1">
          <w:rPr>
            <w:rStyle w:val="a3"/>
            <w:rFonts w:ascii="Palatino Linotype" w:hAnsi="Palatino Linotype"/>
            <w:spacing w:val="2"/>
            <w:sz w:val="20"/>
            <w:szCs w:val="20"/>
            <w:shd w:val="clear" w:color="auto" w:fill="FFFFFF"/>
            <w:lang w:val="az-Latn-AZ"/>
          </w:rPr>
          <w:t xml:space="preserve"> nömrəli</w:t>
        </w:r>
      </w:hyperlink>
      <w:r w:rsidRPr="00A215D1">
        <w:rPr>
          <w:rFonts w:ascii="Palatino Linotype" w:hAnsi="Palatino Linotype"/>
          <w:sz w:val="20"/>
          <w:szCs w:val="20"/>
          <w:lang w:val="az-Latn-AZ"/>
        </w:rPr>
        <w:t xml:space="preserve"> </w:t>
      </w:r>
      <w:r w:rsidRPr="00A215D1">
        <w:rPr>
          <w:rFonts w:ascii="Palatino Linotype" w:hAnsi="Palatino Linotype"/>
          <w:color w:val="000000"/>
          <w:sz w:val="20"/>
          <w:szCs w:val="20"/>
          <w:lang w:val="az-Latn-AZ"/>
        </w:rPr>
        <w:t xml:space="preserve">Azərbaycan Respublikasının Qanunu </w:t>
      </w:r>
      <w:r w:rsidRPr="00A215D1">
        <w:rPr>
          <w:rFonts w:ascii="Palatino Linotype" w:hAnsi="Palatino Linotype"/>
          <w:b/>
          <w:color w:val="000000"/>
          <w:sz w:val="20"/>
          <w:szCs w:val="20"/>
          <w:lang w:val="az-Latn-AZ"/>
        </w:rPr>
        <w:t>(</w:t>
      </w:r>
      <w:r w:rsidRPr="00A215D1">
        <w:rPr>
          <w:rFonts w:ascii="Palatino Linotype" w:hAnsi="Palatino Linotype"/>
          <w:b/>
          <w:sz w:val="20"/>
          <w:szCs w:val="20"/>
          <w:lang w:val="az-Latn-AZ"/>
        </w:rPr>
        <w:t>Azərbaycan Dövlət İnformasiya Agentliyinin (AZƏRTAC-ın) rəsmi internet saytı</w:t>
      </w:r>
      <w:r w:rsidRPr="00A215D1">
        <w:rPr>
          <w:rFonts w:ascii="Palatino Linotype" w:hAnsi="Palatino Linotype"/>
          <w:b/>
          <w:color w:val="000000"/>
          <w:sz w:val="20"/>
          <w:szCs w:val="20"/>
          <w:lang w:val="az-Latn-AZ"/>
        </w:rPr>
        <w:t>, 07 iyul</w:t>
      </w:r>
      <w:r w:rsidRPr="00A215D1">
        <w:rPr>
          <w:rFonts w:ascii="Palatino Linotype" w:hAnsi="Palatino Linotype"/>
          <w:b/>
          <w:sz w:val="20"/>
          <w:szCs w:val="20"/>
          <w:lang w:val="az-Latn-AZ"/>
        </w:rPr>
        <w:t xml:space="preserve"> 2025-ci il</w:t>
      </w:r>
      <w:r w:rsidRPr="00A215D1">
        <w:rPr>
          <w:rFonts w:ascii="Palatino Linotype" w:hAnsi="Palatino Linotype"/>
          <w:b/>
          <w:bCs/>
          <w:color w:val="000000"/>
          <w:sz w:val="20"/>
          <w:szCs w:val="20"/>
          <w:lang w:val="az-Latn-AZ"/>
        </w:rPr>
        <w:t>, “</w:t>
      </w:r>
      <w:r w:rsidRPr="00A215D1">
        <w:rPr>
          <w:rFonts w:ascii="Palatino Linotype" w:hAnsi="Palatino Linotype"/>
          <w:b/>
          <w:sz w:val="20"/>
          <w:szCs w:val="20"/>
          <w:lang w:val="az-Latn-AZ"/>
        </w:rPr>
        <w:t>Azərbaycan</w:t>
      </w:r>
      <w:r w:rsidRPr="00A215D1">
        <w:rPr>
          <w:rFonts w:ascii="Palatino Linotype" w:hAnsi="Palatino Linotype"/>
          <w:b/>
          <w:bCs/>
          <w:color w:val="000000"/>
          <w:sz w:val="20"/>
          <w:szCs w:val="20"/>
          <w:lang w:val="az-Latn-AZ"/>
        </w:rPr>
        <w:t xml:space="preserve">” qəzeti, </w:t>
      </w:r>
      <w:r w:rsidRPr="00A215D1">
        <w:rPr>
          <w:rFonts w:ascii="Palatino Linotype" w:hAnsi="Palatino Linotype"/>
          <w:b/>
          <w:sz w:val="20"/>
          <w:szCs w:val="20"/>
          <w:lang w:val="az-Latn-AZ"/>
        </w:rPr>
        <w:t>08 iyul 2025-ci il</w:t>
      </w:r>
      <w:r w:rsidRPr="00A215D1">
        <w:rPr>
          <w:rFonts w:ascii="Palatino Linotype" w:hAnsi="Palatino Linotype"/>
          <w:b/>
          <w:bCs/>
          <w:color w:val="000000"/>
          <w:sz w:val="20"/>
          <w:szCs w:val="20"/>
          <w:lang w:val="az-Latn-AZ"/>
        </w:rPr>
        <w:t>, № 137</w:t>
      </w:r>
      <w:r w:rsidRPr="00A215D1">
        <w:rPr>
          <w:rFonts w:ascii="Palatino Linotype" w:hAnsi="Palatino Linotype"/>
          <w:b/>
          <w:color w:val="000000"/>
          <w:sz w:val="20"/>
          <w:szCs w:val="20"/>
          <w:lang w:val="az-Latn-AZ"/>
        </w:rPr>
        <w:t xml:space="preserve">) </w:t>
      </w:r>
      <w:r w:rsidRPr="00A215D1">
        <w:rPr>
          <w:rFonts w:ascii="Palatino Linotype" w:hAnsi="Palatino Linotype"/>
          <w:bCs/>
          <w:color w:val="000000"/>
          <w:sz w:val="20"/>
          <w:szCs w:val="20"/>
          <w:lang w:val="az-Latn-AZ"/>
        </w:rPr>
        <w:t xml:space="preserve">ilə </w:t>
      </w:r>
      <w:r w:rsidRPr="00A215D1">
        <w:rPr>
          <w:rFonts w:ascii="Palatino Linotype" w:hAnsi="Palatino Linotype"/>
          <w:sz w:val="20"/>
          <w:szCs w:val="20"/>
          <w:lang w:val="az-Latn-AZ"/>
        </w:rPr>
        <w:t>1255-ci maddə yeni redaksiyada verilmişdir.</w:t>
      </w:r>
    </w:p>
    <w:p w14:paraId="76DAA54D" w14:textId="1B37B929" w:rsidR="00FC573F" w:rsidRDefault="00FC573F" w:rsidP="00A215D1">
      <w:pPr>
        <w:pStyle w:val="af0"/>
        <w:ind w:firstLine="567"/>
        <w:rPr>
          <w:rFonts w:ascii="Palatino Linotype" w:hAnsi="Palatino Linotype"/>
          <w:lang w:val="az-Latn-AZ"/>
        </w:rPr>
      </w:pPr>
      <w:r w:rsidRPr="00A960EF">
        <w:rPr>
          <w:rFonts w:ascii="Palatino Linotype" w:hAnsi="Palatino Linotype"/>
          <w:lang w:val="az-Latn-AZ"/>
        </w:rPr>
        <w:t>əvvəlki redaksiyada deyilirdi:</w:t>
      </w:r>
    </w:p>
    <w:p w14:paraId="6BAA67C8" w14:textId="77777777" w:rsidR="00FC573F" w:rsidRPr="00A215D1" w:rsidRDefault="00FC573F" w:rsidP="00A215D1">
      <w:pPr>
        <w:ind w:firstLine="540"/>
        <w:jc w:val="both"/>
        <w:outlineLvl w:val="0"/>
        <w:rPr>
          <w:rFonts w:ascii="Palatino Linotype" w:hAnsi="Palatino Linotype" w:cs="Segoe UI"/>
          <w:b/>
          <w:strike/>
          <w:sz w:val="20"/>
          <w:szCs w:val="20"/>
          <w:lang w:val="az-Latn-AZ"/>
        </w:rPr>
      </w:pPr>
      <w:r w:rsidRPr="00A215D1">
        <w:rPr>
          <w:rFonts w:ascii="Palatino Linotype" w:hAnsi="Palatino Linotype" w:cs="Segoe UI"/>
          <w:b/>
          <w:strike/>
          <w:sz w:val="20"/>
          <w:szCs w:val="20"/>
          <w:lang w:val="az-Latn-AZ"/>
        </w:rPr>
        <w:t>Maddə 1255. Mirasa mülkiyyətin əmələ gəlməsi</w:t>
      </w:r>
    </w:p>
    <w:p w14:paraId="0C9166C9" w14:textId="035C51BB" w:rsidR="00FC573F" w:rsidRDefault="00FC573F" w:rsidP="00A215D1">
      <w:pPr>
        <w:pStyle w:val="af0"/>
        <w:ind w:firstLine="567"/>
        <w:rPr>
          <w:rFonts w:ascii="Palatino Linotype" w:hAnsi="Palatino Linotype"/>
          <w:lang w:val="az-Latn-AZ"/>
        </w:rPr>
      </w:pPr>
      <w:r w:rsidRPr="00A215D1">
        <w:rPr>
          <w:rFonts w:ascii="Palatino Linotype" w:hAnsi="Palatino Linotype" w:cs="Segoe UI"/>
          <w:strike/>
          <w:lang w:val="az-Latn-AZ"/>
        </w:rPr>
        <w:t>Qəbul edilmiş miras onun açıldığı gündən vərəsənin mülkiyyəti sayılır.</w:t>
      </w:r>
    </w:p>
    <w:p w14:paraId="4866CF84" w14:textId="77777777" w:rsidR="00FC573F" w:rsidRPr="00A215D1" w:rsidRDefault="00FC573F" w:rsidP="00A215D1">
      <w:pPr>
        <w:pStyle w:val="af0"/>
        <w:rPr>
          <w:lang w:val="az-Latn-AZ"/>
        </w:rPr>
      </w:pPr>
    </w:p>
  </w:endnote>
  <w:endnote w:id="848">
    <w:p w14:paraId="7A5C2191" w14:textId="14B0138C" w:rsidR="00FC573F" w:rsidRPr="00A960EF" w:rsidRDefault="00FC573F" w:rsidP="00A215D1">
      <w:pPr>
        <w:ind w:firstLine="567"/>
        <w:jc w:val="both"/>
        <w:rPr>
          <w:rFonts w:ascii="Palatino Linotype" w:hAnsi="Palatino Linotype"/>
          <w:sz w:val="20"/>
          <w:szCs w:val="20"/>
          <w:lang w:val="az-Latn-AZ"/>
        </w:rPr>
      </w:pPr>
      <w:r w:rsidRPr="00A215D1">
        <w:rPr>
          <w:rStyle w:val="aff1"/>
          <w:rFonts w:ascii="Palatino Linotype" w:hAnsi="Palatino Linotype"/>
          <w:b/>
          <w:bCs/>
          <w:color w:val="0000FF"/>
          <w:sz w:val="20"/>
          <w:szCs w:val="20"/>
        </w:rPr>
        <w:endnoteRef/>
      </w:r>
      <w:r w:rsidRPr="00A215D1">
        <w:rPr>
          <w:rFonts w:ascii="Palatino Linotype" w:hAnsi="Palatino Linotype"/>
          <w:b/>
          <w:bCs/>
          <w:color w:val="0000FF"/>
          <w:sz w:val="20"/>
          <w:szCs w:val="20"/>
          <w:lang w:val="az-Latn-AZ"/>
        </w:rPr>
        <w:t xml:space="preserve"> </w:t>
      </w:r>
      <w:hyperlink r:id="rId574" w:tgtFrame="_blank" w:tooltip="Azərbaycan Respublikasının 21 iyun 2025-ci il tarixli 216-VIIQD nömrəli Qanunu" w:history="1">
        <w:r w:rsidRPr="00A215D1">
          <w:rPr>
            <w:rStyle w:val="a3"/>
            <w:rFonts w:ascii="Palatino Linotype" w:hAnsi="Palatino Linotype"/>
            <w:sz w:val="20"/>
            <w:szCs w:val="20"/>
            <w:lang w:val="az-Latn-AZ"/>
          </w:rPr>
          <w:t xml:space="preserve">21 iyun 2025-ci il tarixli </w:t>
        </w:r>
        <w:r w:rsidRPr="00A215D1">
          <w:rPr>
            <w:rStyle w:val="a3"/>
            <w:rFonts w:ascii="Palatino Linotype" w:hAnsi="Palatino Linotype"/>
            <w:b/>
            <w:spacing w:val="2"/>
            <w:sz w:val="20"/>
            <w:szCs w:val="20"/>
            <w:shd w:val="clear" w:color="auto" w:fill="FFFFFF"/>
            <w:lang w:val="az-Latn-AZ"/>
          </w:rPr>
          <w:t>216-VIIQD</w:t>
        </w:r>
        <w:r w:rsidRPr="00A215D1">
          <w:rPr>
            <w:rStyle w:val="a3"/>
            <w:rFonts w:ascii="Palatino Linotype" w:hAnsi="Palatino Linotype"/>
            <w:spacing w:val="2"/>
            <w:sz w:val="20"/>
            <w:szCs w:val="20"/>
            <w:shd w:val="clear" w:color="auto" w:fill="FFFFFF"/>
            <w:lang w:val="az-Latn-AZ"/>
          </w:rPr>
          <w:t xml:space="preserve"> nömrəli</w:t>
        </w:r>
      </w:hyperlink>
      <w:r w:rsidRPr="00A215D1">
        <w:rPr>
          <w:rFonts w:ascii="Palatino Linotype" w:hAnsi="Palatino Linotype"/>
          <w:sz w:val="20"/>
          <w:szCs w:val="20"/>
          <w:lang w:val="az-Latn-AZ"/>
        </w:rPr>
        <w:t xml:space="preserve"> </w:t>
      </w:r>
      <w:r w:rsidRPr="00A215D1">
        <w:rPr>
          <w:rFonts w:ascii="Palatino Linotype" w:hAnsi="Palatino Linotype"/>
          <w:color w:val="000000"/>
          <w:sz w:val="20"/>
          <w:szCs w:val="20"/>
          <w:lang w:val="az-Latn-AZ"/>
        </w:rPr>
        <w:t xml:space="preserve">Azərbaycan Respublikasının Qanunu </w:t>
      </w:r>
      <w:r w:rsidRPr="00A215D1">
        <w:rPr>
          <w:rFonts w:ascii="Palatino Linotype" w:hAnsi="Palatino Linotype"/>
          <w:b/>
          <w:color w:val="000000"/>
          <w:sz w:val="20"/>
          <w:szCs w:val="20"/>
          <w:lang w:val="az-Latn-AZ"/>
        </w:rPr>
        <w:t>(</w:t>
      </w:r>
      <w:r w:rsidRPr="00A215D1">
        <w:rPr>
          <w:rFonts w:ascii="Palatino Linotype" w:hAnsi="Palatino Linotype"/>
          <w:b/>
          <w:sz w:val="20"/>
          <w:szCs w:val="20"/>
          <w:lang w:val="az-Latn-AZ"/>
        </w:rPr>
        <w:t>Azərbaycan Dövlət İnformasiya Agentliyinin (AZƏRTAC-ın) rəsmi internet saytı</w:t>
      </w:r>
      <w:r w:rsidRPr="00A215D1">
        <w:rPr>
          <w:rFonts w:ascii="Palatino Linotype" w:hAnsi="Palatino Linotype"/>
          <w:b/>
          <w:color w:val="000000"/>
          <w:sz w:val="20"/>
          <w:szCs w:val="20"/>
          <w:lang w:val="az-Latn-AZ"/>
        </w:rPr>
        <w:t>, 07 iyul</w:t>
      </w:r>
      <w:r w:rsidRPr="00A215D1">
        <w:rPr>
          <w:rFonts w:ascii="Palatino Linotype" w:hAnsi="Palatino Linotype"/>
          <w:b/>
          <w:sz w:val="20"/>
          <w:szCs w:val="20"/>
          <w:lang w:val="az-Latn-AZ"/>
        </w:rPr>
        <w:t xml:space="preserve"> 2025-ci il</w:t>
      </w:r>
      <w:r w:rsidRPr="00A215D1">
        <w:rPr>
          <w:rFonts w:ascii="Palatino Linotype" w:hAnsi="Palatino Linotype"/>
          <w:b/>
          <w:bCs/>
          <w:color w:val="000000"/>
          <w:sz w:val="20"/>
          <w:szCs w:val="20"/>
          <w:lang w:val="az-Latn-AZ"/>
        </w:rPr>
        <w:t>, “</w:t>
      </w:r>
      <w:r w:rsidRPr="00A215D1">
        <w:rPr>
          <w:rFonts w:ascii="Palatino Linotype" w:hAnsi="Palatino Linotype"/>
          <w:b/>
          <w:sz w:val="20"/>
          <w:szCs w:val="20"/>
          <w:lang w:val="az-Latn-AZ"/>
        </w:rPr>
        <w:t>Azərbaycan</w:t>
      </w:r>
      <w:r w:rsidRPr="00A215D1">
        <w:rPr>
          <w:rFonts w:ascii="Palatino Linotype" w:hAnsi="Palatino Linotype"/>
          <w:b/>
          <w:bCs/>
          <w:color w:val="000000"/>
          <w:sz w:val="20"/>
          <w:szCs w:val="20"/>
          <w:lang w:val="az-Latn-AZ"/>
        </w:rPr>
        <w:t xml:space="preserve">” qəzeti, </w:t>
      </w:r>
      <w:r w:rsidRPr="00A215D1">
        <w:rPr>
          <w:rFonts w:ascii="Palatino Linotype" w:hAnsi="Palatino Linotype"/>
          <w:b/>
          <w:sz w:val="20"/>
          <w:szCs w:val="20"/>
          <w:lang w:val="az-Latn-AZ"/>
        </w:rPr>
        <w:t>08 iyul 2025-ci il</w:t>
      </w:r>
      <w:r w:rsidRPr="00A215D1">
        <w:rPr>
          <w:rFonts w:ascii="Palatino Linotype" w:hAnsi="Palatino Linotype"/>
          <w:b/>
          <w:bCs/>
          <w:color w:val="000000"/>
          <w:sz w:val="20"/>
          <w:szCs w:val="20"/>
          <w:lang w:val="az-Latn-AZ"/>
        </w:rPr>
        <w:t>, № 137</w:t>
      </w:r>
      <w:r w:rsidRPr="00A215D1">
        <w:rPr>
          <w:rFonts w:ascii="Palatino Linotype" w:hAnsi="Palatino Linotype"/>
          <w:b/>
          <w:color w:val="000000"/>
          <w:sz w:val="20"/>
          <w:szCs w:val="20"/>
          <w:lang w:val="az-Latn-AZ"/>
        </w:rPr>
        <w:t xml:space="preserve">) </w:t>
      </w:r>
      <w:r w:rsidRPr="00A215D1">
        <w:rPr>
          <w:rFonts w:ascii="Palatino Linotype" w:hAnsi="Palatino Linotype"/>
          <w:bCs/>
          <w:color w:val="000000"/>
          <w:sz w:val="20"/>
          <w:szCs w:val="20"/>
          <w:lang w:val="az-Latn-AZ"/>
        </w:rPr>
        <w:t xml:space="preserve">ilə </w:t>
      </w:r>
      <w:r w:rsidRPr="00A215D1">
        <w:rPr>
          <w:rFonts w:ascii="Palatino Linotype" w:hAnsi="Palatino Linotype"/>
          <w:sz w:val="20"/>
          <w:szCs w:val="20"/>
          <w:lang w:val="az-Latn-AZ"/>
        </w:rPr>
        <w:t>1269-cu maddə yeni redaksiyada verilmişdir.</w:t>
      </w:r>
    </w:p>
    <w:p w14:paraId="3B80AFDD" w14:textId="77777777" w:rsidR="00FC573F" w:rsidRDefault="00FC573F" w:rsidP="00A215D1">
      <w:pPr>
        <w:pStyle w:val="af0"/>
        <w:ind w:firstLine="567"/>
        <w:rPr>
          <w:rFonts w:ascii="Palatino Linotype" w:hAnsi="Palatino Linotype"/>
          <w:lang w:val="az-Latn-AZ"/>
        </w:rPr>
      </w:pPr>
      <w:r w:rsidRPr="00A960EF">
        <w:rPr>
          <w:rFonts w:ascii="Palatino Linotype" w:hAnsi="Palatino Linotype"/>
          <w:lang w:val="az-Latn-AZ"/>
        </w:rPr>
        <w:t>əvvəlki redaksiyada deyilirdi:</w:t>
      </w:r>
    </w:p>
    <w:p w14:paraId="5541D264" w14:textId="77777777" w:rsidR="00FC573F" w:rsidRPr="00A215D1" w:rsidRDefault="00FC573F" w:rsidP="00A215D1">
      <w:pPr>
        <w:ind w:firstLine="540"/>
        <w:jc w:val="both"/>
        <w:outlineLvl w:val="0"/>
        <w:rPr>
          <w:rFonts w:ascii="Palatino Linotype" w:hAnsi="Palatino Linotype" w:cs="Segoe UI"/>
          <w:b/>
          <w:strike/>
          <w:sz w:val="20"/>
          <w:szCs w:val="20"/>
          <w:lang w:val="az-Latn-AZ"/>
        </w:rPr>
      </w:pPr>
      <w:r w:rsidRPr="00A215D1">
        <w:rPr>
          <w:rFonts w:ascii="Palatino Linotype" w:hAnsi="Palatino Linotype" w:cs="Segoe UI"/>
          <w:b/>
          <w:strike/>
          <w:sz w:val="20"/>
          <w:szCs w:val="20"/>
          <w:lang w:val="az-Latn-AZ"/>
        </w:rPr>
        <w:t>Maddə 1269. Mirasa faktik sahiblik zamanı imtina</w:t>
      </w:r>
    </w:p>
    <w:p w14:paraId="3351694F" w14:textId="5931263C" w:rsidR="00FC573F" w:rsidRDefault="00FC573F" w:rsidP="00A215D1">
      <w:pPr>
        <w:pStyle w:val="af0"/>
        <w:ind w:firstLine="567"/>
        <w:rPr>
          <w:rFonts w:ascii="Palatino Linotype" w:hAnsi="Palatino Linotype"/>
          <w:lang w:val="az-Latn-AZ"/>
        </w:rPr>
      </w:pPr>
      <w:r w:rsidRPr="00A215D1">
        <w:rPr>
          <w:rFonts w:ascii="Palatino Linotype" w:hAnsi="Palatino Linotype" w:cs="Segoe UI"/>
          <w:strike/>
          <w:lang w:val="az-Latn-AZ"/>
        </w:rPr>
        <w:t>Mirasa sahiblik etməyə və ya onu idarə etməyə faktik başlamış vərəsə mirasın qəbulu üçün müəyyənləşdirilmiş vaxt ərzində mirasın qəbulundan imtina edə bilər. Bu barədə ərizə ilə o, notariat orqanına müraciət etməlidir.</w:t>
      </w:r>
    </w:p>
    <w:p w14:paraId="0AD024A2" w14:textId="52E7723F" w:rsidR="00FC573F" w:rsidRPr="00A215D1" w:rsidRDefault="00FC573F">
      <w:pPr>
        <w:pStyle w:val="af0"/>
        <w:rPr>
          <w:lang w:val="az-Latn-AZ"/>
        </w:rPr>
      </w:pPr>
    </w:p>
  </w:endnote>
  <w:endnote w:id="849">
    <w:p w14:paraId="41DAD894" w14:textId="6B1EC9A0" w:rsidR="00FC573F" w:rsidRPr="00681EAF" w:rsidRDefault="00FC573F" w:rsidP="00681EAF">
      <w:pPr>
        <w:pStyle w:val="af0"/>
        <w:ind w:firstLine="567"/>
        <w:jc w:val="both"/>
        <w:rPr>
          <w:rFonts w:ascii="Palatino Linotype" w:hAnsi="Palatino Linotype"/>
          <w:lang w:val="az-Latn-AZ"/>
        </w:rPr>
      </w:pPr>
      <w:r w:rsidRPr="00681EAF">
        <w:rPr>
          <w:rStyle w:val="aff1"/>
          <w:rFonts w:ascii="Palatino Linotype" w:hAnsi="Palatino Linotype"/>
          <w:b/>
          <w:bCs/>
          <w:color w:val="0000FF"/>
        </w:rPr>
        <w:endnoteRef/>
      </w:r>
      <w:r w:rsidRPr="00681EAF">
        <w:rPr>
          <w:rFonts w:ascii="Palatino Linotype" w:hAnsi="Palatino Linotype"/>
          <w:lang w:val="az-Latn-AZ"/>
        </w:rPr>
        <w:t xml:space="preserve"> </w:t>
      </w:r>
      <w:hyperlink r:id="rId575" w:tgtFrame="_blank" w:tooltip="Azərbaycan Respublikasının 21 iyun 2025-ci il tarixli 216-VIIQD nömrəli Qanunu" w:history="1">
        <w:r w:rsidRPr="00681EAF">
          <w:rPr>
            <w:rStyle w:val="a3"/>
            <w:rFonts w:ascii="Palatino Linotype" w:hAnsi="Palatino Linotype"/>
            <w:lang w:val="az-Latn-AZ"/>
          </w:rPr>
          <w:t xml:space="preserve">21 iyun 2025-ci il tarixli </w:t>
        </w:r>
        <w:r w:rsidRPr="00681EAF">
          <w:rPr>
            <w:rStyle w:val="a3"/>
            <w:rFonts w:ascii="Palatino Linotype" w:hAnsi="Palatino Linotype"/>
            <w:b/>
            <w:spacing w:val="2"/>
            <w:shd w:val="clear" w:color="auto" w:fill="FFFFFF"/>
            <w:lang w:val="az-Latn-AZ"/>
          </w:rPr>
          <w:t>216-VIIQD</w:t>
        </w:r>
        <w:r w:rsidRPr="00681EAF">
          <w:rPr>
            <w:rStyle w:val="a3"/>
            <w:rFonts w:ascii="Palatino Linotype" w:hAnsi="Palatino Linotype"/>
            <w:spacing w:val="2"/>
            <w:shd w:val="clear" w:color="auto" w:fill="FFFFFF"/>
            <w:lang w:val="az-Latn-AZ"/>
          </w:rPr>
          <w:t xml:space="preserve"> nömrəli</w:t>
        </w:r>
      </w:hyperlink>
      <w:r w:rsidRPr="00681EAF">
        <w:rPr>
          <w:rFonts w:ascii="Palatino Linotype" w:hAnsi="Palatino Linotype"/>
          <w:lang w:val="az-Latn-AZ"/>
        </w:rPr>
        <w:t xml:space="preserve"> </w:t>
      </w:r>
      <w:r w:rsidRPr="00681EAF">
        <w:rPr>
          <w:rFonts w:ascii="Palatino Linotype" w:hAnsi="Palatino Linotype"/>
          <w:color w:val="000000"/>
          <w:lang w:val="az-Latn-AZ"/>
        </w:rPr>
        <w:t xml:space="preserve">Azərbaycan Respublikasının Qanunu </w:t>
      </w:r>
      <w:r w:rsidRPr="00681EAF">
        <w:rPr>
          <w:rFonts w:ascii="Palatino Linotype" w:hAnsi="Palatino Linotype"/>
          <w:b/>
          <w:color w:val="000000"/>
          <w:lang w:val="az-Latn-AZ"/>
        </w:rPr>
        <w:t>(</w:t>
      </w:r>
      <w:r w:rsidRPr="00681EAF">
        <w:rPr>
          <w:rFonts w:ascii="Palatino Linotype" w:hAnsi="Palatino Linotype"/>
          <w:b/>
          <w:lang w:val="az-Latn-AZ"/>
        </w:rPr>
        <w:t>Azərbaycan Dövlət İnformasiya Agentliyinin (AZƏRTAC-ın) rəsmi internet saytı</w:t>
      </w:r>
      <w:r w:rsidRPr="00681EAF">
        <w:rPr>
          <w:rFonts w:ascii="Palatino Linotype" w:hAnsi="Palatino Linotype"/>
          <w:b/>
          <w:color w:val="000000"/>
          <w:lang w:val="az-Latn-AZ"/>
        </w:rPr>
        <w:t>, 07 iyul</w:t>
      </w:r>
      <w:r w:rsidRPr="00681EAF">
        <w:rPr>
          <w:rFonts w:ascii="Palatino Linotype" w:hAnsi="Palatino Linotype"/>
          <w:b/>
          <w:lang w:val="az-Latn-AZ"/>
        </w:rPr>
        <w:t xml:space="preserve"> 2025-ci il</w:t>
      </w:r>
      <w:r w:rsidRPr="00681EAF">
        <w:rPr>
          <w:rFonts w:ascii="Palatino Linotype" w:hAnsi="Palatino Linotype"/>
          <w:b/>
          <w:bCs/>
          <w:color w:val="000000"/>
          <w:lang w:val="az-Latn-AZ"/>
        </w:rPr>
        <w:t>, “</w:t>
      </w:r>
      <w:r w:rsidRPr="00681EAF">
        <w:rPr>
          <w:rFonts w:ascii="Palatino Linotype" w:hAnsi="Palatino Linotype"/>
          <w:b/>
          <w:lang w:val="az-Latn-AZ"/>
        </w:rPr>
        <w:t>Azərbaycan</w:t>
      </w:r>
      <w:r w:rsidRPr="00681EAF">
        <w:rPr>
          <w:rFonts w:ascii="Palatino Linotype" w:hAnsi="Palatino Linotype"/>
          <w:b/>
          <w:bCs/>
          <w:color w:val="000000"/>
          <w:lang w:val="az-Latn-AZ"/>
        </w:rPr>
        <w:t xml:space="preserve">” qəzeti, </w:t>
      </w:r>
      <w:r w:rsidRPr="00681EAF">
        <w:rPr>
          <w:rFonts w:ascii="Palatino Linotype" w:hAnsi="Palatino Linotype"/>
          <w:b/>
          <w:lang w:val="az-Latn-AZ"/>
        </w:rPr>
        <w:t>08 iyul 2025-ci il</w:t>
      </w:r>
      <w:r w:rsidRPr="00681EAF">
        <w:rPr>
          <w:rFonts w:ascii="Palatino Linotype" w:hAnsi="Palatino Linotype"/>
          <w:b/>
          <w:bCs/>
          <w:color w:val="000000"/>
          <w:lang w:val="az-Latn-AZ"/>
        </w:rPr>
        <w:t>, № 137</w:t>
      </w:r>
      <w:r w:rsidRPr="00681EAF">
        <w:rPr>
          <w:rFonts w:ascii="Palatino Linotype" w:hAnsi="Palatino Linotype"/>
          <w:b/>
          <w:color w:val="000000"/>
          <w:lang w:val="az-Latn-AZ"/>
        </w:rPr>
        <w:t xml:space="preserve">) </w:t>
      </w:r>
      <w:r w:rsidRPr="00681EAF">
        <w:rPr>
          <w:rFonts w:ascii="Palatino Linotype" w:hAnsi="Palatino Linotype"/>
          <w:bCs/>
          <w:color w:val="000000"/>
          <w:lang w:val="az-Latn-AZ"/>
        </w:rPr>
        <w:t xml:space="preserve">ilə </w:t>
      </w:r>
      <w:r w:rsidRPr="00681EAF">
        <w:rPr>
          <w:rFonts w:ascii="Palatino Linotype" w:hAnsi="Palatino Linotype"/>
          <w:lang w:val="az-Latn-AZ"/>
        </w:rPr>
        <w:t>1270.2-ci maddəyə yeni məzmunda ikinci cümlə əlavə edilmişdir.</w:t>
      </w:r>
    </w:p>
    <w:p w14:paraId="689FDBB4" w14:textId="77777777" w:rsidR="00FC573F" w:rsidRPr="00681EAF" w:rsidRDefault="00FC573F">
      <w:pPr>
        <w:pStyle w:val="af0"/>
        <w:rPr>
          <w:lang w:val="az-Latn-AZ"/>
        </w:rPr>
      </w:pPr>
    </w:p>
  </w:endnote>
  <w:endnote w:id="850">
    <w:p w14:paraId="62B57FBB" w14:textId="77777777" w:rsidR="00FC573F" w:rsidRPr="00451F70" w:rsidRDefault="00FC573F" w:rsidP="00FC7792">
      <w:pPr>
        <w:pStyle w:val="af0"/>
        <w:ind w:firstLine="567"/>
        <w:jc w:val="both"/>
        <w:rPr>
          <w:rFonts w:ascii="Palatino Linotype" w:hAnsi="Palatino Linotype" w:cs="Arial"/>
          <w:bCs/>
          <w:shd w:val="clear" w:color="auto" w:fill="FFFFFF"/>
          <w:lang w:val="az-Latn-AZ"/>
        </w:rPr>
      </w:pPr>
      <w:r w:rsidRPr="00451F70">
        <w:rPr>
          <w:rStyle w:val="aff1"/>
          <w:rFonts w:ascii="Palatino Linotype" w:hAnsi="Palatino Linotype"/>
          <w:b/>
          <w:color w:val="0000FF"/>
        </w:rPr>
        <w:endnoteRef/>
      </w:r>
      <w:r w:rsidRPr="00451F70">
        <w:rPr>
          <w:rFonts w:ascii="Palatino Linotype" w:hAnsi="Palatino Linotype"/>
          <w:lang w:val="az-Latn-AZ"/>
        </w:rPr>
        <w:t xml:space="preserve"> </w:t>
      </w:r>
      <w:r w:rsidRPr="00451F70">
        <w:rPr>
          <w:rFonts w:ascii="Palatino Linotype" w:hAnsi="Palatino Linotype" w:cs="Arial"/>
          <w:lang w:val="az-Latn-AZ"/>
        </w:rPr>
        <w:t>26 dekabr 2023-cü il</w:t>
      </w:r>
      <w:r w:rsidRPr="00451F70">
        <w:rPr>
          <w:rFonts w:ascii="Palatino Linotype" w:hAnsi="Palatino Linotype" w:cs="Arial"/>
          <w:bCs/>
          <w:shd w:val="clear" w:color="auto" w:fill="FFFFFF"/>
          <w:lang w:val="az-Latn-AZ"/>
        </w:rPr>
        <w:t xml:space="preserve"> tarixli Azərbaycan Respublikası Konstitusiya Məhkəməsinin </w:t>
      </w:r>
      <w:r w:rsidRPr="00451F70">
        <w:rPr>
          <w:rFonts w:ascii="Palatino Linotype" w:hAnsi="Palatino Linotype" w:cs="Arial"/>
          <w:lang w:val="az-Latn-AZ"/>
        </w:rPr>
        <w:t>Plenumunun</w:t>
      </w:r>
      <w:r w:rsidRPr="00451F70">
        <w:rPr>
          <w:rFonts w:ascii="Palatino Linotype" w:hAnsi="Palatino Linotype" w:cs="Arial"/>
          <w:bCs/>
          <w:shd w:val="clear" w:color="auto" w:fill="FFFFFF"/>
          <w:lang w:val="az-Latn-AZ"/>
        </w:rPr>
        <w:t xml:space="preserve"> qərarı </w:t>
      </w:r>
      <w:r w:rsidRPr="00451F70">
        <w:rPr>
          <w:rFonts w:ascii="Palatino Linotype" w:hAnsi="Palatino Linotype" w:cs="Arial"/>
          <w:b/>
          <w:bCs/>
          <w:shd w:val="clear" w:color="auto" w:fill="FFFFFF"/>
          <w:lang w:val="az-Latn-AZ"/>
        </w:rPr>
        <w:t>(</w:t>
      </w:r>
      <w:r w:rsidRPr="00451F70">
        <w:rPr>
          <w:rFonts w:ascii="Palatino Linotype" w:hAnsi="Palatino Linotype" w:cs="Arial"/>
          <w:b/>
          <w:lang w:val="az-Latn-AZ"/>
        </w:rPr>
        <w:t>“R</w:t>
      </w:r>
      <w:r w:rsidRPr="00451F70">
        <w:rPr>
          <w:rFonts w:ascii="Palatino Linotype" w:hAnsi="Palatino Linotype" w:cs="Arial"/>
          <w:b/>
          <w:bCs/>
          <w:shd w:val="clear" w:color="auto" w:fill="FFFFFF"/>
          <w:lang w:val="az-Latn-AZ"/>
        </w:rPr>
        <w:t xml:space="preserve">espublika” qəzeti, </w:t>
      </w:r>
      <w:r w:rsidRPr="00451F70">
        <w:rPr>
          <w:rFonts w:ascii="Palatino Linotype" w:hAnsi="Palatino Linotype" w:cs="Arial"/>
          <w:b/>
          <w:lang w:val="az-Latn-AZ"/>
        </w:rPr>
        <w:t>28 dekabr 2023-cü il</w:t>
      </w:r>
      <w:r w:rsidRPr="00451F70">
        <w:rPr>
          <w:rFonts w:ascii="Palatino Linotype" w:hAnsi="Palatino Linotype" w:cs="Arial"/>
          <w:b/>
          <w:bCs/>
          <w:shd w:val="clear" w:color="auto" w:fill="FFFFFF"/>
          <w:lang w:val="az-Latn-AZ"/>
        </w:rPr>
        <w:t xml:space="preserve">, № 285) </w:t>
      </w:r>
      <w:r w:rsidRPr="00451F70">
        <w:rPr>
          <w:rFonts w:ascii="Palatino Linotype" w:hAnsi="Palatino Linotype" w:cs="Arial"/>
          <w:bCs/>
          <w:shd w:val="clear" w:color="auto" w:fill="FFFFFF"/>
          <w:lang w:val="az-Latn-AZ"/>
        </w:rPr>
        <w:t xml:space="preserve">ilə </w:t>
      </w:r>
      <w:r w:rsidRPr="00451F70">
        <w:rPr>
          <w:rFonts w:ascii="Palatino Linotype" w:hAnsi="Palatino Linotype"/>
          <w:lang w:val="az-Latn-AZ"/>
        </w:rPr>
        <w:t xml:space="preserve">Azərbaycan Respublikası Mülki Məcəlləsinin vərəsəlik hüququ üçün xüsusi qəbul şərtini və müddətini müəyyən edən </w:t>
      </w:r>
      <w:r w:rsidRPr="00451F70">
        <w:rPr>
          <w:rFonts w:ascii="Palatino Linotype" w:hAnsi="Palatino Linotype"/>
          <w:b/>
          <w:lang w:val="az-Latn-AZ"/>
        </w:rPr>
        <w:t>1246</w:t>
      </w:r>
      <w:r w:rsidRPr="00451F70">
        <w:rPr>
          <w:rFonts w:ascii="Palatino Linotype" w:hAnsi="Palatino Linotype"/>
          <w:lang w:val="az-Latn-AZ"/>
        </w:rPr>
        <w:t xml:space="preserve"> və </w:t>
      </w:r>
      <w:r w:rsidRPr="00451F70">
        <w:rPr>
          <w:rFonts w:ascii="Palatino Linotype" w:hAnsi="Palatino Linotype"/>
          <w:b/>
          <w:lang w:val="az-Latn-AZ"/>
        </w:rPr>
        <w:t>1273-1</w:t>
      </w:r>
      <w:r w:rsidRPr="00451F70">
        <w:rPr>
          <w:rFonts w:ascii="Palatino Linotype" w:hAnsi="Palatino Linotype"/>
          <w:lang w:val="az-Latn-AZ"/>
        </w:rPr>
        <w:t>-ci maddələri mütənasiblik konstitusiya prinsipinə və Azərbaycan Respublikası Konstitusiyasının 29-cu maddəsinin VII hissəsində təsbit olunmuş vərəsəlik hüququnun təminatına və bu Qərarın təsviri-əsaslandırıcı hissəsində əks olunmuş hüquqi mövqelərə uyğun olmadığından qüvvədən düşmüş hesab edilmişdir.</w:t>
      </w:r>
    </w:p>
    <w:p w14:paraId="67F22769" w14:textId="77777777" w:rsidR="00FC573F" w:rsidRPr="00451F70" w:rsidRDefault="00FC573F" w:rsidP="00FC7792">
      <w:pPr>
        <w:pStyle w:val="af0"/>
        <w:rPr>
          <w:lang w:val="az-Latn-AZ"/>
        </w:rPr>
      </w:pPr>
    </w:p>
  </w:endnote>
  <w:endnote w:id="851">
    <w:p w14:paraId="1A3A4FD2" w14:textId="77777777" w:rsidR="00FC573F" w:rsidRPr="000B24E9" w:rsidRDefault="00FC573F" w:rsidP="00FC7792">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1273-1-ci maddə əlavə edilmişdir. </w:t>
      </w:r>
    </w:p>
    <w:p w14:paraId="4A14DE04" w14:textId="77777777" w:rsidR="00FC573F" w:rsidRPr="000B24E9" w:rsidRDefault="00FC573F" w:rsidP="00FC7792">
      <w:pPr>
        <w:pStyle w:val="af0"/>
        <w:ind w:firstLine="567"/>
        <w:jc w:val="both"/>
        <w:rPr>
          <w:rFonts w:ascii="Palatino Linotype" w:hAnsi="Palatino Linotype"/>
          <w:lang w:val="az-Latn-AZ"/>
        </w:rPr>
      </w:pPr>
    </w:p>
  </w:endnote>
  <w:endnote w:id="852">
    <w:p w14:paraId="36106B81"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1277-ci maddə çıxarılmışdır.</w:t>
      </w:r>
    </w:p>
    <w:p w14:paraId="2EF90E87" w14:textId="77777777" w:rsidR="00FC573F" w:rsidRPr="000B24E9" w:rsidRDefault="00FC573F">
      <w:pPr>
        <w:pStyle w:val="af0"/>
        <w:ind w:firstLine="567"/>
        <w:jc w:val="both"/>
        <w:rPr>
          <w:rFonts w:ascii="Palatino Linotype" w:hAnsi="Palatino Linotype"/>
          <w:lang w:val="az-Latn-AZ"/>
        </w:rPr>
      </w:pPr>
    </w:p>
  </w:endnote>
  <w:endnote w:id="853">
    <w:p w14:paraId="23AF22A4"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1295-ci maddə çıxarılmışdır.</w:t>
      </w:r>
    </w:p>
    <w:p w14:paraId="10D0C001" w14:textId="77777777" w:rsidR="00FC573F" w:rsidRPr="000B24E9" w:rsidRDefault="00FC573F">
      <w:pPr>
        <w:pStyle w:val="af0"/>
        <w:ind w:firstLine="567"/>
        <w:jc w:val="both"/>
        <w:rPr>
          <w:rFonts w:ascii="Palatino Linotype" w:hAnsi="Palatino Linotype"/>
          <w:lang w:val="az-Latn-AZ"/>
        </w:rPr>
      </w:pPr>
    </w:p>
  </w:endnote>
  <w:endnote w:id="854">
    <w:p w14:paraId="3362925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1296-cı maddə çıxarılmışdır.</w:t>
      </w:r>
    </w:p>
    <w:p w14:paraId="67952BB5" w14:textId="77777777" w:rsidR="00FC573F" w:rsidRPr="000B24E9" w:rsidRDefault="00FC573F">
      <w:pPr>
        <w:pStyle w:val="af0"/>
        <w:ind w:firstLine="567"/>
        <w:jc w:val="both"/>
        <w:rPr>
          <w:rFonts w:ascii="Palatino Linotype" w:hAnsi="Palatino Linotype"/>
          <w:lang w:val="az-Latn-AZ"/>
        </w:rPr>
      </w:pPr>
    </w:p>
  </w:endnote>
  <w:endnote w:id="855">
    <w:p w14:paraId="1F4D409B" w14:textId="1F87E48A" w:rsidR="00FC573F" w:rsidRPr="00681EAF" w:rsidRDefault="00FC573F" w:rsidP="00681EAF">
      <w:pPr>
        <w:pStyle w:val="af0"/>
        <w:ind w:firstLine="567"/>
        <w:jc w:val="both"/>
        <w:rPr>
          <w:rFonts w:ascii="Palatino Linotype" w:hAnsi="Palatino Linotype"/>
          <w:lang w:val="az-Latn-AZ"/>
        </w:rPr>
      </w:pPr>
      <w:r w:rsidRPr="00681EAF">
        <w:rPr>
          <w:rStyle w:val="aff1"/>
          <w:rFonts w:ascii="Palatino Linotype" w:hAnsi="Palatino Linotype"/>
          <w:b/>
          <w:bCs/>
          <w:color w:val="0000FF"/>
        </w:rPr>
        <w:endnoteRef/>
      </w:r>
      <w:r w:rsidRPr="00681EAF">
        <w:rPr>
          <w:rFonts w:ascii="Palatino Linotype" w:hAnsi="Palatino Linotype"/>
          <w:lang w:val="az-Latn-AZ"/>
        </w:rPr>
        <w:t xml:space="preserve"> </w:t>
      </w:r>
      <w:bookmarkStart w:id="31" w:name="_Hlk202862616"/>
      <w:r w:rsidRPr="00681EAF">
        <w:rPr>
          <w:rFonts w:ascii="Palatino Linotype" w:hAnsi="Palatino Linotype"/>
          <w:lang w:val="az-Latn-AZ"/>
        </w:rPr>
        <w:fldChar w:fldCharType="begin"/>
      </w:r>
      <w:r w:rsidRPr="00681EAF">
        <w:rPr>
          <w:rFonts w:ascii="Palatino Linotype" w:hAnsi="Palatino Linotype"/>
          <w:lang w:val="az-Latn-AZ"/>
        </w:rPr>
        <w:instrText>HYPERLINK "https://e-qanun.az/framework/60111" \o "Azərbaycan Respublikasının 21 iyun 2025-ci il tarixli 216-VIIQD nömrəli Qanunu" \t "_blank"</w:instrText>
      </w:r>
      <w:r w:rsidRPr="00681EAF">
        <w:rPr>
          <w:rFonts w:ascii="Palatino Linotype" w:hAnsi="Palatino Linotype"/>
          <w:lang w:val="az-Latn-AZ"/>
        </w:rPr>
        <w:fldChar w:fldCharType="separate"/>
      </w:r>
      <w:r w:rsidRPr="00681EAF">
        <w:rPr>
          <w:rStyle w:val="a3"/>
          <w:rFonts w:ascii="Palatino Linotype" w:hAnsi="Palatino Linotype"/>
          <w:lang w:val="az-Latn-AZ"/>
        </w:rPr>
        <w:t xml:space="preserve">21 iyun 2025-ci il tarixli </w:t>
      </w:r>
      <w:r w:rsidRPr="00681EAF">
        <w:rPr>
          <w:rStyle w:val="a3"/>
          <w:rFonts w:ascii="Palatino Linotype" w:hAnsi="Palatino Linotype"/>
          <w:b/>
          <w:spacing w:val="2"/>
          <w:shd w:val="clear" w:color="auto" w:fill="FFFFFF"/>
          <w:lang w:val="az-Latn-AZ"/>
        </w:rPr>
        <w:t>216-VIIQD</w:t>
      </w:r>
      <w:r w:rsidRPr="00681EAF">
        <w:rPr>
          <w:rStyle w:val="a3"/>
          <w:rFonts w:ascii="Palatino Linotype" w:hAnsi="Palatino Linotype"/>
          <w:spacing w:val="2"/>
          <w:shd w:val="clear" w:color="auto" w:fill="FFFFFF"/>
          <w:lang w:val="az-Latn-AZ"/>
        </w:rPr>
        <w:t xml:space="preserve"> nömrəli</w:t>
      </w:r>
      <w:r w:rsidRPr="00681EAF">
        <w:rPr>
          <w:rFonts w:ascii="Palatino Linotype" w:hAnsi="Palatino Linotype"/>
          <w:lang w:val="az-Latn-AZ"/>
        </w:rPr>
        <w:fldChar w:fldCharType="end"/>
      </w:r>
      <w:bookmarkEnd w:id="31"/>
      <w:r w:rsidRPr="00681EAF">
        <w:rPr>
          <w:rFonts w:ascii="Palatino Linotype" w:hAnsi="Palatino Linotype"/>
          <w:lang w:val="az-Latn-AZ"/>
        </w:rPr>
        <w:t xml:space="preserve"> </w:t>
      </w:r>
      <w:r w:rsidRPr="00681EAF">
        <w:rPr>
          <w:rFonts w:ascii="Palatino Linotype" w:hAnsi="Palatino Linotype"/>
          <w:color w:val="000000"/>
          <w:lang w:val="az-Latn-AZ"/>
        </w:rPr>
        <w:t xml:space="preserve">Azərbaycan Respublikasının Qanunu </w:t>
      </w:r>
      <w:r w:rsidRPr="00681EAF">
        <w:rPr>
          <w:rFonts w:ascii="Palatino Linotype" w:hAnsi="Palatino Linotype"/>
          <w:b/>
          <w:color w:val="000000"/>
          <w:lang w:val="az-Latn-AZ"/>
        </w:rPr>
        <w:t>(</w:t>
      </w:r>
      <w:r w:rsidRPr="00681EAF">
        <w:rPr>
          <w:rFonts w:ascii="Palatino Linotype" w:hAnsi="Palatino Linotype"/>
          <w:b/>
          <w:lang w:val="az-Latn-AZ"/>
        </w:rPr>
        <w:t>Azərbaycan Dövlət İnformasiya Agentliyinin (AZƏRTAC-ın) rəsmi internet saytı</w:t>
      </w:r>
      <w:r w:rsidRPr="00681EAF">
        <w:rPr>
          <w:rFonts w:ascii="Palatino Linotype" w:hAnsi="Palatino Linotype"/>
          <w:b/>
          <w:color w:val="000000"/>
          <w:lang w:val="az-Latn-AZ"/>
        </w:rPr>
        <w:t>, 07 iyul</w:t>
      </w:r>
      <w:r w:rsidRPr="00681EAF">
        <w:rPr>
          <w:rFonts w:ascii="Palatino Linotype" w:hAnsi="Palatino Linotype"/>
          <w:b/>
          <w:lang w:val="az-Latn-AZ"/>
        </w:rPr>
        <w:t xml:space="preserve"> 2025-ci il</w:t>
      </w:r>
      <w:r w:rsidRPr="00681EAF">
        <w:rPr>
          <w:rFonts w:ascii="Palatino Linotype" w:hAnsi="Palatino Linotype"/>
          <w:b/>
          <w:bCs/>
          <w:color w:val="000000"/>
          <w:lang w:val="az-Latn-AZ"/>
        </w:rPr>
        <w:t>, “</w:t>
      </w:r>
      <w:r w:rsidRPr="00681EAF">
        <w:rPr>
          <w:rFonts w:ascii="Palatino Linotype" w:hAnsi="Palatino Linotype"/>
          <w:b/>
          <w:lang w:val="az-Latn-AZ"/>
        </w:rPr>
        <w:t>Azərbaycan</w:t>
      </w:r>
      <w:r w:rsidRPr="00681EAF">
        <w:rPr>
          <w:rFonts w:ascii="Palatino Linotype" w:hAnsi="Palatino Linotype"/>
          <w:b/>
          <w:bCs/>
          <w:color w:val="000000"/>
          <w:lang w:val="az-Latn-AZ"/>
        </w:rPr>
        <w:t xml:space="preserve">” qəzeti, </w:t>
      </w:r>
      <w:r w:rsidRPr="00681EAF">
        <w:rPr>
          <w:rFonts w:ascii="Palatino Linotype" w:hAnsi="Palatino Linotype"/>
          <w:b/>
          <w:lang w:val="az-Latn-AZ"/>
        </w:rPr>
        <w:t>08 iyul 2025-ci il</w:t>
      </w:r>
      <w:r w:rsidRPr="00681EAF">
        <w:rPr>
          <w:rFonts w:ascii="Palatino Linotype" w:hAnsi="Palatino Linotype"/>
          <w:b/>
          <w:bCs/>
          <w:color w:val="000000"/>
          <w:lang w:val="az-Latn-AZ"/>
        </w:rPr>
        <w:t>, № 137</w:t>
      </w:r>
      <w:r w:rsidRPr="00681EAF">
        <w:rPr>
          <w:rFonts w:ascii="Palatino Linotype" w:hAnsi="Palatino Linotype"/>
          <w:b/>
          <w:color w:val="000000"/>
          <w:lang w:val="az-Latn-AZ"/>
        </w:rPr>
        <w:t xml:space="preserve">) </w:t>
      </w:r>
      <w:r w:rsidRPr="00681EAF">
        <w:rPr>
          <w:rFonts w:ascii="Palatino Linotype" w:hAnsi="Palatino Linotype"/>
          <w:bCs/>
          <w:color w:val="000000"/>
          <w:lang w:val="az-Latn-AZ"/>
        </w:rPr>
        <w:t xml:space="preserve">ilə </w:t>
      </w:r>
      <w:r w:rsidRPr="00681EAF">
        <w:rPr>
          <w:rFonts w:ascii="Palatino Linotype" w:hAnsi="Palatino Linotype"/>
          <w:lang w:val="az-Latn-AZ"/>
        </w:rPr>
        <w:t>1301.2-ci maddədən “</w:t>
      </w:r>
      <w:r w:rsidRPr="00681EAF">
        <w:rPr>
          <w:rFonts w:ascii="Palatino Linotype" w:hAnsi="Palatino Linotype"/>
          <w:b/>
          <w:bCs/>
          <w:lang w:val="az-Latn-AZ"/>
        </w:rPr>
        <w:t>bilər və yerində olmayan vərəsənin payını ayıra</w:t>
      </w:r>
      <w:r w:rsidRPr="00681EAF">
        <w:rPr>
          <w:rFonts w:ascii="Palatino Linotype" w:hAnsi="Palatino Linotype"/>
          <w:lang w:val="az-Latn-AZ"/>
        </w:rPr>
        <w:t>” sözləri çıxarılmışdır və həmin maddəyə yeni məzmunda ikinci cümlə əlavə edilmişdir.</w:t>
      </w:r>
    </w:p>
    <w:p w14:paraId="66230D43" w14:textId="1D915CEE" w:rsidR="00FC573F" w:rsidRPr="00681EAF" w:rsidRDefault="00FC573F">
      <w:pPr>
        <w:pStyle w:val="af0"/>
        <w:rPr>
          <w:bCs/>
          <w:lang w:val="az-Latn-AZ"/>
        </w:rPr>
      </w:pPr>
    </w:p>
  </w:endnote>
  <w:endnote w:id="856">
    <w:p w14:paraId="1AE98555" w14:textId="5415969E" w:rsidR="00FC573F" w:rsidRPr="00681EAF" w:rsidRDefault="00FC573F" w:rsidP="00681EAF">
      <w:pPr>
        <w:pStyle w:val="af0"/>
        <w:ind w:firstLine="567"/>
        <w:jc w:val="both"/>
        <w:rPr>
          <w:rFonts w:ascii="Palatino Linotype" w:hAnsi="Palatino Linotype"/>
          <w:lang w:val="az-Latn-AZ"/>
        </w:rPr>
      </w:pPr>
      <w:r w:rsidRPr="00681EAF">
        <w:rPr>
          <w:rStyle w:val="aff1"/>
          <w:rFonts w:ascii="Palatino Linotype" w:hAnsi="Palatino Linotype"/>
          <w:b/>
          <w:bCs/>
          <w:color w:val="0000FF"/>
        </w:rPr>
        <w:endnoteRef/>
      </w:r>
      <w:r w:rsidRPr="00681EAF">
        <w:rPr>
          <w:rFonts w:ascii="Palatino Linotype" w:hAnsi="Palatino Linotype"/>
          <w:lang w:val="az-Latn-AZ"/>
        </w:rPr>
        <w:t xml:space="preserve"> </w:t>
      </w:r>
      <w:hyperlink r:id="rId576" w:tgtFrame="_blank" w:tooltip="Azərbaycan Respublikasının 21 iyun 2025-ci il tarixli 216-VIIQD nömrəli Qanunu" w:history="1">
        <w:r w:rsidRPr="00681EAF">
          <w:rPr>
            <w:rStyle w:val="a3"/>
            <w:rFonts w:ascii="Palatino Linotype" w:hAnsi="Palatino Linotype"/>
            <w:lang w:val="az-Latn-AZ"/>
          </w:rPr>
          <w:t xml:space="preserve">21 iyun 2025-ci il tarixli </w:t>
        </w:r>
        <w:r w:rsidRPr="00681EAF">
          <w:rPr>
            <w:rStyle w:val="a3"/>
            <w:rFonts w:ascii="Palatino Linotype" w:hAnsi="Palatino Linotype"/>
            <w:b/>
            <w:spacing w:val="2"/>
            <w:shd w:val="clear" w:color="auto" w:fill="FFFFFF"/>
            <w:lang w:val="az-Latn-AZ"/>
          </w:rPr>
          <w:t>216-VIIQD</w:t>
        </w:r>
        <w:r w:rsidRPr="00681EAF">
          <w:rPr>
            <w:rStyle w:val="a3"/>
            <w:rFonts w:ascii="Palatino Linotype" w:hAnsi="Palatino Linotype"/>
            <w:spacing w:val="2"/>
            <w:shd w:val="clear" w:color="auto" w:fill="FFFFFF"/>
            <w:lang w:val="az-Latn-AZ"/>
          </w:rPr>
          <w:t xml:space="preserve"> nömrəli</w:t>
        </w:r>
      </w:hyperlink>
      <w:r w:rsidRPr="00681EAF">
        <w:rPr>
          <w:rFonts w:ascii="Palatino Linotype" w:hAnsi="Palatino Linotype"/>
          <w:lang w:val="az-Latn-AZ"/>
        </w:rPr>
        <w:t xml:space="preserve"> </w:t>
      </w:r>
      <w:r w:rsidRPr="00681EAF">
        <w:rPr>
          <w:rFonts w:ascii="Palatino Linotype" w:hAnsi="Palatino Linotype"/>
          <w:color w:val="000000"/>
          <w:lang w:val="az-Latn-AZ"/>
        </w:rPr>
        <w:t xml:space="preserve">Azərbaycan Respublikasının Qanunu </w:t>
      </w:r>
      <w:r w:rsidRPr="00681EAF">
        <w:rPr>
          <w:rFonts w:ascii="Palatino Linotype" w:hAnsi="Palatino Linotype"/>
          <w:b/>
          <w:color w:val="000000"/>
          <w:lang w:val="az-Latn-AZ"/>
        </w:rPr>
        <w:t>(</w:t>
      </w:r>
      <w:r w:rsidRPr="00681EAF">
        <w:rPr>
          <w:rFonts w:ascii="Palatino Linotype" w:hAnsi="Palatino Linotype"/>
          <w:b/>
          <w:lang w:val="az-Latn-AZ"/>
        </w:rPr>
        <w:t>Azərbaycan Dövlət İnformasiya Agentliyinin (AZƏRTAC-ın) rəsmi internet saytı</w:t>
      </w:r>
      <w:r w:rsidRPr="00681EAF">
        <w:rPr>
          <w:rFonts w:ascii="Palatino Linotype" w:hAnsi="Palatino Linotype"/>
          <w:b/>
          <w:color w:val="000000"/>
          <w:lang w:val="az-Latn-AZ"/>
        </w:rPr>
        <w:t>, 07 iyul</w:t>
      </w:r>
      <w:r w:rsidRPr="00681EAF">
        <w:rPr>
          <w:rFonts w:ascii="Palatino Linotype" w:hAnsi="Palatino Linotype"/>
          <w:b/>
          <w:lang w:val="az-Latn-AZ"/>
        </w:rPr>
        <w:t xml:space="preserve"> 2025-ci il</w:t>
      </w:r>
      <w:r w:rsidRPr="00681EAF">
        <w:rPr>
          <w:rFonts w:ascii="Palatino Linotype" w:hAnsi="Palatino Linotype"/>
          <w:b/>
          <w:bCs/>
          <w:color w:val="000000"/>
          <w:lang w:val="az-Latn-AZ"/>
        </w:rPr>
        <w:t>, “</w:t>
      </w:r>
      <w:r w:rsidRPr="00681EAF">
        <w:rPr>
          <w:rFonts w:ascii="Palatino Linotype" w:hAnsi="Palatino Linotype"/>
          <w:b/>
          <w:lang w:val="az-Latn-AZ"/>
        </w:rPr>
        <w:t>Azərbaycan</w:t>
      </w:r>
      <w:r w:rsidRPr="00681EAF">
        <w:rPr>
          <w:rFonts w:ascii="Palatino Linotype" w:hAnsi="Palatino Linotype"/>
          <w:b/>
          <w:bCs/>
          <w:color w:val="000000"/>
          <w:lang w:val="az-Latn-AZ"/>
        </w:rPr>
        <w:t xml:space="preserve">” qəzeti, </w:t>
      </w:r>
      <w:r w:rsidRPr="00681EAF">
        <w:rPr>
          <w:rFonts w:ascii="Palatino Linotype" w:hAnsi="Palatino Linotype"/>
          <w:b/>
          <w:lang w:val="az-Latn-AZ"/>
        </w:rPr>
        <w:t>08 iyul 2025-ci il</w:t>
      </w:r>
      <w:r w:rsidRPr="00681EAF">
        <w:rPr>
          <w:rFonts w:ascii="Palatino Linotype" w:hAnsi="Palatino Linotype"/>
          <w:b/>
          <w:bCs/>
          <w:color w:val="000000"/>
          <w:lang w:val="az-Latn-AZ"/>
        </w:rPr>
        <w:t>, № 137</w:t>
      </w:r>
      <w:r w:rsidRPr="00681EAF">
        <w:rPr>
          <w:rFonts w:ascii="Palatino Linotype" w:hAnsi="Palatino Linotype"/>
          <w:b/>
          <w:color w:val="000000"/>
          <w:lang w:val="az-Latn-AZ"/>
        </w:rPr>
        <w:t xml:space="preserve">) </w:t>
      </w:r>
      <w:r w:rsidRPr="00681EAF">
        <w:rPr>
          <w:rFonts w:ascii="Palatino Linotype" w:hAnsi="Palatino Linotype"/>
          <w:bCs/>
          <w:color w:val="000000"/>
          <w:lang w:val="az-Latn-AZ"/>
        </w:rPr>
        <w:t xml:space="preserve">ilə </w:t>
      </w:r>
      <w:r w:rsidRPr="00681EAF">
        <w:rPr>
          <w:rFonts w:ascii="Palatino Linotype" w:hAnsi="Palatino Linotype"/>
          <w:lang w:val="az-Latn-AZ"/>
        </w:rPr>
        <w:t>1306-cı maddənin adına “</w:t>
      </w:r>
      <w:r w:rsidRPr="00681EAF">
        <w:rPr>
          <w:rFonts w:ascii="Palatino Linotype" w:hAnsi="Palatino Linotype"/>
          <w:b/>
          <w:bCs/>
          <w:lang w:val="az-Latn-AZ"/>
        </w:rPr>
        <w:t>məsuliyyəti</w:t>
      </w:r>
      <w:r w:rsidRPr="00681EAF">
        <w:rPr>
          <w:rFonts w:ascii="Palatino Linotype" w:hAnsi="Palatino Linotype"/>
          <w:lang w:val="az-Latn-AZ"/>
        </w:rPr>
        <w:t>” sözündən sonra “</w:t>
      </w:r>
      <w:bookmarkStart w:id="32" w:name="_Hlk202863745"/>
      <w:r w:rsidRPr="00681EAF">
        <w:rPr>
          <w:rFonts w:ascii="Palatino Linotype" w:hAnsi="Palatino Linotype"/>
          <w:b/>
          <w:bCs/>
          <w:lang w:val="az-Latn-AZ"/>
        </w:rPr>
        <w:t>və kreditorların təmin edilməsi zamanı sübutetmə yükü</w:t>
      </w:r>
      <w:bookmarkEnd w:id="32"/>
      <w:r w:rsidRPr="00681EAF">
        <w:rPr>
          <w:rFonts w:ascii="Palatino Linotype" w:hAnsi="Palatino Linotype"/>
          <w:lang w:val="az-Latn-AZ"/>
        </w:rPr>
        <w:t>” sözləri əlavə edilmişdir.</w:t>
      </w:r>
    </w:p>
    <w:p w14:paraId="2B47A5CA" w14:textId="77777777" w:rsidR="00FC573F" w:rsidRPr="00681EAF" w:rsidRDefault="00FC573F">
      <w:pPr>
        <w:pStyle w:val="af0"/>
        <w:rPr>
          <w:lang w:val="az-Latn-AZ"/>
        </w:rPr>
      </w:pPr>
    </w:p>
  </w:endnote>
  <w:endnote w:id="857">
    <w:p w14:paraId="60BAB49D" w14:textId="77777777" w:rsidR="00FC573F" w:rsidRPr="000B24E9" w:rsidRDefault="00FC573F">
      <w:pPr>
        <w:pStyle w:val="af0"/>
        <w:ind w:firstLine="567"/>
        <w:jc w:val="both"/>
        <w:rPr>
          <w:rFonts w:ascii="Palatino Linotype" w:hAnsi="Palatino Linotype" w:cs="Lucida Sans Unicod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1306.1-ci maddədə </w:t>
      </w:r>
      <w:r w:rsidRPr="000B24E9">
        <w:rPr>
          <w:rFonts w:ascii="Palatino Linotype" w:hAnsi="Palatino Linotype" w:cs="Lucida Sans Unicode"/>
          <w:b/>
          <w:lang w:val="az-Latn-AZ"/>
        </w:rPr>
        <w:t>"surətdə"</w:t>
      </w:r>
      <w:r w:rsidRPr="000B24E9">
        <w:rPr>
          <w:rFonts w:ascii="Palatino Linotype" w:hAnsi="Palatino Linotype" w:cs="Lucida Sans Unicode"/>
          <w:lang w:val="az-Latn-AZ"/>
        </w:rPr>
        <w:t xml:space="preserve"> sözündən sonra </w:t>
      </w:r>
      <w:r w:rsidRPr="000B24E9">
        <w:rPr>
          <w:rFonts w:ascii="Palatino Linotype" w:hAnsi="Palatino Linotype" w:cs="Lucida Sans Unicode"/>
          <w:b/>
          <w:lang w:val="az-Latn-AZ"/>
        </w:rPr>
        <w:t>"birgə borclu kimi"</w:t>
      </w:r>
      <w:r w:rsidRPr="000B24E9">
        <w:rPr>
          <w:rFonts w:ascii="Palatino Linotype" w:hAnsi="Palatino Linotype" w:cs="Lucida Sans Unicode"/>
          <w:lang w:val="az-Latn-AZ"/>
        </w:rPr>
        <w:t xml:space="preserve"> sözləri əlavə edilmişdir. </w:t>
      </w:r>
    </w:p>
    <w:p w14:paraId="75AFE085" w14:textId="77777777" w:rsidR="00FC573F" w:rsidRPr="000B24E9" w:rsidRDefault="00FC573F">
      <w:pPr>
        <w:pStyle w:val="af0"/>
        <w:ind w:firstLine="567"/>
        <w:jc w:val="both"/>
        <w:rPr>
          <w:rFonts w:ascii="Palatino Linotype" w:hAnsi="Palatino Linotype"/>
          <w:lang w:val="az-Latn-AZ"/>
        </w:rPr>
      </w:pPr>
    </w:p>
  </w:endnote>
  <w:endnote w:id="858">
    <w:p w14:paraId="77454753"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1306.3-cü maddə çıxarılmışdır. </w:t>
      </w:r>
    </w:p>
    <w:p w14:paraId="37CE227B" w14:textId="77777777" w:rsidR="00FC573F" w:rsidRPr="000B24E9" w:rsidRDefault="00FC573F">
      <w:pPr>
        <w:pStyle w:val="af0"/>
        <w:ind w:firstLine="567"/>
        <w:jc w:val="both"/>
        <w:rPr>
          <w:rFonts w:ascii="Palatino Linotype" w:hAnsi="Palatino Linotype"/>
          <w:lang w:val="az-Latn-AZ"/>
        </w:rPr>
      </w:pPr>
      <w:r w:rsidRPr="000B24E9">
        <w:rPr>
          <w:rFonts w:ascii="Palatino Linotype" w:hAnsi="Palatino Linotype"/>
          <w:lang w:val="az-Latn-AZ"/>
        </w:rPr>
        <w:t>Maddənin əvvəlki redaksiyasında deyilirdi:</w:t>
      </w:r>
    </w:p>
    <w:p w14:paraId="7A0D8EBD" w14:textId="77777777" w:rsidR="00FC573F" w:rsidRPr="000B24E9" w:rsidRDefault="00FC573F">
      <w:pPr>
        <w:pStyle w:val="Mecelle"/>
        <w:ind w:firstLine="567"/>
        <w:rPr>
          <w:strike/>
          <w:sz w:val="20"/>
        </w:rPr>
      </w:pPr>
      <w:r w:rsidRPr="000B24E9">
        <w:rPr>
          <w:strike/>
          <w:sz w:val="20"/>
        </w:rPr>
        <w:t>1306.3. Məcburi pay almış vərəsələr də miras qoyanın borcları üçün məsuliyyət daşıyırlar.</w:t>
      </w:r>
    </w:p>
    <w:p w14:paraId="7529E27E" w14:textId="77777777" w:rsidR="00FC573F" w:rsidRPr="000B24E9" w:rsidRDefault="00FC573F">
      <w:pPr>
        <w:pStyle w:val="Mecelle"/>
        <w:ind w:firstLine="567"/>
        <w:rPr>
          <w:sz w:val="20"/>
        </w:rPr>
      </w:pPr>
    </w:p>
  </w:endnote>
  <w:endnote w:id="859">
    <w:p w14:paraId="149B28ED" w14:textId="654B0977" w:rsidR="00FC573F" w:rsidRPr="002F5AD3" w:rsidRDefault="00FC573F" w:rsidP="002F5AD3">
      <w:pPr>
        <w:pStyle w:val="af0"/>
        <w:ind w:firstLine="567"/>
        <w:jc w:val="both"/>
        <w:rPr>
          <w:rFonts w:ascii="Palatino Linotype" w:hAnsi="Palatino Linotype"/>
          <w:lang w:val="az-Latn-AZ"/>
        </w:rPr>
      </w:pPr>
      <w:r w:rsidRPr="002F5AD3">
        <w:rPr>
          <w:rStyle w:val="aff1"/>
          <w:rFonts w:ascii="Palatino Linotype" w:hAnsi="Palatino Linotype"/>
          <w:b/>
          <w:bCs/>
          <w:color w:val="0000FF"/>
        </w:rPr>
        <w:endnoteRef/>
      </w:r>
      <w:r w:rsidRPr="002F5AD3">
        <w:rPr>
          <w:rFonts w:ascii="Palatino Linotype" w:hAnsi="Palatino Linotype"/>
          <w:lang w:val="az-Latn-AZ"/>
        </w:rPr>
        <w:t xml:space="preserve"> </w:t>
      </w:r>
      <w:hyperlink r:id="rId577" w:tgtFrame="_blank" w:tooltip="Azərbaycan Respublikasının 21 iyun 2025-ci il tarixli 216-VIIQD nömrəli Qanunu" w:history="1">
        <w:r w:rsidRPr="002F5AD3">
          <w:rPr>
            <w:rStyle w:val="a3"/>
            <w:rFonts w:ascii="Palatino Linotype" w:hAnsi="Palatino Linotype"/>
            <w:lang w:val="az-Latn-AZ"/>
          </w:rPr>
          <w:t xml:space="preserve">21 iyun 2025-ci il tarixli </w:t>
        </w:r>
        <w:r w:rsidRPr="002F5AD3">
          <w:rPr>
            <w:rStyle w:val="a3"/>
            <w:rFonts w:ascii="Palatino Linotype" w:hAnsi="Palatino Linotype"/>
            <w:b/>
            <w:spacing w:val="2"/>
            <w:shd w:val="clear" w:color="auto" w:fill="FFFFFF"/>
            <w:lang w:val="az-Latn-AZ"/>
          </w:rPr>
          <w:t>216-VIIQD</w:t>
        </w:r>
        <w:r w:rsidRPr="002F5AD3">
          <w:rPr>
            <w:rStyle w:val="a3"/>
            <w:rFonts w:ascii="Palatino Linotype" w:hAnsi="Palatino Linotype"/>
            <w:spacing w:val="2"/>
            <w:shd w:val="clear" w:color="auto" w:fill="FFFFFF"/>
            <w:lang w:val="az-Latn-AZ"/>
          </w:rPr>
          <w:t xml:space="preserve"> nömrəli</w:t>
        </w:r>
      </w:hyperlink>
      <w:r w:rsidRPr="002F5AD3">
        <w:rPr>
          <w:rFonts w:ascii="Palatino Linotype" w:hAnsi="Palatino Linotype"/>
          <w:lang w:val="az-Latn-AZ"/>
        </w:rPr>
        <w:t xml:space="preserve"> </w:t>
      </w:r>
      <w:r w:rsidRPr="002F5AD3">
        <w:rPr>
          <w:rFonts w:ascii="Palatino Linotype" w:hAnsi="Palatino Linotype"/>
          <w:color w:val="000000"/>
          <w:lang w:val="az-Latn-AZ"/>
        </w:rPr>
        <w:t xml:space="preserve">Azərbaycan Respublikasının Qanunu </w:t>
      </w:r>
      <w:r w:rsidRPr="002F5AD3">
        <w:rPr>
          <w:rFonts w:ascii="Palatino Linotype" w:hAnsi="Palatino Linotype"/>
          <w:b/>
          <w:color w:val="000000"/>
          <w:lang w:val="az-Latn-AZ"/>
        </w:rPr>
        <w:t>(</w:t>
      </w:r>
      <w:r w:rsidRPr="002F5AD3">
        <w:rPr>
          <w:rFonts w:ascii="Palatino Linotype" w:hAnsi="Palatino Linotype"/>
          <w:b/>
          <w:lang w:val="az-Latn-AZ"/>
        </w:rPr>
        <w:t>Azərbaycan Dövlət İnformasiya Agentliyinin (AZƏRTAC-ın) rəsmi internet saytı</w:t>
      </w:r>
      <w:r w:rsidRPr="002F5AD3">
        <w:rPr>
          <w:rFonts w:ascii="Palatino Linotype" w:hAnsi="Palatino Linotype"/>
          <w:b/>
          <w:color w:val="000000"/>
          <w:lang w:val="az-Latn-AZ"/>
        </w:rPr>
        <w:t>, 07 iyul</w:t>
      </w:r>
      <w:r w:rsidRPr="002F5AD3">
        <w:rPr>
          <w:rFonts w:ascii="Palatino Linotype" w:hAnsi="Palatino Linotype"/>
          <w:b/>
          <w:lang w:val="az-Latn-AZ"/>
        </w:rPr>
        <w:t xml:space="preserve"> 2025-ci il</w:t>
      </w:r>
      <w:r w:rsidRPr="002F5AD3">
        <w:rPr>
          <w:rFonts w:ascii="Palatino Linotype" w:hAnsi="Palatino Linotype"/>
          <w:b/>
          <w:bCs/>
          <w:color w:val="000000"/>
          <w:lang w:val="az-Latn-AZ"/>
        </w:rPr>
        <w:t>, “</w:t>
      </w:r>
      <w:r w:rsidRPr="002F5AD3">
        <w:rPr>
          <w:rFonts w:ascii="Palatino Linotype" w:hAnsi="Palatino Linotype"/>
          <w:b/>
          <w:lang w:val="az-Latn-AZ"/>
        </w:rPr>
        <w:t>Azərbaycan</w:t>
      </w:r>
      <w:r w:rsidRPr="002F5AD3">
        <w:rPr>
          <w:rFonts w:ascii="Palatino Linotype" w:hAnsi="Palatino Linotype"/>
          <w:b/>
          <w:bCs/>
          <w:color w:val="000000"/>
          <w:lang w:val="az-Latn-AZ"/>
        </w:rPr>
        <w:t xml:space="preserve">” qəzeti, </w:t>
      </w:r>
      <w:r w:rsidRPr="002F5AD3">
        <w:rPr>
          <w:rFonts w:ascii="Palatino Linotype" w:hAnsi="Palatino Linotype"/>
          <w:b/>
          <w:lang w:val="az-Latn-AZ"/>
        </w:rPr>
        <w:t>08 iyul 2025-ci il</w:t>
      </w:r>
      <w:r w:rsidRPr="002F5AD3">
        <w:rPr>
          <w:rFonts w:ascii="Palatino Linotype" w:hAnsi="Palatino Linotype"/>
          <w:b/>
          <w:bCs/>
          <w:color w:val="000000"/>
          <w:lang w:val="az-Latn-AZ"/>
        </w:rPr>
        <w:t>, № 137</w:t>
      </w:r>
      <w:r w:rsidRPr="002F5AD3">
        <w:rPr>
          <w:rFonts w:ascii="Palatino Linotype" w:hAnsi="Palatino Linotype"/>
          <w:b/>
          <w:color w:val="000000"/>
          <w:lang w:val="az-Latn-AZ"/>
        </w:rPr>
        <w:t xml:space="preserve">) </w:t>
      </w:r>
      <w:r w:rsidRPr="002F5AD3">
        <w:rPr>
          <w:rFonts w:ascii="Palatino Linotype" w:hAnsi="Palatino Linotype"/>
          <w:bCs/>
          <w:color w:val="000000"/>
          <w:lang w:val="az-Latn-AZ"/>
        </w:rPr>
        <w:t xml:space="preserve">ilə </w:t>
      </w:r>
      <w:r w:rsidRPr="002F5AD3">
        <w:rPr>
          <w:rFonts w:ascii="Palatino Linotype" w:hAnsi="Palatino Linotype"/>
          <w:lang w:val="az-Latn-AZ"/>
        </w:rPr>
        <w:t>yeni məzmunda 1306.4-cü və 1306.5-ci maddələr əlavə edilmişdir.</w:t>
      </w:r>
    </w:p>
    <w:p w14:paraId="7AED8935" w14:textId="77777777" w:rsidR="00FC573F" w:rsidRPr="002F5AD3" w:rsidRDefault="00FC573F">
      <w:pPr>
        <w:pStyle w:val="af0"/>
        <w:rPr>
          <w:lang w:val="az-Latn-AZ"/>
        </w:rPr>
      </w:pPr>
    </w:p>
  </w:endnote>
  <w:endnote w:id="860">
    <w:p w14:paraId="4673A8D9" w14:textId="2F443CF6" w:rsidR="00FC573F" w:rsidRPr="00D104E9" w:rsidRDefault="00FC573F" w:rsidP="00D104E9">
      <w:pPr>
        <w:pStyle w:val="af0"/>
        <w:ind w:firstLine="567"/>
        <w:jc w:val="both"/>
        <w:rPr>
          <w:rFonts w:ascii="Palatino Linotype" w:hAnsi="Palatino Linotype"/>
          <w:lang w:val="az-Latn-AZ"/>
        </w:rPr>
      </w:pPr>
      <w:r w:rsidRPr="00D104E9">
        <w:rPr>
          <w:rStyle w:val="aff1"/>
          <w:rFonts w:ascii="Palatino Linotype" w:hAnsi="Palatino Linotype"/>
          <w:b/>
          <w:bCs/>
          <w:color w:val="0000FF"/>
        </w:rPr>
        <w:endnoteRef/>
      </w:r>
      <w:r w:rsidRPr="00D104E9">
        <w:rPr>
          <w:rFonts w:ascii="Palatino Linotype" w:hAnsi="Palatino Linotype"/>
          <w:lang w:val="az-Latn-AZ"/>
        </w:rPr>
        <w:t xml:space="preserve"> </w:t>
      </w:r>
      <w:hyperlink r:id="rId578" w:tgtFrame="_blank" w:tooltip="Azərbaycan Respublikasının 21 iyun 2025-ci il tarixli 216-VIIQD nömrəli Qanunu" w:history="1">
        <w:r w:rsidRPr="00D104E9">
          <w:rPr>
            <w:rStyle w:val="a3"/>
            <w:rFonts w:ascii="Palatino Linotype" w:hAnsi="Palatino Linotype"/>
            <w:lang w:val="az-Latn-AZ"/>
          </w:rPr>
          <w:t xml:space="preserve">21 iyun 2025-ci il tarixli </w:t>
        </w:r>
        <w:r w:rsidRPr="00D104E9">
          <w:rPr>
            <w:rStyle w:val="a3"/>
            <w:rFonts w:ascii="Palatino Linotype" w:hAnsi="Palatino Linotype"/>
            <w:b/>
            <w:spacing w:val="2"/>
            <w:shd w:val="clear" w:color="auto" w:fill="FFFFFF"/>
            <w:lang w:val="az-Latn-AZ"/>
          </w:rPr>
          <w:t>216-VIIQD</w:t>
        </w:r>
        <w:r w:rsidRPr="00D104E9">
          <w:rPr>
            <w:rStyle w:val="a3"/>
            <w:rFonts w:ascii="Palatino Linotype" w:hAnsi="Palatino Linotype"/>
            <w:spacing w:val="2"/>
            <w:shd w:val="clear" w:color="auto" w:fill="FFFFFF"/>
            <w:lang w:val="az-Latn-AZ"/>
          </w:rPr>
          <w:t xml:space="preserve"> nömrəli</w:t>
        </w:r>
      </w:hyperlink>
      <w:r w:rsidRPr="00D104E9">
        <w:rPr>
          <w:rFonts w:ascii="Palatino Linotype" w:hAnsi="Palatino Linotype"/>
          <w:lang w:val="az-Latn-AZ"/>
        </w:rPr>
        <w:t xml:space="preserve"> </w:t>
      </w:r>
      <w:r w:rsidRPr="00D104E9">
        <w:rPr>
          <w:rFonts w:ascii="Palatino Linotype" w:hAnsi="Palatino Linotype"/>
          <w:color w:val="000000"/>
          <w:lang w:val="az-Latn-AZ"/>
        </w:rPr>
        <w:t xml:space="preserve">Azərbaycan Respublikasının Qanunu </w:t>
      </w:r>
      <w:r w:rsidRPr="00D104E9">
        <w:rPr>
          <w:rFonts w:ascii="Palatino Linotype" w:hAnsi="Palatino Linotype"/>
          <w:b/>
          <w:color w:val="000000"/>
          <w:lang w:val="az-Latn-AZ"/>
        </w:rPr>
        <w:t>(</w:t>
      </w:r>
      <w:r w:rsidRPr="00D104E9">
        <w:rPr>
          <w:rFonts w:ascii="Palatino Linotype" w:hAnsi="Palatino Linotype"/>
          <w:b/>
          <w:lang w:val="az-Latn-AZ"/>
        </w:rPr>
        <w:t>Azərbaycan Dövlət İnformasiya Agentliyinin (AZƏRTAC-ın) rəsmi internet saytı</w:t>
      </w:r>
      <w:r w:rsidRPr="00D104E9">
        <w:rPr>
          <w:rFonts w:ascii="Palatino Linotype" w:hAnsi="Palatino Linotype"/>
          <w:b/>
          <w:color w:val="000000"/>
          <w:lang w:val="az-Latn-AZ"/>
        </w:rPr>
        <w:t>, 07 iyul</w:t>
      </w:r>
      <w:r w:rsidRPr="00D104E9">
        <w:rPr>
          <w:rFonts w:ascii="Palatino Linotype" w:hAnsi="Palatino Linotype"/>
          <w:b/>
          <w:lang w:val="az-Latn-AZ"/>
        </w:rPr>
        <w:t xml:space="preserve"> 2025-ci il</w:t>
      </w:r>
      <w:r w:rsidRPr="00D104E9">
        <w:rPr>
          <w:rFonts w:ascii="Palatino Linotype" w:hAnsi="Palatino Linotype"/>
          <w:b/>
          <w:bCs/>
          <w:color w:val="000000"/>
          <w:lang w:val="az-Latn-AZ"/>
        </w:rPr>
        <w:t>, “</w:t>
      </w:r>
      <w:r w:rsidRPr="00D104E9">
        <w:rPr>
          <w:rFonts w:ascii="Palatino Linotype" w:hAnsi="Palatino Linotype"/>
          <w:b/>
          <w:lang w:val="az-Latn-AZ"/>
        </w:rPr>
        <w:t>Azərbaycan</w:t>
      </w:r>
      <w:r w:rsidRPr="00D104E9">
        <w:rPr>
          <w:rFonts w:ascii="Palatino Linotype" w:hAnsi="Palatino Linotype"/>
          <w:b/>
          <w:bCs/>
          <w:color w:val="000000"/>
          <w:lang w:val="az-Latn-AZ"/>
        </w:rPr>
        <w:t xml:space="preserve">” qəzeti, </w:t>
      </w:r>
      <w:r w:rsidRPr="00D104E9">
        <w:rPr>
          <w:rFonts w:ascii="Palatino Linotype" w:hAnsi="Palatino Linotype"/>
          <w:b/>
          <w:lang w:val="az-Latn-AZ"/>
        </w:rPr>
        <w:t>08 iyul 2025-ci il</w:t>
      </w:r>
      <w:r w:rsidRPr="00D104E9">
        <w:rPr>
          <w:rFonts w:ascii="Palatino Linotype" w:hAnsi="Palatino Linotype"/>
          <w:b/>
          <w:bCs/>
          <w:color w:val="000000"/>
          <w:lang w:val="az-Latn-AZ"/>
        </w:rPr>
        <w:t>, № 137</w:t>
      </w:r>
      <w:r w:rsidRPr="00D104E9">
        <w:rPr>
          <w:rFonts w:ascii="Palatino Linotype" w:hAnsi="Palatino Linotype"/>
          <w:b/>
          <w:color w:val="000000"/>
          <w:lang w:val="az-Latn-AZ"/>
        </w:rPr>
        <w:t xml:space="preserve">) </w:t>
      </w:r>
      <w:r w:rsidRPr="00D104E9">
        <w:rPr>
          <w:rFonts w:ascii="Palatino Linotype" w:hAnsi="Palatino Linotype"/>
          <w:bCs/>
          <w:color w:val="000000"/>
          <w:lang w:val="az-Latn-AZ"/>
        </w:rPr>
        <w:t xml:space="preserve">ilə </w:t>
      </w:r>
      <w:r w:rsidRPr="00D104E9">
        <w:rPr>
          <w:rFonts w:ascii="Palatino Linotype" w:hAnsi="Palatino Linotype"/>
          <w:lang w:val="az-Latn-AZ"/>
        </w:rPr>
        <w:t>1307-ci maddə ləğv edilmişdir.</w:t>
      </w:r>
    </w:p>
    <w:p w14:paraId="1DE57D29" w14:textId="77777777" w:rsidR="00FC573F" w:rsidRPr="00D104E9" w:rsidRDefault="00FC573F">
      <w:pPr>
        <w:pStyle w:val="af0"/>
        <w:rPr>
          <w:lang w:val="az-Latn-AZ"/>
        </w:rPr>
      </w:pPr>
    </w:p>
  </w:endnote>
  <w:endnote w:id="861">
    <w:p w14:paraId="62E2E31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1310-cu maddə çıxarılmışdır. Maddənin əvvəlki redaksiyasında deyilirdi:</w:t>
      </w:r>
    </w:p>
    <w:p w14:paraId="352F2281"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1310.</w:t>
      </w:r>
      <w:r w:rsidRPr="000B24E9">
        <w:rPr>
          <w:b/>
          <w:strike/>
          <w:sz w:val="20"/>
        </w:rPr>
        <w:t xml:space="preserve"> Kreditorların tələblərinin irəli sürülməsi müddəti</w:t>
      </w:r>
    </w:p>
    <w:p w14:paraId="6C4B8255" w14:textId="77777777" w:rsidR="00FC573F" w:rsidRPr="000B24E9" w:rsidRDefault="00FC573F">
      <w:pPr>
        <w:pStyle w:val="Mecelle"/>
        <w:tabs>
          <w:tab w:val="clear" w:pos="397"/>
          <w:tab w:val="left" w:pos="540"/>
        </w:tabs>
        <w:ind w:firstLine="567"/>
        <w:rPr>
          <w:strike/>
          <w:sz w:val="20"/>
        </w:rPr>
      </w:pPr>
      <w:r w:rsidRPr="000B24E9">
        <w:rPr>
          <w:strike/>
          <w:sz w:val="20"/>
        </w:rPr>
        <w:t>1310.1. Miras qoyanın kreditorları mirasın açıldığının onlara məlum olduğu gündən altı ay ərzində mirası qəbul etmiş vərəsələrə qarşı tələblərini, bunların müddətinin çatıb-çatmamasından asılı olmayaraq, irəli sürməlidirlər.</w:t>
      </w:r>
    </w:p>
    <w:p w14:paraId="27D3DE0F" w14:textId="77777777" w:rsidR="00FC573F" w:rsidRPr="000B24E9" w:rsidRDefault="00FC573F">
      <w:pPr>
        <w:pStyle w:val="Mecelle"/>
        <w:tabs>
          <w:tab w:val="clear" w:pos="397"/>
          <w:tab w:val="left" w:pos="540"/>
        </w:tabs>
        <w:ind w:firstLine="567"/>
        <w:rPr>
          <w:strike/>
          <w:sz w:val="20"/>
        </w:rPr>
      </w:pPr>
      <w:r w:rsidRPr="000B24E9">
        <w:rPr>
          <w:strike/>
          <w:sz w:val="20"/>
        </w:rPr>
        <w:t>1310.2. Əgər vərəsələrin kreditorları mirasın açıldığını bilməmişlərsə, vərəsələrə qarşı tələbi onun müddətinin çatdığı gündən bir il ərzində irəli sürməlidirlər.</w:t>
      </w:r>
    </w:p>
    <w:p w14:paraId="05FA9D93" w14:textId="77777777" w:rsidR="00FC573F" w:rsidRPr="000B24E9" w:rsidRDefault="00FC573F">
      <w:pPr>
        <w:pStyle w:val="Mecelle"/>
        <w:tabs>
          <w:tab w:val="clear" w:pos="397"/>
          <w:tab w:val="left" w:pos="540"/>
        </w:tabs>
        <w:ind w:firstLine="567"/>
        <w:rPr>
          <w:strike/>
          <w:sz w:val="20"/>
        </w:rPr>
      </w:pPr>
      <w:r w:rsidRPr="000B24E9">
        <w:rPr>
          <w:strike/>
          <w:sz w:val="20"/>
        </w:rPr>
        <w:t>1310.3. Bu qaydalara riayət edilməməsi kreditorların tələb hüququnu itirməsinə səbəb olur.</w:t>
      </w:r>
    </w:p>
    <w:p w14:paraId="7A7BC5C0" w14:textId="77777777" w:rsidR="00FC573F" w:rsidRPr="000B24E9" w:rsidRDefault="00FC573F">
      <w:pPr>
        <w:pStyle w:val="Mecelle"/>
        <w:tabs>
          <w:tab w:val="clear" w:pos="397"/>
          <w:tab w:val="left" w:pos="540"/>
        </w:tabs>
        <w:ind w:firstLine="567"/>
        <w:rPr>
          <w:sz w:val="20"/>
        </w:rPr>
      </w:pPr>
    </w:p>
  </w:endnote>
  <w:endnote w:id="862">
    <w:p w14:paraId="795E3D2C"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1311-ci maddə çıxarılmışdır. Maddənin əvvəlki redaksiyasında deyilirdi:</w:t>
      </w:r>
    </w:p>
    <w:p w14:paraId="2F5DCCE0"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1311.</w:t>
      </w:r>
      <w:r w:rsidRPr="000B24E9">
        <w:rPr>
          <w:b/>
          <w:strike/>
          <w:sz w:val="20"/>
        </w:rPr>
        <w:t xml:space="preserve"> Ümumi iddia müddətlərinin tətbiqi</w:t>
      </w:r>
    </w:p>
    <w:p w14:paraId="3C898C03" w14:textId="77777777" w:rsidR="00FC573F" w:rsidRPr="000B24E9" w:rsidRDefault="00FC573F">
      <w:pPr>
        <w:pStyle w:val="Mecelle"/>
        <w:tabs>
          <w:tab w:val="clear" w:pos="397"/>
          <w:tab w:val="left" w:pos="540"/>
        </w:tabs>
        <w:ind w:firstLine="567"/>
        <w:rPr>
          <w:strike/>
          <w:sz w:val="20"/>
        </w:rPr>
      </w:pPr>
      <w:r w:rsidRPr="000B24E9">
        <w:rPr>
          <w:strike/>
          <w:sz w:val="20"/>
        </w:rPr>
        <w:t>1311.1. Kreditorların tələbləri irəli sürməsi müddəti miras qoyanın sonuncu xəstəliyi zamanı ona qulluq edilməsi və onun müalicəsi, əmək haqqı verilməsi, dəfn, mirasın mühafizə və idarə edilməsi ilə bağlı xərclər haqqında tələblərə, habelə üçüncü şəxslərin əmlaka mülkiyyət hüquqlarının tanınması və onlara mənsub əmlakı tələb etmək haqqında tələblərinə şamil edilmir.</w:t>
      </w:r>
    </w:p>
    <w:p w14:paraId="03CD1261" w14:textId="77777777" w:rsidR="00FC573F" w:rsidRPr="000B24E9" w:rsidRDefault="00FC573F">
      <w:pPr>
        <w:pStyle w:val="Mecelle"/>
        <w:tabs>
          <w:tab w:val="clear" w:pos="397"/>
          <w:tab w:val="left" w:pos="540"/>
        </w:tabs>
        <w:ind w:firstLine="567"/>
        <w:rPr>
          <w:strike/>
          <w:sz w:val="20"/>
        </w:rPr>
      </w:pPr>
      <w:r w:rsidRPr="000B24E9">
        <w:rPr>
          <w:strike/>
          <w:sz w:val="20"/>
        </w:rPr>
        <w:t>1311.2. Bu Məcəllənin 1311.1-ci maddəsində göstərilmiş tələblər barəsində ümumi iddia müddətləri tətbiq edilir.</w:t>
      </w:r>
    </w:p>
    <w:p w14:paraId="6D46CB0F" w14:textId="77777777" w:rsidR="00FC573F" w:rsidRPr="000B24E9" w:rsidRDefault="00FC573F">
      <w:pPr>
        <w:pStyle w:val="Mecelle"/>
        <w:tabs>
          <w:tab w:val="clear" w:pos="397"/>
          <w:tab w:val="left" w:pos="540"/>
        </w:tabs>
        <w:ind w:firstLine="567"/>
        <w:rPr>
          <w:sz w:val="20"/>
        </w:rPr>
      </w:pPr>
    </w:p>
  </w:endnote>
  <w:endnote w:id="863">
    <w:p w14:paraId="4FE8E4A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1316-cı maddə çıxarılmışdır. Maddənin əvvəlki redaksiyasında deyilirdi:</w:t>
      </w:r>
    </w:p>
    <w:p w14:paraId="3498AB38"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1316.</w:t>
      </w:r>
      <w:r w:rsidRPr="000B24E9">
        <w:rPr>
          <w:b/>
          <w:strike/>
          <w:sz w:val="20"/>
        </w:rPr>
        <w:t xml:space="preserve"> Kreditorların təmin edilməsi qaydası</w:t>
      </w:r>
    </w:p>
    <w:p w14:paraId="5FED40EF" w14:textId="77777777" w:rsidR="00FC573F" w:rsidRPr="000B24E9" w:rsidRDefault="00FC573F">
      <w:pPr>
        <w:pStyle w:val="Mecelle"/>
        <w:tabs>
          <w:tab w:val="clear" w:pos="397"/>
          <w:tab w:val="left" w:pos="540"/>
        </w:tabs>
        <w:ind w:firstLine="567"/>
        <w:rPr>
          <w:strike/>
          <w:sz w:val="20"/>
        </w:rPr>
      </w:pPr>
      <w:r w:rsidRPr="000B24E9">
        <w:rPr>
          <w:strike/>
          <w:sz w:val="20"/>
        </w:rPr>
        <w:t>Kreditorların tələblərini vərəsələr, əgər onların arasında razılaşmada ayrı qayda müəyyənləşdirilməyibsə, birdəfəlik ödənişlər yolu ilə ödəməlidir.</w:t>
      </w:r>
    </w:p>
    <w:p w14:paraId="2BE0F681" w14:textId="77777777" w:rsidR="00FC573F" w:rsidRPr="000B24E9" w:rsidRDefault="00FC573F">
      <w:pPr>
        <w:pStyle w:val="Mecelle"/>
        <w:tabs>
          <w:tab w:val="clear" w:pos="397"/>
          <w:tab w:val="left" w:pos="540"/>
        </w:tabs>
        <w:ind w:firstLine="567"/>
        <w:rPr>
          <w:sz w:val="20"/>
        </w:rPr>
      </w:pPr>
    </w:p>
  </w:endnote>
  <w:endnote w:id="864">
    <w:p w14:paraId="705D78FE"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1317-ci maddənin mətni yeni redaksiyada verilmişdir. Maddənin əvvəlki redaksiyasında deyilirdi:</w:t>
      </w:r>
    </w:p>
    <w:p w14:paraId="4CF7A913" w14:textId="77777777" w:rsidR="00FC573F" w:rsidRPr="000B24E9" w:rsidRDefault="00FC573F">
      <w:pPr>
        <w:pStyle w:val="Mecelle"/>
        <w:tabs>
          <w:tab w:val="clear" w:pos="397"/>
          <w:tab w:val="left" w:pos="540"/>
        </w:tabs>
        <w:ind w:firstLine="567"/>
        <w:rPr>
          <w:strike/>
          <w:sz w:val="20"/>
        </w:rPr>
      </w:pPr>
      <w:r w:rsidRPr="000B24E9">
        <w:rPr>
          <w:strike/>
          <w:sz w:val="20"/>
        </w:rPr>
        <w:t>Yerində olmayan vərəsələrin, vəsiyyət tapşırığını alanların mənafelərini və ümumi mənafeləri qorumaq məqsədilə mirasın açıldığı yerdəki notarius maraqlı şəxslərin, vəsiyyətnamə icraçısının təşəbbüsü ilə və ya öz təşəbbüsü ilə mirasın qorunması üçün zəruri tədbirlər görür. Bu tədbirlər miras bütün vərəsələr tərəfindən qəbul edilənədək və ya mirasın qəbulu üçün müəyyənləşdirilmiş müddət bitənədək davam edir.</w:t>
      </w:r>
    </w:p>
    <w:p w14:paraId="541E2108" w14:textId="77777777" w:rsidR="00FC573F" w:rsidRPr="000B24E9" w:rsidRDefault="00FC573F">
      <w:pPr>
        <w:pStyle w:val="Mecelle"/>
        <w:tabs>
          <w:tab w:val="clear" w:pos="397"/>
          <w:tab w:val="left" w:pos="540"/>
        </w:tabs>
        <w:ind w:firstLine="567"/>
        <w:rPr>
          <w:sz w:val="20"/>
        </w:rPr>
      </w:pPr>
    </w:p>
  </w:endnote>
  <w:endnote w:id="865">
    <w:p w14:paraId="22E615A9"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1318-ci maddə yeni redaksiyada verilmişdir. Maddənin əvvəlki redaksiyasında deyilirdi:</w:t>
      </w:r>
    </w:p>
    <w:p w14:paraId="6FD9C17E"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1318.</w:t>
      </w:r>
      <w:r w:rsidRPr="000B24E9">
        <w:rPr>
          <w:b/>
          <w:strike/>
          <w:sz w:val="20"/>
        </w:rPr>
        <w:t xml:space="preserve"> Notariat orqanının mirası qorumaq vəzifəsi</w:t>
      </w:r>
    </w:p>
    <w:p w14:paraId="0FE0FB75" w14:textId="77777777" w:rsidR="00FC573F" w:rsidRPr="000B24E9" w:rsidRDefault="00FC573F">
      <w:pPr>
        <w:pStyle w:val="Mecelle"/>
        <w:tabs>
          <w:tab w:val="clear" w:pos="397"/>
          <w:tab w:val="left" w:pos="540"/>
        </w:tabs>
        <w:ind w:firstLine="567"/>
        <w:rPr>
          <w:strike/>
          <w:sz w:val="20"/>
        </w:rPr>
      </w:pPr>
      <w:r w:rsidRPr="000B24E9">
        <w:rPr>
          <w:strike/>
          <w:sz w:val="20"/>
        </w:rPr>
        <w:t>Əgər miras və ya onun bir hissəsi mirasın açıldığı yerdə deyildirsə, notariat orqanı əmlakın olduğu yerdəki notariat orqanına həmin əmlakın qorunması üçün tədbirlər görməyi tapşırır.</w:t>
      </w:r>
    </w:p>
    <w:p w14:paraId="451B7492" w14:textId="77777777" w:rsidR="00FC573F" w:rsidRPr="000B24E9" w:rsidRDefault="00FC573F">
      <w:pPr>
        <w:pStyle w:val="Mecelle"/>
        <w:tabs>
          <w:tab w:val="clear" w:pos="397"/>
          <w:tab w:val="left" w:pos="540"/>
        </w:tabs>
        <w:ind w:firstLine="567"/>
        <w:rPr>
          <w:sz w:val="20"/>
        </w:rPr>
      </w:pPr>
    </w:p>
  </w:endnote>
  <w:endnote w:id="866">
    <w:p w14:paraId="18F2FE4D" w14:textId="2DE8AEAD" w:rsidR="00FC573F" w:rsidRPr="00D104E9" w:rsidRDefault="00FC573F" w:rsidP="00D104E9">
      <w:pPr>
        <w:pStyle w:val="af0"/>
        <w:ind w:firstLine="567"/>
        <w:jc w:val="both"/>
        <w:rPr>
          <w:rFonts w:ascii="Palatino Linotype" w:hAnsi="Palatino Linotype"/>
          <w:lang w:val="az-Latn-AZ"/>
        </w:rPr>
      </w:pPr>
      <w:r w:rsidRPr="00D104E9">
        <w:rPr>
          <w:rStyle w:val="aff1"/>
          <w:rFonts w:ascii="Palatino Linotype" w:hAnsi="Palatino Linotype"/>
          <w:b/>
          <w:bCs/>
          <w:color w:val="0000FF"/>
        </w:rPr>
        <w:endnoteRef/>
      </w:r>
      <w:r w:rsidRPr="00D104E9">
        <w:rPr>
          <w:rFonts w:ascii="Palatino Linotype" w:hAnsi="Palatino Linotype"/>
          <w:lang w:val="az-Latn-AZ"/>
        </w:rPr>
        <w:t xml:space="preserve"> </w:t>
      </w:r>
      <w:hyperlink r:id="rId579" w:tgtFrame="_blank" w:tooltip="Azərbaycan Respublikasının 21 iyun 2025-ci il tarixli 216-VIIQD nömrəli Qanunu" w:history="1">
        <w:r w:rsidRPr="00D104E9">
          <w:rPr>
            <w:rStyle w:val="a3"/>
            <w:rFonts w:ascii="Palatino Linotype" w:hAnsi="Palatino Linotype"/>
            <w:lang w:val="az-Latn-AZ"/>
          </w:rPr>
          <w:t xml:space="preserve">21 iyun 2025-ci il tarixli </w:t>
        </w:r>
        <w:r w:rsidRPr="00D104E9">
          <w:rPr>
            <w:rStyle w:val="a3"/>
            <w:rFonts w:ascii="Palatino Linotype" w:hAnsi="Palatino Linotype"/>
            <w:b/>
            <w:spacing w:val="2"/>
            <w:shd w:val="clear" w:color="auto" w:fill="FFFFFF"/>
            <w:lang w:val="az-Latn-AZ"/>
          </w:rPr>
          <w:t>216-VIIQD</w:t>
        </w:r>
        <w:r w:rsidRPr="00D104E9">
          <w:rPr>
            <w:rStyle w:val="a3"/>
            <w:rFonts w:ascii="Palatino Linotype" w:hAnsi="Palatino Linotype"/>
            <w:spacing w:val="2"/>
            <w:shd w:val="clear" w:color="auto" w:fill="FFFFFF"/>
            <w:lang w:val="az-Latn-AZ"/>
          </w:rPr>
          <w:t xml:space="preserve"> nömrəli</w:t>
        </w:r>
      </w:hyperlink>
      <w:r w:rsidRPr="00D104E9">
        <w:rPr>
          <w:rFonts w:ascii="Palatino Linotype" w:hAnsi="Palatino Linotype"/>
          <w:lang w:val="az-Latn-AZ"/>
        </w:rPr>
        <w:t xml:space="preserve"> </w:t>
      </w:r>
      <w:r w:rsidRPr="00D104E9">
        <w:rPr>
          <w:rFonts w:ascii="Palatino Linotype" w:hAnsi="Palatino Linotype"/>
          <w:color w:val="000000"/>
          <w:lang w:val="az-Latn-AZ"/>
        </w:rPr>
        <w:t xml:space="preserve">Azərbaycan Respublikasının Qanunu </w:t>
      </w:r>
      <w:r w:rsidRPr="00D104E9">
        <w:rPr>
          <w:rFonts w:ascii="Palatino Linotype" w:hAnsi="Palatino Linotype"/>
          <w:b/>
          <w:color w:val="000000"/>
          <w:lang w:val="az-Latn-AZ"/>
        </w:rPr>
        <w:t>(</w:t>
      </w:r>
      <w:r w:rsidRPr="00D104E9">
        <w:rPr>
          <w:rFonts w:ascii="Palatino Linotype" w:hAnsi="Palatino Linotype"/>
          <w:b/>
          <w:lang w:val="az-Latn-AZ"/>
        </w:rPr>
        <w:t>Azərbaycan Dövlət İnformasiya Agentliyinin (AZƏRTAC-ın) rəsmi internet saytı</w:t>
      </w:r>
      <w:r w:rsidRPr="00D104E9">
        <w:rPr>
          <w:rFonts w:ascii="Palatino Linotype" w:hAnsi="Palatino Linotype"/>
          <w:b/>
          <w:color w:val="000000"/>
          <w:lang w:val="az-Latn-AZ"/>
        </w:rPr>
        <w:t>, 07 iyul</w:t>
      </w:r>
      <w:r w:rsidRPr="00D104E9">
        <w:rPr>
          <w:rFonts w:ascii="Palatino Linotype" w:hAnsi="Palatino Linotype"/>
          <w:b/>
          <w:lang w:val="az-Latn-AZ"/>
        </w:rPr>
        <w:t xml:space="preserve"> 2025-ci il</w:t>
      </w:r>
      <w:r w:rsidRPr="00D104E9">
        <w:rPr>
          <w:rFonts w:ascii="Palatino Linotype" w:hAnsi="Palatino Linotype"/>
          <w:b/>
          <w:bCs/>
          <w:color w:val="000000"/>
          <w:lang w:val="az-Latn-AZ"/>
        </w:rPr>
        <w:t>, “</w:t>
      </w:r>
      <w:r w:rsidRPr="00D104E9">
        <w:rPr>
          <w:rFonts w:ascii="Palatino Linotype" w:hAnsi="Palatino Linotype"/>
          <w:b/>
          <w:lang w:val="az-Latn-AZ"/>
        </w:rPr>
        <w:t>Azərbaycan</w:t>
      </w:r>
      <w:r w:rsidRPr="00D104E9">
        <w:rPr>
          <w:rFonts w:ascii="Palatino Linotype" w:hAnsi="Palatino Linotype"/>
          <w:b/>
          <w:bCs/>
          <w:color w:val="000000"/>
          <w:lang w:val="az-Latn-AZ"/>
        </w:rPr>
        <w:t xml:space="preserve">” qəzeti, </w:t>
      </w:r>
      <w:r w:rsidRPr="00D104E9">
        <w:rPr>
          <w:rFonts w:ascii="Palatino Linotype" w:hAnsi="Palatino Linotype"/>
          <w:b/>
          <w:lang w:val="az-Latn-AZ"/>
        </w:rPr>
        <w:t>08 iyul 2025-ci il</w:t>
      </w:r>
      <w:r w:rsidRPr="00D104E9">
        <w:rPr>
          <w:rFonts w:ascii="Palatino Linotype" w:hAnsi="Palatino Linotype"/>
          <w:b/>
          <w:bCs/>
          <w:color w:val="000000"/>
          <w:lang w:val="az-Latn-AZ"/>
        </w:rPr>
        <w:t>, № 137</w:t>
      </w:r>
      <w:r w:rsidRPr="00D104E9">
        <w:rPr>
          <w:rFonts w:ascii="Palatino Linotype" w:hAnsi="Palatino Linotype"/>
          <w:b/>
          <w:color w:val="000000"/>
          <w:lang w:val="az-Latn-AZ"/>
        </w:rPr>
        <w:t xml:space="preserve">) </w:t>
      </w:r>
      <w:r w:rsidRPr="00D104E9">
        <w:rPr>
          <w:rFonts w:ascii="Palatino Linotype" w:hAnsi="Palatino Linotype"/>
          <w:bCs/>
          <w:color w:val="000000"/>
          <w:lang w:val="az-Latn-AZ"/>
        </w:rPr>
        <w:t xml:space="preserve">ilə </w:t>
      </w:r>
      <w:r w:rsidRPr="00D104E9">
        <w:rPr>
          <w:rFonts w:ascii="Palatino Linotype" w:hAnsi="Palatino Linotype"/>
          <w:lang w:val="az-Latn-AZ"/>
        </w:rPr>
        <w:t>1318-ci maddədə “</w:t>
      </w:r>
      <w:r w:rsidRPr="00D104E9">
        <w:rPr>
          <w:rFonts w:ascii="Palatino Linotype" w:hAnsi="Palatino Linotype"/>
          <w:b/>
          <w:bCs/>
          <w:lang w:val="az-Latn-AZ"/>
        </w:rPr>
        <w:t>tədbirlər</w:t>
      </w:r>
      <w:r w:rsidRPr="00D104E9">
        <w:rPr>
          <w:rFonts w:ascii="Palatino Linotype" w:hAnsi="Palatino Linotype"/>
          <w:lang w:val="az-Latn-AZ"/>
        </w:rPr>
        <w:t xml:space="preserve">” sözü </w:t>
      </w:r>
      <w:bookmarkStart w:id="34" w:name="_Hlk202867123"/>
      <w:r w:rsidRPr="00D104E9">
        <w:rPr>
          <w:rFonts w:ascii="Palatino Linotype" w:hAnsi="Palatino Linotype"/>
          <w:b/>
          <w:bCs/>
          <w:lang w:val="az-Latn-AZ"/>
        </w:rPr>
        <w:t>“Notariat haqqında” Azərbaycan Respublikası Qanununun 55-ci maddəsində nəzərdə tutulmuş tədbirləri</w:t>
      </w:r>
      <w:bookmarkEnd w:id="34"/>
      <w:r w:rsidRPr="00D104E9">
        <w:rPr>
          <w:rFonts w:ascii="Palatino Linotype" w:hAnsi="Palatino Linotype"/>
          <w:lang w:val="az-Latn-AZ"/>
        </w:rPr>
        <w:t>” sözləri ilə əvəz edilmişdir.</w:t>
      </w:r>
    </w:p>
    <w:p w14:paraId="5D8BB758" w14:textId="77777777" w:rsidR="00FC573F" w:rsidRPr="00D104E9" w:rsidRDefault="00FC573F">
      <w:pPr>
        <w:pStyle w:val="af0"/>
        <w:rPr>
          <w:lang w:val="az-Latn-AZ"/>
        </w:rPr>
      </w:pPr>
    </w:p>
  </w:endnote>
  <w:endnote w:id="867">
    <w:p w14:paraId="4953E04D"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1319-cu maddə yeni redaksiyada verilmişdir. Maddənin əvvəlki redaksiyasında deyilirdi:</w:t>
      </w:r>
    </w:p>
    <w:p w14:paraId="31D0CCF4"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1319.</w:t>
      </w:r>
      <w:r w:rsidRPr="000B24E9">
        <w:rPr>
          <w:b/>
          <w:strike/>
          <w:sz w:val="20"/>
        </w:rPr>
        <w:t xml:space="preserve"> Əmlakın siyahıya alınması</w:t>
      </w:r>
    </w:p>
    <w:p w14:paraId="32538475" w14:textId="77777777" w:rsidR="00FC573F" w:rsidRPr="000B24E9" w:rsidRDefault="00FC573F">
      <w:pPr>
        <w:pStyle w:val="Mecelle"/>
        <w:tabs>
          <w:tab w:val="clear" w:pos="397"/>
          <w:tab w:val="left" w:pos="540"/>
        </w:tabs>
        <w:ind w:firstLine="567"/>
        <w:rPr>
          <w:strike/>
          <w:sz w:val="20"/>
        </w:rPr>
      </w:pPr>
      <w:r w:rsidRPr="000B24E9">
        <w:rPr>
          <w:strike/>
          <w:sz w:val="20"/>
        </w:rPr>
        <w:t>Əmlakın qorunması məqsədilə notariat orqanı mirası siyahıya alır və saxlanmaq üçün vərəsəyə və ya başqa şəxsə verir, həm də mirasın açıldığı yerdə olmayan vərəsələrin axtarılması üçün tədbirlər görür.</w:t>
      </w:r>
    </w:p>
    <w:p w14:paraId="490D51D9" w14:textId="77777777" w:rsidR="00FC573F" w:rsidRPr="000B24E9" w:rsidRDefault="00FC573F">
      <w:pPr>
        <w:pStyle w:val="Mecelle"/>
        <w:tabs>
          <w:tab w:val="clear" w:pos="397"/>
          <w:tab w:val="left" w:pos="540"/>
        </w:tabs>
        <w:ind w:firstLine="567"/>
        <w:rPr>
          <w:sz w:val="20"/>
        </w:rPr>
      </w:pPr>
    </w:p>
  </w:endnote>
  <w:endnote w:id="868">
    <w:p w14:paraId="1F09C767"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ilə 1320-ci maddə yeni redaksiyada verilmişdir. Maddənin əvvəlki redaksiyasında deyilirdi:</w:t>
      </w:r>
    </w:p>
    <w:p w14:paraId="55337E87" w14:textId="77777777" w:rsidR="00FC573F" w:rsidRPr="000B24E9" w:rsidRDefault="00FC573F">
      <w:pPr>
        <w:pStyle w:val="Mecelle"/>
        <w:tabs>
          <w:tab w:val="clear" w:pos="397"/>
          <w:tab w:val="left" w:pos="540"/>
        </w:tabs>
        <w:ind w:firstLine="567"/>
        <w:rPr>
          <w:b/>
          <w:strike/>
          <w:sz w:val="20"/>
        </w:rPr>
      </w:pPr>
      <w:r w:rsidRPr="000B24E9">
        <w:rPr>
          <w:rStyle w:val="MaddeChar"/>
          <w:strike/>
          <w:sz w:val="20"/>
          <w:lang w:val="az-Latn-AZ"/>
        </w:rPr>
        <w:t>Maddə 1320.</w:t>
      </w:r>
      <w:r w:rsidRPr="000B24E9">
        <w:rPr>
          <w:b/>
          <w:strike/>
          <w:sz w:val="20"/>
        </w:rPr>
        <w:t xml:space="preserve"> Əmlak idarəçisinin təyin edilməsi</w:t>
      </w:r>
    </w:p>
    <w:p w14:paraId="3389DF27" w14:textId="77777777" w:rsidR="00FC573F" w:rsidRPr="000B24E9" w:rsidRDefault="00FC573F">
      <w:pPr>
        <w:pStyle w:val="Mecelle"/>
        <w:tabs>
          <w:tab w:val="clear" w:pos="397"/>
          <w:tab w:val="left" w:pos="540"/>
        </w:tabs>
        <w:ind w:firstLine="567"/>
        <w:rPr>
          <w:strike/>
          <w:sz w:val="20"/>
        </w:rPr>
      </w:pPr>
      <w:r w:rsidRPr="000B24E9">
        <w:rPr>
          <w:strike/>
          <w:sz w:val="20"/>
        </w:rPr>
        <w:t>Əgər əmlakı idarə etməyə ehtiyac varsa, habelə vərəsənin kreditorları iddia irəli sürmüşlərsə, notariat orqanı əmlak idarəçisini təyin edir. Əgər heç olmasa, bir vərəsə əmlakı qəbul etmişdirsə və ya vəsiyyətnamənin icraçısı təyin edilmişdirsə, idarəçi təyin edilmir.</w:t>
      </w:r>
    </w:p>
    <w:p w14:paraId="4B42BA67" w14:textId="77777777" w:rsidR="00FC573F" w:rsidRPr="000B24E9" w:rsidRDefault="00FC573F">
      <w:pPr>
        <w:pStyle w:val="Mecelle"/>
        <w:tabs>
          <w:tab w:val="clear" w:pos="397"/>
          <w:tab w:val="left" w:pos="540"/>
        </w:tabs>
        <w:ind w:firstLine="567"/>
        <w:rPr>
          <w:sz w:val="20"/>
        </w:rPr>
      </w:pPr>
    </w:p>
  </w:endnote>
  <w:endnote w:id="869">
    <w:p w14:paraId="59F5D616" w14:textId="77777777" w:rsidR="00FC573F" w:rsidRPr="000B24E9" w:rsidRDefault="00FC573F">
      <w:pPr>
        <w:pStyle w:val="af0"/>
        <w:ind w:firstLine="567"/>
        <w:jc w:val="both"/>
        <w:rPr>
          <w:rFonts w:ascii="Palatino Linotype" w:hAnsi="Palatino Linotype"/>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Məcəlləyə 1321.3-cü maddə əlavə əlavə edilmişdir. </w:t>
      </w:r>
    </w:p>
    <w:p w14:paraId="4722ED92" w14:textId="77777777" w:rsidR="00FC573F" w:rsidRPr="000B24E9" w:rsidRDefault="00FC573F">
      <w:pPr>
        <w:pStyle w:val="af0"/>
        <w:ind w:firstLine="567"/>
        <w:jc w:val="both"/>
        <w:rPr>
          <w:rFonts w:ascii="Palatino Linotype" w:hAnsi="Palatino Linotype"/>
          <w:lang w:val="az-Latn-AZ"/>
        </w:rPr>
      </w:pPr>
    </w:p>
  </w:endnote>
  <w:endnote w:id="870">
    <w:p w14:paraId="2200E33E" w14:textId="77777777" w:rsidR="00FC573F" w:rsidRDefault="00FC573F">
      <w:pPr>
        <w:pStyle w:val="af0"/>
        <w:ind w:firstLine="567"/>
        <w:jc w:val="both"/>
        <w:rPr>
          <w:rFonts w:ascii="Palatino Linotype" w:hAnsi="Palatino Linotype" w:cs="Lucida Sans Unicode"/>
          <w:color w:val="000000"/>
          <w:lang w:val="az-Latn-AZ"/>
        </w:rPr>
      </w:pPr>
      <w:r w:rsidRPr="000B24E9">
        <w:rPr>
          <w:rStyle w:val="aff1"/>
          <w:rFonts w:ascii="Palatino Linotype" w:hAnsi="Palatino Linotype"/>
          <w:b/>
          <w:color w:val="0000FF"/>
        </w:rPr>
        <w:endnoteRef/>
      </w:r>
      <w:r w:rsidRPr="000B24E9">
        <w:rPr>
          <w:rFonts w:ascii="Palatino Linotype" w:hAnsi="Palatino Linotype"/>
          <w:b/>
          <w:color w:val="0000FF"/>
          <w:lang w:val="az-Latn-AZ"/>
        </w:rPr>
        <w:t xml:space="preserve"> </w:t>
      </w:r>
      <w:r w:rsidRPr="000B24E9">
        <w:rPr>
          <w:rFonts w:ascii="Palatino Linotype" w:hAnsi="Palatino Linotype"/>
          <w:lang w:val="az-Latn-AZ"/>
        </w:rPr>
        <w:t xml:space="preserve"> 24 iyun 2005-ci il 949-IIQD nömrəli </w:t>
      </w:r>
      <w:r w:rsidRPr="000B24E9">
        <w:rPr>
          <w:rStyle w:val="text11"/>
          <w:rFonts w:ascii="Palatino Linotype" w:hAnsi="Palatino Linotype"/>
          <w:bCs/>
          <w:iCs/>
          <w:sz w:val="20"/>
          <w:lang w:val="az-Latn-AZ"/>
        </w:rPr>
        <w:t>"Azərbaycan Respublikası Mülki Məcəlləsinin təsdiq edilməsi, qüvvəyə minməsi və bununla bağlı hüquqi tənzimləmə məsələləri haqqında" Azərbaycan Respublikasının Qanununa və həmin qanunla təsdiq edilmiş Azərbaycan Respublikasının Mülki Məcəlləsinə dəyişikliklər və əlavələr edilməsi barədə</w:t>
      </w:r>
      <w:r w:rsidRPr="000B24E9">
        <w:rPr>
          <w:rFonts w:ascii="Palatino Linotype" w:hAnsi="Palatino Linotype"/>
          <w:lang w:val="az-Latn-AZ"/>
        </w:rPr>
        <w:t>” Azərbaycan Respublikasının Qanunu (</w:t>
      </w:r>
      <w:r w:rsidRPr="000B24E9">
        <w:rPr>
          <w:rFonts w:ascii="Palatino Linotype" w:hAnsi="Palatino Linotype"/>
          <w:b/>
          <w:lang w:val="az-Latn-AZ"/>
        </w:rPr>
        <w:t>Azərbaycan Respublikasının qanunvericilik toplusu, 2005-ci il, № 8, maddə 693</w:t>
      </w:r>
      <w:r w:rsidRPr="000B24E9">
        <w:rPr>
          <w:rFonts w:ascii="Palatino Linotype" w:hAnsi="Palatino Linotype"/>
          <w:lang w:val="az-Latn-AZ"/>
        </w:rPr>
        <w:t xml:space="preserve">) ilə </w:t>
      </w:r>
      <w:r w:rsidRPr="000B24E9">
        <w:rPr>
          <w:rFonts w:ascii="Palatino Linotype" w:hAnsi="Palatino Linotype" w:cs="Lucida Sans Unicode"/>
          <w:lang w:val="az-Latn-AZ"/>
        </w:rPr>
        <w:t xml:space="preserve">1322-ci maddənin birinci cümləsində </w:t>
      </w:r>
      <w:r w:rsidRPr="000B24E9">
        <w:rPr>
          <w:rFonts w:ascii="Palatino Linotype" w:hAnsi="Palatino Linotype" w:cs="Lucida Sans Unicode"/>
          <w:b/>
          <w:lang w:val="az-Latn-AZ"/>
        </w:rPr>
        <w:t>"ərzində"</w:t>
      </w:r>
      <w:r w:rsidRPr="000B24E9">
        <w:rPr>
          <w:rFonts w:ascii="Palatino Linotype" w:hAnsi="Palatino Linotype" w:cs="Lucida Sans Unicode"/>
          <w:lang w:val="az-Latn-AZ"/>
        </w:rPr>
        <w:t xml:space="preserve"> sözü </w:t>
      </w:r>
      <w:r w:rsidRPr="000B24E9">
        <w:rPr>
          <w:rFonts w:ascii="Palatino Linotype" w:hAnsi="Palatino Linotype" w:cs="Lucida Sans Unicode"/>
          <w:b/>
          <w:lang w:val="az-Latn-AZ"/>
        </w:rPr>
        <w:t>"keçdikdən sonra"</w:t>
      </w:r>
      <w:r w:rsidRPr="000B24E9">
        <w:rPr>
          <w:rFonts w:ascii="Palatino Linotype" w:hAnsi="Palatino Linotype" w:cs="Lucida Sans Unicode"/>
          <w:lang w:val="az-Latn-AZ"/>
        </w:rPr>
        <w:t xml:space="preserve"> sözləri ilə əvəz edilmişdir.</w:t>
      </w:r>
      <w:r w:rsidRPr="000B24E9">
        <w:rPr>
          <w:rFonts w:ascii="Palatino Linotype" w:hAnsi="Palatino Linotype" w:cs="Lucida Sans Unicode"/>
          <w:color w:val="000000"/>
          <w:lang w:val="az-Latn-AZ"/>
        </w:rPr>
        <w:t xml:space="preserve"> </w:t>
      </w:r>
    </w:p>
    <w:p w14:paraId="57A18625" w14:textId="77777777" w:rsidR="00FC573F" w:rsidRPr="000B24E9" w:rsidRDefault="00FC573F">
      <w:pPr>
        <w:pStyle w:val="af0"/>
        <w:ind w:firstLine="567"/>
        <w:jc w:val="both"/>
        <w:rPr>
          <w:rFonts w:ascii="Palatino Linotype" w:hAnsi="Palatino Linotype"/>
          <w:lang w:val="az-Latn-AZ"/>
        </w:rPr>
      </w:pPr>
    </w:p>
  </w:endnote>
  <w:endnote w:id="871">
    <w:p w14:paraId="5A2F6800" w14:textId="4E154C63" w:rsidR="00FC573F" w:rsidRDefault="00FC573F" w:rsidP="00D104E9">
      <w:pPr>
        <w:pStyle w:val="af0"/>
        <w:ind w:firstLine="567"/>
        <w:jc w:val="both"/>
        <w:rPr>
          <w:rFonts w:ascii="Palatino Linotype" w:hAnsi="Palatino Linotype"/>
          <w:lang w:val="az-Latn-AZ"/>
        </w:rPr>
      </w:pPr>
      <w:r w:rsidRPr="00D104E9">
        <w:rPr>
          <w:rStyle w:val="aff1"/>
          <w:rFonts w:ascii="Palatino Linotype" w:hAnsi="Palatino Linotype"/>
          <w:b/>
          <w:bCs/>
          <w:color w:val="0000FF"/>
        </w:rPr>
        <w:endnoteRef/>
      </w:r>
      <w:r w:rsidRPr="00D104E9">
        <w:rPr>
          <w:rFonts w:ascii="Palatino Linotype" w:hAnsi="Palatino Linotype"/>
          <w:lang w:val="az-Latn-AZ"/>
        </w:rPr>
        <w:t xml:space="preserve"> </w:t>
      </w:r>
      <w:hyperlink r:id="rId580" w:tgtFrame="_blank" w:tooltip="Azərbaycan Respublikasının 21 iyun 2025-ci il tarixli 216-VIIQD nömrəli Qanunu" w:history="1">
        <w:r w:rsidRPr="00D104E9">
          <w:rPr>
            <w:rStyle w:val="a3"/>
            <w:rFonts w:ascii="Palatino Linotype" w:hAnsi="Palatino Linotype"/>
            <w:lang w:val="az-Latn-AZ"/>
          </w:rPr>
          <w:t xml:space="preserve">21 iyun 2025-ci il tarixli </w:t>
        </w:r>
        <w:r w:rsidRPr="00D104E9">
          <w:rPr>
            <w:rStyle w:val="a3"/>
            <w:rFonts w:ascii="Palatino Linotype" w:hAnsi="Palatino Linotype"/>
            <w:b/>
            <w:spacing w:val="2"/>
            <w:shd w:val="clear" w:color="auto" w:fill="FFFFFF"/>
            <w:lang w:val="az-Latn-AZ"/>
          </w:rPr>
          <w:t>216-VIIQD</w:t>
        </w:r>
        <w:r w:rsidRPr="00D104E9">
          <w:rPr>
            <w:rStyle w:val="a3"/>
            <w:rFonts w:ascii="Palatino Linotype" w:hAnsi="Palatino Linotype"/>
            <w:spacing w:val="2"/>
            <w:shd w:val="clear" w:color="auto" w:fill="FFFFFF"/>
            <w:lang w:val="az-Latn-AZ"/>
          </w:rPr>
          <w:t xml:space="preserve"> nömrəli</w:t>
        </w:r>
      </w:hyperlink>
      <w:r w:rsidRPr="00D104E9">
        <w:rPr>
          <w:rFonts w:ascii="Palatino Linotype" w:hAnsi="Palatino Linotype"/>
          <w:lang w:val="az-Latn-AZ"/>
        </w:rPr>
        <w:t xml:space="preserve"> </w:t>
      </w:r>
      <w:r w:rsidRPr="00D104E9">
        <w:rPr>
          <w:rFonts w:ascii="Palatino Linotype" w:hAnsi="Palatino Linotype"/>
          <w:color w:val="000000"/>
          <w:lang w:val="az-Latn-AZ"/>
        </w:rPr>
        <w:t xml:space="preserve">Azərbaycan Respublikasının Qanunu </w:t>
      </w:r>
      <w:r w:rsidRPr="00D104E9">
        <w:rPr>
          <w:rFonts w:ascii="Palatino Linotype" w:hAnsi="Palatino Linotype"/>
          <w:b/>
          <w:color w:val="000000"/>
          <w:lang w:val="az-Latn-AZ"/>
        </w:rPr>
        <w:t>(</w:t>
      </w:r>
      <w:r w:rsidRPr="00D104E9">
        <w:rPr>
          <w:rFonts w:ascii="Palatino Linotype" w:hAnsi="Palatino Linotype"/>
          <w:b/>
          <w:lang w:val="az-Latn-AZ"/>
        </w:rPr>
        <w:t>Azərbaycan Dövlət İnformasiya Agentliyinin (AZƏRTAC-ın) rəsmi internet saytı</w:t>
      </w:r>
      <w:r w:rsidRPr="00D104E9">
        <w:rPr>
          <w:rFonts w:ascii="Palatino Linotype" w:hAnsi="Palatino Linotype"/>
          <w:b/>
          <w:color w:val="000000"/>
          <w:lang w:val="az-Latn-AZ"/>
        </w:rPr>
        <w:t>, 07 iyul</w:t>
      </w:r>
      <w:r w:rsidRPr="00D104E9">
        <w:rPr>
          <w:rFonts w:ascii="Palatino Linotype" w:hAnsi="Palatino Linotype"/>
          <w:b/>
          <w:lang w:val="az-Latn-AZ"/>
        </w:rPr>
        <w:t xml:space="preserve"> 2025-ci il</w:t>
      </w:r>
      <w:r w:rsidRPr="00D104E9">
        <w:rPr>
          <w:rFonts w:ascii="Palatino Linotype" w:hAnsi="Palatino Linotype"/>
          <w:b/>
          <w:bCs/>
          <w:color w:val="000000"/>
          <w:lang w:val="az-Latn-AZ"/>
        </w:rPr>
        <w:t>, “</w:t>
      </w:r>
      <w:r w:rsidRPr="00D104E9">
        <w:rPr>
          <w:rFonts w:ascii="Palatino Linotype" w:hAnsi="Palatino Linotype"/>
          <w:b/>
          <w:lang w:val="az-Latn-AZ"/>
        </w:rPr>
        <w:t>Azərbaycan</w:t>
      </w:r>
      <w:r w:rsidRPr="00D104E9">
        <w:rPr>
          <w:rFonts w:ascii="Palatino Linotype" w:hAnsi="Palatino Linotype"/>
          <w:b/>
          <w:bCs/>
          <w:color w:val="000000"/>
          <w:lang w:val="az-Latn-AZ"/>
        </w:rPr>
        <w:t xml:space="preserve">” qəzeti, </w:t>
      </w:r>
      <w:r w:rsidRPr="00D104E9">
        <w:rPr>
          <w:rFonts w:ascii="Palatino Linotype" w:hAnsi="Palatino Linotype"/>
          <w:b/>
          <w:lang w:val="az-Latn-AZ"/>
        </w:rPr>
        <w:t>08 iyul 2025-ci il</w:t>
      </w:r>
      <w:r w:rsidRPr="00D104E9">
        <w:rPr>
          <w:rFonts w:ascii="Palatino Linotype" w:hAnsi="Palatino Linotype"/>
          <w:b/>
          <w:bCs/>
          <w:color w:val="000000"/>
          <w:lang w:val="az-Latn-AZ"/>
        </w:rPr>
        <w:t>, № 137</w:t>
      </w:r>
      <w:r w:rsidRPr="00D104E9">
        <w:rPr>
          <w:rFonts w:ascii="Palatino Linotype" w:hAnsi="Palatino Linotype"/>
          <w:b/>
          <w:color w:val="000000"/>
          <w:lang w:val="az-Latn-AZ"/>
        </w:rPr>
        <w:t xml:space="preserve">) </w:t>
      </w:r>
      <w:r w:rsidRPr="00D104E9">
        <w:rPr>
          <w:rFonts w:ascii="Palatino Linotype" w:hAnsi="Palatino Linotype"/>
          <w:bCs/>
          <w:color w:val="000000"/>
          <w:lang w:val="az-Latn-AZ"/>
        </w:rPr>
        <w:t xml:space="preserve">ilə </w:t>
      </w:r>
      <w:r w:rsidRPr="00D104E9">
        <w:rPr>
          <w:rFonts w:ascii="Palatino Linotype" w:hAnsi="Palatino Linotype"/>
          <w:lang w:val="az-Latn-AZ"/>
        </w:rPr>
        <w:t>1323-cü maddə ləğv edilmişdir.</w:t>
      </w:r>
    </w:p>
    <w:p w14:paraId="10A1A82F" w14:textId="77777777" w:rsidR="00FC573F" w:rsidRPr="00D104E9" w:rsidRDefault="00FC573F" w:rsidP="00D104E9">
      <w:pPr>
        <w:pStyle w:val="af0"/>
        <w:ind w:firstLine="567"/>
        <w:jc w:val="both"/>
        <w:rPr>
          <w:rFonts w:ascii="Palatino Linotype" w:hAnsi="Palatino Linotype"/>
          <w:lang w:val="az-Latn-AZ"/>
        </w:rPr>
      </w:pPr>
    </w:p>
  </w:endnote>
  <w:endnote w:id="872">
    <w:p w14:paraId="741BF1A6" w14:textId="77777777" w:rsidR="00FC573F" w:rsidRPr="000A5572" w:rsidRDefault="00FC573F" w:rsidP="00D104E9">
      <w:pPr>
        <w:ind w:firstLine="567"/>
        <w:jc w:val="both"/>
        <w:rPr>
          <w:rFonts w:ascii="Palatino Linotype" w:hAnsi="Palatino Linotype"/>
          <w:sz w:val="20"/>
          <w:szCs w:val="20"/>
          <w:lang w:val="az-Latn-AZ"/>
        </w:rPr>
      </w:pPr>
      <w:r w:rsidRPr="00D104E9">
        <w:rPr>
          <w:rStyle w:val="aff1"/>
          <w:rFonts w:ascii="Palatino Linotype" w:hAnsi="Palatino Linotype"/>
          <w:b/>
          <w:bCs/>
          <w:color w:val="0000FF"/>
          <w:sz w:val="20"/>
          <w:szCs w:val="20"/>
        </w:rPr>
        <w:endnoteRef/>
      </w:r>
      <w:r w:rsidRPr="00D104E9">
        <w:rPr>
          <w:rFonts w:ascii="Palatino Linotype" w:hAnsi="Palatino Linotype"/>
          <w:b/>
          <w:bCs/>
          <w:color w:val="0000FF"/>
          <w:sz w:val="20"/>
          <w:szCs w:val="20"/>
          <w:lang w:val="az-Latn-AZ"/>
        </w:rPr>
        <w:t xml:space="preserve"> </w:t>
      </w:r>
      <w:hyperlink r:id="rId581" w:tgtFrame="_blank" w:tooltip="Azərbaycan Respublikasının 21 iyun 2025-ci il tarixli 216-VIIQD nömrəli Qanunu" w:history="1">
        <w:r w:rsidRPr="00D104E9">
          <w:rPr>
            <w:rStyle w:val="a3"/>
            <w:rFonts w:ascii="Palatino Linotype" w:hAnsi="Palatino Linotype"/>
            <w:sz w:val="20"/>
            <w:szCs w:val="20"/>
            <w:lang w:val="az-Latn-AZ"/>
          </w:rPr>
          <w:t xml:space="preserve">21 iyun 2025-ci il tarixli </w:t>
        </w:r>
        <w:r w:rsidRPr="00D104E9">
          <w:rPr>
            <w:rStyle w:val="a3"/>
            <w:rFonts w:ascii="Palatino Linotype" w:hAnsi="Palatino Linotype"/>
            <w:b/>
            <w:spacing w:val="2"/>
            <w:sz w:val="20"/>
            <w:szCs w:val="20"/>
            <w:shd w:val="clear" w:color="auto" w:fill="FFFFFF"/>
            <w:lang w:val="az-Latn-AZ"/>
          </w:rPr>
          <w:t>216-VIIQD</w:t>
        </w:r>
        <w:r w:rsidRPr="00D104E9">
          <w:rPr>
            <w:rStyle w:val="a3"/>
            <w:rFonts w:ascii="Palatino Linotype" w:hAnsi="Palatino Linotype"/>
            <w:spacing w:val="2"/>
            <w:sz w:val="20"/>
            <w:szCs w:val="20"/>
            <w:shd w:val="clear" w:color="auto" w:fill="FFFFFF"/>
            <w:lang w:val="az-Latn-AZ"/>
          </w:rPr>
          <w:t xml:space="preserve"> nömrəli</w:t>
        </w:r>
      </w:hyperlink>
      <w:r w:rsidRPr="00D104E9">
        <w:rPr>
          <w:rFonts w:ascii="Palatino Linotype" w:hAnsi="Palatino Linotype"/>
          <w:sz w:val="20"/>
          <w:szCs w:val="20"/>
          <w:lang w:val="az-Latn-AZ"/>
        </w:rPr>
        <w:t xml:space="preserve"> </w:t>
      </w:r>
      <w:r w:rsidRPr="00D104E9">
        <w:rPr>
          <w:rFonts w:ascii="Palatino Linotype" w:hAnsi="Palatino Linotype"/>
          <w:color w:val="000000"/>
          <w:sz w:val="20"/>
          <w:szCs w:val="20"/>
          <w:lang w:val="az-Latn-AZ"/>
        </w:rPr>
        <w:t xml:space="preserve">Azərbaycan Respublikasının Qanunu </w:t>
      </w:r>
      <w:r w:rsidRPr="00D104E9">
        <w:rPr>
          <w:rFonts w:ascii="Palatino Linotype" w:hAnsi="Palatino Linotype"/>
          <w:b/>
          <w:color w:val="000000"/>
          <w:sz w:val="20"/>
          <w:szCs w:val="20"/>
          <w:lang w:val="az-Latn-AZ"/>
        </w:rPr>
        <w:t>(</w:t>
      </w:r>
      <w:r w:rsidRPr="00D104E9">
        <w:rPr>
          <w:rFonts w:ascii="Palatino Linotype" w:hAnsi="Palatino Linotype"/>
          <w:b/>
          <w:sz w:val="20"/>
          <w:szCs w:val="20"/>
          <w:lang w:val="az-Latn-AZ"/>
        </w:rPr>
        <w:t>Azərbaycan Dövlət İnformasiya Agentliyinin (AZƏRTAC-ın) rəsmi internet saytı</w:t>
      </w:r>
      <w:r w:rsidRPr="00D104E9">
        <w:rPr>
          <w:rFonts w:ascii="Palatino Linotype" w:hAnsi="Palatino Linotype"/>
          <w:b/>
          <w:color w:val="000000"/>
          <w:sz w:val="20"/>
          <w:szCs w:val="20"/>
          <w:lang w:val="az-Latn-AZ"/>
        </w:rPr>
        <w:t>, 07 iyul</w:t>
      </w:r>
      <w:r w:rsidRPr="00D104E9">
        <w:rPr>
          <w:rFonts w:ascii="Palatino Linotype" w:hAnsi="Palatino Linotype"/>
          <w:b/>
          <w:sz w:val="20"/>
          <w:szCs w:val="20"/>
          <w:lang w:val="az-Latn-AZ"/>
        </w:rPr>
        <w:t xml:space="preserve"> 2025-ci il</w:t>
      </w:r>
      <w:r w:rsidRPr="00D104E9">
        <w:rPr>
          <w:rFonts w:ascii="Palatino Linotype" w:hAnsi="Palatino Linotype"/>
          <w:b/>
          <w:bCs/>
          <w:color w:val="000000"/>
          <w:sz w:val="20"/>
          <w:szCs w:val="20"/>
          <w:lang w:val="az-Latn-AZ"/>
        </w:rPr>
        <w:t>, “</w:t>
      </w:r>
      <w:r w:rsidRPr="00D104E9">
        <w:rPr>
          <w:rFonts w:ascii="Palatino Linotype" w:hAnsi="Palatino Linotype"/>
          <w:b/>
          <w:sz w:val="20"/>
          <w:szCs w:val="20"/>
          <w:lang w:val="az-Latn-AZ"/>
        </w:rPr>
        <w:t>Azərbaycan</w:t>
      </w:r>
      <w:r w:rsidRPr="00D104E9">
        <w:rPr>
          <w:rFonts w:ascii="Palatino Linotype" w:hAnsi="Palatino Linotype"/>
          <w:b/>
          <w:bCs/>
          <w:color w:val="000000"/>
          <w:sz w:val="20"/>
          <w:szCs w:val="20"/>
          <w:lang w:val="az-Latn-AZ"/>
        </w:rPr>
        <w:t xml:space="preserve">” qəzeti, </w:t>
      </w:r>
      <w:r w:rsidRPr="00D104E9">
        <w:rPr>
          <w:rFonts w:ascii="Palatino Linotype" w:hAnsi="Palatino Linotype"/>
          <w:b/>
          <w:sz w:val="20"/>
          <w:szCs w:val="20"/>
          <w:lang w:val="az-Latn-AZ"/>
        </w:rPr>
        <w:t>08 iyul 2025-ci il</w:t>
      </w:r>
      <w:r w:rsidRPr="00D104E9">
        <w:rPr>
          <w:rFonts w:ascii="Palatino Linotype" w:hAnsi="Palatino Linotype"/>
          <w:b/>
          <w:bCs/>
          <w:color w:val="000000"/>
          <w:sz w:val="20"/>
          <w:szCs w:val="20"/>
          <w:lang w:val="az-Latn-AZ"/>
        </w:rPr>
        <w:t>, № 137</w:t>
      </w:r>
      <w:r w:rsidRPr="00D104E9">
        <w:rPr>
          <w:rFonts w:ascii="Palatino Linotype" w:hAnsi="Palatino Linotype"/>
          <w:b/>
          <w:color w:val="000000"/>
          <w:sz w:val="20"/>
          <w:szCs w:val="20"/>
          <w:lang w:val="az-Latn-AZ"/>
        </w:rPr>
        <w:t xml:space="preserve">) </w:t>
      </w:r>
      <w:r w:rsidRPr="00D104E9">
        <w:rPr>
          <w:rFonts w:ascii="Palatino Linotype" w:hAnsi="Palatino Linotype"/>
          <w:bCs/>
          <w:color w:val="000000"/>
          <w:sz w:val="20"/>
          <w:szCs w:val="20"/>
          <w:lang w:val="az-Latn-AZ"/>
        </w:rPr>
        <w:t xml:space="preserve">ilə </w:t>
      </w:r>
      <w:r w:rsidRPr="000A5572">
        <w:rPr>
          <w:rFonts w:ascii="Palatino Linotype" w:hAnsi="Palatino Linotype"/>
          <w:sz w:val="20"/>
          <w:szCs w:val="20"/>
          <w:lang w:val="az-Latn-AZ"/>
        </w:rPr>
        <w:t>1324-cü maddənin mətni yeni redaksiyada verilmişdir.</w:t>
      </w:r>
    </w:p>
    <w:p w14:paraId="6F127047" w14:textId="77777777" w:rsidR="00FC573F" w:rsidRPr="000A5572" w:rsidRDefault="00FC573F" w:rsidP="00D104E9">
      <w:pPr>
        <w:ind w:firstLine="567"/>
        <w:jc w:val="both"/>
        <w:rPr>
          <w:rFonts w:ascii="Palatino Linotype" w:hAnsi="Palatino Linotype"/>
          <w:sz w:val="20"/>
          <w:szCs w:val="20"/>
          <w:lang w:val="az-Latn-AZ"/>
        </w:rPr>
      </w:pPr>
      <w:r w:rsidRPr="000A5572">
        <w:rPr>
          <w:rFonts w:ascii="Palatino Linotype" w:hAnsi="Palatino Linotype"/>
          <w:sz w:val="20"/>
          <w:szCs w:val="20"/>
          <w:lang w:val="az-Latn-AZ"/>
        </w:rPr>
        <w:t>əvvəlki redaksiyada deyilirdi:</w:t>
      </w:r>
    </w:p>
    <w:p w14:paraId="316A411D" w14:textId="68576E4F" w:rsidR="00FC573F" w:rsidRPr="000A5572" w:rsidRDefault="00FC573F" w:rsidP="00D104E9">
      <w:pPr>
        <w:ind w:firstLine="567"/>
        <w:jc w:val="both"/>
        <w:rPr>
          <w:rFonts w:ascii="Palatino Linotype" w:hAnsi="Palatino Linotype"/>
          <w:sz w:val="20"/>
          <w:szCs w:val="20"/>
          <w:lang w:val="az-Latn-AZ"/>
        </w:rPr>
      </w:pPr>
      <w:r w:rsidRPr="00D104E9">
        <w:rPr>
          <w:rFonts w:ascii="Palatino Linotype" w:hAnsi="Palatino Linotype" w:cs="Segoe UI"/>
          <w:strike/>
          <w:sz w:val="20"/>
          <w:szCs w:val="20"/>
          <w:lang w:val="az-Latn-AZ"/>
        </w:rPr>
        <w:t>Əgər mirası qəbul etməyə çağırılmış vərəsə miras açıldıqdan sonra onu müəyyənləşdirilmiş müddətdə qəbul etməyə macal tapmadan ölərsə, onun vərəsələri ilkin miras qoyanın ölümündən sonra qalmış əmlaka vərəsəlik şəhadətnaməsi ala bilərlər.</w:t>
      </w:r>
    </w:p>
    <w:p w14:paraId="5C8100B8" w14:textId="5450CFF9" w:rsidR="00FC573F" w:rsidRPr="00D104E9" w:rsidRDefault="00FC573F">
      <w:pPr>
        <w:pStyle w:val="af0"/>
        <w:rPr>
          <w:lang w:val="az-Latn-AZ"/>
        </w:rPr>
      </w:pPr>
    </w:p>
  </w:endnote>
  <w:endnote w:id="873">
    <w:p w14:paraId="0FC697C3" w14:textId="21C66294" w:rsidR="00FC573F" w:rsidRPr="00D104E9" w:rsidRDefault="00FC573F" w:rsidP="00D104E9">
      <w:pPr>
        <w:pStyle w:val="af0"/>
        <w:ind w:firstLine="567"/>
        <w:jc w:val="both"/>
        <w:rPr>
          <w:rFonts w:ascii="Palatino Linotype" w:hAnsi="Palatino Linotype"/>
          <w:lang w:val="az-Latn-AZ"/>
        </w:rPr>
      </w:pPr>
      <w:r w:rsidRPr="00D104E9">
        <w:rPr>
          <w:rStyle w:val="aff1"/>
          <w:rFonts w:ascii="Palatino Linotype" w:hAnsi="Palatino Linotype"/>
          <w:b/>
          <w:bCs/>
          <w:color w:val="0000FF"/>
        </w:rPr>
        <w:endnoteRef/>
      </w:r>
      <w:r w:rsidRPr="00D104E9">
        <w:rPr>
          <w:rFonts w:ascii="Palatino Linotype" w:hAnsi="Palatino Linotype"/>
          <w:lang w:val="az-Latn-AZ"/>
        </w:rPr>
        <w:t xml:space="preserve"> </w:t>
      </w:r>
      <w:hyperlink r:id="rId582" w:tgtFrame="_blank" w:tooltip="Azərbaycan Respublikasının 21 iyun 2025-ci il tarixli 216-VIIQD nömrəli Qanunu" w:history="1">
        <w:r w:rsidRPr="00D104E9">
          <w:rPr>
            <w:rStyle w:val="a3"/>
            <w:rFonts w:ascii="Palatino Linotype" w:hAnsi="Palatino Linotype"/>
            <w:lang w:val="az-Latn-AZ"/>
          </w:rPr>
          <w:t xml:space="preserve">21 iyun 2025-ci il tarixli </w:t>
        </w:r>
        <w:r w:rsidRPr="00D104E9">
          <w:rPr>
            <w:rStyle w:val="a3"/>
            <w:rFonts w:ascii="Palatino Linotype" w:hAnsi="Palatino Linotype"/>
            <w:b/>
            <w:spacing w:val="2"/>
            <w:shd w:val="clear" w:color="auto" w:fill="FFFFFF"/>
            <w:lang w:val="az-Latn-AZ"/>
          </w:rPr>
          <w:t>216-VIIQD</w:t>
        </w:r>
        <w:r w:rsidRPr="00D104E9">
          <w:rPr>
            <w:rStyle w:val="a3"/>
            <w:rFonts w:ascii="Palatino Linotype" w:hAnsi="Palatino Linotype"/>
            <w:spacing w:val="2"/>
            <w:shd w:val="clear" w:color="auto" w:fill="FFFFFF"/>
            <w:lang w:val="az-Latn-AZ"/>
          </w:rPr>
          <w:t xml:space="preserve"> nömrəli</w:t>
        </w:r>
      </w:hyperlink>
      <w:r w:rsidRPr="00D104E9">
        <w:rPr>
          <w:rFonts w:ascii="Palatino Linotype" w:hAnsi="Palatino Linotype"/>
          <w:lang w:val="az-Latn-AZ"/>
        </w:rPr>
        <w:t xml:space="preserve"> </w:t>
      </w:r>
      <w:r w:rsidRPr="00D104E9">
        <w:rPr>
          <w:rFonts w:ascii="Palatino Linotype" w:hAnsi="Palatino Linotype"/>
          <w:color w:val="000000"/>
          <w:lang w:val="az-Latn-AZ"/>
        </w:rPr>
        <w:t xml:space="preserve">Azərbaycan Respublikasının Qanunu </w:t>
      </w:r>
      <w:r w:rsidRPr="00D104E9">
        <w:rPr>
          <w:rFonts w:ascii="Palatino Linotype" w:hAnsi="Palatino Linotype"/>
          <w:b/>
          <w:color w:val="000000"/>
          <w:lang w:val="az-Latn-AZ"/>
        </w:rPr>
        <w:t>(</w:t>
      </w:r>
      <w:r w:rsidRPr="00D104E9">
        <w:rPr>
          <w:rFonts w:ascii="Palatino Linotype" w:hAnsi="Palatino Linotype"/>
          <w:b/>
          <w:lang w:val="az-Latn-AZ"/>
        </w:rPr>
        <w:t>Azərbaycan Dövlət İnformasiya Agentliyinin (AZƏRTAC-ın) rəsmi internet saytı</w:t>
      </w:r>
      <w:r w:rsidRPr="00D104E9">
        <w:rPr>
          <w:rFonts w:ascii="Palatino Linotype" w:hAnsi="Palatino Linotype"/>
          <w:b/>
          <w:color w:val="000000"/>
          <w:lang w:val="az-Latn-AZ"/>
        </w:rPr>
        <w:t>, 07 iyul</w:t>
      </w:r>
      <w:r w:rsidRPr="00D104E9">
        <w:rPr>
          <w:rFonts w:ascii="Palatino Linotype" w:hAnsi="Palatino Linotype"/>
          <w:b/>
          <w:lang w:val="az-Latn-AZ"/>
        </w:rPr>
        <w:t xml:space="preserve"> 2025-ci il</w:t>
      </w:r>
      <w:r w:rsidRPr="00D104E9">
        <w:rPr>
          <w:rFonts w:ascii="Palatino Linotype" w:hAnsi="Palatino Linotype"/>
          <w:b/>
          <w:bCs/>
          <w:color w:val="000000"/>
          <w:lang w:val="az-Latn-AZ"/>
        </w:rPr>
        <w:t>, “</w:t>
      </w:r>
      <w:r w:rsidRPr="00D104E9">
        <w:rPr>
          <w:rFonts w:ascii="Palatino Linotype" w:hAnsi="Palatino Linotype"/>
          <w:b/>
          <w:lang w:val="az-Latn-AZ"/>
        </w:rPr>
        <w:t>Azərbaycan</w:t>
      </w:r>
      <w:r w:rsidRPr="00D104E9">
        <w:rPr>
          <w:rFonts w:ascii="Palatino Linotype" w:hAnsi="Palatino Linotype"/>
          <w:b/>
          <w:bCs/>
          <w:color w:val="000000"/>
          <w:lang w:val="az-Latn-AZ"/>
        </w:rPr>
        <w:t xml:space="preserve">” qəzeti, </w:t>
      </w:r>
      <w:r w:rsidRPr="00D104E9">
        <w:rPr>
          <w:rFonts w:ascii="Palatino Linotype" w:hAnsi="Palatino Linotype"/>
          <w:b/>
          <w:lang w:val="az-Latn-AZ"/>
        </w:rPr>
        <w:t>08 iyul 2025-ci il</w:t>
      </w:r>
      <w:r w:rsidRPr="00D104E9">
        <w:rPr>
          <w:rFonts w:ascii="Palatino Linotype" w:hAnsi="Palatino Linotype"/>
          <w:b/>
          <w:bCs/>
          <w:color w:val="000000"/>
          <w:lang w:val="az-Latn-AZ"/>
        </w:rPr>
        <w:t>, № 137</w:t>
      </w:r>
      <w:r w:rsidRPr="00D104E9">
        <w:rPr>
          <w:rFonts w:ascii="Palatino Linotype" w:hAnsi="Palatino Linotype"/>
          <w:b/>
          <w:color w:val="000000"/>
          <w:lang w:val="az-Latn-AZ"/>
        </w:rPr>
        <w:t xml:space="preserve">) </w:t>
      </w:r>
      <w:r w:rsidRPr="00D104E9">
        <w:rPr>
          <w:rFonts w:ascii="Palatino Linotype" w:hAnsi="Palatino Linotype"/>
          <w:bCs/>
          <w:color w:val="000000"/>
          <w:lang w:val="az-Latn-AZ"/>
        </w:rPr>
        <w:t>ilə</w:t>
      </w:r>
      <w:r w:rsidRPr="00D104E9">
        <w:rPr>
          <w:rFonts w:ascii="Palatino Linotype" w:hAnsi="Palatino Linotype"/>
          <w:lang w:val="az-Latn-AZ"/>
        </w:rPr>
        <w:t xml:space="preserve">1325-ci maddənin mətni </w:t>
      </w:r>
      <w:bookmarkStart w:id="35" w:name="_Hlk202867622"/>
      <w:r w:rsidRPr="00D104E9">
        <w:rPr>
          <w:rFonts w:ascii="Palatino Linotype" w:hAnsi="Palatino Linotype"/>
          <w:lang w:val="az-Latn-AZ"/>
        </w:rPr>
        <w:t>1325.1</w:t>
      </w:r>
      <w:bookmarkEnd w:id="35"/>
      <w:r w:rsidRPr="00D104E9">
        <w:rPr>
          <w:rFonts w:ascii="Palatino Linotype" w:hAnsi="Palatino Linotype"/>
          <w:lang w:val="az-Latn-AZ"/>
        </w:rPr>
        <w:t>-ci maddə hesab edilmişdir və həmin maddəyə yeni məzmunda 1325.2–1325.5-ci maddələr əlavə edilmişdir.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Lucida Sans Unicode">
    <w:panose1 w:val="020B0602030504020204"/>
    <w:charset w:val="A2"/>
    <w:family w:val="swiss"/>
    <w:pitch w:val="variable"/>
    <w:sig w:usb0="80000AFF" w:usb1="0000396B" w:usb2="00000000" w:usb3="00000000" w:csb0="000000BF" w:csb1="00000000"/>
  </w:font>
  <w:font w:name="Segoe UI">
    <w:panose1 w:val="020B0502040204020203"/>
    <w:charset w:val="A2"/>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A1Lat,Bold">
    <w:panose1 w:val="00000000000000000000"/>
    <w:charset w:val="00"/>
    <w:family w:val="roman"/>
    <w:notTrueType/>
    <w:pitch w:val="default"/>
  </w:font>
  <w:font w:name="Book Antiqua">
    <w:panose1 w:val="02040602050305030304"/>
    <w:charset w:val="A2"/>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1FCC34" w14:textId="77777777" w:rsidR="00B45D4D" w:rsidRDefault="00B45D4D">
      <w:r>
        <w:separator/>
      </w:r>
    </w:p>
  </w:footnote>
  <w:footnote w:type="continuationSeparator" w:id="0">
    <w:p w14:paraId="66043517" w14:textId="77777777" w:rsidR="00B45D4D" w:rsidRDefault="00B45D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055D8"/>
    <w:multiLevelType w:val="hybridMultilevel"/>
    <w:tmpl w:val="79D68BD6"/>
    <w:lvl w:ilvl="0" w:tplc="2B083D5C">
      <w:start w:val="1"/>
      <w:numFmt w:val="bullet"/>
      <w:lvlText w:val=""/>
      <w:lvlJc w:val="left"/>
      <w:pPr>
        <w:ind w:left="720" w:hanging="360"/>
      </w:pPr>
      <w:rPr>
        <w:rFonts w:ascii="Wingdings" w:hAnsi="Wingdings" w:hint="default"/>
        <w:b w:val="0"/>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 w15:restartNumberingAfterBreak="0">
    <w:nsid w:val="159947EA"/>
    <w:multiLevelType w:val="multilevel"/>
    <w:tmpl w:val="58C05774"/>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16920"/>
    <w:multiLevelType w:val="hybridMultilevel"/>
    <w:tmpl w:val="0EF8BCD4"/>
    <w:lvl w:ilvl="0" w:tplc="891C72AC">
      <w:start w:val="1"/>
      <w:numFmt w:val="decimal"/>
      <w:lvlText w:val="%1."/>
      <w:lvlJc w:val="left"/>
      <w:pPr>
        <w:tabs>
          <w:tab w:val="num" w:pos="720"/>
        </w:tabs>
        <w:ind w:left="720" w:hanging="360"/>
      </w:pPr>
      <w:rPr>
        <w:rFonts w:ascii="Palatino Linotype" w:eastAsia="MS Mincho" w:hAnsi="Palatino Linotype" w:cs="Times New Roman" w:hint="default"/>
        <w:b/>
        <w:color w:val="auto"/>
        <w:sz w:val="20"/>
        <w:szCs w:val="20"/>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3" w15:restartNumberingAfterBreak="0">
    <w:nsid w:val="3ACC61C5"/>
    <w:multiLevelType w:val="multilevel"/>
    <w:tmpl w:val="59907FDA"/>
    <w:lvl w:ilvl="0">
      <w:start w:val="1"/>
      <w:numFmt w:val="decimal"/>
      <w:lvlText w:val="%1."/>
      <w:lvlJc w:val="left"/>
      <w:pPr>
        <w:ind w:left="360" w:hanging="360"/>
      </w:pPr>
      <w:rPr>
        <w:rFonts w:cs="Times New Roman"/>
      </w:rPr>
    </w:lvl>
    <w:lvl w:ilvl="1">
      <w:start w:val="1"/>
      <w:numFmt w:val="decimal"/>
      <w:lvlText w:val="%1.%2."/>
      <w:lvlJc w:val="left"/>
      <w:pPr>
        <w:ind w:left="1260" w:hanging="720"/>
      </w:pPr>
      <w:rPr>
        <w:rFonts w:cs="Times New Roman"/>
        <w:b w:val="0"/>
      </w:rPr>
    </w:lvl>
    <w:lvl w:ilvl="2">
      <w:start w:val="1"/>
      <w:numFmt w:val="decimal"/>
      <w:lvlText w:val="%1.%2.%3."/>
      <w:lvlJc w:val="left"/>
      <w:pPr>
        <w:ind w:left="720" w:hanging="720"/>
      </w:pPr>
      <w:rPr>
        <w:rFonts w:cs="Times New Roman"/>
      </w:rPr>
    </w:lvl>
    <w:lvl w:ilvl="3">
      <w:start w:val="1"/>
      <w:numFmt w:val="decimal"/>
      <w:lvlText w:val="%1.%2.%3.%4."/>
      <w:lvlJc w:val="left"/>
      <w:pPr>
        <w:ind w:left="1080" w:hanging="108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440" w:hanging="144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800" w:hanging="1800"/>
      </w:pPr>
      <w:rPr>
        <w:rFonts w:cs="Times New Roman"/>
      </w:rPr>
    </w:lvl>
    <w:lvl w:ilvl="8">
      <w:start w:val="1"/>
      <w:numFmt w:val="decimal"/>
      <w:lvlText w:val="%1.%2.%3.%4.%5.%6.%7.%8.%9."/>
      <w:lvlJc w:val="left"/>
      <w:pPr>
        <w:ind w:left="1800" w:hanging="1800"/>
      </w:pPr>
      <w:rPr>
        <w:rFonts w:cs="Times New Roman"/>
      </w:rPr>
    </w:lvl>
  </w:abstractNum>
  <w:abstractNum w:abstractNumId="4" w15:restartNumberingAfterBreak="0">
    <w:nsid w:val="425444DA"/>
    <w:multiLevelType w:val="multilevel"/>
    <w:tmpl w:val="4C4217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hideSpellingErrors/>
  <w:hideGrammaticalErrors/>
  <w:defaultTabStop w:val="708"/>
  <w:hyphenationZone w:val="425"/>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3BB"/>
    <w:rsid w:val="00007AA7"/>
    <w:rsid w:val="000117C5"/>
    <w:rsid w:val="00011CD2"/>
    <w:rsid w:val="00016604"/>
    <w:rsid w:val="000174C3"/>
    <w:rsid w:val="00040669"/>
    <w:rsid w:val="00047061"/>
    <w:rsid w:val="0005650E"/>
    <w:rsid w:val="00056B67"/>
    <w:rsid w:val="0007269D"/>
    <w:rsid w:val="0007325E"/>
    <w:rsid w:val="00073DCB"/>
    <w:rsid w:val="00074384"/>
    <w:rsid w:val="000818EB"/>
    <w:rsid w:val="0008252B"/>
    <w:rsid w:val="000825D7"/>
    <w:rsid w:val="00083501"/>
    <w:rsid w:val="000840A9"/>
    <w:rsid w:val="000904CD"/>
    <w:rsid w:val="00091901"/>
    <w:rsid w:val="00097D8B"/>
    <w:rsid w:val="000A2278"/>
    <w:rsid w:val="000B24E9"/>
    <w:rsid w:val="000B736E"/>
    <w:rsid w:val="000C130D"/>
    <w:rsid w:val="000C2041"/>
    <w:rsid w:val="000C21F0"/>
    <w:rsid w:val="000C7AED"/>
    <w:rsid w:val="000D2D6E"/>
    <w:rsid w:val="000F1ACA"/>
    <w:rsid w:val="000F28CB"/>
    <w:rsid w:val="000F68B1"/>
    <w:rsid w:val="00100F9D"/>
    <w:rsid w:val="0010148B"/>
    <w:rsid w:val="00101F6A"/>
    <w:rsid w:val="001049C6"/>
    <w:rsid w:val="00125711"/>
    <w:rsid w:val="001265FA"/>
    <w:rsid w:val="00130337"/>
    <w:rsid w:val="001323CC"/>
    <w:rsid w:val="0013594A"/>
    <w:rsid w:val="00140E15"/>
    <w:rsid w:val="0014147D"/>
    <w:rsid w:val="001454A6"/>
    <w:rsid w:val="001458D1"/>
    <w:rsid w:val="0015148D"/>
    <w:rsid w:val="00156D91"/>
    <w:rsid w:val="00163876"/>
    <w:rsid w:val="00166BC3"/>
    <w:rsid w:val="00174D0F"/>
    <w:rsid w:val="0017769F"/>
    <w:rsid w:val="00182F7D"/>
    <w:rsid w:val="00183676"/>
    <w:rsid w:val="0019137D"/>
    <w:rsid w:val="001929C1"/>
    <w:rsid w:val="001A0AEE"/>
    <w:rsid w:val="001A203A"/>
    <w:rsid w:val="001B36E2"/>
    <w:rsid w:val="001C665D"/>
    <w:rsid w:val="001C7D57"/>
    <w:rsid w:val="001D3E1F"/>
    <w:rsid w:val="001D44C3"/>
    <w:rsid w:val="001E3713"/>
    <w:rsid w:val="001F049E"/>
    <w:rsid w:val="001F6AAF"/>
    <w:rsid w:val="00204096"/>
    <w:rsid w:val="00215D6C"/>
    <w:rsid w:val="00225387"/>
    <w:rsid w:val="00226414"/>
    <w:rsid w:val="00227096"/>
    <w:rsid w:val="00253F6E"/>
    <w:rsid w:val="00254087"/>
    <w:rsid w:val="0025586A"/>
    <w:rsid w:val="00255BB5"/>
    <w:rsid w:val="00262BF3"/>
    <w:rsid w:val="00267262"/>
    <w:rsid w:val="00271230"/>
    <w:rsid w:val="00271384"/>
    <w:rsid w:val="002722DF"/>
    <w:rsid w:val="00273FCC"/>
    <w:rsid w:val="00282070"/>
    <w:rsid w:val="0029137E"/>
    <w:rsid w:val="002B0D31"/>
    <w:rsid w:val="002B6D4D"/>
    <w:rsid w:val="002C43E1"/>
    <w:rsid w:val="002C52CE"/>
    <w:rsid w:val="002D6BA2"/>
    <w:rsid w:val="002D7DC7"/>
    <w:rsid w:val="002E294C"/>
    <w:rsid w:val="002F0C46"/>
    <w:rsid w:val="002F5AD3"/>
    <w:rsid w:val="00305321"/>
    <w:rsid w:val="00310CEF"/>
    <w:rsid w:val="00311411"/>
    <w:rsid w:val="00312A04"/>
    <w:rsid w:val="00320533"/>
    <w:rsid w:val="00320B0B"/>
    <w:rsid w:val="00321876"/>
    <w:rsid w:val="0033046C"/>
    <w:rsid w:val="003310EC"/>
    <w:rsid w:val="0033155C"/>
    <w:rsid w:val="003328E0"/>
    <w:rsid w:val="0033603B"/>
    <w:rsid w:val="00344358"/>
    <w:rsid w:val="00344B35"/>
    <w:rsid w:val="00347DD9"/>
    <w:rsid w:val="00357BCD"/>
    <w:rsid w:val="00361619"/>
    <w:rsid w:val="003643CD"/>
    <w:rsid w:val="003668F0"/>
    <w:rsid w:val="003718BC"/>
    <w:rsid w:val="0037263E"/>
    <w:rsid w:val="00373442"/>
    <w:rsid w:val="0038024F"/>
    <w:rsid w:val="003831F8"/>
    <w:rsid w:val="003921F4"/>
    <w:rsid w:val="0039698A"/>
    <w:rsid w:val="003A44F5"/>
    <w:rsid w:val="003B18E6"/>
    <w:rsid w:val="003C0B6D"/>
    <w:rsid w:val="003C1669"/>
    <w:rsid w:val="003D25E0"/>
    <w:rsid w:val="003E0F00"/>
    <w:rsid w:val="003E5E5B"/>
    <w:rsid w:val="003E6A56"/>
    <w:rsid w:val="003E6EB9"/>
    <w:rsid w:val="003E71DA"/>
    <w:rsid w:val="003F022C"/>
    <w:rsid w:val="003F06A8"/>
    <w:rsid w:val="003F4509"/>
    <w:rsid w:val="003F76F4"/>
    <w:rsid w:val="00404ADB"/>
    <w:rsid w:val="00420432"/>
    <w:rsid w:val="004277CF"/>
    <w:rsid w:val="0043083A"/>
    <w:rsid w:val="004358F5"/>
    <w:rsid w:val="00441CE9"/>
    <w:rsid w:val="00447083"/>
    <w:rsid w:val="004513D1"/>
    <w:rsid w:val="00451F70"/>
    <w:rsid w:val="00455B65"/>
    <w:rsid w:val="00457101"/>
    <w:rsid w:val="00461B11"/>
    <w:rsid w:val="00463497"/>
    <w:rsid w:val="00466715"/>
    <w:rsid w:val="00471CCF"/>
    <w:rsid w:val="00485185"/>
    <w:rsid w:val="0048518C"/>
    <w:rsid w:val="00485807"/>
    <w:rsid w:val="00490FC5"/>
    <w:rsid w:val="00491473"/>
    <w:rsid w:val="0049336C"/>
    <w:rsid w:val="004A3BC1"/>
    <w:rsid w:val="004A697B"/>
    <w:rsid w:val="004B668D"/>
    <w:rsid w:val="004B7A06"/>
    <w:rsid w:val="004C10D2"/>
    <w:rsid w:val="004C23E5"/>
    <w:rsid w:val="004C2A04"/>
    <w:rsid w:val="004C2B50"/>
    <w:rsid w:val="004C62A8"/>
    <w:rsid w:val="004D011A"/>
    <w:rsid w:val="004E02DE"/>
    <w:rsid w:val="004F0BC5"/>
    <w:rsid w:val="004F410A"/>
    <w:rsid w:val="0050207A"/>
    <w:rsid w:val="005037FB"/>
    <w:rsid w:val="00511DF8"/>
    <w:rsid w:val="00514510"/>
    <w:rsid w:val="00516615"/>
    <w:rsid w:val="005248FE"/>
    <w:rsid w:val="00532E36"/>
    <w:rsid w:val="0053454A"/>
    <w:rsid w:val="0054273D"/>
    <w:rsid w:val="005455A9"/>
    <w:rsid w:val="00555DB3"/>
    <w:rsid w:val="00561A59"/>
    <w:rsid w:val="00565CE1"/>
    <w:rsid w:val="005660E8"/>
    <w:rsid w:val="0057049E"/>
    <w:rsid w:val="00581C18"/>
    <w:rsid w:val="00584A0D"/>
    <w:rsid w:val="00587B00"/>
    <w:rsid w:val="005901DB"/>
    <w:rsid w:val="005909F8"/>
    <w:rsid w:val="00591516"/>
    <w:rsid w:val="00594550"/>
    <w:rsid w:val="005A04F7"/>
    <w:rsid w:val="005A5131"/>
    <w:rsid w:val="005B12B4"/>
    <w:rsid w:val="005B4876"/>
    <w:rsid w:val="005B4921"/>
    <w:rsid w:val="005C3443"/>
    <w:rsid w:val="005E523A"/>
    <w:rsid w:val="005F3628"/>
    <w:rsid w:val="005F6A02"/>
    <w:rsid w:val="00600D9F"/>
    <w:rsid w:val="00613C54"/>
    <w:rsid w:val="006146F3"/>
    <w:rsid w:val="00614E08"/>
    <w:rsid w:val="00615842"/>
    <w:rsid w:val="00617EA0"/>
    <w:rsid w:val="00621C99"/>
    <w:rsid w:val="006249AE"/>
    <w:rsid w:val="006256B2"/>
    <w:rsid w:val="00631920"/>
    <w:rsid w:val="00635EAD"/>
    <w:rsid w:val="00641D60"/>
    <w:rsid w:val="00641E7B"/>
    <w:rsid w:val="006455AC"/>
    <w:rsid w:val="00647887"/>
    <w:rsid w:val="00651FE7"/>
    <w:rsid w:val="00652C4B"/>
    <w:rsid w:val="00653BF7"/>
    <w:rsid w:val="00660C57"/>
    <w:rsid w:val="006671D2"/>
    <w:rsid w:val="00671DB9"/>
    <w:rsid w:val="006802D7"/>
    <w:rsid w:val="00680EB1"/>
    <w:rsid w:val="00681EAF"/>
    <w:rsid w:val="00684E14"/>
    <w:rsid w:val="006859DC"/>
    <w:rsid w:val="00686697"/>
    <w:rsid w:val="006905D0"/>
    <w:rsid w:val="006A1C74"/>
    <w:rsid w:val="006B089D"/>
    <w:rsid w:val="006B2B3A"/>
    <w:rsid w:val="006B32A1"/>
    <w:rsid w:val="006B7BA9"/>
    <w:rsid w:val="006C3C2D"/>
    <w:rsid w:val="006C5BF8"/>
    <w:rsid w:val="006D3FCA"/>
    <w:rsid w:val="006D7C17"/>
    <w:rsid w:val="006F30EE"/>
    <w:rsid w:val="006F64F5"/>
    <w:rsid w:val="006F6D95"/>
    <w:rsid w:val="00712C65"/>
    <w:rsid w:val="007163DC"/>
    <w:rsid w:val="0071658E"/>
    <w:rsid w:val="0071686E"/>
    <w:rsid w:val="0071787C"/>
    <w:rsid w:val="00721126"/>
    <w:rsid w:val="00732270"/>
    <w:rsid w:val="00737EF5"/>
    <w:rsid w:val="007410AC"/>
    <w:rsid w:val="00747DC2"/>
    <w:rsid w:val="00752425"/>
    <w:rsid w:val="0075292D"/>
    <w:rsid w:val="00756040"/>
    <w:rsid w:val="00756D65"/>
    <w:rsid w:val="0075702B"/>
    <w:rsid w:val="00760049"/>
    <w:rsid w:val="00767CEE"/>
    <w:rsid w:val="007720C1"/>
    <w:rsid w:val="00774845"/>
    <w:rsid w:val="00774F11"/>
    <w:rsid w:val="0077685B"/>
    <w:rsid w:val="007805C8"/>
    <w:rsid w:val="00783220"/>
    <w:rsid w:val="00784FBD"/>
    <w:rsid w:val="0078558D"/>
    <w:rsid w:val="007869F8"/>
    <w:rsid w:val="00787966"/>
    <w:rsid w:val="007926F0"/>
    <w:rsid w:val="007B3BFD"/>
    <w:rsid w:val="007B684D"/>
    <w:rsid w:val="007C25AE"/>
    <w:rsid w:val="007C365B"/>
    <w:rsid w:val="007D7242"/>
    <w:rsid w:val="007F0C92"/>
    <w:rsid w:val="007F23F5"/>
    <w:rsid w:val="007F5466"/>
    <w:rsid w:val="007F6C6B"/>
    <w:rsid w:val="0080557B"/>
    <w:rsid w:val="0081025F"/>
    <w:rsid w:val="00832639"/>
    <w:rsid w:val="008346A6"/>
    <w:rsid w:val="008409E3"/>
    <w:rsid w:val="008438BC"/>
    <w:rsid w:val="008476E3"/>
    <w:rsid w:val="00851A73"/>
    <w:rsid w:val="0086100E"/>
    <w:rsid w:val="00867DAF"/>
    <w:rsid w:val="00871AEB"/>
    <w:rsid w:val="00874467"/>
    <w:rsid w:val="00877494"/>
    <w:rsid w:val="00880048"/>
    <w:rsid w:val="008838D2"/>
    <w:rsid w:val="008A0979"/>
    <w:rsid w:val="008B1BDA"/>
    <w:rsid w:val="008C1B4E"/>
    <w:rsid w:val="008C3752"/>
    <w:rsid w:val="008E3A81"/>
    <w:rsid w:val="008F0EB3"/>
    <w:rsid w:val="008F10D9"/>
    <w:rsid w:val="008F298A"/>
    <w:rsid w:val="008F3752"/>
    <w:rsid w:val="008F38E6"/>
    <w:rsid w:val="008F39CA"/>
    <w:rsid w:val="008F734B"/>
    <w:rsid w:val="009240B3"/>
    <w:rsid w:val="00937D69"/>
    <w:rsid w:val="00945B2F"/>
    <w:rsid w:val="00956D33"/>
    <w:rsid w:val="00962C9E"/>
    <w:rsid w:val="00962DF6"/>
    <w:rsid w:val="00963437"/>
    <w:rsid w:val="00964575"/>
    <w:rsid w:val="00967924"/>
    <w:rsid w:val="0096794D"/>
    <w:rsid w:val="009736F8"/>
    <w:rsid w:val="0097403E"/>
    <w:rsid w:val="0097592D"/>
    <w:rsid w:val="00976A30"/>
    <w:rsid w:val="00982766"/>
    <w:rsid w:val="00983026"/>
    <w:rsid w:val="00984BE2"/>
    <w:rsid w:val="00985C5B"/>
    <w:rsid w:val="00986B6D"/>
    <w:rsid w:val="009928F6"/>
    <w:rsid w:val="0099296C"/>
    <w:rsid w:val="00997680"/>
    <w:rsid w:val="009A51A6"/>
    <w:rsid w:val="009B15F8"/>
    <w:rsid w:val="009B23F6"/>
    <w:rsid w:val="009E0838"/>
    <w:rsid w:val="009E2774"/>
    <w:rsid w:val="009F12B2"/>
    <w:rsid w:val="009F1428"/>
    <w:rsid w:val="009F213D"/>
    <w:rsid w:val="009F49A1"/>
    <w:rsid w:val="00A05270"/>
    <w:rsid w:val="00A058D0"/>
    <w:rsid w:val="00A15C3B"/>
    <w:rsid w:val="00A2112E"/>
    <w:rsid w:val="00A215D1"/>
    <w:rsid w:val="00A3096E"/>
    <w:rsid w:val="00A479C0"/>
    <w:rsid w:val="00A56219"/>
    <w:rsid w:val="00A61E94"/>
    <w:rsid w:val="00A6508B"/>
    <w:rsid w:val="00A675EB"/>
    <w:rsid w:val="00A74CB0"/>
    <w:rsid w:val="00A9022E"/>
    <w:rsid w:val="00A91ACE"/>
    <w:rsid w:val="00A92506"/>
    <w:rsid w:val="00A92BCD"/>
    <w:rsid w:val="00AB0441"/>
    <w:rsid w:val="00AB0AEB"/>
    <w:rsid w:val="00AB76AC"/>
    <w:rsid w:val="00AC041B"/>
    <w:rsid w:val="00AC152E"/>
    <w:rsid w:val="00AC3A63"/>
    <w:rsid w:val="00AC5CC2"/>
    <w:rsid w:val="00AC6B50"/>
    <w:rsid w:val="00AD2D71"/>
    <w:rsid w:val="00AD3F12"/>
    <w:rsid w:val="00AE508F"/>
    <w:rsid w:val="00AE5E33"/>
    <w:rsid w:val="00AF0DAB"/>
    <w:rsid w:val="00AF5877"/>
    <w:rsid w:val="00AF6AC3"/>
    <w:rsid w:val="00B045DB"/>
    <w:rsid w:val="00B069FF"/>
    <w:rsid w:val="00B14739"/>
    <w:rsid w:val="00B17B29"/>
    <w:rsid w:val="00B22A20"/>
    <w:rsid w:val="00B246E6"/>
    <w:rsid w:val="00B24FFF"/>
    <w:rsid w:val="00B3383D"/>
    <w:rsid w:val="00B34A9F"/>
    <w:rsid w:val="00B4268A"/>
    <w:rsid w:val="00B42830"/>
    <w:rsid w:val="00B435DC"/>
    <w:rsid w:val="00B44707"/>
    <w:rsid w:val="00B45BF6"/>
    <w:rsid w:val="00B45D4D"/>
    <w:rsid w:val="00B53542"/>
    <w:rsid w:val="00B64BDC"/>
    <w:rsid w:val="00B70F34"/>
    <w:rsid w:val="00BA0440"/>
    <w:rsid w:val="00BA1D92"/>
    <w:rsid w:val="00BA5465"/>
    <w:rsid w:val="00BB404F"/>
    <w:rsid w:val="00BB5E4B"/>
    <w:rsid w:val="00BD237A"/>
    <w:rsid w:val="00BE002B"/>
    <w:rsid w:val="00BE03A7"/>
    <w:rsid w:val="00BE4589"/>
    <w:rsid w:val="00C00085"/>
    <w:rsid w:val="00C032A4"/>
    <w:rsid w:val="00C1563D"/>
    <w:rsid w:val="00C20A79"/>
    <w:rsid w:val="00C20FB1"/>
    <w:rsid w:val="00C27C3F"/>
    <w:rsid w:val="00C30293"/>
    <w:rsid w:val="00C307C5"/>
    <w:rsid w:val="00C33253"/>
    <w:rsid w:val="00C37D2A"/>
    <w:rsid w:val="00C50256"/>
    <w:rsid w:val="00C63798"/>
    <w:rsid w:val="00C643A8"/>
    <w:rsid w:val="00C6446C"/>
    <w:rsid w:val="00C66A44"/>
    <w:rsid w:val="00C7161D"/>
    <w:rsid w:val="00C75F67"/>
    <w:rsid w:val="00C76BC7"/>
    <w:rsid w:val="00C8125D"/>
    <w:rsid w:val="00C83AD7"/>
    <w:rsid w:val="00C92EB9"/>
    <w:rsid w:val="00C97582"/>
    <w:rsid w:val="00C97F63"/>
    <w:rsid w:val="00CA0702"/>
    <w:rsid w:val="00CA26A6"/>
    <w:rsid w:val="00CA55F6"/>
    <w:rsid w:val="00CA71E1"/>
    <w:rsid w:val="00CC70F0"/>
    <w:rsid w:val="00CC7D48"/>
    <w:rsid w:val="00CD0592"/>
    <w:rsid w:val="00CD26FD"/>
    <w:rsid w:val="00CD5E08"/>
    <w:rsid w:val="00CD76E3"/>
    <w:rsid w:val="00CD78DA"/>
    <w:rsid w:val="00CE2096"/>
    <w:rsid w:val="00CE4362"/>
    <w:rsid w:val="00CE6483"/>
    <w:rsid w:val="00D023BB"/>
    <w:rsid w:val="00D07999"/>
    <w:rsid w:val="00D104E9"/>
    <w:rsid w:val="00D209ED"/>
    <w:rsid w:val="00D20ACC"/>
    <w:rsid w:val="00D20B86"/>
    <w:rsid w:val="00D26346"/>
    <w:rsid w:val="00D265E5"/>
    <w:rsid w:val="00D31513"/>
    <w:rsid w:val="00D35C69"/>
    <w:rsid w:val="00D3628E"/>
    <w:rsid w:val="00D36EB3"/>
    <w:rsid w:val="00D51093"/>
    <w:rsid w:val="00D517E9"/>
    <w:rsid w:val="00D5561B"/>
    <w:rsid w:val="00D63595"/>
    <w:rsid w:val="00D6561B"/>
    <w:rsid w:val="00D661E7"/>
    <w:rsid w:val="00D664E0"/>
    <w:rsid w:val="00D715EA"/>
    <w:rsid w:val="00D72649"/>
    <w:rsid w:val="00D73EB1"/>
    <w:rsid w:val="00D77EAD"/>
    <w:rsid w:val="00D91411"/>
    <w:rsid w:val="00D91AC7"/>
    <w:rsid w:val="00D958E5"/>
    <w:rsid w:val="00D96120"/>
    <w:rsid w:val="00D975B4"/>
    <w:rsid w:val="00DA016F"/>
    <w:rsid w:val="00DA1A03"/>
    <w:rsid w:val="00DA2C90"/>
    <w:rsid w:val="00DA681C"/>
    <w:rsid w:val="00DA69A1"/>
    <w:rsid w:val="00DA6ECA"/>
    <w:rsid w:val="00DB5EA0"/>
    <w:rsid w:val="00DC2EA4"/>
    <w:rsid w:val="00DD104B"/>
    <w:rsid w:val="00DE4DA4"/>
    <w:rsid w:val="00DE6098"/>
    <w:rsid w:val="00E01070"/>
    <w:rsid w:val="00E1402B"/>
    <w:rsid w:val="00E176F6"/>
    <w:rsid w:val="00E17C0F"/>
    <w:rsid w:val="00E21157"/>
    <w:rsid w:val="00E21AC9"/>
    <w:rsid w:val="00E2391A"/>
    <w:rsid w:val="00E41968"/>
    <w:rsid w:val="00E455E3"/>
    <w:rsid w:val="00E51BF0"/>
    <w:rsid w:val="00E62D5F"/>
    <w:rsid w:val="00E630D9"/>
    <w:rsid w:val="00E7146E"/>
    <w:rsid w:val="00E92E83"/>
    <w:rsid w:val="00E9691F"/>
    <w:rsid w:val="00EA07D3"/>
    <w:rsid w:val="00EC1335"/>
    <w:rsid w:val="00EC6C00"/>
    <w:rsid w:val="00EC6E60"/>
    <w:rsid w:val="00ED39E8"/>
    <w:rsid w:val="00ED45C2"/>
    <w:rsid w:val="00EE13D0"/>
    <w:rsid w:val="00EE19D5"/>
    <w:rsid w:val="00EE3CF5"/>
    <w:rsid w:val="00EE71C0"/>
    <w:rsid w:val="00EF3F64"/>
    <w:rsid w:val="00EF731B"/>
    <w:rsid w:val="00F019CA"/>
    <w:rsid w:val="00F01C6A"/>
    <w:rsid w:val="00F07C55"/>
    <w:rsid w:val="00F20639"/>
    <w:rsid w:val="00F21CC6"/>
    <w:rsid w:val="00F25350"/>
    <w:rsid w:val="00F26743"/>
    <w:rsid w:val="00F3476C"/>
    <w:rsid w:val="00F35D50"/>
    <w:rsid w:val="00F46850"/>
    <w:rsid w:val="00F4749F"/>
    <w:rsid w:val="00F53B48"/>
    <w:rsid w:val="00F55BEF"/>
    <w:rsid w:val="00F577E0"/>
    <w:rsid w:val="00F625C1"/>
    <w:rsid w:val="00F65EBA"/>
    <w:rsid w:val="00F65FBA"/>
    <w:rsid w:val="00F70062"/>
    <w:rsid w:val="00F72725"/>
    <w:rsid w:val="00F76963"/>
    <w:rsid w:val="00F77B3D"/>
    <w:rsid w:val="00F82596"/>
    <w:rsid w:val="00F878CA"/>
    <w:rsid w:val="00F938E5"/>
    <w:rsid w:val="00F96089"/>
    <w:rsid w:val="00FA1F81"/>
    <w:rsid w:val="00FA454C"/>
    <w:rsid w:val="00FA45C6"/>
    <w:rsid w:val="00FB0D53"/>
    <w:rsid w:val="00FB3C16"/>
    <w:rsid w:val="00FC573F"/>
    <w:rsid w:val="00FC7792"/>
    <w:rsid w:val="00FD061C"/>
    <w:rsid w:val="00FD57FC"/>
    <w:rsid w:val="00FD6947"/>
    <w:rsid w:val="00FE0043"/>
    <w:rsid w:val="00FE2DCB"/>
    <w:rsid w:val="00FE7EC7"/>
    <w:rsid w:val="00FF0982"/>
    <w:rsid w:val="00FF4018"/>
    <w:rsid w:val="00FF51C4"/>
    <w:rsid w:val="00FF63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8608F"/>
  <w15:docId w15:val="{1BB3B7EC-5AF7-4D0D-B237-E0EFC8DD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link w:val="11"/>
    <w:qFormat/>
    <w:pPr>
      <w:spacing w:before="100" w:beforeAutospacing="1" w:after="100" w:afterAutospacing="1"/>
      <w:jc w:val="center"/>
      <w:outlineLvl w:val="0"/>
    </w:pPr>
    <w:rPr>
      <w:rFonts w:ascii="Tahoma" w:eastAsiaTheme="minorEastAsia" w:hAnsi="Tahoma" w:cs="Tahoma"/>
      <w:b/>
      <w:color w:val="484848"/>
      <w:kern w:val="36"/>
      <w:sz w:val="23"/>
      <w:szCs w:val="20"/>
      <w:lang w:val="en-GB" w:eastAsia="en-GB"/>
    </w:rPr>
  </w:style>
  <w:style w:type="paragraph" w:styleId="2">
    <w:name w:val="heading 2"/>
    <w:basedOn w:val="a"/>
    <w:next w:val="a"/>
    <w:link w:val="21"/>
    <w:qFormat/>
    <w:pPr>
      <w:keepNext/>
      <w:spacing w:before="240" w:after="60"/>
      <w:outlineLvl w:val="1"/>
    </w:pPr>
    <w:rPr>
      <w:rFonts w:ascii="Arial" w:eastAsiaTheme="minorEastAsia" w:hAnsi="Arial"/>
      <w:b/>
      <w:i/>
      <w:sz w:val="28"/>
      <w:szCs w:val="20"/>
      <w:lang w:val="en-GB" w:eastAsia="en-GB"/>
    </w:rPr>
  </w:style>
  <w:style w:type="paragraph" w:styleId="3">
    <w:name w:val="heading 3"/>
    <w:basedOn w:val="a"/>
    <w:next w:val="a"/>
    <w:link w:val="31"/>
    <w:qFormat/>
    <w:pPr>
      <w:keepNext/>
      <w:spacing w:before="240" w:after="60"/>
      <w:outlineLvl w:val="2"/>
    </w:pPr>
    <w:rPr>
      <w:rFonts w:ascii="Arial" w:eastAsiaTheme="minorEastAsia" w:hAnsi="Arial"/>
      <w:b/>
      <w:sz w:val="26"/>
      <w:szCs w:val="20"/>
      <w:lang w:val="en-GB" w:eastAsia="en-GB"/>
    </w:rPr>
  </w:style>
  <w:style w:type="paragraph" w:styleId="4">
    <w:name w:val="heading 4"/>
    <w:basedOn w:val="a"/>
    <w:next w:val="a"/>
    <w:link w:val="41"/>
    <w:qFormat/>
    <w:pPr>
      <w:keepNext/>
      <w:spacing w:before="240" w:after="60"/>
      <w:outlineLvl w:val="3"/>
    </w:pPr>
    <w:rPr>
      <w:rFonts w:ascii="MS Mincho" w:hAnsi="MS Mincho"/>
      <w:b/>
      <w:sz w:val="28"/>
      <w:szCs w:val="20"/>
      <w:lang w:val="en-GB" w:eastAsia="en-GB"/>
    </w:rPr>
  </w:style>
  <w:style w:type="paragraph" w:styleId="5">
    <w:name w:val="heading 5"/>
    <w:basedOn w:val="a"/>
    <w:next w:val="a"/>
    <w:link w:val="51"/>
    <w:qFormat/>
    <w:pPr>
      <w:keepNext/>
      <w:keepLines/>
      <w:spacing w:before="200" w:line="276" w:lineRule="auto"/>
      <w:outlineLvl w:val="4"/>
    </w:pPr>
    <w:rPr>
      <w:rFonts w:ascii="Cambria" w:eastAsiaTheme="minorEastAsia" w:hAnsi="Cambria"/>
      <w:color w:val="243F60"/>
      <w:sz w:val="22"/>
      <w:szCs w:val="20"/>
      <w:lang w:val="en-US" w:eastAsia="en-US"/>
    </w:rPr>
  </w:style>
  <w:style w:type="paragraph" w:styleId="6">
    <w:name w:val="heading 6"/>
    <w:basedOn w:val="a"/>
    <w:next w:val="a"/>
    <w:link w:val="61"/>
    <w:qFormat/>
    <w:pPr>
      <w:keepNext/>
      <w:keepLines/>
      <w:spacing w:before="200" w:line="276" w:lineRule="auto"/>
      <w:outlineLvl w:val="5"/>
    </w:pPr>
    <w:rPr>
      <w:rFonts w:ascii="Cambria" w:eastAsiaTheme="minorEastAsia" w:hAnsi="Cambria"/>
      <w:i/>
      <w:color w:val="243F60"/>
      <w:sz w:val="22"/>
      <w:szCs w:val="20"/>
      <w:lang w:val="en-US" w:eastAsia="en-US"/>
    </w:rPr>
  </w:style>
  <w:style w:type="paragraph" w:styleId="7">
    <w:name w:val="heading 7"/>
    <w:basedOn w:val="a"/>
    <w:next w:val="a"/>
    <w:link w:val="71"/>
    <w:semiHidden/>
    <w:unhideWhenUsed/>
    <w:qFormat/>
    <w:pPr>
      <w:keepNext/>
      <w:keepLines/>
      <w:spacing w:before="200" w:line="276" w:lineRule="auto"/>
      <w:outlineLvl w:val="6"/>
    </w:pPr>
    <w:rPr>
      <w:rFonts w:ascii="Cambria" w:hAnsi="Cambria"/>
      <w:i/>
      <w:color w:val="404040"/>
      <w:sz w:val="22"/>
      <w:szCs w:val="20"/>
      <w:lang w:val="en-US" w:eastAsia="en-US"/>
    </w:rPr>
  </w:style>
  <w:style w:type="paragraph" w:styleId="8">
    <w:name w:val="heading 8"/>
    <w:basedOn w:val="a"/>
    <w:next w:val="a"/>
    <w:link w:val="81"/>
    <w:semiHidden/>
    <w:unhideWhenUsed/>
    <w:qFormat/>
    <w:pPr>
      <w:keepNext/>
      <w:keepLines/>
      <w:spacing w:before="200" w:line="276" w:lineRule="auto"/>
      <w:outlineLvl w:val="7"/>
    </w:pPr>
    <w:rPr>
      <w:rFonts w:ascii="Cambria" w:hAnsi="Cambria"/>
      <w:color w:val="4F81BD"/>
      <w:sz w:val="20"/>
      <w:szCs w:val="20"/>
      <w:lang w:val="en-US" w:eastAsia="en-US"/>
    </w:rPr>
  </w:style>
  <w:style w:type="paragraph" w:styleId="9">
    <w:name w:val="heading 9"/>
    <w:basedOn w:val="a"/>
    <w:next w:val="a"/>
    <w:link w:val="91"/>
    <w:semiHidden/>
    <w:unhideWhenUsed/>
    <w:qFormat/>
    <w:pPr>
      <w:keepNext/>
      <w:keepLines/>
      <w:spacing w:before="200" w:line="276" w:lineRule="auto"/>
      <w:outlineLvl w:val="8"/>
    </w:pPr>
    <w:rPr>
      <w:rFonts w:ascii="Cambria" w:hAnsi="Cambria"/>
      <w:i/>
      <w:color w:val="404040"/>
      <w:sz w:val="20"/>
      <w:szCs w:val="2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Pr>
      <w:rFonts w:ascii="Times New Roman" w:hAnsi="Times New Roman" w:cs="Times New Roman" w:hint="default"/>
      <w:color w:val="0000FF"/>
      <w:u w:val="single"/>
    </w:rPr>
  </w:style>
  <w:style w:type="character" w:styleId="a4">
    <w:name w:val="FollowedHyperlink"/>
    <w:semiHidden/>
    <w:unhideWhenUsed/>
    <w:rPr>
      <w:rFonts w:ascii="Times New Roman" w:hAnsi="Times New Roman" w:cs="Times New Roman" w:hint="default"/>
      <w:color w:val="800080"/>
      <w:u w:val="single"/>
    </w:rPr>
  </w:style>
  <w:style w:type="character" w:styleId="a5">
    <w:name w:val="Emphasis"/>
    <w:qFormat/>
    <w:rPr>
      <w:rFonts w:ascii="Times New Roman" w:hAnsi="Times New Roman" w:cs="Times New Roman" w:hint="default"/>
      <w:i/>
      <w:iCs w:val="0"/>
    </w:rPr>
  </w:style>
  <w:style w:type="character" w:customStyle="1" w:styleId="10">
    <w:name w:val="Заголовок 1 Знак"/>
    <w:locked/>
    <w:rPr>
      <w:rFonts w:ascii="Tahoma" w:eastAsia="MS Mincho" w:hAnsi="Tahoma" w:cs="Tahoma" w:hint="default"/>
      <w:b/>
      <w:bCs w:val="0"/>
      <w:color w:val="484848"/>
      <w:kern w:val="36"/>
      <w:sz w:val="23"/>
      <w:lang w:val="en-GB" w:eastAsia="en-GB"/>
    </w:rPr>
  </w:style>
  <w:style w:type="character" w:customStyle="1" w:styleId="20">
    <w:name w:val="Заголовок 2 Знак"/>
    <w:locked/>
    <w:rPr>
      <w:rFonts w:ascii="Arial" w:eastAsia="MS Mincho" w:hAnsi="Arial" w:cs="Arial" w:hint="default"/>
      <w:b/>
      <w:bCs w:val="0"/>
      <w:i/>
      <w:iCs w:val="0"/>
      <w:sz w:val="28"/>
      <w:lang w:val="en-GB" w:eastAsia="en-GB"/>
    </w:rPr>
  </w:style>
  <w:style w:type="character" w:customStyle="1" w:styleId="30">
    <w:name w:val="Заголовок 3 Знак"/>
    <w:locked/>
    <w:rPr>
      <w:rFonts w:ascii="Arial" w:eastAsia="MS Mincho" w:hAnsi="Arial" w:cs="Arial" w:hint="default"/>
      <w:b/>
      <w:bCs w:val="0"/>
      <w:sz w:val="26"/>
      <w:lang w:val="en-GB" w:eastAsia="en-GB"/>
    </w:rPr>
  </w:style>
  <w:style w:type="character" w:customStyle="1" w:styleId="40">
    <w:name w:val="Заголовок 4 Знак"/>
    <w:locked/>
    <w:rPr>
      <w:rFonts w:ascii="MS Mincho" w:eastAsia="MS Mincho" w:hAnsi="MS Mincho" w:hint="eastAsia"/>
      <w:b/>
      <w:bCs w:val="0"/>
      <w:sz w:val="28"/>
      <w:lang w:val="en-GB" w:eastAsia="en-GB"/>
    </w:rPr>
  </w:style>
  <w:style w:type="character" w:customStyle="1" w:styleId="50">
    <w:name w:val="Заголовок 5 Знак"/>
    <w:locked/>
    <w:rPr>
      <w:rFonts w:ascii="Cambria" w:hAnsi="Cambria" w:hint="default"/>
      <w:color w:val="243F60"/>
      <w:sz w:val="22"/>
      <w:lang w:val="en-US" w:eastAsia="en-US"/>
    </w:rPr>
  </w:style>
  <w:style w:type="character" w:customStyle="1" w:styleId="60">
    <w:name w:val="Заголовок 6 Знак"/>
    <w:locked/>
    <w:rPr>
      <w:rFonts w:ascii="Cambria" w:hAnsi="Cambria" w:hint="default"/>
      <w:i/>
      <w:iCs w:val="0"/>
      <w:color w:val="243F60"/>
      <w:sz w:val="22"/>
      <w:lang w:val="en-US" w:eastAsia="en-US"/>
    </w:rPr>
  </w:style>
  <w:style w:type="character" w:styleId="a6">
    <w:name w:val="Strong"/>
    <w:qFormat/>
    <w:rPr>
      <w:rFonts w:ascii="Times New Roman" w:hAnsi="Times New Roman" w:cs="Times New Roman" w:hint="default"/>
      <w:b/>
      <w:bCs w:val="0"/>
    </w:rPr>
  </w:style>
  <w:style w:type="character" w:customStyle="1" w:styleId="a7">
    <w:name w:val="Обычный (веб) Знак"/>
    <w:link w:val="a8"/>
    <w:locked/>
    <w:rPr>
      <w:rFonts w:ascii="MS Mincho" w:eastAsia="MS Mincho" w:hAnsi="MS Mincho" w:hint="eastAsia"/>
      <w:sz w:val="24"/>
      <w:lang w:val="en-GB" w:eastAsia="en-GB"/>
    </w:rPr>
  </w:style>
  <w:style w:type="paragraph" w:styleId="a8">
    <w:name w:val="Normal (Web)"/>
    <w:basedOn w:val="a"/>
    <w:link w:val="a7"/>
    <w:semiHidden/>
    <w:unhideWhenUsed/>
    <w:rPr>
      <w:rFonts w:ascii="MS Mincho" w:hAnsi="MS Mincho"/>
      <w:szCs w:val="20"/>
      <w:lang w:val="en-GB" w:eastAsia="en-GB"/>
    </w:rPr>
  </w:style>
  <w:style w:type="character" w:customStyle="1" w:styleId="70">
    <w:name w:val="Заголовок 7 Знак"/>
    <w:semiHidden/>
    <w:locked/>
    <w:rPr>
      <w:rFonts w:ascii="Cambria" w:hAnsi="Cambria" w:hint="default"/>
      <w:i/>
      <w:iCs w:val="0"/>
      <w:color w:val="404040"/>
      <w:sz w:val="22"/>
      <w:lang w:val="en-US" w:eastAsia="en-US"/>
    </w:rPr>
  </w:style>
  <w:style w:type="character" w:customStyle="1" w:styleId="80">
    <w:name w:val="Заголовок 8 Знак"/>
    <w:semiHidden/>
    <w:locked/>
    <w:rPr>
      <w:rFonts w:ascii="Cambria" w:hAnsi="Cambria" w:hint="default"/>
      <w:color w:val="4F81BD"/>
      <w:lang w:val="en-US" w:eastAsia="en-US"/>
    </w:rPr>
  </w:style>
  <w:style w:type="character" w:customStyle="1" w:styleId="90">
    <w:name w:val="Заголовок 9 Знак"/>
    <w:semiHidden/>
    <w:locked/>
    <w:rPr>
      <w:rFonts w:ascii="Cambria" w:hAnsi="Cambria" w:hint="default"/>
      <w:i/>
      <w:iCs w:val="0"/>
      <w:color w:val="404040"/>
      <w:lang w:val="en-US" w:eastAsia="en-US"/>
    </w:rPr>
  </w:style>
  <w:style w:type="paragraph" w:styleId="12">
    <w:name w:val="toc 1"/>
    <w:basedOn w:val="a"/>
    <w:next w:val="a"/>
    <w:autoRedefine/>
    <w:semiHidden/>
    <w:unhideWhenUsed/>
    <w:pPr>
      <w:tabs>
        <w:tab w:val="right" w:pos="9344"/>
      </w:tabs>
      <w:spacing w:after="120"/>
      <w:ind w:firstLine="180"/>
    </w:pPr>
    <w:rPr>
      <w:rFonts w:ascii="Palatino Linotype" w:hAnsi="Palatino Linotype" w:cs="Arial"/>
      <w:b/>
      <w:bCs/>
      <w:caps/>
      <w:noProof/>
      <w:sz w:val="22"/>
      <w:szCs w:val="22"/>
      <w:lang w:val="az-Latn-AZ" w:eastAsia="en-GB"/>
    </w:rPr>
  </w:style>
  <w:style w:type="paragraph" w:styleId="22">
    <w:name w:val="toc 2"/>
    <w:basedOn w:val="a"/>
    <w:next w:val="a"/>
    <w:autoRedefine/>
    <w:semiHidden/>
    <w:unhideWhenUsed/>
    <w:pPr>
      <w:spacing w:before="240"/>
    </w:pPr>
    <w:rPr>
      <w:b/>
      <w:bCs/>
      <w:sz w:val="20"/>
      <w:szCs w:val="20"/>
      <w:lang w:val="en-GB" w:eastAsia="en-GB"/>
    </w:rPr>
  </w:style>
  <w:style w:type="paragraph" w:styleId="32">
    <w:name w:val="toc 3"/>
    <w:basedOn w:val="a"/>
    <w:next w:val="a"/>
    <w:autoRedefine/>
    <w:semiHidden/>
    <w:unhideWhenUsed/>
    <w:pPr>
      <w:tabs>
        <w:tab w:val="num" w:pos="720"/>
        <w:tab w:val="right" w:pos="9344"/>
      </w:tabs>
      <w:spacing w:before="240" w:after="120"/>
      <w:ind w:left="720" w:hanging="360"/>
    </w:pPr>
    <w:rPr>
      <w:sz w:val="20"/>
      <w:szCs w:val="20"/>
      <w:lang w:val="en-GB" w:eastAsia="en-GB"/>
    </w:rPr>
  </w:style>
  <w:style w:type="paragraph" w:styleId="42">
    <w:name w:val="toc 4"/>
    <w:basedOn w:val="a"/>
    <w:next w:val="a"/>
    <w:autoRedefine/>
    <w:semiHidden/>
    <w:unhideWhenUsed/>
    <w:pPr>
      <w:ind w:left="480"/>
    </w:pPr>
    <w:rPr>
      <w:sz w:val="20"/>
      <w:szCs w:val="20"/>
      <w:lang w:val="en-GB" w:eastAsia="en-GB"/>
    </w:rPr>
  </w:style>
  <w:style w:type="paragraph" w:styleId="52">
    <w:name w:val="toc 5"/>
    <w:basedOn w:val="a"/>
    <w:next w:val="a"/>
    <w:autoRedefine/>
    <w:semiHidden/>
    <w:unhideWhenUsed/>
    <w:pPr>
      <w:ind w:left="720"/>
    </w:pPr>
    <w:rPr>
      <w:sz w:val="20"/>
      <w:szCs w:val="20"/>
      <w:lang w:val="en-GB" w:eastAsia="en-GB"/>
    </w:rPr>
  </w:style>
  <w:style w:type="paragraph" w:styleId="62">
    <w:name w:val="toc 6"/>
    <w:basedOn w:val="a"/>
    <w:next w:val="a"/>
    <w:autoRedefine/>
    <w:semiHidden/>
    <w:unhideWhenUsed/>
    <w:pPr>
      <w:ind w:left="960"/>
    </w:pPr>
    <w:rPr>
      <w:sz w:val="20"/>
      <w:szCs w:val="20"/>
      <w:lang w:val="en-GB" w:eastAsia="en-GB"/>
    </w:rPr>
  </w:style>
  <w:style w:type="paragraph" w:styleId="72">
    <w:name w:val="toc 7"/>
    <w:basedOn w:val="a"/>
    <w:next w:val="a"/>
    <w:autoRedefine/>
    <w:semiHidden/>
    <w:unhideWhenUsed/>
    <w:pPr>
      <w:ind w:left="1200"/>
    </w:pPr>
    <w:rPr>
      <w:sz w:val="20"/>
      <w:szCs w:val="20"/>
      <w:lang w:val="en-GB" w:eastAsia="en-GB"/>
    </w:rPr>
  </w:style>
  <w:style w:type="paragraph" w:styleId="82">
    <w:name w:val="toc 8"/>
    <w:basedOn w:val="a"/>
    <w:next w:val="a"/>
    <w:autoRedefine/>
    <w:semiHidden/>
    <w:unhideWhenUsed/>
    <w:pPr>
      <w:ind w:left="1440"/>
    </w:pPr>
    <w:rPr>
      <w:sz w:val="20"/>
      <w:szCs w:val="20"/>
      <w:lang w:val="en-GB" w:eastAsia="en-GB"/>
    </w:rPr>
  </w:style>
  <w:style w:type="paragraph" w:styleId="92">
    <w:name w:val="toc 9"/>
    <w:basedOn w:val="a"/>
    <w:next w:val="a"/>
    <w:autoRedefine/>
    <w:semiHidden/>
    <w:unhideWhenUsed/>
    <w:pPr>
      <w:ind w:left="1680"/>
    </w:pPr>
    <w:rPr>
      <w:sz w:val="20"/>
      <w:szCs w:val="20"/>
      <w:lang w:val="en-GB" w:eastAsia="en-GB"/>
    </w:rPr>
  </w:style>
  <w:style w:type="paragraph" w:styleId="a9">
    <w:name w:val="footnote text"/>
    <w:basedOn w:val="a"/>
    <w:link w:val="13"/>
    <w:semiHidden/>
    <w:unhideWhenUsed/>
    <w:rPr>
      <w:sz w:val="20"/>
      <w:szCs w:val="20"/>
    </w:rPr>
  </w:style>
  <w:style w:type="character" w:customStyle="1" w:styleId="aa">
    <w:name w:val="Текст сноски Знак"/>
    <w:semiHidden/>
    <w:locked/>
    <w:rPr>
      <w:rFonts w:ascii="Times New Roman" w:hAnsi="Times New Roman" w:cs="Times New Roman" w:hint="default"/>
      <w:sz w:val="20"/>
    </w:rPr>
  </w:style>
  <w:style w:type="paragraph" w:styleId="ab">
    <w:name w:val="header"/>
    <w:basedOn w:val="a"/>
    <w:link w:val="14"/>
    <w:semiHidden/>
    <w:unhideWhenUsed/>
    <w:pPr>
      <w:tabs>
        <w:tab w:val="center" w:pos="4677"/>
        <w:tab w:val="right" w:pos="9355"/>
      </w:tabs>
    </w:pPr>
    <w:rPr>
      <w:szCs w:val="20"/>
    </w:rPr>
  </w:style>
  <w:style w:type="character" w:customStyle="1" w:styleId="ac">
    <w:name w:val="Верхний колонтитул Знак"/>
    <w:semiHidden/>
    <w:locked/>
    <w:rPr>
      <w:rFonts w:ascii="Times New Roman" w:hAnsi="Times New Roman" w:cs="Times New Roman" w:hint="default"/>
      <w:sz w:val="24"/>
    </w:rPr>
  </w:style>
  <w:style w:type="paragraph" w:styleId="ad">
    <w:name w:val="footer"/>
    <w:basedOn w:val="a"/>
    <w:link w:val="15"/>
    <w:semiHidden/>
    <w:unhideWhenUsed/>
    <w:pPr>
      <w:tabs>
        <w:tab w:val="center" w:pos="4677"/>
        <w:tab w:val="right" w:pos="9355"/>
      </w:tabs>
    </w:pPr>
    <w:rPr>
      <w:szCs w:val="20"/>
    </w:rPr>
  </w:style>
  <w:style w:type="character" w:customStyle="1" w:styleId="ae">
    <w:name w:val="Нижний колонтитул Знак"/>
    <w:semiHidden/>
    <w:locked/>
    <w:rPr>
      <w:rFonts w:ascii="Times New Roman" w:hAnsi="Times New Roman" w:cs="Times New Roman" w:hint="default"/>
      <w:sz w:val="24"/>
    </w:rPr>
  </w:style>
  <w:style w:type="paragraph" w:styleId="af">
    <w:name w:val="caption"/>
    <w:basedOn w:val="a"/>
    <w:next w:val="a"/>
    <w:semiHidden/>
    <w:unhideWhenUsed/>
    <w:qFormat/>
    <w:pPr>
      <w:spacing w:after="200"/>
    </w:pPr>
    <w:rPr>
      <w:rFonts w:ascii="Calibri" w:hAnsi="Calibri"/>
      <w:b/>
      <w:bCs/>
      <w:color w:val="4F81BD"/>
      <w:sz w:val="18"/>
      <w:szCs w:val="18"/>
      <w:lang w:val="en-US" w:eastAsia="en-US"/>
    </w:rPr>
  </w:style>
  <w:style w:type="paragraph" w:styleId="af0">
    <w:name w:val="endnote text"/>
    <w:basedOn w:val="a"/>
    <w:link w:val="16"/>
    <w:unhideWhenUsed/>
    <w:rPr>
      <w:sz w:val="20"/>
      <w:szCs w:val="20"/>
    </w:rPr>
  </w:style>
  <w:style w:type="character" w:customStyle="1" w:styleId="af1">
    <w:name w:val="Текст концевой сноски Знак"/>
    <w:semiHidden/>
    <w:locked/>
    <w:rPr>
      <w:rFonts w:ascii="Times New Roman" w:hAnsi="Times New Roman" w:cs="Times New Roman" w:hint="default"/>
      <w:sz w:val="20"/>
    </w:rPr>
  </w:style>
  <w:style w:type="paragraph" w:styleId="af2">
    <w:name w:val="Title"/>
    <w:basedOn w:val="a"/>
    <w:link w:val="17"/>
    <w:semiHidden/>
    <w:qFormat/>
  </w:style>
  <w:style w:type="character" w:customStyle="1" w:styleId="af3">
    <w:name w:val="Название Знак"/>
    <w:locked/>
    <w:rPr>
      <w:rFonts w:ascii="Cambria" w:hAnsi="Cambria" w:hint="default"/>
      <w:b/>
      <w:bCs w:val="0"/>
      <w:kern w:val="28"/>
      <w:sz w:val="32"/>
    </w:rPr>
  </w:style>
  <w:style w:type="paragraph" w:styleId="af4">
    <w:name w:val="Body Text"/>
    <w:basedOn w:val="a"/>
    <w:link w:val="18"/>
    <w:semiHidden/>
    <w:unhideWhenUsed/>
    <w:pPr>
      <w:spacing w:after="120"/>
    </w:pPr>
    <w:rPr>
      <w:szCs w:val="20"/>
    </w:rPr>
  </w:style>
  <w:style w:type="character" w:customStyle="1" w:styleId="af5">
    <w:name w:val="Основной текст Знак"/>
    <w:semiHidden/>
    <w:locked/>
    <w:rPr>
      <w:rFonts w:ascii="Times New Roman" w:hAnsi="Times New Roman" w:cs="Times New Roman" w:hint="default"/>
      <w:sz w:val="24"/>
    </w:rPr>
  </w:style>
  <w:style w:type="paragraph" w:styleId="af6">
    <w:name w:val="Subtitle"/>
    <w:basedOn w:val="a"/>
    <w:next w:val="a"/>
    <w:link w:val="19"/>
    <w:semiHidden/>
    <w:qFormat/>
    <w:pPr>
      <w:spacing w:after="200" w:line="276" w:lineRule="auto"/>
    </w:pPr>
    <w:rPr>
      <w:rFonts w:ascii="Cambria" w:hAnsi="Cambria"/>
      <w:szCs w:val="20"/>
    </w:rPr>
  </w:style>
  <w:style w:type="character" w:customStyle="1" w:styleId="af7">
    <w:name w:val="Подзаголовок Знак"/>
    <w:locked/>
    <w:rPr>
      <w:rFonts w:ascii="Cambria" w:hAnsi="Cambria" w:hint="default"/>
      <w:sz w:val="24"/>
    </w:rPr>
  </w:style>
  <w:style w:type="paragraph" w:styleId="23">
    <w:name w:val="Body Text 2"/>
    <w:basedOn w:val="a"/>
    <w:link w:val="210"/>
    <w:semiHidden/>
    <w:unhideWhenUsed/>
    <w:pPr>
      <w:spacing w:after="120" w:line="480" w:lineRule="auto"/>
    </w:pPr>
    <w:rPr>
      <w:szCs w:val="20"/>
    </w:rPr>
  </w:style>
  <w:style w:type="character" w:customStyle="1" w:styleId="24">
    <w:name w:val="Основной текст 2 Знак"/>
    <w:semiHidden/>
    <w:locked/>
    <w:rPr>
      <w:rFonts w:ascii="Times New Roman" w:hAnsi="Times New Roman" w:cs="Times New Roman" w:hint="default"/>
      <w:sz w:val="24"/>
    </w:rPr>
  </w:style>
  <w:style w:type="character" w:customStyle="1" w:styleId="af8">
    <w:name w:val="Цитата Знак"/>
    <w:link w:val="af9"/>
    <w:locked/>
    <w:rPr>
      <w:rFonts w:ascii="Times New Roman" w:hAnsi="Times New Roman" w:cs="Times New Roman" w:hint="default"/>
      <w:sz w:val="24"/>
      <w:lang w:val="en-GB" w:eastAsia="en-GB"/>
    </w:rPr>
  </w:style>
  <w:style w:type="paragraph" w:styleId="af9">
    <w:name w:val="Block Text"/>
    <w:basedOn w:val="a"/>
    <w:link w:val="af8"/>
    <w:semiHidden/>
    <w:unhideWhenUsed/>
    <w:pPr>
      <w:spacing w:after="120"/>
      <w:ind w:left="1440" w:right="1440"/>
    </w:pPr>
    <w:rPr>
      <w:szCs w:val="20"/>
      <w:lang w:val="en-GB" w:eastAsia="en-GB"/>
    </w:rPr>
  </w:style>
  <w:style w:type="paragraph" w:styleId="afa">
    <w:name w:val="Document Map"/>
    <w:basedOn w:val="a"/>
    <w:link w:val="1a"/>
    <w:semiHidden/>
    <w:unhideWhenUsed/>
    <w:pPr>
      <w:shd w:val="clear" w:color="auto" w:fill="000080"/>
    </w:pPr>
    <w:rPr>
      <w:sz w:val="2"/>
      <w:szCs w:val="20"/>
    </w:rPr>
  </w:style>
  <w:style w:type="character" w:customStyle="1" w:styleId="afb">
    <w:name w:val="Схема документа Знак"/>
    <w:semiHidden/>
    <w:locked/>
    <w:rPr>
      <w:rFonts w:ascii="Times New Roman" w:hAnsi="Times New Roman" w:cs="Times New Roman" w:hint="default"/>
      <w:sz w:val="2"/>
    </w:rPr>
  </w:style>
  <w:style w:type="paragraph" w:styleId="afc">
    <w:name w:val="No Spacing"/>
    <w:semiHidden/>
    <w:qFormat/>
    <w:rPr>
      <w:rFonts w:ascii="Calibri" w:hAnsi="Calibri"/>
      <w:sz w:val="22"/>
      <w:szCs w:val="22"/>
      <w:lang w:val="en-US" w:eastAsia="en-US"/>
    </w:rPr>
  </w:style>
  <w:style w:type="paragraph" w:styleId="afd">
    <w:name w:val="List Paragraph"/>
    <w:basedOn w:val="a"/>
    <w:semiHidden/>
    <w:qFormat/>
    <w:pPr>
      <w:spacing w:after="200" w:line="276" w:lineRule="auto"/>
      <w:ind w:left="720"/>
      <w:contextualSpacing/>
    </w:pPr>
    <w:rPr>
      <w:rFonts w:ascii="Calibri" w:hAnsi="Calibri"/>
      <w:sz w:val="22"/>
      <w:szCs w:val="22"/>
      <w:lang w:val="en-US" w:eastAsia="en-US"/>
    </w:rPr>
  </w:style>
  <w:style w:type="paragraph" w:styleId="25">
    <w:name w:val="Quote"/>
    <w:basedOn w:val="a"/>
    <w:next w:val="a"/>
    <w:link w:val="211"/>
    <w:semiHidden/>
    <w:qFormat/>
    <w:pPr>
      <w:spacing w:after="200" w:line="276" w:lineRule="auto"/>
    </w:pPr>
    <w:rPr>
      <w:i/>
      <w:color w:val="000000"/>
      <w:szCs w:val="20"/>
    </w:rPr>
  </w:style>
  <w:style w:type="character" w:customStyle="1" w:styleId="26">
    <w:name w:val="Цитата 2 Знак"/>
    <w:locked/>
    <w:rPr>
      <w:rFonts w:ascii="Times New Roman" w:hAnsi="Times New Roman" w:cs="Times New Roman" w:hint="default"/>
      <w:i/>
      <w:iCs w:val="0"/>
      <w:color w:val="000000"/>
      <w:sz w:val="24"/>
    </w:rPr>
  </w:style>
  <w:style w:type="paragraph" w:styleId="afe">
    <w:name w:val="Intense Quote"/>
    <w:basedOn w:val="a"/>
    <w:next w:val="a"/>
    <w:link w:val="1b"/>
    <w:semiHidden/>
    <w:qFormat/>
    <w:pPr>
      <w:pBdr>
        <w:bottom w:val="single" w:sz="4" w:space="4" w:color="4F81BD"/>
      </w:pBdr>
      <w:spacing w:before="200" w:after="280" w:line="276" w:lineRule="auto"/>
      <w:ind w:left="936" w:right="936"/>
    </w:pPr>
    <w:rPr>
      <w:b/>
      <w:i/>
      <w:color w:val="4F81BD"/>
      <w:szCs w:val="20"/>
    </w:rPr>
  </w:style>
  <w:style w:type="character" w:customStyle="1" w:styleId="aff">
    <w:name w:val="Выделенная цитата Знак"/>
    <w:locked/>
    <w:rPr>
      <w:rFonts w:ascii="Times New Roman" w:hAnsi="Times New Roman" w:cs="Times New Roman" w:hint="default"/>
      <w:b/>
      <w:bCs w:val="0"/>
      <w:i/>
      <w:iCs w:val="0"/>
      <w:color w:val="4F81BD"/>
      <w:sz w:val="24"/>
    </w:rPr>
  </w:style>
  <w:style w:type="paragraph" w:styleId="aff0">
    <w:name w:val="TOC Heading"/>
    <w:basedOn w:val="1"/>
    <w:next w:val="a"/>
    <w:semiHidden/>
    <w:unhideWhenUsed/>
    <w:qFormat/>
    <w:pPr>
      <w:keepNext/>
      <w:keepLines/>
      <w:spacing w:before="480" w:beforeAutospacing="0" w:after="0" w:afterAutospacing="0" w:line="276" w:lineRule="auto"/>
      <w:jc w:val="left"/>
      <w:outlineLvl w:val="9"/>
    </w:pPr>
    <w:rPr>
      <w:rFonts w:ascii="Cambria" w:eastAsia="Times New Roman" w:hAnsi="Cambria" w:cs="Times New Roman"/>
      <w:color w:val="365F91"/>
      <w:kern w:val="0"/>
      <w:sz w:val="28"/>
      <w:szCs w:val="28"/>
      <w:lang w:val="en-US" w:eastAsia="en-US"/>
    </w:rPr>
  </w:style>
  <w:style w:type="paragraph" w:customStyle="1" w:styleId="msonormal0">
    <w:name w:val="msonormal"/>
    <w:basedOn w:val="a"/>
    <w:semiHidden/>
    <w:rPr>
      <w:lang w:val="en-GB" w:eastAsia="en-GB"/>
    </w:rPr>
  </w:style>
  <w:style w:type="character" w:customStyle="1" w:styleId="NexttonumberChar">
    <w:name w:val="Next_to_number Char"/>
    <w:link w:val="Nexttonumber"/>
    <w:locked/>
    <w:rPr>
      <w:rFonts w:ascii="Palatino Linotype" w:eastAsia="MS Mincho" w:hAnsi="Palatino Linotype" w:hint="default"/>
      <w:lang w:val="az-Latn-AZ" w:eastAsia="en-GB"/>
    </w:rPr>
  </w:style>
  <w:style w:type="paragraph" w:customStyle="1" w:styleId="Nexttonumber">
    <w:name w:val="Next_to_number"/>
    <w:basedOn w:val="a"/>
    <w:link w:val="NexttonumberChar"/>
    <w:semiHidden/>
    <w:pPr>
      <w:tabs>
        <w:tab w:val="num" w:pos="540"/>
      </w:tabs>
      <w:spacing w:before="120"/>
      <w:ind w:left="540" w:hanging="360"/>
      <w:jc w:val="both"/>
    </w:pPr>
    <w:rPr>
      <w:rFonts w:ascii="Palatino Linotype" w:hAnsi="Palatino Linotype"/>
      <w:sz w:val="20"/>
      <w:szCs w:val="20"/>
      <w:lang w:val="az-Latn-AZ" w:eastAsia="en-GB"/>
    </w:rPr>
  </w:style>
  <w:style w:type="paragraph" w:customStyle="1" w:styleId="BottomNo">
    <w:name w:val="Bottom_No"/>
    <w:basedOn w:val="a"/>
    <w:autoRedefine/>
    <w:semiHidden/>
    <w:rPr>
      <w:rFonts w:ascii="Palatino Linotype" w:hAnsi="Palatino Linotype"/>
      <w:sz w:val="18"/>
      <w:szCs w:val="22"/>
      <w:lang w:val="az-Latn-AZ" w:eastAsia="en-GB"/>
    </w:rPr>
  </w:style>
  <w:style w:type="paragraph" w:customStyle="1" w:styleId="Bottomima">
    <w:name w:val="Bottom_ima"/>
    <w:basedOn w:val="a"/>
    <w:semiHidden/>
    <w:pPr>
      <w:jc w:val="right"/>
    </w:pPr>
    <w:rPr>
      <w:rFonts w:ascii="Palatino Linotype" w:hAnsi="Palatino Linotype"/>
      <w:b/>
      <w:sz w:val="18"/>
      <w:szCs w:val="22"/>
      <w:lang w:val="az-Latn-AZ" w:eastAsia="en-GB"/>
    </w:rPr>
  </w:style>
  <w:style w:type="paragraph" w:customStyle="1" w:styleId="Telo">
    <w:name w:val="Telo"/>
    <w:basedOn w:val="a"/>
    <w:semiHidden/>
    <w:pPr>
      <w:jc w:val="both"/>
    </w:pPr>
    <w:rPr>
      <w:rFonts w:ascii="Palatino Linotype" w:hAnsi="Palatino Linotype"/>
      <w:sz w:val="22"/>
      <w:szCs w:val="22"/>
      <w:lang w:val="az-Latn-AZ" w:eastAsia="en-GB"/>
    </w:rPr>
  </w:style>
  <w:style w:type="character" w:customStyle="1" w:styleId="MecelleChar">
    <w:name w:val="Mecelle Char"/>
    <w:link w:val="Mecelle"/>
    <w:locked/>
    <w:rPr>
      <w:rFonts w:ascii="Palatino Linotype" w:eastAsia="MS Mincho" w:hAnsi="Palatino Linotype" w:hint="default"/>
      <w:sz w:val="22"/>
      <w:lang w:val="az-Latn-AZ" w:eastAsia="en-GB"/>
    </w:rPr>
  </w:style>
  <w:style w:type="paragraph" w:customStyle="1" w:styleId="Mecelle">
    <w:name w:val="Mecelle"/>
    <w:basedOn w:val="a8"/>
    <w:link w:val="MecelleChar"/>
    <w:semiHidden/>
    <w:pPr>
      <w:tabs>
        <w:tab w:val="left" w:pos="397"/>
      </w:tabs>
      <w:ind w:firstLine="360"/>
      <w:jc w:val="both"/>
    </w:pPr>
    <w:rPr>
      <w:rFonts w:ascii="Palatino Linotype" w:hAnsi="Palatino Linotype"/>
      <w:sz w:val="22"/>
      <w:lang w:val="az-Latn-AZ"/>
    </w:rPr>
  </w:style>
  <w:style w:type="paragraph" w:customStyle="1" w:styleId="110">
    <w:name w:val="11"/>
    <w:basedOn w:val="a"/>
    <w:autoRedefine/>
    <w:semiHidden/>
    <w:pPr>
      <w:tabs>
        <w:tab w:val="left" w:pos="397"/>
      </w:tabs>
      <w:ind w:firstLine="357"/>
      <w:jc w:val="center"/>
    </w:pPr>
    <w:rPr>
      <w:rFonts w:ascii="Palatino Linotype" w:hAnsi="Palatino Linotype" w:cs="Tahoma"/>
      <w:caps/>
      <w:sz w:val="22"/>
      <w:szCs w:val="22"/>
      <w:lang w:val="az-Latn-AZ" w:eastAsia="en-GB"/>
    </w:rPr>
  </w:style>
  <w:style w:type="character" w:customStyle="1" w:styleId="Lar1Char">
    <w:name w:val="Lar1 Char"/>
    <w:link w:val="Lar1"/>
    <w:locked/>
    <w:rPr>
      <w:rFonts w:ascii="Palatino Linotype" w:eastAsia="MS Mincho" w:hAnsi="Palatino Linotype" w:hint="default"/>
      <w:b/>
      <w:bCs w:val="0"/>
      <w:caps/>
      <w:sz w:val="22"/>
      <w:lang w:val="en-US" w:eastAsia="en-GB"/>
    </w:rPr>
  </w:style>
  <w:style w:type="paragraph" w:customStyle="1" w:styleId="Lar1">
    <w:name w:val="Lar1"/>
    <w:basedOn w:val="3"/>
    <w:next w:val="a8"/>
    <w:link w:val="Lar1Char"/>
    <w:autoRedefine/>
    <w:semiHidden/>
    <w:pPr>
      <w:spacing w:before="0" w:after="0"/>
      <w:contextualSpacing/>
      <w:jc w:val="center"/>
    </w:pPr>
    <w:rPr>
      <w:rFonts w:ascii="Palatino Linotype" w:eastAsia="MS Mincho" w:hAnsi="Palatino Linotype"/>
      <w:caps/>
      <w:sz w:val="22"/>
      <w:lang w:val="en-US"/>
    </w:rPr>
  </w:style>
  <w:style w:type="character" w:customStyle="1" w:styleId="LawtypeChar">
    <w:name w:val="Law_type Char"/>
    <w:link w:val="Lawtype"/>
    <w:locked/>
    <w:rPr>
      <w:rFonts w:ascii="Palatino Linotype" w:eastAsia="MS Mincho" w:hAnsi="Palatino Linotype" w:hint="default"/>
      <w:caps/>
      <w:sz w:val="24"/>
      <w:lang w:val="en-US" w:eastAsia="en-GB"/>
    </w:rPr>
  </w:style>
  <w:style w:type="paragraph" w:customStyle="1" w:styleId="Lawtype">
    <w:name w:val="Law_type"/>
    <w:basedOn w:val="a"/>
    <w:link w:val="LawtypeChar"/>
    <w:semiHidden/>
    <w:pPr>
      <w:jc w:val="center"/>
    </w:pPr>
    <w:rPr>
      <w:rFonts w:ascii="Palatino Linotype" w:hAnsi="Palatino Linotype"/>
      <w:caps/>
      <w:szCs w:val="20"/>
      <w:lang w:val="en-US" w:eastAsia="en-GB"/>
    </w:rPr>
  </w:style>
  <w:style w:type="character" w:customStyle="1" w:styleId="MaddeChar">
    <w:name w:val="Madde Char"/>
    <w:link w:val="Madde"/>
    <w:locked/>
    <w:rPr>
      <w:rFonts w:ascii="Palatino Linotype" w:eastAsia="MS Mincho" w:hAnsi="Palatino Linotype" w:hint="default"/>
      <w:spacing w:val="60"/>
      <w:sz w:val="22"/>
      <w:lang w:val="en-GB" w:eastAsia="en-GB"/>
    </w:rPr>
  </w:style>
  <w:style w:type="paragraph" w:customStyle="1" w:styleId="Madde">
    <w:name w:val="Madde"/>
    <w:basedOn w:val="a"/>
    <w:link w:val="MaddeChar"/>
    <w:semiHidden/>
    <w:pPr>
      <w:spacing w:before="120" w:after="120"/>
      <w:jc w:val="center"/>
    </w:pPr>
    <w:rPr>
      <w:rFonts w:ascii="Palatino Linotype" w:hAnsi="Palatino Linotype"/>
      <w:spacing w:val="60"/>
      <w:sz w:val="22"/>
      <w:szCs w:val="20"/>
      <w:lang w:val="en-GB" w:eastAsia="en-GB"/>
    </w:rPr>
  </w:style>
  <w:style w:type="paragraph" w:customStyle="1" w:styleId="QANUN">
    <w:name w:val="QANUN"/>
    <w:basedOn w:val="a"/>
    <w:semiHidden/>
    <w:pPr>
      <w:jc w:val="center"/>
    </w:pPr>
    <w:rPr>
      <w:rFonts w:ascii="Palatino Linotype" w:hAnsi="Palatino Linotype"/>
      <w:caps/>
      <w:sz w:val="22"/>
      <w:szCs w:val="22"/>
      <w:lang w:val="az-Latn-AZ" w:eastAsia="en-GB"/>
    </w:rPr>
  </w:style>
  <w:style w:type="paragraph" w:customStyle="1" w:styleId="StyleNexttonumberJustified">
    <w:name w:val="Style Next_to_number + Justified"/>
    <w:basedOn w:val="Nexttonumber"/>
    <w:semiHidden/>
    <w:rPr>
      <w:bCs/>
      <w:sz w:val="22"/>
    </w:rPr>
  </w:style>
  <w:style w:type="paragraph" w:customStyle="1" w:styleId="111">
    <w:name w:val="111"/>
    <w:basedOn w:val="a"/>
    <w:semiHidden/>
    <w:pPr>
      <w:tabs>
        <w:tab w:val="left" w:pos="397"/>
      </w:tabs>
      <w:ind w:firstLine="357"/>
      <w:jc w:val="center"/>
    </w:pPr>
    <w:rPr>
      <w:rFonts w:ascii="Palatino Linotype" w:hAnsi="Palatino Linotype" w:cs="Tahoma"/>
      <w:caps/>
      <w:sz w:val="22"/>
      <w:szCs w:val="22"/>
      <w:lang w:val="az-Latn-AZ" w:eastAsia="en-GB"/>
    </w:rPr>
  </w:style>
  <w:style w:type="paragraph" w:customStyle="1" w:styleId="QAN">
    <w:name w:val="QAN"/>
    <w:basedOn w:val="a"/>
    <w:semiHidden/>
    <w:pPr>
      <w:jc w:val="center"/>
    </w:pPr>
    <w:rPr>
      <w:rFonts w:ascii="Palatino Linotype" w:hAnsi="Palatino Linotype"/>
      <w:caps/>
      <w:sz w:val="22"/>
      <w:szCs w:val="22"/>
      <w:lang w:val="az-Latn-AZ" w:eastAsia="en-GB"/>
    </w:rPr>
  </w:style>
  <w:style w:type="paragraph" w:customStyle="1" w:styleId="Style1">
    <w:name w:val="Style1"/>
    <w:basedOn w:val="BottomNo"/>
    <w:autoRedefine/>
    <w:semiHidden/>
    <w:pPr>
      <w:jc w:val="center"/>
      <w:outlineLvl w:val="1"/>
    </w:pPr>
    <w:rPr>
      <w:b/>
      <w:caps/>
      <w:kern w:val="36"/>
      <w:sz w:val="26"/>
      <w:szCs w:val="26"/>
    </w:rPr>
  </w:style>
  <w:style w:type="paragraph" w:customStyle="1" w:styleId="StyleHeading1PalatinoLinotype14ptAuto">
    <w:name w:val="Style Heading 1 + Palatino Linotype 14 pt Auto"/>
    <w:basedOn w:val="BottomNo"/>
    <w:semiHidden/>
    <w:pPr>
      <w:spacing w:before="240" w:after="120"/>
      <w:jc w:val="center"/>
    </w:pPr>
    <w:rPr>
      <w:b/>
      <w:caps/>
      <w:sz w:val="26"/>
      <w:szCs w:val="26"/>
    </w:rPr>
  </w:style>
  <w:style w:type="paragraph" w:customStyle="1" w:styleId="StyleStyleHeading1PalatinoLinotype14ptAutoKernat18pt">
    <w:name w:val="Style Style Heading 1 + Palatino Linotype 14 pt Auto + Kern at 18 pt"/>
    <w:basedOn w:val="StyleHeading1PalatinoLinotype14ptAuto"/>
    <w:semiHidden/>
    <w:pPr>
      <w:spacing w:before="480" w:after="240"/>
    </w:pPr>
    <w:rPr>
      <w:bCs/>
      <w:kern w:val="36"/>
    </w:rPr>
  </w:style>
  <w:style w:type="paragraph" w:customStyle="1" w:styleId="StyleHeading2PalatinoLinotypeNotItalicCentered">
    <w:name w:val="Style Heading 2 + Palatino Linotype Not Italic Centered"/>
    <w:basedOn w:val="1"/>
    <w:semiHidden/>
    <w:pPr>
      <w:spacing w:before="120" w:beforeAutospacing="0" w:after="120" w:afterAutospacing="0"/>
    </w:pPr>
    <w:rPr>
      <w:rFonts w:ascii="Palatino Linotype" w:eastAsia="MS Mincho" w:hAnsi="Palatino Linotype" w:cs="Times New Roman"/>
      <w:iCs/>
      <w:caps/>
      <w:color w:val="000000"/>
      <w:sz w:val="26"/>
      <w:szCs w:val="26"/>
    </w:rPr>
  </w:style>
  <w:style w:type="paragraph" w:customStyle="1" w:styleId="StyleHeading2PalatinoLinotype11ptNotItalic">
    <w:name w:val="Style Heading 2 + Palatino Linotype 11 pt Not Italic"/>
    <w:basedOn w:val="2"/>
    <w:semiHidden/>
    <w:pPr>
      <w:spacing w:after="240" w:line="480" w:lineRule="auto"/>
      <w:jc w:val="center"/>
    </w:pPr>
    <w:rPr>
      <w:rFonts w:ascii="Palatino Linotype" w:eastAsia="MS Mincho" w:hAnsi="Palatino Linotype"/>
      <w:i w:val="0"/>
      <w:caps/>
      <w:sz w:val="22"/>
      <w:szCs w:val="22"/>
    </w:rPr>
  </w:style>
  <w:style w:type="paragraph" w:customStyle="1" w:styleId="StyleHeading2PalatinoLinotype11ptNotItalic1">
    <w:name w:val="Style Heading 2 + Palatino Linotype 11 pt Not Italic1"/>
    <w:basedOn w:val="2"/>
    <w:semiHidden/>
    <w:pPr>
      <w:spacing w:before="360" w:after="240" w:line="480" w:lineRule="auto"/>
      <w:jc w:val="center"/>
    </w:pPr>
    <w:rPr>
      <w:rFonts w:ascii="Palatino Linotype" w:eastAsia="MS Mincho" w:hAnsi="Palatino Linotype"/>
      <w:i w:val="0"/>
      <w:caps/>
      <w:sz w:val="22"/>
      <w:szCs w:val="22"/>
    </w:rPr>
  </w:style>
  <w:style w:type="paragraph" w:customStyle="1" w:styleId="StyleHeading2PalatinoLinotype11ptNotBoldNotItalic">
    <w:name w:val="Style Heading 2 + Palatino Linotype 11 pt Not Bold Not Italic"/>
    <w:basedOn w:val="2"/>
    <w:semiHidden/>
    <w:pPr>
      <w:spacing w:after="240" w:line="480" w:lineRule="auto"/>
      <w:jc w:val="center"/>
    </w:pPr>
    <w:rPr>
      <w:rFonts w:ascii="Palatino Linotype" w:eastAsia="MS Mincho" w:hAnsi="Palatino Linotype"/>
      <w:b w:val="0"/>
      <w:i w:val="0"/>
      <w:sz w:val="22"/>
    </w:rPr>
  </w:style>
  <w:style w:type="paragraph" w:customStyle="1" w:styleId="Style2">
    <w:name w:val="Style2"/>
    <w:basedOn w:val="2"/>
    <w:autoRedefine/>
    <w:semiHidden/>
    <w:pPr>
      <w:jc w:val="center"/>
    </w:pPr>
    <w:rPr>
      <w:rFonts w:ascii="Palatino Linotype" w:eastAsia="MS Mincho" w:hAnsi="Palatino Linotype"/>
      <w:b w:val="0"/>
      <w:i w:val="0"/>
      <w:caps/>
      <w:sz w:val="22"/>
      <w:szCs w:val="22"/>
      <w:lang w:val="en-US"/>
    </w:rPr>
  </w:style>
  <w:style w:type="paragraph" w:customStyle="1" w:styleId="StyleLar1">
    <w:name w:val="Style Lar1 +"/>
    <w:basedOn w:val="3"/>
    <w:semiHidden/>
    <w:pPr>
      <w:spacing w:after="120" w:line="360" w:lineRule="auto"/>
      <w:jc w:val="center"/>
    </w:pPr>
    <w:rPr>
      <w:rFonts w:ascii="Palatino Linotype" w:eastAsia="MS Mincho" w:hAnsi="Palatino Linotype"/>
      <w:caps/>
      <w:sz w:val="22"/>
      <w:szCs w:val="22"/>
    </w:rPr>
  </w:style>
  <w:style w:type="paragraph" w:customStyle="1" w:styleId="StyleLar11">
    <w:name w:val="Style Lar1 +1"/>
    <w:basedOn w:val="3"/>
    <w:next w:val="a8"/>
    <w:semiHidden/>
    <w:pPr>
      <w:spacing w:after="120"/>
      <w:jc w:val="center"/>
    </w:pPr>
    <w:rPr>
      <w:rFonts w:ascii="Palatino Linotype" w:eastAsia="MS Mincho" w:hAnsi="Palatino Linotype"/>
      <w:caps/>
      <w:sz w:val="22"/>
      <w:szCs w:val="22"/>
    </w:rPr>
  </w:style>
  <w:style w:type="paragraph" w:customStyle="1" w:styleId="StyleLar1NotAllcaps">
    <w:name w:val="Style Lar1 + Not All caps"/>
    <w:basedOn w:val="Lar1"/>
    <w:semiHidden/>
  </w:style>
  <w:style w:type="paragraph" w:customStyle="1" w:styleId="StyleMadde">
    <w:name w:val="Style Madde +"/>
    <w:basedOn w:val="Madde"/>
    <w:semiHidden/>
  </w:style>
  <w:style w:type="paragraph" w:customStyle="1" w:styleId="StyleStyleHeading2PalatinoLinotypeNotItalicCenteredBef">
    <w:name w:val="Style Style Heading 2 + Palatino Linotype Not Italic Centered + Bef..."/>
    <w:basedOn w:val="StyleHeading2PalatinoLinotypeNotItalicCentered"/>
    <w:semiHidden/>
    <w:pPr>
      <w:spacing w:before="240" w:after="240"/>
    </w:pPr>
    <w:rPr>
      <w:iCs w:val="0"/>
      <w:szCs w:val="20"/>
    </w:rPr>
  </w:style>
  <w:style w:type="paragraph" w:customStyle="1" w:styleId="StyleHeading2PalatinoLinotype11ptNotItalic2">
    <w:name w:val="Style Heading 2 + Palatino Linotype 11 pt Not Italic2"/>
    <w:basedOn w:val="2"/>
    <w:semiHidden/>
    <w:rPr>
      <w:rFonts w:ascii="Palatino Linotype" w:eastAsia="MS Mincho" w:hAnsi="Palatino Linotype"/>
      <w:i w:val="0"/>
      <w:sz w:val="22"/>
    </w:rPr>
  </w:style>
  <w:style w:type="paragraph" w:customStyle="1" w:styleId="StyleHeading2PalatinoLinotype11ptNotItalic3">
    <w:name w:val="Style Heading 2 + Palatino Linotype 11 pt Not Italic3"/>
    <w:basedOn w:val="2"/>
    <w:semiHidden/>
    <w:rPr>
      <w:rFonts w:ascii="Palatino Linotype" w:eastAsia="MS Mincho" w:hAnsi="Palatino Linotype"/>
      <w:i w:val="0"/>
      <w:sz w:val="22"/>
    </w:rPr>
  </w:style>
  <w:style w:type="paragraph" w:customStyle="1" w:styleId="Style3">
    <w:name w:val="Style3"/>
    <w:basedOn w:val="Madde"/>
    <w:semiHidden/>
  </w:style>
  <w:style w:type="paragraph" w:customStyle="1" w:styleId="StyleLar1CustomColorRGB051204">
    <w:name w:val="Style Lar1 + Custom Color(RGB(051204))"/>
    <w:basedOn w:val="Lar1"/>
    <w:semiHidden/>
    <w:pPr>
      <w:spacing w:before="120"/>
      <w:jc w:val="left"/>
    </w:pPr>
    <w:rPr>
      <w:caps w:val="0"/>
      <w:color w:val="0033CC"/>
      <w:sz w:val="20"/>
    </w:rPr>
  </w:style>
  <w:style w:type="paragraph" w:customStyle="1" w:styleId="StyleMaddeBefore12ptAfter0ptLinespacing15lines">
    <w:name w:val="Style Madde + Before:  12 pt After:  0 pt Line spacing:  1.5 lines"/>
    <w:basedOn w:val="Madde"/>
    <w:autoRedefine/>
    <w:semiHidden/>
    <w:pPr>
      <w:keepLines/>
      <w:widowControl w:val="0"/>
      <w:spacing w:before="360" w:after="60"/>
      <w:ind w:firstLine="567"/>
    </w:pPr>
    <w:rPr>
      <w:bCs/>
      <w:lang w:val="az-Latn-AZ"/>
    </w:rPr>
  </w:style>
  <w:style w:type="paragraph" w:customStyle="1" w:styleId="Style4">
    <w:name w:val="Style4"/>
    <w:basedOn w:val="1"/>
    <w:next w:val="1"/>
    <w:semiHidden/>
    <w:pPr>
      <w:spacing w:before="120" w:beforeAutospacing="0" w:after="120" w:afterAutospacing="0"/>
      <w:jc w:val="left"/>
    </w:pPr>
    <w:rPr>
      <w:rFonts w:ascii="Palatino Linotype" w:eastAsia="MS Mincho" w:hAnsi="Palatino Linotype" w:cs="Times New Roman"/>
      <w:caps/>
      <w:color w:val="000000"/>
      <w:sz w:val="22"/>
      <w:szCs w:val="22"/>
    </w:rPr>
  </w:style>
  <w:style w:type="character" w:customStyle="1" w:styleId="StyleHeading2PalatinoLinotype11ptNotBoldNotItalic1Char">
    <w:name w:val="Style Heading 2 + Palatino Linotype 11 pt Not Bold Not Italic1 Char"/>
    <w:link w:val="StyleHeading2PalatinoLinotype11ptNotBoldNotItalic1"/>
    <w:locked/>
    <w:rPr>
      <w:rFonts w:ascii="Palatino Linotype" w:eastAsia="MS Mincho" w:hAnsi="Palatino Linotype" w:hint="default"/>
      <w:sz w:val="24"/>
      <w:lang w:val="en-GB" w:eastAsia="en-GB"/>
    </w:rPr>
  </w:style>
  <w:style w:type="paragraph" w:customStyle="1" w:styleId="StyleHeading2PalatinoLinotype11ptNotBoldNotItalic1">
    <w:name w:val="Style Heading 2 + Palatino Linotype 11 pt Not Bold Not Italic1"/>
    <w:basedOn w:val="af4"/>
    <w:link w:val="StyleHeading2PalatinoLinotype11ptNotBoldNotItalic1Char"/>
    <w:semiHidden/>
    <w:pPr>
      <w:spacing w:before="360"/>
      <w:jc w:val="center"/>
    </w:pPr>
    <w:rPr>
      <w:rFonts w:ascii="Palatino Linotype" w:hAnsi="Palatino Linotype"/>
      <w:lang w:val="en-GB" w:eastAsia="en-GB"/>
    </w:rPr>
  </w:style>
  <w:style w:type="character" w:customStyle="1" w:styleId="StyleStyleHeading2PalatinoLinotype11ptNotBoldNotItalicChar">
    <w:name w:val="Style Style Heading 2 + Palatino Linotype 11 pt Not Bold Not Italic... Char"/>
    <w:link w:val="StyleStyleHeading2PalatinoLinotype11ptNotBoldNotItalic"/>
    <w:locked/>
    <w:rPr>
      <w:rFonts w:ascii="Palatino Linotype" w:eastAsia="MS Mincho" w:hAnsi="Palatino Linotype" w:hint="default"/>
      <w:caps/>
      <w:sz w:val="22"/>
      <w:lang w:val="en-GB" w:eastAsia="en-GB"/>
    </w:rPr>
  </w:style>
  <w:style w:type="paragraph" w:customStyle="1" w:styleId="StyleStyleHeading2PalatinoLinotype11ptNotBoldNotItalic">
    <w:name w:val="Style Style Heading 2 + Palatino Linotype 11 pt Not Bold Not Italic..."/>
    <w:basedOn w:val="af9"/>
    <w:link w:val="StyleStyleHeading2PalatinoLinotype11ptNotBoldNotItalicChar"/>
    <w:semiHidden/>
    <w:pPr>
      <w:spacing w:before="360"/>
      <w:ind w:left="0" w:right="0"/>
      <w:jc w:val="center"/>
    </w:pPr>
    <w:rPr>
      <w:rFonts w:ascii="Palatino Linotype" w:hAnsi="Palatino Linotype"/>
      <w:caps/>
      <w:sz w:val="22"/>
    </w:rPr>
  </w:style>
  <w:style w:type="paragraph" w:customStyle="1" w:styleId="StyleStyleStyleHeading2PalatinoLinotypeNotItalicCentered">
    <w:name w:val="Style Style Style Heading 2 + Palatino Linotype Not Italic Centered..."/>
    <w:basedOn w:val="StyleStyleHeading2PalatinoLinotypeNotItalicCenteredBef"/>
    <w:semiHidden/>
    <w:pPr>
      <w:spacing w:before="480" w:after="120"/>
    </w:pPr>
    <w:rPr>
      <w:sz w:val="24"/>
      <w:szCs w:val="24"/>
    </w:rPr>
  </w:style>
  <w:style w:type="paragraph" w:customStyle="1" w:styleId="StyleStyleStyleHeading2PalatinoLinotypeNotItalicCentered1">
    <w:name w:val="Style Style Style Heading 2 + Palatino Linotype Not Italic Centered...1"/>
    <w:basedOn w:val="StyleStyleHeading2PalatinoLinotypeNotItalicCenteredBef"/>
    <w:semiHidden/>
    <w:pPr>
      <w:spacing w:before="480" w:after="120"/>
    </w:pPr>
    <w:rPr>
      <w:sz w:val="24"/>
      <w:szCs w:val="24"/>
    </w:rPr>
  </w:style>
  <w:style w:type="paragraph" w:customStyle="1" w:styleId="121212121">
    <w:name w:val="121212121"/>
    <w:basedOn w:val="a"/>
    <w:semiHidden/>
    <w:pPr>
      <w:jc w:val="center"/>
    </w:pPr>
    <w:rPr>
      <w:rFonts w:ascii="Palatino Linotype" w:hAnsi="Palatino Linotype"/>
      <w:b/>
      <w:lang w:val="az-Latn-AZ" w:eastAsia="en-GB"/>
    </w:rPr>
  </w:style>
  <w:style w:type="character" w:customStyle="1" w:styleId="mmmChar">
    <w:name w:val="mmm Char"/>
    <w:link w:val="mmm"/>
    <w:locked/>
    <w:rPr>
      <w:rFonts w:ascii="Palatino Linotype" w:eastAsia="MS Mincho" w:hAnsi="Palatino Linotype" w:hint="default"/>
      <w:color w:val="000000"/>
      <w:spacing w:val="40"/>
      <w:sz w:val="22"/>
      <w:lang w:val="az-Latn-AZ" w:eastAsia="ru-RU"/>
    </w:rPr>
  </w:style>
  <w:style w:type="paragraph" w:customStyle="1" w:styleId="mmm">
    <w:name w:val="mmm"/>
    <w:basedOn w:val="a"/>
    <w:link w:val="mmmChar"/>
    <w:semiHidden/>
    <w:pPr>
      <w:widowControl w:val="0"/>
      <w:shd w:val="clear" w:color="auto" w:fill="FFFFFF"/>
      <w:autoSpaceDE w:val="0"/>
      <w:autoSpaceDN w:val="0"/>
      <w:adjustRightInd w:val="0"/>
      <w:spacing w:before="120" w:after="120"/>
      <w:ind w:left="2112" w:hanging="1728"/>
      <w:jc w:val="both"/>
    </w:pPr>
    <w:rPr>
      <w:rFonts w:ascii="Palatino Linotype" w:hAnsi="Palatino Linotype"/>
      <w:color w:val="000000"/>
      <w:spacing w:val="40"/>
      <w:sz w:val="22"/>
      <w:szCs w:val="20"/>
      <w:lang w:val="az-Latn-AZ"/>
    </w:rPr>
  </w:style>
  <w:style w:type="paragraph" w:customStyle="1" w:styleId="StyleNexttonumberItalic">
    <w:name w:val="Style Next_to_number + Italic"/>
    <w:basedOn w:val="Nexttonumber"/>
    <w:semiHidden/>
    <w:rPr>
      <w:i/>
      <w:iCs/>
    </w:rPr>
  </w:style>
  <w:style w:type="paragraph" w:customStyle="1" w:styleId="CharChar">
    <w:name w:val="Знак Знак Char Char Знак Знак Знак"/>
    <w:basedOn w:val="a"/>
    <w:next w:val="a"/>
    <w:semiHidden/>
    <w:pPr>
      <w:spacing w:after="120"/>
    </w:pPr>
    <w:rPr>
      <w:lang w:val="az-Latn-AZ" w:eastAsia="en-US"/>
    </w:rPr>
  </w:style>
  <w:style w:type="paragraph" w:customStyle="1" w:styleId="CharChar0">
    <w:name w:val="Char Char"/>
    <w:basedOn w:val="a"/>
    <w:pPr>
      <w:spacing w:after="160" w:line="240" w:lineRule="exact"/>
    </w:pPr>
    <w:rPr>
      <w:rFonts w:ascii="Tahoma" w:hAnsi="Tahoma"/>
      <w:sz w:val="20"/>
      <w:szCs w:val="20"/>
      <w:lang w:val="en-US" w:eastAsia="en-US"/>
    </w:rPr>
  </w:style>
  <w:style w:type="paragraph" w:customStyle="1" w:styleId="StyleNexttonumber11ptBefore18ptAfter12pt">
    <w:name w:val="Style Next_to_number + 11 pt Before:  18 pt After:  12 pt"/>
    <w:basedOn w:val="Nexttonumber"/>
    <w:semiHidden/>
    <w:pPr>
      <w:tabs>
        <w:tab w:val="clear" w:pos="540"/>
      </w:tabs>
      <w:spacing w:before="360" w:after="240"/>
      <w:ind w:left="0" w:firstLine="0"/>
      <w:jc w:val="center"/>
    </w:pPr>
    <w:rPr>
      <w:rFonts w:eastAsia="Times New Roman"/>
      <w:b/>
      <w:bCs/>
      <w:sz w:val="22"/>
      <w:lang w:val="ru-RU" w:eastAsia="ru-RU"/>
    </w:rPr>
  </w:style>
  <w:style w:type="paragraph" w:customStyle="1" w:styleId="msonormalcxspmiddle">
    <w:name w:val="msonormalcxspmiddle"/>
    <w:basedOn w:val="a"/>
    <w:semiHidden/>
    <w:rPr>
      <w:rFonts w:ascii="MS Mincho" w:hAnsi="MS Mincho"/>
      <w:szCs w:val="20"/>
      <w:lang w:val="en-GB" w:eastAsia="en-GB"/>
    </w:rPr>
  </w:style>
  <w:style w:type="character" w:customStyle="1" w:styleId="17">
    <w:name w:val="Заголовок Знак1"/>
    <w:link w:val="af2"/>
    <w:locked/>
    <w:rPr>
      <w:rFonts w:ascii="Cambria" w:hAnsi="Cambria" w:cs="Times New Roman" w:hint="default"/>
      <w:b/>
      <w:bCs/>
      <w:kern w:val="28"/>
      <w:sz w:val="32"/>
      <w:szCs w:val="32"/>
    </w:rPr>
  </w:style>
  <w:style w:type="character" w:styleId="aff1">
    <w:name w:val="endnote reference"/>
    <w:semiHidden/>
    <w:unhideWhenUsed/>
    <w:rPr>
      <w:rFonts w:ascii="Times New Roman" w:hAnsi="Times New Roman" w:cs="Times New Roman" w:hint="default"/>
      <w:vertAlign w:val="superscript"/>
    </w:rPr>
  </w:style>
  <w:style w:type="character" w:styleId="aff2">
    <w:name w:val="Subtle Emphasis"/>
    <w:qFormat/>
    <w:rPr>
      <w:rFonts w:ascii="Times New Roman" w:hAnsi="Times New Roman" w:cs="Times New Roman" w:hint="default"/>
      <w:i/>
      <w:iCs w:val="0"/>
      <w:color w:val="808080"/>
    </w:rPr>
  </w:style>
  <w:style w:type="character" w:styleId="aff3">
    <w:name w:val="Intense Emphasis"/>
    <w:qFormat/>
    <w:rPr>
      <w:rFonts w:ascii="Times New Roman" w:hAnsi="Times New Roman" w:cs="Times New Roman" w:hint="default"/>
      <w:b/>
      <w:bCs w:val="0"/>
      <w:i/>
      <w:iCs w:val="0"/>
      <w:color w:val="4F81BD"/>
    </w:rPr>
  </w:style>
  <w:style w:type="character" w:styleId="aff4">
    <w:name w:val="Subtle Reference"/>
    <w:qFormat/>
    <w:rPr>
      <w:rFonts w:ascii="Times New Roman" w:hAnsi="Times New Roman" w:cs="Times New Roman" w:hint="default"/>
      <w:smallCaps/>
      <w:color w:val="C0504D"/>
      <w:u w:val="single"/>
    </w:rPr>
  </w:style>
  <w:style w:type="character" w:styleId="aff5">
    <w:name w:val="Intense Reference"/>
    <w:qFormat/>
    <w:rPr>
      <w:rFonts w:ascii="Times New Roman" w:hAnsi="Times New Roman" w:cs="Times New Roman" w:hint="default"/>
      <w:b/>
      <w:bCs w:val="0"/>
      <w:smallCaps/>
      <w:color w:val="C0504D"/>
      <w:spacing w:val="5"/>
      <w:u w:val="single"/>
    </w:rPr>
  </w:style>
  <w:style w:type="character" w:styleId="aff6">
    <w:name w:val="Book Title"/>
    <w:qFormat/>
    <w:rPr>
      <w:rFonts w:ascii="Times New Roman" w:hAnsi="Times New Roman" w:cs="Times New Roman" w:hint="default"/>
      <w:b/>
      <w:bCs w:val="0"/>
      <w:smallCaps/>
      <w:spacing w:val="5"/>
    </w:rPr>
  </w:style>
  <w:style w:type="paragraph" w:customStyle="1" w:styleId="1c">
    <w:name w:val="Заголовок1"/>
    <w:basedOn w:val="a"/>
    <w:link w:val="aff7"/>
  </w:style>
  <w:style w:type="character" w:customStyle="1" w:styleId="aff7">
    <w:name w:val="Заголовок Знак"/>
    <w:basedOn w:val="a0"/>
    <w:link w:val="1c"/>
    <w:locked/>
    <w:rPr>
      <w:rFonts w:asciiTheme="majorHAnsi" w:eastAsiaTheme="majorEastAsia" w:hAnsiTheme="majorHAnsi" w:cstheme="majorBidi" w:hint="default"/>
      <w:spacing w:val="-10"/>
      <w:kern w:val="28"/>
      <w:sz w:val="56"/>
      <w:szCs w:val="56"/>
    </w:rPr>
  </w:style>
  <w:style w:type="character" w:customStyle="1" w:styleId="11">
    <w:name w:val="Заголовок 1 Знак1"/>
    <w:link w:val="1"/>
    <w:locked/>
    <w:rPr>
      <w:rFonts w:ascii="Cambria" w:hAnsi="Cambria" w:cs="Times New Roman" w:hint="default"/>
      <w:b/>
      <w:bCs w:val="0"/>
      <w:kern w:val="32"/>
      <w:sz w:val="32"/>
    </w:rPr>
  </w:style>
  <w:style w:type="character" w:customStyle="1" w:styleId="21">
    <w:name w:val="Заголовок 2 Знак1"/>
    <w:link w:val="2"/>
    <w:locked/>
    <w:rPr>
      <w:rFonts w:ascii="Cambria" w:hAnsi="Cambria" w:cs="Times New Roman" w:hint="default"/>
      <w:b/>
      <w:bCs w:val="0"/>
      <w:i/>
      <w:iCs w:val="0"/>
      <w:sz w:val="28"/>
    </w:rPr>
  </w:style>
  <w:style w:type="character" w:customStyle="1" w:styleId="31">
    <w:name w:val="Заголовок 3 Знак1"/>
    <w:link w:val="3"/>
    <w:locked/>
    <w:rPr>
      <w:rFonts w:ascii="Cambria" w:hAnsi="Cambria" w:cs="Times New Roman" w:hint="default"/>
      <w:b/>
      <w:bCs w:val="0"/>
      <w:sz w:val="26"/>
    </w:rPr>
  </w:style>
  <w:style w:type="character" w:customStyle="1" w:styleId="41">
    <w:name w:val="Заголовок 4 Знак1"/>
    <w:link w:val="4"/>
    <w:locked/>
    <w:rPr>
      <w:rFonts w:ascii="Calibri" w:hAnsi="Calibri" w:cs="Times New Roman" w:hint="default"/>
      <w:b/>
      <w:bCs w:val="0"/>
      <w:sz w:val="28"/>
    </w:rPr>
  </w:style>
  <w:style w:type="character" w:customStyle="1" w:styleId="51">
    <w:name w:val="Заголовок 5 Знак1"/>
    <w:link w:val="5"/>
    <w:locked/>
    <w:rPr>
      <w:rFonts w:ascii="Calibri" w:hAnsi="Calibri" w:cs="Times New Roman" w:hint="default"/>
      <w:b/>
      <w:bCs w:val="0"/>
      <w:i/>
      <w:iCs w:val="0"/>
      <w:sz w:val="26"/>
    </w:rPr>
  </w:style>
  <w:style w:type="character" w:customStyle="1" w:styleId="61">
    <w:name w:val="Заголовок 6 Знак1"/>
    <w:link w:val="6"/>
    <w:locked/>
    <w:rPr>
      <w:rFonts w:ascii="Calibri" w:hAnsi="Calibri" w:cs="Times New Roman" w:hint="default"/>
      <w:b/>
      <w:bCs w:val="0"/>
    </w:rPr>
  </w:style>
  <w:style w:type="character" w:customStyle="1" w:styleId="71">
    <w:name w:val="Заголовок 7 Знак1"/>
    <w:link w:val="7"/>
    <w:locked/>
    <w:rPr>
      <w:rFonts w:ascii="Calibri" w:hAnsi="Calibri" w:cs="Times New Roman" w:hint="default"/>
      <w:sz w:val="24"/>
    </w:rPr>
  </w:style>
  <w:style w:type="character" w:customStyle="1" w:styleId="81">
    <w:name w:val="Заголовок 8 Знак1"/>
    <w:link w:val="8"/>
    <w:locked/>
    <w:rPr>
      <w:rFonts w:ascii="Calibri" w:hAnsi="Calibri" w:cs="Times New Roman" w:hint="default"/>
      <w:i/>
      <w:iCs w:val="0"/>
      <w:sz w:val="24"/>
    </w:rPr>
  </w:style>
  <w:style w:type="character" w:customStyle="1" w:styleId="91">
    <w:name w:val="Заголовок 9 Знак1"/>
    <w:link w:val="9"/>
    <w:locked/>
    <w:rPr>
      <w:rFonts w:ascii="Cambria" w:hAnsi="Cambria" w:cs="Times New Roman" w:hint="default"/>
    </w:rPr>
  </w:style>
  <w:style w:type="character" w:customStyle="1" w:styleId="13">
    <w:name w:val="Текст сноски Знак1"/>
    <w:link w:val="a9"/>
    <w:locked/>
    <w:rPr>
      <w:rFonts w:ascii="Times New Roman" w:hAnsi="Times New Roman" w:cs="Times New Roman" w:hint="default"/>
      <w:sz w:val="20"/>
      <w:szCs w:val="20"/>
    </w:rPr>
  </w:style>
  <w:style w:type="character" w:customStyle="1" w:styleId="14">
    <w:name w:val="Верхний колонтитул Знак1"/>
    <w:link w:val="ab"/>
    <w:locked/>
    <w:rPr>
      <w:rFonts w:ascii="Times New Roman" w:hAnsi="Times New Roman" w:cs="Times New Roman" w:hint="default"/>
      <w:sz w:val="24"/>
      <w:szCs w:val="24"/>
    </w:rPr>
  </w:style>
  <w:style w:type="character" w:customStyle="1" w:styleId="15">
    <w:name w:val="Нижний колонтитул Знак1"/>
    <w:link w:val="ad"/>
    <w:locked/>
    <w:rPr>
      <w:rFonts w:ascii="Times New Roman" w:hAnsi="Times New Roman" w:cs="Times New Roman" w:hint="default"/>
      <w:sz w:val="24"/>
      <w:szCs w:val="24"/>
    </w:rPr>
  </w:style>
  <w:style w:type="character" w:customStyle="1" w:styleId="16">
    <w:name w:val="Текст концевой сноски Знак1"/>
    <w:link w:val="af0"/>
    <w:locked/>
    <w:rPr>
      <w:rFonts w:ascii="Times New Roman" w:hAnsi="Times New Roman" w:cs="Times New Roman" w:hint="default"/>
      <w:sz w:val="20"/>
      <w:szCs w:val="20"/>
    </w:rPr>
  </w:style>
  <w:style w:type="character" w:customStyle="1" w:styleId="18">
    <w:name w:val="Основной текст Знак1"/>
    <w:link w:val="af4"/>
    <w:locked/>
    <w:rPr>
      <w:rFonts w:ascii="Times New Roman" w:hAnsi="Times New Roman" w:cs="Times New Roman" w:hint="default"/>
      <w:sz w:val="24"/>
      <w:szCs w:val="24"/>
    </w:rPr>
  </w:style>
  <w:style w:type="character" w:customStyle="1" w:styleId="19">
    <w:name w:val="Подзаголовок Знак1"/>
    <w:link w:val="af6"/>
    <w:locked/>
    <w:rPr>
      <w:rFonts w:ascii="Cambria" w:hAnsi="Cambria" w:cs="Times New Roman" w:hint="default"/>
      <w:sz w:val="24"/>
      <w:szCs w:val="24"/>
    </w:rPr>
  </w:style>
  <w:style w:type="character" w:customStyle="1" w:styleId="210">
    <w:name w:val="Основной текст 2 Знак1"/>
    <w:link w:val="23"/>
    <w:locked/>
    <w:rPr>
      <w:rFonts w:ascii="Times New Roman" w:hAnsi="Times New Roman" w:cs="Times New Roman" w:hint="default"/>
      <w:sz w:val="24"/>
      <w:szCs w:val="24"/>
    </w:rPr>
  </w:style>
  <w:style w:type="character" w:customStyle="1" w:styleId="1a">
    <w:name w:val="Схема документа Знак1"/>
    <w:link w:val="afa"/>
    <w:locked/>
    <w:rPr>
      <w:rFonts w:ascii="Times New Roman" w:hAnsi="Times New Roman" w:cs="Times New Roman" w:hint="default"/>
      <w:sz w:val="2"/>
    </w:rPr>
  </w:style>
  <w:style w:type="character" w:customStyle="1" w:styleId="211">
    <w:name w:val="Цитата 2 Знак1"/>
    <w:link w:val="25"/>
    <w:locked/>
    <w:rPr>
      <w:rFonts w:ascii="Times New Roman" w:hAnsi="Times New Roman" w:cs="Times New Roman" w:hint="default"/>
      <w:i/>
      <w:iCs/>
      <w:color w:val="000000"/>
      <w:sz w:val="24"/>
      <w:szCs w:val="24"/>
    </w:rPr>
  </w:style>
  <w:style w:type="character" w:customStyle="1" w:styleId="1b">
    <w:name w:val="Выделенная цитата Знак1"/>
    <w:link w:val="afe"/>
    <w:locked/>
    <w:rPr>
      <w:rFonts w:ascii="Times New Roman" w:hAnsi="Times New Roman" w:cs="Times New Roman" w:hint="default"/>
      <w:b/>
      <w:bCs/>
      <w:i/>
      <w:iCs/>
      <w:color w:val="4F81BD"/>
      <w:sz w:val="24"/>
      <w:szCs w:val="24"/>
    </w:rPr>
  </w:style>
  <w:style w:type="character" w:customStyle="1" w:styleId="HeaderChar1">
    <w:name w:val="Header Char1"/>
    <w:locked/>
    <w:rPr>
      <w:sz w:val="24"/>
      <w:lang w:val="ru-RU" w:eastAsia="ru-RU"/>
    </w:rPr>
  </w:style>
  <w:style w:type="character" w:customStyle="1" w:styleId="FooterChar1">
    <w:name w:val="Footer Char1"/>
    <w:locked/>
    <w:rPr>
      <w:sz w:val="24"/>
      <w:lang w:val="ru-RU" w:eastAsia="ru-RU"/>
    </w:rPr>
  </w:style>
  <w:style w:type="character" w:customStyle="1" w:styleId="EndnoteTextChar1">
    <w:name w:val="Endnote Text Char1"/>
    <w:locked/>
    <w:rPr>
      <w:rFonts w:ascii="MS Mincho" w:eastAsia="MS Mincho" w:hAnsi="MS Mincho" w:hint="eastAsia"/>
      <w:lang w:val="en-GB" w:eastAsia="en-GB"/>
    </w:rPr>
  </w:style>
  <w:style w:type="character" w:customStyle="1" w:styleId="TitleChar1">
    <w:name w:val="Title Char1"/>
    <w:locked/>
    <w:rPr>
      <w:rFonts w:ascii="Cambria" w:hAnsi="Cambria" w:hint="default"/>
      <w:color w:val="17365D"/>
      <w:spacing w:val="5"/>
      <w:kern w:val="28"/>
      <w:sz w:val="52"/>
      <w:lang w:val="en-US" w:eastAsia="en-US"/>
    </w:rPr>
  </w:style>
  <w:style w:type="character" w:customStyle="1" w:styleId="BodyTextChar1">
    <w:name w:val="Body Text Char1"/>
    <w:locked/>
    <w:rPr>
      <w:sz w:val="24"/>
      <w:lang w:val="en-GB" w:eastAsia="en-GB"/>
    </w:rPr>
  </w:style>
  <w:style w:type="character" w:customStyle="1" w:styleId="SubtitleChar1">
    <w:name w:val="Subtitle Char1"/>
    <w:locked/>
    <w:rPr>
      <w:rFonts w:ascii="Cambria" w:hAnsi="Cambria" w:hint="default"/>
      <w:i/>
      <w:iCs w:val="0"/>
      <w:color w:val="4F81BD"/>
      <w:spacing w:val="15"/>
      <w:sz w:val="24"/>
      <w:lang w:val="en-US" w:eastAsia="en-US"/>
    </w:rPr>
  </w:style>
  <w:style w:type="character" w:customStyle="1" w:styleId="BodyText2Char1">
    <w:name w:val="Body Text 2 Char1"/>
    <w:locked/>
    <w:rPr>
      <w:rFonts w:ascii="MS Mincho" w:eastAsia="MS Mincho" w:hAnsi="MS Mincho" w:hint="eastAsia"/>
      <w:sz w:val="24"/>
      <w:lang w:val="en-GB" w:eastAsia="en-GB"/>
    </w:rPr>
  </w:style>
  <w:style w:type="character" w:customStyle="1" w:styleId="QuoteChar1">
    <w:name w:val="Quote Char1"/>
    <w:locked/>
    <w:rPr>
      <w:rFonts w:ascii="Calibri" w:hAnsi="Calibri" w:cs="Calibri" w:hint="default"/>
      <w:i/>
      <w:iCs w:val="0"/>
      <w:color w:val="000000"/>
      <w:sz w:val="22"/>
      <w:lang w:val="en-US" w:eastAsia="en-US"/>
    </w:rPr>
  </w:style>
  <w:style w:type="character" w:customStyle="1" w:styleId="IntenseQuoteChar1">
    <w:name w:val="Intense Quote Char1"/>
    <w:locked/>
    <w:rPr>
      <w:rFonts w:ascii="Calibri" w:hAnsi="Calibri" w:cs="Calibri" w:hint="default"/>
      <w:b/>
      <w:bCs w:val="0"/>
      <w:i/>
      <w:iCs w:val="0"/>
      <w:color w:val="4F81BD"/>
      <w:sz w:val="22"/>
      <w:lang w:val="en-US" w:eastAsia="en-US"/>
    </w:rPr>
  </w:style>
  <w:style w:type="character" w:customStyle="1" w:styleId="text11">
    <w:name w:val="text11"/>
    <w:rPr>
      <w:rFonts w:ascii="Lucida Sans Unicode" w:hAnsi="Lucida Sans Unicode" w:cs="Lucida Sans Unicode" w:hint="default"/>
      <w:strike w:val="0"/>
      <w:dstrike w:val="0"/>
      <w:color w:val="000000"/>
      <w:sz w:val="15"/>
      <w:u w:val="none"/>
      <w:effect w:val="none"/>
    </w:rPr>
  </w:style>
  <w:style w:type="character" w:customStyle="1" w:styleId="text1">
    <w:name w:val="text1"/>
    <w:rPr>
      <w:rFonts w:ascii="Times New Roman" w:hAnsi="Times New Roman" w:cs="Times New Roman" w:hint="default"/>
    </w:rPr>
  </w:style>
  <w:style w:type="character" w:customStyle="1" w:styleId="NormalWebChar">
    <w:name w:val="Normal (Web) Char"/>
    <w:locked/>
    <w:rPr>
      <w:rFonts w:ascii="Times New Roman" w:hAnsi="Times New Roman" w:cs="Times New Roman" w:hint="default"/>
      <w:sz w:val="24"/>
      <w:lang w:val="en-GB" w:eastAsia="en-GB"/>
    </w:rPr>
  </w:style>
  <w:style w:type="character" w:customStyle="1" w:styleId="StyleEndnoteReference10pt">
    <w:name w:val="Style Endnote Reference + 10 pt"/>
    <w:rPr>
      <w:rFonts w:ascii="Times New Roman" w:hAnsi="Times New Roman" w:cs="Times New Roman" w:hint="default"/>
      <w:b/>
      <w:bCs w:val="0"/>
      <w:strike w:val="0"/>
      <w:dstrike w:val="0"/>
      <w:color w:val="0000FF"/>
      <w:sz w:val="22"/>
      <w:u w:val="none"/>
      <w:effect w:val="none"/>
      <w:vertAlign w:val="superscript"/>
    </w:rPr>
  </w:style>
  <w:style w:type="character" w:customStyle="1" w:styleId="apple-converted-space">
    <w:name w:val="apple-converted-space"/>
    <w:rPr>
      <w:rFonts w:ascii="Times New Roman" w:hAnsi="Times New Roman" w:cs="Times New Roman" w:hint="default"/>
    </w:rPr>
  </w:style>
  <w:style w:type="table" w:styleId="aff8">
    <w:name w:val="Table Grid"/>
    <w:basedOn w:val="a1"/>
    <w:pPr>
      <w:widowControl w:val="0"/>
      <w:autoSpaceDE w:val="0"/>
      <w:autoSpaceDN w:val="0"/>
      <w:adjustRightInd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a0"/>
    <w:rsid w:val="00591516"/>
  </w:style>
  <w:style w:type="character" w:customStyle="1" w:styleId="1d">
    <w:name w:val="Неразрешенное упоминание1"/>
    <w:basedOn w:val="a0"/>
    <w:uiPriority w:val="99"/>
    <w:semiHidden/>
    <w:unhideWhenUsed/>
    <w:rsid w:val="0071787C"/>
    <w:rPr>
      <w:color w:val="605E5C"/>
      <w:shd w:val="clear" w:color="auto" w:fill="E1DFDD"/>
    </w:rPr>
  </w:style>
  <w:style w:type="character" w:customStyle="1" w:styleId="27">
    <w:name w:val="Неразрешенное упоминание2"/>
    <w:basedOn w:val="a0"/>
    <w:uiPriority w:val="99"/>
    <w:semiHidden/>
    <w:unhideWhenUsed/>
    <w:rsid w:val="004E02DE"/>
    <w:rPr>
      <w:color w:val="605E5C"/>
      <w:shd w:val="clear" w:color="auto" w:fill="E1DFDD"/>
    </w:rPr>
  </w:style>
  <w:style w:type="character" w:customStyle="1" w:styleId="33">
    <w:name w:val="Неразрешенное упоминание3"/>
    <w:basedOn w:val="a0"/>
    <w:uiPriority w:val="99"/>
    <w:semiHidden/>
    <w:unhideWhenUsed/>
    <w:rsid w:val="00651FE7"/>
    <w:rPr>
      <w:color w:val="605E5C"/>
      <w:shd w:val="clear" w:color="auto" w:fill="E1DFDD"/>
    </w:rPr>
  </w:style>
  <w:style w:type="character" w:customStyle="1" w:styleId="43">
    <w:name w:val="Неразрешенное упоминание4"/>
    <w:basedOn w:val="a0"/>
    <w:uiPriority w:val="99"/>
    <w:semiHidden/>
    <w:unhideWhenUsed/>
    <w:rsid w:val="00847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713636">
      <w:marLeft w:val="0"/>
      <w:marRight w:val="0"/>
      <w:marTop w:val="0"/>
      <w:marBottom w:val="0"/>
      <w:divBdr>
        <w:top w:val="none" w:sz="0" w:space="0" w:color="auto"/>
        <w:left w:val="none" w:sz="0" w:space="0" w:color="auto"/>
        <w:bottom w:val="none" w:sz="0" w:space="0" w:color="auto"/>
        <w:right w:val="none" w:sz="0" w:space="0" w:color="auto"/>
      </w:divBdr>
    </w:div>
    <w:div w:id="1103693085">
      <w:bodyDiv w:val="1"/>
      <w:marLeft w:val="0"/>
      <w:marRight w:val="0"/>
      <w:marTop w:val="0"/>
      <w:marBottom w:val="0"/>
      <w:divBdr>
        <w:top w:val="none" w:sz="0" w:space="0" w:color="auto"/>
        <w:left w:val="none" w:sz="0" w:space="0" w:color="auto"/>
        <w:bottom w:val="none" w:sz="0" w:space="0" w:color="auto"/>
        <w:right w:val="none" w:sz="0" w:space="0" w:color="auto"/>
      </w:divBdr>
    </w:div>
    <w:div w:id="1121263682">
      <w:bodyDiv w:val="1"/>
      <w:marLeft w:val="0"/>
      <w:marRight w:val="0"/>
      <w:marTop w:val="0"/>
      <w:marBottom w:val="0"/>
      <w:divBdr>
        <w:top w:val="none" w:sz="0" w:space="0" w:color="auto"/>
        <w:left w:val="none" w:sz="0" w:space="0" w:color="auto"/>
        <w:bottom w:val="none" w:sz="0" w:space="0" w:color="auto"/>
        <w:right w:val="none" w:sz="0" w:space="0" w:color="auto"/>
      </w:divBdr>
    </w:div>
    <w:div w:id="1364557309">
      <w:bodyDiv w:val="1"/>
      <w:marLeft w:val="0"/>
      <w:marRight w:val="0"/>
      <w:marTop w:val="0"/>
      <w:marBottom w:val="0"/>
      <w:divBdr>
        <w:top w:val="none" w:sz="0" w:space="0" w:color="auto"/>
        <w:left w:val="none" w:sz="0" w:space="0" w:color="auto"/>
        <w:bottom w:val="none" w:sz="0" w:space="0" w:color="auto"/>
        <w:right w:val="none" w:sz="0" w:space="0" w:color="auto"/>
      </w:divBdr>
    </w:div>
    <w:div w:id="1503664991">
      <w:bodyDiv w:val="1"/>
      <w:marLeft w:val="0"/>
      <w:marRight w:val="0"/>
      <w:marTop w:val="0"/>
      <w:marBottom w:val="0"/>
      <w:divBdr>
        <w:top w:val="none" w:sz="0" w:space="0" w:color="auto"/>
        <w:left w:val="none" w:sz="0" w:space="0" w:color="auto"/>
        <w:bottom w:val="none" w:sz="0" w:space="0" w:color="auto"/>
        <w:right w:val="none" w:sz="0" w:space="0" w:color="auto"/>
      </w:divBdr>
    </w:div>
    <w:div w:id="157824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qanun.az/framework/30052" TargetMode="External"/><Relationship Id="rId21" Type="http://schemas.openxmlformats.org/officeDocument/2006/relationships/hyperlink" Target="https://e-qanun.az/framework/30333" TargetMode="External"/><Relationship Id="rId42" Type="http://schemas.openxmlformats.org/officeDocument/2006/relationships/hyperlink" Target="https://e-qanun.az/framework/59107" TargetMode="External"/><Relationship Id="rId63" Type="http://schemas.openxmlformats.org/officeDocument/2006/relationships/hyperlink" Target="https://e-qanun.az/framework/54230" TargetMode="External"/><Relationship Id="rId84" Type="http://schemas.openxmlformats.org/officeDocument/2006/relationships/hyperlink" Target="https://e-qanun.az/framework/56801" TargetMode="External"/><Relationship Id="rId138" Type="http://schemas.openxmlformats.org/officeDocument/2006/relationships/hyperlink" Target="http://e-qanun.az/framework/37137" TargetMode="External"/><Relationship Id="rId159" Type="http://schemas.openxmlformats.org/officeDocument/2006/relationships/hyperlink" Target="http://e-qanun.az/framework/44004" TargetMode="External"/><Relationship Id="rId170" Type="http://schemas.openxmlformats.org/officeDocument/2006/relationships/hyperlink" Target="http://e-qanun.az/framework/47706" TargetMode="External"/><Relationship Id="rId191" Type="http://schemas.openxmlformats.org/officeDocument/2006/relationships/hyperlink" Target="https://e-qanun.az/framework/57274" TargetMode="External"/><Relationship Id="rId205" Type="http://schemas.openxmlformats.org/officeDocument/2006/relationships/hyperlink" Target="http://frameworks.e-qanun.az/AppData/Local/Opera/Opera/temporary_downloads/c_c_8.doc" TargetMode="External"/><Relationship Id="rId226" Type="http://schemas.openxmlformats.org/officeDocument/2006/relationships/hyperlink" Target="https://e-qanun.az/framework/54230" TargetMode="External"/><Relationship Id="rId107" Type="http://schemas.openxmlformats.org/officeDocument/2006/relationships/hyperlink" Target="https://e-qanun.az/framework/55943" TargetMode="External"/><Relationship Id="rId11" Type="http://schemas.openxmlformats.org/officeDocument/2006/relationships/hyperlink" Target="https://e-qanun.az/framework/59545" TargetMode="External"/><Relationship Id="rId32" Type="http://schemas.openxmlformats.org/officeDocument/2006/relationships/hyperlink" Target="https://e-qanun.az/framework/5825" TargetMode="External"/><Relationship Id="rId53" Type="http://schemas.openxmlformats.org/officeDocument/2006/relationships/hyperlink" Target="https://e-qanun.az/framework/5825" TargetMode="External"/><Relationship Id="rId74" Type="http://schemas.openxmlformats.org/officeDocument/2006/relationships/hyperlink" Target="http://e-qanun.az/framework/49254" TargetMode="External"/><Relationship Id="rId128" Type="http://schemas.openxmlformats.org/officeDocument/2006/relationships/hyperlink" Target="http://e-qanun.az/framework/34543" TargetMode="External"/><Relationship Id="rId149" Type="http://schemas.openxmlformats.org/officeDocument/2006/relationships/hyperlink" Target="http://e-qanun.az/framework/41407" TargetMode="External"/><Relationship Id="rId5" Type="http://schemas.openxmlformats.org/officeDocument/2006/relationships/webSettings" Target="webSettings.xml"/><Relationship Id="rId95" Type="http://schemas.openxmlformats.org/officeDocument/2006/relationships/hyperlink" Target="https://e-qanun.az/framework/52428" TargetMode="External"/><Relationship Id="rId160" Type="http://schemas.openxmlformats.org/officeDocument/2006/relationships/hyperlink" Target="http://e-qanun.az/framework/45013" TargetMode="External"/><Relationship Id="rId181" Type="http://schemas.openxmlformats.org/officeDocument/2006/relationships/hyperlink" Target="https://e-qanun.az/framework/53824" TargetMode="External"/><Relationship Id="rId216" Type="http://schemas.openxmlformats.org/officeDocument/2006/relationships/hyperlink" Target="http://e-qanun.az/framework/48072" TargetMode="External"/><Relationship Id="rId22" Type="http://schemas.openxmlformats.org/officeDocument/2006/relationships/hyperlink" Target="https://e-qanun.az/framework/12137" TargetMode="External"/><Relationship Id="rId43" Type="http://schemas.openxmlformats.org/officeDocument/2006/relationships/hyperlink" Target="https://e-qanun.az/framework/5825" TargetMode="External"/><Relationship Id="rId64" Type="http://schemas.openxmlformats.org/officeDocument/2006/relationships/hyperlink" Target="https://e-qanun.az/framework/49990" TargetMode="External"/><Relationship Id="rId118" Type="http://schemas.openxmlformats.org/officeDocument/2006/relationships/hyperlink" Target="http://e-qanun.az/framework/30425" TargetMode="External"/><Relationship Id="rId139" Type="http://schemas.openxmlformats.org/officeDocument/2006/relationships/hyperlink" Target="http://e-qanun.az/framework/37107" TargetMode="External"/><Relationship Id="rId85" Type="http://schemas.openxmlformats.org/officeDocument/2006/relationships/hyperlink" Target="https://e-qanun.az/framework/56801" TargetMode="External"/><Relationship Id="rId150" Type="http://schemas.openxmlformats.org/officeDocument/2006/relationships/hyperlink" Target="http://e-qanun.az/framework/41152" TargetMode="External"/><Relationship Id="rId171" Type="http://schemas.openxmlformats.org/officeDocument/2006/relationships/hyperlink" Target="https://e-qanun.az/framework/48120" TargetMode="External"/><Relationship Id="rId192" Type="http://schemas.openxmlformats.org/officeDocument/2006/relationships/hyperlink" Target="https://e-qanun.az/framework/58414" TargetMode="External"/><Relationship Id="rId206" Type="http://schemas.openxmlformats.org/officeDocument/2006/relationships/hyperlink" Target="http://frameworks.e-qanun.az/AppData/Local/Opera/Opera/temporary_downloads/c_c_8.doc" TargetMode="External"/><Relationship Id="rId227" Type="http://schemas.openxmlformats.org/officeDocument/2006/relationships/hyperlink" Target="https://e-qanun.az/framework/54687" TargetMode="External"/><Relationship Id="rId12" Type="http://schemas.openxmlformats.org/officeDocument/2006/relationships/hyperlink" Target="http://e-qanun.az/framework/45073" TargetMode="External"/><Relationship Id="rId33" Type="http://schemas.openxmlformats.org/officeDocument/2006/relationships/hyperlink" Target="https://e-qanun.az/framework/5403" TargetMode="External"/><Relationship Id="rId108" Type="http://schemas.openxmlformats.org/officeDocument/2006/relationships/hyperlink" Target="http://e-qanun.az/framework/48072" TargetMode="External"/><Relationship Id="rId129" Type="http://schemas.openxmlformats.org/officeDocument/2006/relationships/hyperlink" Target="http://e-qanun.az/framework/34395" TargetMode="External"/><Relationship Id="rId54" Type="http://schemas.openxmlformats.org/officeDocument/2006/relationships/hyperlink" Target="https://e-qanun.az/framework/5825" TargetMode="External"/><Relationship Id="rId75" Type="http://schemas.openxmlformats.org/officeDocument/2006/relationships/hyperlink" Target="https://e-qanun.az/framework/60128" TargetMode="External"/><Relationship Id="rId96" Type="http://schemas.openxmlformats.org/officeDocument/2006/relationships/hyperlink" Target="http://e-qanun.az/framework/47143" TargetMode="External"/><Relationship Id="rId140" Type="http://schemas.openxmlformats.org/officeDocument/2006/relationships/hyperlink" Target="http://e-qanun.az/framework/37850" TargetMode="External"/><Relationship Id="rId161" Type="http://schemas.openxmlformats.org/officeDocument/2006/relationships/hyperlink" Target="http://e-qanun.az/framework/45343" TargetMode="External"/><Relationship Id="rId182" Type="http://schemas.openxmlformats.org/officeDocument/2006/relationships/hyperlink" Target="https://e-qanun.az/framework/54311" TargetMode="External"/><Relationship Id="rId217" Type="http://schemas.openxmlformats.org/officeDocument/2006/relationships/hyperlink" Target="http://e-qanun.az/framework/49091" TargetMode="External"/><Relationship Id="rId6" Type="http://schemas.openxmlformats.org/officeDocument/2006/relationships/footnotes" Target="footnotes.xml"/><Relationship Id="rId23" Type="http://schemas.openxmlformats.org/officeDocument/2006/relationships/hyperlink" Target="https://e-qanun.az/framework/5825" TargetMode="External"/><Relationship Id="rId119" Type="http://schemas.openxmlformats.org/officeDocument/2006/relationships/hyperlink" Target="http://e-qanun.az/framework/31145" TargetMode="External"/><Relationship Id="rId44" Type="http://schemas.openxmlformats.org/officeDocument/2006/relationships/hyperlink" Target="https://e-qanun.az/framework/13983" TargetMode="External"/><Relationship Id="rId65" Type="http://schemas.openxmlformats.org/officeDocument/2006/relationships/hyperlink" Target="https://e-qanun.az/framework/60169" TargetMode="External"/><Relationship Id="rId86" Type="http://schemas.openxmlformats.org/officeDocument/2006/relationships/hyperlink" Target="http://e-qanun.az/framework/47147" TargetMode="External"/><Relationship Id="rId130" Type="http://schemas.openxmlformats.org/officeDocument/2006/relationships/hyperlink" Target="http://e-qanun.az/framework/34767" TargetMode="External"/><Relationship Id="rId151" Type="http://schemas.openxmlformats.org/officeDocument/2006/relationships/hyperlink" Target="http://e-qanun.az/framework/42247" TargetMode="External"/><Relationship Id="rId172" Type="http://schemas.openxmlformats.org/officeDocument/2006/relationships/hyperlink" Target="http://e-qanun.az/framework/47920" TargetMode="External"/><Relationship Id="rId193" Type="http://schemas.openxmlformats.org/officeDocument/2006/relationships/hyperlink" Target="https://e-qanun.az/framework/58837" TargetMode="External"/><Relationship Id="rId207" Type="http://schemas.openxmlformats.org/officeDocument/2006/relationships/hyperlink" Target="http://e-qanun.az/framework/47149" TargetMode="External"/><Relationship Id="rId228" Type="http://schemas.openxmlformats.org/officeDocument/2006/relationships/hyperlink" Target="https://e-qanun.az/framework/55943" TargetMode="External"/><Relationship Id="rId13" Type="http://schemas.openxmlformats.org/officeDocument/2006/relationships/hyperlink" Target="https://e-qanun.az/framework/31994" TargetMode="External"/><Relationship Id="rId109" Type="http://schemas.openxmlformats.org/officeDocument/2006/relationships/hyperlink" Target="https://e-qanun.az/framework/54230" TargetMode="External"/><Relationship Id="rId34" Type="http://schemas.openxmlformats.org/officeDocument/2006/relationships/hyperlink" Target="https://e-qanun.az/framework/4769" TargetMode="External"/><Relationship Id="rId55" Type="http://schemas.openxmlformats.org/officeDocument/2006/relationships/hyperlink" Target="https://e-qanun.az/framework/13983" TargetMode="External"/><Relationship Id="rId76" Type="http://schemas.openxmlformats.org/officeDocument/2006/relationships/hyperlink" Target="https://e-qanun.az/framework/53952" TargetMode="External"/><Relationship Id="rId97" Type="http://schemas.openxmlformats.org/officeDocument/2006/relationships/hyperlink" Target="https://e-qanun.az/framework/57646" TargetMode="External"/><Relationship Id="rId120" Type="http://schemas.openxmlformats.org/officeDocument/2006/relationships/hyperlink" Target="http://e-qanun.az/framework/31872" TargetMode="External"/><Relationship Id="rId141" Type="http://schemas.openxmlformats.org/officeDocument/2006/relationships/hyperlink" Target="http://e-qanun.az/framework/38743" TargetMode="External"/><Relationship Id="rId7" Type="http://schemas.openxmlformats.org/officeDocument/2006/relationships/endnotes" Target="endnotes.xml"/><Relationship Id="rId162" Type="http://schemas.openxmlformats.org/officeDocument/2006/relationships/hyperlink" Target="http://e-qanun.az/framework/45415" TargetMode="External"/><Relationship Id="rId183" Type="http://schemas.openxmlformats.org/officeDocument/2006/relationships/hyperlink" Target="https://e-qanun.az/framework/54579" TargetMode="External"/><Relationship Id="rId218" Type="http://schemas.openxmlformats.org/officeDocument/2006/relationships/hyperlink" Target="http://e-qanun.az/framework/49254" TargetMode="External"/><Relationship Id="rId24" Type="http://schemas.openxmlformats.org/officeDocument/2006/relationships/hyperlink" Target="https://e-qanun.az/framework/19197" TargetMode="External"/><Relationship Id="rId45" Type="http://schemas.openxmlformats.org/officeDocument/2006/relationships/hyperlink" Target="https://e-qanun.az/framework/20760" TargetMode="External"/><Relationship Id="rId66" Type="http://schemas.openxmlformats.org/officeDocument/2006/relationships/hyperlink" Target="http://e-qanun.az/framework/47561" TargetMode="External"/><Relationship Id="rId87" Type="http://schemas.openxmlformats.org/officeDocument/2006/relationships/hyperlink" Target="http://e-qanun.az/framework/47147" TargetMode="External"/><Relationship Id="rId110" Type="http://schemas.openxmlformats.org/officeDocument/2006/relationships/hyperlink" Target="http://e-qanun.az/framework/48072" TargetMode="External"/><Relationship Id="rId131" Type="http://schemas.openxmlformats.org/officeDocument/2006/relationships/hyperlink" Target="http://e-qanun.az/framework/34789" TargetMode="External"/><Relationship Id="rId152" Type="http://schemas.openxmlformats.org/officeDocument/2006/relationships/hyperlink" Target="http://e-qanun.az/framework/42402" TargetMode="External"/><Relationship Id="rId173" Type="http://schemas.openxmlformats.org/officeDocument/2006/relationships/hyperlink" Target="http://e-qanun.az/framework/48556" TargetMode="External"/><Relationship Id="rId194" Type="http://schemas.openxmlformats.org/officeDocument/2006/relationships/hyperlink" Target="https://e-qanun.az/framework/59100" TargetMode="External"/><Relationship Id="rId208" Type="http://schemas.openxmlformats.org/officeDocument/2006/relationships/hyperlink" Target="http://e-qanun.az/framework/44693" TargetMode="External"/><Relationship Id="rId229" Type="http://schemas.openxmlformats.org/officeDocument/2006/relationships/hyperlink" Target="https://e-qanun.az/framework/56801" TargetMode="External"/><Relationship Id="rId14" Type="http://schemas.openxmlformats.org/officeDocument/2006/relationships/hyperlink" Target="https://e-qanun.az/framework/5530" TargetMode="External"/><Relationship Id="rId35" Type="http://schemas.openxmlformats.org/officeDocument/2006/relationships/hyperlink" Target="https://e-qanun.az/framework/5403" TargetMode="External"/><Relationship Id="rId56" Type="http://schemas.openxmlformats.org/officeDocument/2006/relationships/hyperlink" Target="https://e-qanun.az/framework/5825" TargetMode="External"/><Relationship Id="rId77" Type="http://schemas.openxmlformats.org/officeDocument/2006/relationships/hyperlink" Target="http://e-qanun.az/framework/45787" TargetMode="External"/><Relationship Id="rId100" Type="http://schemas.openxmlformats.org/officeDocument/2006/relationships/hyperlink" Target="http://e-qanun.az/framework/47143" TargetMode="External"/><Relationship Id="rId8" Type="http://schemas.openxmlformats.org/officeDocument/2006/relationships/hyperlink" Target="https://e-qanun.az/framework/1" TargetMode="External"/><Relationship Id="rId98" Type="http://schemas.openxmlformats.org/officeDocument/2006/relationships/hyperlink" Target="http://e-qanun.az/framework/47173" TargetMode="External"/><Relationship Id="rId121" Type="http://schemas.openxmlformats.org/officeDocument/2006/relationships/hyperlink" Target="http://e-qanun.az/framework/32100" TargetMode="External"/><Relationship Id="rId142" Type="http://schemas.openxmlformats.org/officeDocument/2006/relationships/hyperlink" Target="http://e-qanun.az/framework/38636" TargetMode="External"/><Relationship Id="rId163" Type="http://schemas.openxmlformats.org/officeDocument/2006/relationships/hyperlink" Target="http://e-qanun.az/framework/45437" TargetMode="External"/><Relationship Id="rId184" Type="http://schemas.openxmlformats.org/officeDocument/2006/relationships/hyperlink" Target="https://e-qanun.az/framework/54610" TargetMode="External"/><Relationship Id="rId219" Type="http://schemas.openxmlformats.org/officeDocument/2006/relationships/hyperlink" Target="https://e-qanun.az/framework/49455" TargetMode="External"/><Relationship Id="rId230" Type="http://schemas.openxmlformats.org/officeDocument/2006/relationships/hyperlink" Target="https://e-qanun.az/framework/57646" TargetMode="External"/><Relationship Id="rId25" Type="http://schemas.openxmlformats.org/officeDocument/2006/relationships/hyperlink" Target="https://e-qanun.az/framework/20760" TargetMode="External"/><Relationship Id="rId46" Type="http://schemas.openxmlformats.org/officeDocument/2006/relationships/hyperlink" Target="https://e-qanun.az/framework/625" TargetMode="External"/><Relationship Id="rId67" Type="http://schemas.openxmlformats.org/officeDocument/2006/relationships/hyperlink" Target="http://e-qanun.az/framework/47561" TargetMode="External"/><Relationship Id="rId20" Type="http://schemas.openxmlformats.org/officeDocument/2006/relationships/hyperlink" Target="https://e-qanun.az/framework/20760" TargetMode="External"/><Relationship Id="rId41" Type="http://schemas.openxmlformats.org/officeDocument/2006/relationships/hyperlink" Target="https://e-qanun.az/framework/59107" TargetMode="External"/><Relationship Id="rId62" Type="http://schemas.openxmlformats.org/officeDocument/2006/relationships/hyperlink" Target="https://e-qanun.az/framework/54230" TargetMode="External"/><Relationship Id="rId83" Type="http://schemas.openxmlformats.org/officeDocument/2006/relationships/hyperlink" Target="https://e-qanun.az/framework/60169" TargetMode="External"/><Relationship Id="rId88" Type="http://schemas.openxmlformats.org/officeDocument/2006/relationships/hyperlink" Target="http://e-qanun.az/framework/47147" TargetMode="External"/><Relationship Id="rId111" Type="http://schemas.openxmlformats.org/officeDocument/2006/relationships/hyperlink" Target="http://e-qanun.az/framework/26821" TargetMode="External"/><Relationship Id="rId132" Type="http://schemas.openxmlformats.org/officeDocument/2006/relationships/hyperlink" Target="http://e-qanun.az/framework/35246" TargetMode="External"/><Relationship Id="rId153" Type="http://schemas.openxmlformats.org/officeDocument/2006/relationships/hyperlink" Target="http://e-qanun.az/framework/42405" TargetMode="External"/><Relationship Id="rId174" Type="http://schemas.openxmlformats.org/officeDocument/2006/relationships/hyperlink" Target="http://www.e-qanun.az/framework/48840" TargetMode="External"/><Relationship Id="rId179" Type="http://schemas.openxmlformats.org/officeDocument/2006/relationships/hyperlink" Target="https://e-qanun.az/framework/53260" TargetMode="External"/><Relationship Id="rId195" Type="http://schemas.openxmlformats.org/officeDocument/2006/relationships/hyperlink" Target="https://e-qanun.az/framework/59357" TargetMode="External"/><Relationship Id="rId209" Type="http://schemas.openxmlformats.org/officeDocument/2006/relationships/hyperlink" Target="http://e-qanun.az/framework/45073" TargetMode="External"/><Relationship Id="rId190" Type="http://schemas.openxmlformats.org/officeDocument/2006/relationships/hyperlink" Target="https://e-qanun.az/framework/56804" TargetMode="External"/><Relationship Id="rId204" Type="http://schemas.openxmlformats.org/officeDocument/2006/relationships/hyperlink" Target="http://frameworks.e-qanun.az/AppData/Local/Opera/Opera/temporary_downloads/c_c_8.doc" TargetMode="External"/><Relationship Id="rId220" Type="http://schemas.openxmlformats.org/officeDocument/2006/relationships/hyperlink" Target="https://e-qanun.az/framework/49586" TargetMode="External"/><Relationship Id="rId225" Type="http://schemas.openxmlformats.org/officeDocument/2006/relationships/hyperlink" Target="https://e-qanun.az/framework/53952" TargetMode="External"/><Relationship Id="rId15" Type="http://schemas.openxmlformats.org/officeDocument/2006/relationships/hyperlink" Target="https://e-qanun.az/framework/5825" TargetMode="External"/><Relationship Id="rId36" Type="http://schemas.openxmlformats.org/officeDocument/2006/relationships/hyperlink" Target="https://e-qanun.az/framework/4014" TargetMode="External"/><Relationship Id="rId57" Type="http://schemas.openxmlformats.org/officeDocument/2006/relationships/hyperlink" Target="https://e-qanun.az/framework/5825" TargetMode="External"/><Relationship Id="rId106" Type="http://schemas.openxmlformats.org/officeDocument/2006/relationships/hyperlink" Target="http://e-qanun.az/framework/107" TargetMode="External"/><Relationship Id="rId127" Type="http://schemas.openxmlformats.org/officeDocument/2006/relationships/hyperlink" Target="http://e-qanun.az/framework/33365" TargetMode="External"/><Relationship Id="rId10" Type="http://schemas.openxmlformats.org/officeDocument/2006/relationships/hyperlink" Target="https://e-qanun.az/framework/39078" TargetMode="External"/><Relationship Id="rId31" Type="http://schemas.openxmlformats.org/officeDocument/2006/relationships/hyperlink" Target="https://e-qanun.az/framework/5403" TargetMode="External"/><Relationship Id="rId52" Type="http://schemas.openxmlformats.org/officeDocument/2006/relationships/hyperlink" Target="https://e-qanun.az/framework/30333" TargetMode="External"/><Relationship Id="rId73" Type="http://schemas.openxmlformats.org/officeDocument/2006/relationships/hyperlink" Target="https://e-qanun.az/framework/53598" TargetMode="External"/><Relationship Id="rId78" Type="http://schemas.openxmlformats.org/officeDocument/2006/relationships/hyperlink" Target="https://e-qanun.az/framework/53952" TargetMode="External"/><Relationship Id="rId94" Type="http://schemas.openxmlformats.org/officeDocument/2006/relationships/hyperlink" Target="http://e-qanun.az/framework/44693" TargetMode="External"/><Relationship Id="rId99" Type="http://schemas.openxmlformats.org/officeDocument/2006/relationships/hyperlink" Target="https://e-qanun.az/framework/57646" TargetMode="External"/><Relationship Id="rId101" Type="http://schemas.openxmlformats.org/officeDocument/2006/relationships/hyperlink" Target="http://e-qanun.az/framework/47165" TargetMode="External"/><Relationship Id="rId122" Type="http://schemas.openxmlformats.org/officeDocument/2006/relationships/hyperlink" Target="http://e-qanun.az/framework/32077" TargetMode="External"/><Relationship Id="rId143" Type="http://schemas.openxmlformats.org/officeDocument/2006/relationships/hyperlink" Target="http://e-qanun.az/framework/38745" TargetMode="External"/><Relationship Id="rId148" Type="http://schemas.openxmlformats.org/officeDocument/2006/relationships/hyperlink" Target="http://e-qanun.az/framework/41153" TargetMode="External"/><Relationship Id="rId164" Type="http://schemas.openxmlformats.org/officeDocument/2006/relationships/hyperlink" Target="http://e-qanun.az/framework/45454" TargetMode="External"/><Relationship Id="rId169" Type="http://schemas.openxmlformats.org/officeDocument/2006/relationships/hyperlink" Target="http://e-qanun.az/framework/47691" TargetMode="External"/><Relationship Id="rId185" Type="http://schemas.openxmlformats.org/officeDocument/2006/relationships/hyperlink" Target="https://e-qanun.az/framework/54851" TargetMode="External"/><Relationship Id="rId4" Type="http://schemas.openxmlformats.org/officeDocument/2006/relationships/settings" Target="settings.xml"/><Relationship Id="rId9" Type="http://schemas.openxmlformats.org/officeDocument/2006/relationships/hyperlink" Target="https://e-qanun.az/framework/54687" TargetMode="External"/><Relationship Id="rId180" Type="http://schemas.openxmlformats.org/officeDocument/2006/relationships/hyperlink" Target="https://e-qanun.az/framework/53884" TargetMode="External"/><Relationship Id="rId210" Type="http://schemas.openxmlformats.org/officeDocument/2006/relationships/hyperlink" Target="http://e-qanun.az/framework/45787" TargetMode="External"/><Relationship Id="rId215" Type="http://schemas.openxmlformats.org/officeDocument/2006/relationships/hyperlink" Target="http://e-qanun.az/framework/47561" TargetMode="External"/><Relationship Id="rId236" Type="http://schemas.openxmlformats.org/officeDocument/2006/relationships/theme" Target="theme/theme1.xml"/><Relationship Id="rId26" Type="http://schemas.openxmlformats.org/officeDocument/2006/relationships/hyperlink" Target="https://e-qanun.az/framework/5825" TargetMode="External"/><Relationship Id="rId231" Type="http://schemas.openxmlformats.org/officeDocument/2006/relationships/hyperlink" Target="https://e-qanun.az/framework/59107" TargetMode="External"/><Relationship Id="rId47" Type="http://schemas.openxmlformats.org/officeDocument/2006/relationships/hyperlink" Target="https://e-qanun.az/framework/5825" TargetMode="External"/><Relationship Id="rId68" Type="http://schemas.openxmlformats.org/officeDocument/2006/relationships/hyperlink" Target="https://e-qanun.az/framework/49455" TargetMode="External"/><Relationship Id="rId89" Type="http://schemas.openxmlformats.org/officeDocument/2006/relationships/hyperlink" Target="https://e-qanun.az/framework/56187" TargetMode="External"/><Relationship Id="rId112" Type="http://schemas.openxmlformats.org/officeDocument/2006/relationships/hyperlink" Target="http://e-qanun.az/framework/26920" TargetMode="External"/><Relationship Id="rId133" Type="http://schemas.openxmlformats.org/officeDocument/2006/relationships/hyperlink" Target="http://e-qanun.az/framework/35514" TargetMode="External"/><Relationship Id="rId154" Type="http://schemas.openxmlformats.org/officeDocument/2006/relationships/hyperlink" Target="http://e-qanun.az/framework/42571" TargetMode="External"/><Relationship Id="rId175" Type="http://schemas.openxmlformats.org/officeDocument/2006/relationships/hyperlink" Target="https://e-qanun.az/framework/49786" TargetMode="External"/><Relationship Id="rId196" Type="http://schemas.openxmlformats.org/officeDocument/2006/relationships/hyperlink" Target="https://e-qanun.az/framework/59295" TargetMode="External"/><Relationship Id="rId200" Type="http://schemas.openxmlformats.org/officeDocument/2006/relationships/hyperlink" Target="https://e-qanun.az/framework/60295" TargetMode="External"/><Relationship Id="rId16" Type="http://schemas.openxmlformats.org/officeDocument/2006/relationships/hyperlink" Target="https://e-qanun.az/framework/20760" TargetMode="External"/><Relationship Id="rId221" Type="http://schemas.openxmlformats.org/officeDocument/2006/relationships/hyperlink" Target="https://e-qanun.az/framework/49990" TargetMode="External"/><Relationship Id="rId37" Type="http://schemas.openxmlformats.org/officeDocument/2006/relationships/hyperlink" Target="https://e-qanun.az/framework/5825" TargetMode="External"/><Relationship Id="rId58" Type="http://schemas.openxmlformats.org/officeDocument/2006/relationships/hyperlink" Target="https://e-qanun.az/framework/13983" TargetMode="External"/><Relationship Id="rId79" Type="http://schemas.openxmlformats.org/officeDocument/2006/relationships/hyperlink" Target="https://e-qanun.az/framework/53952" TargetMode="External"/><Relationship Id="rId102" Type="http://schemas.openxmlformats.org/officeDocument/2006/relationships/hyperlink" Target="https://e-qanun.az/framework/55943" TargetMode="External"/><Relationship Id="rId123" Type="http://schemas.openxmlformats.org/officeDocument/2006/relationships/hyperlink" Target="http://e-qanun.az/framework/32330" TargetMode="External"/><Relationship Id="rId144" Type="http://schemas.openxmlformats.org/officeDocument/2006/relationships/hyperlink" Target="http://e-qanun.az/framework/40777" TargetMode="External"/><Relationship Id="rId90" Type="http://schemas.openxmlformats.org/officeDocument/2006/relationships/hyperlink" Target="https://e-qanun.az/framework/54687" TargetMode="External"/><Relationship Id="rId165" Type="http://schemas.openxmlformats.org/officeDocument/2006/relationships/hyperlink" Target="http://e-qanun.az/framework/46532" TargetMode="External"/><Relationship Id="rId186" Type="http://schemas.openxmlformats.org/officeDocument/2006/relationships/hyperlink" Target="https://e-qanun.az/framework/55942" TargetMode="External"/><Relationship Id="rId211" Type="http://schemas.openxmlformats.org/officeDocument/2006/relationships/hyperlink" Target="http://e-qanun.az/framework/47165" TargetMode="External"/><Relationship Id="rId232" Type="http://schemas.openxmlformats.org/officeDocument/2006/relationships/hyperlink" Target="https://e-qanun.az/framework/59545" TargetMode="External"/><Relationship Id="rId27" Type="http://schemas.openxmlformats.org/officeDocument/2006/relationships/hyperlink" Target="https://e-qanun.az/framework/5825" TargetMode="External"/><Relationship Id="rId48" Type="http://schemas.openxmlformats.org/officeDocument/2006/relationships/hyperlink" Target="https://e-qanun.az/framework/13983" TargetMode="External"/><Relationship Id="rId69" Type="http://schemas.openxmlformats.org/officeDocument/2006/relationships/hyperlink" Target="https://e-qanun.az/framework/60169" TargetMode="External"/><Relationship Id="rId113" Type="http://schemas.openxmlformats.org/officeDocument/2006/relationships/hyperlink" Target="http://e-qanun.az/framework/26921" TargetMode="External"/><Relationship Id="rId134" Type="http://schemas.openxmlformats.org/officeDocument/2006/relationships/hyperlink" Target="http://e-qanun.az/framework/35553" TargetMode="External"/><Relationship Id="rId80" Type="http://schemas.openxmlformats.org/officeDocument/2006/relationships/hyperlink" Target="https://e-qanun.az/framework/53952" TargetMode="External"/><Relationship Id="rId155" Type="http://schemas.openxmlformats.org/officeDocument/2006/relationships/hyperlink" Target="http://e-qanun.az/framework/42566" TargetMode="External"/><Relationship Id="rId176" Type="http://schemas.openxmlformats.org/officeDocument/2006/relationships/hyperlink" Target="https://e-qanun.az/framework/51137" TargetMode="External"/><Relationship Id="rId197" Type="http://schemas.openxmlformats.org/officeDocument/2006/relationships/hyperlink" Target="https://e-qanun.az/framework/59819" TargetMode="External"/><Relationship Id="rId201" Type="http://schemas.openxmlformats.org/officeDocument/2006/relationships/hyperlink" Target="https://e-qanun.az/framework/60296" TargetMode="External"/><Relationship Id="rId222" Type="http://schemas.openxmlformats.org/officeDocument/2006/relationships/hyperlink" Target="https://e-qanun.az/framework/52428" TargetMode="External"/><Relationship Id="rId17" Type="http://schemas.openxmlformats.org/officeDocument/2006/relationships/hyperlink" Target="https://e-qanun.az/framework/59107" TargetMode="External"/><Relationship Id="rId38" Type="http://schemas.openxmlformats.org/officeDocument/2006/relationships/hyperlink" Target="https://e-qanun.az/framework/59107" TargetMode="External"/><Relationship Id="rId59" Type="http://schemas.openxmlformats.org/officeDocument/2006/relationships/hyperlink" Target="https://e-qanun.az/framework/20760" TargetMode="External"/><Relationship Id="rId103" Type="http://schemas.openxmlformats.org/officeDocument/2006/relationships/hyperlink" Target="https://e-qanun.az/framework/52694" TargetMode="External"/><Relationship Id="rId124" Type="http://schemas.openxmlformats.org/officeDocument/2006/relationships/hyperlink" Target="http://e-qanun.az/framework/32637" TargetMode="External"/><Relationship Id="rId70" Type="http://schemas.openxmlformats.org/officeDocument/2006/relationships/hyperlink" Target="http://e-qanun.az/framework/47561" TargetMode="External"/><Relationship Id="rId91" Type="http://schemas.openxmlformats.org/officeDocument/2006/relationships/hyperlink" Target="https://e-qanun.az/framework/49586" TargetMode="External"/><Relationship Id="rId145" Type="http://schemas.openxmlformats.org/officeDocument/2006/relationships/hyperlink" Target="http://e-qanun.az/framework/40882" TargetMode="External"/><Relationship Id="rId166" Type="http://schemas.openxmlformats.org/officeDocument/2006/relationships/hyperlink" Target="http://e-qanun.az/framework/46562" TargetMode="External"/><Relationship Id="rId187" Type="http://schemas.openxmlformats.org/officeDocument/2006/relationships/hyperlink" Target="https://e-qanun.az/framework/55861" TargetMode="External"/><Relationship Id="rId1" Type="http://schemas.openxmlformats.org/officeDocument/2006/relationships/customXml" Target="../customXml/item1.xml"/><Relationship Id="rId212" Type="http://schemas.openxmlformats.org/officeDocument/2006/relationships/hyperlink" Target="http://e-qanun.az/framework/47147" TargetMode="External"/><Relationship Id="rId233" Type="http://schemas.openxmlformats.org/officeDocument/2006/relationships/hyperlink" Target="https://e-qanun.az/framework/60128" TargetMode="External"/><Relationship Id="rId28" Type="http://schemas.openxmlformats.org/officeDocument/2006/relationships/hyperlink" Target="https://e-qanun.az/framework/5825" TargetMode="External"/><Relationship Id="rId49" Type="http://schemas.openxmlformats.org/officeDocument/2006/relationships/hyperlink" Target="https://e-qanun.az/framework/20760" TargetMode="External"/><Relationship Id="rId114" Type="http://schemas.openxmlformats.org/officeDocument/2006/relationships/hyperlink" Target="http://e-qanun.az/framework/26957" TargetMode="External"/><Relationship Id="rId60" Type="http://schemas.openxmlformats.org/officeDocument/2006/relationships/hyperlink" Target="http://e-qanun.az/framework/49091" TargetMode="External"/><Relationship Id="rId81" Type="http://schemas.openxmlformats.org/officeDocument/2006/relationships/hyperlink" Target="https://e-qanun.az/framework/54230" TargetMode="External"/><Relationship Id="rId135" Type="http://schemas.openxmlformats.org/officeDocument/2006/relationships/hyperlink" Target="http://e-qanun.az/framework/35972" TargetMode="External"/><Relationship Id="rId156" Type="http://schemas.openxmlformats.org/officeDocument/2006/relationships/hyperlink" Target="http://e-qanun.az/framework/43171" TargetMode="External"/><Relationship Id="rId177" Type="http://schemas.openxmlformats.org/officeDocument/2006/relationships/hyperlink" Target="https://e-qanun.az/framework/51289" TargetMode="External"/><Relationship Id="rId198" Type="http://schemas.openxmlformats.org/officeDocument/2006/relationships/hyperlink" Target="https://e-qanun.az/framework/59915" TargetMode="External"/><Relationship Id="rId202" Type="http://schemas.openxmlformats.org/officeDocument/2006/relationships/hyperlink" Target="https://e-qanun.az/framework/60306" TargetMode="External"/><Relationship Id="rId223" Type="http://schemas.openxmlformats.org/officeDocument/2006/relationships/hyperlink" Target="https://e-qanun.az/framework/52694" TargetMode="External"/><Relationship Id="rId18" Type="http://schemas.openxmlformats.org/officeDocument/2006/relationships/hyperlink" Target="https://e-qanun.az/framework/5825" TargetMode="External"/><Relationship Id="rId39" Type="http://schemas.openxmlformats.org/officeDocument/2006/relationships/hyperlink" Target="https://e-qanun.az/framework/5458" TargetMode="External"/><Relationship Id="rId50" Type="http://schemas.openxmlformats.org/officeDocument/2006/relationships/hyperlink" Target="https://e-qanun.az/framework/5825" TargetMode="External"/><Relationship Id="rId104" Type="http://schemas.openxmlformats.org/officeDocument/2006/relationships/hyperlink" Target="https://e-qanun.az/framework/52694" TargetMode="External"/><Relationship Id="rId125" Type="http://schemas.openxmlformats.org/officeDocument/2006/relationships/hyperlink" Target="http://e-qanun.az/framework/32682" TargetMode="External"/><Relationship Id="rId146" Type="http://schemas.openxmlformats.org/officeDocument/2006/relationships/hyperlink" Target="http://e-qanun.az/framework/41330" TargetMode="External"/><Relationship Id="rId167" Type="http://schemas.openxmlformats.org/officeDocument/2006/relationships/hyperlink" Target="http://e-qanun.az/framework/46670" TargetMode="External"/><Relationship Id="rId188" Type="http://schemas.openxmlformats.org/officeDocument/2006/relationships/hyperlink" Target="https://e-qanun.az/framework/56265" TargetMode="External"/><Relationship Id="rId71" Type="http://schemas.openxmlformats.org/officeDocument/2006/relationships/hyperlink" Target="http://e-qanun.az/framework/47561" TargetMode="External"/><Relationship Id="rId92" Type="http://schemas.openxmlformats.org/officeDocument/2006/relationships/hyperlink" Target="https://e-qanun.az/framework/49586" TargetMode="External"/><Relationship Id="rId213" Type="http://schemas.openxmlformats.org/officeDocument/2006/relationships/hyperlink" Target="http://e-qanun.az/framework/47143" TargetMode="External"/><Relationship Id="rId234" Type="http://schemas.openxmlformats.org/officeDocument/2006/relationships/hyperlink" Target="https://e-qanun.az/framework/60169" TargetMode="External"/><Relationship Id="rId2" Type="http://schemas.openxmlformats.org/officeDocument/2006/relationships/numbering" Target="numbering.xml"/><Relationship Id="rId29" Type="http://schemas.openxmlformats.org/officeDocument/2006/relationships/hyperlink" Target="https://e-qanun.az/framework/13983" TargetMode="External"/><Relationship Id="rId40" Type="http://schemas.openxmlformats.org/officeDocument/2006/relationships/hyperlink" Target="https://e-qanun.az/framework/5530" TargetMode="External"/><Relationship Id="rId115" Type="http://schemas.openxmlformats.org/officeDocument/2006/relationships/hyperlink" Target="http://e-qanun.az/framework/28055" TargetMode="External"/><Relationship Id="rId136" Type="http://schemas.openxmlformats.org/officeDocument/2006/relationships/hyperlink" Target="http://e-qanun.az/framework/36905" TargetMode="External"/><Relationship Id="rId157" Type="http://schemas.openxmlformats.org/officeDocument/2006/relationships/hyperlink" Target="http://e-qanun.az/framework/43006" TargetMode="External"/><Relationship Id="rId178" Type="http://schemas.openxmlformats.org/officeDocument/2006/relationships/hyperlink" Target="https://e-qanun.az/framework/53205" TargetMode="External"/><Relationship Id="rId61" Type="http://schemas.openxmlformats.org/officeDocument/2006/relationships/hyperlink" Target="https://e-qanun.az/framework/59100" TargetMode="External"/><Relationship Id="rId82" Type="http://schemas.openxmlformats.org/officeDocument/2006/relationships/hyperlink" Target="https://e-qanun.az/framework/53598" TargetMode="External"/><Relationship Id="rId199" Type="http://schemas.openxmlformats.org/officeDocument/2006/relationships/hyperlink" Target="https://e-qanun.az/framework/60273" TargetMode="External"/><Relationship Id="rId203" Type="http://schemas.openxmlformats.org/officeDocument/2006/relationships/hyperlink" Target="http://frameworks.e-qanun.az/AppData/Local/Opera/Opera/temporary_downloads/c_c_8.doc" TargetMode="External"/><Relationship Id="rId19" Type="http://schemas.openxmlformats.org/officeDocument/2006/relationships/hyperlink" Target="https://e-qanun.az/framework/13983" TargetMode="External"/><Relationship Id="rId224" Type="http://schemas.openxmlformats.org/officeDocument/2006/relationships/hyperlink" Target="https://e-qanun.az/framework/53598" TargetMode="External"/><Relationship Id="rId30" Type="http://schemas.openxmlformats.org/officeDocument/2006/relationships/hyperlink" Target="https://e-qanun.az/framework/20760" TargetMode="External"/><Relationship Id="rId105" Type="http://schemas.openxmlformats.org/officeDocument/2006/relationships/hyperlink" Target="http://e-qanun.az/framework/44693" TargetMode="External"/><Relationship Id="rId126" Type="http://schemas.openxmlformats.org/officeDocument/2006/relationships/hyperlink" Target="http://e-qanun.az/framework/33202" TargetMode="External"/><Relationship Id="rId147" Type="http://schemas.openxmlformats.org/officeDocument/2006/relationships/hyperlink" Target="http://e-qanun.az/framework/41151" TargetMode="External"/><Relationship Id="rId168" Type="http://schemas.openxmlformats.org/officeDocument/2006/relationships/hyperlink" Target="http://e-qanun.az/framework/47150" TargetMode="External"/><Relationship Id="rId51" Type="http://schemas.openxmlformats.org/officeDocument/2006/relationships/hyperlink" Target="https://e-qanun.az/framework/20760" TargetMode="External"/><Relationship Id="rId72" Type="http://schemas.openxmlformats.org/officeDocument/2006/relationships/hyperlink" Target="https://e-qanun.az/framework/53598" TargetMode="External"/><Relationship Id="rId93" Type="http://schemas.openxmlformats.org/officeDocument/2006/relationships/hyperlink" Target="http://e-qanun.az/framework/44693" TargetMode="External"/><Relationship Id="rId189" Type="http://schemas.openxmlformats.org/officeDocument/2006/relationships/hyperlink" Target="https://e-qanun.az/framework/56794" TargetMode="External"/><Relationship Id="rId3" Type="http://schemas.openxmlformats.org/officeDocument/2006/relationships/styles" Target="styles.xml"/><Relationship Id="rId214" Type="http://schemas.openxmlformats.org/officeDocument/2006/relationships/hyperlink" Target="http://e-qanun.az/framework/47173" TargetMode="External"/><Relationship Id="rId235" Type="http://schemas.openxmlformats.org/officeDocument/2006/relationships/fontTable" Target="fontTable.xml"/><Relationship Id="rId116" Type="http://schemas.openxmlformats.org/officeDocument/2006/relationships/hyperlink" Target="http://e-qanun.az/framework/29591" TargetMode="External"/><Relationship Id="rId137" Type="http://schemas.openxmlformats.org/officeDocument/2006/relationships/hyperlink" Target="http://e-qanun.az/framework/37301" TargetMode="External"/><Relationship Id="rId158" Type="http://schemas.openxmlformats.org/officeDocument/2006/relationships/hyperlink" Target="http://e-qanun.az/framework/43626"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s://e-qanun.az/framework/54851" TargetMode="External"/><Relationship Id="rId21" Type="http://schemas.openxmlformats.org/officeDocument/2006/relationships/hyperlink" Target="https://e-qanun.az/framework/57274" TargetMode="External"/><Relationship Id="rId324" Type="http://schemas.openxmlformats.org/officeDocument/2006/relationships/hyperlink" Target="http://e-qanun.az/framework/26920" TargetMode="External"/><Relationship Id="rId531" Type="http://schemas.openxmlformats.org/officeDocument/2006/relationships/hyperlink" Target="http://e-qanun.az/framework/30425" TargetMode="External"/><Relationship Id="rId170" Type="http://schemas.openxmlformats.org/officeDocument/2006/relationships/hyperlink" Target="https://e-qanun.az/framework/60296" TargetMode="External"/><Relationship Id="rId268" Type="http://schemas.openxmlformats.org/officeDocument/2006/relationships/hyperlink" Target="http://e-qanun.az/framework/41151" TargetMode="External"/><Relationship Id="rId475" Type="http://schemas.openxmlformats.org/officeDocument/2006/relationships/hyperlink" Target="http://e-qanun.az/framework/30425" TargetMode="External"/><Relationship Id="rId32" Type="http://schemas.openxmlformats.org/officeDocument/2006/relationships/hyperlink" Target="https://e-qanun.az/framework/54851" TargetMode="External"/><Relationship Id="rId128" Type="http://schemas.openxmlformats.org/officeDocument/2006/relationships/hyperlink" Target="http://e-qanun.az/framework/35553" TargetMode="External"/><Relationship Id="rId335" Type="http://schemas.openxmlformats.org/officeDocument/2006/relationships/hyperlink" Target="http://e-qanun.az/framework/45343" TargetMode="External"/><Relationship Id="rId542" Type="http://schemas.openxmlformats.org/officeDocument/2006/relationships/hyperlink" Target="http://e-qanun.az/framework/44004" TargetMode="External"/><Relationship Id="rId181" Type="http://schemas.openxmlformats.org/officeDocument/2006/relationships/hyperlink" Target="http://e-qanun.az/framework/34789" TargetMode="External"/><Relationship Id="rId402" Type="http://schemas.openxmlformats.org/officeDocument/2006/relationships/hyperlink" Target="http://e-qanun.az/framework/30425" TargetMode="External"/><Relationship Id="rId279" Type="http://schemas.openxmlformats.org/officeDocument/2006/relationships/hyperlink" Target="https://e-qanun.az/framework/53824" TargetMode="External"/><Relationship Id="rId486" Type="http://schemas.openxmlformats.org/officeDocument/2006/relationships/hyperlink" Target="http://e-qanun.az/framework/30425" TargetMode="External"/><Relationship Id="rId43" Type="http://schemas.openxmlformats.org/officeDocument/2006/relationships/hyperlink" Target="http://e-qanun.az/framework/43006" TargetMode="External"/><Relationship Id="rId139" Type="http://schemas.openxmlformats.org/officeDocument/2006/relationships/hyperlink" Target="http://e-qanun.az/framework/42405" TargetMode="External"/><Relationship Id="rId346" Type="http://schemas.openxmlformats.org/officeDocument/2006/relationships/hyperlink" Target="http://e-qanun.az/framework/26920" TargetMode="External"/><Relationship Id="rId553" Type="http://schemas.openxmlformats.org/officeDocument/2006/relationships/hyperlink" Target="http://e-qanun.az/framework/45415" TargetMode="External"/><Relationship Id="rId192" Type="http://schemas.openxmlformats.org/officeDocument/2006/relationships/hyperlink" Target="http://e-qanun.az/framework/37850" TargetMode="External"/><Relationship Id="rId206" Type="http://schemas.openxmlformats.org/officeDocument/2006/relationships/hyperlink" Target="https://e-qanun.az/framework/59100" TargetMode="External"/><Relationship Id="rId413" Type="http://schemas.openxmlformats.org/officeDocument/2006/relationships/hyperlink" Target="https://e-qanun.az/framework/53260" TargetMode="External"/><Relationship Id="rId497" Type="http://schemas.openxmlformats.org/officeDocument/2006/relationships/hyperlink" Target="http://e-qanun.az/framework/30425" TargetMode="External"/><Relationship Id="rId357" Type="http://schemas.openxmlformats.org/officeDocument/2006/relationships/hyperlink" Target="http://e-qanun.az/framework/26920" TargetMode="External"/><Relationship Id="rId54" Type="http://schemas.openxmlformats.org/officeDocument/2006/relationships/hyperlink" Target="https://e-qanun.az/framework/51289" TargetMode="External"/><Relationship Id="rId217" Type="http://schemas.openxmlformats.org/officeDocument/2006/relationships/hyperlink" Target="http://e-qanun.az/framework/43006" TargetMode="External"/><Relationship Id="rId564" Type="http://schemas.openxmlformats.org/officeDocument/2006/relationships/hyperlink" Target="https://e-qanun.az/framework/60111" TargetMode="External"/><Relationship Id="rId424" Type="http://schemas.openxmlformats.org/officeDocument/2006/relationships/hyperlink" Target="http://e-qanun.az/framework/30425" TargetMode="External"/><Relationship Id="rId270" Type="http://schemas.openxmlformats.org/officeDocument/2006/relationships/hyperlink" Target="https://e-qanun.az/framework/53260" TargetMode="External"/><Relationship Id="rId65" Type="http://schemas.openxmlformats.org/officeDocument/2006/relationships/hyperlink" Target="http://e-qanun.az/framework/42405" TargetMode="External"/><Relationship Id="rId130" Type="http://schemas.openxmlformats.org/officeDocument/2006/relationships/hyperlink" Target="https://e-qanun.az/framework/53260" TargetMode="External"/><Relationship Id="rId368" Type="http://schemas.openxmlformats.org/officeDocument/2006/relationships/hyperlink" Target="https://e-qanun.az/framework/54851" TargetMode="External"/><Relationship Id="rId575" Type="http://schemas.openxmlformats.org/officeDocument/2006/relationships/hyperlink" Target="https://e-qanun.az/framework/60111" TargetMode="External"/><Relationship Id="rId228" Type="http://schemas.openxmlformats.org/officeDocument/2006/relationships/hyperlink" Target="http://e-qanun.az/framework/41151" TargetMode="External"/><Relationship Id="rId435" Type="http://schemas.openxmlformats.org/officeDocument/2006/relationships/hyperlink" Target="http://e-qanun.az/framework/30425" TargetMode="External"/><Relationship Id="rId281" Type="http://schemas.openxmlformats.org/officeDocument/2006/relationships/hyperlink" Target="https://e-qanun.az/framework/56804" TargetMode="External"/><Relationship Id="rId502" Type="http://schemas.openxmlformats.org/officeDocument/2006/relationships/hyperlink" Target="http://e-qanun.az/framework/30425" TargetMode="External"/><Relationship Id="rId76" Type="http://schemas.openxmlformats.org/officeDocument/2006/relationships/hyperlink" Target="http://e-qanun.az/framework/35553" TargetMode="External"/><Relationship Id="rId141" Type="http://schemas.openxmlformats.org/officeDocument/2006/relationships/hyperlink" Target="https://e-qanun.az/framework/53884" TargetMode="External"/><Relationship Id="rId379" Type="http://schemas.openxmlformats.org/officeDocument/2006/relationships/hyperlink" Target="https://e-qanun.az/framework/55861" TargetMode="External"/><Relationship Id="rId7" Type="http://schemas.openxmlformats.org/officeDocument/2006/relationships/hyperlink" Target="https://e-qanun.az/framework/53884" TargetMode="External"/><Relationship Id="rId183" Type="http://schemas.openxmlformats.org/officeDocument/2006/relationships/hyperlink" Target="http://e-qanun.az/framework/26957" TargetMode="External"/><Relationship Id="rId239" Type="http://schemas.openxmlformats.org/officeDocument/2006/relationships/hyperlink" Target="http://e-qanun.az/framework/41151" TargetMode="External"/><Relationship Id="rId390" Type="http://schemas.openxmlformats.org/officeDocument/2006/relationships/hyperlink" Target="http://e-qanun.az/framework/32330" TargetMode="External"/><Relationship Id="rId404" Type="http://schemas.openxmlformats.org/officeDocument/2006/relationships/hyperlink" Target="http://e-qanun.az/framework/40882" TargetMode="External"/><Relationship Id="rId446" Type="http://schemas.openxmlformats.org/officeDocument/2006/relationships/hyperlink" Target="http://e-qanun.az/framework/30425" TargetMode="External"/><Relationship Id="rId250" Type="http://schemas.openxmlformats.org/officeDocument/2006/relationships/hyperlink" Target="https://e-qanun.az/framework/60296" TargetMode="External"/><Relationship Id="rId292" Type="http://schemas.openxmlformats.org/officeDocument/2006/relationships/hyperlink" Target="http://e-qanun.az/framework/33202" TargetMode="External"/><Relationship Id="rId306" Type="http://schemas.openxmlformats.org/officeDocument/2006/relationships/hyperlink" Target="http://e-qanun.az/framework/42571" TargetMode="External"/><Relationship Id="rId488" Type="http://schemas.openxmlformats.org/officeDocument/2006/relationships/hyperlink" Target="https://e-qanun.az/framework/54851" TargetMode="External"/><Relationship Id="rId45" Type="http://schemas.openxmlformats.org/officeDocument/2006/relationships/hyperlink" Target="http://e-qanun.az/framework/28055" TargetMode="External"/><Relationship Id="rId87" Type="http://schemas.openxmlformats.org/officeDocument/2006/relationships/hyperlink" Target="http://e-qanun.az/framework/38636" TargetMode="External"/><Relationship Id="rId110" Type="http://schemas.openxmlformats.org/officeDocument/2006/relationships/hyperlink" Target="https://e-qanun.az/framework/54851" TargetMode="External"/><Relationship Id="rId348" Type="http://schemas.openxmlformats.org/officeDocument/2006/relationships/hyperlink" Target="http://e-qanun.az/framework/26920" TargetMode="External"/><Relationship Id="rId513" Type="http://schemas.openxmlformats.org/officeDocument/2006/relationships/hyperlink" Target="http://e-qanun.az/framework/30425" TargetMode="External"/><Relationship Id="rId555" Type="http://schemas.openxmlformats.org/officeDocument/2006/relationships/hyperlink" Target="https://e-qanun.az/framework/54311" TargetMode="External"/><Relationship Id="rId152" Type="http://schemas.openxmlformats.org/officeDocument/2006/relationships/hyperlink" Target="http://e-qanun.az/framework/40777" TargetMode="External"/><Relationship Id="rId194" Type="http://schemas.openxmlformats.org/officeDocument/2006/relationships/hyperlink" Target="http://e-qanun.az/framework/37850" TargetMode="External"/><Relationship Id="rId208" Type="http://schemas.openxmlformats.org/officeDocument/2006/relationships/hyperlink" Target="http://e-qanun.az/framework/37850" TargetMode="External"/><Relationship Id="rId415" Type="http://schemas.openxmlformats.org/officeDocument/2006/relationships/hyperlink" Target="http://e-qanun.az/framework/30425" TargetMode="External"/><Relationship Id="rId457" Type="http://schemas.openxmlformats.org/officeDocument/2006/relationships/hyperlink" Target="https://e-qanun.az/framework/54851" TargetMode="External"/><Relationship Id="rId261" Type="http://schemas.openxmlformats.org/officeDocument/2006/relationships/hyperlink" Target="https://e-qanun.az/framework/49786" TargetMode="External"/><Relationship Id="rId499" Type="http://schemas.openxmlformats.org/officeDocument/2006/relationships/hyperlink" Target="http://e-qanun.az/framework/30425" TargetMode="External"/><Relationship Id="rId14" Type="http://schemas.openxmlformats.org/officeDocument/2006/relationships/hyperlink" Target="https://e-qanun.az/framework/58837" TargetMode="External"/><Relationship Id="rId56" Type="http://schemas.openxmlformats.org/officeDocument/2006/relationships/hyperlink" Target="http://e-qanun.az/framework/26920" TargetMode="External"/><Relationship Id="rId317" Type="http://schemas.openxmlformats.org/officeDocument/2006/relationships/hyperlink" Target="http://e-qanun.az/framework/45343" TargetMode="External"/><Relationship Id="rId359" Type="http://schemas.openxmlformats.org/officeDocument/2006/relationships/hyperlink" Target="http://e-qanun.az/framework/26920" TargetMode="External"/><Relationship Id="rId524" Type="http://schemas.openxmlformats.org/officeDocument/2006/relationships/hyperlink" Target="https://e-qanun.az/framework/55861" TargetMode="External"/><Relationship Id="rId566" Type="http://schemas.openxmlformats.org/officeDocument/2006/relationships/hyperlink" Target="https://e-qanun.az/framework/60111" TargetMode="External"/><Relationship Id="rId98" Type="http://schemas.openxmlformats.org/officeDocument/2006/relationships/hyperlink" Target="http://e-qanun.az/framework/38636" TargetMode="External"/><Relationship Id="rId121" Type="http://schemas.openxmlformats.org/officeDocument/2006/relationships/hyperlink" Target="https://e-qanun.az/framework/54851" TargetMode="External"/><Relationship Id="rId163" Type="http://schemas.openxmlformats.org/officeDocument/2006/relationships/hyperlink" Target="https://e-qanun.az/framework/54851" TargetMode="External"/><Relationship Id="rId219" Type="http://schemas.openxmlformats.org/officeDocument/2006/relationships/hyperlink" Target="http://e-qanun.az/framework/41153" TargetMode="External"/><Relationship Id="rId370" Type="http://schemas.openxmlformats.org/officeDocument/2006/relationships/hyperlink" Target="https://e-qanun.az/framework/55861" TargetMode="External"/><Relationship Id="rId426" Type="http://schemas.openxmlformats.org/officeDocument/2006/relationships/hyperlink" Target="http://e-qanun.az/framework/35972" TargetMode="External"/><Relationship Id="rId230" Type="http://schemas.openxmlformats.org/officeDocument/2006/relationships/hyperlink" Target="http://e-qanun.az/framework/41151" TargetMode="External"/><Relationship Id="rId468" Type="http://schemas.openxmlformats.org/officeDocument/2006/relationships/hyperlink" Target="http://e-qanun.az/framework/30425" TargetMode="External"/><Relationship Id="rId25" Type="http://schemas.openxmlformats.org/officeDocument/2006/relationships/hyperlink" Target="http://e-qanun.az/framework/41152" TargetMode="External"/><Relationship Id="rId67" Type="http://schemas.openxmlformats.org/officeDocument/2006/relationships/hyperlink" Target="http://e-qanun.az/framework/30052" TargetMode="External"/><Relationship Id="rId272" Type="http://schemas.openxmlformats.org/officeDocument/2006/relationships/hyperlink" Target="https://e-qanun.az/framework/54851" TargetMode="External"/><Relationship Id="rId328" Type="http://schemas.openxmlformats.org/officeDocument/2006/relationships/hyperlink" Target="http://e-qanun.az/framework/32100" TargetMode="External"/><Relationship Id="rId535" Type="http://schemas.openxmlformats.org/officeDocument/2006/relationships/hyperlink" Target="http://e-qanun.az/framework/30425" TargetMode="External"/><Relationship Id="rId577" Type="http://schemas.openxmlformats.org/officeDocument/2006/relationships/hyperlink" Target="https://e-qanun.az/framework/60111" TargetMode="External"/><Relationship Id="rId132" Type="http://schemas.openxmlformats.org/officeDocument/2006/relationships/hyperlink" Target="http://e-qanun.az/framework/35553" TargetMode="External"/><Relationship Id="rId174" Type="http://schemas.openxmlformats.org/officeDocument/2006/relationships/hyperlink" Target="http://e-qanun.az/framework/29591" TargetMode="External"/><Relationship Id="rId381" Type="http://schemas.openxmlformats.org/officeDocument/2006/relationships/hyperlink" Target="http://e-qanun.az/framework/38743" TargetMode="External"/><Relationship Id="rId241" Type="http://schemas.openxmlformats.org/officeDocument/2006/relationships/hyperlink" Target="http://e-qanun.az/framework/41153" TargetMode="External"/><Relationship Id="rId437" Type="http://schemas.openxmlformats.org/officeDocument/2006/relationships/hyperlink" Target="http://e-qanun.az/framework/30425" TargetMode="External"/><Relationship Id="rId479" Type="http://schemas.openxmlformats.org/officeDocument/2006/relationships/hyperlink" Target="https://e-qanun.az/framework/53260" TargetMode="External"/><Relationship Id="rId36" Type="http://schemas.openxmlformats.org/officeDocument/2006/relationships/hyperlink" Target="http://e-qanun.az/framework/40777" TargetMode="External"/><Relationship Id="rId283" Type="http://schemas.openxmlformats.org/officeDocument/2006/relationships/hyperlink" Target="https://e-qanun.az/framework/53205" TargetMode="External"/><Relationship Id="rId339" Type="http://schemas.openxmlformats.org/officeDocument/2006/relationships/hyperlink" Target="https://e-qanun.az/framework/59357" TargetMode="External"/><Relationship Id="rId490" Type="http://schemas.openxmlformats.org/officeDocument/2006/relationships/hyperlink" Target="http://e-qanun.az/framework/32330" TargetMode="External"/><Relationship Id="rId504" Type="http://schemas.openxmlformats.org/officeDocument/2006/relationships/hyperlink" Target="http://e-qanun.az/framework/30425" TargetMode="External"/><Relationship Id="rId546" Type="http://schemas.openxmlformats.org/officeDocument/2006/relationships/hyperlink" Target="file://Srv1750/shared/AZERBAIJAN%20LEGAL%20DATABASE/Documents/MECELLELER/Mulki%20Mecelle/Source%20documents%20(in%20text%20format)/MM0835_DEK00_S4721.doc" TargetMode="External"/><Relationship Id="rId78" Type="http://schemas.openxmlformats.org/officeDocument/2006/relationships/hyperlink" Target="http://e-qanun.az/framework/41152" TargetMode="External"/><Relationship Id="rId101" Type="http://schemas.openxmlformats.org/officeDocument/2006/relationships/hyperlink" Target="http://e-qanun.az/framework/30052" TargetMode="External"/><Relationship Id="rId143" Type="http://schemas.openxmlformats.org/officeDocument/2006/relationships/hyperlink" Target="http://e-qanun.az/framework/40777" TargetMode="External"/><Relationship Id="rId185" Type="http://schemas.openxmlformats.org/officeDocument/2006/relationships/hyperlink" Target="https://e-qanun.az/framework/53205" TargetMode="External"/><Relationship Id="rId350" Type="http://schemas.openxmlformats.org/officeDocument/2006/relationships/hyperlink" Target="http://e-qanun.az/framework/26920" TargetMode="External"/><Relationship Id="rId406" Type="http://schemas.openxmlformats.org/officeDocument/2006/relationships/hyperlink" Target="http://e-qanun.az/framework/30425" TargetMode="External"/><Relationship Id="rId9" Type="http://schemas.openxmlformats.org/officeDocument/2006/relationships/hyperlink" Target="https://e-qanun.az/framework/54579" TargetMode="External"/><Relationship Id="rId210" Type="http://schemas.openxmlformats.org/officeDocument/2006/relationships/hyperlink" Target="https://e-qanun.az/framework/53260" TargetMode="External"/><Relationship Id="rId392" Type="http://schemas.openxmlformats.org/officeDocument/2006/relationships/hyperlink" Target="http://e-qanun.az/framework/40882" TargetMode="External"/><Relationship Id="rId448" Type="http://schemas.openxmlformats.org/officeDocument/2006/relationships/hyperlink" Target="http://e-qanun.az/framework/30425" TargetMode="External"/><Relationship Id="rId252" Type="http://schemas.openxmlformats.org/officeDocument/2006/relationships/hyperlink" Target="https://e-qanun.az/framework/53824" TargetMode="External"/><Relationship Id="rId294" Type="http://schemas.openxmlformats.org/officeDocument/2006/relationships/hyperlink" Target="http://e-qanun.az/framework/47149" TargetMode="External"/><Relationship Id="rId308" Type="http://schemas.openxmlformats.org/officeDocument/2006/relationships/hyperlink" Target="http://e-qanun.az/framework/42571" TargetMode="External"/><Relationship Id="rId515" Type="http://schemas.openxmlformats.org/officeDocument/2006/relationships/hyperlink" Target="http://e-qanun.az/framework/30425" TargetMode="External"/><Relationship Id="rId47" Type="http://schemas.openxmlformats.org/officeDocument/2006/relationships/hyperlink" Target="http://e-qanun.az/framework/40777" TargetMode="External"/><Relationship Id="rId89" Type="http://schemas.openxmlformats.org/officeDocument/2006/relationships/hyperlink" Target="http://e-qanun.az/framework/40777" TargetMode="External"/><Relationship Id="rId112" Type="http://schemas.openxmlformats.org/officeDocument/2006/relationships/hyperlink" Target="https://e-qanun.az/framework/55942" TargetMode="External"/><Relationship Id="rId154" Type="http://schemas.openxmlformats.org/officeDocument/2006/relationships/hyperlink" Target="http://e-qanun.az/framework/40777" TargetMode="External"/><Relationship Id="rId361" Type="http://schemas.openxmlformats.org/officeDocument/2006/relationships/hyperlink" Target="http://e-qanun.az/framework/26920" TargetMode="External"/><Relationship Id="rId557" Type="http://schemas.openxmlformats.org/officeDocument/2006/relationships/hyperlink" Target="http://e-qanun.az/framework/45415" TargetMode="External"/><Relationship Id="rId196" Type="http://schemas.openxmlformats.org/officeDocument/2006/relationships/hyperlink" Target="http://e-qanun.az/framework/37850" TargetMode="External"/><Relationship Id="rId417" Type="http://schemas.openxmlformats.org/officeDocument/2006/relationships/hyperlink" Target="http://e-qanun.az/framework/40882" TargetMode="External"/><Relationship Id="rId459" Type="http://schemas.openxmlformats.org/officeDocument/2006/relationships/hyperlink" Target="http://e-qanun.az/framework/32330" TargetMode="External"/><Relationship Id="rId16" Type="http://schemas.openxmlformats.org/officeDocument/2006/relationships/hyperlink" Target="http://e-qanun.az/framework/32077" TargetMode="External"/><Relationship Id="rId221" Type="http://schemas.openxmlformats.org/officeDocument/2006/relationships/hyperlink" Target="http://e-qanun.az/framework/37850" TargetMode="External"/><Relationship Id="rId263" Type="http://schemas.openxmlformats.org/officeDocument/2006/relationships/hyperlink" Target="https://e-qanun.az/framework/54311" TargetMode="External"/><Relationship Id="rId319" Type="http://schemas.openxmlformats.org/officeDocument/2006/relationships/hyperlink" Target="http://e-qanun.az/framework/26920" TargetMode="External"/><Relationship Id="rId470" Type="http://schemas.openxmlformats.org/officeDocument/2006/relationships/hyperlink" Target="http://e-qanun.az/framework/30425" TargetMode="External"/><Relationship Id="rId526" Type="http://schemas.openxmlformats.org/officeDocument/2006/relationships/hyperlink" Target="http://e-qanun.az/framework/30425" TargetMode="External"/><Relationship Id="rId58" Type="http://schemas.openxmlformats.org/officeDocument/2006/relationships/hyperlink" Target="http://e-qanun.az/framework/35553" TargetMode="External"/><Relationship Id="rId123" Type="http://schemas.openxmlformats.org/officeDocument/2006/relationships/hyperlink" Target="https://e-qanun.az/framework/53260" TargetMode="External"/><Relationship Id="rId330" Type="http://schemas.openxmlformats.org/officeDocument/2006/relationships/hyperlink" Target="http://e-qanun.az/framework/32100" TargetMode="External"/><Relationship Id="rId568" Type="http://schemas.openxmlformats.org/officeDocument/2006/relationships/hyperlink" Target="https://e-qanun.az/framework/60111" TargetMode="External"/><Relationship Id="rId165" Type="http://schemas.openxmlformats.org/officeDocument/2006/relationships/hyperlink" Target="http://e-qanun.az/framework/30425" TargetMode="External"/><Relationship Id="rId372" Type="http://schemas.openxmlformats.org/officeDocument/2006/relationships/hyperlink" Target="https://e-qanun.az/framework/55861" TargetMode="External"/><Relationship Id="rId428" Type="http://schemas.openxmlformats.org/officeDocument/2006/relationships/hyperlink" Target="http://e-qanun.az/framework/35972" TargetMode="External"/><Relationship Id="rId232" Type="http://schemas.openxmlformats.org/officeDocument/2006/relationships/hyperlink" Target="http://e-qanun.az/framework/41151" TargetMode="External"/><Relationship Id="rId274" Type="http://schemas.openxmlformats.org/officeDocument/2006/relationships/hyperlink" Target="https://e-qanun.az/framework/60296" TargetMode="External"/><Relationship Id="rId481" Type="http://schemas.openxmlformats.org/officeDocument/2006/relationships/hyperlink" Target="http://e-qanun.az/framework/30425" TargetMode="External"/><Relationship Id="rId27" Type="http://schemas.openxmlformats.org/officeDocument/2006/relationships/hyperlink" Target="http://e-qanun.az/framework/41152" TargetMode="External"/><Relationship Id="rId69" Type="http://schemas.openxmlformats.org/officeDocument/2006/relationships/hyperlink" Target="http://e-qanun.az/framework/40777" TargetMode="External"/><Relationship Id="rId134" Type="http://schemas.openxmlformats.org/officeDocument/2006/relationships/hyperlink" Target="http://e-qanun.az/framework/42405" TargetMode="External"/><Relationship Id="rId537" Type="http://schemas.openxmlformats.org/officeDocument/2006/relationships/hyperlink" Target="http://e-qanun.az/framework/30425" TargetMode="External"/><Relationship Id="rId579" Type="http://schemas.openxmlformats.org/officeDocument/2006/relationships/hyperlink" Target="https://e-qanun.az/framework/60111" TargetMode="External"/><Relationship Id="rId80" Type="http://schemas.openxmlformats.org/officeDocument/2006/relationships/hyperlink" Target="http://e-qanun.az/framework/42405" TargetMode="External"/><Relationship Id="rId176" Type="http://schemas.openxmlformats.org/officeDocument/2006/relationships/hyperlink" Target="https://e-qanun.az/framework/59993" TargetMode="External"/><Relationship Id="rId341" Type="http://schemas.openxmlformats.org/officeDocument/2006/relationships/hyperlink" Target="https://e-qanun.az/framework/59357" TargetMode="External"/><Relationship Id="rId383" Type="http://schemas.openxmlformats.org/officeDocument/2006/relationships/hyperlink" Target="https://e-qanun.az/framework/54851" TargetMode="External"/><Relationship Id="rId439" Type="http://schemas.openxmlformats.org/officeDocument/2006/relationships/hyperlink" Target="https://e-qanun.az/framework/54851" TargetMode="External"/><Relationship Id="rId201" Type="http://schemas.openxmlformats.org/officeDocument/2006/relationships/hyperlink" Target="http://e-qanun.az/framework/36905" TargetMode="External"/><Relationship Id="rId243" Type="http://schemas.openxmlformats.org/officeDocument/2006/relationships/hyperlink" Target="https://e-qanun.az/framework/60296" TargetMode="External"/><Relationship Id="rId285" Type="http://schemas.openxmlformats.org/officeDocument/2006/relationships/hyperlink" Target="https://e-qanun.az/framework/56794" TargetMode="External"/><Relationship Id="rId450" Type="http://schemas.openxmlformats.org/officeDocument/2006/relationships/hyperlink" Target="http://e-qanun.az/framework/30425" TargetMode="External"/><Relationship Id="rId506" Type="http://schemas.openxmlformats.org/officeDocument/2006/relationships/hyperlink" Target="http://e-qanun.az/framework/30425" TargetMode="External"/><Relationship Id="rId38" Type="http://schemas.openxmlformats.org/officeDocument/2006/relationships/hyperlink" Target="http://e-qanun.az/framework/40777" TargetMode="External"/><Relationship Id="rId103" Type="http://schemas.openxmlformats.org/officeDocument/2006/relationships/hyperlink" Target="http://e-qanun.az/framework/40777" TargetMode="External"/><Relationship Id="rId310" Type="http://schemas.openxmlformats.org/officeDocument/2006/relationships/hyperlink" Target="http://e-qanun.az/framework/42571" TargetMode="External"/><Relationship Id="rId492" Type="http://schemas.openxmlformats.org/officeDocument/2006/relationships/hyperlink" Target="https://e-qanun.az/framework/54851" TargetMode="External"/><Relationship Id="rId548" Type="http://schemas.openxmlformats.org/officeDocument/2006/relationships/hyperlink" Target="http://e-qanun.az/framework/45415" TargetMode="External"/><Relationship Id="rId91" Type="http://schemas.openxmlformats.org/officeDocument/2006/relationships/hyperlink" Target="http://e-qanun.az/framework/40777" TargetMode="External"/><Relationship Id="rId145" Type="http://schemas.openxmlformats.org/officeDocument/2006/relationships/hyperlink" Target="http://e-qanun.az/framework/40777" TargetMode="External"/><Relationship Id="rId187" Type="http://schemas.openxmlformats.org/officeDocument/2006/relationships/hyperlink" Target="http://e-qanun.az/framework/26920" TargetMode="External"/><Relationship Id="rId352" Type="http://schemas.openxmlformats.org/officeDocument/2006/relationships/hyperlink" Target="http://e-qanun.az/framework/26920" TargetMode="External"/><Relationship Id="rId394" Type="http://schemas.openxmlformats.org/officeDocument/2006/relationships/hyperlink" Target="http://e-qanun.az/framework/30425" TargetMode="External"/><Relationship Id="rId408" Type="http://schemas.openxmlformats.org/officeDocument/2006/relationships/hyperlink" Target="http://e-qanun.az/framework/40882" TargetMode="External"/><Relationship Id="rId212" Type="http://schemas.openxmlformats.org/officeDocument/2006/relationships/hyperlink" Target="https://e-qanun.az/framework/53824" TargetMode="External"/><Relationship Id="rId254" Type="http://schemas.openxmlformats.org/officeDocument/2006/relationships/hyperlink" Target="https://e-qanun.az/framework/51225" TargetMode="External"/><Relationship Id="rId49" Type="http://schemas.openxmlformats.org/officeDocument/2006/relationships/hyperlink" Target="http://e-qanun.az/framework/26921" TargetMode="External"/><Relationship Id="rId114" Type="http://schemas.openxmlformats.org/officeDocument/2006/relationships/hyperlink" Target="http://e-qanun.az/framework/35553" TargetMode="External"/><Relationship Id="rId296" Type="http://schemas.openxmlformats.org/officeDocument/2006/relationships/hyperlink" Target="https://e-qanun.az/framework/59295" TargetMode="External"/><Relationship Id="rId461" Type="http://schemas.openxmlformats.org/officeDocument/2006/relationships/hyperlink" Target="https://e-qanun.az/framework/54851" TargetMode="External"/><Relationship Id="rId517" Type="http://schemas.openxmlformats.org/officeDocument/2006/relationships/hyperlink" Target="http://e-qanun.az/framework/30425" TargetMode="External"/><Relationship Id="rId559" Type="http://schemas.openxmlformats.org/officeDocument/2006/relationships/hyperlink" Target="https://e-qanun.az/framework/51225" TargetMode="External"/><Relationship Id="rId60" Type="http://schemas.openxmlformats.org/officeDocument/2006/relationships/hyperlink" Target="http://e-qanun.az/framework/41152" TargetMode="External"/><Relationship Id="rId156" Type="http://schemas.openxmlformats.org/officeDocument/2006/relationships/hyperlink" Target="http://e-qanun.az/framework/38636" TargetMode="External"/><Relationship Id="rId198" Type="http://schemas.openxmlformats.org/officeDocument/2006/relationships/hyperlink" Target="https://e-qanun.az/framework/53205" TargetMode="External"/><Relationship Id="rId321" Type="http://schemas.openxmlformats.org/officeDocument/2006/relationships/hyperlink" Target="http://e-qanun.az/framework/26920" TargetMode="External"/><Relationship Id="rId363" Type="http://schemas.openxmlformats.org/officeDocument/2006/relationships/hyperlink" Target="http://e-qanun.az/framework/32100" TargetMode="External"/><Relationship Id="rId419" Type="http://schemas.openxmlformats.org/officeDocument/2006/relationships/hyperlink" Target="http://e-qanun.az/framework/30425" TargetMode="External"/><Relationship Id="rId570" Type="http://schemas.openxmlformats.org/officeDocument/2006/relationships/hyperlink" Target="https://e-qanun.az/framework/60111" TargetMode="External"/><Relationship Id="rId223" Type="http://schemas.openxmlformats.org/officeDocument/2006/relationships/hyperlink" Target="http://e-qanun.az/framework/31872" TargetMode="External"/><Relationship Id="rId430" Type="http://schemas.openxmlformats.org/officeDocument/2006/relationships/hyperlink" Target="http://e-qanun.az/framework/32330" TargetMode="External"/><Relationship Id="rId18" Type="http://schemas.openxmlformats.org/officeDocument/2006/relationships/hyperlink" Target="http://e-qanun.az/framework/32077" TargetMode="External"/><Relationship Id="rId265" Type="http://schemas.openxmlformats.org/officeDocument/2006/relationships/hyperlink" Target="http://e-qanun.az/framework/47920" TargetMode="External"/><Relationship Id="rId472" Type="http://schemas.openxmlformats.org/officeDocument/2006/relationships/hyperlink" Target="http://e-qanun.az/framework/30425" TargetMode="External"/><Relationship Id="rId528" Type="http://schemas.openxmlformats.org/officeDocument/2006/relationships/hyperlink" Target="http://e-qanun.az/framework/30425" TargetMode="External"/><Relationship Id="rId125" Type="http://schemas.openxmlformats.org/officeDocument/2006/relationships/hyperlink" Target="http://e-qanun.az/framework/42405" TargetMode="External"/><Relationship Id="rId167" Type="http://schemas.openxmlformats.org/officeDocument/2006/relationships/hyperlink" Target="http://e-qanun.az/framework/47691" TargetMode="External"/><Relationship Id="rId332" Type="http://schemas.openxmlformats.org/officeDocument/2006/relationships/hyperlink" Target="http://e-qanun.az/framework/32100" TargetMode="External"/><Relationship Id="rId374" Type="http://schemas.openxmlformats.org/officeDocument/2006/relationships/hyperlink" Target="https://e-qanun.az/framework/55861" TargetMode="External"/><Relationship Id="rId581" Type="http://schemas.openxmlformats.org/officeDocument/2006/relationships/hyperlink" Target="https://e-qanun.az/framework/60111" TargetMode="External"/><Relationship Id="rId71" Type="http://schemas.openxmlformats.org/officeDocument/2006/relationships/hyperlink" Target="http://e-qanun.az/framework/35553" TargetMode="External"/><Relationship Id="rId234" Type="http://schemas.openxmlformats.org/officeDocument/2006/relationships/hyperlink" Target="http://e-qanun.az/framework/41151" TargetMode="External"/><Relationship Id="rId2" Type="http://schemas.openxmlformats.org/officeDocument/2006/relationships/hyperlink" Target="http://e-qanun.az/framework/41330" TargetMode="External"/><Relationship Id="rId29" Type="http://schemas.openxmlformats.org/officeDocument/2006/relationships/hyperlink" Target="http://e-qanun.az/framework/40777" TargetMode="External"/><Relationship Id="rId276" Type="http://schemas.openxmlformats.org/officeDocument/2006/relationships/hyperlink" Target="http://e-qanun.az/framework/35246" TargetMode="External"/><Relationship Id="rId441" Type="http://schemas.openxmlformats.org/officeDocument/2006/relationships/hyperlink" Target="http://e-qanun.az/framework/30425" TargetMode="External"/><Relationship Id="rId483" Type="http://schemas.openxmlformats.org/officeDocument/2006/relationships/hyperlink" Target="http://e-qanun.az/framework/30425" TargetMode="External"/><Relationship Id="rId539" Type="http://schemas.openxmlformats.org/officeDocument/2006/relationships/hyperlink" Target="https://e-qanun.az/framework/60273" TargetMode="External"/><Relationship Id="rId40" Type="http://schemas.openxmlformats.org/officeDocument/2006/relationships/hyperlink" Target="http://e-qanun.az/framework/26921" TargetMode="External"/><Relationship Id="rId136" Type="http://schemas.openxmlformats.org/officeDocument/2006/relationships/hyperlink" Target="http://e-qanun.az/framework/35553" TargetMode="External"/><Relationship Id="rId178" Type="http://schemas.openxmlformats.org/officeDocument/2006/relationships/hyperlink" Target="http://e-qanun.az/framework/38745" TargetMode="External"/><Relationship Id="rId301" Type="http://schemas.openxmlformats.org/officeDocument/2006/relationships/hyperlink" Target="http://e-qanun.az/framework/30425" TargetMode="External"/><Relationship Id="rId343" Type="http://schemas.openxmlformats.org/officeDocument/2006/relationships/hyperlink" Target="http://e-qanun.az/framework/26920" TargetMode="External"/><Relationship Id="rId550" Type="http://schemas.openxmlformats.org/officeDocument/2006/relationships/hyperlink" Target="https://e-qanun.az/framework/48120" TargetMode="External"/><Relationship Id="rId82" Type="http://schemas.openxmlformats.org/officeDocument/2006/relationships/hyperlink" Target="https://e-qanun.az/framework/54851" TargetMode="External"/><Relationship Id="rId203" Type="http://schemas.openxmlformats.org/officeDocument/2006/relationships/hyperlink" Target="http://e-qanun.az/framework/32682" TargetMode="External"/><Relationship Id="rId385" Type="http://schemas.openxmlformats.org/officeDocument/2006/relationships/hyperlink" Target="https://e-qanun.az/framework/54851" TargetMode="External"/><Relationship Id="rId245" Type="http://schemas.openxmlformats.org/officeDocument/2006/relationships/hyperlink" Target="http://e-qanun.az/framework/41153" TargetMode="External"/><Relationship Id="rId287" Type="http://schemas.openxmlformats.org/officeDocument/2006/relationships/hyperlink" Target="https://e-qanun.az/framework/59915" TargetMode="External"/><Relationship Id="rId410" Type="http://schemas.openxmlformats.org/officeDocument/2006/relationships/hyperlink" Target="http://e-qanun.az/framework/30425" TargetMode="External"/><Relationship Id="rId452" Type="http://schemas.openxmlformats.org/officeDocument/2006/relationships/hyperlink" Target="http://e-qanun.az/framework/30425" TargetMode="External"/><Relationship Id="rId494" Type="http://schemas.openxmlformats.org/officeDocument/2006/relationships/hyperlink" Target="http://e-qanun.az/framework/40882" TargetMode="External"/><Relationship Id="rId508" Type="http://schemas.openxmlformats.org/officeDocument/2006/relationships/hyperlink" Target="http://e-qanun.az/framework/30425" TargetMode="External"/><Relationship Id="rId105" Type="http://schemas.openxmlformats.org/officeDocument/2006/relationships/hyperlink" Target="http://e-qanun.az/framework/40777" TargetMode="External"/><Relationship Id="rId147" Type="http://schemas.openxmlformats.org/officeDocument/2006/relationships/hyperlink" Target="http://e-qanun.az/framework/32330" TargetMode="External"/><Relationship Id="rId312" Type="http://schemas.openxmlformats.org/officeDocument/2006/relationships/hyperlink" Target="http://e-qanun.az/framework/26920" TargetMode="External"/><Relationship Id="rId354" Type="http://schemas.openxmlformats.org/officeDocument/2006/relationships/hyperlink" Target="http://e-qanun.az/framework/26920" TargetMode="External"/><Relationship Id="rId51" Type="http://schemas.openxmlformats.org/officeDocument/2006/relationships/hyperlink" Target="http://e-qanun.az/framework/26921" TargetMode="External"/><Relationship Id="rId93" Type="http://schemas.openxmlformats.org/officeDocument/2006/relationships/hyperlink" Target="http://e-qanun.az/framework/34543" TargetMode="External"/><Relationship Id="rId189" Type="http://schemas.openxmlformats.org/officeDocument/2006/relationships/hyperlink" Target="http://e-qanun.az/framework/37850" TargetMode="External"/><Relationship Id="rId396" Type="http://schemas.openxmlformats.org/officeDocument/2006/relationships/hyperlink" Target="http://e-qanun.az/framework/30425" TargetMode="External"/><Relationship Id="rId561" Type="http://schemas.openxmlformats.org/officeDocument/2006/relationships/hyperlink" Target="https://e-qanun.az/framework/51225" TargetMode="External"/><Relationship Id="rId214" Type="http://schemas.openxmlformats.org/officeDocument/2006/relationships/hyperlink" Target="http://e-qanun.az/framework/42247" TargetMode="External"/><Relationship Id="rId256" Type="http://schemas.openxmlformats.org/officeDocument/2006/relationships/hyperlink" Target="http://e-qanun.az/framework/43626" TargetMode="External"/><Relationship Id="rId298" Type="http://schemas.openxmlformats.org/officeDocument/2006/relationships/hyperlink" Target="https://e-qanun.az/framework/59295" TargetMode="External"/><Relationship Id="rId421" Type="http://schemas.openxmlformats.org/officeDocument/2006/relationships/hyperlink" Target="http://e-qanun.az/framework/33365" TargetMode="External"/><Relationship Id="rId463" Type="http://schemas.openxmlformats.org/officeDocument/2006/relationships/hyperlink" Target="http://e-qanun.az/framework/30425" TargetMode="External"/><Relationship Id="rId519" Type="http://schemas.openxmlformats.org/officeDocument/2006/relationships/hyperlink" Target="http://e-qanun.az/framework/40882" TargetMode="External"/><Relationship Id="rId116" Type="http://schemas.openxmlformats.org/officeDocument/2006/relationships/hyperlink" Target="http://e-qanun.az/framework/40777" TargetMode="External"/><Relationship Id="rId158" Type="http://schemas.openxmlformats.org/officeDocument/2006/relationships/hyperlink" Target="http://e-qanun.az/framework/40777" TargetMode="External"/><Relationship Id="rId323" Type="http://schemas.openxmlformats.org/officeDocument/2006/relationships/hyperlink" Target="http://e-qanun.az/framework/26920" TargetMode="External"/><Relationship Id="rId530" Type="http://schemas.openxmlformats.org/officeDocument/2006/relationships/hyperlink" Target="http://e-qanun.az/framework/30425" TargetMode="External"/><Relationship Id="rId20" Type="http://schemas.openxmlformats.org/officeDocument/2006/relationships/hyperlink" Target="http://e-qanun.az/framework/40777" TargetMode="External"/><Relationship Id="rId62" Type="http://schemas.openxmlformats.org/officeDocument/2006/relationships/hyperlink" Target="https://e-qanun.az/framework/55942" TargetMode="External"/><Relationship Id="rId365" Type="http://schemas.openxmlformats.org/officeDocument/2006/relationships/hyperlink" Target="http://e-qanun.az/framework/46562" TargetMode="External"/><Relationship Id="rId572" Type="http://schemas.openxmlformats.org/officeDocument/2006/relationships/hyperlink" Target="https://e-qanun.az/framework/60111" TargetMode="External"/><Relationship Id="rId225" Type="http://schemas.openxmlformats.org/officeDocument/2006/relationships/hyperlink" Target="http://e-qanun.az/framework/41151" TargetMode="External"/><Relationship Id="rId267" Type="http://schemas.openxmlformats.org/officeDocument/2006/relationships/hyperlink" Target="http://e-qanun.az/framework/37850" TargetMode="External"/><Relationship Id="rId432" Type="http://schemas.openxmlformats.org/officeDocument/2006/relationships/hyperlink" Target="http://e-qanun.az/framework/30425" TargetMode="External"/><Relationship Id="rId474" Type="http://schemas.openxmlformats.org/officeDocument/2006/relationships/hyperlink" Target="http://e-qanun.az/framework/40882" TargetMode="External"/><Relationship Id="rId127" Type="http://schemas.openxmlformats.org/officeDocument/2006/relationships/hyperlink" Target="http://e-qanun.az/framework/30052" TargetMode="External"/><Relationship Id="rId31" Type="http://schemas.openxmlformats.org/officeDocument/2006/relationships/hyperlink" Target="http://e-qanun.az/framework/40777" TargetMode="External"/><Relationship Id="rId73" Type="http://schemas.openxmlformats.org/officeDocument/2006/relationships/hyperlink" Target="http://e-qanun.az/framework/41152" TargetMode="External"/><Relationship Id="rId169" Type="http://schemas.openxmlformats.org/officeDocument/2006/relationships/hyperlink" Target="https://e-qanun.az/framework/53260" TargetMode="External"/><Relationship Id="rId334" Type="http://schemas.openxmlformats.org/officeDocument/2006/relationships/hyperlink" Target="http://e-qanun.az/framework/43006" TargetMode="External"/><Relationship Id="rId376" Type="http://schemas.openxmlformats.org/officeDocument/2006/relationships/hyperlink" Target="https://e-qanun.az/framework/55861" TargetMode="External"/><Relationship Id="rId541" Type="http://schemas.openxmlformats.org/officeDocument/2006/relationships/hyperlink" Target="https://e-qanun.az/framework/60273" TargetMode="External"/><Relationship Id="rId4" Type="http://schemas.openxmlformats.org/officeDocument/2006/relationships/hyperlink" Target="https://e-qanun.az/framework/51137" TargetMode="External"/><Relationship Id="rId180" Type="http://schemas.openxmlformats.org/officeDocument/2006/relationships/hyperlink" Target="https://e-qanun.az/framework/59993" TargetMode="External"/><Relationship Id="rId236" Type="http://schemas.openxmlformats.org/officeDocument/2006/relationships/hyperlink" Target="https://e-qanun.az/framework/60296" TargetMode="External"/><Relationship Id="rId278" Type="http://schemas.openxmlformats.org/officeDocument/2006/relationships/hyperlink" Target="https://e-qanun.az/framework/53824" TargetMode="External"/><Relationship Id="rId401" Type="http://schemas.openxmlformats.org/officeDocument/2006/relationships/hyperlink" Target="http://e-qanun.az/framework/30425" TargetMode="External"/><Relationship Id="rId443" Type="http://schemas.openxmlformats.org/officeDocument/2006/relationships/hyperlink" Target="https://e-qanun.az/framework/54851" TargetMode="External"/><Relationship Id="rId303" Type="http://schemas.openxmlformats.org/officeDocument/2006/relationships/hyperlink" Target="http://e-qanun.az/framework/37301" TargetMode="External"/><Relationship Id="rId485" Type="http://schemas.openxmlformats.org/officeDocument/2006/relationships/hyperlink" Target="http://e-qanun.az/framework/30425" TargetMode="External"/><Relationship Id="rId42" Type="http://schemas.openxmlformats.org/officeDocument/2006/relationships/hyperlink" Target="http://e-qanun.az/framework/40777" TargetMode="External"/><Relationship Id="rId84" Type="http://schemas.openxmlformats.org/officeDocument/2006/relationships/hyperlink" Target="http://e-qanun.az/framework/38636" TargetMode="External"/><Relationship Id="rId138" Type="http://schemas.openxmlformats.org/officeDocument/2006/relationships/hyperlink" Target="http://e-qanun.az/framework/40777" TargetMode="External"/><Relationship Id="rId345" Type="http://schemas.openxmlformats.org/officeDocument/2006/relationships/hyperlink" Target="http://e-qanun.az/framework/26920" TargetMode="External"/><Relationship Id="rId387" Type="http://schemas.openxmlformats.org/officeDocument/2006/relationships/hyperlink" Target="https://e-qanun.az/framework/54851" TargetMode="External"/><Relationship Id="rId510" Type="http://schemas.openxmlformats.org/officeDocument/2006/relationships/hyperlink" Target="http://e-qanun.az/framework/30425" TargetMode="External"/><Relationship Id="rId552" Type="http://schemas.openxmlformats.org/officeDocument/2006/relationships/hyperlink" Target="http://e-qanun.az/framework/46670" TargetMode="External"/><Relationship Id="rId191" Type="http://schemas.openxmlformats.org/officeDocument/2006/relationships/hyperlink" Target="http://e-qanun.az/framework/37850" TargetMode="External"/><Relationship Id="rId205" Type="http://schemas.openxmlformats.org/officeDocument/2006/relationships/hyperlink" Target="http://e-qanun.az/framework/31145" TargetMode="External"/><Relationship Id="rId247" Type="http://schemas.openxmlformats.org/officeDocument/2006/relationships/hyperlink" Target="http://e-qanun.az/framework/41153" TargetMode="External"/><Relationship Id="rId412" Type="http://schemas.openxmlformats.org/officeDocument/2006/relationships/hyperlink" Target="http://e-qanun.az/framework/30425" TargetMode="External"/><Relationship Id="rId107" Type="http://schemas.openxmlformats.org/officeDocument/2006/relationships/hyperlink" Target="https://e-qanun.az/framework/55942" TargetMode="External"/><Relationship Id="rId289" Type="http://schemas.openxmlformats.org/officeDocument/2006/relationships/hyperlink" Target="https://e-qanun.az/framework/56794" TargetMode="External"/><Relationship Id="rId454" Type="http://schemas.openxmlformats.org/officeDocument/2006/relationships/hyperlink" Target="http://e-qanun.az/framework/34543" TargetMode="External"/><Relationship Id="rId496" Type="http://schemas.openxmlformats.org/officeDocument/2006/relationships/hyperlink" Target="http://e-qanun.az/framework/40882" TargetMode="External"/><Relationship Id="rId11" Type="http://schemas.openxmlformats.org/officeDocument/2006/relationships/hyperlink" Target="http://e-qanun.az/framework/44004" TargetMode="External"/><Relationship Id="rId53" Type="http://schemas.openxmlformats.org/officeDocument/2006/relationships/hyperlink" Target="http://e-qanun.az/framework/48556" TargetMode="External"/><Relationship Id="rId149" Type="http://schemas.openxmlformats.org/officeDocument/2006/relationships/hyperlink" Target="http://e-qanun.az/framework/38636" TargetMode="External"/><Relationship Id="rId314" Type="http://schemas.openxmlformats.org/officeDocument/2006/relationships/hyperlink" Target="http://e-qanun.az/framework/26920" TargetMode="External"/><Relationship Id="rId356" Type="http://schemas.openxmlformats.org/officeDocument/2006/relationships/hyperlink" Target="http://e-qanun.az/framework/47706" TargetMode="External"/><Relationship Id="rId398" Type="http://schemas.openxmlformats.org/officeDocument/2006/relationships/hyperlink" Target="http://e-qanun.az/framework/30425" TargetMode="External"/><Relationship Id="rId521" Type="http://schemas.openxmlformats.org/officeDocument/2006/relationships/hyperlink" Target="https://e-qanun.az/framework/54851" TargetMode="External"/><Relationship Id="rId563" Type="http://schemas.openxmlformats.org/officeDocument/2006/relationships/hyperlink" Target="https://e-qanun.az/framework/60111" TargetMode="External"/><Relationship Id="rId95" Type="http://schemas.openxmlformats.org/officeDocument/2006/relationships/hyperlink" Target="http://e-qanun.az/framework/40777" TargetMode="External"/><Relationship Id="rId160" Type="http://schemas.openxmlformats.org/officeDocument/2006/relationships/hyperlink" Target="http://e-qanun.az/framework/30052" TargetMode="External"/><Relationship Id="rId216" Type="http://schemas.openxmlformats.org/officeDocument/2006/relationships/hyperlink" Target="http://e-qanun.az/framework/41151" TargetMode="External"/><Relationship Id="rId423" Type="http://schemas.openxmlformats.org/officeDocument/2006/relationships/hyperlink" Target="http://e-qanun.az/framework/30425" TargetMode="External"/><Relationship Id="rId258" Type="http://schemas.openxmlformats.org/officeDocument/2006/relationships/hyperlink" Target="http://e-qanun.az/framework/38636" TargetMode="External"/><Relationship Id="rId465" Type="http://schemas.openxmlformats.org/officeDocument/2006/relationships/hyperlink" Target="http://e-qanun.az/framework/30425" TargetMode="External"/><Relationship Id="rId22" Type="http://schemas.openxmlformats.org/officeDocument/2006/relationships/hyperlink" Target="http://e-qanun.az/framework/40777" TargetMode="External"/><Relationship Id="rId64" Type="http://schemas.openxmlformats.org/officeDocument/2006/relationships/hyperlink" Target="https://e-qanun.az/framework/55942" TargetMode="External"/><Relationship Id="rId118" Type="http://schemas.openxmlformats.org/officeDocument/2006/relationships/hyperlink" Target="http://e-qanun.az/framework/34543" TargetMode="External"/><Relationship Id="rId325" Type="http://schemas.openxmlformats.org/officeDocument/2006/relationships/hyperlink" Target="http://e-qanun.az/framework/26920" TargetMode="External"/><Relationship Id="rId367" Type="http://schemas.openxmlformats.org/officeDocument/2006/relationships/hyperlink" Target="https://e-qanun.az/framework/55861" TargetMode="External"/><Relationship Id="rId532" Type="http://schemas.openxmlformats.org/officeDocument/2006/relationships/hyperlink" Target="http://e-qanun.az/framework/40882" TargetMode="External"/><Relationship Id="rId574" Type="http://schemas.openxmlformats.org/officeDocument/2006/relationships/hyperlink" Target="https://e-qanun.az/framework/60111" TargetMode="External"/><Relationship Id="rId171" Type="http://schemas.openxmlformats.org/officeDocument/2006/relationships/hyperlink" Target="http://e-qanun.az/framework/29591" TargetMode="External"/><Relationship Id="rId227" Type="http://schemas.openxmlformats.org/officeDocument/2006/relationships/hyperlink" Target="http://e-qanun.az/framework/41151" TargetMode="External"/><Relationship Id="rId269" Type="http://schemas.openxmlformats.org/officeDocument/2006/relationships/hyperlink" Target="http://e-qanun.az/framework/30425" TargetMode="External"/><Relationship Id="rId434" Type="http://schemas.openxmlformats.org/officeDocument/2006/relationships/hyperlink" Target="http://e-qanun.az/framework/32330" TargetMode="External"/><Relationship Id="rId476" Type="http://schemas.openxmlformats.org/officeDocument/2006/relationships/hyperlink" Target="http://e-qanun.az/framework/30425" TargetMode="External"/><Relationship Id="rId33" Type="http://schemas.openxmlformats.org/officeDocument/2006/relationships/hyperlink" Target="http://e-qanun.az/framework/35553" TargetMode="External"/><Relationship Id="rId129" Type="http://schemas.openxmlformats.org/officeDocument/2006/relationships/hyperlink" Target="https://e-qanun.az/framework/53260" TargetMode="External"/><Relationship Id="rId280" Type="http://schemas.openxmlformats.org/officeDocument/2006/relationships/hyperlink" Target="https://e-qanun.az/framework/53824" TargetMode="External"/><Relationship Id="rId336" Type="http://schemas.openxmlformats.org/officeDocument/2006/relationships/hyperlink" Target="http://e-qanun.az/framework/45343" TargetMode="External"/><Relationship Id="rId501" Type="http://schemas.openxmlformats.org/officeDocument/2006/relationships/hyperlink" Target="http://e-qanun.az/framework/30425" TargetMode="External"/><Relationship Id="rId543" Type="http://schemas.openxmlformats.org/officeDocument/2006/relationships/hyperlink" Target="http://e-qanun.az/framework/44004" TargetMode="External"/><Relationship Id="rId75" Type="http://schemas.openxmlformats.org/officeDocument/2006/relationships/hyperlink" Target="http://e-qanun.az/framework/42405" TargetMode="External"/><Relationship Id="rId140" Type="http://schemas.openxmlformats.org/officeDocument/2006/relationships/hyperlink" Target="http://e-qanun.az/framework/40777" TargetMode="External"/><Relationship Id="rId182" Type="http://schemas.openxmlformats.org/officeDocument/2006/relationships/hyperlink" Target="http://e-qanun.az/framework/34789" TargetMode="External"/><Relationship Id="rId378" Type="http://schemas.openxmlformats.org/officeDocument/2006/relationships/hyperlink" Target="http://e-qanun.az/framework/42566" TargetMode="External"/><Relationship Id="rId403" Type="http://schemas.openxmlformats.org/officeDocument/2006/relationships/hyperlink" Target="http://e-qanun.az/framework/30425" TargetMode="External"/><Relationship Id="rId6" Type="http://schemas.openxmlformats.org/officeDocument/2006/relationships/hyperlink" Target="https://e-qanun.az/framework/53884" TargetMode="External"/><Relationship Id="rId238" Type="http://schemas.openxmlformats.org/officeDocument/2006/relationships/hyperlink" Target="http://e-qanun.az/framework/30425" TargetMode="External"/><Relationship Id="rId445" Type="http://schemas.openxmlformats.org/officeDocument/2006/relationships/hyperlink" Target="http://e-qanun.az/framework/30425" TargetMode="External"/><Relationship Id="rId487" Type="http://schemas.openxmlformats.org/officeDocument/2006/relationships/hyperlink" Target="http://e-qanun.az/framework/30425" TargetMode="External"/><Relationship Id="rId291" Type="http://schemas.openxmlformats.org/officeDocument/2006/relationships/hyperlink" Target="http://e-qanun.az/framework/37850" TargetMode="External"/><Relationship Id="rId305" Type="http://schemas.openxmlformats.org/officeDocument/2006/relationships/hyperlink" Target="http://e-qanun.az/framework/42571" TargetMode="External"/><Relationship Id="rId347" Type="http://schemas.openxmlformats.org/officeDocument/2006/relationships/hyperlink" Target="http://e-qanun.az/framework/26920" TargetMode="External"/><Relationship Id="rId512" Type="http://schemas.openxmlformats.org/officeDocument/2006/relationships/hyperlink" Target="http://e-qanun.az/framework/30425" TargetMode="External"/><Relationship Id="rId44" Type="http://schemas.openxmlformats.org/officeDocument/2006/relationships/hyperlink" Target="http://e-qanun.az/framework/26921" TargetMode="External"/><Relationship Id="rId86" Type="http://schemas.openxmlformats.org/officeDocument/2006/relationships/hyperlink" Target="http://e-qanun.az/framework/38636" TargetMode="External"/><Relationship Id="rId151" Type="http://schemas.openxmlformats.org/officeDocument/2006/relationships/hyperlink" Target="http://e-qanun.az/framework/40777" TargetMode="External"/><Relationship Id="rId389" Type="http://schemas.openxmlformats.org/officeDocument/2006/relationships/hyperlink" Target="http://e-qanun.az/framework/30425" TargetMode="External"/><Relationship Id="rId554" Type="http://schemas.openxmlformats.org/officeDocument/2006/relationships/hyperlink" Target="https://e-qanun.az/framework/48120" TargetMode="External"/><Relationship Id="rId193" Type="http://schemas.openxmlformats.org/officeDocument/2006/relationships/hyperlink" Target="http://e-qanun.az/framework/26957" TargetMode="External"/><Relationship Id="rId207" Type="http://schemas.openxmlformats.org/officeDocument/2006/relationships/hyperlink" Target="http://e-qanun.az/framework/37850" TargetMode="External"/><Relationship Id="rId249" Type="http://schemas.openxmlformats.org/officeDocument/2006/relationships/hyperlink" Target="https://e-qanun.az/framework/60296" TargetMode="External"/><Relationship Id="rId414" Type="http://schemas.openxmlformats.org/officeDocument/2006/relationships/hyperlink" Target="http://e-qanun.az/framework/30425" TargetMode="External"/><Relationship Id="rId456" Type="http://schemas.openxmlformats.org/officeDocument/2006/relationships/hyperlink" Target="http://e-qanun.az/framework/35514" TargetMode="External"/><Relationship Id="rId498" Type="http://schemas.openxmlformats.org/officeDocument/2006/relationships/hyperlink" Target="http://e-qanun.az/framework/30425" TargetMode="External"/><Relationship Id="rId13" Type="http://schemas.openxmlformats.org/officeDocument/2006/relationships/hyperlink" Target="http://e-qanun.az/framework/44004" TargetMode="External"/><Relationship Id="rId109" Type="http://schemas.openxmlformats.org/officeDocument/2006/relationships/hyperlink" Target="http://e-qanun.az/framework/40777" TargetMode="External"/><Relationship Id="rId260" Type="http://schemas.openxmlformats.org/officeDocument/2006/relationships/hyperlink" Target="http://e-qanun.az/framework/43626" TargetMode="External"/><Relationship Id="rId316" Type="http://schemas.openxmlformats.org/officeDocument/2006/relationships/hyperlink" Target="http://e-qanun.az/framework/26920" TargetMode="External"/><Relationship Id="rId523" Type="http://schemas.openxmlformats.org/officeDocument/2006/relationships/hyperlink" Target="https://e-qanun.az/framework/54851" TargetMode="External"/><Relationship Id="rId55" Type="http://schemas.openxmlformats.org/officeDocument/2006/relationships/hyperlink" Target="http://e-qanun.az/framework/26921" TargetMode="External"/><Relationship Id="rId97" Type="http://schemas.openxmlformats.org/officeDocument/2006/relationships/hyperlink" Target="http://e-qanun.az/framework/42405" TargetMode="External"/><Relationship Id="rId120" Type="http://schemas.openxmlformats.org/officeDocument/2006/relationships/hyperlink" Target="https://e-qanun.az/framework/53260" TargetMode="External"/><Relationship Id="rId358" Type="http://schemas.openxmlformats.org/officeDocument/2006/relationships/hyperlink" Target="http://e-qanun.az/framework/26920" TargetMode="External"/><Relationship Id="rId565" Type="http://schemas.openxmlformats.org/officeDocument/2006/relationships/hyperlink" Target="http://e-qanun.az/framework/43626" TargetMode="External"/><Relationship Id="rId162" Type="http://schemas.openxmlformats.org/officeDocument/2006/relationships/hyperlink" Target="http://e-qanun.az/framework/30052" TargetMode="External"/><Relationship Id="rId218" Type="http://schemas.openxmlformats.org/officeDocument/2006/relationships/hyperlink" Target="http://e-qanun.az/framework/33202" TargetMode="External"/><Relationship Id="rId425" Type="http://schemas.openxmlformats.org/officeDocument/2006/relationships/hyperlink" Target="http://e-qanun.az/framework/30425" TargetMode="External"/><Relationship Id="rId467" Type="http://schemas.openxmlformats.org/officeDocument/2006/relationships/hyperlink" Target="http://e-qanun.az/framework/30425" TargetMode="External"/><Relationship Id="rId271" Type="http://schemas.openxmlformats.org/officeDocument/2006/relationships/hyperlink" Target="http://e-qanun.az/framework/32330" TargetMode="External"/><Relationship Id="rId24" Type="http://schemas.openxmlformats.org/officeDocument/2006/relationships/hyperlink" Target="http://e-qanun.az/framework/41152" TargetMode="External"/><Relationship Id="rId66" Type="http://schemas.openxmlformats.org/officeDocument/2006/relationships/hyperlink" Target="http://e-qanun.az/framework/38636" TargetMode="External"/><Relationship Id="rId131" Type="http://schemas.openxmlformats.org/officeDocument/2006/relationships/hyperlink" Target="http://e-qanun.az/framework/30425" TargetMode="External"/><Relationship Id="rId327" Type="http://schemas.openxmlformats.org/officeDocument/2006/relationships/hyperlink" Target="http://e-qanun.az/framework/32100" TargetMode="External"/><Relationship Id="rId369" Type="http://schemas.openxmlformats.org/officeDocument/2006/relationships/hyperlink" Target="https://e-qanun.az/framework/55861" TargetMode="External"/><Relationship Id="rId534" Type="http://schemas.openxmlformats.org/officeDocument/2006/relationships/hyperlink" Target="http://e-qanun.az/framework/30425" TargetMode="External"/><Relationship Id="rId576" Type="http://schemas.openxmlformats.org/officeDocument/2006/relationships/hyperlink" Target="https://e-qanun.az/framework/60111" TargetMode="External"/><Relationship Id="rId173" Type="http://schemas.openxmlformats.org/officeDocument/2006/relationships/hyperlink" Target="http://e-qanun.az/framework/29591" TargetMode="External"/><Relationship Id="rId229" Type="http://schemas.openxmlformats.org/officeDocument/2006/relationships/hyperlink" Target="http://e-qanun.az/framework/41151" TargetMode="External"/><Relationship Id="rId380" Type="http://schemas.openxmlformats.org/officeDocument/2006/relationships/hyperlink" Target="http://e-qanun.az/framework/35514" TargetMode="External"/><Relationship Id="rId436" Type="http://schemas.openxmlformats.org/officeDocument/2006/relationships/hyperlink" Target="http://e-qanun.az/framework/30425" TargetMode="External"/><Relationship Id="rId240" Type="http://schemas.openxmlformats.org/officeDocument/2006/relationships/hyperlink" Target="http://e-qanun.az/framework/41151" TargetMode="External"/><Relationship Id="rId478" Type="http://schemas.openxmlformats.org/officeDocument/2006/relationships/hyperlink" Target="http://e-qanun.az/framework/40882" TargetMode="External"/><Relationship Id="rId35" Type="http://schemas.openxmlformats.org/officeDocument/2006/relationships/hyperlink" Target="https://e-qanun.az/framework/58414" TargetMode="External"/><Relationship Id="rId77" Type="http://schemas.openxmlformats.org/officeDocument/2006/relationships/hyperlink" Target="http://e-qanun.az/framework/30052" TargetMode="External"/><Relationship Id="rId100" Type="http://schemas.openxmlformats.org/officeDocument/2006/relationships/hyperlink" Target="http://e-qanun.az/framework/40777" TargetMode="External"/><Relationship Id="rId282" Type="http://schemas.openxmlformats.org/officeDocument/2006/relationships/hyperlink" Target="https://e-qanun.az/framework/53824" TargetMode="External"/><Relationship Id="rId338" Type="http://schemas.openxmlformats.org/officeDocument/2006/relationships/hyperlink" Target="https://e-qanun.az/framework/54851" TargetMode="External"/><Relationship Id="rId503" Type="http://schemas.openxmlformats.org/officeDocument/2006/relationships/hyperlink" Target="http://e-qanun.az/framework/40882" TargetMode="External"/><Relationship Id="rId545" Type="http://schemas.openxmlformats.org/officeDocument/2006/relationships/hyperlink" Target="http://e-qanun.az/framework/44004" TargetMode="External"/><Relationship Id="rId8" Type="http://schemas.openxmlformats.org/officeDocument/2006/relationships/hyperlink" Target="https://e-qanun.az/framework/58837" TargetMode="External"/><Relationship Id="rId142" Type="http://schemas.openxmlformats.org/officeDocument/2006/relationships/hyperlink" Target="https://e-qanun.az/framework/54851" TargetMode="External"/><Relationship Id="rId184" Type="http://schemas.openxmlformats.org/officeDocument/2006/relationships/hyperlink" Target="http://e-qanun.az/framework/37850" TargetMode="External"/><Relationship Id="rId391" Type="http://schemas.openxmlformats.org/officeDocument/2006/relationships/hyperlink" Target="http://e-qanun.az/framework/32330" TargetMode="External"/><Relationship Id="rId405" Type="http://schemas.openxmlformats.org/officeDocument/2006/relationships/hyperlink" Target="https://e-qanun.az/framework/53260" TargetMode="External"/><Relationship Id="rId447" Type="http://schemas.openxmlformats.org/officeDocument/2006/relationships/hyperlink" Target="http://e-qanun.az/framework/30425" TargetMode="External"/><Relationship Id="rId251" Type="http://schemas.openxmlformats.org/officeDocument/2006/relationships/hyperlink" Target="https://e-qanun.az/framework/53824" TargetMode="External"/><Relationship Id="rId489" Type="http://schemas.openxmlformats.org/officeDocument/2006/relationships/hyperlink" Target="https://e-qanun.az/framework/54851" TargetMode="External"/><Relationship Id="rId46" Type="http://schemas.openxmlformats.org/officeDocument/2006/relationships/hyperlink" Target="https://e-qanun.az/framework/60295" TargetMode="External"/><Relationship Id="rId293" Type="http://schemas.openxmlformats.org/officeDocument/2006/relationships/hyperlink" Target="https://e-qanun.az/framework/53824" TargetMode="External"/><Relationship Id="rId307" Type="http://schemas.openxmlformats.org/officeDocument/2006/relationships/hyperlink" Target="http://e-qanun.az/framework/45437" TargetMode="External"/><Relationship Id="rId349" Type="http://schemas.openxmlformats.org/officeDocument/2006/relationships/hyperlink" Target="http://e-qanun.az/framework/26920" TargetMode="External"/><Relationship Id="rId514" Type="http://schemas.openxmlformats.org/officeDocument/2006/relationships/hyperlink" Target="http://e-qanun.az/framework/30425" TargetMode="External"/><Relationship Id="rId556" Type="http://schemas.openxmlformats.org/officeDocument/2006/relationships/hyperlink" Target="https://e-qanun.az/framework/60111" TargetMode="External"/><Relationship Id="rId88" Type="http://schemas.openxmlformats.org/officeDocument/2006/relationships/hyperlink" Target="http://e-qanun.az/framework/41152" TargetMode="External"/><Relationship Id="rId111" Type="http://schemas.openxmlformats.org/officeDocument/2006/relationships/hyperlink" Target="https://e-qanun.az/framework/54851" TargetMode="External"/><Relationship Id="rId153" Type="http://schemas.openxmlformats.org/officeDocument/2006/relationships/hyperlink" Target="http://e-qanun.az/framework/40777" TargetMode="External"/><Relationship Id="rId195" Type="http://schemas.openxmlformats.org/officeDocument/2006/relationships/hyperlink" Target="http://e-qanun.az/framework/34789" TargetMode="External"/><Relationship Id="rId209" Type="http://schemas.openxmlformats.org/officeDocument/2006/relationships/hyperlink" Target="http://e-qanun.az/framework/30425" TargetMode="External"/><Relationship Id="rId360" Type="http://schemas.openxmlformats.org/officeDocument/2006/relationships/hyperlink" Target="http://e-qanun.az/framework/32637" TargetMode="External"/><Relationship Id="rId416" Type="http://schemas.openxmlformats.org/officeDocument/2006/relationships/hyperlink" Target="http://e-qanun.az/framework/40882" TargetMode="External"/><Relationship Id="rId220" Type="http://schemas.openxmlformats.org/officeDocument/2006/relationships/hyperlink" Target="https://e-qanun.az/framework/60296" TargetMode="External"/><Relationship Id="rId458" Type="http://schemas.openxmlformats.org/officeDocument/2006/relationships/hyperlink" Target="https://e-qanun.az/framework/59357" TargetMode="External"/><Relationship Id="rId15" Type="http://schemas.openxmlformats.org/officeDocument/2006/relationships/hyperlink" Target="https://e-qanun.az/framework/54610" TargetMode="External"/><Relationship Id="rId57" Type="http://schemas.openxmlformats.org/officeDocument/2006/relationships/hyperlink" Target="http://e-qanun.az/framework/40777" TargetMode="External"/><Relationship Id="rId262" Type="http://schemas.openxmlformats.org/officeDocument/2006/relationships/hyperlink" Target="https://e-qanun.az/framework/54311" TargetMode="External"/><Relationship Id="rId318" Type="http://schemas.openxmlformats.org/officeDocument/2006/relationships/hyperlink" Target="http://e-qanun.az/framework/26920" TargetMode="External"/><Relationship Id="rId525" Type="http://schemas.openxmlformats.org/officeDocument/2006/relationships/hyperlink" Target="http://e-qanun.az/framework/30425" TargetMode="External"/><Relationship Id="rId567" Type="http://schemas.openxmlformats.org/officeDocument/2006/relationships/hyperlink" Target="https://e-qanun.az/framework/60111" TargetMode="External"/><Relationship Id="rId99" Type="http://schemas.openxmlformats.org/officeDocument/2006/relationships/hyperlink" Target="http://e-qanun.az/framework/35553" TargetMode="External"/><Relationship Id="rId122" Type="http://schemas.openxmlformats.org/officeDocument/2006/relationships/hyperlink" Target="https://e-qanun.az/framework/53260" TargetMode="External"/><Relationship Id="rId164" Type="http://schemas.openxmlformats.org/officeDocument/2006/relationships/hyperlink" Target="http://e-qanun.az/framework/26921" TargetMode="External"/><Relationship Id="rId371" Type="http://schemas.openxmlformats.org/officeDocument/2006/relationships/hyperlink" Target="https://e-qanun.az/framework/53824" TargetMode="External"/><Relationship Id="rId427" Type="http://schemas.openxmlformats.org/officeDocument/2006/relationships/hyperlink" Target="http://e-qanun.az/framework/30425" TargetMode="External"/><Relationship Id="rId469" Type="http://schemas.openxmlformats.org/officeDocument/2006/relationships/hyperlink" Target="http://e-qanun.az/framework/40882" TargetMode="External"/><Relationship Id="rId26" Type="http://schemas.openxmlformats.org/officeDocument/2006/relationships/hyperlink" Target="http://e-qanun.az/framework/38636" TargetMode="External"/><Relationship Id="rId231" Type="http://schemas.openxmlformats.org/officeDocument/2006/relationships/hyperlink" Target="http://e-qanun.az/framework/41151" TargetMode="External"/><Relationship Id="rId273" Type="http://schemas.openxmlformats.org/officeDocument/2006/relationships/hyperlink" Target="https://e-qanun.az/framework/53824" TargetMode="External"/><Relationship Id="rId329" Type="http://schemas.openxmlformats.org/officeDocument/2006/relationships/hyperlink" Target="http://e-qanun.az/framework/32100" TargetMode="External"/><Relationship Id="rId480" Type="http://schemas.openxmlformats.org/officeDocument/2006/relationships/hyperlink" Target="http://e-qanun.az/framework/30425" TargetMode="External"/><Relationship Id="rId536" Type="http://schemas.openxmlformats.org/officeDocument/2006/relationships/hyperlink" Target="http://e-qanun.az/framework/30425" TargetMode="External"/><Relationship Id="rId68" Type="http://schemas.openxmlformats.org/officeDocument/2006/relationships/hyperlink" Target="http://e-qanun.az/framework/35553" TargetMode="External"/><Relationship Id="rId133" Type="http://schemas.openxmlformats.org/officeDocument/2006/relationships/hyperlink" Target="https://e-qanun.az/framework/53260" TargetMode="External"/><Relationship Id="rId175" Type="http://schemas.openxmlformats.org/officeDocument/2006/relationships/hyperlink" Target="http://e-qanun.az/framework/29591" TargetMode="External"/><Relationship Id="rId340" Type="http://schemas.openxmlformats.org/officeDocument/2006/relationships/hyperlink" Target="https://e-qanun.az/framework/54851" TargetMode="External"/><Relationship Id="rId578" Type="http://schemas.openxmlformats.org/officeDocument/2006/relationships/hyperlink" Target="https://e-qanun.az/framework/60111" TargetMode="External"/><Relationship Id="rId200" Type="http://schemas.openxmlformats.org/officeDocument/2006/relationships/hyperlink" Target="http://e-qanun.az/framework/34395" TargetMode="External"/><Relationship Id="rId382" Type="http://schemas.openxmlformats.org/officeDocument/2006/relationships/hyperlink" Target="http://e-qanun.az/framework/41407" TargetMode="External"/><Relationship Id="rId438" Type="http://schemas.openxmlformats.org/officeDocument/2006/relationships/hyperlink" Target="http://e-qanun.az/framework/30425" TargetMode="External"/><Relationship Id="rId242" Type="http://schemas.openxmlformats.org/officeDocument/2006/relationships/hyperlink" Target="https://e-qanun.az/framework/59357" TargetMode="External"/><Relationship Id="rId284" Type="http://schemas.openxmlformats.org/officeDocument/2006/relationships/hyperlink" Target="http://e-qanun.az/framework/30425" TargetMode="External"/><Relationship Id="rId491" Type="http://schemas.openxmlformats.org/officeDocument/2006/relationships/hyperlink" Target="http://e-qanun.az/framework/30425" TargetMode="External"/><Relationship Id="rId505" Type="http://schemas.openxmlformats.org/officeDocument/2006/relationships/hyperlink" Target="http://e-qanun.az/framework/30425" TargetMode="External"/><Relationship Id="rId37" Type="http://schemas.openxmlformats.org/officeDocument/2006/relationships/hyperlink" Target="http://e-qanun.az/framework/43006" TargetMode="External"/><Relationship Id="rId79" Type="http://schemas.openxmlformats.org/officeDocument/2006/relationships/hyperlink" Target="http://e-qanun.az/framework/30052" TargetMode="External"/><Relationship Id="rId102" Type="http://schemas.openxmlformats.org/officeDocument/2006/relationships/hyperlink" Target="http://e-qanun.az/framework/40777" TargetMode="External"/><Relationship Id="rId144" Type="http://schemas.openxmlformats.org/officeDocument/2006/relationships/hyperlink" Target="http://e-qanun.az/framework/40777" TargetMode="External"/><Relationship Id="rId547" Type="http://schemas.openxmlformats.org/officeDocument/2006/relationships/hyperlink" Target="file://Srv1750/shared/AZERBAIJAN%20LEGAL%20DATABASE/Documents/MECELLELER/Mulki%20Mecelle/Source%20documents%20(in%20text%20format)/MM0835_DEK00_S4721.doc" TargetMode="External"/><Relationship Id="rId90" Type="http://schemas.openxmlformats.org/officeDocument/2006/relationships/hyperlink" Target="http://e-qanun.az/framework/40777" TargetMode="External"/><Relationship Id="rId186" Type="http://schemas.openxmlformats.org/officeDocument/2006/relationships/hyperlink" Target="http://e-qanun.az/framework/26957" TargetMode="External"/><Relationship Id="rId351" Type="http://schemas.openxmlformats.org/officeDocument/2006/relationships/hyperlink" Target="http://e-qanun.az/framework/26920" TargetMode="External"/><Relationship Id="rId393" Type="http://schemas.openxmlformats.org/officeDocument/2006/relationships/hyperlink" Target="https://e-qanun.az/framework/53260" TargetMode="External"/><Relationship Id="rId407" Type="http://schemas.openxmlformats.org/officeDocument/2006/relationships/hyperlink" Target="http://e-qanun.az/framework/30425" TargetMode="External"/><Relationship Id="rId449" Type="http://schemas.openxmlformats.org/officeDocument/2006/relationships/hyperlink" Target="http://e-qanun.az/framework/30425" TargetMode="External"/><Relationship Id="rId211" Type="http://schemas.openxmlformats.org/officeDocument/2006/relationships/hyperlink" Target="http://e-qanun.az/framework/35246" TargetMode="External"/><Relationship Id="rId253" Type="http://schemas.openxmlformats.org/officeDocument/2006/relationships/hyperlink" Target="https://e-qanun.az/framework/53824" TargetMode="External"/><Relationship Id="rId295" Type="http://schemas.openxmlformats.org/officeDocument/2006/relationships/hyperlink" Target="http://e-qanun.az/framework/37850" TargetMode="External"/><Relationship Id="rId309" Type="http://schemas.openxmlformats.org/officeDocument/2006/relationships/hyperlink" Target="http://e-qanun.az/framework/45437" TargetMode="External"/><Relationship Id="rId460" Type="http://schemas.openxmlformats.org/officeDocument/2006/relationships/hyperlink" Target="https://e-qanun.az/framework/53884" TargetMode="External"/><Relationship Id="rId516" Type="http://schemas.openxmlformats.org/officeDocument/2006/relationships/hyperlink" Target="http://e-qanun.az/framework/30425" TargetMode="External"/><Relationship Id="rId48" Type="http://schemas.openxmlformats.org/officeDocument/2006/relationships/hyperlink" Target="http://e-qanun.az/framework/43006" TargetMode="External"/><Relationship Id="rId113" Type="http://schemas.openxmlformats.org/officeDocument/2006/relationships/hyperlink" Target="https://e-qanun.az/framework/55942" TargetMode="External"/><Relationship Id="rId320" Type="http://schemas.openxmlformats.org/officeDocument/2006/relationships/hyperlink" Target="http://e-qanun.az/framework/26920" TargetMode="External"/><Relationship Id="rId558" Type="http://schemas.openxmlformats.org/officeDocument/2006/relationships/hyperlink" Target="https://e-qanun.az/framework/59915" TargetMode="External"/><Relationship Id="rId155" Type="http://schemas.openxmlformats.org/officeDocument/2006/relationships/hyperlink" Target="https://e-qanun.az/framework/54851" TargetMode="External"/><Relationship Id="rId197" Type="http://schemas.openxmlformats.org/officeDocument/2006/relationships/hyperlink" Target="http://e-qanun.az/framework/37137" TargetMode="External"/><Relationship Id="rId362" Type="http://schemas.openxmlformats.org/officeDocument/2006/relationships/hyperlink" Target="http://e-qanun.az/framework/26920" TargetMode="External"/><Relationship Id="rId418" Type="http://schemas.openxmlformats.org/officeDocument/2006/relationships/hyperlink" Target="http://e-qanun.az/framework/30425" TargetMode="External"/><Relationship Id="rId222" Type="http://schemas.openxmlformats.org/officeDocument/2006/relationships/hyperlink" Target="http://e-qanun.az/framework/46532" TargetMode="External"/><Relationship Id="rId264" Type="http://schemas.openxmlformats.org/officeDocument/2006/relationships/hyperlink" Target="http://e-qanun.az/framework/47920" TargetMode="External"/><Relationship Id="rId471" Type="http://schemas.openxmlformats.org/officeDocument/2006/relationships/hyperlink" Target="http://e-qanun.az/framework/40882" TargetMode="External"/><Relationship Id="rId17" Type="http://schemas.openxmlformats.org/officeDocument/2006/relationships/hyperlink" Target="http://e-qanun.az/framework/35514" TargetMode="External"/><Relationship Id="rId59" Type="http://schemas.openxmlformats.org/officeDocument/2006/relationships/hyperlink" Target="http://e-qanun.az/framework/35553" TargetMode="External"/><Relationship Id="rId124" Type="http://schemas.openxmlformats.org/officeDocument/2006/relationships/hyperlink" Target="https://e-qanun.az/framework/53260" TargetMode="External"/><Relationship Id="rId527" Type="http://schemas.openxmlformats.org/officeDocument/2006/relationships/hyperlink" Target="https://e-qanun.az/framework/53260" TargetMode="External"/><Relationship Id="rId569" Type="http://schemas.openxmlformats.org/officeDocument/2006/relationships/hyperlink" Target="https://e-qanun.az/framework/60111" TargetMode="External"/><Relationship Id="rId70" Type="http://schemas.openxmlformats.org/officeDocument/2006/relationships/hyperlink" Target="http://e-qanun.az/framework/30052" TargetMode="External"/><Relationship Id="rId166" Type="http://schemas.openxmlformats.org/officeDocument/2006/relationships/hyperlink" Target="http://e-qanun.az/framework/41153" TargetMode="External"/><Relationship Id="rId331" Type="http://schemas.openxmlformats.org/officeDocument/2006/relationships/hyperlink" Target="http://e-qanun.az/framework/32100" TargetMode="External"/><Relationship Id="rId373" Type="http://schemas.openxmlformats.org/officeDocument/2006/relationships/hyperlink" Target="http://e-qanun.az/framework/42566" TargetMode="External"/><Relationship Id="rId429" Type="http://schemas.openxmlformats.org/officeDocument/2006/relationships/hyperlink" Target="http://e-qanun.az/framework/30425" TargetMode="External"/><Relationship Id="rId580" Type="http://schemas.openxmlformats.org/officeDocument/2006/relationships/hyperlink" Target="https://e-qanun.az/framework/60111" TargetMode="External"/><Relationship Id="rId1" Type="http://schemas.openxmlformats.org/officeDocument/2006/relationships/hyperlink" Target="https://e-qanun.az/framework/59295" TargetMode="External"/><Relationship Id="rId233" Type="http://schemas.openxmlformats.org/officeDocument/2006/relationships/hyperlink" Target="http://e-qanun.az/framework/41151" TargetMode="External"/><Relationship Id="rId440" Type="http://schemas.openxmlformats.org/officeDocument/2006/relationships/hyperlink" Target="http://e-qanun.az/framework/30425" TargetMode="External"/><Relationship Id="rId28" Type="http://schemas.openxmlformats.org/officeDocument/2006/relationships/hyperlink" Target="http://e-qanun.az/framework/30052" TargetMode="External"/><Relationship Id="rId275" Type="http://schemas.openxmlformats.org/officeDocument/2006/relationships/hyperlink" Target="https://e-qanun.az/framework/53824" TargetMode="External"/><Relationship Id="rId300" Type="http://schemas.openxmlformats.org/officeDocument/2006/relationships/hyperlink" Target="http://e-qanun.az/framework/30425" TargetMode="External"/><Relationship Id="rId482" Type="http://schemas.openxmlformats.org/officeDocument/2006/relationships/hyperlink" Target="http://e-qanun.az/framework/32330" TargetMode="External"/><Relationship Id="rId538" Type="http://schemas.openxmlformats.org/officeDocument/2006/relationships/hyperlink" Target="http://www.e-qanun.az/framework/48840" TargetMode="External"/><Relationship Id="rId81" Type="http://schemas.openxmlformats.org/officeDocument/2006/relationships/hyperlink" Target="http://e-qanun.az/framework/35553" TargetMode="External"/><Relationship Id="rId135" Type="http://schemas.openxmlformats.org/officeDocument/2006/relationships/hyperlink" Target="http://e-qanun.az/framework/30052" TargetMode="External"/><Relationship Id="rId177" Type="http://schemas.openxmlformats.org/officeDocument/2006/relationships/hyperlink" Target="http://e-qanun.az/framework/37107" TargetMode="External"/><Relationship Id="rId342" Type="http://schemas.openxmlformats.org/officeDocument/2006/relationships/hyperlink" Target="https://e-qanun.az/framework/54851" TargetMode="External"/><Relationship Id="rId384" Type="http://schemas.openxmlformats.org/officeDocument/2006/relationships/hyperlink" Target="http://e-qanun.az/framework/41151" TargetMode="External"/><Relationship Id="rId202" Type="http://schemas.openxmlformats.org/officeDocument/2006/relationships/hyperlink" Target="https://e-qanun.az/framework/53205" TargetMode="External"/><Relationship Id="rId244" Type="http://schemas.openxmlformats.org/officeDocument/2006/relationships/hyperlink" Target="http://e-qanun.az/framework/41153" TargetMode="External"/><Relationship Id="rId39" Type="http://schemas.openxmlformats.org/officeDocument/2006/relationships/hyperlink" Target="http://e-qanun.az/framework/43006" TargetMode="External"/><Relationship Id="rId286" Type="http://schemas.openxmlformats.org/officeDocument/2006/relationships/hyperlink" Target="http://e-qanun.az/framework/41151" TargetMode="External"/><Relationship Id="rId451" Type="http://schemas.openxmlformats.org/officeDocument/2006/relationships/hyperlink" Target="http://e-qanun.az/framework/30425" TargetMode="External"/><Relationship Id="rId493" Type="http://schemas.openxmlformats.org/officeDocument/2006/relationships/hyperlink" Target="http://e-qanun.az/framework/30425" TargetMode="External"/><Relationship Id="rId507" Type="http://schemas.openxmlformats.org/officeDocument/2006/relationships/hyperlink" Target="https://e-qanun.az/framework/53260" TargetMode="External"/><Relationship Id="rId549" Type="http://schemas.openxmlformats.org/officeDocument/2006/relationships/hyperlink" Target="http://e-qanun.az/framework/45415" TargetMode="External"/><Relationship Id="rId50" Type="http://schemas.openxmlformats.org/officeDocument/2006/relationships/hyperlink" Target="http://e-qanun.az/framework/40777" TargetMode="External"/><Relationship Id="rId104" Type="http://schemas.openxmlformats.org/officeDocument/2006/relationships/hyperlink" Target="https://e-qanun.az/framework/54851" TargetMode="External"/><Relationship Id="rId146" Type="http://schemas.openxmlformats.org/officeDocument/2006/relationships/hyperlink" Target="https://e-qanun.az/framework/53260" TargetMode="External"/><Relationship Id="rId188" Type="http://schemas.openxmlformats.org/officeDocument/2006/relationships/hyperlink" Target="http://e-qanun.az/framework/34789" TargetMode="External"/><Relationship Id="rId311" Type="http://schemas.openxmlformats.org/officeDocument/2006/relationships/hyperlink" Target="http://e-qanun.az/framework/46670" TargetMode="External"/><Relationship Id="rId353" Type="http://schemas.openxmlformats.org/officeDocument/2006/relationships/hyperlink" Target="http://e-qanun.az/framework/45343" TargetMode="External"/><Relationship Id="rId395" Type="http://schemas.openxmlformats.org/officeDocument/2006/relationships/hyperlink" Target="http://e-qanun.az/framework/30425" TargetMode="External"/><Relationship Id="rId409" Type="http://schemas.openxmlformats.org/officeDocument/2006/relationships/hyperlink" Target="http://e-qanun.az/framework/40882" TargetMode="External"/><Relationship Id="rId560" Type="http://schemas.openxmlformats.org/officeDocument/2006/relationships/hyperlink" Target="https://e-qanun.az/framework/51225" TargetMode="External"/><Relationship Id="rId92" Type="http://schemas.openxmlformats.org/officeDocument/2006/relationships/hyperlink" Target="http://e-qanun.az/framework/32330" TargetMode="External"/><Relationship Id="rId213" Type="http://schemas.openxmlformats.org/officeDocument/2006/relationships/hyperlink" Target="http://e-qanun.az/framework/30425" TargetMode="External"/><Relationship Id="rId420" Type="http://schemas.openxmlformats.org/officeDocument/2006/relationships/hyperlink" Target="http://e-qanun.az/framework/30425" TargetMode="External"/><Relationship Id="rId255" Type="http://schemas.openxmlformats.org/officeDocument/2006/relationships/hyperlink" Target="https://e-qanun.az/framework/53824" TargetMode="External"/><Relationship Id="rId297" Type="http://schemas.openxmlformats.org/officeDocument/2006/relationships/hyperlink" Target="https://e-qanun.az/framework/59295" TargetMode="External"/><Relationship Id="rId462" Type="http://schemas.openxmlformats.org/officeDocument/2006/relationships/hyperlink" Target="http://e-qanun.az/framework/34543" TargetMode="External"/><Relationship Id="rId518" Type="http://schemas.openxmlformats.org/officeDocument/2006/relationships/hyperlink" Target="https://e-qanun.az/framework/53260" TargetMode="External"/><Relationship Id="rId115" Type="http://schemas.openxmlformats.org/officeDocument/2006/relationships/hyperlink" Target="http://e-qanun.az/framework/38636" TargetMode="External"/><Relationship Id="rId157" Type="http://schemas.openxmlformats.org/officeDocument/2006/relationships/hyperlink" Target="http://e-qanun.az/framework/35553" TargetMode="External"/><Relationship Id="rId322" Type="http://schemas.openxmlformats.org/officeDocument/2006/relationships/hyperlink" Target="http://e-qanun.az/framework/26920" TargetMode="External"/><Relationship Id="rId364" Type="http://schemas.openxmlformats.org/officeDocument/2006/relationships/hyperlink" Target="https://e-qanun.az/framework/53260" TargetMode="External"/><Relationship Id="rId61" Type="http://schemas.openxmlformats.org/officeDocument/2006/relationships/hyperlink" Target="https://e-qanun.az/framework/54851" TargetMode="External"/><Relationship Id="rId199" Type="http://schemas.openxmlformats.org/officeDocument/2006/relationships/hyperlink" Target="http://e-qanun.az/framework/26957" TargetMode="External"/><Relationship Id="rId571" Type="http://schemas.openxmlformats.org/officeDocument/2006/relationships/hyperlink" Target="https://e-qanun.az/framework/60111" TargetMode="External"/><Relationship Id="rId19" Type="http://schemas.openxmlformats.org/officeDocument/2006/relationships/hyperlink" Target="https://e-qanun.az/framework/54851" TargetMode="External"/><Relationship Id="rId224" Type="http://schemas.openxmlformats.org/officeDocument/2006/relationships/hyperlink" Target="http://e-qanun.az/framework/37850" TargetMode="External"/><Relationship Id="rId266" Type="http://schemas.openxmlformats.org/officeDocument/2006/relationships/hyperlink" Target="http://e-qanun.az/framework/41151" TargetMode="External"/><Relationship Id="rId431" Type="http://schemas.openxmlformats.org/officeDocument/2006/relationships/hyperlink" Target="http://e-qanun.az/framework/30425" TargetMode="External"/><Relationship Id="rId473" Type="http://schemas.openxmlformats.org/officeDocument/2006/relationships/hyperlink" Target="http://e-qanun.az/framework/30425" TargetMode="External"/><Relationship Id="rId529" Type="http://schemas.openxmlformats.org/officeDocument/2006/relationships/hyperlink" Target="http://e-qanun.az/framework/30425" TargetMode="External"/><Relationship Id="rId30" Type="http://schemas.openxmlformats.org/officeDocument/2006/relationships/hyperlink" Target="https://e-qanun.az/framework/54851" TargetMode="External"/><Relationship Id="rId126" Type="http://schemas.openxmlformats.org/officeDocument/2006/relationships/hyperlink" Target="http://e-qanun.az/framework/35553" TargetMode="External"/><Relationship Id="rId168" Type="http://schemas.openxmlformats.org/officeDocument/2006/relationships/hyperlink" Target="https://e-qanun.az/framework/60296" TargetMode="External"/><Relationship Id="rId333" Type="http://schemas.openxmlformats.org/officeDocument/2006/relationships/hyperlink" Target="http://e-qanun.az/framework/32330" TargetMode="External"/><Relationship Id="rId540" Type="http://schemas.openxmlformats.org/officeDocument/2006/relationships/hyperlink" Target="http://www.e-qanun.az/framework/48840" TargetMode="External"/><Relationship Id="rId72" Type="http://schemas.openxmlformats.org/officeDocument/2006/relationships/hyperlink" Target="https://e-qanun.az/framework/54851" TargetMode="External"/><Relationship Id="rId375" Type="http://schemas.openxmlformats.org/officeDocument/2006/relationships/hyperlink" Target="http://e-qanun.az/framework/48556" TargetMode="External"/><Relationship Id="rId582" Type="http://schemas.openxmlformats.org/officeDocument/2006/relationships/hyperlink" Target="https://e-qanun.az/framework/60111" TargetMode="External"/><Relationship Id="rId3" Type="http://schemas.openxmlformats.org/officeDocument/2006/relationships/hyperlink" Target="http://e-qanun.az/framework/26821" TargetMode="External"/><Relationship Id="rId235" Type="http://schemas.openxmlformats.org/officeDocument/2006/relationships/hyperlink" Target="http://e-qanun.az/framework/41151" TargetMode="External"/><Relationship Id="rId277" Type="http://schemas.openxmlformats.org/officeDocument/2006/relationships/hyperlink" Target="https://e-qanun.az/framework/53824" TargetMode="External"/><Relationship Id="rId400" Type="http://schemas.openxmlformats.org/officeDocument/2006/relationships/hyperlink" Target="http://e-qanun.az/framework/30425" TargetMode="External"/><Relationship Id="rId442" Type="http://schemas.openxmlformats.org/officeDocument/2006/relationships/hyperlink" Target="http://e-qanun.az/framework/30425" TargetMode="External"/><Relationship Id="rId484" Type="http://schemas.openxmlformats.org/officeDocument/2006/relationships/hyperlink" Target="http://e-qanun.az/framework/30425" TargetMode="External"/><Relationship Id="rId137" Type="http://schemas.openxmlformats.org/officeDocument/2006/relationships/hyperlink" Target="http://e-qanun.az/framework/40777" TargetMode="External"/><Relationship Id="rId302" Type="http://schemas.openxmlformats.org/officeDocument/2006/relationships/hyperlink" Target="http://e-qanun.az/framework/30425" TargetMode="External"/><Relationship Id="rId344" Type="http://schemas.openxmlformats.org/officeDocument/2006/relationships/hyperlink" Target="http://e-qanun.az/framework/26920" TargetMode="External"/><Relationship Id="rId41" Type="http://schemas.openxmlformats.org/officeDocument/2006/relationships/hyperlink" Target="http://e-qanun.az/framework/26921" TargetMode="External"/><Relationship Id="rId83" Type="http://schemas.openxmlformats.org/officeDocument/2006/relationships/hyperlink" Target="http://e-qanun.az/framework/35553" TargetMode="External"/><Relationship Id="rId179" Type="http://schemas.openxmlformats.org/officeDocument/2006/relationships/hyperlink" Target="http://e-qanun.az/framework/45454" TargetMode="External"/><Relationship Id="rId386" Type="http://schemas.openxmlformats.org/officeDocument/2006/relationships/hyperlink" Target="https://e-qanun.az/framework/55861" TargetMode="External"/><Relationship Id="rId551" Type="http://schemas.openxmlformats.org/officeDocument/2006/relationships/hyperlink" Target="http://e-qanun.az/framework/46670" TargetMode="External"/><Relationship Id="rId190" Type="http://schemas.openxmlformats.org/officeDocument/2006/relationships/hyperlink" Target="https://e-qanun.az/framework/53205" TargetMode="External"/><Relationship Id="rId204" Type="http://schemas.openxmlformats.org/officeDocument/2006/relationships/hyperlink" Target="https://e-qanun.az/framework/54851" TargetMode="External"/><Relationship Id="rId246" Type="http://schemas.openxmlformats.org/officeDocument/2006/relationships/hyperlink" Target="https://e-qanun.az/framework/56804" TargetMode="External"/><Relationship Id="rId288" Type="http://schemas.openxmlformats.org/officeDocument/2006/relationships/hyperlink" Target="https://e-qanun.az/framework/56794" TargetMode="External"/><Relationship Id="rId411" Type="http://schemas.openxmlformats.org/officeDocument/2006/relationships/hyperlink" Target="http://e-qanun.az/framework/30425" TargetMode="External"/><Relationship Id="rId453" Type="http://schemas.openxmlformats.org/officeDocument/2006/relationships/hyperlink" Target="https://e-qanun.az/framework/53884" TargetMode="External"/><Relationship Id="rId509" Type="http://schemas.openxmlformats.org/officeDocument/2006/relationships/hyperlink" Target="http://e-qanun.az/framework/30425" TargetMode="External"/><Relationship Id="rId106" Type="http://schemas.openxmlformats.org/officeDocument/2006/relationships/hyperlink" Target="https://e-qanun.az/framework/54851" TargetMode="External"/><Relationship Id="rId313" Type="http://schemas.openxmlformats.org/officeDocument/2006/relationships/hyperlink" Target="http://e-qanun.az/framework/26920" TargetMode="External"/><Relationship Id="rId495" Type="http://schemas.openxmlformats.org/officeDocument/2006/relationships/hyperlink" Target="https://e-qanun.az/framework/53260" TargetMode="External"/><Relationship Id="rId10" Type="http://schemas.openxmlformats.org/officeDocument/2006/relationships/hyperlink" Target="http://e-qanun.az/framework/44004" TargetMode="External"/><Relationship Id="rId52" Type="http://schemas.openxmlformats.org/officeDocument/2006/relationships/hyperlink" Target="http://e-qanun.az/framework/45013" TargetMode="External"/><Relationship Id="rId94" Type="http://schemas.openxmlformats.org/officeDocument/2006/relationships/hyperlink" Target="http://e-qanun.az/framework/40777" TargetMode="External"/><Relationship Id="rId148" Type="http://schemas.openxmlformats.org/officeDocument/2006/relationships/hyperlink" Target="http://e-qanun.az/framework/32637" TargetMode="External"/><Relationship Id="rId355" Type="http://schemas.openxmlformats.org/officeDocument/2006/relationships/hyperlink" Target="http://e-qanun.az/framework/26920" TargetMode="External"/><Relationship Id="rId397" Type="http://schemas.openxmlformats.org/officeDocument/2006/relationships/hyperlink" Target="http://e-qanun.az/framework/30425" TargetMode="External"/><Relationship Id="rId520" Type="http://schemas.openxmlformats.org/officeDocument/2006/relationships/hyperlink" Target="https://e-qanun.az/framework/54851" TargetMode="External"/><Relationship Id="rId562" Type="http://schemas.openxmlformats.org/officeDocument/2006/relationships/hyperlink" Target="https://e-qanun.az/framework/51225" TargetMode="External"/><Relationship Id="rId215" Type="http://schemas.openxmlformats.org/officeDocument/2006/relationships/hyperlink" Target="http://e-qanun.az/framework/41151" TargetMode="External"/><Relationship Id="rId257" Type="http://schemas.openxmlformats.org/officeDocument/2006/relationships/hyperlink" Target="http://e-qanun.az/framework/38636" TargetMode="External"/><Relationship Id="rId422" Type="http://schemas.openxmlformats.org/officeDocument/2006/relationships/hyperlink" Target="https://e-qanun.az/framework/54851" TargetMode="External"/><Relationship Id="rId464" Type="http://schemas.openxmlformats.org/officeDocument/2006/relationships/hyperlink" Target="http://e-qanun.az/framework/30425" TargetMode="External"/><Relationship Id="rId299" Type="http://schemas.openxmlformats.org/officeDocument/2006/relationships/hyperlink" Target="https://e-qanun.az/framework/59295" TargetMode="External"/><Relationship Id="rId63" Type="http://schemas.openxmlformats.org/officeDocument/2006/relationships/hyperlink" Target="https://e-qanun.az/framework/55942" TargetMode="External"/><Relationship Id="rId159" Type="http://schemas.openxmlformats.org/officeDocument/2006/relationships/hyperlink" Target="http://e-qanun.az/framework/40777" TargetMode="External"/><Relationship Id="rId366" Type="http://schemas.openxmlformats.org/officeDocument/2006/relationships/hyperlink" Target="http://e-qanun.az/framework/30425" TargetMode="External"/><Relationship Id="rId573" Type="http://schemas.openxmlformats.org/officeDocument/2006/relationships/hyperlink" Target="https://e-qanun.az/framework/60111" TargetMode="External"/><Relationship Id="rId226" Type="http://schemas.openxmlformats.org/officeDocument/2006/relationships/hyperlink" Target="http://e-qanun.az/framework/41151" TargetMode="External"/><Relationship Id="rId433" Type="http://schemas.openxmlformats.org/officeDocument/2006/relationships/hyperlink" Target="http://e-qanun.az/framework/30425" TargetMode="External"/><Relationship Id="rId74" Type="http://schemas.openxmlformats.org/officeDocument/2006/relationships/hyperlink" Target="http://e-qanun.az/framework/41152" TargetMode="External"/><Relationship Id="rId377" Type="http://schemas.openxmlformats.org/officeDocument/2006/relationships/hyperlink" Target="https://e-qanun.az/framework/55861" TargetMode="External"/><Relationship Id="rId500" Type="http://schemas.openxmlformats.org/officeDocument/2006/relationships/hyperlink" Target="http://e-qanun.az/framework/30425" TargetMode="External"/><Relationship Id="rId5" Type="http://schemas.openxmlformats.org/officeDocument/2006/relationships/hyperlink" Target="http://e-qanun.az/framework/47150" TargetMode="External"/><Relationship Id="rId237" Type="http://schemas.openxmlformats.org/officeDocument/2006/relationships/hyperlink" Target="https://e-qanun.az/framework/56265" TargetMode="External"/><Relationship Id="rId444" Type="http://schemas.openxmlformats.org/officeDocument/2006/relationships/hyperlink" Target="http://e-qanun.az/framework/30425" TargetMode="External"/><Relationship Id="rId290" Type="http://schemas.openxmlformats.org/officeDocument/2006/relationships/hyperlink" Target="https://e-qanun.az/framework/56794" TargetMode="External"/><Relationship Id="rId304" Type="http://schemas.openxmlformats.org/officeDocument/2006/relationships/hyperlink" Target="http://e-qanun.az/framework/42571" TargetMode="External"/><Relationship Id="rId388" Type="http://schemas.openxmlformats.org/officeDocument/2006/relationships/hyperlink" Target="https://e-qanun.az/framework/55861" TargetMode="External"/><Relationship Id="rId511" Type="http://schemas.openxmlformats.org/officeDocument/2006/relationships/hyperlink" Target="http://e-qanun.az/framework/30425" TargetMode="External"/><Relationship Id="rId85" Type="http://schemas.openxmlformats.org/officeDocument/2006/relationships/hyperlink" Target="http://e-qanun.az/framework/35553" TargetMode="External"/><Relationship Id="rId150" Type="http://schemas.openxmlformats.org/officeDocument/2006/relationships/hyperlink" Target="https://e-qanun.az/framework/54851" TargetMode="External"/><Relationship Id="rId248" Type="http://schemas.openxmlformats.org/officeDocument/2006/relationships/hyperlink" Target="http://e-qanun.az/framework/41153" TargetMode="External"/><Relationship Id="rId455" Type="http://schemas.openxmlformats.org/officeDocument/2006/relationships/hyperlink" Target="https://e-qanun.az/framework/59357" TargetMode="External"/><Relationship Id="rId12" Type="http://schemas.openxmlformats.org/officeDocument/2006/relationships/hyperlink" Target="https://e-qanun.az/framework/59819" TargetMode="External"/><Relationship Id="rId108" Type="http://schemas.openxmlformats.org/officeDocument/2006/relationships/hyperlink" Target="https://e-qanun.az/framework/55942" TargetMode="External"/><Relationship Id="rId315" Type="http://schemas.openxmlformats.org/officeDocument/2006/relationships/hyperlink" Target="http://e-qanun.az/framework/26920" TargetMode="External"/><Relationship Id="rId522" Type="http://schemas.openxmlformats.org/officeDocument/2006/relationships/hyperlink" Target="https://e-qanun.az/framework/53260" TargetMode="External"/><Relationship Id="rId96" Type="http://schemas.openxmlformats.org/officeDocument/2006/relationships/hyperlink" Target="http://e-qanun.az/framework/42402" TargetMode="External"/><Relationship Id="rId161" Type="http://schemas.openxmlformats.org/officeDocument/2006/relationships/hyperlink" Target="http://e-qanun.az/framework/34767" TargetMode="External"/><Relationship Id="rId399" Type="http://schemas.openxmlformats.org/officeDocument/2006/relationships/hyperlink" Target="http://e-qanun.az/framework/30425" TargetMode="External"/><Relationship Id="rId259" Type="http://schemas.openxmlformats.org/officeDocument/2006/relationships/hyperlink" Target="http://e-qanun.az/framework/32330" TargetMode="External"/><Relationship Id="rId466" Type="http://schemas.openxmlformats.org/officeDocument/2006/relationships/hyperlink" Target="http://e-qanun.az/framework/30425" TargetMode="External"/><Relationship Id="rId23" Type="http://schemas.openxmlformats.org/officeDocument/2006/relationships/hyperlink" Target="http://e-qanun.az/framework/38636" TargetMode="External"/><Relationship Id="rId119" Type="http://schemas.openxmlformats.org/officeDocument/2006/relationships/hyperlink" Target="https://e-qanun.az/framework/53260" TargetMode="External"/><Relationship Id="rId326" Type="http://schemas.openxmlformats.org/officeDocument/2006/relationships/hyperlink" Target="http://e-qanun.az/framework/26920" TargetMode="External"/><Relationship Id="rId533" Type="http://schemas.openxmlformats.org/officeDocument/2006/relationships/hyperlink" Target="http://e-qanun.az/framework/30425" TargetMode="External"/><Relationship Id="rId172" Type="http://schemas.openxmlformats.org/officeDocument/2006/relationships/hyperlink" Target="http://e-qanun.az/framework/46532" TargetMode="External"/><Relationship Id="rId477" Type="http://schemas.openxmlformats.org/officeDocument/2006/relationships/hyperlink" Target="http://e-qanun.az/framework/30425" TargetMode="External"/><Relationship Id="rId337" Type="http://schemas.openxmlformats.org/officeDocument/2006/relationships/hyperlink" Target="http://e-qanun.az/framework/43171" TargetMode="External"/><Relationship Id="rId34" Type="http://schemas.openxmlformats.org/officeDocument/2006/relationships/hyperlink" Target="http://e-qanun.az/framework/40777" TargetMode="External"/><Relationship Id="rId544" Type="http://schemas.openxmlformats.org/officeDocument/2006/relationships/hyperlink" Target="http://e-qanun.az/framework/4400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467D2-6075-41CE-BC7C-B772E78C3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672</Pages>
  <Words>203998</Words>
  <Characters>1162793</Characters>
  <Application>Microsoft Office Word</Application>
  <DocSecurity>0</DocSecurity>
  <Lines>9689</Lines>
  <Paragraphs>2728</Paragraphs>
  <ScaleCrop>false</ScaleCrop>
  <HeadingPairs>
    <vt:vector size="2" baseType="variant">
      <vt:variant>
        <vt:lpstr>Название</vt:lpstr>
      </vt:variant>
      <vt:variant>
        <vt:i4>1</vt:i4>
      </vt:variant>
    </vt:vector>
  </HeadingPairs>
  <TitlesOfParts>
    <vt:vector size="1" baseType="lpstr">
      <vt:lpstr>Azərbaycan Respublikası Prezidentinin Fərmanı</vt:lpstr>
    </vt:vector>
  </TitlesOfParts>
  <Company>Home</Company>
  <LinksUpToDate>false</LinksUpToDate>
  <CharactersWithSpaces>1364063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 Prezidentinin Fərmanı</dc:title>
  <dc:subject/>
  <dc:creator>user</dc:creator>
  <cp:keywords/>
  <dc:description/>
  <cp:lastModifiedBy>User</cp:lastModifiedBy>
  <cp:revision>3</cp:revision>
  <cp:lastPrinted>2016-07-21T07:25:00Z</cp:lastPrinted>
  <dcterms:created xsi:type="dcterms:W3CDTF">2025-09-11T11:04:00Z</dcterms:created>
  <dcterms:modified xsi:type="dcterms:W3CDTF">2025-09-11T11:05:00Z</dcterms:modified>
</cp:coreProperties>
</file>